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F25326">
        <w:rPr>
          <w:rFonts w:ascii="Times New Roman" w:hAnsi="Times New Roman"/>
          <w:b/>
          <w:bCs/>
          <w:sz w:val="24"/>
          <w:szCs w:val="24"/>
          <w:lang w:val="x-none"/>
        </w:rPr>
        <w:t xml:space="preserve">Приложение № 1 </w:t>
      </w: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      към чл. 5, ал. 2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A37EC7" w:rsidRPr="00F25326" w:rsidTr="00E1274F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bookmarkStart w:id="0" w:name="_GoBack"/>
            <w:r w:rsidRPr="00F2532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Форма и съдържание на уведомлението за класификация на предприятие и/или съоръжение с нисък или висок рисков потенциал</w:t>
            </w:r>
          </w:p>
          <w:bookmarkEnd w:id="0"/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 Обща информация за оператора и предприятието/съоръжението, за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което се подава уведомлението: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. име и/или търго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вско наименование на оператора;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1.2. идент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ификационен номер на оператора;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1.3. пълен ад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рес на седалището на оператора;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1.4. адрес за кореспонденция (ако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е различен от този по т. 1.3);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1.5. телефон, факс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, електронна поща на оператора;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1.6. наименование на предприятието/съоръжението и когато е приложимо – на холдингово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то дружество/дружеството майка;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1.7. пълен адрес на предприятието/съоръжението (наименование и пощенски код на населеното място, име и номер на улицата, района, общината, връзка към интерне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 страницата на предприятието);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1.8. идентификационен номер на предприятието/съоръжението (ако е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различен от този на оператора);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1.9. местоположение на площадката на предприятието/съоръжението и географски координати на предприятието/съоръжението (географска ширина и географска дължина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 градуси, минути и секунди); 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1.10. наименование и пълен адрес на собственика (собствениците) на поземления имот, върху който са изградени 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ли ще се изградят съоръженията;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1.11. наименование и пълен адрес на собственика (собствениците) на сградите в поземления имот, в който се осъществява или ще се ос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ъществява дейността/дейностите;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1.12. данни за контакт на лицето, отговорно за експлоатацията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предприятието/съоръжението: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1.12.1. име;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1.12.2. длъжност;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1.12.3.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телефон, факс, електронна поща;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1.13. данни за контакт и длъжност на лицето, отговорно за изготвяне на к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ласификацията на предприятието;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1.14. единен код на населените места (ЕКНМ) съгласно единния класификатор на административно-териториалните и териториалните еди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ници (ЕКАТТЕ) на предприятието;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1.15. уникален идентификационен номер (E-PRTR ID) за докладване към Европейския регистър за изпускане и пренос на замърсители (ЕРИПЗ) съгласно чл. 22а ЗООС, ако предприятието напълно или частично попада в обхвата на приложение I на Регламент (ЕО) № 166/2006 на Европейския парламент и на Съвета от 18 януари 2006 г. за създаване на Европейски регистър за изпускането и преноса на замърсители и за изменение на директиви 91/689/ЕИО и 96/61/ЕО на Съвета (ОВ, L 33, 4.02.2006 г.).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 Кратко описание на дейността или на планираните дейности в предприятието/съоръжението.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3. Вид отрасъл съгласно класификацията на дейностите в базата данни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еSPIRS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и/или код по NACE (код на дейността по Класификацията на икономическите дейности (КИД 2008) на Нацио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налния статистически институт):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3.1. Посочва се видът на отрасъла в съответствие с к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одовете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еSPIRS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, както следва: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(1) Селско стопа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нство;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(2) Развлекателни и спортни дейно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сти (например ледени пързалки);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(3) Минни дейности (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хвостов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падък и физикохимични процеси);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(4) Обработка на метали;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(5) Обработка на черни метал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 (леярни, топилни пещи и др.);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(6) Обработка на цветни метали (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леярни, топилни пещи и др.);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(7) Обработка на метали чрез елек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тролитни или химически процеси;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(8) Не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фтохимическа/нефтени рафинерии;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(9) Производство на електроенергия, електросна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бдяване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електроразпределение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(10) Съхранение на гориво (включително за отопле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ние, продажба на дребно и др.);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(11) Производство, унищожаване и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съхранение на взривни вещества;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(12) Производс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тво и съхранение на фойерверки;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(13) Производство, бутилиране и разпространение в насипно състояние на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втечнени нефтени газове (ВНГ);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14) Съхранение на ВНГ;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(15) Съхранение и разпространение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втечнен природен газ (ВПГ);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(16) Съхранение и разпространение на едро и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дребно, с изключение на ВНГ;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(17) Производство и съхранение на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пестициди,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биоциди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фунгициди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(18) Производство и съх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ранение на торове;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(19) Производ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ство на фармацевтични продукти;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(20) Съхранение, третир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ане и обезвреждане на отпадъци;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(21) Водоснабдяване и канализация (събиране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, водоснабдяване, пречистване);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(22) Химически инсталации;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(23) Производство на основни 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рганични химически вещества;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(24) Прои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зводство на пластмаси и каучук;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(25) Производство и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изработка на целулоза и хартия;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(26) Дървообработване и мебели;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(27) Произ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водство и обработка на текстил;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(28) Производство на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хранителни продукти и напитки;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(29) Общо машино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строене, производство и монтаж;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(30) Корабостроене, демонтира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не на кораби, ремонт на кораби;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(31)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Сгради и строителни съоръжения;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(32) Керамични изделия (тухли, к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ерамика, стъкло, цимент и др.);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(33) Стъкларска промишленост;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(34) Производ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ство на цимент, вар и гипс;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(35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) Електроника и електротехника;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(36) Центрове за обработка и транспорт на товари (пристанища, летища, паркинги за камиони и товар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и, разпределителни гари и др.);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(37) Медицински грижи, изследвания, образование (включително лечебни заведения за болни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чна помощ, университети и др.);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(38) Производство на химически вещества с общо предназначение (които не са на друго място в списъка);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(39) Друга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дейност (непосочена в списъка).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3.2. Код по NACE: 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Когато предприятието/съоръжението е свързано с повече от един код по NACE, се прави разграничение между основна де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йност и второстепенни дейности.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 Планирана дата за начало на строителните работи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предприятието/съоръжението.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5. Планирана дата за пускане на предприятието/съоръжение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то в експлоатация.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6. Информация за връзките на площадката с инфраструктур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ата на областта и/или общината.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7. Информация за вида и начина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ползване на съседните площи.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8. Описание на технологичните съоръжения, в които ще са налични опасни вещества от п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риложение № 3 към ЗООС.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9. Кратко описание на: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9.1. околната среда, заобикаляща предприятието и/или съоръжението, в т.ч. населените места и/или защитени територии в близост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до предприятието/съоръжението;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9.2. природните или антропогенните фактори, които могат да доведат до възникване на голяма авария или да утежнят последствията от нея (например, земетръсни райони, опасност от наводнения,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обледявания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т.н. и/или близост до натоварена транспортна инфраструктура – пътища, жп линии, тръбопроводи, летища и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др.);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9.3. съседните предприятия и обектите, районите и строежите, които не попадат в обхвата на глава седма, раздел I от ЗООС, но могат да са източник на или да увеличат риска или последствията от голяма авария в предприятието/съоръжението и ефекта на до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миното.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10. Описание на опасните вещества, които са или се планира да са налични в предприятието/съоръжението:</w:t>
            </w:r>
          </w:p>
          <w:tbl>
            <w:tblPr>
              <w:tblW w:w="933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150"/>
              <w:gridCol w:w="935"/>
              <w:gridCol w:w="1207"/>
              <w:gridCol w:w="1208"/>
              <w:gridCol w:w="1208"/>
              <w:gridCol w:w="1208"/>
              <w:gridCol w:w="1208"/>
            </w:tblGrid>
            <w:tr w:rsidR="00A37EC7" w:rsidRPr="00F25326" w:rsidTr="00E1274F">
              <w:trPr>
                <w:tblCellSpacing w:w="0" w:type="dxa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Химично наименование</w:t>
                  </w:r>
                  <w:r w:rsidRPr="00F25326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x-none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CAS №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EC №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Категория/категории на опасност съгласно Регламент (ЕО) № 1272/2008 за класифицирането, етикетирането и опаковането на вещества и смеси (CLP) (ОВ, L 353/1 от 31 декември 2008 г.)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Класификация съгласно приложение № 3 към чл. 103, ал. 1 ЗООС</w:t>
                  </w:r>
                  <w:r w:rsidRPr="00F25326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x-none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Проектен капацитет на технологичното съоръжение/ съоръжения</w:t>
                  </w: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(в тонове)</w:t>
                  </w:r>
                  <w:r w:rsidRPr="00F25326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x-none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Налично количество (в тонове)</w:t>
                  </w:r>
                  <w:r w:rsidRPr="00F25326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x-none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Физични свойства</w:t>
                  </w:r>
                  <w:r w:rsidRPr="00F25326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x-none"/>
                    </w:rPr>
                    <w:t>5</w:t>
                  </w:r>
                </w:p>
              </w:tc>
            </w:tr>
            <w:tr w:rsidR="00A37EC7" w:rsidRPr="00F25326" w:rsidTr="00E1274F">
              <w:trPr>
                <w:tblCellSpacing w:w="0" w:type="dxa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</w:tr>
            <w:tr w:rsidR="00A37EC7" w:rsidRPr="00F25326" w:rsidTr="00E1274F">
              <w:trPr>
                <w:tblCellSpacing w:w="0" w:type="dxa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A37EC7" w:rsidRPr="00F25326" w:rsidTr="00E1274F">
              <w:trPr>
                <w:tblCellSpacing w:w="0" w:type="dxa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F25326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 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EC7" w:rsidRPr="00F25326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8C1110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 xml:space="preserve">1 </w:t>
            </w: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Посочва се тривиалното или общото наименование на химичното вещество.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8C1110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2</w:t>
            </w: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Посочва се дали веществото е поименно изброено в част 2, колона 1 на приложение № 3 към ЗООС, или е класифицирано в една или повече категории на опасност съгласно част първа на приложение № 3 към ЗООС, като се посочват всички категории на опасност на веществото от колона първа на част първа и техният пореден номер. При наличие в предприятието/съоръжението на опасни вещества под формата на отпадъци се представя описание на класификацията съгласно бележка 5 от приложение № 3 към ЗООС.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8C1110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3</w:t>
            </w: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Посочват се броят и максималната вместимост на складовите и/или производствените съоръжения, включително на тръбопроводите на територията на предприятието, в които е или ще бъде налично съответното опасно вещество от приложение № 3 към ЗООС.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8C1110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4</w:t>
            </w: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Посочват се максималните количества на опасните вещества в съответствие със забележка 3 от приложение № 3 към ЗООС.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8C1110">
              <w:rPr>
                <w:rFonts w:ascii="Times New Roman" w:hAnsi="Times New Roman"/>
                <w:sz w:val="24"/>
                <w:szCs w:val="24"/>
                <w:vertAlign w:val="superscript"/>
                <w:lang w:val="x-none"/>
              </w:rPr>
              <w:t>5</w:t>
            </w: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Посочват се условията, при които се съхранява веществото, като агрегатно състояние (твърдо, течно, газообразно),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зърнометрия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(прах,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пелети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 др.), налягане, температура и др. При наличие на опасни вещества, класифицирани в категории на опасност Р5а, Р5б или Р5в съгласно част първа на приложение № 3 към ЗООС, задължително се посочват специфичните експлоатационни условия, в т.ч. температурата и налягането в технологични съоръжения, в които се съхраняват веществата.</w:t>
            </w:r>
          </w:p>
        </w:tc>
      </w:tr>
    </w:tbl>
    <w:p w:rsidR="00A37EC7" w:rsidRPr="00695A75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lastRenderedPageBreak/>
        <w:t>11. Класификация</w:t>
      </w:r>
      <w:r>
        <w:rPr>
          <w:rFonts w:ascii="Times New Roman" w:hAnsi="Times New Roman"/>
          <w:sz w:val="24"/>
          <w:szCs w:val="24"/>
          <w:lang w:val="x-none"/>
        </w:rPr>
        <w:t xml:space="preserve"> на предприятието/съоръжението:</w:t>
      </w:r>
    </w:p>
    <w:p w:rsidR="00A37EC7" w:rsidRPr="00695A75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11.1. Предприятие с нисък рисков </w:t>
      </w:r>
      <w:r>
        <w:rPr>
          <w:rFonts w:ascii="Times New Roman" w:hAnsi="Times New Roman"/>
          <w:sz w:val="24"/>
          <w:szCs w:val="24"/>
          <w:lang w:val="x-none"/>
        </w:rPr>
        <w:t>потенциал:                Да/Не</w:t>
      </w:r>
    </w:p>
    <w:p w:rsidR="00A37EC7" w:rsidRPr="00695A75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11.2. Предприятие с висок рисков </w:t>
      </w:r>
      <w:r>
        <w:rPr>
          <w:rFonts w:ascii="Times New Roman" w:hAnsi="Times New Roman"/>
          <w:sz w:val="24"/>
          <w:szCs w:val="24"/>
          <w:lang w:val="x-none"/>
        </w:rPr>
        <w:t>потенциал:                Да/Не</w:t>
      </w:r>
    </w:p>
    <w:p w:rsidR="00A37EC7" w:rsidRPr="00695A75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11.3. Подробно описание на извършената класификация на предприятието</w:t>
      </w:r>
      <w:r>
        <w:rPr>
          <w:rFonts w:ascii="Times New Roman" w:hAnsi="Times New Roman"/>
          <w:sz w:val="24"/>
          <w:szCs w:val="24"/>
          <w:lang w:val="x-none"/>
        </w:rPr>
        <w:t xml:space="preserve">/съоръжението по чл. 5, ал. 1: </w:t>
      </w:r>
    </w:p>
    <w:p w:rsidR="00A37EC7" w:rsidRPr="00695A75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11.4. Подробно описание на планираните изменения/разширения и заключенията от извър</w:t>
      </w:r>
      <w:r>
        <w:rPr>
          <w:rFonts w:ascii="Times New Roman" w:hAnsi="Times New Roman"/>
          <w:sz w:val="24"/>
          <w:szCs w:val="24"/>
          <w:lang w:val="x-none"/>
        </w:rPr>
        <w:t>шеното преразглеждане по чл. 7:</w:t>
      </w: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12. Наличие на поверителна информация:                     Да/Не</w:t>
      </w:r>
    </w:p>
    <w:p w:rsidR="00A37EC7" w:rsidRPr="00A37EC7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12.1. Производствена или търго</w:t>
      </w:r>
      <w:r>
        <w:rPr>
          <w:rFonts w:ascii="Times New Roman" w:hAnsi="Times New Roman"/>
          <w:sz w:val="24"/>
          <w:szCs w:val="24"/>
          <w:lang w:val="x-none"/>
        </w:rPr>
        <w:t>вска тайна:                  Да</w:t>
      </w: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Вид на информацията по т. 1 – 12 и </w:t>
      </w: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мотиви: .......................................            Не</w:t>
      </w: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12.2. Държавна или служебна тайна:                         Да</w:t>
      </w: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 xml:space="preserve">Вид на информацията по т. 1 – 12 и </w:t>
      </w: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37EC7" w:rsidRPr="00A37EC7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мотиви: 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          Не</w:t>
      </w: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12.3. Лични данни:                                         Да/Не</w:t>
      </w: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A37EC7" w:rsidRPr="00F25326" w:rsidRDefault="00A37EC7" w:rsidP="00A37E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A37EC7" w:rsidRPr="00F25326" w:rsidTr="00E1274F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Описание на данните: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13. За предприятия/съоръжения, които не попадат в обхвата на приложение № 1 или приложение № 2 към ЗООС – номер и дата на становище от съответния компетентен орган по глава шеста, раздел III от ЗООС, че планираното изграждане или изменение/разширение на предприятието/съоръжението или на части от тях не е предмет на процедура по г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лава шеста, раздел III от ЗООС.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14. Декларация от оператора/възложителя за достоверност на данните.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Приложения: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1. Обобщени схеми, представящи (планираната) употребата, производството и съхранението на опасни вещества от приложение № 3 към ЗООС и план на площадката, на който е отразено местоположението на технологичните съоръжения, посочени в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колона 6 на таблицата по т. 10.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2. Скица на поземления имот (площадката) с регистър на координатите на характерните гранични точки в утвърдената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 страната координатна система.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3. Извадка от общ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устройствен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план, а когато такъв не е изработен – от топографска карта или действащ за съответната територия регулационен план или кадастрална карта, на която са нанесени границите н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 поземления имот (площадката).</w:t>
            </w:r>
          </w:p>
          <w:p w:rsidR="00A37EC7" w:rsidRPr="00695A75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4. Местоположението на всички сгради и дейности на територията, показани на извадка от действащ подробен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устройствен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план, регулационен план или кадастрална карт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5. За съществуващи предприятия/съоръжения – копия на актуалните информационни листове за безопасност на опасните вещества в предприятието/съоръжението.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Дата: ........................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Подпис:</w:t>
            </w: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(</w:t>
            </w:r>
            <w:r w:rsidRPr="00F25326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печат</w:t>
            </w: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A37EC7" w:rsidRPr="00F25326" w:rsidTr="00E1274F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EC7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7EC7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7EC7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7EC7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7EC7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7EC7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7EC7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7EC7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7EC7" w:rsidRPr="00695A75" w:rsidRDefault="00A37EC7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7EC7" w:rsidRPr="00F25326" w:rsidRDefault="00A37EC7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7A7366" w:rsidRDefault="007A7366"/>
    <w:sectPr w:rsidR="007A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C7"/>
    <w:rsid w:val="007A7366"/>
    <w:rsid w:val="00A37EC7"/>
    <w:rsid w:val="00D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C7"/>
    <w:rPr>
      <w:rFonts w:asciiTheme="minorHAnsi"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C7"/>
    <w:rPr>
      <w:rFonts w:asciiTheme="minorHAnsi"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Angelova</dc:creator>
  <cp:lastModifiedBy>Angelina Angelova</cp:lastModifiedBy>
  <cp:revision>1</cp:revision>
  <dcterms:created xsi:type="dcterms:W3CDTF">2016-02-16T12:08:00Z</dcterms:created>
  <dcterms:modified xsi:type="dcterms:W3CDTF">2016-02-16T12:10:00Z</dcterms:modified>
</cp:coreProperties>
</file>