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A31" w:rsidRDefault="00374512" w:rsidP="0037451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До</w:t>
      </w:r>
    </w:p>
    <w:p w:rsidR="00374512" w:rsidRDefault="00374512" w:rsidP="003745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Директора на </w:t>
      </w:r>
    </w:p>
    <w:p w:rsidR="00374512" w:rsidRDefault="00374512" w:rsidP="003745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Регионална инспекция</w:t>
      </w:r>
    </w:p>
    <w:p w:rsidR="00374512" w:rsidRDefault="00374512" w:rsidP="003745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опазване на околната</w:t>
      </w:r>
    </w:p>
    <w:p w:rsidR="00374512" w:rsidRDefault="00374512" w:rsidP="003745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среда и водите</w:t>
      </w:r>
    </w:p>
    <w:p w:rsidR="00374512" w:rsidRDefault="00374512" w:rsidP="003745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Гр. Пловдив</w:t>
      </w:r>
    </w:p>
    <w:p w:rsidR="00374512" w:rsidRDefault="00374512" w:rsidP="003745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4512" w:rsidRDefault="00374512" w:rsidP="003745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4512" w:rsidRPr="00374512" w:rsidRDefault="00374512" w:rsidP="00374512">
      <w:pPr>
        <w:spacing w:after="0"/>
        <w:jc w:val="center"/>
        <w:rPr>
          <w:rFonts w:ascii="Times New Roman" w:hAnsi="Times New Roman" w:cs="Times New Roman"/>
          <w:b/>
          <w:spacing w:val="200"/>
          <w:sz w:val="24"/>
          <w:szCs w:val="24"/>
        </w:rPr>
      </w:pPr>
      <w:r w:rsidRPr="00374512">
        <w:rPr>
          <w:rFonts w:ascii="Times New Roman" w:hAnsi="Times New Roman" w:cs="Times New Roman"/>
          <w:b/>
          <w:spacing w:val="200"/>
          <w:sz w:val="24"/>
          <w:szCs w:val="24"/>
        </w:rPr>
        <w:t>УВЕДОМЛЕНИЕ</w:t>
      </w:r>
    </w:p>
    <w:p w:rsidR="00374512" w:rsidRDefault="00374512" w:rsidP="003745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инвестиционно намерение</w:t>
      </w:r>
    </w:p>
    <w:p w:rsidR="00374512" w:rsidRDefault="00374512" w:rsidP="003745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74512" w:rsidRDefault="00374512" w:rsidP="003745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74512" w:rsidRDefault="00374512" w:rsidP="0037451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От:</w:t>
      </w:r>
    </w:p>
    <w:p w:rsidR="002F4294" w:rsidRDefault="00374512" w:rsidP="002F429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F4294">
        <w:rPr>
          <w:rFonts w:ascii="Times New Roman" w:hAnsi="Times New Roman" w:cs="Times New Roman"/>
          <w:sz w:val="24"/>
          <w:szCs w:val="24"/>
        </w:rPr>
        <w:t>„ВИА ЛАКТА“ ЕООД ЕИК 203417136,</w:t>
      </w:r>
    </w:p>
    <w:p w:rsidR="00374512" w:rsidRDefault="002F4294" w:rsidP="00290E5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74512" w:rsidRDefault="00374512" w:rsidP="003745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4512" w:rsidRPr="002F4294" w:rsidRDefault="00374512" w:rsidP="003745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4512" w:rsidRPr="002F4294" w:rsidRDefault="00374512" w:rsidP="003745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4294">
        <w:rPr>
          <w:rFonts w:ascii="Times New Roman" w:hAnsi="Times New Roman" w:cs="Times New Roman"/>
          <w:sz w:val="24"/>
          <w:szCs w:val="24"/>
        </w:rPr>
        <w:tab/>
      </w:r>
      <w:r w:rsidRPr="002F4294">
        <w:rPr>
          <w:rFonts w:ascii="Times New Roman" w:hAnsi="Times New Roman" w:cs="Times New Roman"/>
          <w:sz w:val="24"/>
          <w:szCs w:val="24"/>
        </w:rPr>
        <w:tab/>
        <w:t>УВАЖАЕМИ ГОСПОДИН ДИРЕКТОР,</w:t>
      </w:r>
    </w:p>
    <w:p w:rsidR="00374512" w:rsidRPr="002F4294" w:rsidRDefault="00374512" w:rsidP="003745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4512" w:rsidRPr="002F4294" w:rsidRDefault="00374512" w:rsidP="003745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4294">
        <w:rPr>
          <w:rFonts w:ascii="Times New Roman" w:hAnsi="Times New Roman" w:cs="Times New Roman"/>
          <w:sz w:val="24"/>
          <w:szCs w:val="24"/>
        </w:rPr>
        <w:tab/>
        <w:t xml:space="preserve">Уведомяваме Ви, че </w:t>
      </w:r>
      <w:r w:rsidR="002F4294" w:rsidRPr="002F4294">
        <w:rPr>
          <w:rFonts w:ascii="Times New Roman" w:hAnsi="Times New Roman" w:cs="Times New Roman"/>
          <w:sz w:val="24"/>
          <w:szCs w:val="24"/>
        </w:rPr>
        <w:t>„ВИА ЛАКТА“</w:t>
      </w:r>
      <w:r w:rsidR="00290E5A">
        <w:rPr>
          <w:rFonts w:ascii="Times New Roman" w:hAnsi="Times New Roman" w:cs="Times New Roman"/>
          <w:sz w:val="24"/>
          <w:szCs w:val="24"/>
        </w:rPr>
        <w:t xml:space="preserve"> ЕООД с ЕИК 203417136 ..............</w:t>
      </w:r>
      <w:r w:rsidR="002F4294" w:rsidRPr="002F4294">
        <w:rPr>
          <w:rFonts w:ascii="Times New Roman" w:hAnsi="Times New Roman" w:cs="Times New Roman"/>
          <w:sz w:val="24"/>
          <w:szCs w:val="24"/>
        </w:rPr>
        <w:t>,</w:t>
      </w:r>
      <w:r w:rsidRPr="002F4294">
        <w:rPr>
          <w:rFonts w:ascii="Times New Roman" w:hAnsi="Times New Roman" w:cs="Times New Roman"/>
          <w:sz w:val="24"/>
          <w:szCs w:val="24"/>
        </w:rPr>
        <w:t xml:space="preserve"> има следното инвестиционно намерение: изграждане на обект „</w:t>
      </w:r>
      <w:r w:rsidR="002F4294" w:rsidRPr="002F4294">
        <w:rPr>
          <w:rFonts w:ascii="Times New Roman" w:hAnsi="Times New Roman" w:cs="Times New Roman"/>
          <w:sz w:val="24"/>
          <w:szCs w:val="24"/>
        </w:rPr>
        <w:t>Кравеферма с капацитет до 100 бр. млекодайни крави и 100 бр. женски телета и юници и модулна мандра</w:t>
      </w:r>
      <w:r w:rsidRPr="002F4294">
        <w:rPr>
          <w:rFonts w:ascii="Times New Roman" w:hAnsi="Times New Roman" w:cs="Times New Roman"/>
          <w:sz w:val="24"/>
          <w:szCs w:val="24"/>
        </w:rPr>
        <w:t>“, като се изготвя ПУП – ПРЗ /промяна на предназначението на земеделски земи/ в териториалния обхват на поземлен имот с идентификатор 36498.</w:t>
      </w:r>
      <w:r w:rsidR="002F4294" w:rsidRPr="002F4294">
        <w:rPr>
          <w:rFonts w:ascii="Times New Roman" w:hAnsi="Times New Roman" w:cs="Times New Roman"/>
          <w:sz w:val="24"/>
          <w:szCs w:val="24"/>
        </w:rPr>
        <w:t>48</w:t>
      </w:r>
      <w:r w:rsidRPr="002F4294">
        <w:rPr>
          <w:rFonts w:ascii="Times New Roman" w:hAnsi="Times New Roman" w:cs="Times New Roman"/>
          <w:sz w:val="24"/>
          <w:szCs w:val="24"/>
        </w:rPr>
        <w:t>.</w:t>
      </w:r>
      <w:r w:rsidR="002F4294" w:rsidRPr="002F4294">
        <w:rPr>
          <w:rFonts w:ascii="Times New Roman" w:hAnsi="Times New Roman" w:cs="Times New Roman"/>
          <w:sz w:val="24"/>
          <w:szCs w:val="24"/>
        </w:rPr>
        <w:t>5</w:t>
      </w:r>
      <w:r w:rsidRPr="002F4294">
        <w:rPr>
          <w:rFonts w:ascii="Times New Roman" w:hAnsi="Times New Roman" w:cs="Times New Roman"/>
          <w:sz w:val="24"/>
          <w:szCs w:val="24"/>
        </w:rPr>
        <w:t xml:space="preserve"> по кадастралната карта на гр. Карлово, местност „</w:t>
      </w:r>
      <w:r w:rsidR="002F4294" w:rsidRPr="002F4294">
        <w:rPr>
          <w:rFonts w:ascii="Times New Roman" w:hAnsi="Times New Roman" w:cs="Times New Roman"/>
          <w:sz w:val="24"/>
          <w:szCs w:val="24"/>
        </w:rPr>
        <w:t>Чакъла</w:t>
      </w:r>
      <w:r w:rsidR="000A731D" w:rsidRPr="002F4294">
        <w:rPr>
          <w:rFonts w:ascii="Times New Roman" w:hAnsi="Times New Roman" w:cs="Times New Roman"/>
          <w:sz w:val="24"/>
          <w:szCs w:val="24"/>
        </w:rPr>
        <w:t xml:space="preserve">“ и създаване на УПИ </w:t>
      </w:r>
      <w:r w:rsidR="002F4294" w:rsidRPr="002F4294">
        <w:rPr>
          <w:rFonts w:ascii="Times New Roman" w:hAnsi="Times New Roman" w:cs="Times New Roman"/>
          <w:sz w:val="24"/>
          <w:szCs w:val="24"/>
        </w:rPr>
        <w:t>48</w:t>
      </w:r>
      <w:r w:rsidR="000A731D" w:rsidRPr="002F4294">
        <w:rPr>
          <w:rFonts w:ascii="Times New Roman" w:hAnsi="Times New Roman" w:cs="Times New Roman"/>
          <w:sz w:val="24"/>
          <w:szCs w:val="24"/>
        </w:rPr>
        <w:t>.</w:t>
      </w:r>
      <w:r w:rsidR="002F4294" w:rsidRPr="002F4294">
        <w:rPr>
          <w:rFonts w:ascii="Times New Roman" w:hAnsi="Times New Roman" w:cs="Times New Roman"/>
          <w:sz w:val="24"/>
          <w:szCs w:val="24"/>
        </w:rPr>
        <w:t>5 – кравеферма с капацитет до 100 бр. млекодайни крави и 100 бр. женски телета и юници и модулна мандра</w:t>
      </w:r>
      <w:r w:rsidR="000A731D" w:rsidRPr="002F4294">
        <w:rPr>
          <w:rFonts w:ascii="Times New Roman" w:hAnsi="Times New Roman" w:cs="Times New Roman"/>
          <w:sz w:val="24"/>
          <w:szCs w:val="24"/>
        </w:rPr>
        <w:t>, съставляващо поземлен имот с идентификатор 36498.</w:t>
      </w:r>
      <w:r w:rsidR="002F4294" w:rsidRPr="002F4294">
        <w:rPr>
          <w:rFonts w:ascii="Times New Roman" w:hAnsi="Times New Roman" w:cs="Times New Roman"/>
          <w:sz w:val="24"/>
          <w:szCs w:val="24"/>
        </w:rPr>
        <w:t>48</w:t>
      </w:r>
      <w:r w:rsidR="000A731D" w:rsidRPr="002F4294">
        <w:rPr>
          <w:rFonts w:ascii="Times New Roman" w:hAnsi="Times New Roman" w:cs="Times New Roman"/>
          <w:sz w:val="24"/>
          <w:szCs w:val="24"/>
        </w:rPr>
        <w:t>.</w:t>
      </w:r>
      <w:r w:rsidR="002F4294" w:rsidRPr="002F4294">
        <w:rPr>
          <w:rFonts w:ascii="Times New Roman" w:hAnsi="Times New Roman" w:cs="Times New Roman"/>
          <w:sz w:val="24"/>
          <w:szCs w:val="24"/>
        </w:rPr>
        <w:t>5</w:t>
      </w:r>
      <w:r w:rsidR="000A731D" w:rsidRPr="002F4294">
        <w:rPr>
          <w:rFonts w:ascii="Times New Roman" w:hAnsi="Times New Roman" w:cs="Times New Roman"/>
          <w:sz w:val="24"/>
          <w:szCs w:val="24"/>
        </w:rPr>
        <w:t>, местност „</w:t>
      </w:r>
      <w:r w:rsidR="002F4294" w:rsidRPr="002F4294">
        <w:rPr>
          <w:rFonts w:ascii="Times New Roman" w:hAnsi="Times New Roman" w:cs="Times New Roman"/>
          <w:sz w:val="24"/>
          <w:szCs w:val="24"/>
        </w:rPr>
        <w:t>Чакъла</w:t>
      </w:r>
      <w:r w:rsidR="000A731D" w:rsidRPr="002F4294">
        <w:rPr>
          <w:rFonts w:ascii="Times New Roman" w:hAnsi="Times New Roman" w:cs="Times New Roman"/>
          <w:sz w:val="24"/>
          <w:szCs w:val="24"/>
        </w:rPr>
        <w:t>“ по кадастралната карта на гр. Карлово, общ. Карлово, обл. Пловдив.</w:t>
      </w:r>
    </w:p>
    <w:p w:rsidR="000A731D" w:rsidRPr="002F4294" w:rsidRDefault="000A731D" w:rsidP="003745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A731D" w:rsidRPr="002F4294" w:rsidRDefault="000A731D" w:rsidP="00374512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2F4294">
        <w:rPr>
          <w:rFonts w:ascii="Times New Roman" w:hAnsi="Times New Roman" w:cs="Times New Roman"/>
          <w:sz w:val="24"/>
          <w:szCs w:val="24"/>
        </w:rPr>
        <w:tab/>
      </w:r>
      <w:r w:rsidRPr="002F4294">
        <w:rPr>
          <w:rFonts w:ascii="Times New Roman" w:hAnsi="Times New Roman" w:cs="Times New Roman"/>
          <w:sz w:val="24"/>
          <w:szCs w:val="24"/>
          <w:u w:val="single"/>
        </w:rPr>
        <w:t>Характеристика на инвестиционното предложение:</w:t>
      </w:r>
    </w:p>
    <w:p w:rsidR="000A731D" w:rsidRPr="002F4294" w:rsidRDefault="000A731D" w:rsidP="000A731D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F4294">
        <w:rPr>
          <w:rFonts w:ascii="Times New Roman" w:hAnsi="Times New Roman" w:cs="Times New Roman"/>
          <w:b/>
          <w:i/>
          <w:sz w:val="24"/>
          <w:szCs w:val="24"/>
        </w:rPr>
        <w:t>Резюме на предложението</w:t>
      </w:r>
      <w:r w:rsidR="00AF181B" w:rsidRPr="002F4294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0A731D" w:rsidRPr="00251BBF" w:rsidRDefault="000A731D" w:rsidP="000A73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4294">
        <w:rPr>
          <w:rFonts w:ascii="Times New Roman" w:hAnsi="Times New Roman" w:cs="Times New Roman"/>
          <w:sz w:val="24"/>
          <w:szCs w:val="24"/>
        </w:rPr>
        <w:tab/>
        <w:t>Инвестиционното предложение е за изграждане на обект „</w:t>
      </w:r>
      <w:r w:rsidR="002F4294" w:rsidRPr="002F4294">
        <w:rPr>
          <w:rFonts w:ascii="Times New Roman" w:hAnsi="Times New Roman" w:cs="Times New Roman"/>
          <w:sz w:val="24"/>
          <w:szCs w:val="24"/>
        </w:rPr>
        <w:t xml:space="preserve">Кравеферма с капацитет до 100 бр. млекодайни крави и 100 бр. женски телета и юници и модулна </w:t>
      </w:r>
      <w:r w:rsidR="002F4294" w:rsidRPr="00251BBF">
        <w:rPr>
          <w:rFonts w:ascii="Times New Roman" w:hAnsi="Times New Roman" w:cs="Times New Roman"/>
          <w:sz w:val="24"/>
          <w:szCs w:val="24"/>
        </w:rPr>
        <w:t>мандра</w:t>
      </w:r>
      <w:r w:rsidRPr="00251BBF">
        <w:rPr>
          <w:rFonts w:ascii="Times New Roman" w:hAnsi="Times New Roman" w:cs="Times New Roman"/>
          <w:sz w:val="24"/>
          <w:szCs w:val="24"/>
        </w:rPr>
        <w:t>“.</w:t>
      </w:r>
    </w:p>
    <w:p w:rsidR="000A731D" w:rsidRPr="00251BBF" w:rsidRDefault="000A731D" w:rsidP="00CC04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1BBF">
        <w:rPr>
          <w:rFonts w:ascii="Times New Roman" w:hAnsi="Times New Roman" w:cs="Times New Roman"/>
          <w:sz w:val="24"/>
          <w:szCs w:val="24"/>
        </w:rPr>
        <w:tab/>
        <w:t>За да реализира инвестиционното предложение възложител</w:t>
      </w:r>
      <w:r w:rsidR="002F4294" w:rsidRPr="00251BBF">
        <w:rPr>
          <w:rFonts w:ascii="Times New Roman" w:hAnsi="Times New Roman" w:cs="Times New Roman"/>
          <w:sz w:val="24"/>
          <w:szCs w:val="24"/>
        </w:rPr>
        <w:t>я</w:t>
      </w:r>
      <w:r w:rsidRPr="00251BBF">
        <w:rPr>
          <w:rFonts w:ascii="Times New Roman" w:hAnsi="Times New Roman" w:cs="Times New Roman"/>
          <w:sz w:val="24"/>
          <w:szCs w:val="24"/>
        </w:rPr>
        <w:t xml:space="preserve"> е необходимо, да промен</w:t>
      </w:r>
      <w:r w:rsidR="002F4294" w:rsidRPr="00251BBF">
        <w:rPr>
          <w:rFonts w:ascii="Times New Roman" w:hAnsi="Times New Roman" w:cs="Times New Roman"/>
          <w:sz w:val="24"/>
          <w:szCs w:val="24"/>
        </w:rPr>
        <w:t>и</w:t>
      </w:r>
      <w:r w:rsidRPr="00251BBF">
        <w:rPr>
          <w:rFonts w:ascii="Times New Roman" w:hAnsi="Times New Roman" w:cs="Times New Roman"/>
          <w:sz w:val="24"/>
          <w:szCs w:val="24"/>
        </w:rPr>
        <w:t xml:space="preserve"> предназначението на земеделската земя за неземеделски нужди. Предложената площадка, на която ще се реализира обекта е в териториалния обхват на поземлен имот с идентификатор 36498.</w:t>
      </w:r>
      <w:r w:rsidR="002F4294" w:rsidRPr="00251BBF">
        <w:rPr>
          <w:rFonts w:ascii="Times New Roman" w:hAnsi="Times New Roman" w:cs="Times New Roman"/>
          <w:sz w:val="24"/>
          <w:szCs w:val="24"/>
        </w:rPr>
        <w:t>48</w:t>
      </w:r>
      <w:r w:rsidRPr="00251BBF">
        <w:rPr>
          <w:rFonts w:ascii="Times New Roman" w:hAnsi="Times New Roman" w:cs="Times New Roman"/>
          <w:sz w:val="24"/>
          <w:szCs w:val="24"/>
        </w:rPr>
        <w:t>.</w:t>
      </w:r>
      <w:r w:rsidR="002F4294" w:rsidRPr="00251BBF">
        <w:rPr>
          <w:rFonts w:ascii="Times New Roman" w:hAnsi="Times New Roman" w:cs="Times New Roman"/>
          <w:sz w:val="24"/>
          <w:szCs w:val="24"/>
        </w:rPr>
        <w:t>5</w:t>
      </w:r>
      <w:r w:rsidRPr="00251BBF">
        <w:rPr>
          <w:rFonts w:ascii="Times New Roman" w:hAnsi="Times New Roman" w:cs="Times New Roman"/>
          <w:sz w:val="24"/>
          <w:szCs w:val="24"/>
        </w:rPr>
        <w:t>, местност „</w:t>
      </w:r>
      <w:r w:rsidR="00251BBF" w:rsidRPr="00251BBF">
        <w:rPr>
          <w:rFonts w:ascii="Times New Roman" w:hAnsi="Times New Roman" w:cs="Times New Roman"/>
          <w:sz w:val="24"/>
          <w:szCs w:val="24"/>
        </w:rPr>
        <w:t>Чакъла</w:t>
      </w:r>
      <w:r w:rsidRPr="00251BBF">
        <w:rPr>
          <w:rFonts w:ascii="Times New Roman" w:hAnsi="Times New Roman" w:cs="Times New Roman"/>
          <w:sz w:val="24"/>
          <w:szCs w:val="24"/>
        </w:rPr>
        <w:t>“ по кадастралната карта на гр. Карлово, общ. Карлово и се намира извън строителните граници на населеното място.</w:t>
      </w:r>
    </w:p>
    <w:p w:rsidR="000526E3" w:rsidRPr="00251BBF" w:rsidRDefault="000526E3" w:rsidP="00CC04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A731D" w:rsidRPr="00251BBF" w:rsidRDefault="000A731D" w:rsidP="00CC04D0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251BBF">
        <w:rPr>
          <w:rFonts w:ascii="Times New Roman" w:hAnsi="Times New Roman" w:cs="Times New Roman"/>
          <w:i/>
          <w:sz w:val="20"/>
          <w:szCs w:val="20"/>
        </w:rPr>
        <w:tab/>
        <w:t>(посочва се характера на инвестиционното предложение, в т.ч. дали е за ново инвестиционно предложение, и/или за разрешение или изменение на производствената дейност съгласно приложение № 1или приложение № 2 към Закона за опазване на околната среда</w:t>
      </w:r>
      <w:r w:rsidR="000526E3" w:rsidRPr="00251BBF">
        <w:rPr>
          <w:rFonts w:ascii="Times New Roman" w:hAnsi="Times New Roman" w:cs="Times New Roman"/>
          <w:i/>
          <w:sz w:val="20"/>
          <w:szCs w:val="20"/>
        </w:rPr>
        <w:t xml:space="preserve"> (ЗООС))</w:t>
      </w:r>
    </w:p>
    <w:p w:rsidR="000526E3" w:rsidRPr="00251BBF" w:rsidRDefault="000526E3" w:rsidP="00CC04D0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0526E3" w:rsidRPr="00251BBF" w:rsidRDefault="000526E3" w:rsidP="00CC04D0">
      <w:pPr>
        <w:pStyle w:val="ListParagraph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1BBF">
        <w:rPr>
          <w:rFonts w:ascii="Times New Roman" w:hAnsi="Times New Roman" w:cs="Times New Roman"/>
          <w:b/>
          <w:i/>
          <w:sz w:val="24"/>
          <w:szCs w:val="24"/>
        </w:rPr>
        <w:t>Описание на основните процеси, капацитет, обща изпо</w:t>
      </w:r>
      <w:r w:rsidR="00CC04D0" w:rsidRPr="00251BBF">
        <w:rPr>
          <w:rFonts w:ascii="Times New Roman" w:hAnsi="Times New Roman" w:cs="Times New Roman"/>
          <w:b/>
          <w:i/>
          <w:sz w:val="24"/>
          <w:szCs w:val="24"/>
        </w:rPr>
        <w:t xml:space="preserve">лзвана площ, </w:t>
      </w:r>
      <w:r w:rsidRPr="00251BBF">
        <w:rPr>
          <w:rFonts w:ascii="Times New Roman" w:hAnsi="Times New Roman" w:cs="Times New Roman"/>
          <w:b/>
          <w:i/>
          <w:sz w:val="24"/>
          <w:szCs w:val="24"/>
        </w:rPr>
        <w:t>необходимо</w:t>
      </w:r>
      <w:r w:rsidR="00CC04D0" w:rsidRPr="00251BBF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251BBF">
        <w:rPr>
          <w:rFonts w:ascii="Times New Roman" w:hAnsi="Times New Roman" w:cs="Times New Roman"/>
          <w:b/>
          <w:i/>
          <w:sz w:val="24"/>
          <w:szCs w:val="24"/>
        </w:rPr>
        <w:t>т</w:t>
      </w:r>
      <w:r w:rsidR="00CC04D0" w:rsidRPr="00251BBF">
        <w:rPr>
          <w:rFonts w:ascii="Times New Roman" w:hAnsi="Times New Roman" w:cs="Times New Roman"/>
          <w:b/>
          <w:i/>
          <w:sz w:val="24"/>
          <w:szCs w:val="24"/>
        </w:rPr>
        <w:t xml:space="preserve">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(пътища/улици, газопровод, електропроводи и др.)</w:t>
      </w:r>
      <w:r w:rsidR="0048283A" w:rsidRPr="00251BBF">
        <w:rPr>
          <w:rFonts w:ascii="Times New Roman" w:hAnsi="Times New Roman" w:cs="Times New Roman"/>
          <w:b/>
          <w:i/>
          <w:sz w:val="24"/>
          <w:szCs w:val="24"/>
        </w:rPr>
        <w:t>, предвидени изкопни работи, предполагаема дълбочина на изкопите, ползване на взрив:</w:t>
      </w:r>
    </w:p>
    <w:p w:rsidR="0048283A" w:rsidRPr="00251BBF" w:rsidRDefault="0048283A" w:rsidP="004828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1BBF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251BBF">
        <w:rPr>
          <w:rFonts w:ascii="Times New Roman" w:hAnsi="Times New Roman" w:cs="Times New Roman"/>
          <w:sz w:val="24"/>
          <w:szCs w:val="24"/>
        </w:rPr>
        <w:t>Инвестиционното предложение на възложител</w:t>
      </w:r>
      <w:r w:rsidR="00251BBF" w:rsidRPr="00251BBF">
        <w:rPr>
          <w:rFonts w:ascii="Times New Roman" w:hAnsi="Times New Roman" w:cs="Times New Roman"/>
          <w:sz w:val="24"/>
          <w:szCs w:val="24"/>
        </w:rPr>
        <w:t>я</w:t>
      </w:r>
      <w:r w:rsidRPr="00251BBF">
        <w:rPr>
          <w:rFonts w:ascii="Times New Roman" w:hAnsi="Times New Roman" w:cs="Times New Roman"/>
          <w:sz w:val="24"/>
          <w:szCs w:val="24"/>
        </w:rPr>
        <w:t xml:space="preserve"> е за изграждане на </w:t>
      </w:r>
      <w:r w:rsidR="00251BBF" w:rsidRPr="00251BBF">
        <w:rPr>
          <w:rFonts w:ascii="Times New Roman" w:hAnsi="Times New Roman" w:cs="Times New Roman"/>
          <w:sz w:val="24"/>
          <w:szCs w:val="24"/>
        </w:rPr>
        <w:t>кравеферма</w:t>
      </w:r>
      <w:r w:rsidRPr="00251BBF">
        <w:rPr>
          <w:rFonts w:ascii="Times New Roman" w:hAnsi="Times New Roman" w:cs="Times New Roman"/>
          <w:sz w:val="24"/>
          <w:szCs w:val="24"/>
        </w:rPr>
        <w:t xml:space="preserve"> в границите на собствения </w:t>
      </w:r>
      <w:r w:rsidR="00251BBF" w:rsidRPr="00251BBF">
        <w:rPr>
          <w:rFonts w:ascii="Times New Roman" w:hAnsi="Times New Roman" w:cs="Times New Roman"/>
          <w:sz w:val="24"/>
          <w:szCs w:val="24"/>
        </w:rPr>
        <w:t>му</w:t>
      </w:r>
      <w:r w:rsidRPr="00251BBF">
        <w:rPr>
          <w:rFonts w:ascii="Times New Roman" w:hAnsi="Times New Roman" w:cs="Times New Roman"/>
          <w:sz w:val="24"/>
          <w:szCs w:val="24"/>
        </w:rPr>
        <w:t xml:space="preserve"> поземлен имот с идентификатор 36498.</w:t>
      </w:r>
      <w:r w:rsidR="00251BBF" w:rsidRPr="00251BBF">
        <w:rPr>
          <w:rFonts w:ascii="Times New Roman" w:hAnsi="Times New Roman" w:cs="Times New Roman"/>
          <w:sz w:val="24"/>
          <w:szCs w:val="24"/>
        </w:rPr>
        <w:t>48</w:t>
      </w:r>
      <w:r w:rsidRPr="00251BBF">
        <w:rPr>
          <w:rFonts w:ascii="Times New Roman" w:hAnsi="Times New Roman" w:cs="Times New Roman"/>
          <w:sz w:val="24"/>
          <w:szCs w:val="24"/>
        </w:rPr>
        <w:t>.</w:t>
      </w:r>
      <w:r w:rsidR="00251BBF" w:rsidRPr="00251BBF">
        <w:rPr>
          <w:rFonts w:ascii="Times New Roman" w:hAnsi="Times New Roman" w:cs="Times New Roman"/>
          <w:sz w:val="24"/>
          <w:szCs w:val="24"/>
        </w:rPr>
        <w:t>5</w:t>
      </w:r>
      <w:r w:rsidRPr="00251BBF">
        <w:rPr>
          <w:rFonts w:ascii="Times New Roman" w:hAnsi="Times New Roman" w:cs="Times New Roman"/>
          <w:sz w:val="24"/>
          <w:szCs w:val="24"/>
        </w:rPr>
        <w:t xml:space="preserve"> с площ 1</w:t>
      </w:r>
      <w:r w:rsidR="00251BBF" w:rsidRPr="00251BBF">
        <w:rPr>
          <w:rFonts w:ascii="Times New Roman" w:hAnsi="Times New Roman" w:cs="Times New Roman"/>
          <w:sz w:val="24"/>
          <w:szCs w:val="24"/>
        </w:rPr>
        <w:t>0</w:t>
      </w:r>
      <w:r w:rsidRPr="00251BBF">
        <w:rPr>
          <w:rFonts w:ascii="Times New Roman" w:hAnsi="Times New Roman" w:cs="Times New Roman"/>
          <w:sz w:val="24"/>
          <w:szCs w:val="24"/>
        </w:rPr>
        <w:t>,</w:t>
      </w:r>
      <w:r w:rsidR="00251BBF" w:rsidRPr="00251BBF">
        <w:rPr>
          <w:rFonts w:ascii="Times New Roman" w:hAnsi="Times New Roman" w:cs="Times New Roman"/>
          <w:sz w:val="24"/>
          <w:szCs w:val="24"/>
        </w:rPr>
        <w:t>347</w:t>
      </w:r>
      <w:r w:rsidRPr="00251BBF">
        <w:rPr>
          <w:rFonts w:ascii="Times New Roman" w:hAnsi="Times New Roman" w:cs="Times New Roman"/>
          <w:sz w:val="24"/>
          <w:szCs w:val="24"/>
        </w:rPr>
        <w:t xml:space="preserve"> дка, при спазване на правилата и отстоянията на Закона за устройство на територията. Конструкци</w:t>
      </w:r>
      <w:r w:rsidR="00251BBF" w:rsidRPr="00251BBF">
        <w:rPr>
          <w:rFonts w:ascii="Times New Roman" w:hAnsi="Times New Roman" w:cs="Times New Roman"/>
          <w:sz w:val="24"/>
          <w:szCs w:val="24"/>
        </w:rPr>
        <w:t>ите</w:t>
      </w:r>
      <w:r w:rsidRPr="00251BBF">
        <w:rPr>
          <w:rFonts w:ascii="Times New Roman" w:hAnsi="Times New Roman" w:cs="Times New Roman"/>
          <w:sz w:val="24"/>
          <w:szCs w:val="24"/>
        </w:rPr>
        <w:t xml:space="preserve"> на </w:t>
      </w:r>
      <w:r w:rsidR="00251BBF" w:rsidRPr="00251BBF">
        <w:rPr>
          <w:rFonts w:ascii="Times New Roman" w:hAnsi="Times New Roman" w:cs="Times New Roman"/>
          <w:sz w:val="24"/>
          <w:szCs w:val="24"/>
        </w:rPr>
        <w:t>сградите</w:t>
      </w:r>
      <w:r w:rsidRPr="00251BBF">
        <w:rPr>
          <w:rFonts w:ascii="Times New Roman" w:hAnsi="Times New Roman" w:cs="Times New Roman"/>
          <w:sz w:val="24"/>
          <w:szCs w:val="24"/>
        </w:rPr>
        <w:t xml:space="preserve"> ще </w:t>
      </w:r>
      <w:r w:rsidR="00251BBF" w:rsidRPr="00251BBF">
        <w:rPr>
          <w:rFonts w:ascii="Times New Roman" w:hAnsi="Times New Roman" w:cs="Times New Roman"/>
          <w:sz w:val="24"/>
          <w:szCs w:val="24"/>
        </w:rPr>
        <w:t>са</w:t>
      </w:r>
      <w:r w:rsidRPr="00251BBF">
        <w:rPr>
          <w:rFonts w:ascii="Times New Roman" w:hAnsi="Times New Roman" w:cs="Times New Roman"/>
          <w:sz w:val="24"/>
          <w:szCs w:val="24"/>
        </w:rPr>
        <w:t xml:space="preserve"> със стоманобетонни елементи. Дейностите ще са свързани с основното предназначение на обекта. </w:t>
      </w:r>
      <w:r w:rsidR="00251BBF" w:rsidRPr="00251BBF">
        <w:rPr>
          <w:rFonts w:ascii="Times New Roman" w:hAnsi="Times New Roman" w:cs="Times New Roman"/>
          <w:sz w:val="24"/>
          <w:szCs w:val="24"/>
        </w:rPr>
        <w:t>П</w:t>
      </w:r>
      <w:r w:rsidRPr="00251BBF">
        <w:rPr>
          <w:rFonts w:ascii="Times New Roman" w:hAnsi="Times New Roman" w:cs="Times New Roman"/>
          <w:sz w:val="24"/>
          <w:szCs w:val="24"/>
        </w:rPr>
        <w:t xml:space="preserve">омещения </w:t>
      </w:r>
      <w:r w:rsidR="00251BBF" w:rsidRPr="00251BBF">
        <w:rPr>
          <w:rFonts w:ascii="Times New Roman" w:hAnsi="Times New Roman" w:cs="Times New Roman"/>
          <w:sz w:val="24"/>
          <w:szCs w:val="24"/>
        </w:rPr>
        <w:t xml:space="preserve">в сградите </w:t>
      </w:r>
      <w:r w:rsidRPr="00251BBF">
        <w:rPr>
          <w:rFonts w:ascii="Times New Roman" w:hAnsi="Times New Roman" w:cs="Times New Roman"/>
          <w:sz w:val="24"/>
          <w:szCs w:val="24"/>
        </w:rPr>
        <w:t xml:space="preserve">ще създават условия за удобство при </w:t>
      </w:r>
      <w:r w:rsidR="00251BBF" w:rsidRPr="00251BBF">
        <w:rPr>
          <w:rFonts w:ascii="Times New Roman" w:hAnsi="Times New Roman" w:cs="Times New Roman"/>
          <w:sz w:val="24"/>
          <w:szCs w:val="24"/>
        </w:rPr>
        <w:t xml:space="preserve">отглеждането и </w:t>
      </w:r>
      <w:r w:rsidRPr="00251BBF">
        <w:rPr>
          <w:rFonts w:ascii="Times New Roman" w:hAnsi="Times New Roman" w:cs="Times New Roman"/>
          <w:sz w:val="24"/>
          <w:szCs w:val="24"/>
        </w:rPr>
        <w:t>пребиваване</w:t>
      </w:r>
      <w:r w:rsidR="00251BBF" w:rsidRPr="00251BBF">
        <w:rPr>
          <w:rFonts w:ascii="Times New Roman" w:hAnsi="Times New Roman" w:cs="Times New Roman"/>
          <w:sz w:val="24"/>
          <w:szCs w:val="24"/>
        </w:rPr>
        <w:t>то на животните, а също така и условия за почивка и отдих на обслужващия ги персонал</w:t>
      </w:r>
      <w:r w:rsidRPr="00251BBF">
        <w:rPr>
          <w:rFonts w:ascii="Times New Roman" w:hAnsi="Times New Roman" w:cs="Times New Roman"/>
          <w:sz w:val="24"/>
          <w:szCs w:val="24"/>
        </w:rPr>
        <w:t>.</w:t>
      </w:r>
    </w:p>
    <w:p w:rsidR="0048283A" w:rsidRPr="00251BBF" w:rsidRDefault="0048283A" w:rsidP="004828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1BBF">
        <w:rPr>
          <w:rFonts w:ascii="Times New Roman" w:hAnsi="Times New Roman" w:cs="Times New Roman"/>
          <w:sz w:val="24"/>
          <w:szCs w:val="24"/>
        </w:rPr>
        <w:tab/>
        <w:t>За реализиране на инвестиционното предложение не е необходимо изграждането на нов път.</w:t>
      </w:r>
      <w:r w:rsidR="00D96590" w:rsidRPr="00251BBF">
        <w:rPr>
          <w:rFonts w:ascii="Times New Roman" w:hAnsi="Times New Roman" w:cs="Times New Roman"/>
          <w:sz w:val="24"/>
          <w:szCs w:val="24"/>
        </w:rPr>
        <w:t xml:space="preserve"> Достъпа до обекта се осъществява от </w:t>
      </w:r>
      <w:r w:rsidR="00251BBF" w:rsidRPr="00251BBF">
        <w:rPr>
          <w:rFonts w:ascii="Times New Roman" w:hAnsi="Times New Roman" w:cs="Times New Roman"/>
          <w:sz w:val="24"/>
          <w:szCs w:val="24"/>
        </w:rPr>
        <w:t>съществуващ полски път,</w:t>
      </w:r>
      <w:r w:rsidR="00D96590" w:rsidRPr="00251BBF">
        <w:rPr>
          <w:rFonts w:ascii="Times New Roman" w:hAnsi="Times New Roman" w:cs="Times New Roman"/>
          <w:sz w:val="24"/>
          <w:szCs w:val="24"/>
        </w:rPr>
        <w:t xml:space="preserve"> представляващ поземлен имот с идентификатор 36498.</w:t>
      </w:r>
      <w:r w:rsidR="00251BBF" w:rsidRPr="00251BBF">
        <w:rPr>
          <w:rFonts w:ascii="Times New Roman" w:hAnsi="Times New Roman" w:cs="Times New Roman"/>
          <w:sz w:val="24"/>
          <w:szCs w:val="24"/>
        </w:rPr>
        <w:t>48</w:t>
      </w:r>
      <w:r w:rsidR="00D96590" w:rsidRPr="00251BBF">
        <w:rPr>
          <w:rFonts w:ascii="Times New Roman" w:hAnsi="Times New Roman" w:cs="Times New Roman"/>
          <w:sz w:val="24"/>
          <w:szCs w:val="24"/>
        </w:rPr>
        <w:t>.</w:t>
      </w:r>
      <w:r w:rsidR="00251BBF" w:rsidRPr="00251BBF">
        <w:rPr>
          <w:rFonts w:ascii="Times New Roman" w:hAnsi="Times New Roman" w:cs="Times New Roman"/>
          <w:sz w:val="24"/>
          <w:szCs w:val="24"/>
        </w:rPr>
        <w:t>191</w:t>
      </w:r>
      <w:r w:rsidR="00D96590" w:rsidRPr="00251BBF">
        <w:rPr>
          <w:rFonts w:ascii="Times New Roman" w:hAnsi="Times New Roman" w:cs="Times New Roman"/>
          <w:sz w:val="24"/>
          <w:szCs w:val="24"/>
        </w:rPr>
        <w:t xml:space="preserve"> – публична общинска собственост. </w:t>
      </w:r>
    </w:p>
    <w:p w:rsidR="00D96590" w:rsidRPr="00251BBF" w:rsidRDefault="00D96590" w:rsidP="004828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1BBF">
        <w:rPr>
          <w:rFonts w:ascii="Times New Roman" w:hAnsi="Times New Roman" w:cs="Times New Roman"/>
          <w:sz w:val="24"/>
          <w:szCs w:val="24"/>
        </w:rPr>
        <w:tab/>
        <w:t>Застрояването ще е съобразено с изискванията на приложимото законодателство, относно условията и реда за строителство и в съответствие със санитарните, екологични и противопожарни норми. При строителните дейности ще се отнеме хумусния слой и изкопи в съответствие с изискванията на проект. Отнетия хумусен слой ще се използва при изпълнението на вертикалната планировка на проекта и за озеленяване.</w:t>
      </w:r>
    </w:p>
    <w:p w:rsidR="00D96590" w:rsidRPr="00251BBF" w:rsidRDefault="00D96590" w:rsidP="004828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1BBF">
        <w:rPr>
          <w:rFonts w:ascii="Times New Roman" w:hAnsi="Times New Roman" w:cs="Times New Roman"/>
          <w:sz w:val="24"/>
          <w:szCs w:val="24"/>
        </w:rPr>
        <w:tab/>
        <w:t>Не се предвижда използването на взривни дейности при реализацията на инвестиционното предложение.</w:t>
      </w:r>
    </w:p>
    <w:p w:rsidR="00D96590" w:rsidRPr="00251BBF" w:rsidRDefault="00D96590" w:rsidP="004828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1BBF">
        <w:rPr>
          <w:rFonts w:ascii="Times New Roman" w:hAnsi="Times New Roman" w:cs="Times New Roman"/>
          <w:sz w:val="24"/>
          <w:szCs w:val="24"/>
        </w:rPr>
        <w:tab/>
        <w:t>Не се предвиждат други свързани с основния предмет спомагателни или поддържащи дейности.</w:t>
      </w:r>
    </w:p>
    <w:p w:rsidR="00D96590" w:rsidRPr="00251BBF" w:rsidRDefault="00D96590" w:rsidP="004828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6590" w:rsidRPr="00251BBF" w:rsidRDefault="00D96590" w:rsidP="00D96590">
      <w:pPr>
        <w:pStyle w:val="ListParagraph"/>
        <w:numPr>
          <w:ilvl w:val="0"/>
          <w:numId w:val="1"/>
        </w:numPr>
        <w:spacing w:after="0"/>
        <w:ind w:left="0" w:firstLine="107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51BBF">
        <w:rPr>
          <w:rFonts w:ascii="Times New Roman" w:hAnsi="Times New Roman" w:cs="Times New Roman"/>
          <w:b/>
          <w:i/>
          <w:sz w:val="24"/>
          <w:szCs w:val="24"/>
        </w:rPr>
        <w:t>Връзка с други съществуващи и одобрени с устройствен или друг план дейности в обхвата на въздействие на обекта на инвестиционното предложение, необходимост от издаване на съгласувателни/разрешителни документи по реда на специален закон, орган по одобряване/разрешаване на инвестиционното предложение по реда на специален закон:</w:t>
      </w:r>
    </w:p>
    <w:p w:rsidR="00AF181B" w:rsidRPr="00286DC9" w:rsidRDefault="00AF181B" w:rsidP="00AF18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86DC9">
        <w:rPr>
          <w:rFonts w:ascii="Times New Roman" w:hAnsi="Times New Roman" w:cs="Times New Roman"/>
          <w:sz w:val="24"/>
          <w:szCs w:val="24"/>
        </w:rPr>
        <w:tab/>
        <w:t xml:space="preserve">Имота се намира на около </w:t>
      </w:r>
      <w:r w:rsidR="00251BBF" w:rsidRPr="00286DC9">
        <w:rPr>
          <w:rFonts w:ascii="Times New Roman" w:hAnsi="Times New Roman" w:cs="Times New Roman"/>
          <w:sz w:val="24"/>
          <w:szCs w:val="24"/>
        </w:rPr>
        <w:t>2200</w:t>
      </w:r>
      <w:r w:rsidRPr="00286DC9">
        <w:rPr>
          <w:rFonts w:ascii="Times New Roman" w:hAnsi="Times New Roman" w:cs="Times New Roman"/>
          <w:sz w:val="24"/>
          <w:szCs w:val="24"/>
        </w:rPr>
        <w:t xml:space="preserve"> м </w:t>
      </w:r>
      <w:r w:rsidR="00251BBF" w:rsidRPr="00286DC9">
        <w:rPr>
          <w:rFonts w:ascii="Times New Roman" w:hAnsi="Times New Roman" w:cs="Times New Roman"/>
          <w:sz w:val="24"/>
          <w:szCs w:val="24"/>
        </w:rPr>
        <w:t>южно</w:t>
      </w:r>
      <w:r w:rsidRPr="00286DC9">
        <w:rPr>
          <w:rFonts w:ascii="Times New Roman" w:hAnsi="Times New Roman" w:cs="Times New Roman"/>
          <w:sz w:val="24"/>
          <w:szCs w:val="24"/>
        </w:rPr>
        <w:t xml:space="preserve"> от урбанизираната територия на гр. Карлово и в съседство са земеделски имоти, чиято функция е съвместима с инвестиционното предложение. Инвестиционното предложение няма връзка с други съществуващи и одобрени с устройствен или друг план дейности. За реализацията на инвестиционното предложение е необходимо смяна на предназначението на имота за неземеделски нужди по реда на ЗОЗЗ от комисията по чл. 17 към ОД „З“ – Пловдив.</w:t>
      </w:r>
    </w:p>
    <w:p w:rsidR="00AF181B" w:rsidRPr="00286DC9" w:rsidRDefault="00AF181B" w:rsidP="00AF181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F181B" w:rsidRPr="00286DC9" w:rsidRDefault="008366B0" w:rsidP="00AF181B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86DC9">
        <w:rPr>
          <w:rFonts w:ascii="Times New Roman" w:hAnsi="Times New Roman" w:cs="Times New Roman"/>
          <w:b/>
          <w:i/>
          <w:sz w:val="24"/>
          <w:szCs w:val="24"/>
        </w:rPr>
        <w:t>Местоположение:</w:t>
      </w:r>
    </w:p>
    <w:p w:rsidR="008366B0" w:rsidRPr="00286DC9" w:rsidRDefault="008366B0" w:rsidP="008366B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86DC9">
        <w:rPr>
          <w:rFonts w:ascii="Times New Roman" w:hAnsi="Times New Roman" w:cs="Times New Roman"/>
          <w:sz w:val="24"/>
          <w:szCs w:val="24"/>
        </w:rPr>
        <w:tab/>
      </w:r>
      <w:r w:rsidRPr="00286DC9">
        <w:rPr>
          <w:rFonts w:ascii="Times New Roman" w:hAnsi="Times New Roman" w:cs="Times New Roman"/>
          <w:i/>
          <w:sz w:val="24"/>
          <w:szCs w:val="24"/>
        </w:rPr>
        <w:t>(населено място, община, квартал, поземлен имот, като за линейни обекти се посочват засегнатите общини/райони/кметства, географски координати или правоъгълни проекционни</w:t>
      </w:r>
      <w:r w:rsidRPr="00286DC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UTM </w:t>
      </w:r>
      <w:r w:rsidRPr="00286DC9">
        <w:rPr>
          <w:rFonts w:ascii="Times New Roman" w:hAnsi="Times New Roman" w:cs="Times New Roman"/>
          <w:i/>
          <w:sz w:val="24"/>
          <w:szCs w:val="24"/>
        </w:rPr>
        <w:t>координати в 35 зона в БГС 2005, собственост, близост до или засягане на елементи на Националната екологична мрежа (НЕМ), обекти подлежащи на здравна защита и територии за опазване на обектите на културното наследство, очаквано трансгранично въздействие, схема на нова или промяна на съществуваща пътна инфраструктура)</w:t>
      </w:r>
    </w:p>
    <w:p w:rsidR="00A6465E" w:rsidRPr="002F4294" w:rsidRDefault="00A6465E" w:rsidP="008366B0">
      <w:pPr>
        <w:spacing w:after="0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A6465E" w:rsidRPr="002F4294" w:rsidRDefault="00443D9F" w:rsidP="00A340E2">
      <w:pPr>
        <w:spacing w:after="0"/>
        <w:jc w:val="center"/>
        <w:rPr>
          <w:rFonts w:ascii="Times New Roman" w:hAnsi="Times New Roman" w:cs="Times New Roman"/>
          <w:i/>
          <w:color w:val="FF0000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101BE2C3" wp14:editId="1E7B1740">
            <wp:extent cx="4060190" cy="2756848"/>
            <wp:effectExtent l="0" t="0" r="0" b="571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965" t="8845" r="8553" b="6083"/>
                    <a:stretch/>
                  </pic:blipFill>
                  <pic:spPr bwMode="auto">
                    <a:xfrm>
                      <a:off x="0" y="0"/>
                      <a:ext cx="4060733" cy="275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65E" w:rsidRPr="002F4294" w:rsidRDefault="00A6465E" w:rsidP="008366B0">
      <w:pPr>
        <w:spacing w:after="0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A6465E" w:rsidRPr="002F4294" w:rsidRDefault="00A6465E" w:rsidP="008366B0">
      <w:pPr>
        <w:spacing w:after="0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</w:p>
    <w:p w:rsidR="00A6465E" w:rsidRPr="0036396E" w:rsidRDefault="00A6465E" w:rsidP="008366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396E">
        <w:rPr>
          <w:rFonts w:ascii="Times New Roman" w:hAnsi="Times New Roman" w:cs="Times New Roman"/>
          <w:sz w:val="24"/>
          <w:szCs w:val="24"/>
        </w:rPr>
        <w:tab/>
        <w:t>Местоположение: гр. Карлово, общ. Карлово, местност „</w:t>
      </w:r>
      <w:r w:rsidR="0036396E" w:rsidRPr="0036396E">
        <w:rPr>
          <w:rFonts w:ascii="Times New Roman" w:hAnsi="Times New Roman" w:cs="Times New Roman"/>
          <w:sz w:val="24"/>
          <w:szCs w:val="24"/>
        </w:rPr>
        <w:t>Чакъла</w:t>
      </w:r>
      <w:r w:rsidRPr="0036396E">
        <w:rPr>
          <w:rFonts w:ascii="Times New Roman" w:hAnsi="Times New Roman" w:cs="Times New Roman"/>
          <w:sz w:val="24"/>
          <w:szCs w:val="24"/>
        </w:rPr>
        <w:t>“, поземлен имот с идентификатор 36498.</w:t>
      </w:r>
      <w:r w:rsidR="0036396E" w:rsidRPr="0036396E">
        <w:rPr>
          <w:rFonts w:ascii="Times New Roman" w:hAnsi="Times New Roman" w:cs="Times New Roman"/>
          <w:sz w:val="24"/>
          <w:szCs w:val="24"/>
        </w:rPr>
        <w:t>48</w:t>
      </w:r>
      <w:r w:rsidRPr="0036396E">
        <w:rPr>
          <w:rFonts w:ascii="Times New Roman" w:hAnsi="Times New Roman" w:cs="Times New Roman"/>
          <w:sz w:val="24"/>
          <w:szCs w:val="24"/>
        </w:rPr>
        <w:t>.</w:t>
      </w:r>
      <w:r w:rsidR="0036396E" w:rsidRPr="0036396E">
        <w:rPr>
          <w:rFonts w:ascii="Times New Roman" w:hAnsi="Times New Roman" w:cs="Times New Roman"/>
          <w:sz w:val="24"/>
          <w:szCs w:val="24"/>
        </w:rPr>
        <w:t>5</w:t>
      </w:r>
      <w:r w:rsidRPr="0036396E">
        <w:rPr>
          <w:rFonts w:ascii="Times New Roman" w:hAnsi="Times New Roman" w:cs="Times New Roman"/>
          <w:sz w:val="24"/>
          <w:szCs w:val="24"/>
        </w:rPr>
        <w:t xml:space="preserve"> по кадастралната карта на гр. Карлово. Площадката е разположена на около </w:t>
      </w:r>
      <w:r w:rsidR="0036396E" w:rsidRPr="0036396E">
        <w:rPr>
          <w:rFonts w:ascii="Times New Roman" w:hAnsi="Times New Roman" w:cs="Times New Roman"/>
          <w:sz w:val="24"/>
          <w:szCs w:val="24"/>
        </w:rPr>
        <w:t>2200</w:t>
      </w:r>
      <w:r w:rsidRPr="0036396E">
        <w:rPr>
          <w:rFonts w:ascii="Times New Roman" w:hAnsi="Times New Roman" w:cs="Times New Roman"/>
          <w:sz w:val="24"/>
          <w:szCs w:val="24"/>
        </w:rPr>
        <w:t xml:space="preserve"> м </w:t>
      </w:r>
      <w:r w:rsidR="0036396E" w:rsidRPr="0036396E">
        <w:rPr>
          <w:rFonts w:ascii="Times New Roman" w:hAnsi="Times New Roman" w:cs="Times New Roman"/>
          <w:sz w:val="24"/>
          <w:szCs w:val="24"/>
        </w:rPr>
        <w:t>южно</w:t>
      </w:r>
      <w:r w:rsidRPr="0036396E">
        <w:rPr>
          <w:rFonts w:ascii="Times New Roman" w:hAnsi="Times New Roman" w:cs="Times New Roman"/>
          <w:sz w:val="24"/>
          <w:szCs w:val="24"/>
        </w:rPr>
        <w:t xml:space="preserve"> от урбанизираната територия на населеното място.</w:t>
      </w:r>
    </w:p>
    <w:p w:rsidR="00A6465E" w:rsidRPr="0036396E" w:rsidRDefault="00A6465E" w:rsidP="008366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6396E">
        <w:rPr>
          <w:rFonts w:ascii="Times New Roman" w:hAnsi="Times New Roman" w:cs="Times New Roman"/>
          <w:sz w:val="24"/>
          <w:szCs w:val="24"/>
        </w:rPr>
        <w:tab/>
        <w:t>Поземлен имот с идентификатор 36498.</w:t>
      </w:r>
      <w:r w:rsidR="0036396E" w:rsidRPr="0036396E">
        <w:rPr>
          <w:rFonts w:ascii="Times New Roman" w:hAnsi="Times New Roman" w:cs="Times New Roman"/>
          <w:sz w:val="24"/>
          <w:szCs w:val="24"/>
        </w:rPr>
        <w:t>48</w:t>
      </w:r>
      <w:r w:rsidRPr="0036396E">
        <w:rPr>
          <w:rFonts w:ascii="Times New Roman" w:hAnsi="Times New Roman" w:cs="Times New Roman"/>
          <w:sz w:val="24"/>
          <w:szCs w:val="24"/>
        </w:rPr>
        <w:t>.</w:t>
      </w:r>
      <w:r w:rsidR="0036396E" w:rsidRPr="0036396E">
        <w:rPr>
          <w:rFonts w:ascii="Times New Roman" w:hAnsi="Times New Roman" w:cs="Times New Roman"/>
          <w:sz w:val="24"/>
          <w:szCs w:val="24"/>
        </w:rPr>
        <w:t>5</w:t>
      </w:r>
      <w:r w:rsidRPr="0036396E">
        <w:rPr>
          <w:rFonts w:ascii="Times New Roman" w:hAnsi="Times New Roman" w:cs="Times New Roman"/>
          <w:sz w:val="24"/>
          <w:szCs w:val="24"/>
        </w:rPr>
        <w:t xml:space="preserve"> е собственост на </w:t>
      </w:r>
      <w:r w:rsidR="0036396E" w:rsidRPr="0036396E">
        <w:rPr>
          <w:rFonts w:ascii="Times New Roman" w:hAnsi="Times New Roman" w:cs="Times New Roman"/>
          <w:sz w:val="24"/>
          <w:szCs w:val="24"/>
        </w:rPr>
        <w:t>„ВИА ЛАКТА“ ЕООД с ЕИК 203417136 с адрес на управление гр. Карлово, общ. Карлово, ул. „Парчевич“, № 50, вх. А, ет. 1, ап. 2, с управител: Янаки Величков Николов, ЕГН 8709244760, адрес: гр. Карлово, общ. Карлово, ул. „Парчевич“, № 50, вх. А, ет. 1, ап. 2</w:t>
      </w:r>
      <w:r w:rsidRPr="0036396E">
        <w:rPr>
          <w:rFonts w:ascii="Times New Roman" w:hAnsi="Times New Roman" w:cs="Times New Roman"/>
          <w:sz w:val="24"/>
          <w:szCs w:val="24"/>
        </w:rPr>
        <w:t xml:space="preserve"> и има следните координати на граничните точки на имотните си граници:</w:t>
      </w:r>
    </w:p>
    <w:p w:rsidR="00A6465E" w:rsidRPr="0036396E" w:rsidRDefault="00A6465E" w:rsidP="008366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6409" w:rsidRPr="0036396E" w:rsidRDefault="00C76409" w:rsidP="008366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76409" w:rsidRPr="0036396E" w:rsidRDefault="00C76409" w:rsidP="008366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6465E" w:rsidRPr="0036396E" w:rsidRDefault="00DC23C9" w:rsidP="00DC23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6396E">
        <w:rPr>
          <w:rFonts w:ascii="Times New Roman" w:hAnsi="Times New Roman" w:cs="Times New Roman"/>
          <w:sz w:val="24"/>
          <w:szCs w:val="24"/>
        </w:rPr>
        <w:t>КООРДИНАТЕН РЕГИСТЪР</w:t>
      </w:r>
    </w:p>
    <w:p w:rsidR="00DC23C9" w:rsidRPr="0036396E" w:rsidRDefault="00DC23C9" w:rsidP="00DC23C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6396E">
        <w:rPr>
          <w:rFonts w:ascii="Times New Roman" w:hAnsi="Times New Roman" w:cs="Times New Roman"/>
          <w:sz w:val="24"/>
          <w:szCs w:val="24"/>
        </w:rPr>
        <w:t>на определящите точки от имотните граници на ПИ 36498.</w:t>
      </w:r>
      <w:r w:rsidR="0036396E" w:rsidRPr="0036396E">
        <w:rPr>
          <w:rFonts w:ascii="Times New Roman" w:hAnsi="Times New Roman" w:cs="Times New Roman"/>
          <w:sz w:val="24"/>
          <w:szCs w:val="24"/>
        </w:rPr>
        <w:t>48</w:t>
      </w:r>
      <w:r w:rsidRPr="0036396E">
        <w:rPr>
          <w:rFonts w:ascii="Times New Roman" w:hAnsi="Times New Roman" w:cs="Times New Roman"/>
          <w:sz w:val="24"/>
          <w:szCs w:val="24"/>
        </w:rPr>
        <w:t>.</w:t>
      </w:r>
      <w:r w:rsidR="0036396E" w:rsidRPr="0036396E">
        <w:rPr>
          <w:rFonts w:ascii="Times New Roman" w:hAnsi="Times New Roman" w:cs="Times New Roman"/>
          <w:sz w:val="24"/>
          <w:szCs w:val="24"/>
        </w:rPr>
        <w:t>5</w:t>
      </w:r>
    </w:p>
    <w:p w:rsidR="00DC23C9" w:rsidRPr="0036396E" w:rsidRDefault="00DC23C9" w:rsidP="00DC23C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6396E">
        <w:rPr>
          <w:rFonts w:ascii="Times New Roman" w:hAnsi="Times New Roman" w:cs="Times New Roman"/>
          <w:sz w:val="20"/>
          <w:szCs w:val="20"/>
        </w:rPr>
        <w:t xml:space="preserve">коор. сис – ма 1970 </w:t>
      </w:r>
    </w:p>
    <w:p w:rsidR="00DC23C9" w:rsidRPr="002F4294" w:rsidRDefault="00DC23C9" w:rsidP="00DC23C9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DC23C9" w:rsidRPr="0036396E" w:rsidRDefault="00DC23C9" w:rsidP="00DC23C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396E">
        <w:rPr>
          <w:rFonts w:ascii="Times New Roman" w:hAnsi="Times New Roman" w:cs="Times New Roman"/>
          <w:sz w:val="24"/>
          <w:szCs w:val="24"/>
        </w:rPr>
        <w:tab/>
      </w:r>
      <w:r w:rsidR="000D1191" w:rsidRPr="0036396E">
        <w:rPr>
          <w:rFonts w:ascii="Times New Roman" w:hAnsi="Times New Roman" w:cs="Times New Roman"/>
          <w:sz w:val="24"/>
          <w:szCs w:val="24"/>
        </w:rPr>
        <w:tab/>
      </w:r>
      <w:r w:rsidR="000D1191"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>№</w:t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 xml:space="preserve">X </w:t>
      </w:r>
      <w:r w:rsidRPr="0036396E">
        <w:rPr>
          <w:rFonts w:ascii="Times New Roman" w:hAnsi="Times New Roman" w:cs="Times New Roman"/>
          <w:sz w:val="24"/>
          <w:szCs w:val="24"/>
        </w:rPr>
        <w:t xml:space="preserve">/север/ </w:t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C76409" w:rsidRPr="0036396E">
        <w:rPr>
          <w:rFonts w:ascii="Times New Roman" w:hAnsi="Times New Roman" w:cs="Times New Roman"/>
          <w:sz w:val="24"/>
          <w:szCs w:val="24"/>
          <w:lang w:val="en-US"/>
        </w:rPr>
        <w:t>Y /</w:t>
      </w:r>
      <w:r w:rsidR="00C76409" w:rsidRPr="0036396E">
        <w:rPr>
          <w:rFonts w:ascii="Times New Roman" w:hAnsi="Times New Roman" w:cs="Times New Roman"/>
          <w:sz w:val="24"/>
          <w:szCs w:val="24"/>
        </w:rPr>
        <w:t>изток</w:t>
      </w:r>
      <w:r w:rsidR="00C76409" w:rsidRPr="0036396E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C76409" w:rsidRPr="0036396E">
        <w:rPr>
          <w:rFonts w:ascii="Times New Roman" w:hAnsi="Times New Roman" w:cs="Times New Roman"/>
          <w:sz w:val="24"/>
          <w:szCs w:val="24"/>
          <w:lang w:val="en-US"/>
        </w:rPr>
        <w:tab/>
        <w:t xml:space="preserve">H </w:t>
      </w:r>
    </w:p>
    <w:p w:rsidR="0036396E" w:rsidRPr="0036396E" w:rsidRDefault="00DC23C9" w:rsidP="0036396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396E">
        <w:rPr>
          <w:rFonts w:ascii="Times New Roman" w:hAnsi="Times New Roman" w:cs="Times New Roman"/>
          <w:sz w:val="24"/>
          <w:szCs w:val="24"/>
        </w:rPr>
        <w:tab/>
      </w:r>
      <w:r w:rsidR="000D1191" w:rsidRPr="0036396E">
        <w:rPr>
          <w:rFonts w:ascii="Times New Roman" w:hAnsi="Times New Roman" w:cs="Times New Roman"/>
          <w:sz w:val="24"/>
          <w:szCs w:val="24"/>
        </w:rPr>
        <w:tab/>
      </w:r>
      <w:r w:rsidR="000D1191" w:rsidRPr="0036396E">
        <w:rPr>
          <w:rFonts w:ascii="Times New Roman" w:hAnsi="Times New Roman" w:cs="Times New Roman"/>
          <w:sz w:val="24"/>
          <w:szCs w:val="24"/>
        </w:rPr>
        <w:tab/>
      </w:r>
      <w:r w:rsidR="0036396E" w:rsidRPr="0036396E">
        <w:rPr>
          <w:rFonts w:ascii="Times New Roman" w:hAnsi="Times New Roman" w:cs="Times New Roman"/>
          <w:sz w:val="24"/>
          <w:szCs w:val="24"/>
        </w:rPr>
        <w:t xml:space="preserve">69 </w:t>
      </w:r>
      <w:r w:rsidR="0036396E" w:rsidRPr="0036396E">
        <w:rPr>
          <w:rFonts w:ascii="Times New Roman" w:hAnsi="Times New Roman" w:cs="Times New Roman"/>
          <w:sz w:val="24"/>
          <w:szCs w:val="24"/>
        </w:rPr>
        <w:tab/>
        <w:t xml:space="preserve">4594327.19 </w:t>
      </w:r>
      <w:r w:rsidR="0036396E" w:rsidRPr="0036396E">
        <w:rPr>
          <w:rFonts w:ascii="Times New Roman" w:hAnsi="Times New Roman" w:cs="Times New Roman"/>
          <w:sz w:val="24"/>
          <w:szCs w:val="24"/>
        </w:rPr>
        <w:tab/>
        <w:t>8620708.09</w:t>
      </w:r>
      <w:r w:rsidR="0036396E" w:rsidRPr="0036396E">
        <w:rPr>
          <w:rFonts w:ascii="Times New Roman" w:hAnsi="Times New Roman" w:cs="Times New Roman"/>
          <w:sz w:val="24"/>
          <w:szCs w:val="24"/>
        </w:rPr>
        <w:tab/>
        <w:t>0</w:t>
      </w:r>
      <w:r w:rsidR="0036396E" w:rsidRPr="0036396E">
        <w:rPr>
          <w:rFonts w:ascii="Times New Roman" w:hAnsi="Times New Roman" w:cs="Times New Roman"/>
          <w:sz w:val="24"/>
          <w:szCs w:val="24"/>
          <w:lang w:val="en-US"/>
        </w:rPr>
        <w:t>.00</w:t>
      </w:r>
    </w:p>
    <w:p w:rsidR="0036396E" w:rsidRPr="0036396E" w:rsidRDefault="0036396E" w:rsidP="0036396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75 </w:t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4594374.09 </w:t>
      </w:r>
      <w:r w:rsidRPr="0036396E">
        <w:rPr>
          <w:rFonts w:ascii="Times New Roman" w:hAnsi="Times New Roman" w:cs="Times New Roman"/>
          <w:sz w:val="24"/>
          <w:szCs w:val="24"/>
        </w:rPr>
        <w:tab/>
        <w:t>8620704.59</w:t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>0.00</w:t>
      </w:r>
    </w:p>
    <w:p w:rsidR="0036396E" w:rsidRPr="0036396E" w:rsidRDefault="0036396E" w:rsidP="0036396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70 </w:t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4594357.89 </w:t>
      </w:r>
      <w:r w:rsidRPr="0036396E">
        <w:rPr>
          <w:rFonts w:ascii="Times New Roman" w:hAnsi="Times New Roman" w:cs="Times New Roman"/>
          <w:sz w:val="24"/>
          <w:szCs w:val="24"/>
        </w:rPr>
        <w:tab/>
        <w:t>8620484.99</w:t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>0.00</w:t>
      </w:r>
    </w:p>
    <w:p w:rsidR="00C76409" w:rsidRPr="0036396E" w:rsidRDefault="0036396E" w:rsidP="0036396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59 </w:t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4594310.99 </w:t>
      </w:r>
      <w:r w:rsidRPr="0036396E">
        <w:rPr>
          <w:rFonts w:ascii="Times New Roman" w:hAnsi="Times New Roman" w:cs="Times New Roman"/>
          <w:sz w:val="24"/>
          <w:szCs w:val="24"/>
        </w:rPr>
        <w:tab/>
        <w:t>8620488.68</w:t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>0.00</w:t>
      </w:r>
    </w:p>
    <w:p w:rsidR="0036396E" w:rsidRPr="0036396E" w:rsidRDefault="0036396E" w:rsidP="0036396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76409" w:rsidRPr="0036396E" w:rsidRDefault="00C76409" w:rsidP="00DC23C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6396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6396E">
        <w:rPr>
          <w:rFonts w:ascii="Times New Roman" w:hAnsi="Times New Roman" w:cs="Times New Roman"/>
          <w:sz w:val="20"/>
          <w:szCs w:val="20"/>
        </w:rPr>
        <w:t xml:space="preserve">коор. сис – ма </w:t>
      </w:r>
      <w:r w:rsidRPr="0036396E">
        <w:rPr>
          <w:rFonts w:ascii="Times New Roman" w:hAnsi="Times New Roman" w:cs="Times New Roman"/>
          <w:sz w:val="20"/>
          <w:szCs w:val="20"/>
          <w:lang w:val="en-US"/>
        </w:rPr>
        <w:t xml:space="preserve">2005 </w:t>
      </w:r>
      <w:r w:rsidRPr="0036396E">
        <w:rPr>
          <w:rFonts w:ascii="Times New Roman" w:hAnsi="Times New Roman" w:cs="Times New Roman"/>
          <w:sz w:val="20"/>
          <w:szCs w:val="20"/>
        </w:rPr>
        <w:t>кадастрална</w:t>
      </w:r>
    </w:p>
    <w:p w:rsidR="00C76409" w:rsidRPr="0036396E" w:rsidRDefault="00C76409" w:rsidP="00DC23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76409" w:rsidRPr="0036396E" w:rsidRDefault="00C76409" w:rsidP="00C7640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396E">
        <w:rPr>
          <w:rFonts w:ascii="Times New Roman" w:hAnsi="Times New Roman" w:cs="Times New Roman"/>
          <w:sz w:val="24"/>
          <w:szCs w:val="24"/>
        </w:rPr>
        <w:tab/>
      </w:r>
      <w:r w:rsidR="000D1191" w:rsidRPr="0036396E">
        <w:rPr>
          <w:rFonts w:ascii="Times New Roman" w:hAnsi="Times New Roman" w:cs="Times New Roman"/>
          <w:sz w:val="24"/>
          <w:szCs w:val="24"/>
        </w:rPr>
        <w:tab/>
      </w:r>
      <w:r w:rsidR="000D1191"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>№</w:t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 xml:space="preserve">X </w:t>
      </w:r>
      <w:r w:rsidRPr="0036396E">
        <w:rPr>
          <w:rFonts w:ascii="Times New Roman" w:hAnsi="Times New Roman" w:cs="Times New Roman"/>
          <w:sz w:val="24"/>
          <w:szCs w:val="24"/>
        </w:rPr>
        <w:t xml:space="preserve">/север/ </w:t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ab/>
        <w:t>Y /</w:t>
      </w:r>
      <w:r w:rsidRPr="0036396E">
        <w:rPr>
          <w:rFonts w:ascii="Times New Roman" w:hAnsi="Times New Roman" w:cs="Times New Roman"/>
          <w:sz w:val="24"/>
          <w:szCs w:val="24"/>
        </w:rPr>
        <w:t>изток</w:t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ab/>
        <w:t xml:space="preserve">H </w:t>
      </w:r>
    </w:p>
    <w:p w:rsidR="0036396E" w:rsidRPr="0036396E" w:rsidRDefault="00C76409" w:rsidP="0036396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396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D1191" w:rsidRPr="0036396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0D1191" w:rsidRPr="0036396E">
        <w:rPr>
          <w:rFonts w:ascii="Times New Roman" w:hAnsi="Times New Roman" w:cs="Times New Roman"/>
          <w:sz w:val="24"/>
          <w:szCs w:val="24"/>
          <w:lang w:val="en-US"/>
        </w:rPr>
        <w:tab/>
      </w:r>
      <w:r w:rsidR="0036396E" w:rsidRPr="0036396E">
        <w:rPr>
          <w:rFonts w:ascii="Times New Roman" w:hAnsi="Times New Roman" w:cs="Times New Roman"/>
          <w:sz w:val="24"/>
          <w:szCs w:val="24"/>
        </w:rPr>
        <w:t xml:space="preserve">69 </w:t>
      </w:r>
      <w:r w:rsidR="0036396E" w:rsidRPr="0036396E">
        <w:rPr>
          <w:rFonts w:ascii="Times New Roman" w:hAnsi="Times New Roman" w:cs="Times New Roman"/>
          <w:sz w:val="24"/>
          <w:szCs w:val="24"/>
        </w:rPr>
        <w:tab/>
        <w:t xml:space="preserve">4719160.15  </w:t>
      </w:r>
      <w:r w:rsidR="0036396E" w:rsidRPr="0036396E">
        <w:rPr>
          <w:rFonts w:ascii="Times New Roman" w:hAnsi="Times New Roman" w:cs="Times New Roman"/>
          <w:sz w:val="24"/>
          <w:szCs w:val="24"/>
        </w:rPr>
        <w:tab/>
        <w:t>443520.37</w:t>
      </w:r>
      <w:r w:rsidR="0036396E" w:rsidRPr="0036396E">
        <w:rPr>
          <w:rFonts w:ascii="Times New Roman" w:hAnsi="Times New Roman" w:cs="Times New Roman"/>
          <w:sz w:val="24"/>
          <w:szCs w:val="24"/>
        </w:rPr>
        <w:tab/>
      </w:r>
      <w:r w:rsidR="0036396E" w:rsidRPr="0036396E">
        <w:rPr>
          <w:rFonts w:ascii="Times New Roman" w:hAnsi="Times New Roman" w:cs="Times New Roman"/>
          <w:sz w:val="24"/>
          <w:szCs w:val="24"/>
          <w:lang w:val="en-US"/>
        </w:rPr>
        <w:t>0.00</w:t>
      </w:r>
    </w:p>
    <w:p w:rsidR="0036396E" w:rsidRPr="0036396E" w:rsidRDefault="0036396E" w:rsidP="0036396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75 </w:t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4719207.12  </w:t>
      </w:r>
      <w:r w:rsidRPr="0036396E">
        <w:rPr>
          <w:rFonts w:ascii="Times New Roman" w:hAnsi="Times New Roman" w:cs="Times New Roman"/>
          <w:sz w:val="24"/>
          <w:szCs w:val="24"/>
        </w:rPr>
        <w:tab/>
        <w:t>443518.02</w:t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>0.00</w:t>
      </w:r>
    </w:p>
    <w:p w:rsidR="0036396E" w:rsidRPr="0036396E" w:rsidRDefault="0036396E" w:rsidP="0036396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70 </w:t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4719196.30  </w:t>
      </w:r>
      <w:r w:rsidRPr="0036396E">
        <w:rPr>
          <w:rFonts w:ascii="Times New Roman" w:hAnsi="Times New Roman" w:cs="Times New Roman"/>
          <w:sz w:val="24"/>
          <w:szCs w:val="24"/>
        </w:rPr>
        <w:tab/>
        <w:t>443298.11</w:t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>0.00</w:t>
      </w:r>
    </w:p>
    <w:p w:rsidR="00C76409" w:rsidRPr="0036396E" w:rsidRDefault="0036396E" w:rsidP="0036396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59 </w:t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4719149.33  </w:t>
      </w:r>
      <w:r w:rsidRPr="0036396E">
        <w:rPr>
          <w:rFonts w:ascii="Times New Roman" w:hAnsi="Times New Roman" w:cs="Times New Roman"/>
          <w:sz w:val="24"/>
          <w:szCs w:val="24"/>
        </w:rPr>
        <w:tab/>
        <w:t>443300.66</w:t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>0.00</w:t>
      </w:r>
    </w:p>
    <w:p w:rsidR="0036396E" w:rsidRPr="0036396E" w:rsidRDefault="0036396E" w:rsidP="0036396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6396E" w:rsidRPr="002F4294" w:rsidRDefault="0036396E" w:rsidP="0036396E">
      <w:pPr>
        <w:spacing w:after="0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p w:rsidR="00C76409" w:rsidRPr="0036396E" w:rsidRDefault="00C76409" w:rsidP="00C7640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36396E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6396E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6396E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6396E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6396E">
        <w:rPr>
          <w:rFonts w:ascii="Times New Roman" w:hAnsi="Times New Roman" w:cs="Times New Roman"/>
          <w:sz w:val="20"/>
          <w:szCs w:val="20"/>
          <w:lang w:val="en-US"/>
        </w:rPr>
        <w:tab/>
      </w:r>
      <w:r w:rsidRPr="0036396E">
        <w:rPr>
          <w:rFonts w:ascii="Times New Roman" w:hAnsi="Times New Roman" w:cs="Times New Roman"/>
          <w:sz w:val="20"/>
          <w:szCs w:val="20"/>
        </w:rPr>
        <w:t>географски координати</w:t>
      </w:r>
    </w:p>
    <w:p w:rsidR="00C76409" w:rsidRPr="0036396E" w:rsidRDefault="00C76409" w:rsidP="00C7640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76409" w:rsidRPr="0036396E" w:rsidRDefault="00C76409" w:rsidP="00C7640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396E">
        <w:rPr>
          <w:rFonts w:ascii="Times New Roman" w:hAnsi="Times New Roman" w:cs="Times New Roman"/>
          <w:sz w:val="24"/>
          <w:szCs w:val="24"/>
        </w:rPr>
        <w:tab/>
      </w:r>
      <w:r w:rsidR="000D1191" w:rsidRPr="0036396E">
        <w:rPr>
          <w:rFonts w:ascii="Times New Roman" w:hAnsi="Times New Roman" w:cs="Times New Roman"/>
          <w:sz w:val="24"/>
          <w:szCs w:val="24"/>
        </w:rPr>
        <w:tab/>
      </w:r>
      <w:r w:rsidR="000D1191"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>№</w:t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36396E">
        <w:rPr>
          <w:rFonts w:ascii="Times New Roman" w:hAnsi="Times New Roman" w:cs="Times New Roman"/>
          <w:sz w:val="24"/>
          <w:szCs w:val="24"/>
        </w:rPr>
        <w:t xml:space="preserve">/ширина/ </w:t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ab/>
        <w:t>L /</w:t>
      </w:r>
      <w:r w:rsidRPr="0036396E">
        <w:rPr>
          <w:rFonts w:ascii="Times New Roman" w:hAnsi="Times New Roman" w:cs="Times New Roman"/>
          <w:sz w:val="24"/>
          <w:szCs w:val="24"/>
        </w:rPr>
        <w:t>дължина</w:t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ab/>
        <w:t xml:space="preserve">H </w:t>
      </w:r>
    </w:p>
    <w:p w:rsidR="00C76409" w:rsidRPr="0036396E" w:rsidRDefault="00C76409" w:rsidP="00C7640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6396E" w:rsidRPr="0036396E" w:rsidRDefault="00C76409" w:rsidP="0036396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396E">
        <w:rPr>
          <w:rFonts w:ascii="Times New Roman" w:hAnsi="Times New Roman" w:cs="Times New Roman"/>
          <w:sz w:val="24"/>
          <w:szCs w:val="24"/>
        </w:rPr>
        <w:tab/>
      </w:r>
      <w:r w:rsidR="000D1191" w:rsidRPr="0036396E">
        <w:rPr>
          <w:rFonts w:ascii="Times New Roman" w:hAnsi="Times New Roman" w:cs="Times New Roman"/>
          <w:sz w:val="24"/>
          <w:szCs w:val="24"/>
        </w:rPr>
        <w:tab/>
      </w:r>
      <w:r w:rsidR="000D1191" w:rsidRPr="0036396E">
        <w:rPr>
          <w:rFonts w:ascii="Times New Roman" w:hAnsi="Times New Roman" w:cs="Times New Roman"/>
          <w:sz w:val="24"/>
          <w:szCs w:val="24"/>
        </w:rPr>
        <w:tab/>
      </w:r>
      <w:r w:rsidR="0036396E" w:rsidRPr="0036396E">
        <w:rPr>
          <w:rFonts w:ascii="Times New Roman" w:hAnsi="Times New Roman" w:cs="Times New Roman"/>
          <w:sz w:val="24"/>
          <w:szCs w:val="24"/>
        </w:rPr>
        <w:t xml:space="preserve">69 </w:t>
      </w:r>
      <w:r w:rsidR="0036396E" w:rsidRPr="0036396E">
        <w:rPr>
          <w:rFonts w:ascii="Times New Roman" w:hAnsi="Times New Roman" w:cs="Times New Roman"/>
          <w:sz w:val="24"/>
          <w:szCs w:val="24"/>
        </w:rPr>
        <w:tab/>
        <w:t xml:space="preserve">42°36'20.9172" </w:t>
      </w:r>
      <w:r w:rsidR="0036396E" w:rsidRPr="0036396E">
        <w:rPr>
          <w:rFonts w:ascii="Times New Roman" w:hAnsi="Times New Roman" w:cs="Times New Roman"/>
          <w:sz w:val="24"/>
          <w:szCs w:val="24"/>
        </w:rPr>
        <w:tab/>
        <w:t>24°48'42.0367"</w:t>
      </w:r>
      <w:r w:rsidR="0036396E" w:rsidRPr="0036396E">
        <w:rPr>
          <w:rFonts w:ascii="Times New Roman" w:hAnsi="Times New Roman" w:cs="Times New Roman"/>
          <w:sz w:val="24"/>
          <w:szCs w:val="24"/>
        </w:rPr>
        <w:tab/>
      </w:r>
      <w:r w:rsidR="0036396E" w:rsidRPr="0036396E">
        <w:rPr>
          <w:rFonts w:ascii="Times New Roman" w:hAnsi="Times New Roman" w:cs="Times New Roman"/>
          <w:sz w:val="24"/>
          <w:szCs w:val="24"/>
          <w:lang w:val="en-US"/>
        </w:rPr>
        <w:t>0.00</w:t>
      </w:r>
    </w:p>
    <w:p w:rsidR="0036396E" w:rsidRPr="0036396E" w:rsidRDefault="0036396E" w:rsidP="0036396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75 </w:t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42°36'22.4387" </w:t>
      </w:r>
      <w:r w:rsidRPr="0036396E">
        <w:rPr>
          <w:rFonts w:ascii="Times New Roman" w:hAnsi="Times New Roman" w:cs="Times New Roman"/>
          <w:sz w:val="24"/>
          <w:szCs w:val="24"/>
        </w:rPr>
        <w:tab/>
        <w:t>24°48'41.9168"</w:t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>0.00</w:t>
      </w:r>
    </w:p>
    <w:p w:rsidR="0036396E" w:rsidRPr="0036396E" w:rsidRDefault="0036396E" w:rsidP="0036396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70 </w:t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42°36'22.0300" </w:t>
      </w:r>
      <w:r w:rsidRPr="0036396E">
        <w:rPr>
          <w:rFonts w:ascii="Times New Roman" w:hAnsi="Times New Roman" w:cs="Times New Roman"/>
          <w:sz w:val="24"/>
          <w:szCs w:val="24"/>
        </w:rPr>
        <w:tab/>
        <w:t>24°48'32.2726"</w:t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>0.00</w:t>
      </w:r>
    </w:p>
    <w:p w:rsidR="00A6465E" w:rsidRPr="0036396E" w:rsidRDefault="0036396E" w:rsidP="0036396E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59 </w:t>
      </w:r>
      <w:r w:rsidRPr="0036396E">
        <w:rPr>
          <w:rFonts w:ascii="Times New Roman" w:hAnsi="Times New Roman" w:cs="Times New Roman"/>
          <w:sz w:val="24"/>
          <w:szCs w:val="24"/>
        </w:rPr>
        <w:tab/>
        <w:t xml:space="preserve">42°36'20.5084" </w:t>
      </w:r>
      <w:r w:rsidRPr="0036396E">
        <w:rPr>
          <w:rFonts w:ascii="Times New Roman" w:hAnsi="Times New Roman" w:cs="Times New Roman"/>
          <w:sz w:val="24"/>
          <w:szCs w:val="24"/>
        </w:rPr>
        <w:tab/>
        <w:t>24°48'32.4012"</w:t>
      </w:r>
      <w:r w:rsidRPr="0036396E">
        <w:rPr>
          <w:rFonts w:ascii="Times New Roman" w:hAnsi="Times New Roman" w:cs="Times New Roman"/>
          <w:sz w:val="24"/>
          <w:szCs w:val="24"/>
        </w:rPr>
        <w:tab/>
      </w:r>
      <w:r w:rsidRPr="0036396E">
        <w:rPr>
          <w:rFonts w:ascii="Times New Roman" w:hAnsi="Times New Roman" w:cs="Times New Roman"/>
          <w:sz w:val="24"/>
          <w:szCs w:val="24"/>
          <w:lang w:val="en-US"/>
        </w:rPr>
        <w:t>0.00</w:t>
      </w:r>
    </w:p>
    <w:p w:rsidR="00A6465E" w:rsidRPr="002F4294" w:rsidRDefault="00A6465E" w:rsidP="00A6465E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A6465E" w:rsidRPr="002F4294" w:rsidRDefault="008002BD" w:rsidP="00A6465E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E0FA456" wp14:editId="139124D2">
            <wp:extent cx="5760253" cy="2866030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211" b="3343"/>
                    <a:stretch/>
                  </pic:blipFill>
                  <pic:spPr bwMode="auto">
                    <a:xfrm>
                      <a:off x="0" y="0"/>
                      <a:ext cx="5761355" cy="286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65E" w:rsidRPr="002F4294" w:rsidRDefault="00A6465E" w:rsidP="00A6465E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A6465E" w:rsidRPr="003D6D33" w:rsidRDefault="00A6465E" w:rsidP="00A646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ab/>
        <w:t>Имота не е в близост и не засяга елементи от Националната Екологична Мрежа. В близост няма обекти подлежащи на здравна защита. Не попада в защитена територия за опазване на обекти на културното наследство. Няма трансгранично въздействие. Не попада в границата на защитена зона по „Натура 2000“</w:t>
      </w:r>
      <w:r w:rsidR="00C76409" w:rsidRPr="003D6D3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C60FE" w:rsidRPr="003D6D33">
        <w:rPr>
          <w:rFonts w:ascii="Times New Roman" w:hAnsi="Times New Roman" w:cs="Times New Roman"/>
          <w:sz w:val="24"/>
          <w:szCs w:val="24"/>
        </w:rPr>
        <w:t xml:space="preserve"> Инвеститорите ще се съобразят с нормите на действащото законодателство на РБ.</w:t>
      </w:r>
    </w:p>
    <w:p w:rsidR="008C60FE" w:rsidRPr="003D6D33" w:rsidRDefault="008C60FE" w:rsidP="00A646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60FE" w:rsidRPr="003D6D33" w:rsidRDefault="008C60FE" w:rsidP="008C60FE">
      <w:pPr>
        <w:pStyle w:val="ListParagraph"/>
        <w:numPr>
          <w:ilvl w:val="0"/>
          <w:numId w:val="1"/>
        </w:numPr>
        <w:spacing w:after="0"/>
        <w:ind w:left="0" w:firstLine="107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D6D33">
        <w:rPr>
          <w:rFonts w:ascii="Times New Roman" w:hAnsi="Times New Roman" w:cs="Times New Roman"/>
          <w:b/>
          <w:i/>
          <w:sz w:val="24"/>
          <w:szCs w:val="24"/>
        </w:rPr>
        <w:t>Природни ресурси, предвидени за използване по време на строителството и експлоатацията:</w:t>
      </w:r>
    </w:p>
    <w:p w:rsidR="008C60FE" w:rsidRPr="003D6D33" w:rsidRDefault="008C60FE" w:rsidP="008C60F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6D33">
        <w:rPr>
          <w:rFonts w:ascii="Times New Roman" w:hAnsi="Times New Roman" w:cs="Times New Roman"/>
          <w:b/>
          <w:sz w:val="24"/>
          <w:szCs w:val="24"/>
        </w:rPr>
        <w:tab/>
      </w:r>
      <w:r w:rsidRPr="003D6D33">
        <w:rPr>
          <w:rFonts w:ascii="Times New Roman" w:hAnsi="Times New Roman" w:cs="Times New Roman"/>
          <w:i/>
          <w:sz w:val="24"/>
          <w:szCs w:val="24"/>
        </w:rPr>
        <w:t>(включително предвидено водовземане за питейни, промишлени и други нужди – чрез обществено водоснабдяване (ВиК или друга мрежа) и/или водовземане или ползване на повърхностни води и/или подземни води, необходими количества, съществуващи съоръжения или необходимост от изграждане на нови)</w:t>
      </w:r>
    </w:p>
    <w:p w:rsidR="008C60FE" w:rsidRPr="003D6D33" w:rsidRDefault="008C60FE" w:rsidP="008C60F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C60FE" w:rsidRPr="003D6D33" w:rsidRDefault="008C60FE" w:rsidP="008C60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i/>
          <w:sz w:val="24"/>
          <w:szCs w:val="24"/>
        </w:rPr>
        <w:tab/>
      </w:r>
      <w:r w:rsidRPr="003D6D33">
        <w:rPr>
          <w:rFonts w:ascii="Times New Roman" w:hAnsi="Times New Roman" w:cs="Times New Roman"/>
          <w:sz w:val="24"/>
          <w:szCs w:val="24"/>
        </w:rPr>
        <w:t xml:space="preserve">По време на строителството ще се използва минимално количество инертни материали /пясък, чакъл/, цимент, арматурно желязо, вода, дървен материал и др. </w:t>
      </w:r>
    </w:p>
    <w:p w:rsidR="008C60FE" w:rsidRPr="003D6D33" w:rsidRDefault="008C60FE" w:rsidP="008C60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ab/>
        <w:t>По време на експлоатацията ще се използва електроенергия от електроразпределителната мрежа на „</w:t>
      </w:r>
      <w:r w:rsidRPr="003D6D33">
        <w:rPr>
          <w:rFonts w:ascii="Times New Roman" w:hAnsi="Times New Roman" w:cs="Times New Roman"/>
          <w:sz w:val="24"/>
          <w:szCs w:val="24"/>
          <w:lang w:val="en-US"/>
        </w:rPr>
        <w:t>EVN</w:t>
      </w:r>
      <w:r w:rsidRPr="003D6D33">
        <w:rPr>
          <w:rFonts w:ascii="Times New Roman" w:hAnsi="Times New Roman" w:cs="Times New Roman"/>
          <w:sz w:val="24"/>
          <w:szCs w:val="24"/>
        </w:rPr>
        <w:t xml:space="preserve"> България Електроразпределение“ АД.</w:t>
      </w:r>
    </w:p>
    <w:p w:rsidR="008C60FE" w:rsidRPr="003D6D33" w:rsidRDefault="008C60FE" w:rsidP="008C60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ab/>
        <w:t>Водовземането ще е съгласно становище на ВиК.</w:t>
      </w:r>
    </w:p>
    <w:p w:rsidR="008C60FE" w:rsidRPr="003D6D33" w:rsidRDefault="008C60FE" w:rsidP="008C60F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60FE" w:rsidRPr="003D6D33" w:rsidRDefault="008C60FE" w:rsidP="00EF5A98">
      <w:pPr>
        <w:pStyle w:val="ListParagraph"/>
        <w:numPr>
          <w:ilvl w:val="0"/>
          <w:numId w:val="1"/>
        </w:numPr>
        <w:spacing w:after="0"/>
        <w:ind w:left="0" w:firstLine="107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D6D33">
        <w:rPr>
          <w:rFonts w:ascii="Times New Roman" w:hAnsi="Times New Roman" w:cs="Times New Roman"/>
          <w:b/>
          <w:i/>
          <w:sz w:val="24"/>
          <w:szCs w:val="24"/>
        </w:rPr>
        <w:t>Очаквани вещества, които ще бъдат емитирани от дейността, в т.ч.</w:t>
      </w:r>
      <w:r w:rsidR="00EF5A98" w:rsidRPr="003D6D33">
        <w:rPr>
          <w:rFonts w:ascii="Times New Roman" w:hAnsi="Times New Roman" w:cs="Times New Roman"/>
          <w:b/>
          <w:i/>
          <w:sz w:val="24"/>
          <w:szCs w:val="24"/>
        </w:rPr>
        <w:t xml:space="preserve"> приоритетни и/или опасни, при които се осъществява или е възможен контакт с води:</w:t>
      </w:r>
    </w:p>
    <w:p w:rsidR="00EF5A98" w:rsidRPr="003D6D33" w:rsidRDefault="00EF5A98" w:rsidP="00EF5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b/>
          <w:sz w:val="24"/>
          <w:szCs w:val="24"/>
        </w:rPr>
        <w:tab/>
      </w:r>
      <w:r w:rsidRPr="003D6D33">
        <w:rPr>
          <w:rFonts w:ascii="Times New Roman" w:hAnsi="Times New Roman" w:cs="Times New Roman"/>
          <w:sz w:val="24"/>
          <w:szCs w:val="24"/>
        </w:rPr>
        <w:t>Не се очакват вещества, които ще бъдат емитирани от дейностите. Не се очакват производствени елементи или отпадъци от тях, които да влязат в контакт в повърхностни или подпочвени води.</w:t>
      </w:r>
    </w:p>
    <w:p w:rsidR="00EF5A98" w:rsidRPr="003D6D33" w:rsidRDefault="00EF5A98" w:rsidP="00EF5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5A98" w:rsidRPr="003D6D33" w:rsidRDefault="00EF5A98" w:rsidP="00EF5A98">
      <w:pPr>
        <w:pStyle w:val="ListParagraph"/>
        <w:numPr>
          <w:ilvl w:val="0"/>
          <w:numId w:val="1"/>
        </w:numPr>
        <w:spacing w:after="0"/>
        <w:ind w:left="0" w:firstLine="107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D6D33">
        <w:rPr>
          <w:rFonts w:ascii="Times New Roman" w:hAnsi="Times New Roman" w:cs="Times New Roman"/>
          <w:b/>
          <w:i/>
          <w:sz w:val="24"/>
          <w:szCs w:val="24"/>
        </w:rPr>
        <w:lastRenderedPageBreak/>
        <w:t>Очаквани общи емисии на вредни вещества във въздуха по замърсители:</w:t>
      </w:r>
    </w:p>
    <w:p w:rsidR="00EF5A98" w:rsidRPr="003D6D33" w:rsidRDefault="00EF5A98" w:rsidP="00EF5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b/>
          <w:sz w:val="24"/>
          <w:szCs w:val="24"/>
        </w:rPr>
        <w:tab/>
      </w:r>
      <w:r w:rsidRPr="003D6D33">
        <w:rPr>
          <w:rFonts w:ascii="Times New Roman" w:hAnsi="Times New Roman" w:cs="Times New Roman"/>
          <w:sz w:val="24"/>
          <w:szCs w:val="24"/>
        </w:rPr>
        <w:t>Не се очаква генериране на газови емисии, които да повлияят на качеството на атмосферния въздух.</w:t>
      </w:r>
    </w:p>
    <w:p w:rsidR="00EF5A98" w:rsidRPr="003D6D33" w:rsidRDefault="00EF5A98" w:rsidP="00EF5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ab/>
        <w:t>По време на строителството е възможно незначително замърсяване от прахови частици. Очаква се въздействие върху атмосферния въздух от отделените прах и газове от МПС и строителната техника.</w:t>
      </w:r>
    </w:p>
    <w:p w:rsidR="00EF5A98" w:rsidRPr="003D6D33" w:rsidRDefault="00EF5A98" w:rsidP="00EF5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ab/>
        <w:t>Потенциалната възможност за замърсяване на въздуха ще е сведена до минимум. Отделните емисии ще са незначителни.</w:t>
      </w:r>
    </w:p>
    <w:p w:rsidR="00EF5A98" w:rsidRPr="003D6D33" w:rsidRDefault="00EF5A98" w:rsidP="00EF5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ab/>
        <w:t>По време на експлоатацията на обекта, не се очаква натоварване на околната среда с емисии на вредни вещества във въздуха.</w:t>
      </w:r>
    </w:p>
    <w:p w:rsidR="00EF5A98" w:rsidRPr="003D6D33" w:rsidRDefault="00EF5A98" w:rsidP="00EF5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5A98" w:rsidRPr="003D6D33" w:rsidRDefault="00EF5A98" w:rsidP="00EF5A98">
      <w:pPr>
        <w:pStyle w:val="ListParagraph"/>
        <w:numPr>
          <w:ilvl w:val="0"/>
          <w:numId w:val="1"/>
        </w:numPr>
        <w:spacing w:after="0"/>
        <w:ind w:left="0" w:firstLine="107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D6D33">
        <w:rPr>
          <w:rFonts w:ascii="Times New Roman" w:hAnsi="Times New Roman" w:cs="Times New Roman"/>
          <w:b/>
          <w:i/>
          <w:sz w:val="24"/>
          <w:szCs w:val="24"/>
        </w:rPr>
        <w:t>Отпадъци, който се очаква да се генерират и предвиждания за тяхното третиране:</w:t>
      </w:r>
    </w:p>
    <w:p w:rsidR="00EF5A98" w:rsidRPr="003D6D33" w:rsidRDefault="00EF5A98" w:rsidP="00EF5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b/>
          <w:sz w:val="24"/>
          <w:szCs w:val="24"/>
        </w:rPr>
        <w:tab/>
      </w:r>
      <w:r w:rsidR="004D6A14" w:rsidRPr="003D6D33">
        <w:rPr>
          <w:rFonts w:ascii="Times New Roman" w:hAnsi="Times New Roman" w:cs="Times New Roman"/>
          <w:sz w:val="24"/>
          <w:szCs w:val="24"/>
        </w:rPr>
        <w:t>Смесени битови отпадъци, които ще се образуват при експлоатацията на обекта, ще се събират и извозват до контейнери на сметопочистващата фирма, обслужваща населеното място.</w:t>
      </w:r>
    </w:p>
    <w:p w:rsidR="004D6A14" w:rsidRPr="003D6D33" w:rsidRDefault="004D6A14" w:rsidP="00EF5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ab/>
        <w:t>Строителни отпадъци, които ще се образуват по време на строителството на обекта.</w:t>
      </w:r>
    </w:p>
    <w:p w:rsidR="004D6A14" w:rsidRPr="003D6D33" w:rsidRDefault="004D6A14" w:rsidP="00EF5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ab/>
        <w:t>Те ще се събират на определено за целта място на площадката и ще се извозват на регламентирано депо за строителни отпадъци, определено от общинската администрация.</w:t>
      </w:r>
    </w:p>
    <w:p w:rsidR="004D6A14" w:rsidRPr="003D6D33" w:rsidRDefault="004D6A14" w:rsidP="00EF5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ab/>
        <w:t>Земни маси от изкопни работи – очаква се да са незначителни по обем и ще се ползват за благоустрояване. Хумусния слой ще се отнема само в зоната на строежа преди започване на строителството и ще се депонира и съхранява на самата площадка, впоследствие ще се използва за озеленяване на обекта.</w:t>
      </w:r>
    </w:p>
    <w:p w:rsidR="004D6A14" w:rsidRPr="003D6D33" w:rsidRDefault="004D6A14" w:rsidP="00EF5A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D6A14" w:rsidRPr="003D6D33" w:rsidRDefault="004D6A14" w:rsidP="004D6A14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D6D33">
        <w:rPr>
          <w:rFonts w:ascii="Times New Roman" w:hAnsi="Times New Roman" w:cs="Times New Roman"/>
          <w:b/>
          <w:i/>
          <w:sz w:val="24"/>
          <w:szCs w:val="24"/>
        </w:rPr>
        <w:t>Отпадъчни води:</w:t>
      </w:r>
    </w:p>
    <w:p w:rsidR="004D6A14" w:rsidRPr="003D6D33" w:rsidRDefault="004D6A14" w:rsidP="004D6A1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6D33">
        <w:rPr>
          <w:rFonts w:ascii="Times New Roman" w:hAnsi="Times New Roman" w:cs="Times New Roman"/>
          <w:b/>
          <w:sz w:val="24"/>
          <w:szCs w:val="24"/>
        </w:rPr>
        <w:tab/>
      </w:r>
      <w:r w:rsidRPr="003D6D33">
        <w:rPr>
          <w:rFonts w:ascii="Times New Roman" w:hAnsi="Times New Roman" w:cs="Times New Roman"/>
          <w:i/>
          <w:sz w:val="24"/>
          <w:szCs w:val="24"/>
        </w:rPr>
        <w:t>(очаквано количество и вид на формираните отпадъчни води по потоци (битови, промишлени и др. ), сезонност, предвидени начини за третирането им (пречиствателна станция/съоръжение и др.), отвеждане и заустване в канализационна система/повърхностен воден обект/водоплътна изгребна яма и др.)</w:t>
      </w:r>
    </w:p>
    <w:p w:rsidR="00E91EBD" w:rsidRPr="003D6D33" w:rsidRDefault="00E91EBD" w:rsidP="004D6A1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91EBD" w:rsidRPr="003D6D33" w:rsidRDefault="00E91EBD" w:rsidP="004D6A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i/>
          <w:sz w:val="24"/>
          <w:szCs w:val="24"/>
        </w:rPr>
        <w:tab/>
      </w:r>
      <w:r w:rsidRPr="003D6D33">
        <w:rPr>
          <w:rFonts w:ascii="Times New Roman" w:hAnsi="Times New Roman" w:cs="Times New Roman"/>
          <w:sz w:val="24"/>
          <w:szCs w:val="24"/>
        </w:rPr>
        <w:t xml:space="preserve">Отпадните води ще са само от битов </w:t>
      </w:r>
      <w:r w:rsidR="003D6D33" w:rsidRPr="003D6D33">
        <w:rPr>
          <w:rFonts w:ascii="Times New Roman" w:hAnsi="Times New Roman" w:cs="Times New Roman"/>
          <w:sz w:val="24"/>
          <w:szCs w:val="24"/>
        </w:rPr>
        <w:t xml:space="preserve">и животински </w:t>
      </w:r>
      <w:r w:rsidRPr="003D6D33">
        <w:rPr>
          <w:rFonts w:ascii="Times New Roman" w:hAnsi="Times New Roman" w:cs="Times New Roman"/>
          <w:sz w:val="24"/>
          <w:szCs w:val="24"/>
        </w:rPr>
        <w:t>характер. Утайките от битово – фекални  отпадъци ще се заустват във водоплътна изгребна яма в подходяща вместимост. Ще се изгребва за последващо третиране от ВиК оператор, с който ще се сключи договор за използването и приемането им.</w:t>
      </w:r>
    </w:p>
    <w:p w:rsidR="00E91EBD" w:rsidRPr="003D6D33" w:rsidRDefault="00E91EBD" w:rsidP="004D6A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91EBD" w:rsidRPr="003D6D33" w:rsidRDefault="00E91EBD" w:rsidP="00E91EBD">
      <w:pPr>
        <w:pStyle w:val="ListParagraph"/>
        <w:numPr>
          <w:ilvl w:val="0"/>
          <w:numId w:val="1"/>
        </w:numPr>
        <w:spacing w:after="0"/>
        <w:ind w:left="0" w:firstLine="107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D6D33">
        <w:rPr>
          <w:rFonts w:ascii="Times New Roman" w:hAnsi="Times New Roman" w:cs="Times New Roman"/>
          <w:b/>
          <w:i/>
          <w:sz w:val="24"/>
          <w:szCs w:val="24"/>
        </w:rPr>
        <w:t>Опасни химични вещества, които се очаква да бъдат налични на площадката на предприятието/съоръжението:</w:t>
      </w:r>
    </w:p>
    <w:p w:rsidR="00E91EBD" w:rsidRPr="003D6D33" w:rsidRDefault="00E91EBD" w:rsidP="00E91EB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6D33">
        <w:rPr>
          <w:rFonts w:ascii="Times New Roman" w:hAnsi="Times New Roman" w:cs="Times New Roman"/>
          <w:b/>
          <w:sz w:val="24"/>
          <w:szCs w:val="24"/>
        </w:rPr>
        <w:tab/>
      </w:r>
      <w:r w:rsidRPr="003D6D33">
        <w:rPr>
          <w:rFonts w:ascii="Times New Roman" w:hAnsi="Times New Roman" w:cs="Times New Roman"/>
          <w:i/>
          <w:sz w:val="24"/>
          <w:szCs w:val="24"/>
        </w:rPr>
        <w:t>(в случаите по чл. 99б ЗООС се представя информация за вида и количеството на опасните вещества, които ще са налични в предприятието/съоръжението, съгласно приложение № 1 към Наредбата за предотвратяване на големи аварии и ограничаване на последствията от тях)</w:t>
      </w:r>
    </w:p>
    <w:p w:rsidR="00485803" w:rsidRPr="003D6D33" w:rsidRDefault="00485803" w:rsidP="00E91EBD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485803" w:rsidRPr="003D6D33" w:rsidRDefault="00485803" w:rsidP="00E91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i/>
          <w:sz w:val="24"/>
          <w:szCs w:val="24"/>
        </w:rPr>
        <w:tab/>
      </w:r>
      <w:r w:rsidRPr="003D6D33">
        <w:rPr>
          <w:rFonts w:ascii="Times New Roman" w:hAnsi="Times New Roman" w:cs="Times New Roman"/>
          <w:sz w:val="24"/>
          <w:szCs w:val="24"/>
        </w:rPr>
        <w:t>Не се предвижда използване или складиране на опасни химични вещества по време на строителството и в последващата експлоатация на обекта.</w:t>
      </w:r>
    </w:p>
    <w:p w:rsidR="00485803" w:rsidRPr="003D6D33" w:rsidRDefault="00485803" w:rsidP="00E91E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803" w:rsidRPr="003D6D33" w:rsidRDefault="00485803" w:rsidP="00485803">
      <w:pPr>
        <w:pStyle w:val="ListParagraph"/>
        <w:numPr>
          <w:ilvl w:val="0"/>
          <w:numId w:val="3"/>
        </w:numPr>
        <w:spacing w:after="0"/>
        <w:ind w:left="0" w:firstLine="1071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lastRenderedPageBreak/>
        <w:t>Моля да ни информирате, за необходимите действия, които трябва да предприемем, по реда на глава шеста ЗООС. Моля, на основание чл. 93, ал. 9. т. 1 ЗООС да се проведе задължителна ОВОС, без да се извършва преценка.</w:t>
      </w:r>
    </w:p>
    <w:p w:rsidR="00485803" w:rsidRPr="003D6D33" w:rsidRDefault="00485803" w:rsidP="00485803">
      <w:pPr>
        <w:pStyle w:val="ListParagraph"/>
        <w:numPr>
          <w:ilvl w:val="0"/>
          <w:numId w:val="3"/>
        </w:numPr>
        <w:spacing w:after="0"/>
        <w:ind w:left="0" w:firstLine="1071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 xml:space="preserve">Друга информация </w:t>
      </w:r>
      <w:r w:rsidRPr="003D6D33">
        <w:rPr>
          <w:rFonts w:ascii="Times New Roman" w:hAnsi="Times New Roman" w:cs="Times New Roman"/>
          <w:i/>
          <w:sz w:val="24"/>
          <w:szCs w:val="24"/>
        </w:rPr>
        <w:t>(не е задължително за попълване)</w:t>
      </w:r>
    </w:p>
    <w:p w:rsidR="00485803" w:rsidRPr="003D6D33" w:rsidRDefault="00485803" w:rsidP="004858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ab/>
        <w:t>Моля да бъде допуснато извършване само на ОВОС (в случаите по чл. 91, ал. 2 ЗООС, когато за инвестиционното предложение, включено в приложение № 1 или в приложение № 2 към ЗООС, се изисква и изготвянето на самостоятелен план или програма по чл. 85, ал. 1 и 2 ЗООС) поради следните основания (мотиви):</w:t>
      </w:r>
    </w:p>
    <w:p w:rsidR="00485803" w:rsidRPr="003D6D33" w:rsidRDefault="00485803" w:rsidP="004858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:rsidR="00485803" w:rsidRPr="003D6D33" w:rsidRDefault="00485803" w:rsidP="004858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85803" w:rsidRPr="003D6D33" w:rsidRDefault="00485803" w:rsidP="0048580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D6D33">
        <w:rPr>
          <w:rFonts w:ascii="Times New Roman" w:hAnsi="Times New Roman" w:cs="Times New Roman"/>
          <w:sz w:val="24"/>
          <w:szCs w:val="24"/>
        </w:rPr>
        <w:tab/>
      </w:r>
      <w:r w:rsidRPr="003D6D33">
        <w:rPr>
          <w:rFonts w:ascii="Times New Roman" w:hAnsi="Times New Roman" w:cs="Times New Roman"/>
          <w:sz w:val="24"/>
          <w:szCs w:val="24"/>
          <w:u w:val="single"/>
        </w:rPr>
        <w:t>Прилагам:</w:t>
      </w:r>
    </w:p>
    <w:p w:rsidR="00485803" w:rsidRPr="003D6D33" w:rsidRDefault="00485803" w:rsidP="00E4056F">
      <w:pPr>
        <w:pStyle w:val="ListParagraph"/>
        <w:numPr>
          <w:ilvl w:val="0"/>
          <w:numId w:val="4"/>
        </w:numPr>
        <w:spacing w:after="0"/>
        <w:ind w:left="0" w:firstLine="1071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>Документи, доказващи</w:t>
      </w:r>
      <w:r w:rsidR="00E4056F" w:rsidRPr="003D6D33">
        <w:rPr>
          <w:rFonts w:ascii="Times New Roman" w:hAnsi="Times New Roman" w:cs="Times New Roman"/>
          <w:sz w:val="24"/>
          <w:szCs w:val="24"/>
        </w:rPr>
        <w:t xml:space="preserve"> уведомяване на съответната община, район и кметство и на засегнатото население, съгласно изискванията на чл. 4, ал. 2 от Наредбата за условията и реда за извършване на оценка на въздействието върху околната среда, приета с Постановление № 59 на Министерския съвет от 2003 г.;</w:t>
      </w:r>
    </w:p>
    <w:p w:rsidR="00E4056F" w:rsidRPr="003D6D33" w:rsidRDefault="00E4056F" w:rsidP="00E4056F">
      <w:pPr>
        <w:pStyle w:val="ListParagraph"/>
        <w:numPr>
          <w:ilvl w:val="0"/>
          <w:numId w:val="4"/>
        </w:numPr>
        <w:spacing w:after="0"/>
        <w:ind w:left="0" w:firstLine="1071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>Документи, удостоверяващи по реда на специален закон, нормативен или административен акт права за иницииране или кандидатстване за одобряване на инвестиционно предложение;</w:t>
      </w:r>
    </w:p>
    <w:p w:rsidR="00E4056F" w:rsidRPr="003D6D33" w:rsidRDefault="00E4056F" w:rsidP="00E4056F">
      <w:pPr>
        <w:pStyle w:val="ListParagraph"/>
        <w:numPr>
          <w:ilvl w:val="0"/>
          <w:numId w:val="4"/>
        </w:numPr>
        <w:spacing w:after="0"/>
        <w:ind w:left="0" w:firstLine="1071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>Други документи по преценка на уведомителя;</w:t>
      </w:r>
    </w:p>
    <w:p w:rsidR="00E4056F" w:rsidRPr="003D6D33" w:rsidRDefault="00E4056F" w:rsidP="00E4056F">
      <w:pPr>
        <w:pStyle w:val="ListParagraph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 xml:space="preserve"> Допълнителна информация/документация, поясняваща инвестиционното предложение;</w:t>
      </w:r>
    </w:p>
    <w:p w:rsidR="00E4056F" w:rsidRPr="003D6D33" w:rsidRDefault="00E4056F" w:rsidP="00E4056F">
      <w:pPr>
        <w:pStyle w:val="ListParagraph"/>
        <w:numPr>
          <w:ilvl w:val="1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 xml:space="preserve"> Картен материал, схема, снимков материал, актуална скица на имота и др. в подходящ мащаб;</w:t>
      </w:r>
    </w:p>
    <w:p w:rsidR="00E4056F" w:rsidRPr="003D6D33" w:rsidRDefault="00E4056F" w:rsidP="00E4056F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 xml:space="preserve">Електронен носител – 1 бр. </w:t>
      </w:r>
    </w:p>
    <w:p w:rsidR="00E4056F" w:rsidRPr="003D6D33" w:rsidRDefault="00E4056F" w:rsidP="00E405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056F" w:rsidRPr="003D6D33" w:rsidRDefault="00E4056F" w:rsidP="00E405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6D33">
        <w:rPr>
          <w:rFonts w:ascii="Times New Roman" w:hAnsi="Times New Roman" w:cs="Times New Roman"/>
          <w:sz w:val="24"/>
          <w:szCs w:val="24"/>
        </w:rPr>
        <w:t>Дата:_____________</w:t>
      </w:r>
      <w:r w:rsidRPr="003D6D33">
        <w:rPr>
          <w:rFonts w:ascii="Times New Roman" w:hAnsi="Times New Roman" w:cs="Times New Roman"/>
          <w:sz w:val="24"/>
          <w:szCs w:val="24"/>
        </w:rPr>
        <w:tab/>
      </w:r>
      <w:r w:rsidRPr="003D6D33">
        <w:rPr>
          <w:rFonts w:ascii="Times New Roman" w:hAnsi="Times New Roman" w:cs="Times New Roman"/>
          <w:sz w:val="24"/>
          <w:szCs w:val="24"/>
        </w:rPr>
        <w:tab/>
      </w:r>
      <w:r w:rsidRPr="003D6D33">
        <w:rPr>
          <w:rFonts w:ascii="Times New Roman" w:hAnsi="Times New Roman" w:cs="Times New Roman"/>
          <w:sz w:val="24"/>
          <w:szCs w:val="24"/>
        </w:rPr>
        <w:tab/>
      </w:r>
      <w:r w:rsidRPr="003D6D33">
        <w:rPr>
          <w:rFonts w:ascii="Times New Roman" w:hAnsi="Times New Roman" w:cs="Times New Roman"/>
          <w:sz w:val="24"/>
          <w:szCs w:val="24"/>
        </w:rPr>
        <w:tab/>
      </w:r>
      <w:r w:rsidRPr="003D6D33">
        <w:rPr>
          <w:rFonts w:ascii="Times New Roman" w:hAnsi="Times New Roman" w:cs="Times New Roman"/>
          <w:sz w:val="24"/>
          <w:szCs w:val="24"/>
        </w:rPr>
        <w:tab/>
      </w:r>
      <w:r w:rsidRPr="003D6D33">
        <w:rPr>
          <w:rFonts w:ascii="Times New Roman" w:hAnsi="Times New Roman" w:cs="Times New Roman"/>
          <w:sz w:val="24"/>
          <w:szCs w:val="24"/>
        </w:rPr>
        <w:tab/>
        <w:t>Уведомител: _________________</w:t>
      </w:r>
    </w:p>
    <w:p w:rsidR="00E4056F" w:rsidRPr="003D6D33" w:rsidRDefault="00E4056F" w:rsidP="00E4056F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D6D33">
        <w:rPr>
          <w:rFonts w:ascii="Times New Roman" w:hAnsi="Times New Roman" w:cs="Times New Roman"/>
          <w:sz w:val="20"/>
          <w:szCs w:val="20"/>
        </w:rPr>
        <w:tab/>
      </w:r>
      <w:r w:rsidRPr="003D6D33">
        <w:rPr>
          <w:rFonts w:ascii="Times New Roman" w:hAnsi="Times New Roman" w:cs="Times New Roman"/>
          <w:sz w:val="20"/>
          <w:szCs w:val="20"/>
        </w:rPr>
        <w:tab/>
      </w:r>
      <w:r w:rsidRPr="003D6D33">
        <w:rPr>
          <w:rFonts w:ascii="Times New Roman" w:hAnsi="Times New Roman" w:cs="Times New Roman"/>
          <w:sz w:val="20"/>
          <w:szCs w:val="20"/>
        </w:rPr>
        <w:tab/>
      </w:r>
      <w:r w:rsidRPr="003D6D33">
        <w:rPr>
          <w:rFonts w:ascii="Times New Roman" w:hAnsi="Times New Roman" w:cs="Times New Roman"/>
          <w:sz w:val="20"/>
          <w:szCs w:val="20"/>
        </w:rPr>
        <w:tab/>
      </w:r>
      <w:r w:rsidRPr="003D6D33">
        <w:rPr>
          <w:rFonts w:ascii="Times New Roman" w:hAnsi="Times New Roman" w:cs="Times New Roman"/>
          <w:sz w:val="20"/>
          <w:szCs w:val="20"/>
        </w:rPr>
        <w:tab/>
      </w:r>
      <w:r w:rsidRPr="003D6D33">
        <w:rPr>
          <w:rFonts w:ascii="Times New Roman" w:hAnsi="Times New Roman" w:cs="Times New Roman"/>
          <w:sz w:val="20"/>
          <w:szCs w:val="20"/>
        </w:rPr>
        <w:tab/>
      </w:r>
      <w:r w:rsidRPr="003D6D33">
        <w:rPr>
          <w:rFonts w:ascii="Times New Roman" w:hAnsi="Times New Roman" w:cs="Times New Roman"/>
          <w:sz w:val="20"/>
          <w:szCs w:val="20"/>
        </w:rPr>
        <w:tab/>
      </w:r>
      <w:r w:rsidRPr="003D6D33">
        <w:rPr>
          <w:rFonts w:ascii="Times New Roman" w:hAnsi="Times New Roman" w:cs="Times New Roman"/>
          <w:sz w:val="20"/>
          <w:szCs w:val="20"/>
        </w:rPr>
        <w:tab/>
      </w:r>
      <w:r w:rsidRPr="003D6D33">
        <w:rPr>
          <w:rFonts w:ascii="Times New Roman" w:hAnsi="Times New Roman" w:cs="Times New Roman"/>
          <w:sz w:val="20"/>
          <w:szCs w:val="20"/>
        </w:rPr>
        <w:tab/>
      </w:r>
      <w:r w:rsidRPr="003D6D33">
        <w:rPr>
          <w:rFonts w:ascii="Times New Roman" w:hAnsi="Times New Roman" w:cs="Times New Roman"/>
          <w:sz w:val="20"/>
          <w:szCs w:val="20"/>
        </w:rPr>
        <w:tab/>
      </w:r>
      <w:r w:rsidRPr="003D6D33">
        <w:rPr>
          <w:rFonts w:ascii="Times New Roman" w:hAnsi="Times New Roman" w:cs="Times New Roman"/>
          <w:sz w:val="20"/>
          <w:szCs w:val="20"/>
        </w:rPr>
        <w:tab/>
      </w:r>
      <w:r w:rsidRPr="003D6D33">
        <w:rPr>
          <w:rFonts w:ascii="Times New Roman" w:hAnsi="Times New Roman" w:cs="Times New Roman"/>
          <w:i/>
          <w:sz w:val="20"/>
          <w:szCs w:val="20"/>
        </w:rPr>
        <w:t>(подпис)</w:t>
      </w:r>
    </w:p>
    <w:p w:rsidR="00E4056F" w:rsidRPr="003D6D33" w:rsidRDefault="00E4056F" w:rsidP="00E4056F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4056F" w:rsidRPr="003D6D33" w:rsidRDefault="00E4056F" w:rsidP="00E4056F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4056F" w:rsidRPr="002F4294" w:rsidRDefault="00E4056F" w:rsidP="00E4056F">
      <w:pPr>
        <w:spacing w:after="0"/>
        <w:jc w:val="both"/>
        <w:rPr>
          <w:rFonts w:ascii="Times New Roman" w:hAnsi="Times New Roman" w:cs="Times New Roman"/>
          <w:i/>
          <w:color w:val="FF0000"/>
          <w:sz w:val="20"/>
          <w:szCs w:val="20"/>
        </w:rPr>
      </w:pPr>
    </w:p>
    <w:sectPr w:rsidR="00E4056F" w:rsidRPr="002F4294" w:rsidSect="00CC04D0">
      <w:pgSz w:w="11906" w:h="16838"/>
      <w:pgMar w:top="709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52453"/>
    <w:multiLevelType w:val="multilevel"/>
    <w:tmpl w:val="40CAE390"/>
    <w:lvl w:ilvl="0">
      <w:start w:val="1"/>
      <w:numFmt w:val="decimal"/>
      <w:lvlText w:val="%1."/>
      <w:lvlJc w:val="left"/>
      <w:pPr>
        <w:ind w:left="1431" w:hanging="360"/>
      </w:pPr>
    </w:lvl>
    <w:lvl w:ilvl="1">
      <w:start w:val="1"/>
      <w:numFmt w:val="decimal"/>
      <w:isLgl/>
      <w:lvlText w:val="%1.%2."/>
      <w:lvlJc w:val="left"/>
      <w:pPr>
        <w:ind w:left="143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1" w:hanging="1800"/>
      </w:pPr>
      <w:rPr>
        <w:rFonts w:hint="default"/>
      </w:rPr>
    </w:lvl>
  </w:abstractNum>
  <w:abstractNum w:abstractNumId="1">
    <w:nsid w:val="2717493B"/>
    <w:multiLevelType w:val="hybridMultilevel"/>
    <w:tmpl w:val="09CE92C2"/>
    <w:lvl w:ilvl="0" w:tplc="0402000F">
      <w:start w:val="1"/>
      <w:numFmt w:val="decimal"/>
      <w:lvlText w:val="%1."/>
      <w:lvlJc w:val="left"/>
      <w:pPr>
        <w:ind w:left="1431" w:hanging="360"/>
      </w:pPr>
    </w:lvl>
    <w:lvl w:ilvl="1" w:tplc="04020019" w:tentative="1">
      <w:start w:val="1"/>
      <w:numFmt w:val="lowerLetter"/>
      <w:lvlText w:val="%2."/>
      <w:lvlJc w:val="left"/>
      <w:pPr>
        <w:ind w:left="2151" w:hanging="360"/>
      </w:pPr>
    </w:lvl>
    <w:lvl w:ilvl="2" w:tplc="0402001B" w:tentative="1">
      <w:start w:val="1"/>
      <w:numFmt w:val="lowerRoman"/>
      <w:lvlText w:val="%3."/>
      <w:lvlJc w:val="right"/>
      <w:pPr>
        <w:ind w:left="2871" w:hanging="180"/>
      </w:pPr>
    </w:lvl>
    <w:lvl w:ilvl="3" w:tplc="0402000F" w:tentative="1">
      <w:start w:val="1"/>
      <w:numFmt w:val="decimal"/>
      <w:lvlText w:val="%4."/>
      <w:lvlJc w:val="left"/>
      <w:pPr>
        <w:ind w:left="3591" w:hanging="360"/>
      </w:pPr>
    </w:lvl>
    <w:lvl w:ilvl="4" w:tplc="04020019" w:tentative="1">
      <w:start w:val="1"/>
      <w:numFmt w:val="lowerLetter"/>
      <w:lvlText w:val="%5."/>
      <w:lvlJc w:val="left"/>
      <w:pPr>
        <w:ind w:left="4311" w:hanging="360"/>
      </w:pPr>
    </w:lvl>
    <w:lvl w:ilvl="5" w:tplc="0402001B" w:tentative="1">
      <w:start w:val="1"/>
      <w:numFmt w:val="lowerRoman"/>
      <w:lvlText w:val="%6."/>
      <w:lvlJc w:val="right"/>
      <w:pPr>
        <w:ind w:left="5031" w:hanging="180"/>
      </w:pPr>
    </w:lvl>
    <w:lvl w:ilvl="6" w:tplc="0402000F" w:tentative="1">
      <w:start w:val="1"/>
      <w:numFmt w:val="decimal"/>
      <w:lvlText w:val="%7."/>
      <w:lvlJc w:val="left"/>
      <w:pPr>
        <w:ind w:left="5751" w:hanging="360"/>
      </w:pPr>
    </w:lvl>
    <w:lvl w:ilvl="7" w:tplc="04020019" w:tentative="1">
      <w:start w:val="1"/>
      <w:numFmt w:val="lowerLetter"/>
      <w:lvlText w:val="%8."/>
      <w:lvlJc w:val="left"/>
      <w:pPr>
        <w:ind w:left="6471" w:hanging="360"/>
      </w:pPr>
    </w:lvl>
    <w:lvl w:ilvl="8" w:tplc="0402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2">
    <w:nsid w:val="2D317348"/>
    <w:multiLevelType w:val="hybridMultilevel"/>
    <w:tmpl w:val="B3988036"/>
    <w:lvl w:ilvl="0" w:tplc="0402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3">
    <w:nsid w:val="701E0E2A"/>
    <w:multiLevelType w:val="hybridMultilevel"/>
    <w:tmpl w:val="59241E68"/>
    <w:lvl w:ilvl="0" w:tplc="0402000F">
      <w:start w:val="1"/>
      <w:numFmt w:val="decimal"/>
      <w:lvlText w:val="%1."/>
      <w:lvlJc w:val="left"/>
      <w:pPr>
        <w:ind w:left="1431" w:hanging="360"/>
      </w:pPr>
    </w:lvl>
    <w:lvl w:ilvl="1" w:tplc="04020019" w:tentative="1">
      <w:start w:val="1"/>
      <w:numFmt w:val="lowerLetter"/>
      <w:lvlText w:val="%2."/>
      <w:lvlJc w:val="left"/>
      <w:pPr>
        <w:ind w:left="2151" w:hanging="360"/>
      </w:pPr>
    </w:lvl>
    <w:lvl w:ilvl="2" w:tplc="0402001B" w:tentative="1">
      <w:start w:val="1"/>
      <w:numFmt w:val="lowerRoman"/>
      <w:lvlText w:val="%3."/>
      <w:lvlJc w:val="right"/>
      <w:pPr>
        <w:ind w:left="2871" w:hanging="180"/>
      </w:pPr>
    </w:lvl>
    <w:lvl w:ilvl="3" w:tplc="0402000F" w:tentative="1">
      <w:start w:val="1"/>
      <w:numFmt w:val="decimal"/>
      <w:lvlText w:val="%4."/>
      <w:lvlJc w:val="left"/>
      <w:pPr>
        <w:ind w:left="3591" w:hanging="360"/>
      </w:pPr>
    </w:lvl>
    <w:lvl w:ilvl="4" w:tplc="04020019" w:tentative="1">
      <w:start w:val="1"/>
      <w:numFmt w:val="lowerLetter"/>
      <w:lvlText w:val="%5."/>
      <w:lvlJc w:val="left"/>
      <w:pPr>
        <w:ind w:left="4311" w:hanging="360"/>
      </w:pPr>
    </w:lvl>
    <w:lvl w:ilvl="5" w:tplc="0402001B" w:tentative="1">
      <w:start w:val="1"/>
      <w:numFmt w:val="lowerRoman"/>
      <w:lvlText w:val="%6."/>
      <w:lvlJc w:val="right"/>
      <w:pPr>
        <w:ind w:left="5031" w:hanging="180"/>
      </w:pPr>
    </w:lvl>
    <w:lvl w:ilvl="6" w:tplc="0402000F" w:tentative="1">
      <w:start w:val="1"/>
      <w:numFmt w:val="decimal"/>
      <w:lvlText w:val="%7."/>
      <w:lvlJc w:val="left"/>
      <w:pPr>
        <w:ind w:left="5751" w:hanging="360"/>
      </w:pPr>
    </w:lvl>
    <w:lvl w:ilvl="7" w:tplc="04020019" w:tentative="1">
      <w:start w:val="1"/>
      <w:numFmt w:val="lowerLetter"/>
      <w:lvlText w:val="%8."/>
      <w:lvlJc w:val="left"/>
      <w:pPr>
        <w:ind w:left="6471" w:hanging="360"/>
      </w:pPr>
    </w:lvl>
    <w:lvl w:ilvl="8" w:tplc="0402001B" w:tentative="1">
      <w:start w:val="1"/>
      <w:numFmt w:val="lowerRoman"/>
      <w:lvlText w:val="%9."/>
      <w:lvlJc w:val="right"/>
      <w:pPr>
        <w:ind w:left="7191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B7E"/>
    <w:rsid w:val="000526E3"/>
    <w:rsid w:val="000A731D"/>
    <w:rsid w:val="000C237B"/>
    <w:rsid w:val="000D1191"/>
    <w:rsid w:val="00251BBF"/>
    <w:rsid w:val="00286DC9"/>
    <w:rsid w:val="00290E5A"/>
    <w:rsid w:val="002F4294"/>
    <w:rsid w:val="0036396E"/>
    <w:rsid w:val="00374512"/>
    <w:rsid w:val="003D6D33"/>
    <w:rsid w:val="00443D9F"/>
    <w:rsid w:val="0048283A"/>
    <w:rsid w:val="00485803"/>
    <w:rsid w:val="004A62B7"/>
    <w:rsid w:val="004B2308"/>
    <w:rsid w:val="004D6A14"/>
    <w:rsid w:val="008002BD"/>
    <w:rsid w:val="008366B0"/>
    <w:rsid w:val="008C60FE"/>
    <w:rsid w:val="00963B7E"/>
    <w:rsid w:val="009F376D"/>
    <w:rsid w:val="00A340E2"/>
    <w:rsid w:val="00A6465E"/>
    <w:rsid w:val="00AF181B"/>
    <w:rsid w:val="00C76409"/>
    <w:rsid w:val="00CC04D0"/>
    <w:rsid w:val="00CC10D1"/>
    <w:rsid w:val="00D96590"/>
    <w:rsid w:val="00DB1312"/>
    <w:rsid w:val="00DC23C9"/>
    <w:rsid w:val="00E4056F"/>
    <w:rsid w:val="00E91EBD"/>
    <w:rsid w:val="00EA1C17"/>
    <w:rsid w:val="00EF5A98"/>
    <w:rsid w:val="00FE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45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73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45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73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1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1733</Words>
  <Characters>9880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Anastasia Staneva</cp:lastModifiedBy>
  <cp:revision>3</cp:revision>
  <dcterms:created xsi:type="dcterms:W3CDTF">2023-01-12T08:49:00Z</dcterms:created>
  <dcterms:modified xsi:type="dcterms:W3CDTF">2023-01-12T08:49:00Z</dcterms:modified>
</cp:coreProperties>
</file>