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DAC6B" w14:textId="1AC2D98B" w:rsidR="008D7967" w:rsidRPr="00105429" w:rsidRDefault="00802DB8" w:rsidP="00105429">
      <w:pPr>
        <w:spacing w:after="0" w:line="240" w:lineRule="auto"/>
        <w:ind w:left="4248" w:firstLine="708"/>
        <w:rPr>
          <w:rFonts w:ascii="Times New Roman" w:hAnsi="Times New Roman" w:cs="Times New Roman"/>
          <w:b/>
          <w:sz w:val="24"/>
          <w:szCs w:val="24"/>
        </w:rPr>
      </w:pPr>
      <w:r w:rsidRPr="00105429">
        <w:rPr>
          <w:rFonts w:ascii="Times New Roman" w:hAnsi="Times New Roman" w:cs="Times New Roman"/>
          <w:b/>
          <w:sz w:val="24"/>
          <w:szCs w:val="24"/>
        </w:rPr>
        <w:t xml:space="preserve"> </w:t>
      </w:r>
      <w:r w:rsidR="008D7967" w:rsidRPr="00105429">
        <w:rPr>
          <w:rFonts w:ascii="Times New Roman" w:hAnsi="Times New Roman" w:cs="Times New Roman"/>
          <w:b/>
          <w:sz w:val="24"/>
          <w:szCs w:val="24"/>
        </w:rPr>
        <w:t xml:space="preserve">      Приложение № 5 към чл. 4, ал. 1</w:t>
      </w:r>
    </w:p>
    <w:p w14:paraId="52DC4828" w14:textId="77777777" w:rsidR="00BC0CB6" w:rsidRPr="00105429" w:rsidRDefault="008D7967" w:rsidP="00105429">
      <w:pPr>
        <w:spacing w:after="0" w:line="240" w:lineRule="auto"/>
        <w:rPr>
          <w:rFonts w:ascii="Times New Roman" w:hAnsi="Times New Roman" w:cs="Times New Roman"/>
          <w:b/>
          <w:sz w:val="24"/>
          <w:szCs w:val="24"/>
        </w:rPr>
      </w:pPr>
      <w:r w:rsidRPr="00105429">
        <w:rPr>
          <w:rFonts w:ascii="Times New Roman" w:hAnsi="Times New Roman" w:cs="Times New Roman"/>
          <w:i/>
          <w:sz w:val="24"/>
          <w:szCs w:val="24"/>
        </w:rPr>
        <w:t>/Ново - ДВ, бр. 12 от 2016 г., в сила от 12.02.2016 г., изм. и доп. - ДВ, бр. 3 от 2018 г</w:t>
      </w:r>
      <w:r w:rsidR="00216DE2" w:rsidRPr="00105429">
        <w:rPr>
          <w:rFonts w:ascii="Times New Roman" w:hAnsi="Times New Roman" w:cs="Times New Roman"/>
          <w:i/>
          <w:sz w:val="24"/>
          <w:szCs w:val="24"/>
          <w:lang w:val="en-US"/>
        </w:rPr>
        <w:t>,</w:t>
      </w:r>
      <w:r w:rsidR="00216DE2" w:rsidRPr="00105429">
        <w:rPr>
          <w:rStyle w:val="a3"/>
          <w:rFonts w:ascii="Times New Roman" w:hAnsi="Times New Roman" w:cs="Times New Roman"/>
          <w:color w:val="auto"/>
          <w:sz w:val="24"/>
          <w:szCs w:val="24"/>
        </w:rPr>
        <w:t xml:space="preserve"> </w:t>
      </w:r>
      <w:r w:rsidR="00216DE2" w:rsidRPr="00105429">
        <w:rPr>
          <w:rStyle w:val="af"/>
          <w:rFonts w:ascii="Times New Roman" w:hAnsi="Times New Roman" w:cs="Times New Roman"/>
          <w:sz w:val="24"/>
          <w:szCs w:val="24"/>
        </w:rPr>
        <w:t>изм. и доп. ДВ. бр.31 от 12 Април 2019г.</w:t>
      </w:r>
      <w:r w:rsidRPr="00105429">
        <w:rPr>
          <w:rFonts w:ascii="Times New Roman" w:hAnsi="Times New Roman" w:cs="Times New Roman"/>
          <w:i/>
          <w:sz w:val="24"/>
          <w:szCs w:val="24"/>
        </w:rPr>
        <w:t>./</w:t>
      </w:r>
    </w:p>
    <w:p w14:paraId="67C91037" w14:textId="77777777" w:rsidR="00BC0CB6" w:rsidRPr="00105429" w:rsidRDefault="00BC0CB6" w:rsidP="00105429">
      <w:pPr>
        <w:spacing w:after="0" w:line="240" w:lineRule="auto"/>
        <w:rPr>
          <w:rFonts w:ascii="Times New Roman" w:hAnsi="Times New Roman" w:cs="Times New Roman"/>
          <w:b/>
          <w:sz w:val="24"/>
          <w:szCs w:val="24"/>
        </w:rPr>
      </w:pPr>
    </w:p>
    <w:p w14:paraId="278002DF" w14:textId="77777777" w:rsidR="00BC0CB6" w:rsidRPr="008102B6" w:rsidRDefault="00BC0CB6" w:rsidP="00105429">
      <w:pPr>
        <w:spacing w:after="0" w:line="240" w:lineRule="auto"/>
        <w:rPr>
          <w:rFonts w:ascii="Times New Roman" w:hAnsi="Times New Roman" w:cs="Times New Roman"/>
          <w:b/>
          <w:sz w:val="24"/>
          <w:szCs w:val="24"/>
        </w:rPr>
      </w:pPr>
      <w:r w:rsidRPr="00105429">
        <w:rPr>
          <w:rFonts w:ascii="Times New Roman" w:hAnsi="Times New Roman" w:cs="Times New Roman"/>
          <w:b/>
          <w:sz w:val="24"/>
          <w:szCs w:val="24"/>
        </w:rPr>
        <w:t xml:space="preserve">                                                                                          </w:t>
      </w:r>
      <w:r w:rsidR="00CF2317" w:rsidRPr="008102B6">
        <w:rPr>
          <w:rFonts w:ascii="Times New Roman" w:hAnsi="Times New Roman" w:cs="Times New Roman"/>
          <w:b/>
          <w:sz w:val="24"/>
          <w:szCs w:val="24"/>
        </w:rPr>
        <w:t>ДО</w:t>
      </w:r>
      <w:r w:rsidRPr="008102B6">
        <w:rPr>
          <w:rFonts w:ascii="Times New Roman" w:hAnsi="Times New Roman" w:cs="Times New Roman"/>
          <w:b/>
          <w:sz w:val="24"/>
          <w:szCs w:val="24"/>
          <w:lang w:val="en-US"/>
        </w:rPr>
        <w:t xml:space="preserve"> </w:t>
      </w:r>
      <w:r w:rsidR="00CF2317" w:rsidRPr="008102B6">
        <w:rPr>
          <w:rFonts w:ascii="Times New Roman" w:hAnsi="Times New Roman" w:cs="Times New Roman"/>
          <w:b/>
          <w:sz w:val="24"/>
          <w:szCs w:val="24"/>
        </w:rPr>
        <w:t>ДИРЕКТОРА</w:t>
      </w:r>
    </w:p>
    <w:p w14:paraId="5860ED49" w14:textId="568107E6" w:rsidR="00CF2317" w:rsidRPr="008102B6" w:rsidRDefault="00BC0CB6" w:rsidP="00105429">
      <w:pPr>
        <w:spacing w:after="0" w:line="240" w:lineRule="auto"/>
        <w:rPr>
          <w:rFonts w:ascii="Times New Roman" w:hAnsi="Times New Roman" w:cs="Times New Roman"/>
          <w:b/>
          <w:sz w:val="24"/>
          <w:szCs w:val="24"/>
        </w:rPr>
      </w:pPr>
      <w:r w:rsidRPr="008102B6">
        <w:rPr>
          <w:rFonts w:ascii="Times New Roman" w:hAnsi="Times New Roman" w:cs="Times New Roman"/>
          <w:b/>
          <w:sz w:val="24"/>
          <w:szCs w:val="24"/>
        </w:rPr>
        <w:t xml:space="preserve">                                                                                          </w:t>
      </w:r>
      <w:r w:rsidR="00CF2317" w:rsidRPr="008102B6">
        <w:rPr>
          <w:rFonts w:ascii="Times New Roman" w:hAnsi="Times New Roman" w:cs="Times New Roman"/>
          <w:b/>
          <w:sz w:val="24"/>
          <w:szCs w:val="24"/>
        </w:rPr>
        <w:t>НА</w:t>
      </w:r>
      <w:r w:rsidRPr="008102B6">
        <w:rPr>
          <w:rFonts w:ascii="Times New Roman" w:hAnsi="Times New Roman" w:cs="Times New Roman"/>
          <w:b/>
          <w:sz w:val="24"/>
          <w:szCs w:val="24"/>
        </w:rPr>
        <w:t xml:space="preserve"> РИОСВ  </w:t>
      </w:r>
      <w:r w:rsidR="00A2584E" w:rsidRPr="008102B6">
        <w:rPr>
          <w:rFonts w:ascii="Times New Roman" w:hAnsi="Times New Roman" w:cs="Times New Roman"/>
          <w:b/>
          <w:sz w:val="24"/>
          <w:szCs w:val="24"/>
        </w:rPr>
        <w:t>ПЛОВДИВ</w:t>
      </w:r>
    </w:p>
    <w:p w14:paraId="197BEC0E" w14:textId="77777777" w:rsidR="00CF2317" w:rsidRPr="008102B6" w:rsidRDefault="00CF2317" w:rsidP="00105429">
      <w:pPr>
        <w:spacing w:after="0" w:line="240" w:lineRule="auto"/>
        <w:jc w:val="center"/>
        <w:rPr>
          <w:rFonts w:ascii="Times New Roman" w:hAnsi="Times New Roman" w:cs="Times New Roman"/>
          <w:b/>
          <w:sz w:val="24"/>
          <w:szCs w:val="24"/>
        </w:rPr>
      </w:pPr>
    </w:p>
    <w:p w14:paraId="421B8318" w14:textId="77777777" w:rsidR="005C35DE" w:rsidRPr="008102B6" w:rsidRDefault="005C35DE" w:rsidP="00105429">
      <w:pPr>
        <w:spacing w:after="0" w:line="240" w:lineRule="auto"/>
        <w:jc w:val="center"/>
        <w:rPr>
          <w:rFonts w:ascii="Times New Roman" w:hAnsi="Times New Roman" w:cs="Times New Roman"/>
          <w:b/>
          <w:sz w:val="24"/>
          <w:szCs w:val="24"/>
        </w:rPr>
      </w:pPr>
      <w:r w:rsidRPr="008102B6">
        <w:rPr>
          <w:rFonts w:ascii="Times New Roman" w:hAnsi="Times New Roman" w:cs="Times New Roman"/>
          <w:b/>
          <w:sz w:val="24"/>
          <w:szCs w:val="24"/>
        </w:rPr>
        <w:t>УВЕДОМЛЕНИЕ</w:t>
      </w:r>
    </w:p>
    <w:p w14:paraId="3480F76D" w14:textId="77777777" w:rsidR="005C35DE" w:rsidRPr="008102B6" w:rsidRDefault="005C35DE" w:rsidP="00105429">
      <w:pPr>
        <w:spacing w:after="0" w:line="240" w:lineRule="auto"/>
        <w:jc w:val="center"/>
        <w:rPr>
          <w:rFonts w:ascii="Times New Roman" w:hAnsi="Times New Roman" w:cs="Times New Roman"/>
          <w:b/>
          <w:sz w:val="24"/>
          <w:szCs w:val="24"/>
        </w:rPr>
      </w:pPr>
      <w:r w:rsidRPr="008102B6">
        <w:rPr>
          <w:rFonts w:ascii="Times New Roman" w:hAnsi="Times New Roman" w:cs="Times New Roman"/>
          <w:b/>
          <w:sz w:val="24"/>
          <w:szCs w:val="24"/>
        </w:rPr>
        <w:t>за инвестиционно предложение</w:t>
      </w:r>
    </w:p>
    <w:p w14:paraId="0154879D" w14:textId="77777777" w:rsidR="005C35DE" w:rsidRPr="008102B6" w:rsidRDefault="005C35DE" w:rsidP="00105429">
      <w:pPr>
        <w:spacing w:after="0" w:line="240" w:lineRule="auto"/>
        <w:jc w:val="center"/>
        <w:rPr>
          <w:rFonts w:ascii="Times New Roman" w:hAnsi="Times New Roman" w:cs="Times New Roman"/>
          <w:b/>
          <w:sz w:val="24"/>
          <w:szCs w:val="24"/>
        </w:rPr>
      </w:pPr>
    </w:p>
    <w:p w14:paraId="22E35253" w14:textId="02FF2353" w:rsidR="005C35DE" w:rsidRPr="008102B6" w:rsidRDefault="005C35DE" w:rsidP="00105429">
      <w:pPr>
        <w:spacing w:after="120" w:line="240" w:lineRule="auto"/>
        <w:jc w:val="center"/>
        <w:rPr>
          <w:rFonts w:ascii="Times New Roman" w:hAnsi="Times New Roman" w:cs="Times New Roman"/>
          <w:b/>
          <w:sz w:val="24"/>
          <w:szCs w:val="24"/>
        </w:rPr>
      </w:pPr>
      <w:r w:rsidRPr="008102B6">
        <w:rPr>
          <w:rFonts w:ascii="Times New Roman" w:hAnsi="Times New Roman" w:cs="Times New Roman"/>
          <w:b/>
          <w:sz w:val="24"/>
          <w:szCs w:val="24"/>
        </w:rPr>
        <w:t xml:space="preserve">От </w:t>
      </w:r>
      <w:r w:rsidR="00C55D47" w:rsidRPr="008102B6">
        <w:rPr>
          <w:rFonts w:ascii="Times New Roman" w:eastAsia="Times New Roman" w:hAnsi="Times New Roman" w:cs="Times New Roman"/>
          <w:b/>
          <w:bCs/>
          <w:kern w:val="36"/>
          <w:sz w:val="24"/>
          <w:szCs w:val="24"/>
          <w:lang w:val="en-GB" w:eastAsia="bg-BG"/>
        </w:rPr>
        <w:t>"РУБИКОН БЕТОН" ЕООД</w:t>
      </w:r>
      <w:r w:rsidR="00C55D47" w:rsidRPr="008102B6">
        <w:rPr>
          <w:rFonts w:ascii="Times New Roman" w:eastAsia="Times New Roman" w:hAnsi="Times New Roman" w:cs="Times New Roman"/>
          <w:bCs/>
          <w:kern w:val="36"/>
          <w:sz w:val="24"/>
          <w:szCs w:val="24"/>
          <w:lang w:val="en-US" w:eastAsia="x-none"/>
        </w:rPr>
        <w:t>,</w:t>
      </w:r>
      <w:r w:rsidR="00C55D47" w:rsidRPr="008102B6">
        <w:rPr>
          <w:rFonts w:ascii="Times New Roman" w:eastAsia="Times New Roman" w:hAnsi="Times New Roman" w:cs="Times New Roman"/>
          <w:bCs/>
          <w:kern w:val="36"/>
          <w:sz w:val="24"/>
          <w:szCs w:val="24"/>
          <w:lang w:val="en-GB" w:eastAsia="x-none"/>
        </w:rPr>
        <w:t xml:space="preserve"> </w:t>
      </w:r>
      <w:r w:rsidR="00C55D47" w:rsidRPr="008102B6">
        <w:rPr>
          <w:rFonts w:ascii="Times New Roman" w:eastAsia="Times New Roman" w:hAnsi="Times New Roman" w:cs="Times New Roman"/>
          <w:b/>
          <w:sz w:val="24"/>
          <w:szCs w:val="24"/>
          <w:lang w:val="en-GB" w:eastAsia="x-none"/>
        </w:rPr>
        <w:t xml:space="preserve">ЕИК: </w:t>
      </w:r>
      <w:r w:rsidR="00C55D47" w:rsidRPr="008102B6">
        <w:rPr>
          <w:rFonts w:ascii="Times New Roman" w:eastAsia="Times New Roman" w:hAnsi="Times New Roman" w:cs="Times New Roman"/>
          <w:b/>
          <w:sz w:val="24"/>
          <w:szCs w:val="24"/>
          <w:lang w:val="en-GB" w:eastAsia="bg-BG"/>
        </w:rPr>
        <w:t>160131400</w:t>
      </w:r>
    </w:p>
    <w:p w14:paraId="05DA0E27" w14:textId="77777777" w:rsidR="00F134B2" w:rsidRPr="008102B6" w:rsidRDefault="00F134B2" w:rsidP="00105429">
      <w:pPr>
        <w:spacing w:after="0" w:line="240" w:lineRule="auto"/>
        <w:rPr>
          <w:rFonts w:ascii="Times New Roman" w:eastAsia="Times New Roman" w:hAnsi="Times New Roman" w:cs="Times New Roman"/>
          <w:b/>
          <w:sz w:val="24"/>
          <w:szCs w:val="24"/>
          <w:lang w:eastAsia="bg-BG"/>
        </w:rPr>
      </w:pPr>
    </w:p>
    <w:p w14:paraId="195D9E89" w14:textId="5CBA126E" w:rsidR="005D2F06" w:rsidRPr="008102B6" w:rsidRDefault="005C35DE" w:rsidP="00105429">
      <w:pPr>
        <w:spacing w:after="0" w:line="240" w:lineRule="auto"/>
        <w:rPr>
          <w:rFonts w:ascii="Times New Roman" w:hAnsi="Times New Roman" w:cs="Times New Roman"/>
          <w:sz w:val="24"/>
          <w:szCs w:val="24"/>
          <w:lang w:eastAsia="bg-BG"/>
        </w:rPr>
      </w:pPr>
      <w:r w:rsidRPr="008102B6">
        <w:rPr>
          <w:rFonts w:ascii="Times New Roman" w:eastAsia="Times New Roman" w:hAnsi="Times New Roman" w:cs="Times New Roman"/>
          <w:b/>
          <w:sz w:val="24"/>
          <w:szCs w:val="24"/>
          <w:lang w:eastAsia="bg-BG"/>
        </w:rPr>
        <w:t>Седалище и адрес на управление</w:t>
      </w:r>
      <w:r w:rsidRPr="008102B6">
        <w:rPr>
          <w:rFonts w:ascii="Times New Roman" w:eastAsia="Times New Roman" w:hAnsi="Times New Roman" w:cs="Times New Roman"/>
          <w:sz w:val="24"/>
          <w:szCs w:val="24"/>
          <w:lang w:eastAsia="bg-BG"/>
        </w:rPr>
        <w:t xml:space="preserve">: </w:t>
      </w:r>
      <w:r w:rsidR="00C55D47" w:rsidRPr="008102B6">
        <w:rPr>
          <w:rFonts w:ascii="Times New Roman" w:eastAsia="Times New Roman" w:hAnsi="Times New Roman" w:cs="Times New Roman"/>
          <w:bCs/>
          <w:sz w:val="24"/>
          <w:szCs w:val="24"/>
          <w:lang w:eastAsia="bg-BG"/>
        </w:rPr>
        <w:t xml:space="preserve">: </w:t>
      </w:r>
      <w:r w:rsidR="00C55D47" w:rsidRPr="008102B6">
        <w:rPr>
          <w:rFonts w:ascii="Times New Roman" w:eastAsia="Times New Roman" w:hAnsi="Times New Roman" w:cs="Times New Roman"/>
          <w:sz w:val="24"/>
          <w:szCs w:val="24"/>
          <w:lang w:val="en-GB" w:eastAsia="bg-BG"/>
        </w:rPr>
        <w:t xml:space="preserve">област Пловдив, община Съединениегр. Съединение 4190, ул.Младежка </w:t>
      </w:r>
      <w:r w:rsidR="00C55D47" w:rsidRPr="008102B6">
        <w:rPr>
          <w:rFonts w:ascii="Times New Roman" w:eastAsia="Times New Roman" w:hAnsi="Times New Roman" w:cs="Times New Roman"/>
          <w:sz w:val="24"/>
          <w:szCs w:val="24"/>
          <w:lang w:val="en-GB" w:eastAsia="x-none"/>
        </w:rPr>
        <w:t>№</w:t>
      </w:r>
      <w:r w:rsidR="00C55D47" w:rsidRPr="008102B6">
        <w:rPr>
          <w:rFonts w:ascii="Times New Roman" w:eastAsia="Times New Roman" w:hAnsi="Times New Roman" w:cs="Times New Roman"/>
          <w:sz w:val="24"/>
          <w:szCs w:val="24"/>
          <w:lang w:val="en-GB" w:eastAsia="bg-BG"/>
        </w:rPr>
        <w:t>20</w:t>
      </w:r>
    </w:p>
    <w:p w14:paraId="3797BDFB" w14:textId="77777777" w:rsidR="00A2584E" w:rsidRPr="008102B6" w:rsidRDefault="00A2584E" w:rsidP="00105429">
      <w:pPr>
        <w:spacing w:after="0" w:line="240" w:lineRule="auto"/>
        <w:rPr>
          <w:rFonts w:ascii="Times New Roman" w:eastAsia="Times New Roman" w:hAnsi="Times New Roman" w:cs="Times New Roman"/>
          <w:sz w:val="24"/>
          <w:szCs w:val="24"/>
          <w:lang w:eastAsia="bg-BG"/>
        </w:rPr>
      </w:pPr>
    </w:p>
    <w:p w14:paraId="53601DF6" w14:textId="77777777" w:rsidR="005D2F06" w:rsidRPr="008102B6" w:rsidRDefault="005D2F06" w:rsidP="00105429">
      <w:pPr>
        <w:spacing w:after="0" w:line="240" w:lineRule="auto"/>
        <w:rPr>
          <w:rFonts w:ascii="Times New Roman" w:hAnsi="Times New Roman" w:cs="Times New Roman"/>
          <w:b/>
          <w:sz w:val="24"/>
          <w:szCs w:val="24"/>
        </w:rPr>
      </w:pPr>
    </w:p>
    <w:p w14:paraId="7A8392FE" w14:textId="77777777" w:rsidR="005C35DE" w:rsidRPr="008102B6" w:rsidRDefault="005C35DE" w:rsidP="00105429">
      <w:pPr>
        <w:spacing w:after="120" w:line="240" w:lineRule="auto"/>
        <w:rPr>
          <w:rFonts w:ascii="Times New Roman" w:hAnsi="Times New Roman" w:cs="Times New Roman"/>
          <w:sz w:val="24"/>
          <w:szCs w:val="24"/>
        </w:rPr>
      </w:pPr>
    </w:p>
    <w:p w14:paraId="24AB26C4" w14:textId="38722DD0" w:rsidR="005C35DE" w:rsidRPr="008102B6" w:rsidRDefault="005C35DE" w:rsidP="00105429">
      <w:pPr>
        <w:spacing w:after="120" w:line="240" w:lineRule="auto"/>
        <w:ind w:firstLine="708"/>
        <w:rPr>
          <w:rFonts w:ascii="Times New Roman" w:hAnsi="Times New Roman" w:cs="Times New Roman"/>
          <w:b/>
          <w:sz w:val="24"/>
          <w:szCs w:val="24"/>
        </w:rPr>
      </w:pPr>
      <w:r w:rsidRPr="008102B6">
        <w:rPr>
          <w:rFonts w:ascii="Times New Roman" w:hAnsi="Times New Roman" w:cs="Times New Roman"/>
          <w:b/>
          <w:sz w:val="24"/>
          <w:szCs w:val="24"/>
        </w:rPr>
        <w:t>УВАЖАЕМ</w:t>
      </w:r>
      <w:r w:rsidR="00C63C63" w:rsidRPr="008102B6">
        <w:rPr>
          <w:rFonts w:ascii="Times New Roman" w:hAnsi="Times New Roman" w:cs="Times New Roman"/>
          <w:b/>
          <w:sz w:val="24"/>
          <w:szCs w:val="24"/>
        </w:rPr>
        <w:t>И</w:t>
      </w:r>
      <w:r w:rsidR="00F134B2" w:rsidRPr="008102B6">
        <w:rPr>
          <w:rFonts w:ascii="Times New Roman" w:hAnsi="Times New Roman" w:cs="Times New Roman"/>
          <w:b/>
          <w:sz w:val="24"/>
          <w:szCs w:val="24"/>
        </w:rPr>
        <w:t xml:space="preserve">  Г-</w:t>
      </w:r>
      <w:r w:rsidR="00C63C63" w:rsidRPr="008102B6">
        <w:rPr>
          <w:rFonts w:ascii="Times New Roman" w:hAnsi="Times New Roman" w:cs="Times New Roman"/>
          <w:b/>
          <w:sz w:val="24"/>
          <w:szCs w:val="24"/>
        </w:rPr>
        <w:t>Н</w:t>
      </w:r>
      <w:r w:rsidRPr="008102B6">
        <w:rPr>
          <w:rFonts w:ascii="Times New Roman" w:hAnsi="Times New Roman" w:cs="Times New Roman"/>
          <w:b/>
          <w:sz w:val="24"/>
          <w:szCs w:val="24"/>
        </w:rPr>
        <w:t xml:space="preserve"> ДИРЕКТОР,</w:t>
      </w:r>
    </w:p>
    <w:p w14:paraId="54FAF6DB" w14:textId="46E5F93A" w:rsidR="00F134B2" w:rsidRPr="008102B6" w:rsidRDefault="005C35DE" w:rsidP="00105429">
      <w:pPr>
        <w:spacing w:after="120" w:line="240" w:lineRule="auto"/>
        <w:ind w:firstLine="708"/>
        <w:jc w:val="both"/>
        <w:rPr>
          <w:rFonts w:ascii="Times New Roman" w:hAnsi="Times New Roman" w:cs="Times New Roman"/>
          <w:sz w:val="24"/>
          <w:szCs w:val="24"/>
        </w:rPr>
      </w:pPr>
      <w:r w:rsidRPr="008102B6">
        <w:rPr>
          <w:rFonts w:ascii="Times New Roman" w:hAnsi="Times New Roman" w:cs="Times New Roman"/>
          <w:sz w:val="24"/>
          <w:szCs w:val="24"/>
        </w:rPr>
        <w:t xml:space="preserve">Уведомяваме Ви, че </w:t>
      </w:r>
      <w:r w:rsidR="00DB5D60" w:rsidRPr="008102B6">
        <w:rPr>
          <w:rFonts w:ascii="Times New Roman" w:eastAsia="Times New Roman" w:hAnsi="Times New Roman" w:cs="Times New Roman"/>
          <w:b/>
          <w:bCs/>
          <w:kern w:val="36"/>
          <w:sz w:val="24"/>
          <w:szCs w:val="24"/>
          <w:lang w:val="en-GB" w:eastAsia="bg-BG"/>
        </w:rPr>
        <w:t>"РУБИКОН БЕТОН" ЕООД</w:t>
      </w:r>
      <w:r w:rsidRPr="008102B6">
        <w:rPr>
          <w:rFonts w:ascii="Times New Roman" w:eastAsia="Times New Roman" w:hAnsi="Times New Roman" w:cs="Times New Roman"/>
          <w:sz w:val="24"/>
          <w:szCs w:val="24"/>
          <w:lang w:eastAsia="bg-BG"/>
        </w:rPr>
        <w:t>,</w:t>
      </w:r>
      <w:r w:rsidRPr="008102B6">
        <w:rPr>
          <w:rFonts w:ascii="Times New Roman" w:hAnsi="Times New Roman" w:cs="Times New Roman"/>
          <w:sz w:val="24"/>
          <w:szCs w:val="24"/>
        </w:rPr>
        <w:t xml:space="preserve"> има следното инвестиционно предложение /</w:t>
      </w:r>
      <w:r w:rsidR="00F134B2" w:rsidRPr="008102B6">
        <w:rPr>
          <w:rFonts w:ascii="Times New Roman" w:hAnsi="Times New Roman" w:cs="Times New Roman"/>
          <w:sz w:val="24"/>
          <w:szCs w:val="24"/>
        </w:rPr>
        <w:t xml:space="preserve">ИП/: </w:t>
      </w:r>
      <w:r w:rsidR="00957D6B" w:rsidRPr="008102B6">
        <w:rPr>
          <w:rFonts w:ascii="Times New Roman" w:hAnsi="Times New Roman" w:cs="Times New Roman"/>
          <w:sz w:val="24"/>
          <w:szCs w:val="24"/>
        </w:rPr>
        <w:t xml:space="preserve">„Завод за производство на бетонови изделия”, в ПИ 70528.47.648, гр. Съединение, общ. Съединение, обл. Пловдив </w:t>
      </w:r>
      <w:r w:rsidR="00C94C44" w:rsidRPr="008102B6">
        <w:rPr>
          <w:rFonts w:ascii="Times New Roman" w:hAnsi="Times New Roman" w:cs="Times New Roman"/>
          <w:sz w:val="24"/>
          <w:szCs w:val="24"/>
        </w:rPr>
        <w:t>”</w:t>
      </w:r>
      <w:r w:rsidR="00B47328" w:rsidRPr="008102B6">
        <w:rPr>
          <w:rFonts w:ascii="Times New Roman" w:hAnsi="Times New Roman" w:cs="Times New Roman"/>
          <w:sz w:val="24"/>
          <w:szCs w:val="24"/>
        </w:rPr>
        <w:t xml:space="preserve"> </w:t>
      </w:r>
    </w:p>
    <w:p w14:paraId="7A8BD420" w14:textId="77777777" w:rsidR="00394F31" w:rsidRPr="008102B6" w:rsidRDefault="00394F31" w:rsidP="00105429">
      <w:pPr>
        <w:spacing w:after="120" w:line="240" w:lineRule="auto"/>
        <w:ind w:firstLine="708"/>
        <w:jc w:val="both"/>
        <w:rPr>
          <w:rFonts w:ascii="Times New Roman" w:hAnsi="Times New Roman" w:cs="Times New Roman"/>
          <w:b/>
          <w:sz w:val="24"/>
          <w:szCs w:val="24"/>
        </w:rPr>
      </w:pPr>
    </w:p>
    <w:p w14:paraId="4FEBDB20" w14:textId="77777777" w:rsidR="005C35DE" w:rsidRPr="008102B6" w:rsidRDefault="005C35DE" w:rsidP="00105429">
      <w:pPr>
        <w:spacing w:after="120" w:line="240" w:lineRule="auto"/>
        <w:ind w:firstLine="708"/>
        <w:jc w:val="both"/>
        <w:rPr>
          <w:rFonts w:ascii="Times New Roman" w:hAnsi="Times New Roman" w:cs="Times New Roman"/>
          <w:b/>
          <w:sz w:val="24"/>
          <w:szCs w:val="24"/>
          <w:u w:val="single"/>
        </w:rPr>
      </w:pPr>
      <w:r w:rsidRPr="008102B6">
        <w:rPr>
          <w:rFonts w:ascii="Times New Roman" w:hAnsi="Times New Roman" w:cs="Times New Roman"/>
          <w:b/>
          <w:sz w:val="24"/>
          <w:szCs w:val="24"/>
          <w:u w:val="single"/>
        </w:rPr>
        <w:t>Характеристика на инвестиционното предложение:</w:t>
      </w:r>
    </w:p>
    <w:p w14:paraId="26424B05" w14:textId="77777777" w:rsidR="005C35DE" w:rsidRPr="008102B6" w:rsidRDefault="005C35DE" w:rsidP="00105429">
      <w:pPr>
        <w:pStyle w:val="a4"/>
        <w:numPr>
          <w:ilvl w:val="0"/>
          <w:numId w:val="25"/>
        </w:numPr>
        <w:spacing w:after="120" w:line="240" w:lineRule="auto"/>
        <w:ind w:left="0" w:firstLine="357"/>
        <w:jc w:val="both"/>
        <w:rPr>
          <w:rFonts w:ascii="Times New Roman" w:hAnsi="Times New Roman" w:cs="Times New Roman"/>
          <w:b/>
          <w:sz w:val="24"/>
          <w:szCs w:val="24"/>
          <w:u w:val="single"/>
        </w:rPr>
      </w:pPr>
      <w:r w:rsidRPr="008102B6">
        <w:rPr>
          <w:rFonts w:ascii="Times New Roman" w:hAnsi="Times New Roman" w:cs="Times New Roman"/>
          <w:b/>
          <w:sz w:val="24"/>
          <w:szCs w:val="24"/>
        </w:rPr>
        <w:t>Резюме на предложението</w:t>
      </w:r>
    </w:p>
    <w:p w14:paraId="4C3ACB0B" w14:textId="47B54904" w:rsidR="00BC4E77" w:rsidRPr="008102B6" w:rsidRDefault="005C35DE" w:rsidP="00105429">
      <w:pPr>
        <w:spacing w:after="120" w:line="240" w:lineRule="auto"/>
        <w:ind w:firstLine="708"/>
        <w:jc w:val="both"/>
        <w:rPr>
          <w:rFonts w:ascii="Times New Roman" w:hAnsi="Times New Roman" w:cs="Times New Roman"/>
          <w:sz w:val="24"/>
          <w:szCs w:val="24"/>
        </w:rPr>
      </w:pPr>
      <w:r w:rsidRPr="008102B6">
        <w:rPr>
          <w:rFonts w:ascii="Times New Roman" w:hAnsi="Times New Roman" w:cs="Times New Roman"/>
          <w:sz w:val="24"/>
          <w:szCs w:val="24"/>
        </w:rPr>
        <w:t xml:space="preserve">  </w:t>
      </w:r>
      <w:r w:rsidRPr="008102B6">
        <w:rPr>
          <w:rFonts w:ascii="Times New Roman" w:eastAsia="Calibri" w:hAnsi="Times New Roman" w:cs="Times New Roman"/>
          <w:sz w:val="24"/>
          <w:szCs w:val="24"/>
        </w:rPr>
        <w:t xml:space="preserve">  </w:t>
      </w:r>
      <w:bookmarkStart w:id="0" w:name="_Hlk166585444"/>
      <w:r w:rsidRPr="008102B6">
        <w:rPr>
          <w:rFonts w:ascii="Times New Roman" w:eastAsia="Calibri" w:hAnsi="Times New Roman" w:cs="Times New Roman"/>
          <w:sz w:val="24"/>
          <w:szCs w:val="24"/>
        </w:rPr>
        <w:t>Инвестиционното предложение е за</w:t>
      </w:r>
      <w:r w:rsidR="00C94C44" w:rsidRPr="008102B6">
        <w:rPr>
          <w:rFonts w:ascii="Times New Roman" w:eastAsia="Calibri" w:hAnsi="Times New Roman" w:cs="Times New Roman"/>
          <w:sz w:val="24"/>
          <w:szCs w:val="24"/>
        </w:rPr>
        <w:t xml:space="preserve"> </w:t>
      </w:r>
      <w:r w:rsidR="00220FD4" w:rsidRPr="008102B6">
        <w:rPr>
          <w:rFonts w:ascii="Times New Roman" w:eastAsia="Calibri" w:hAnsi="Times New Roman" w:cs="Times New Roman"/>
          <w:sz w:val="24"/>
          <w:szCs w:val="24"/>
        </w:rPr>
        <w:t>нов</w:t>
      </w:r>
      <w:r w:rsidR="00BE74F6" w:rsidRPr="008102B6">
        <w:rPr>
          <w:rFonts w:ascii="Times New Roman" w:eastAsia="Calibri" w:hAnsi="Times New Roman" w:cs="Times New Roman"/>
          <w:sz w:val="24"/>
          <w:szCs w:val="24"/>
        </w:rPr>
        <w:t xml:space="preserve"> </w:t>
      </w:r>
      <w:r w:rsidRPr="008102B6">
        <w:rPr>
          <w:rFonts w:ascii="Times New Roman" w:eastAsia="Calibri" w:hAnsi="Times New Roman" w:cs="Times New Roman"/>
          <w:sz w:val="24"/>
          <w:szCs w:val="24"/>
        </w:rPr>
        <w:t xml:space="preserve"> обект  с обществено обслужваща дейност</w:t>
      </w:r>
      <w:r w:rsidR="00C94C44" w:rsidRPr="008102B6">
        <w:rPr>
          <w:rFonts w:ascii="Times New Roman" w:eastAsia="Calibri" w:hAnsi="Times New Roman" w:cs="Times New Roman"/>
          <w:sz w:val="24"/>
          <w:szCs w:val="24"/>
        </w:rPr>
        <w:t xml:space="preserve"> </w:t>
      </w:r>
      <w:r w:rsidR="007E02A3" w:rsidRPr="008102B6">
        <w:rPr>
          <w:rFonts w:ascii="Times New Roman" w:eastAsia="Calibri" w:hAnsi="Times New Roman" w:cs="Times New Roman"/>
          <w:sz w:val="24"/>
          <w:szCs w:val="24"/>
        </w:rPr>
        <w:t>–</w:t>
      </w:r>
      <w:r w:rsidR="00C94C44" w:rsidRPr="008102B6">
        <w:rPr>
          <w:rFonts w:ascii="Times New Roman" w:hAnsi="Times New Roman" w:cs="Times New Roman"/>
          <w:sz w:val="24"/>
          <w:szCs w:val="24"/>
        </w:rPr>
        <w:t xml:space="preserve"> </w:t>
      </w:r>
      <w:bookmarkStart w:id="1" w:name="_Hlk106562008"/>
      <w:r w:rsidR="00220FD4" w:rsidRPr="008102B6">
        <w:rPr>
          <w:rFonts w:ascii="Times New Roman" w:hAnsi="Times New Roman" w:cs="Times New Roman"/>
          <w:sz w:val="24"/>
          <w:szCs w:val="24"/>
        </w:rPr>
        <w:t xml:space="preserve">„Завод за производство на бетонови изделия”. </w:t>
      </w:r>
      <w:r w:rsidRPr="008102B6">
        <w:rPr>
          <w:rFonts w:ascii="Times New Roman" w:eastAsia="Calibri" w:hAnsi="Times New Roman" w:cs="Times New Roman"/>
          <w:sz w:val="24"/>
          <w:szCs w:val="24"/>
        </w:rPr>
        <w:t>Т</w:t>
      </w:r>
      <w:r w:rsidRPr="008102B6">
        <w:rPr>
          <w:rFonts w:ascii="Times New Roman" w:hAnsi="Times New Roman" w:cs="Times New Roman"/>
          <w:sz w:val="24"/>
          <w:szCs w:val="24"/>
        </w:rPr>
        <w:t xml:space="preserve">о ще се реализира в </w:t>
      </w:r>
      <w:r w:rsidR="00C1256C" w:rsidRPr="008102B6">
        <w:rPr>
          <w:rFonts w:ascii="Times New Roman" w:hAnsi="Times New Roman" w:cs="Times New Roman"/>
          <w:sz w:val="24"/>
          <w:szCs w:val="24"/>
        </w:rPr>
        <w:t xml:space="preserve">ПИ с идентификатор </w:t>
      </w:r>
      <w:r w:rsidR="00220FD4" w:rsidRPr="008102B6">
        <w:rPr>
          <w:rFonts w:ascii="Times New Roman" w:hAnsi="Times New Roman" w:cs="Times New Roman"/>
          <w:sz w:val="24"/>
          <w:szCs w:val="24"/>
        </w:rPr>
        <w:t>70528.47.648</w:t>
      </w:r>
      <w:r w:rsidR="00BC4E77" w:rsidRPr="008102B6">
        <w:rPr>
          <w:rFonts w:ascii="Times New Roman" w:hAnsi="Times New Roman" w:cs="Times New Roman"/>
          <w:sz w:val="24"/>
          <w:szCs w:val="24"/>
        </w:rPr>
        <w:t xml:space="preserve">, </w:t>
      </w:r>
      <w:r w:rsidR="00220FD4" w:rsidRPr="008102B6">
        <w:rPr>
          <w:rFonts w:ascii="Times New Roman" w:hAnsi="Times New Roman" w:cs="Times New Roman"/>
          <w:sz w:val="24"/>
          <w:szCs w:val="24"/>
        </w:rPr>
        <w:t xml:space="preserve"> </w:t>
      </w:r>
      <w:r w:rsidR="00BC4E77" w:rsidRPr="008102B6">
        <w:rPr>
          <w:rFonts w:ascii="Times New Roman" w:hAnsi="Times New Roman" w:cs="Times New Roman"/>
          <w:sz w:val="24"/>
          <w:szCs w:val="24"/>
        </w:rPr>
        <w:t>област Пловдив, община Съединение, гр. Съединение, вид територия Земеделска, НТП За друг вид производствен, складов обект, площ 20997 кв. м, /стар номер 047102, парцел 47.648, производствени и складови д-ти/.</w:t>
      </w:r>
    </w:p>
    <w:p w14:paraId="611F1A65" w14:textId="0A2A0AB7" w:rsidR="005C35DE" w:rsidRPr="008102B6" w:rsidRDefault="005C35DE" w:rsidP="00105429">
      <w:pPr>
        <w:spacing w:after="120" w:line="240" w:lineRule="auto"/>
        <w:ind w:firstLine="708"/>
        <w:jc w:val="both"/>
        <w:rPr>
          <w:rFonts w:ascii="Times New Roman" w:hAnsi="Times New Roman" w:cs="Times New Roman"/>
          <w:sz w:val="24"/>
          <w:szCs w:val="24"/>
        </w:rPr>
      </w:pPr>
      <w:r w:rsidRPr="008102B6">
        <w:rPr>
          <w:rFonts w:ascii="Times New Roman" w:hAnsi="Times New Roman" w:cs="Times New Roman"/>
          <w:sz w:val="24"/>
          <w:szCs w:val="24"/>
        </w:rPr>
        <w:t xml:space="preserve">Имотът е собственост на </w:t>
      </w:r>
      <w:r w:rsidR="00B71284" w:rsidRPr="008102B6">
        <w:rPr>
          <w:rFonts w:ascii="Times New Roman" w:eastAsia="Times New Roman" w:hAnsi="Times New Roman" w:cs="Times New Roman"/>
          <w:kern w:val="36"/>
          <w:sz w:val="24"/>
          <w:szCs w:val="24"/>
          <w:lang w:val="en-GB" w:eastAsia="bg-BG"/>
        </w:rPr>
        <w:t>"РУБИКОН БЕТОН" ЕООД</w:t>
      </w:r>
      <w:r w:rsidR="00B71284" w:rsidRPr="008102B6">
        <w:rPr>
          <w:rFonts w:ascii="Times New Roman" w:hAnsi="Times New Roman" w:cs="Times New Roman"/>
          <w:sz w:val="24"/>
          <w:szCs w:val="24"/>
        </w:rPr>
        <w:t xml:space="preserve"> </w:t>
      </w:r>
      <w:r w:rsidRPr="008102B6">
        <w:rPr>
          <w:rFonts w:ascii="Times New Roman" w:hAnsi="Times New Roman" w:cs="Times New Roman"/>
          <w:sz w:val="24"/>
          <w:szCs w:val="24"/>
        </w:rPr>
        <w:t>съгласно:</w:t>
      </w:r>
      <w:r w:rsidR="00B950A1" w:rsidRPr="008102B6">
        <w:rPr>
          <w:rFonts w:ascii="Times New Roman" w:hAnsi="Times New Roman" w:cs="Times New Roman"/>
          <w:sz w:val="24"/>
          <w:szCs w:val="24"/>
        </w:rPr>
        <w:t xml:space="preserve"> </w:t>
      </w:r>
      <w:r w:rsidRPr="008102B6">
        <w:rPr>
          <w:rFonts w:ascii="Times New Roman" w:hAnsi="Times New Roman" w:cs="Times New Roman"/>
          <w:sz w:val="24"/>
          <w:szCs w:val="24"/>
        </w:rPr>
        <w:t xml:space="preserve"> </w:t>
      </w:r>
      <w:r w:rsidR="00B71284" w:rsidRPr="008102B6">
        <w:rPr>
          <w:rFonts w:ascii="Times New Roman" w:hAnsi="Times New Roman" w:cs="Times New Roman"/>
          <w:sz w:val="24"/>
          <w:szCs w:val="24"/>
        </w:rPr>
        <w:t xml:space="preserve">Нотариален акт </w:t>
      </w:r>
      <w:r w:rsidR="00B950A1" w:rsidRPr="008102B6">
        <w:rPr>
          <w:rFonts w:ascii="Times New Roman" w:hAnsi="Times New Roman" w:cs="Times New Roman"/>
          <w:sz w:val="24"/>
          <w:szCs w:val="24"/>
        </w:rPr>
        <w:t xml:space="preserve"> за </w:t>
      </w:r>
      <w:r w:rsidR="00F83390" w:rsidRPr="008102B6">
        <w:rPr>
          <w:rFonts w:ascii="Times New Roman" w:hAnsi="Times New Roman" w:cs="Times New Roman"/>
          <w:sz w:val="24"/>
          <w:szCs w:val="24"/>
        </w:rPr>
        <w:t>покупко-</w:t>
      </w:r>
      <w:r w:rsidR="00B950A1" w:rsidRPr="008102B6">
        <w:rPr>
          <w:rFonts w:ascii="Times New Roman" w:hAnsi="Times New Roman" w:cs="Times New Roman"/>
          <w:sz w:val="24"/>
          <w:szCs w:val="24"/>
        </w:rPr>
        <w:t>продажба на недвижим</w:t>
      </w:r>
      <w:r w:rsidR="00B71284" w:rsidRPr="008102B6">
        <w:rPr>
          <w:rFonts w:ascii="Times New Roman" w:hAnsi="Times New Roman" w:cs="Times New Roman"/>
          <w:sz w:val="24"/>
          <w:szCs w:val="24"/>
        </w:rPr>
        <w:t>и</w:t>
      </w:r>
      <w:r w:rsidR="00B950A1" w:rsidRPr="008102B6">
        <w:rPr>
          <w:rFonts w:ascii="Times New Roman" w:hAnsi="Times New Roman" w:cs="Times New Roman"/>
          <w:sz w:val="24"/>
          <w:szCs w:val="24"/>
        </w:rPr>
        <w:t xml:space="preserve"> имот</w:t>
      </w:r>
      <w:r w:rsidR="00B71284" w:rsidRPr="008102B6">
        <w:rPr>
          <w:rFonts w:ascii="Times New Roman" w:hAnsi="Times New Roman" w:cs="Times New Roman"/>
          <w:sz w:val="24"/>
          <w:szCs w:val="24"/>
        </w:rPr>
        <w:t>и</w:t>
      </w:r>
      <w:r w:rsidR="00B950A1" w:rsidRPr="008102B6">
        <w:rPr>
          <w:rFonts w:ascii="Times New Roman" w:hAnsi="Times New Roman" w:cs="Times New Roman"/>
          <w:sz w:val="24"/>
          <w:szCs w:val="24"/>
        </w:rPr>
        <w:t xml:space="preserve"> </w:t>
      </w:r>
      <w:r w:rsidR="00F83390" w:rsidRPr="008102B6">
        <w:rPr>
          <w:rFonts w:ascii="Times New Roman" w:hAnsi="Times New Roman" w:cs="Times New Roman"/>
          <w:sz w:val="24"/>
          <w:szCs w:val="24"/>
        </w:rPr>
        <w:t>–</w:t>
      </w:r>
      <w:r w:rsidR="00B71284" w:rsidRPr="008102B6">
        <w:rPr>
          <w:rFonts w:ascii="Times New Roman" w:hAnsi="Times New Roman" w:cs="Times New Roman"/>
          <w:sz w:val="24"/>
          <w:szCs w:val="24"/>
        </w:rPr>
        <w:t>№</w:t>
      </w:r>
      <w:r w:rsidR="00AE0498" w:rsidRPr="008102B6">
        <w:rPr>
          <w:rFonts w:ascii="Times New Roman" w:hAnsi="Times New Roman" w:cs="Times New Roman"/>
          <w:sz w:val="24"/>
          <w:szCs w:val="24"/>
        </w:rPr>
        <w:t>10</w:t>
      </w:r>
      <w:r w:rsidR="00B71284" w:rsidRPr="008102B6">
        <w:rPr>
          <w:rFonts w:ascii="Times New Roman" w:hAnsi="Times New Roman" w:cs="Times New Roman"/>
          <w:sz w:val="24"/>
          <w:szCs w:val="24"/>
        </w:rPr>
        <w:t xml:space="preserve">, том </w:t>
      </w:r>
      <w:r w:rsidR="00AE0498" w:rsidRPr="008102B6">
        <w:rPr>
          <w:rFonts w:ascii="Times New Roman" w:hAnsi="Times New Roman" w:cs="Times New Roman"/>
          <w:sz w:val="24"/>
          <w:szCs w:val="24"/>
        </w:rPr>
        <w:t>28</w:t>
      </w:r>
      <w:r w:rsidR="00B71284" w:rsidRPr="008102B6">
        <w:rPr>
          <w:rFonts w:ascii="Times New Roman" w:hAnsi="Times New Roman" w:cs="Times New Roman"/>
          <w:sz w:val="24"/>
          <w:szCs w:val="24"/>
        </w:rPr>
        <w:t>,</w:t>
      </w:r>
      <w:r w:rsidR="00AE0498" w:rsidRPr="008102B6">
        <w:rPr>
          <w:rFonts w:ascii="Times New Roman" w:hAnsi="Times New Roman" w:cs="Times New Roman"/>
          <w:sz w:val="24"/>
          <w:szCs w:val="24"/>
        </w:rPr>
        <w:t xml:space="preserve"> регистрация 9490,</w:t>
      </w:r>
      <w:r w:rsidR="00B71284" w:rsidRPr="008102B6">
        <w:rPr>
          <w:rFonts w:ascii="Times New Roman" w:hAnsi="Times New Roman" w:cs="Times New Roman"/>
          <w:sz w:val="24"/>
          <w:szCs w:val="24"/>
        </w:rPr>
        <w:t xml:space="preserve"> дело </w:t>
      </w:r>
      <w:r w:rsidR="00AE0498" w:rsidRPr="008102B6">
        <w:rPr>
          <w:rFonts w:ascii="Times New Roman" w:hAnsi="Times New Roman" w:cs="Times New Roman"/>
          <w:sz w:val="24"/>
          <w:szCs w:val="24"/>
        </w:rPr>
        <w:t>5247/03.04.2023г.</w:t>
      </w:r>
      <w:r w:rsidR="00B950A1" w:rsidRPr="008102B6">
        <w:rPr>
          <w:rFonts w:ascii="Times New Roman" w:hAnsi="Times New Roman" w:cs="Times New Roman"/>
          <w:sz w:val="24"/>
          <w:szCs w:val="24"/>
        </w:rPr>
        <w:t>,</w:t>
      </w:r>
      <w:r w:rsidR="00AE0498" w:rsidRPr="008102B6">
        <w:rPr>
          <w:rFonts w:ascii="Times New Roman" w:hAnsi="Times New Roman" w:cs="Times New Roman"/>
          <w:sz w:val="24"/>
          <w:szCs w:val="24"/>
        </w:rPr>
        <w:t xml:space="preserve"> издаден от Службата по </w:t>
      </w:r>
      <w:r w:rsidR="00B950A1" w:rsidRPr="008102B6">
        <w:rPr>
          <w:rFonts w:ascii="Times New Roman" w:hAnsi="Times New Roman" w:cs="Times New Roman"/>
          <w:sz w:val="24"/>
          <w:szCs w:val="24"/>
        </w:rPr>
        <w:t>вписванията</w:t>
      </w:r>
      <w:r w:rsidR="00B71284" w:rsidRPr="008102B6">
        <w:rPr>
          <w:rFonts w:ascii="Times New Roman" w:hAnsi="Times New Roman" w:cs="Times New Roman"/>
          <w:sz w:val="24"/>
          <w:szCs w:val="24"/>
        </w:rPr>
        <w:t xml:space="preserve"> </w:t>
      </w:r>
      <w:r w:rsidR="00AE0498" w:rsidRPr="008102B6">
        <w:rPr>
          <w:rFonts w:ascii="Times New Roman" w:hAnsi="Times New Roman" w:cs="Times New Roman"/>
          <w:sz w:val="24"/>
          <w:szCs w:val="24"/>
        </w:rPr>
        <w:t>гр. Пловдив.</w:t>
      </w:r>
    </w:p>
    <w:bookmarkEnd w:id="0"/>
    <w:p w14:paraId="2CE90223" w14:textId="10E11546" w:rsidR="00E94386" w:rsidRPr="008102B6" w:rsidRDefault="00E94386" w:rsidP="00105429">
      <w:pPr>
        <w:spacing w:after="120" w:line="240" w:lineRule="auto"/>
        <w:ind w:firstLine="708"/>
        <w:jc w:val="both"/>
        <w:rPr>
          <w:rFonts w:ascii="Times New Roman" w:hAnsi="Times New Roman" w:cs="Times New Roman"/>
          <w:iCs/>
          <w:sz w:val="24"/>
          <w:szCs w:val="24"/>
        </w:rPr>
      </w:pPr>
      <w:r w:rsidRPr="008102B6">
        <w:rPr>
          <w:rFonts w:ascii="Times New Roman" w:hAnsi="Times New Roman" w:cs="Times New Roman"/>
          <w:iCs/>
          <w:sz w:val="24"/>
          <w:szCs w:val="24"/>
        </w:rPr>
        <w:t>Проектното решение включва изграждането на Цех за производство на бетонови изделия с прилежащи към него депа за инертни материали, складови площи за готова продукция, ККП, кантар за входяща и изходяща продукция резервоар с помпена станция  за оборотна технологична вода и утаителни басейни, съответните пътища и две битови сгради.</w:t>
      </w:r>
    </w:p>
    <w:p w14:paraId="4160CA64" w14:textId="394125F6" w:rsidR="00597403" w:rsidRPr="008102B6" w:rsidRDefault="00E94386" w:rsidP="00105429">
      <w:pPr>
        <w:spacing w:after="120" w:line="240" w:lineRule="auto"/>
        <w:ind w:firstLine="708"/>
        <w:jc w:val="both"/>
        <w:rPr>
          <w:rFonts w:ascii="Times New Roman" w:hAnsi="Times New Roman" w:cs="Times New Roman"/>
          <w:iCs/>
          <w:sz w:val="24"/>
          <w:szCs w:val="24"/>
        </w:rPr>
      </w:pPr>
      <w:r w:rsidRPr="008102B6">
        <w:rPr>
          <w:rFonts w:ascii="Times New Roman" w:hAnsi="Times New Roman" w:cs="Times New Roman"/>
          <w:iCs/>
          <w:sz w:val="24"/>
          <w:szCs w:val="24"/>
        </w:rPr>
        <w:t>В проектното решение е разработена безотпадна технология при производството на бетонови изделия. При разработването на проекта е използвана технология и технологично оборудване на фирма „MASA” – основен доставчик на технологичното оборудване.</w:t>
      </w:r>
    </w:p>
    <w:p w14:paraId="0DD64156" w14:textId="441108D7" w:rsidR="00E94386" w:rsidRPr="008102B6" w:rsidRDefault="00E94386" w:rsidP="00105429">
      <w:pPr>
        <w:spacing w:after="120" w:line="240" w:lineRule="auto"/>
        <w:ind w:firstLine="708"/>
        <w:jc w:val="both"/>
        <w:rPr>
          <w:rFonts w:ascii="Times New Roman" w:hAnsi="Times New Roman" w:cs="Times New Roman"/>
          <w:iCs/>
          <w:sz w:val="24"/>
          <w:szCs w:val="24"/>
        </w:rPr>
      </w:pPr>
      <w:r w:rsidRPr="008102B6">
        <w:rPr>
          <w:rFonts w:ascii="Times New Roman" w:hAnsi="Times New Roman" w:cs="Times New Roman"/>
          <w:iCs/>
          <w:sz w:val="24"/>
          <w:szCs w:val="24"/>
        </w:rPr>
        <w:t>Заводът е разчетен за производство на 2000 м</w:t>
      </w:r>
      <w:r w:rsidRPr="008102B6">
        <w:rPr>
          <w:rFonts w:ascii="Times New Roman" w:hAnsi="Times New Roman" w:cs="Times New Roman"/>
          <w:iCs/>
          <w:sz w:val="24"/>
          <w:szCs w:val="24"/>
          <w:vertAlign w:val="superscript"/>
        </w:rPr>
        <w:t>2</w:t>
      </w:r>
      <w:r w:rsidRPr="008102B6">
        <w:rPr>
          <w:rFonts w:ascii="Times New Roman" w:hAnsi="Times New Roman" w:cs="Times New Roman"/>
          <w:iCs/>
          <w:sz w:val="24"/>
          <w:szCs w:val="24"/>
        </w:rPr>
        <w:t>/8ч готови изделия, като за базов продукт са приети бетонови плочки с височина 6-10 см. Като обем това е 120-200 м</w:t>
      </w:r>
      <w:r w:rsidRPr="008102B6">
        <w:rPr>
          <w:rFonts w:ascii="Times New Roman" w:hAnsi="Times New Roman" w:cs="Times New Roman"/>
          <w:iCs/>
          <w:sz w:val="24"/>
          <w:szCs w:val="24"/>
          <w:vertAlign w:val="superscript"/>
        </w:rPr>
        <w:t>3</w:t>
      </w:r>
      <w:r w:rsidRPr="008102B6">
        <w:rPr>
          <w:rFonts w:ascii="Times New Roman" w:hAnsi="Times New Roman" w:cs="Times New Roman"/>
          <w:iCs/>
          <w:sz w:val="24"/>
          <w:szCs w:val="24"/>
        </w:rPr>
        <w:t xml:space="preserve"> бетонови изделия за осем часа. </w:t>
      </w:r>
      <w:r w:rsidR="005D2475" w:rsidRPr="008102B6">
        <w:rPr>
          <w:rFonts w:ascii="Times New Roman" w:hAnsi="Times New Roman" w:cs="Times New Roman"/>
          <w:iCs/>
          <w:sz w:val="24"/>
          <w:szCs w:val="24"/>
        </w:rPr>
        <w:t xml:space="preserve">Работен режим: петдневна седмица, едносменен режим </w:t>
      </w:r>
      <w:r w:rsidR="005D2475" w:rsidRPr="008102B6">
        <w:rPr>
          <w:rFonts w:ascii="Times New Roman" w:hAnsi="Times New Roman" w:cs="Times New Roman"/>
          <w:iCs/>
          <w:sz w:val="24"/>
          <w:szCs w:val="24"/>
        </w:rPr>
        <w:lastRenderedPageBreak/>
        <w:t xml:space="preserve">на работа – 8ч. </w:t>
      </w:r>
      <w:r w:rsidRPr="008102B6">
        <w:rPr>
          <w:rFonts w:ascii="Times New Roman" w:hAnsi="Times New Roman" w:cs="Times New Roman"/>
          <w:iCs/>
          <w:sz w:val="24"/>
          <w:szCs w:val="24"/>
        </w:rPr>
        <w:t>Продуктовата програма на цеха е разнообразна и е в зависимост от осигурените форми и сключени договори от страна на Възложителя.</w:t>
      </w:r>
    </w:p>
    <w:p w14:paraId="2CDE923F" w14:textId="77777777" w:rsidR="00FA105D" w:rsidRPr="008102B6" w:rsidRDefault="00597403" w:rsidP="00105429">
      <w:pPr>
        <w:spacing w:after="120" w:line="240" w:lineRule="auto"/>
        <w:ind w:firstLine="708"/>
        <w:jc w:val="both"/>
        <w:rPr>
          <w:rFonts w:ascii="Times New Roman" w:hAnsi="Times New Roman" w:cs="Times New Roman"/>
          <w:iCs/>
          <w:sz w:val="24"/>
          <w:szCs w:val="24"/>
        </w:rPr>
      </w:pPr>
      <w:r w:rsidRPr="008102B6">
        <w:rPr>
          <w:rFonts w:ascii="Times New Roman" w:hAnsi="Times New Roman" w:cs="Times New Roman"/>
          <w:iCs/>
          <w:sz w:val="24"/>
          <w:szCs w:val="24"/>
        </w:rPr>
        <w:t>Водоснабдяването на парцела за питейно-битови нужди и противопожарни нужди, ще се осъществява от уличен водопровод PE-HD DN90, минаващ западно от имота по път с идентификатор 70528.140.644.</w:t>
      </w:r>
    </w:p>
    <w:p w14:paraId="0DDDC62B" w14:textId="046835A4" w:rsidR="006E1B31" w:rsidRPr="008102B6" w:rsidRDefault="00597403" w:rsidP="00105429">
      <w:pPr>
        <w:spacing w:after="120" w:line="240" w:lineRule="auto"/>
        <w:ind w:firstLine="708"/>
        <w:jc w:val="both"/>
        <w:rPr>
          <w:rFonts w:ascii="Times New Roman" w:hAnsi="Times New Roman" w:cs="Times New Roman"/>
          <w:sz w:val="24"/>
          <w:szCs w:val="24"/>
        </w:rPr>
      </w:pPr>
      <w:r w:rsidRPr="008102B6">
        <w:rPr>
          <w:rFonts w:ascii="Times New Roman" w:hAnsi="Times New Roman" w:cs="Times New Roman"/>
          <w:iCs/>
          <w:sz w:val="24"/>
          <w:szCs w:val="24"/>
        </w:rPr>
        <w:t>За технологични нужди ще се използва сондажна вода от новопроектиран тръбен кладенец, разположен в парцела</w:t>
      </w:r>
      <w:r w:rsidR="00FA105D" w:rsidRPr="008102B6">
        <w:rPr>
          <w:rFonts w:ascii="Times New Roman" w:hAnsi="Times New Roman" w:cs="Times New Roman"/>
          <w:iCs/>
          <w:sz w:val="24"/>
          <w:szCs w:val="24"/>
        </w:rPr>
        <w:t xml:space="preserve">: </w:t>
      </w:r>
      <w:r w:rsidR="00FA105D" w:rsidRPr="008102B6">
        <w:rPr>
          <w:rFonts w:ascii="Times New Roman" w:hAnsi="Times New Roman" w:cs="Times New Roman"/>
          <w:sz w:val="24"/>
          <w:szCs w:val="24"/>
          <w:shd w:val="clear" w:color="auto" w:fill="FEFEFE"/>
        </w:rPr>
        <w:t>точка на водовземане: Y=420215.230  X=4685111.814  Z=213.90 – Н=214.00м</w:t>
      </w:r>
      <w:r w:rsidRPr="008102B6">
        <w:rPr>
          <w:rFonts w:ascii="Times New Roman" w:hAnsi="Times New Roman" w:cs="Times New Roman"/>
          <w:iCs/>
          <w:sz w:val="24"/>
          <w:szCs w:val="24"/>
        </w:rPr>
        <w:t>.</w:t>
      </w:r>
      <w:r w:rsidR="006B3F31" w:rsidRPr="008102B6">
        <w:rPr>
          <w:rFonts w:ascii="Times New Roman" w:hAnsi="Times New Roman" w:cs="Times New Roman"/>
          <w:iCs/>
          <w:sz w:val="24"/>
          <w:szCs w:val="24"/>
        </w:rPr>
        <w:t xml:space="preserve"> </w:t>
      </w:r>
      <w:r w:rsidR="006B3F31" w:rsidRPr="008102B6">
        <w:rPr>
          <w:rFonts w:ascii="Times New Roman" w:hAnsi="Times New Roman" w:cs="Times New Roman"/>
          <w:sz w:val="24"/>
          <w:szCs w:val="24"/>
        </w:rPr>
        <w:t>Тръбният кладенец попада в подземно водно тяло „Порови води в Кватернер – Горнотракийска низина“ с код BG3G000000Q013</w:t>
      </w:r>
      <w:r w:rsidR="006B3F31" w:rsidRPr="008102B6">
        <w:rPr>
          <w:rFonts w:ascii="Times New Roman" w:hAnsi="Times New Roman" w:cs="Times New Roman"/>
          <w:b/>
          <w:sz w:val="24"/>
          <w:szCs w:val="24"/>
        </w:rPr>
        <w:t xml:space="preserve">. </w:t>
      </w:r>
      <w:r w:rsidR="006E1B31" w:rsidRPr="008102B6">
        <w:rPr>
          <w:rFonts w:ascii="Times New Roman" w:hAnsi="Times New Roman" w:cs="Times New Roman"/>
          <w:sz w:val="24"/>
          <w:szCs w:val="24"/>
          <w:lang w:val="en-US"/>
        </w:rPr>
        <w:t>Водоприемната</w:t>
      </w:r>
      <w:r w:rsidR="006E1B31" w:rsidRPr="008102B6">
        <w:rPr>
          <w:rFonts w:ascii="Times New Roman" w:hAnsi="Times New Roman" w:cs="Times New Roman"/>
          <w:sz w:val="24"/>
          <w:szCs w:val="24"/>
          <w:lang w:val="ru-RU"/>
        </w:rPr>
        <w:t xml:space="preserve"> част на сондажа ще бъде изградена от PVC тръби с диаметър </w:t>
      </w:r>
      <w:r w:rsidR="006E1B31" w:rsidRPr="008102B6">
        <w:rPr>
          <w:rFonts w:ascii="Cambria Math" w:hAnsi="Cambria Math" w:cs="Cambria Math"/>
          <w:sz w:val="24"/>
          <w:szCs w:val="24"/>
          <w:lang w:val="ru-RU"/>
        </w:rPr>
        <w:t>⌀</w:t>
      </w:r>
      <w:r w:rsidR="006E1B31" w:rsidRPr="008102B6">
        <w:rPr>
          <w:rFonts w:ascii="Times New Roman" w:hAnsi="Times New Roman" w:cs="Times New Roman"/>
          <w:sz w:val="24"/>
          <w:szCs w:val="24"/>
          <w:lang w:val="ru-RU"/>
        </w:rPr>
        <w:t>160 и проектна дълбочина до 20м.</w:t>
      </w:r>
      <w:r w:rsidR="003F3C71" w:rsidRPr="008102B6">
        <w:rPr>
          <w:rFonts w:ascii="Times New Roman" w:hAnsi="Times New Roman" w:cs="Times New Roman"/>
          <w:sz w:val="24"/>
          <w:szCs w:val="24"/>
          <w:lang w:val="ru-RU"/>
        </w:rPr>
        <w:t xml:space="preserve"> Прогнозните </w:t>
      </w:r>
      <w:r w:rsidR="003F3C71" w:rsidRPr="008102B6">
        <w:rPr>
          <w:rFonts w:ascii="Times New Roman" w:hAnsi="Times New Roman" w:cs="Times New Roman"/>
          <w:b/>
          <w:sz w:val="24"/>
          <w:szCs w:val="24"/>
        </w:rPr>
        <w:t xml:space="preserve">  </w:t>
      </w:r>
      <w:r w:rsidR="003F3C71" w:rsidRPr="008102B6">
        <w:rPr>
          <w:rFonts w:ascii="Times New Roman" w:hAnsi="Times New Roman" w:cs="Times New Roman"/>
          <w:sz w:val="24"/>
          <w:szCs w:val="24"/>
        </w:rPr>
        <w:t>годишни водни обеми, обезпечаващи нуждите на производството са</w:t>
      </w:r>
      <w:r w:rsidR="00FA105D" w:rsidRPr="008102B6">
        <w:rPr>
          <w:rFonts w:ascii="Times New Roman" w:hAnsi="Times New Roman" w:cs="Times New Roman"/>
          <w:sz w:val="24"/>
          <w:szCs w:val="24"/>
        </w:rPr>
        <w:t>:</w:t>
      </w:r>
      <w:r w:rsidR="003F3C71" w:rsidRPr="008102B6">
        <w:rPr>
          <w:rFonts w:ascii="Times New Roman" w:hAnsi="Times New Roman" w:cs="Times New Roman"/>
          <w:sz w:val="24"/>
          <w:szCs w:val="24"/>
        </w:rPr>
        <w:t xml:space="preserve"> </w:t>
      </w:r>
      <w:r w:rsidR="003F3C71" w:rsidRPr="008102B6">
        <w:rPr>
          <w:rFonts w:ascii="Times New Roman" w:hAnsi="Times New Roman" w:cs="Times New Roman"/>
          <w:b/>
          <w:sz w:val="24"/>
          <w:szCs w:val="24"/>
        </w:rPr>
        <w:t xml:space="preserve">    </w:t>
      </w:r>
      <w:r w:rsidR="003F3C71" w:rsidRPr="008102B6">
        <w:rPr>
          <w:rFonts w:ascii="Times New Roman" w:hAnsi="Times New Roman" w:cs="Times New Roman"/>
          <w:sz w:val="24"/>
          <w:szCs w:val="24"/>
        </w:rPr>
        <w:t>Q</w:t>
      </w:r>
      <w:r w:rsidR="003F3C71" w:rsidRPr="008102B6">
        <w:rPr>
          <w:rFonts w:ascii="Times New Roman" w:hAnsi="Times New Roman" w:cs="Times New Roman"/>
          <w:sz w:val="24"/>
          <w:szCs w:val="24"/>
          <w:vertAlign w:val="subscript"/>
        </w:rPr>
        <w:t>годишно</w:t>
      </w:r>
      <w:r w:rsidR="003F3C71" w:rsidRPr="008102B6">
        <w:rPr>
          <w:rFonts w:ascii="Times New Roman" w:hAnsi="Times New Roman" w:cs="Times New Roman"/>
          <w:sz w:val="24"/>
          <w:szCs w:val="24"/>
        </w:rPr>
        <w:t xml:space="preserve"> =  20</w:t>
      </w:r>
      <w:r w:rsidR="00FA105D" w:rsidRPr="008102B6">
        <w:rPr>
          <w:rFonts w:ascii="Times New Roman" w:hAnsi="Times New Roman" w:cs="Times New Roman"/>
          <w:sz w:val="24"/>
          <w:szCs w:val="24"/>
        </w:rPr>
        <w:t xml:space="preserve"> </w:t>
      </w:r>
      <w:r w:rsidR="003F3C71" w:rsidRPr="008102B6">
        <w:rPr>
          <w:rFonts w:ascii="Times New Roman" w:hAnsi="Times New Roman" w:cs="Times New Roman"/>
          <w:sz w:val="24"/>
          <w:szCs w:val="24"/>
        </w:rPr>
        <w:t>000м</w:t>
      </w:r>
      <w:r w:rsidR="003F3C71" w:rsidRPr="008102B6">
        <w:rPr>
          <w:rFonts w:ascii="Times New Roman" w:hAnsi="Times New Roman" w:cs="Times New Roman"/>
          <w:sz w:val="24"/>
          <w:szCs w:val="24"/>
          <w:vertAlign w:val="superscript"/>
        </w:rPr>
        <w:t>3</w:t>
      </w:r>
      <w:r w:rsidR="003F3C71" w:rsidRPr="008102B6">
        <w:rPr>
          <w:rFonts w:ascii="Times New Roman" w:hAnsi="Times New Roman" w:cs="Times New Roman"/>
          <w:sz w:val="24"/>
          <w:szCs w:val="24"/>
        </w:rPr>
        <w:t>/год.</w:t>
      </w:r>
    </w:p>
    <w:p w14:paraId="46784401" w14:textId="77777777" w:rsidR="00230326" w:rsidRPr="008102B6" w:rsidRDefault="00FA105D" w:rsidP="00105429">
      <w:pPr>
        <w:spacing w:after="120" w:line="240" w:lineRule="auto"/>
        <w:ind w:firstLine="708"/>
        <w:jc w:val="both"/>
        <w:rPr>
          <w:rFonts w:ascii="Times New Roman" w:hAnsi="Times New Roman" w:cs="Times New Roman"/>
          <w:sz w:val="24"/>
          <w:szCs w:val="24"/>
        </w:rPr>
      </w:pPr>
      <w:r w:rsidRPr="008102B6">
        <w:rPr>
          <w:rFonts w:ascii="Times New Roman" w:hAnsi="Times New Roman" w:cs="Times New Roman"/>
          <w:sz w:val="24"/>
          <w:szCs w:val="24"/>
        </w:rPr>
        <w:t xml:space="preserve">Предвиден е подземен резервоар с помпена станция, които се захранва от сондажа за техническа вода. </w:t>
      </w:r>
    </w:p>
    <w:p w14:paraId="64DD542F" w14:textId="53E84173" w:rsidR="00230326" w:rsidRPr="008102B6" w:rsidRDefault="00230326" w:rsidP="00105429">
      <w:pPr>
        <w:spacing w:after="120" w:line="240" w:lineRule="auto"/>
        <w:ind w:firstLine="708"/>
        <w:jc w:val="both"/>
        <w:rPr>
          <w:rFonts w:ascii="Times New Roman" w:hAnsi="Times New Roman" w:cs="Times New Roman"/>
          <w:sz w:val="24"/>
          <w:szCs w:val="24"/>
        </w:rPr>
      </w:pPr>
      <w:r w:rsidRPr="008102B6">
        <w:rPr>
          <w:rFonts w:ascii="Times New Roman" w:hAnsi="Times New Roman" w:cs="Times New Roman"/>
          <w:sz w:val="24"/>
          <w:szCs w:val="24"/>
        </w:rPr>
        <w:t>Производството на бетонови изделия с настоящия проект е безотпадна технология. Водите от измиване на готовите изделията в количество 11.25м3 преминават през местно пречиствателно съоръжение-хоризонтален утаител с 5 секции, след което пречистените води се използват за оборотно водоснабдяване и постъпват в  подземния резервоар.</w:t>
      </w:r>
    </w:p>
    <w:p w14:paraId="2BA7F7E4" w14:textId="7B134BD4" w:rsidR="00175507" w:rsidRPr="008102B6" w:rsidRDefault="00230326" w:rsidP="00105429">
      <w:pPr>
        <w:spacing w:after="120" w:line="240" w:lineRule="auto"/>
        <w:ind w:firstLine="708"/>
        <w:jc w:val="both"/>
        <w:rPr>
          <w:rFonts w:ascii="Times New Roman" w:hAnsi="Times New Roman" w:cs="Times New Roman"/>
          <w:iCs/>
          <w:sz w:val="24"/>
          <w:szCs w:val="24"/>
        </w:rPr>
      </w:pPr>
      <w:r w:rsidRPr="008102B6">
        <w:rPr>
          <w:rFonts w:ascii="Times New Roman" w:hAnsi="Times New Roman" w:cs="Times New Roman"/>
          <w:iCs/>
          <w:sz w:val="24"/>
          <w:szCs w:val="24"/>
        </w:rPr>
        <w:t>На площадката се проектира разделна канализация</w:t>
      </w:r>
      <w:r w:rsidR="00175507" w:rsidRPr="008102B6">
        <w:rPr>
          <w:rFonts w:ascii="Times New Roman" w:hAnsi="Times New Roman" w:cs="Times New Roman"/>
          <w:iCs/>
          <w:sz w:val="24"/>
          <w:szCs w:val="24"/>
        </w:rPr>
        <w:t>.</w:t>
      </w:r>
      <w:r w:rsidRPr="008102B6">
        <w:rPr>
          <w:rFonts w:ascii="Times New Roman" w:hAnsi="Times New Roman" w:cs="Times New Roman"/>
          <w:iCs/>
          <w:sz w:val="24"/>
          <w:szCs w:val="24"/>
        </w:rPr>
        <w:t xml:space="preserve"> </w:t>
      </w:r>
    </w:p>
    <w:p w14:paraId="7FAF452C" w14:textId="0A254C2E" w:rsidR="00BD53D8" w:rsidRPr="008102B6" w:rsidRDefault="00230326" w:rsidP="00105429">
      <w:pPr>
        <w:spacing w:after="120" w:line="240" w:lineRule="auto"/>
        <w:ind w:firstLine="708"/>
        <w:jc w:val="both"/>
        <w:rPr>
          <w:rFonts w:ascii="Times New Roman" w:hAnsi="Times New Roman" w:cs="Times New Roman"/>
          <w:iCs/>
          <w:sz w:val="24"/>
          <w:szCs w:val="24"/>
        </w:rPr>
      </w:pPr>
      <w:r w:rsidRPr="008102B6">
        <w:rPr>
          <w:rFonts w:ascii="Times New Roman" w:hAnsi="Times New Roman" w:cs="Times New Roman"/>
          <w:iCs/>
          <w:sz w:val="24"/>
          <w:szCs w:val="24"/>
        </w:rPr>
        <w:t>Битово фекална канализац</w:t>
      </w:r>
      <w:r w:rsidR="00BD53D8" w:rsidRPr="008102B6">
        <w:rPr>
          <w:rFonts w:ascii="Times New Roman" w:hAnsi="Times New Roman" w:cs="Times New Roman"/>
          <w:iCs/>
          <w:sz w:val="24"/>
          <w:szCs w:val="24"/>
        </w:rPr>
        <w:t>ия</w:t>
      </w:r>
      <w:r w:rsidR="00175507" w:rsidRPr="008102B6">
        <w:rPr>
          <w:rFonts w:ascii="Times New Roman" w:hAnsi="Times New Roman" w:cs="Times New Roman"/>
          <w:iCs/>
          <w:sz w:val="24"/>
          <w:szCs w:val="24"/>
        </w:rPr>
        <w:t xml:space="preserve"> </w:t>
      </w:r>
      <w:r w:rsidRPr="008102B6">
        <w:rPr>
          <w:rFonts w:ascii="Times New Roman" w:hAnsi="Times New Roman" w:cs="Times New Roman"/>
          <w:iCs/>
          <w:sz w:val="24"/>
          <w:szCs w:val="24"/>
        </w:rPr>
        <w:t>ще събира и отвежда отпадните води от водочерпните прибори</w:t>
      </w:r>
      <w:r w:rsidR="00175507" w:rsidRPr="008102B6">
        <w:rPr>
          <w:rFonts w:ascii="Times New Roman" w:hAnsi="Times New Roman" w:cs="Times New Roman"/>
          <w:iCs/>
          <w:sz w:val="24"/>
          <w:szCs w:val="24"/>
        </w:rPr>
        <w:t xml:space="preserve">, </w:t>
      </w:r>
      <w:r w:rsidRPr="008102B6">
        <w:rPr>
          <w:rFonts w:ascii="Times New Roman" w:hAnsi="Times New Roman" w:cs="Times New Roman"/>
          <w:iCs/>
          <w:sz w:val="24"/>
          <w:szCs w:val="24"/>
        </w:rPr>
        <w:t>разположени според архитектурното решение</w:t>
      </w:r>
      <w:r w:rsidR="00BD53D8" w:rsidRPr="008102B6">
        <w:rPr>
          <w:rFonts w:ascii="Times New Roman" w:hAnsi="Times New Roman" w:cs="Times New Roman"/>
          <w:iCs/>
          <w:sz w:val="24"/>
          <w:szCs w:val="24"/>
        </w:rPr>
        <w:t>.</w:t>
      </w:r>
      <w:r w:rsidR="000F0DA0" w:rsidRPr="008102B6">
        <w:rPr>
          <w:rFonts w:ascii="Times New Roman" w:hAnsi="Times New Roman" w:cs="Times New Roman"/>
          <w:iCs/>
          <w:sz w:val="24"/>
          <w:szCs w:val="24"/>
        </w:rPr>
        <w:t xml:space="preserve"> </w:t>
      </w:r>
      <w:r w:rsidR="00BD53D8" w:rsidRPr="008102B6">
        <w:rPr>
          <w:rFonts w:ascii="Times New Roman" w:hAnsi="Times New Roman" w:cs="Times New Roman"/>
          <w:sz w:val="24"/>
          <w:szCs w:val="24"/>
        </w:rPr>
        <w:t>Заустването на отпадните битово-фекални води от обекта се  осъществява в безотточна изгребна яма.</w:t>
      </w:r>
    </w:p>
    <w:p w14:paraId="155213C6" w14:textId="77777777" w:rsidR="00175507" w:rsidRPr="008102B6" w:rsidRDefault="00175507" w:rsidP="00105429">
      <w:pPr>
        <w:spacing w:after="120" w:line="240" w:lineRule="auto"/>
        <w:ind w:firstLine="708"/>
        <w:jc w:val="both"/>
        <w:rPr>
          <w:rFonts w:ascii="Times New Roman" w:hAnsi="Times New Roman" w:cs="Times New Roman"/>
          <w:sz w:val="24"/>
          <w:szCs w:val="24"/>
        </w:rPr>
      </w:pPr>
      <w:r w:rsidRPr="008102B6">
        <w:rPr>
          <w:rFonts w:ascii="Times New Roman" w:hAnsi="Times New Roman" w:cs="Times New Roman"/>
          <w:sz w:val="24"/>
          <w:szCs w:val="24"/>
        </w:rPr>
        <w:t xml:space="preserve">Дъждовните води от покривите на сгради „Б“ и „В“, посредством ВТ = UPVC, се събират в отводнителни улеи система DRAINFIX CLEAN  с вграден филтърен субстрат CARBOTEC 60, след което постъпват в подземния резервоар. </w:t>
      </w:r>
    </w:p>
    <w:p w14:paraId="7AAB3CCC" w14:textId="1472DCBC" w:rsidR="00175507" w:rsidRPr="008102B6" w:rsidRDefault="00175507" w:rsidP="00105429">
      <w:pPr>
        <w:spacing w:after="120" w:line="240" w:lineRule="auto"/>
        <w:ind w:firstLine="708"/>
        <w:jc w:val="both"/>
        <w:rPr>
          <w:rFonts w:ascii="Times New Roman" w:hAnsi="Times New Roman" w:cs="Times New Roman"/>
          <w:iCs/>
          <w:sz w:val="24"/>
          <w:szCs w:val="24"/>
        </w:rPr>
      </w:pPr>
      <w:r w:rsidRPr="008102B6">
        <w:rPr>
          <w:rFonts w:ascii="Times New Roman" w:hAnsi="Times New Roman" w:cs="Times New Roman"/>
          <w:iCs/>
          <w:sz w:val="24"/>
          <w:szCs w:val="24"/>
        </w:rPr>
        <w:t xml:space="preserve">Формираните  </w:t>
      </w:r>
      <w:r w:rsidRPr="008102B6">
        <w:rPr>
          <w:rFonts w:ascii="Times New Roman" w:hAnsi="Times New Roman" w:cs="Times New Roman"/>
          <w:sz w:val="24"/>
          <w:szCs w:val="24"/>
        </w:rPr>
        <w:t>дъждовни водни количества</w:t>
      </w:r>
      <w:r w:rsidR="000F0DA0" w:rsidRPr="008102B6">
        <w:rPr>
          <w:rFonts w:ascii="Times New Roman" w:hAnsi="Times New Roman" w:cs="Times New Roman"/>
          <w:sz w:val="24"/>
          <w:szCs w:val="24"/>
        </w:rPr>
        <w:t>:</w:t>
      </w:r>
      <w:r w:rsidRPr="008102B6">
        <w:rPr>
          <w:rFonts w:ascii="Times New Roman" w:hAnsi="Times New Roman" w:cs="Times New Roman"/>
          <w:sz w:val="24"/>
          <w:szCs w:val="24"/>
        </w:rPr>
        <w:t xml:space="preserve"> </w:t>
      </w:r>
      <w:r w:rsidRPr="008102B6">
        <w:rPr>
          <w:rFonts w:ascii="Times New Roman" w:hAnsi="Times New Roman" w:cs="Times New Roman"/>
          <w:iCs/>
          <w:sz w:val="24"/>
          <w:szCs w:val="24"/>
        </w:rPr>
        <w:t>от покривите на административната сграда, сградата за работници и шофьори, производствената площадка, локалното пътно платно – асфалтова настилка</w:t>
      </w:r>
      <w:r w:rsidR="000F0DA0" w:rsidRPr="008102B6">
        <w:rPr>
          <w:rFonts w:ascii="Times New Roman" w:hAnsi="Times New Roman" w:cs="Times New Roman"/>
          <w:iCs/>
          <w:sz w:val="24"/>
          <w:szCs w:val="24"/>
        </w:rPr>
        <w:t xml:space="preserve"> и</w:t>
      </w:r>
      <w:r w:rsidRPr="008102B6">
        <w:rPr>
          <w:rFonts w:ascii="Times New Roman" w:hAnsi="Times New Roman" w:cs="Times New Roman"/>
          <w:iCs/>
          <w:sz w:val="24"/>
          <w:szCs w:val="24"/>
        </w:rPr>
        <w:t xml:space="preserve"> паркинга за  чакащи автомобили</w:t>
      </w:r>
      <w:r w:rsidRPr="008102B6">
        <w:rPr>
          <w:rFonts w:ascii="Times New Roman" w:hAnsi="Times New Roman" w:cs="Times New Roman"/>
          <w:sz w:val="24"/>
          <w:szCs w:val="24"/>
        </w:rPr>
        <w:t xml:space="preserve"> </w:t>
      </w:r>
      <w:r w:rsidR="000F0DA0" w:rsidRPr="008102B6">
        <w:rPr>
          <w:rFonts w:ascii="Times New Roman" w:hAnsi="Times New Roman" w:cs="Times New Roman"/>
          <w:sz w:val="24"/>
          <w:szCs w:val="24"/>
        </w:rPr>
        <w:t>-</w:t>
      </w:r>
      <w:r w:rsidRPr="008102B6">
        <w:rPr>
          <w:rFonts w:ascii="Times New Roman" w:hAnsi="Times New Roman" w:cs="Times New Roman"/>
          <w:sz w:val="24"/>
          <w:szCs w:val="24"/>
        </w:rPr>
        <w:t xml:space="preserve">ще се събират в канализацията за дъждовни води за парцела. За по-надеждното пречистване на дъждовните водни количества от парцела се предвижда и каломаслоуловител ACO OLEOPASS G SFT за улавянето на евентуални разливи на масла от паркинга и преминаващите превозни средства в парцела. Пречистените площадкови води  се заустват </w:t>
      </w:r>
      <w:r w:rsidRPr="008102B6">
        <w:rPr>
          <w:rFonts w:ascii="Times New Roman" w:eastAsia="Arial" w:hAnsi="Times New Roman" w:cs="Times New Roman"/>
          <w:bCs/>
          <w:sz w:val="24"/>
          <w:szCs w:val="24"/>
        </w:rPr>
        <w:t>р. Потока.</w:t>
      </w:r>
    </w:p>
    <w:p w14:paraId="32FD06F8" w14:textId="7147669C" w:rsidR="00452B66" w:rsidRPr="008102B6" w:rsidRDefault="00452B66" w:rsidP="00105429">
      <w:pPr>
        <w:spacing w:after="120" w:line="240" w:lineRule="auto"/>
        <w:ind w:firstLine="708"/>
        <w:jc w:val="both"/>
        <w:rPr>
          <w:rFonts w:ascii="Times New Roman" w:eastAsia="Calibri" w:hAnsi="Times New Roman" w:cs="Times New Roman"/>
          <w:sz w:val="24"/>
          <w:szCs w:val="24"/>
        </w:rPr>
      </w:pPr>
      <w:r w:rsidRPr="008102B6">
        <w:rPr>
          <w:rFonts w:ascii="Times New Roman" w:hAnsi="Times New Roman" w:cs="Times New Roman"/>
          <w:sz w:val="24"/>
          <w:szCs w:val="24"/>
        </w:rPr>
        <w:t xml:space="preserve">За изграждане на необходимата  инфраструктура, покриваща изискванията за упражняване на дейността на дружеството  </w:t>
      </w:r>
      <w:r w:rsidR="001D3406" w:rsidRPr="008102B6">
        <w:rPr>
          <w:rFonts w:ascii="Times New Roman" w:hAnsi="Times New Roman" w:cs="Times New Roman"/>
          <w:sz w:val="24"/>
          <w:szCs w:val="24"/>
        </w:rPr>
        <w:t>са предвидени СМР</w:t>
      </w:r>
      <w:r w:rsidR="001D3406" w:rsidRPr="008102B6">
        <w:rPr>
          <w:rFonts w:ascii="Times New Roman" w:eastAsia="Calibri" w:hAnsi="Times New Roman" w:cs="Times New Roman"/>
          <w:sz w:val="24"/>
          <w:szCs w:val="24"/>
        </w:rPr>
        <w:t xml:space="preserve">, които е се </w:t>
      </w:r>
      <w:r w:rsidRPr="008102B6">
        <w:rPr>
          <w:rFonts w:ascii="Times New Roman" w:hAnsi="Times New Roman" w:cs="Times New Roman"/>
          <w:sz w:val="24"/>
          <w:szCs w:val="24"/>
        </w:rPr>
        <w:t xml:space="preserve"> извършват от външни фирми, съобразно строителните нормативни документи, актуални спрямо нашата нормативна уредба.</w:t>
      </w:r>
    </w:p>
    <w:p w14:paraId="40B085ED" w14:textId="77777777" w:rsidR="00105429" w:rsidRPr="008102B6" w:rsidRDefault="00452B66" w:rsidP="00105429">
      <w:pPr>
        <w:spacing w:after="120" w:line="240" w:lineRule="auto"/>
        <w:ind w:firstLine="708"/>
        <w:jc w:val="both"/>
        <w:rPr>
          <w:rFonts w:ascii="Times New Roman" w:eastAsia="Arial" w:hAnsi="Times New Roman" w:cs="Times New Roman"/>
          <w:bCs/>
          <w:sz w:val="24"/>
          <w:szCs w:val="24"/>
        </w:rPr>
      </w:pPr>
      <w:r w:rsidRPr="008102B6">
        <w:rPr>
          <w:rFonts w:ascii="Times New Roman" w:hAnsi="Times New Roman" w:cs="Times New Roman"/>
          <w:sz w:val="24"/>
          <w:szCs w:val="24"/>
        </w:rPr>
        <w:t xml:space="preserve">За осъществяване на инвестиционното предложение </w:t>
      </w:r>
      <w:r w:rsidR="00105429" w:rsidRPr="008102B6">
        <w:rPr>
          <w:rFonts w:ascii="Times New Roman" w:eastAsia="Arial" w:hAnsi="Times New Roman" w:cs="Times New Roman"/>
          <w:bCs/>
          <w:sz w:val="24"/>
          <w:szCs w:val="24"/>
        </w:rPr>
        <w:t xml:space="preserve">е предвидена и транспортна връзка, която засяга път </w:t>
      </w:r>
      <w:r w:rsidR="00105429" w:rsidRPr="008102B6">
        <w:rPr>
          <w:rFonts w:ascii="Times New Roman" w:eastAsia="Arial" w:hAnsi="Times New Roman" w:cs="Times New Roman"/>
          <w:bCs/>
          <w:sz w:val="24"/>
          <w:szCs w:val="24"/>
          <w:lang w:val="en-US"/>
        </w:rPr>
        <w:t>PDV</w:t>
      </w:r>
      <w:r w:rsidR="00105429" w:rsidRPr="008102B6">
        <w:rPr>
          <w:rFonts w:ascii="Times New Roman" w:eastAsia="Arial" w:hAnsi="Times New Roman" w:cs="Times New Roman"/>
          <w:bCs/>
          <w:sz w:val="24"/>
          <w:szCs w:val="24"/>
        </w:rPr>
        <w:t xml:space="preserve"> 1342/</w:t>
      </w:r>
      <w:r w:rsidR="00105429" w:rsidRPr="008102B6">
        <w:rPr>
          <w:rFonts w:ascii="Times New Roman" w:eastAsia="Arial" w:hAnsi="Times New Roman" w:cs="Times New Roman"/>
          <w:bCs/>
          <w:sz w:val="24"/>
          <w:szCs w:val="24"/>
          <w:lang w:val="en-US"/>
        </w:rPr>
        <w:t>III</w:t>
      </w:r>
      <w:r w:rsidR="00105429" w:rsidRPr="008102B6">
        <w:rPr>
          <w:rFonts w:ascii="Times New Roman" w:eastAsia="Arial" w:hAnsi="Times New Roman" w:cs="Times New Roman"/>
          <w:bCs/>
          <w:sz w:val="24"/>
          <w:szCs w:val="24"/>
        </w:rPr>
        <w:t xml:space="preserve">-6062 Съединение – Найден Герово – Драгомир, както и локални полски пътища в ПИ 70528.47.650. Предназначението на земята е променено в територия на транспорта, като начина на трайно ползване е: за местен път. Предвижда се изграждане на локално пътно платно пред ПИ с идентификатори 70528.47.105, 70528.47.648. Един нов транспортен вход към ПИ 70528.47.105 от ПИ 70528.47.650 и два нови транспортни входа към ПИ 70528.47.648 от ПИ 70528.47.650. </w:t>
      </w:r>
      <w:r w:rsidR="00105429" w:rsidRPr="008102B6">
        <w:rPr>
          <w:rFonts w:ascii="Times New Roman" w:eastAsia="Arial" w:hAnsi="Times New Roman" w:cs="Times New Roman"/>
          <w:bCs/>
          <w:sz w:val="24"/>
          <w:szCs w:val="24"/>
        </w:rPr>
        <w:lastRenderedPageBreak/>
        <w:t xml:space="preserve">Предвижда се изграждане на ново кръгово кръстовище на път </w:t>
      </w:r>
      <w:r w:rsidR="00105429" w:rsidRPr="008102B6">
        <w:rPr>
          <w:rFonts w:ascii="Times New Roman" w:eastAsia="Arial" w:hAnsi="Times New Roman" w:cs="Times New Roman"/>
          <w:bCs/>
          <w:sz w:val="24"/>
          <w:szCs w:val="24"/>
          <w:lang w:val="en-US"/>
        </w:rPr>
        <w:t>PDV</w:t>
      </w:r>
      <w:r w:rsidR="00105429" w:rsidRPr="008102B6">
        <w:rPr>
          <w:rFonts w:ascii="Times New Roman" w:eastAsia="Arial" w:hAnsi="Times New Roman" w:cs="Times New Roman"/>
          <w:bCs/>
          <w:sz w:val="24"/>
          <w:szCs w:val="24"/>
        </w:rPr>
        <w:t xml:space="preserve"> 1342/</w:t>
      </w:r>
      <w:r w:rsidR="00105429" w:rsidRPr="008102B6">
        <w:rPr>
          <w:rFonts w:ascii="Times New Roman" w:eastAsia="Arial" w:hAnsi="Times New Roman" w:cs="Times New Roman"/>
          <w:bCs/>
          <w:sz w:val="24"/>
          <w:szCs w:val="24"/>
          <w:lang w:val="en-US"/>
        </w:rPr>
        <w:t>III</w:t>
      </w:r>
      <w:r w:rsidR="00105429" w:rsidRPr="008102B6">
        <w:rPr>
          <w:rFonts w:ascii="Times New Roman" w:eastAsia="Arial" w:hAnsi="Times New Roman" w:cs="Times New Roman"/>
          <w:bCs/>
          <w:sz w:val="24"/>
          <w:szCs w:val="24"/>
        </w:rPr>
        <w:t>-6062. Общата дължина на разглеждания участък е 475 метра.</w:t>
      </w:r>
    </w:p>
    <w:p w14:paraId="38783469" w14:textId="7456CAD7" w:rsidR="00452B66" w:rsidRPr="008102B6" w:rsidRDefault="00452B66" w:rsidP="00105429">
      <w:pPr>
        <w:spacing w:after="120" w:line="240" w:lineRule="auto"/>
        <w:ind w:firstLine="708"/>
        <w:jc w:val="both"/>
        <w:rPr>
          <w:rFonts w:ascii="Times New Roman" w:eastAsia="Calibri" w:hAnsi="Times New Roman" w:cs="Times New Roman"/>
          <w:sz w:val="24"/>
          <w:szCs w:val="24"/>
        </w:rPr>
      </w:pPr>
      <w:r w:rsidRPr="008102B6">
        <w:rPr>
          <w:rFonts w:ascii="Times New Roman" w:eastAsia="Calibri" w:hAnsi="Times New Roman" w:cs="Times New Roman"/>
          <w:sz w:val="24"/>
          <w:szCs w:val="24"/>
        </w:rPr>
        <w:t>Не се предвижда и изграждане на нов електропровод.</w:t>
      </w:r>
      <w:r w:rsidR="001D3406" w:rsidRPr="008102B6">
        <w:rPr>
          <w:rFonts w:ascii="Times New Roman" w:eastAsia="Calibri" w:hAnsi="Times New Roman" w:cs="Times New Roman"/>
          <w:sz w:val="24"/>
          <w:szCs w:val="24"/>
        </w:rPr>
        <w:t xml:space="preserve">  Обекта ще се присъедини към  </w:t>
      </w:r>
      <w:r w:rsidR="001D3406" w:rsidRPr="008102B6">
        <w:rPr>
          <w:rFonts w:ascii="Times New Roman" w:eastAsia="Calibri" w:hAnsi="Times New Roman" w:cs="Times New Roman"/>
          <w:sz w:val="24"/>
          <w:szCs w:val="24"/>
          <w:lang w:eastAsia="bg-BG"/>
        </w:rPr>
        <w:t xml:space="preserve">електроразпределителната мрежа на ЕВН. </w:t>
      </w:r>
    </w:p>
    <w:p w14:paraId="0DA0A5B0" w14:textId="7BD95D62" w:rsidR="005C35DE" w:rsidRPr="008102B6" w:rsidRDefault="00452B66" w:rsidP="00105429">
      <w:pPr>
        <w:tabs>
          <w:tab w:val="num" w:pos="1418"/>
        </w:tabs>
        <w:spacing w:line="240" w:lineRule="auto"/>
        <w:ind w:firstLine="708"/>
        <w:jc w:val="both"/>
        <w:rPr>
          <w:rFonts w:ascii="Times New Roman" w:eastAsia="Calibri" w:hAnsi="Times New Roman" w:cs="Times New Roman"/>
          <w:sz w:val="24"/>
          <w:szCs w:val="24"/>
        </w:rPr>
      </w:pPr>
      <w:r w:rsidRPr="008102B6">
        <w:rPr>
          <w:rFonts w:ascii="Times New Roman" w:eastAsia="Calibri" w:hAnsi="Times New Roman" w:cs="Times New Roman"/>
          <w:sz w:val="24"/>
          <w:szCs w:val="24"/>
        </w:rPr>
        <w:t>В помещенията  няма да се съхраняват химични вещества включени  в приложение 3 на ЗООС. Извън тях  няма да се съхраняват на открито опасни вещества и смеси, не се очаква формиране на замърсени дъждовни води.</w:t>
      </w:r>
      <w:bookmarkEnd w:id="1"/>
    </w:p>
    <w:p w14:paraId="6701035D" w14:textId="77777777" w:rsidR="005C35DE" w:rsidRPr="008102B6" w:rsidRDefault="005C35DE" w:rsidP="005C7BCC">
      <w:pPr>
        <w:spacing w:before="100" w:beforeAutospacing="1" w:after="100" w:afterAutospacing="1" w:line="240" w:lineRule="auto"/>
        <w:jc w:val="both"/>
        <w:rPr>
          <w:rFonts w:ascii="Times New Roman" w:eastAsia="Calibri" w:hAnsi="Times New Roman" w:cs="Times New Roman"/>
          <w:i/>
          <w:sz w:val="24"/>
          <w:szCs w:val="24"/>
        </w:rPr>
      </w:pPr>
      <w:r w:rsidRPr="008102B6">
        <w:rPr>
          <w:rFonts w:ascii="Times New Roman" w:eastAsia="Calibri" w:hAnsi="Times New Roman" w:cs="Times New Roman"/>
          <w:sz w:val="24"/>
          <w:szCs w:val="24"/>
        </w:rPr>
        <w:t>(</w:t>
      </w:r>
      <w:r w:rsidRPr="008102B6">
        <w:rPr>
          <w:rFonts w:ascii="Times New Roman" w:eastAsia="Calibri" w:hAnsi="Times New Roman" w:cs="Times New Roman"/>
          <w:i/>
          <w:sz w:val="24"/>
          <w:szCs w:val="24"/>
        </w:rPr>
        <w:t>посочва се характерът на инвестиционното предложение, в т.ч. дали е за ново инвестиционно предложение, и/или за разширение или изменение на производствената дейност съгласно приложение № 1 или приложение № 2 към Закона за опазване на околната среда (ЗООС)</w:t>
      </w:r>
    </w:p>
    <w:p w14:paraId="2CEAE9FE" w14:textId="77777777" w:rsidR="005C35DE" w:rsidRPr="008102B6" w:rsidRDefault="005C35DE" w:rsidP="005C7BCC">
      <w:pPr>
        <w:pStyle w:val="a4"/>
        <w:numPr>
          <w:ilvl w:val="0"/>
          <w:numId w:val="25"/>
        </w:numPr>
        <w:spacing w:after="120" w:line="240" w:lineRule="auto"/>
        <w:ind w:left="0" w:firstLine="357"/>
        <w:jc w:val="both"/>
        <w:rPr>
          <w:rFonts w:ascii="Times New Roman" w:hAnsi="Times New Roman" w:cs="Times New Roman"/>
          <w:sz w:val="24"/>
          <w:szCs w:val="24"/>
        </w:rPr>
      </w:pPr>
      <w:r w:rsidRPr="008102B6">
        <w:rPr>
          <w:rFonts w:ascii="Times New Roman" w:hAnsi="Times New Roman" w:cs="Times New Roman"/>
          <w:b/>
          <w:sz w:val="24"/>
          <w:szCs w:val="24"/>
        </w:rPr>
        <w:t>Описание на основните процеси, капацитет, обща използвана площ; необходимост от други свързани с основния предмет спомагателни или поддържащи дейности, в т.ч. ползване на съществуваща или необходимост от изграждане на нова техническа инфраструктура /пътища/улици, газопровод, електропроводи и др./; предвидени изкопни работи, предполагаема дълбочина на изкопите, ползване на взрив</w:t>
      </w:r>
    </w:p>
    <w:p w14:paraId="57114CF3" w14:textId="77777777" w:rsidR="00795890" w:rsidRPr="008102B6" w:rsidRDefault="005C35DE" w:rsidP="00562BDD">
      <w:pPr>
        <w:spacing w:after="120" w:line="240" w:lineRule="auto"/>
        <w:ind w:firstLine="708"/>
        <w:jc w:val="both"/>
        <w:rPr>
          <w:rFonts w:ascii="Times New Roman" w:eastAsia="Arial" w:hAnsi="Times New Roman" w:cs="Times New Roman"/>
          <w:bCs/>
          <w:sz w:val="24"/>
          <w:szCs w:val="24"/>
        </w:rPr>
      </w:pPr>
      <w:r w:rsidRPr="008102B6">
        <w:rPr>
          <w:rFonts w:ascii="Times New Roman" w:hAnsi="Times New Roman" w:cs="Times New Roman"/>
          <w:sz w:val="24"/>
          <w:szCs w:val="24"/>
        </w:rPr>
        <w:t xml:space="preserve">     </w:t>
      </w:r>
      <w:r w:rsidR="00D06305" w:rsidRPr="008102B6">
        <w:rPr>
          <w:rFonts w:ascii="Times New Roman" w:eastAsia="Calibri" w:hAnsi="Times New Roman" w:cs="Times New Roman"/>
          <w:sz w:val="24"/>
          <w:szCs w:val="24"/>
        </w:rPr>
        <w:t xml:space="preserve">Инвестиционното предложение ще се реализира </w:t>
      </w:r>
      <w:r w:rsidR="00105429" w:rsidRPr="008102B6">
        <w:rPr>
          <w:rFonts w:ascii="Times New Roman" w:eastAsia="Arial" w:hAnsi="Times New Roman" w:cs="Times New Roman"/>
          <w:bCs/>
          <w:sz w:val="24"/>
          <w:szCs w:val="24"/>
        </w:rPr>
        <w:t>В ПИ с идентификатор 70528.47.648. Площадката е с площ от 20997 м</w:t>
      </w:r>
      <w:r w:rsidR="00105429" w:rsidRPr="008102B6">
        <w:rPr>
          <w:rFonts w:ascii="Times New Roman" w:eastAsia="Arial" w:hAnsi="Times New Roman" w:cs="Times New Roman"/>
          <w:bCs/>
          <w:sz w:val="24"/>
          <w:szCs w:val="24"/>
          <w:vertAlign w:val="superscript"/>
        </w:rPr>
        <w:t>2</w:t>
      </w:r>
      <w:r w:rsidR="00105429" w:rsidRPr="008102B6">
        <w:rPr>
          <w:rFonts w:ascii="Times New Roman" w:eastAsia="Arial" w:hAnsi="Times New Roman" w:cs="Times New Roman"/>
          <w:bCs/>
          <w:sz w:val="24"/>
          <w:szCs w:val="24"/>
        </w:rPr>
        <w:t xml:space="preserve">. </w:t>
      </w:r>
    </w:p>
    <w:p w14:paraId="23971B5D" w14:textId="77777777" w:rsidR="00795890" w:rsidRPr="008102B6" w:rsidRDefault="00105429" w:rsidP="00562BDD">
      <w:pPr>
        <w:spacing w:after="120" w:line="240" w:lineRule="auto"/>
        <w:ind w:firstLine="708"/>
        <w:jc w:val="both"/>
        <w:rPr>
          <w:rFonts w:ascii="Times New Roman" w:eastAsia="Arial" w:hAnsi="Times New Roman" w:cs="Times New Roman"/>
          <w:bCs/>
          <w:sz w:val="24"/>
          <w:szCs w:val="24"/>
        </w:rPr>
      </w:pPr>
      <w:r w:rsidRPr="008102B6">
        <w:rPr>
          <w:rFonts w:ascii="Times New Roman" w:eastAsia="Arial" w:hAnsi="Times New Roman" w:cs="Times New Roman"/>
          <w:bCs/>
          <w:sz w:val="24"/>
          <w:szCs w:val="24"/>
        </w:rPr>
        <w:t xml:space="preserve">В общия устройствен план на Община Съединение ПИ 70528.47.648 се намира в зона 3т/Дпп (Земеделски територии с устройствен режим с допустима промяна на предназначението </w:t>
      </w:r>
      <w:r w:rsidRPr="008102B6">
        <w:rPr>
          <w:rFonts w:ascii="Times New Roman" w:eastAsia="Arial" w:hAnsi="Times New Roman" w:cs="Times New Roman"/>
          <w:bCs/>
          <w:sz w:val="24"/>
          <w:szCs w:val="24"/>
          <w:lang w:val="en-US"/>
        </w:rPr>
        <w:t>I</w:t>
      </w:r>
      <w:r w:rsidRPr="008102B6">
        <w:rPr>
          <w:rFonts w:ascii="Times New Roman" w:eastAsia="Arial" w:hAnsi="Times New Roman" w:cs="Times New Roman"/>
          <w:bCs/>
          <w:sz w:val="24"/>
          <w:szCs w:val="24"/>
        </w:rPr>
        <w:t>-ви/</w:t>
      </w:r>
      <w:r w:rsidRPr="008102B6">
        <w:rPr>
          <w:rFonts w:ascii="Times New Roman" w:eastAsia="Arial" w:hAnsi="Times New Roman" w:cs="Times New Roman"/>
          <w:bCs/>
          <w:sz w:val="24"/>
          <w:szCs w:val="24"/>
          <w:lang w:val="en-US"/>
        </w:rPr>
        <w:t>II</w:t>
      </w:r>
      <w:r w:rsidRPr="008102B6">
        <w:rPr>
          <w:rFonts w:ascii="Times New Roman" w:eastAsia="Arial" w:hAnsi="Times New Roman" w:cs="Times New Roman"/>
          <w:bCs/>
          <w:sz w:val="24"/>
          <w:szCs w:val="24"/>
        </w:rPr>
        <w:t xml:space="preserve">-ри етап). Предназначението на земята е променено, като начина на трайно ползване е: за друг вид производствен, складов обект. </w:t>
      </w:r>
      <w:bookmarkStart w:id="2" w:name="_Hlk166580923"/>
    </w:p>
    <w:p w14:paraId="4210F091" w14:textId="4DC1EC67" w:rsidR="00105429" w:rsidRPr="008102B6" w:rsidRDefault="00105429" w:rsidP="00562BDD">
      <w:pPr>
        <w:spacing w:after="120" w:line="240" w:lineRule="auto"/>
        <w:ind w:firstLine="708"/>
        <w:jc w:val="both"/>
        <w:rPr>
          <w:rFonts w:ascii="Times New Roman" w:eastAsia="Arial" w:hAnsi="Times New Roman" w:cs="Times New Roman"/>
          <w:bCs/>
          <w:sz w:val="24"/>
          <w:szCs w:val="24"/>
        </w:rPr>
      </w:pPr>
      <w:r w:rsidRPr="008102B6">
        <w:rPr>
          <w:rFonts w:ascii="Times New Roman" w:eastAsia="Arial" w:hAnsi="Times New Roman" w:cs="Times New Roman"/>
          <w:bCs/>
          <w:sz w:val="24"/>
          <w:szCs w:val="24"/>
        </w:rPr>
        <w:t xml:space="preserve">За новото производство е предвидена и транспортна връзка, която засяга път </w:t>
      </w:r>
      <w:r w:rsidRPr="008102B6">
        <w:rPr>
          <w:rFonts w:ascii="Times New Roman" w:eastAsia="Arial" w:hAnsi="Times New Roman" w:cs="Times New Roman"/>
          <w:bCs/>
          <w:sz w:val="24"/>
          <w:szCs w:val="24"/>
          <w:lang w:val="en-US"/>
        </w:rPr>
        <w:t>PDV</w:t>
      </w:r>
      <w:r w:rsidRPr="008102B6">
        <w:rPr>
          <w:rFonts w:ascii="Times New Roman" w:eastAsia="Arial" w:hAnsi="Times New Roman" w:cs="Times New Roman"/>
          <w:bCs/>
          <w:sz w:val="24"/>
          <w:szCs w:val="24"/>
        </w:rPr>
        <w:t xml:space="preserve"> 1342/</w:t>
      </w:r>
      <w:r w:rsidRPr="008102B6">
        <w:rPr>
          <w:rFonts w:ascii="Times New Roman" w:eastAsia="Arial" w:hAnsi="Times New Roman" w:cs="Times New Roman"/>
          <w:bCs/>
          <w:sz w:val="24"/>
          <w:szCs w:val="24"/>
          <w:lang w:val="en-US"/>
        </w:rPr>
        <w:t>III</w:t>
      </w:r>
      <w:r w:rsidRPr="008102B6">
        <w:rPr>
          <w:rFonts w:ascii="Times New Roman" w:eastAsia="Arial" w:hAnsi="Times New Roman" w:cs="Times New Roman"/>
          <w:bCs/>
          <w:sz w:val="24"/>
          <w:szCs w:val="24"/>
        </w:rPr>
        <w:t xml:space="preserve">-6062 Съединение – Найден Герово – Драгомир, както и локални полски пътища в ПИ 70528.47.650. Предназначението на земята е променено в територия на транспорта, като начина на трайно ползване е: за местен път. Предвижда се изграждане на локално пътно платно пред ПИ с идентификатори 70528.47.105, 70528.47.648. Един нов транспортен вход към ПИ 70528.47.105 от ПИ 70528.47.650 и два нови транспортни входа към ПИ 70528.47.648 от ПИ 70528.47.650. Предвижда се изграждане на ново кръгово кръстовище на път </w:t>
      </w:r>
      <w:r w:rsidRPr="008102B6">
        <w:rPr>
          <w:rFonts w:ascii="Times New Roman" w:eastAsia="Arial" w:hAnsi="Times New Roman" w:cs="Times New Roman"/>
          <w:bCs/>
          <w:sz w:val="24"/>
          <w:szCs w:val="24"/>
          <w:lang w:val="en-US"/>
        </w:rPr>
        <w:t>PDV</w:t>
      </w:r>
      <w:r w:rsidRPr="008102B6">
        <w:rPr>
          <w:rFonts w:ascii="Times New Roman" w:eastAsia="Arial" w:hAnsi="Times New Roman" w:cs="Times New Roman"/>
          <w:bCs/>
          <w:sz w:val="24"/>
          <w:szCs w:val="24"/>
        </w:rPr>
        <w:t xml:space="preserve"> 1342/</w:t>
      </w:r>
      <w:r w:rsidRPr="008102B6">
        <w:rPr>
          <w:rFonts w:ascii="Times New Roman" w:eastAsia="Arial" w:hAnsi="Times New Roman" w:cs="Times New Roman"/>
          <w:bCs/>
          <w:sz w:val="24"/>
          <w:szCs w:val="24"/>
          <w:lang w:val="en-US"/>
        </w:rPr>
        <w:t>III</w:t>
      </w:r>
      <w:r w:rsidRPr="008102B6">
        <w:rPr>
          <w:rFonts w:ascii="Times New Roman" w:eastAsia="Arial" w:hAnsi="Times New Roman" w:cs="Times New Roman"/>
          <w:bCs/>
          <w:sz w:val="24"/>
          <w:szCs w:val="24"/>
        </w:rPr>
        <w:t>-6062. Общата дължина на разглеждания участък е 475 метра.</w:t>
      </w:r>
      <w:bookmarkEnd w:id="2"/>
      <w:r w:rsidRPr="008102B6">
        <w:rPr>
          <w:rFonts w:ascii="Times New Roman" w:eastAsia="Arial" w:hAnsi="Times New Roman" w:cs="Times New Roman"/>
          <w:bCs/>
          <w:sz w:val="24"/>
          <w:szCs w:val="24"/>
        </w:rPr>
        <w:t xml:space="preserve"> </w:t>
      </w:r>
    </w:p>
    <w:p w14:paraId="7D8B4248" w14:textId="5700502F" w:rsidR="00105429" w:rsidRPr="008102B6" w:rsidRDefault="00105429" w:rsidP="00105429">
      <w:pPr>
        <w:spacing w:after="120" w:line="240" w:lineRule="auto"/>
        <w:ind w:firstLine="708"/>
        <w:jc w:val="both"/>
        <w:rPr>
          <w:rFonts w:ascii="Times New Roman" w:hAnsi="Times New Roman" w:cs="Times New Roman"/>
          <w:iCs/>
          <w:sz w:val="24"/>
          <w:szCs w:val="24"/>
        </w:rPr>
      </w:pPr>
      <w:r w:rsidRPr="008102B6">
        <w:rPr>
          <w:rFonts w:ascii="Times New Roman" w:hAnsi="Times New Roman" w:cs="Times New Roman"/>
          <w:iCs/>
          <w:sz w:val="24"/>
          <w:szCs w:val="24"/>
        </w:rPr>
        <w:t>Проектното решение включва изграждането на Цех за производство на бетонови изделия с прилежащи към него депа за инертни материали, складови площи за готова продукция, ККП, кантар за входяща и изходяща продукция резервоар с помпена станция  за оборотна технологична вода и утаителни басейни, съответните пътища и две битови сгради.</w:t>
      </w:r>
    </w:p>
    <w:p w14:paraId="044310EF" w14:textId="77777777" w:rsidR="00562BDD" w:rsidRPr="008102B6" w:rsidRDefault="00562BDD" w:rsidP="00562BDD">
      <w:pPr>
        <w:spacing w:after="120" w:line="240" w:lineRule="auto"/>
        <w:ind w:firstLine="708"/>
        <w:jc w:val="both"/>
        <w:rPr>
          <w:rFonts w:ascii="Times New Roman" w:hAnsi="Times New Roman" w:cs="Times New Roman"/>
          <w:iCs/>
          <w:sz w:val="24"/>
          <w:szCs w:val="24"/>
        </w:rPr>
      </w:pPr>
      <w:r w:rsidRPr="008102B6">
        <w:rPr>
          <w:rFonts w:ascii="Times New Roman" w:hAnsi="Times New Roman" w:cs="Times New Roman"/>
          <w:iCs/>
          <w:sz w:val="24"/>
          <w:szCs w:val="24"/>
        </w:rPr>
        <w:t>Предвидена е етапност в проектирането и изпълнението на отделните подобекти в ситуацията на площадката (генерален план).</w:t>
      </w:r>
    </w:p>
    <w:p w14:paraId="1BED5A39" w14:textId="77777777" w:rsidR="00562BDD" w:rsidRPr="008102B6" w:rsidRDefault="00562BDD" w:rsidP="00562BDD">
      <w:pPr>
        <w:spacing w:after="120" w:line="240" w:lineRule="auto"/>
        <w:ind w:firstLine="708"/>
        <w:jc w:val="both"/>
        <w:rPr>
          <w:rFonts w:ascii="Times New Roman" w:hAnsi="Times New Roman" w:cs="Times New Roman"/>
          <w:iCs/>
          <w:sz w:val="24"/>
          <w:szCs w:val="24"/>
        </w:rPr>
      </w:pPr>
      <w:r w:rsidRPr="008102B6">
        <w:rPr>
          <w:rFonts w:ascii="Times New Roman" w:hAnsi="Times New Roman" w:cs="Times New Roman"/>
          <w:iCs/>
          <w:sz w:val="24"/>
          <w:szCs w:val="24"/>
        </w:rPr>
        <w:t>Етап 1. Осигурява минимално необходимите производствени, складови и обслужващи площи и сгради за функционирането на завода.</w:t>
      </w:r>
    </w:p>
    <w:p w14:paraId="7BAAF56D" w14:textId="77777777" w:rsidR="00562BDD" w:rsidRPr="008102B6" w:rsidRDefault="00562BDD" w:rsidP="00562BDD">
      <w:pPr>
        <w:spacing w:after="120" w:line="240" w:lineRule="auto"/>
        <w:ind w:firstLine="708"/>
        <w:jc w:val="both"/>
        <w:rPr>
          <w:rFonts w:ascii="Times New Roman" w:hAnsi="Times New Roman" w:cs="Times New Roman"/>
          <w:iCs/>
          <w:sz w:val="24"/>
          <w:szCs w:val="24"/>
        </w:rPr>
      </w:pPr>
      <w:r w:rsidRPr="008102B6">
        <w:rPr>
          <w:rFonts w:ascii="Times New Roman" w:hAnsi="Times New Roman" w:cs="Times New Roman"/>
          <w:iCs/>
          <w:sz w:val="24"/>
          <w:szCs w:val="24"/>
        </w:rPr>
        <w:t>Етап 2. Предвижда се технологично развиване с цел допълнителна механизация на сграда А. Автоматизирано суровинно стопанство и изграждане на административна сграда.</w:t>
      </w:r>
    </w:p>
    <w:p w14:paraId="67AFC91F" w14:textId="77777777" w:rsidR="00562BDD" w:rsidRPr="008102B6" w:rsidRDefault="00562BDD" w:rsidP="00562BDD">
      <w:pPr>
        <w:spacing w:after="120" w:line="240" w:lineRule="auto"/>
        <w:ind w:firstLine="708"/>
        <w:jc w:val="both"/>
        <w:rPr>
          <w:rFonts w:ascii="Times New Roman" w:hAnsi="Times New Roman" w:cs="Times New Roman"/>
          <w:iCs/>
          <w:sz w:val="24"/>
          <w:szCs w:val="24"/>
        </w:rPr>
      </w:pPr>
      <w:r w:rsidRPr="008102B6">
        <w:rPr>
          <w:rFonts w:ascii="Times New Roman" w:hAnsi="Times New Roman" w:cs="Times New Roman"/>
          <w:iCs/>
          <w:sz w:val="24"/>
          <w:szCs w:val="24"/>
        </w:rPr>
        <w:lastRenderedPageBreak/>
        <w:t xml:space="preserve">За новото производство в ПИ с идентификатор 70528.47.648 се предвижда централен вход „Вход 1“ от кръстовище 3, от където ще се осъществява доставката на основните суровини като цимент и различни фракции пясък и добавъчни материали, като оцветители на минерална основа, химични добавки и други. От дясната страна на входа към имота е разположен контролно пропускателен пункт (КПП), в който се намира и автоматизацията и монитора на измерителната автотранспортна везна (авто-везна). Информацията от тази везна се пренася директно в контролната стая на завода, където се записва на информационен сървър. Измерителната везна е от „шахтов“ тип с размери в план на стоманената повърхност 3,5м x 18м и е подравнена с настилката на площадката. След авто-везната в дясно са разположени „касети“ за различни фракции пясък и една касета със специални фракции, които се доставят в полиестерни торби с размери в план 1,2x1,2м (big bag). Касетите са 6 до 7 броя. Ограждането на пространствата за различни фракции пясък се извършва посредством бетонни блокчета тип „лего“, които се подреждат шахматно. Височината на стените е до 4м. Над отделните „касети се изгражда“ стоманено покритие от тип „навес“ за защита на складираните фракции от преовлажняване от атмосферни води. </w:t>
      </w:r>
    </w:p>
    <w:p w14:paraId="5DC392B6" w14:textId="77777777" w:rsidR="00562BDD" w:rsidRPr="008102B6" w:rsidRDefault="00562BDD" w:rsidP="00562BDD">
      <w:pPr>
        <w:spacing w:after="120" w:line="240" w:lineRule="auto"/>
        <w:ind w:firstLine="708"/>
        <w:jc w:val="both"/>
        <w:rPr>
          <w:rFonts w:ascii="Times New Roman" w:hAnsi="Times New Roman" w:cs="Times New Roman"/>
          <w:iCs/>
          <w:sz w:val="24"/>
          <w:szCs w:val="24"/>
        </w:rPr>
      </w:pPr>
      <w:r w:rsidRPr="008102B6">
        <w:rPr>
          <w:rFonts w:ascii="Times New Roman" w:hAnsi="Times New Roman" w:cs="Times New Roman"/>
          <w:iCs/>
          <w:sz w:val="24"/>
          <w:szCs w:val="24"/>
        </w:rPr>
        <w:t>От лявата страна на кръстовище 3 е разположена офисната сграда (Етап 2), в която се помещават търговци, счетоводство, архив и управители. Площта ѝ в план е 200м2, а РЗП е приблизително 500м2. В посока северозапад е основната озеленена зона, която се явява и „лице“ на производството. При кръстовище 4 е оформен втори вход към завода „Вход 2“, при който от дясната му страна е разположена битова сграда, в която се помещават ръководител производство, отговорник склад, работници и шофьори. От лавата страна на входа под тревната площ са разположени изгребна яма за битова канализация и каломаслоуловител за пречистване на повърхностните води от площадката на завода и новото локално платно пред завода. Пречистените от каломаслоуволителя води се отвеждат през нов тръбен водосток Ф100 при км. 2+360 и се вливат в р. Потока.</w:t>
      </w:r>
    </w:p>
    <w:p w14:paraId="32E031E6" w14:textId="77777777" w:rsidR="00562BDD" w:rsidRPr="008102B6" w:rsidRDefault="00562BDD" w:rsidP="00562BDD">
      <w:pPr>
        <w:spacing w:after="120" w:line="240" w:lineRule="auto"/>
        <w:ind w:firstLine="708"/>
        <w:jc w:val="both"/>
        <w:rPr>
          <w:rFonts w:ascii="Times New Roman" w:hAnsi="Times New Roman" w:cs="Times New Roman"/>
          <w:iCs/>
          <w:sz w:val="24"/>
          <w:szCs w:val="24"/>
        </w:rPr>
      </w:pPr>
      <w:r w:rsidRPr="008102B6">
        <w:rPr>
          <w:rFonts w:ascii="Times New Roman" w:hAnsi="Times New Roman" w:cs="Times New Roman"/>
          <w:iCs/>
          <w:sz w:val="24"/>
          <w:szCs w:val="24"/>
        </w:rPr>
        <w:t>Пред „касетите“ на разстояние 12÷14м е разположено складовото стопанство за готова продукция. Площта му е 4500 ÷ 5000 м2. Вертикалната планировка на площадката е така разработена, че водите от североизток да се оттичат към югозапад. Най-високо в площадката е разположено новото производство, от което водите се отичат към линейни и точкови отводнители. Специални мерки са взети за отводняване на складовото стопанство, което е решено да се отводнява посредством линейни отводнители. Пред „касетите“ за фракции, по протежение на склада, е разработен индивидуален линеен отводнител с широчина 60см и променлива дълбочина, който има за цел да събира разпилените от „касетите“ фракции и да не позволява те да навлязат в канализационната система. Утаяването е гравитачно. Предвидено е почистването му да става ръчно, като събраните фракции се предвижда да се върнат в „касетата“ с най-едра фракция.</w:t>
      </w:r>
    </w:p>
    <w:p w14:paraId="394EC17B" w14:textId="5DE71FF7" w:rsidR="00562BDD" w:rsidRPr="008102B6" w:rsidRDefault="00562BDD" w:rsidP="00562BDD">
      <w:pPr>
        <w:spacing w:after="120" w:line="240" w:lineRule="auto"/>
        <w:ind w:firstLine="708"/>
        <w:jc w:val="both"/>
        <w:rPr>
          <w:rFonts w:ascii="Times New Roman" w:hAnsi="Times New Roman" w:cs="Times New Roman"/>
          <w:iCs/>
          <w:sz w:val="24"/>
          <w:szCs w:val="24"/>
        </w:rPr>
      </w:pPr>
      <w:r w:rsidRPr="008102B6">
        <w:rPr>
          <w:rFonts w:ascii="Times New Roman" w:hAnsi="Times New Roman" w:cs="Times New Roman"/>
          <w:iCs/>
          <w:sz w:val="24"/>
          <w:szCs w:val="24"/>
        </w:rPr>
        <w:t>Около сградите на новото производство е осигурен транспортен достъп за захранване с материали като цимент, обслужване на технологичните процеси като смяна на форми във вибрационната машина, както и за противопожарен автомобил. Отделно в площадката на завода са осигурени 3бр. противопожарни хидранта, които се захранват от питейния водопровод Ф90.</w:t>
      </w:r>
    </w:p>
    <w:p w14:paraId="742A9EC9" w14:textId="77777777" w:rsidR="00562BDD" w:rsidRPr="008102B6" w:rsidRDefault="00105429" w:rsidP="00562BDD">
      <w:pPr>
        <w:spacing w:after="120" w:line="240" w:lineRule="auto"/>
        <w:ind w:firstLine="708"/>
        <w:jc w:val="both"/>
        <w:rPr>
          <w:rFonts w:ascii="Times New Roman" w:hAnsi="Times New Roman" w:cs="Times New Roman"/>
          <w:iCs/>
          <w:sz w:val="24"/>
          <w:szCs w:val="24"/>
        </w:rPr>
      </w:pPr>
      <w:r w:rsidRPr="008102B6">
        <w:rPr>
          <w:rFonts w:ascii="Times New Roman" w:hAnsi="Times New Roman" w:cs="Times New Roman"/>
          <w:iCs/>
          <w:sz w:val="24"/>
          <w:szCs w:val="24"/>
        </w:rPr>
        <w:t>В проектното решение е разработена безотпадна технология при производството на бетонови изделия. При разработването на проекта е използвана технология и технологично оборудване на фирма „MASA” – основен доставчик на технологичното оборудване.</w:t>
      </w:r>
    </w:p>
    <w:p w14:paraId="1E45D759" w14:textId="77777777" w:rsidR="00562BDD" w:rsidRPr="008102B6" w:rsidRDefault="00562BDD" w:rsidP="00562BDD">
      <w:pPr>
        <w:spacing w:after="120" w:line="240" w:lineRule="auto"/>
        <w:ind w:firstLine="708"/>
        <w:jc w:val="both"/>
        <w:rPr>
          <w:rFonts w:ascii="Times New Roman" w:hAnsi="Times New Roman" w:cs="Times New Roman"/>
          <w:iCs/>
          <w:sz w:val="24"/>
          <w:szCs w:val="24"/>
        </w:rPr>
      </w:pPr>
      <w:r w:rsidRPr="008102B6">
        <w:rPr>
          <w:rFonts w:ascii="Times New Roman" w:eastAsia="Arial" w:hAnsi="Times New Roman" w:cs="Times New Roman"/>
          <w:bCs/>
          <w:sz w:val="24"/>
          <w:szCs w:val="24"/>
        </w:rPr>
        <w:lastRenderedPageBreak/>
        <w:t>Технологичната линия за производство на бетонни изделия, може да бъде разделена на три части.</w:t>
      </w:r>
      <w:r w:rsidRPr="008102B6">
        <w:rPr>
          <w:rFonts w:ascii="Times New Roman" w:eastAsia="Arial" w:hAnsi="Times New Roman" w:cs="Times New Roman"/>
          <w:b/>
          <w:sz w:val="24"/>
          <w:szCs w:val="24"/>
        </w:rPr>
        <w:t xml:space="preserve"> </w:t>
      </w:r>
    </w:p>
    <w:p w14:paraId="01012141" w14:textId="77777777" w:rsidR="00562BDD" w:rsidRPr="008102B6" w:rsidRDefault="00562BDD" w:rsidP="00562BDD">
      <w:pPr>
        <w:spacing w:after="120" w:line="240" w:lineRule="auto"/>
        <w:ind w:firstLine="708"/>
        <w:jc w:val="both"/>
        <w:rPr>
          <w:rFonts w:ascii="Times New Roman" w:hAnsi="Times New Roman" w:cs="Times New Roman"/>
          <w:iCs/>
          <w:sz w:val="24"/>
          <w:szCs w:val="24"/>
        </w:rPr>
      </w:pPr>
      <w:r w:rsidRPr="008102B6">
        <w:rPr>
          <w:rFonts w:ascii="Times New Roman" w:eastAsia="Arial" w:hAnsi="Times New Roman" w:cs="Times New Roman"/>
          <w:b/>
          <w:sz w:val="24"/>
          <w:szCs w:val="24"/>
        </w:rPr>
        <w:t>Суровинно стопанство (А)</w:t>
      </w:r>
      <w:r w:rsidRPr="008102B6">
        <w:rPr>
          <w:rFonts w:ascii="Times New Roman" w:eastAsia="Arial" w:hAnsi="Times New Roman" w:cs="Times New Roman"/>
          <w:bCs/>
          <w:sz w:val="24"/>
          <w:szCs w:val="24"/>
        </w:rPr>
        <w:t xml:space="preserve"> – автоматизирано суровинно стопанство, при което всички фракции се изсипват в приемен подземен бункер, откъдето чрез „</w:t>
      </w:r>
      <w:r w:rsidRPr="008102B6">
        <w:rPr>
          <w:rFonts w:ascii="Times New Roman" w:eastAsia="Arial" w:hAnsi="Times New Roman" w:cs="Times New Roman"/>
          <w:bCs/>
          <w:sz w:val="24"/>
          <w:szCs w:val="24"/>
          <w:lang w:val="en-US"/>
        </w:rPr>
        <w:t>S</w:t>
      </w:r>
      <w:r w:rsidRPr="008102B6">
        <w:rPr>
          <w:rFonts w:ascii="Times New Roman" w:eastAsia="Arial" w:hAnsi="Times New Roman" w:cs="Times New Roman"/>
          <w:bCs/>
          <w:sz w:val="24"/>
          <w:szCs w:val="24"/>
        </w:rPr>
        <w:t xml:space="preserve">“-образна лента се качват върху две разпределителни ленти намиращи се върху силозите за добавъчни материали. Лентите са подвижни в надлъжно направление, като по този начин могат да захранват два противоположни бункера, например 1 и 5, 2 и 6, 3 и 7 и 4 и 8 – при осем бункера, или 1 и 6, 2 и 7, 3 и 8, 4 и 9 и 5 и 10 – при десет бункера. Предвижда се суровинното стопанство да се изгражда в </w:t>
      </w:r>
      <w:r w:rsidRPr="008102B6">
        <w:rPr>
          <w:rFonts w:ascii="Times New Roman" w:eastAsia="Arial" w:hAnsi="Times New Roman" w:cs="Times New Roman"/>
          <w:b/>
          <w:sz w:val="24"/>
          <w:szCs w:val="24"/>
        </w:rPr>
        <w:t>Етап 2</w:t>
      </w:r>
      <w:r w:rsidRPr="008102B6">
        <w:rPr>
          <w:rFonts w:ascii="Times New Roman" w:eastAsia="Arial" w:hAnsi="Times New Roman" w:cs="Times New Roman"/>
          <w:bCs/>
          <w:sz w:val="24"/>
          <w:szCs w:val="24"/>
        </w:rPr>
        <w:t>.</w:t>
      </w:r>
    </w:p>
    <w:p w14:paraId="0585C37A" w14:textId="77777777" w:rsidR="00562BDD" w:rsidRPr="008102B6" w:rsidRDefault="00562BDD" w:rsidP="00562BDD">
      <w:pPr>
        <w:spacing w:after="120" w:line="240" w:lineRule="auto"/>
        <w:ind w:firstLine="708"/>
        <w:jc w:val="both"/>
        <w:rPr>
          <w:rFonts w:ascii="Times New Roman" w:hAnsi="Times New Roman" w:cs="Times New Roman"/>
          <w:iCs/>
          <w:sz w:val="24"/>
          <w:szCs w:val="24"/>
        </w:rPr>
      </w:pPr>
      <w:r w:rsidRPr="008102B6">
        <w:rPr>
          <w:rFonts w:ascii="Times New Roman" w:eastAsia="Arial" w:hAnsi="Times New Roman" w:cs="Times New Roman"/>
          <w:b/>
          <w:sz w:val="24"/>
          <w:szCs w:val="24"/>
        </w:rPr>
        <w:t>Смесително стопанство (Б)</w:t>
      </w:r>
      <w:r w:rsidRPr="008102B6">
        <w:rPr>
          <w:rFonts w:ascii="Times New Roman" w:eastAsia="Arial" w:hAnsi="Times New Roman" w:cs="Times New Roman"/>
          <w:bCs/>
          <w:sz w:val="24"/>
          <w:szCs w:val="24"/>
        </w:rPr>
        <w:t xml:space="preserve"> – автоматизирано смесително стопанство, в което се смесват основните суровини с вода и цимент и се подготвят смеси за основен и лицев бетон на изделията. Бетона се пренася, чрез двойка автоматизирани колички до бункерите на вибрационната машина. Стопанството ще се закрие в сграда, която ще позволява работа и през дни с ниски температури. Предвижда се смесителното стопанство да се изгражда в </w:t>
      </w:r>
      <w:r w:rsidRPr="008102B6">
        <w:rPr>
          <w:rFonts w:ascii="Times New Roman" w:eastAsia="Arial" w:hAnsi="Times New Roman" w:cs="Times New Roman"/>
          <w:b/>
          <w:sz w:val="24"/>
          <w:szCs w:val="24"/>
        </w:rPr>
        <w:t>Етап 1</w:t>
      </w:r>
      <w:r w:rsidRPr="008102B6">
        <w:rPr>
          <w:rFonts w:ascii="Times New Roman" w:eastAsia="Arial" w:hAnsi="Times New Roman" w:cs="Times New Roman"/>
          <w:bCs/>
          <w:sz w:val="24"/>
          <w:szCs w:val="24"/>
        </w:rPr>
        <w:t>.</w:t>
      </w:r>
    </w:p>
    <w:p w14:paraId="16D29035" w14:textId="77777777" w:rsidR="00562BDD" w:rsidRPr="008102B6" w:rsidRDefault="00562BDD" w:rsidP="00562BDD">
      <w:pPr>
        <w:spacing w:after="120" w:line="240" w:lineRule="auto"/>
        <w:ind w:firstLine="708"/>
        <w:jc w:val="both"/>
        <w:rPr>
          <w:rFonts w:ascii="Times New Roman" w:hAnsi="Times New Roman" w:cs="Times New Roman"/>
          <w:iCs/>
          <w:sz w:val="24"/>
          <w:szCs w:val="24"/>
        </w:rPr>
      </w:pPr>
      <w:r w:rsidRPr="008102B6">
        <w:rPr>
          <w:rFonts w:ascii="Times New Roman" w:eastAsia="Arial" w:hAnsi="Times New Roman" w:cs="Times New Roman"/>
          <w:b/>
          <w:sz w:val="24"/>
          <w:szCs w:val="24"/>
        </w:rPr>
        <w:t>Основно производство (В)</w:t>
      </w:r>
      <w:r w:rsidRPr="008102B6">
        <w:rPr>
          <w:rFonts w:ascii="Times New Roman" w:eastAsia="Arial" w:hAnsi="Times New Roman" w:cs="Times New Roman"/>
          <w:bCs/>
          <w:sz w:val="24"/>
          <w:szCs w:val="24"/>
        </w:rPr>
        <w:t xml:space="preserve"> – автоматизирана технологична линия за производство на бетонни изделия. Изделията се формоват и вибрират, при което се използва земновлажна бетонова смес с В/Ц=0,35÷0,40. Готовите изделия се транспортират до сушилнята, където престояват 48 часа за набиране на якост. В последствие се изваждат и се пакетират на палети, които се складират в открито складово стопанство. Технологичната линия е затворена в сграда със стоманена носеща конструкция. Предвижда се основното производство да се изгражда в </w:t>
      </w:r>
      <w:r w:rsidRPr="008102B6">
        <w:rPr>
          <w:rFonts w:ascii="Times New Roman" w:eastAsia="Arial" w:hAnsi="Times New Roman" w:cs="Times New Roman"/>
          <w:b/>
          <w:sz w:val="24"/>
          <w:szCs w:val="24"/>
        </w:rPr>
        <w:t>Етап 1</w:t>
      </w:r>
      <w:r w:rsidRPr="008102B6">
        <w:rPr>
          <w:rFonts w:ascii="Times New Roman" w:eastAsia="Arial" w:hAnsi="Times New Roman" w:cs="Times New Roman"/>
          <w:bCs/>
          <w:sz w:val="24"/>
          <w:szCs w:val="24"/>
        </w:rPr>
        <w:t>.</w:t>
      </w:r>
    </w:p>
    <w:p w14:paraId="600C59EC" w14:textId="77777777" w:rsidR="00562BDD" w:rsidRPr="008102B6" w:rsidRDefault="00562BDD" w:rsidP="00562BDD">
      <w:pPr>
        <w:spacing w:after="120" w:line="240" w:lineRule="auto"/>
        <w:ind w:firstLine="708"/>
        <w:jc w:val="both"/>
        <w:rPr>
          <w:rFonts w:ascii="Times New Roman" w:hAnsi="Times New Roman" w:cs="Times New Roman"/>
          <w:iCs/>
          <w:sz w:val="24"/>
          <w:szCs w:val="24"/>
        </w:rPr>
      </w:pPr>
      <w:r w:rsidRPr="008102B6">
        <w:rPr>
          <w:rFonts w:ascii="Times New Roman" w:eastAsia="Arial" w:hAnsi="Times New Roman" w:cs="Times New Roman"/>
          <w:bCs/>
          <w:sz w:val="24"/>
          <w:szCs w:val="24"/>
        </w:rPr>
        <w:t xml:space="preserve">Зад сгради (Б) и (В) се изгражда </w:t>
      </w:r>
      <w:bookmarkStart w:id="3" w:name="_Hlk166573682"/>
      <w:r w:rsidRPr="008102B6">
        <w:rPr>
          <w:rFonts w:ascii="Times New Roman" w:eastAsia="Arial" w:hAnsi="Times New Roman" w:cs="Times New Roman"/>
          <w:bCs/>
          <w:sz w:val="24"/>
          <w:szCs w:val="24"/>
        </w:rPr>
        <w:t>подземен резервоар с помпена станция, които се захранва от сондаж за техническа вода.</w:t>
      </w:r>
      <w:bookmarkEnd w:id="3"/>
      <w:r w:rsidRPr="008102B6">
        <w:rPr>
          <w:rFonts w:ascii="Times New Roman" w:eastAsia="Arial" w:hAnsi="Times New Roman" w:cs="Times New Roman"/>
          <w:bCs/>
          <w:sz w:val="24"/>
          <w:szCs w:val="24"/>
        </w:rPr>
        <w:t xml:space="preserve"> Сондажа захранва само резервоара за техническа вода. Водата от помпената станция се подава към бъркачките за бетон в смесителното стопанство (Б) и към миещата машина в основното производство (</w:t>
      </w:r>
      <w:r w:rsidRPr="008102B6">
        <w:rPr>
          <w:rFonts w:ascii="Times New Roman" w:eastAsia="Arial" w:hAnsi="Times New Roman" w:cs="Times New Roman"/>
          <w:b/>
          <w:sz w:val="24"/>
          <w:szCs w:val="24"/>
        </w:rPr>
        <w:t>В</w:t>
      </w:r>
      <w:r w:rsidRPr="008102B6">
        <w:rPr>
          <w:rFonts w:ascii="Times New Roman" w:eastAsia="Arial" w:hAnsi="Times New Roman" w:cs="Times New Roman"/>
          <w:bCs/>
          <w:sz w:val="24"/>
          <w:szCs w:val="24"/>
        </w:rPr>
        <w:t xml:space="preserve">). Отпадните води с наличие на цимент и пясък се отвеждат до утаителна система с пет броя утаителя. Два от утаителите са открити, където се очаква да се утаяват най-тежките частици (фракции пясък) и частично цимент, а останалите три броя са закрити. В закритите утаители се очаква да се утаяват най-фините частици от цимент. След последния утаител водата се влива в резервоара за техническа вода. В резервоара за техническа вода се влива и отводняването на покривите на сгради (Б) и (В), но след като водата премине през утаителите за фини частици. При препълване на резервоара за техническа вода, водата от него се отвежда към площадковата канализация, от където преминава през каломаслоуловител преди да се </w:t>
      </w:r>
      <w:bookmarkStart w:id="4" w:name="_Hlk166575584"/>
      <w:r w:rsidRPr="008102B6">
        <w:rPr>
          <w:rFonts w:ascii="Times New Roman" w:eastAsia="Arial" w:hAnsi="Times New Roman" w:cs="Times New Roman"/>
          <w:bCs/>
          <w:sz w:val="24"/>
          <w:szCs w:val="24"/>
        </w:rPr>
        <w:t>заусти в р. Потока.</w:t>
      </w:r>
      <w:bookmarkEnd w:id="4"/>
    </w:p>
    <w:p w14:paraId="37CD68A4" w14:textId="77777777" w:rsidR="00795890" w:rsidRPr="008102B6" w:rsidRDefault="00562BDD" w:rsidP="00795890">
      <w:pPr>
        <w:spacing w:after="120" w:line="240" w:lineRule="auto"/>
        <w:ind w:firstLine="708"/>
        <w:jc w:val="both"/>
        <w:rPr>
          <w:rFonts w:ascii="Times New Roman" w:eastAsia="Arial" w:hAnsi="Times New Roman" w:cs="Times New Roman"/>
          <w:bCs/>
          <w:sz w:val="24"/>
          <w:szCs w:val="24"/>
        </w:rPr>
      </w:pPr>
      <w:r w:rsidRPr="008102B6">
        <w:rPr>
          <w:rFonts w:ascii="Times New Roman" w:eastAsia="Arial" w:hAnsi="Times New Roman" w:cs="Times New Roman"/>
          <w:bCs/>
          <w:sz w:val="24"/>
          <w:szCs w:val="24"/>
        </w:rPr>
        <w:t xml:space="preserve">Основните материали за производство на бетонни изделия са цимент, фракции от различни видове инертни материали (от 1 до 20мм), вода, добавки и оцветители. Сместа за производство е земновлажна с водоциментно отношение В/Ц &lt; 0,35÷0,40. Инертните материали се доставят с камиони и се изсипват в приемен бункер. От приемния бункер се разпределят в бункерите за инертните материали, които са оформени в бункерна батерия и са 18бр. Под бункерите има тегловна количка, която взима отделни фракции от инертните материали и ги доставя до скиповете на бъркачките. Бъркачките са две, за основен бетон и за лицев бетон. След като сместа се разбърка тя се пренася от бъркачките до машината за формоване посредством количка, която се движи по релси. Машината за формоване има два входящи бункера за основен и лицев бетон. След формоване изделията се транспортират до елеватора, където бретите (плочи от слепена дървесина, върху които се вибрират изделията) се повдигат по етажите 18÷20 етажа. От елеватора бретите се взимат посредством робот, които ги </w:t>
      </w:r>
      <w:r w:rsidRPr="008102B6">
        <w:rPr>
          <w:rFonts w:ascii="Times New Roman" w:eastAsia="Arial" w:hAnsi="Times New Roman" w:cs="Times New Roman"/>
          <w:bCs/>
          <w:sz w:val="24"/>
          <w:szCs w:val="24"/>
        </w:rPr>
        <w:lastRenderedPageBreak/>
        <w:t xml:space="preserve">транспортира до стопанството за сушене и набиране на якост. След узряване същият робот взима изделията и ги поставя на понижаващата инсталация, от където бретите с изделията тръгват към линията за пакетиране. </w:t>
      </w:r>
    </w:p>
    <w:p w14:paraId="516824D4" w14:textId="4420C25E" w:rsidR="00795890" w:rsidRPr="008102B6" w:rsidRDefault="00795890" w:rsidP="00795890">
      <w:pPr>
        <w:spacing w:after="120" w:line="240" w:lineRule="auto"/>
        <w:ind w:firstLine="708"/>
        <w:jc w:val="both"/>
        <w:rPr>
          <w:rFonts w:ascii="Times New Roman" w:hAnsi="Times New Roman" w:cs="Times New Roman"/>
          <w:iCs/>
          <w:sz w:val="24"/>
          <w:szCs w:val="24"/>
        </w:rPr>
      </w:pPr>
      <w:r w:rsidRPr="008102B6">
        <w:rPr>
          <w:rFonts w:ascii="Times New Roman" w:hAnsi="Times New Roman" w:cs="Times New Roman"/>
          <w:iCs/>
          <w:sz w:val="24"/>
          <w:szCs w:val="24"/>
        </w:rPr>
        <w:t>Заводът е разчетен за производство на 2000 м</w:t>
      </w:r>
      <w:r w:rsidRPr="008102B6">
        <w:rPr>
          <w:rFonts w:ascii="Times New Roman" w:hAnsi="Times New Roman" w:cs="Times New Roman"/>
          <w:iCs/>
          <w:sz w:val="24"/>
          <w:szCs w:val="24"/>
          <w:vertAlign w:val="superscript"/>
        </w:rPr>
        <w:t>2</w:t>
      </w:r>
      <w:r w:rsidRPr="008102B6">
        <w:rPr>
          <w:rFonts w:ascii="Times New Roman" w:hAnsi="Times New Roman" w:cs="Times New Roman"/>
          <w:iCs/>
          <w:sz w:val="24"/>
          <w:szCs w:val="24"/>
        </w:rPr>
        <w:t>/8ч готови изделия, като за базов продукт са приети бетонови плочки с височина 6-10 см. Като обем това е 120-200 м</w:t>
      </w:r>
      <w:r w:rsidRPr="008102B6">
        <w:rPr>
          <w:rFonts w:ascii="Times New Roman" w:hAnsi="Times New Roman" w:cs="Times New Roman"/>
          <w:iCs/>
          <w:sz w:val="24"/>
          <w:szCs w:val="24"/>
          <w:vertAlign w:val="superscript"/>
        </w:rPr>
        <w:t>3</w:t>
      </w:r>
      <w:r w:rsidRPr="008102B6">
        <w:rPr>
          <w:rFonts w:ascii="Times New Roman" w:hAnsi="Times New Roman" w:cs="Times New Roman"/>
          <w:iCs/>
          <w:sz w:val="24"/>
          <w:szCs w:val="24"/>
        </w:rPr>
        <w:t xml:space="preserve"> бетонови изделия за осем часа. Работен режим: петдневна седмица, едносменен режим на работа – 8ч. Продуктовата програма на цеха е разнообразна и е в зависимост от осигурените форми и сключени договори от страна на Възложителя.</w:t>
      </w:r>
    </w:p>
    <w:p w14:paraId="7ABB6481" w14:textId="77777777" w:rsidR="00795890" w:rsidRPr="008102B6" w:rsidRDefault="00795890" w:rsidP="00795890">
      <w:pPr>
        <w:spacing w:after="120" w:line="240" w:lineRule="auto"/>
        <w:ind w:firstLine="708"/>
        <w:jc w:val="both"/>
        <w:rPr>
          <w:rFonts w:ascii="Times New Roman" w:hAnsi="Times New Roman" w:cs="Times New Roman"/>
          <w:iCs/>
          <w:sz w:val="24"/>
          <w:szCs w:val="24"/>
        </w:rPr>
      </w:pPr>
      <w:r w:rsidRPr="008102B6">
        <w:rPr>
          <w:rFonts w:ascii="Times New Roman" w:hAnsi="Times New Roman" w:cs="Times New Roman"/>
          <w:iCs/>
          <w:sz w:val="24"/>
          <w:szCs w:val="24"/>
        </w:rPr>
        <w:t>Водоснабдяването на парцела за питейно-битови нужди и противопожарни нужди, ще се осъществява от уличен водопровод PE-HD DN90, минаващ западно от имота по път с идентификатор 70528.140.644.</w:t>
      </w:r>
    </w:p>
    <w:p w14:paraId="0F2F0B2B" w14:textId="00FE3565" w:rsidR="00795890" w:rsidRPr="008102B6" w:rsidRDefault="00795890" w:rsidP="00795890">
      <w:pPr>
        <w:spacing w:after="120" w:line="240" w:lineRule="auto"/>
        <w:ind w:firstLine="708"/>
        <w:jc w:val="both"/>
        <w:rPr>
          <w:rFonts w:ascii="Times New Roman" w:hAnsi="Times New Roman" w:cs="Times New Roman"/>
          <w:sz w:val="24"/>
          <w:szCs w:val="24"/>
        </w:rPr>
      </w:pPr>
      <w:r w:rsidRPr="008102B6">
        <w:rPr>
          <w:rFonts w:ascii="Times New Roman" w:hAnsi="Times New Roman" w:cs="Times New Roman"/>
          <w:iCs/>
          <w:sz w:val="24"/>
          <w:szCs w:val="24"/>
        </w:rPr>
        <w:t xml:space="preserve">За технологични нужди ще се използва сондажна вода от новопроектиран тръбен кладенец с </w:t>
      </w:r>
      <w:r w:rsidRPr="008102B6">
        <w:rPr>
          <w:rFonts w:ascii="Times New Roman" w:hAnsi="Times New Roman" w:cs="Times New Roman"/>
          <w:sz w:val="24"/>
          <w:szCs w:val="24"/>
          <w:lang w:val="ru-RU"/>
        </w:rPr>
        <w:t>проектна дълбочина до 20м. и прогнозен</w:t>
      </w:r>
      <w:r w:rsidRPr="008102B6">
        <w:rPr>
          <w:rFonts w:ascii="Times New Roman" w:hAnsi="Times New Roman" w:cs="Times New Roman"/>
          <w:sz w:val="24"/>
          <w:szCs w:val="24"/>
        </w:rPr>
        <w:t xml:space="preserve"> годишен обем: ,</w:t>
      </w:r>
    </w:p>
    <w:p w14:paraId="020B9943" w14:textId="1631CA6A" w:rsidR="00795890" w:rsidRPr="008102B6" w:rsidRDefault="00795890" w:rsidP="00795890">
      <w:pPr>
        <w:spacing w:after="120" w:line="240" w:lineRule="auto"/>
        <w:ind w:firstLine="708"/>
        <w:jc w:val="both"/>
        <w:rPr>
          <w:rFonts w:ascii="Times New Roman" w:hAnsi="Times New Roman" w:cs="Times New Roman"/>
          <w:sz w:val="24"/>
          <w:szCs w:val="24"/>
        </w:rPr>
      </w:pPr>
      <w:r w:rsidRPr="008102B6">
        <w:rPr>
          <w:rFonts w:ascii="Times New Roman" w:hAnsi="Times New Roman" w:cs="Times New Roman"/>
          <w:sz w:val="24"/>
          <w:szCs w:val="24"/>
        </w:rPr>
        <w:t>Q</w:t>
      </w:r>
      <w:r w:rsidRPr="008102B6">
        <w:rPr>
          <w:rFonts w:ascii="Times New Roman" w:hAnsi="Times New Roman" w:cs="Times New Roman"/>
          <w:sz w:val="24"/>
          <w:szCs w:val="24"/>
          <w:vertAlign w:val="subscript"/>
        </w:rPr>
        <w:t>годишно</w:t>
      </w:r>
      <w:r w:rsidRPr="008102B6">
        <w:rPr>
          <w:rFonts w:ascii="Times New Roman" w:hAnsi="Times New Roman" w:cs="Times New Roman"/>
          <w:sz w:val="24"/>
          <w:szCs w:val="24"/>
        </w:rPr>
        <w:t xml:space="preserve"> =  20 000м</w:t>
      </w:r>
      <w:r w:rsidRPr="008102B6">
        <w:rPr>
          <w:rFonts w:ascii="Times New Roman" w:hAnsi="Times New Roman" w:cs="Times New Roman"/>
          <w:sz w:val="24"/>
          <w:szCs w:val="24"/>
          <w:vertAlign w:val="superscript"/>
        </w:rPr>
        <w:t>3</w:t>
      </w:r>
      <w:r w:rsidRPr="008102B6">
        <w:rPr>
          <w:rFonts w:ascii="Times New Roman" w:hAnsi="Times New Roman" w:cs="Times New Roman"/>
          <w:sz w:val="24"/>
          <w:szCs w:val="24"/>
        </w:rPr>
        <w:t>/год.</w:t>
      </w:r>
    </w:p>
    <w:p w14:paraId="0E555570" w14:textId="52A1DE22" w:rsidR="00795890" w:rsidRPr="008102B6" w:rsidRDefault="00E1437C" w:rsidP="00795890">
      <w:pPr>
        <w:spacing w:after="120" w:line="240" w:lineRule="auto"/>
        <w:ind w:firstLine="708"/>
        <w:jc w:val="both"/>
        <w:rPr>
          <w:rFonts w:ascii="Times New Roman" w:hAnsi="Times New Roman" w:cs="Times New Roman"/>
          <w:iCs/>
          <w:sz w:val="24"/>
          <w:szCs w:val="24"/>
        </w:rPr>
      </w:pPr>
      <w:r w:rsidRPr="008102B6">
        <w:rPr>
          <w:rFonts w:ascii="Times New Roman" w:hAnsi="Times New Roman" w:cs="Times New Roman"/>
          <w:iCs/>
          <w:sz w:val="24"/>
          <w:szCs w:val="24"/>
        </w:rPr>
        <w:t>На обекта ще се формират битово-фекални, дъждовни и производствени отпадни води.</w:t>
      </w:r>
    </w:p>
    <w:p w14:paraId="61FD936C" w14:textId="6C2C3F42" w:rsidR="00E1437C" w:rsidRPr="008102B6" w:rsidRDefault="00E1437C" w:rsidP="00E1437C">
      <w:pPr>
        <w:spacing w:after="120" w:line="240" w:lineRule="auto"/>
        <w:ind w:firstLine="708"/>
        <w:jc w:val="both"/>
        <w:rPr>
          <w:rFonts w:ascii="Times New Roman" w:hAnsi="Times New Roman" w:cs="Times New Roman"/>
          <w:sz w:val="24"/>
          <w:szCs w:val="24"/>
        </w:rPr>
      </w:pPr>
      <w:r w:rsidRPr="008102B6">
        <w:rPr>
          <w:rFonts w:ascii="Times New Roman" w:hAnsi="Times New Roman" w:cs="Times New Roman"/>
          <w:sz w:val="24"/>
          <w:szCs w:val="24"/>
        </w:rPr>
        <w:t>Производството на бетонови изделия с настоящия проект е безотпадна технология. Водите от измиване на готовите изделията в количество 11.25м3 преминават през местно пречиствателно съоръжение-хоризонтален утаител с 5 секции, след което пречистените води се използват за оборотно водоснабдяване и постъпват в  подземния резервоар.</w:t>
      </w:r>
    </w:p>
    <w:p w14:paraId="580D7A56" w14:textId="77777777" w:rsidR="00E1437C" w:rsidRPr="008102B6" w:rsidRDefault="00E1437C" w:rsidP="00E1437C">
      <w:pPr>
        <w:spacing w:after="120" w:line="240" w:lineRule="auto"/>
        <w:ind w:firstLine="708"/>
        <w:jc w:val="both"/>
        <w:rPr>
          <w:rFonts w:ascii="Times New Roman" w:hAnsi="Times New Roman" w:cs="Times New Roman"/>
          <w:iCs/>
          <w:sz w:val="24"/>
          <w:szCs w:val="24"/>
        </w:rPr>
      </w:pPr>
      <w:r w:rsidRPr="008102B6">
        <w:rPr>
          <w:rFonts w:ascii="Times New Roman" w:hAnsi="Times New Roman" w:cs="Times New Roman"/>
          <w:iCs/>
          <w:sz w:val="24"/>
          <w:szCs w:val="24"/>
        </w:rPr>
        <w:t xml:space="preserve">На площадката се проектира разделна канализация. </w:t>
      </w:r>
    </w:p>
    <w:p w14:paraId="181B28DC" w14:textId="77777777" w:rsidR="00E1437C" w:rsidRPr="008102B6" w:rsidRDefault="00E1437C" w:rsidP="00E1437C">
      <w:pPr>
        <w:spacing w:after="120" w:line="240" w:lineRule="auto"/>
        <w:ind w:firstLine="708"/>
        <w:jc w:val="both"/>
        <w:rPr>
          <w:rFonts w:ascii="Times New Roman" w:hAnsi="Times New Roman" w:cs="Times New Roman"/>
          <w:iCs/>
          <w:sz w:val="24"/>
          <w:szCs w:val="24"/>
        </w:rPr>
      </w:pPr>
      <w:r w:rsidRPr="008102B6">
        <w:rPr>
          <w:rFonts w:ascii="Times New Roman" w:hAnsi="Times New Roman" w:cs="Times New Roman"/>
          <w:iCs/>
          <w:sz w:val="24"/>
          <w:szCs w:val="24"/>
        </w:rPr>
        <w:t xml:space="preserve">Битово фекална канализация ще събира и отвежда отпадните води от водочерпните прибори, разположени според архитектурното решение. </w:t>
      </w:r>
      <w:r w:rsidRPr="008102B6">
        <w:rPr>
          <w:rFonts w:ascii="Times New Roman" w:hAnsi="Times New Roman" w:cs="Times New Roman"/>
          <w:sz w:val="24"/>
          <w:szCs w:val="24"/>
        </w:rPr>
        <w:t>Заустването на отпадните битово-фекални води от обекта се  осъществява в безотточна изгребна яма.</w:t>
      </w:r>
    </w:p>
    <w:p w14:paraId="64FB3DD0" w14:textId="77777777" w:rsidR="00E1437C" w:rsidRPr="008102B6" w:rsidRDefault="00E1437C" w:rsidP="00E1437C">
      <w:pPr>
        <w:spacing w:after="120" w:line="240" w:lineRule="auto"/>
        <w:ind w:firstLine="708"/>
        <w:jc w:val="both"/>
        <w:rPr>
          <w:rFonts w:ascii="Times New Roman" w:hAnsi="Times New Roman" w:cs="Times New Roman"/>
          <w:sz w:val="24"/>
          <w:szCs w:val="24"/>
        </w:rPr>
      </w:pPr>
      <w:r w:rsidRPr="008102B6">
        <w:rPr>
          <w:rFonts w:ascii="Times New Roman" w:hAnsi="Times New Roman" w:cs="Times New Roman"/>
          <w:sz w:val="24"/>
          <w:szCs w:val="24"/>
        </w:rPr>
        <w:t xml:space="preserve">Дъждовните води от покривите на сгради „Б“ и „В“, посредством ВТ = UPVC, се събират в отводнителни улеи система DRAINFIX CLEAN  с вграден филтърен субстрат CARBOTEC 60, след което постъпват в подземния резервоар. </w:t>
      </w:r>
    </w:p>
    <w:p w14:paraId="157F2FC1" w14:textId="2DC972DB" w:rsidR="00E1437C" w:rsidRPr="008102B6" w:rsidRDefault="00E1437C" w:rsidP="00E1437C">
      <w:pPr>
        <w:spacing w:after="120" w:line="240" w:lineRule="auto"/>
        <w:ind w:firstLine="708"/>
        <w:jc w:val="both"/>
        <w:rPr>
          <w:rFonts w:ascii="Times New Roman" w:hAnsi="Times New Roman" w:cs="Times New Roman"/>
          <w:iCs/>
          <w:sz w:val="24"/>
          <w:szCs w:val="24"/>
        </w:rPr>
      </w:pPr>
      <w:r w:rsidRPr="008102B6">
        <w:rPr>
          <w:rFonts w:ascii="Times New Roman" w:hAnsi="Times New Roman" w:cs="Times New Roman"/>
          <w:sz w:val="24"/>
          <w:szCs w:val="24"/>
        </w:rPr>
        <w:t xml:space="preserve">Дъждовните водни количества </w:t>
      </w:r>
      <w:r w:rsidRPr="008102B6">
        <w:rPr>
          <w:rFonts w:ascii="Times New Roman" w:hAnsi="Times New Roman" w:cs="Times New Roman"/>
          <w:iCs/>
          <w:sz w:val="24"/>
          <w:szCs w:val="24"/>
        </w:rPr>
        <w:t>от покривите на административната сграда, сградата за работници и шофьори, производствената площадка, локалното пътно платно – асфалтова настилка и паркинга за  чакащи автомобили</w:t>
      </w:r>
      <w:r w:rsidRPr="008102B6">
        <w:rPr>
          <w:rFonts w:ascii="Times New Roman" w:hAnsi="Times New Roman" w:cs="Times New Roman"/>
          <w:sz w:val="24"/>
          <w:szCs w:val="24"/>
        </w:rPr>
        <w:t xml:space="preserve"> -ще се събират в канализацията за дъждовни води за парцела и след пречистване през каломаслоуловител ACO OLEOPASS G SFT -ще се заустват </w:t>
      </w:r>
      <w:r w:rsidRPr="008102B6">
        <w:rPr>
          <w:rFonts w:ascii="Times New Roman" w:eastAsia="Arial" w:hAnsi="Times New Roman" w:cs="Times New Roman"/>
          <w:bCs/>
          <w:sz w:val="24"/>
          <w:szCs w:val="24"/>
        </w:rPr>
        <w:t>р. Потока.</w:t>
      </w:r>
    </w:p>
    <w:p w14:paraId="5BF2BA07" w14:textId="4A6F9B0C" w:rsidR="00A47BDC" w:rsidRPr="008102B6" w:rsidRDefault="00E1437C" w:rsidP="00A47BDC">
      <w:pPr>
        <w:spacing w:after="120" w:line="240" w:lineRule="auto"/>
        <w:ind w:firstLine="708"/>
        <w:jc w:val="both"/>
        <w:rPr>
          <w:rFonts w:ascii="Times New Roman" w:hAnsi="Times New Roman" w:cs="Times New Roman"/>
          <w:sz w:val="24"/>
          <w:szCs w:val="24"/>
        </w:rPr>
      </w:pPr>
      <w:r w:rsidRPr="008102B6">
        <w:rPr>
          <w:rFonts w:ascii="Times New Roman" w:hAnsi="Times New Roman" w:cs="Times New Roman"/>
          <w:sz w:val="24"/>
          <w:szCs w:val="24"/>
        </w:rPr>
        <w:t>За изграждане на необходимата  инфраструктура, покриваща изискванията за упражняване на дейността на дружеството  са предвидени СМР</w:t>
      </w:r>
      <w:r w:rsidRPr="008102B6">
        <w:rPr>
          <w:rFonts w:ascii="Times New Roman" w:eastAsia="Calibri" w:hAnsi="Times New Roman" w:cs="Times New Roman"/>
          <w:sz w:val="24"/>
          <w:szCs w:val="24"/>
        </w:rPr>
        <w:t xml:space="preserve">, които е се </w:t>
      </w:r>
      <w:r w:rsidRPr="008102B6">
        <w:rPr>
          <w:rFonts w:ascii="Times New Roman" w:hAnsi="Times New Roman" w:cs="Times New Roman"/>
          <w:sz w:val="24"/>
          <w:szCs w:val="24"/>
        </w:rPr>
        <w:t xml:space="preserve"> извършват от външни фирми, съобразно строителните нормативни документи, актуални спрямо нашата нормативна уредба. </w:t>
      </w:r>
      <w:r w:rsidR="00A47BDC" w:rsidRPr="008102B6">
        <w:rPr>
          <w:rFonts w:ascii="Times New Roman" w:hAnsi="Times New Roman" w:cs="Times New Roman"/>
          <w:sz w:val="24"/>
          <w:szCs w:val="24"/>
        </w:rPr>
        <w:t xml:space="preserve">Преди започване на изкопните дейности, ще бъде осигурено безопасно отстраняване на хумусния слой. </w:t>
      </w:r>
      <w:r w:rsidR="00A47BDC" w:rsidRPr="008102B6">
        <w:rPr>
          <w:rFonts w:ascii="Times New Roman" w:eastAsia="Times New Roman" w:hAnsi="Times New Roman" w:cs="Times New Roman"/>
          <w:sz w:val="24"/>
          <w:szCs w:val="24"/>
          <w:lang w:eastAsia="bg-BG"/>
        </w:rPr>
        <w:t xml:space="preserve">Земни маси, получени при изпълнение на изкопите ще се използват на мястото на образуване като насипи и за вертикална планировка. </w:t>
      </w:r>
      <w:r w:rsidR="00A47BDC" w:rsidRPr="008102B6">
        <w:rPr>
          <w:rFonts w:ascii="Times New Roman" w:hAnsi="Times New Roman" w:cs="Times New Roman"/>
          <w:sz w:val="24"/>
          <w:szCs w:val="24"/>
        </w:rPr>
        <w:t>Не се предвижда ползване на взрив.</w:t>
      </w:r>
    </w:p>
    <w:p w14:paraId="1E3BFAF9" w14:textId="09D78546" w:rsidR="0026773B" w:rsidRPr="008102B6" w:rsidRDefault="0026773B" w:rsidP="0026773B">
      <w:pPr>
        <w:spacing w:after="120" w:line="240" w:lineRule="auto"/>
        <w:ind w:firstLine="708"/>
        <w:jc w:val="both"/>
        <w:rPr>
          <w:rFonts w:ascii="Times New Roman" w:eastAsia="Calibri" w:hAnsi="Times New Roman" w:cs="Times New Roman"/>
          <w:sz w:val="24"/>
          <w:szCs w:val="24"/>
        </w:rPr>
      </w:pPr>
    </w:p>
    <w:p w14:paraId="0BB31237" w14:textId="5F763FF8" w:rsidR="003B5383" w:rsidRPr="008102B6" w:rsidRDefault="005C35DE" w:rsidP="00FF1CB0">
      <w:pPr>
        <w:spacing w:after="120" w:line="240" w:lineRule="auto"/>
        <w:ind w:firstLine="708"/>
        <w:jc w:val="both"/>
        <w:rPr>
          <w:rFonts w:ascii="Times New Roman" w:eastAsia="Calibri" w:hAnsi="Times New Roman" w:cs="Times New Roman"/>
          <w:sz w:val="24"/>
          <w:szCs w:val="24"/>
        </w:rPr>
      </w:pPr>
      <w:r w:rsidRPr="008102B6">
        <w:rPr>
          <w:rFonts w:ascii="Times New Roman" w:eastAsia="Calibri" w:hAnsi="Times New Roman" w:cs="Times New Roman"/>
          <w:sz w:val="24"/>
          <w:szCs w:val="24"/>
        </w:rPr>
        <w:t>В помещенията  няма да се съхраняват химични вещества включени  в приложение 3 на ЗООС. Извън тях  няма да се съхраняват на открито опасни вещества и смеси, не се очаква формиране на замърсени дъждовни води.</w:t>
      </w:r>
    </w:p>
    <w:p w14:paraId="6FCE7CCD" w14:textId="77777777" w:rsidR="005C35DE" w:rsidRPr="008102B6" w:rsidRDefault="005C35DE" w:rsidP="00F862D2">
      <w:pPr>
        <w:pStyle w:val="a4"/>
        <w:numPr>
          <w:ilvl w:val="0"/>
          <w:numId w:val="25"/>
        </w:numPr>
        <w:spacing w:after="120" w:line="240" w:lineRule="auto"/>
        <w:ind w:left="0" w:firstLine="357"/>
        <w:jc w:val="both"/>
        <w:rPr>
          <w:rFonts w:ascii="Times New Roman" w:hAnsi="Times New Roman" w:cs="Times New Roman"/>
          <w:b/>
          <w:sz w:val="24"/>
          <w:szCs w:val="24"/>
        </w:rPr>
      </w:pPr>
      <w:r w:rsidRPr="008102B6">
        <w:rPr>
          <w:rFonts w:ascii="Times New Roman" w:hAnsi="Times New Roman" w:cs="Times New Roman"/>
          <w:b/>
          <w:sz w:val="24"/>
          <w:szCs w:val="24"/>
        </w:rPr>
        <w:lastRenderedPageBreak/>
        <w:t>Връзка с други съществуващи и одобрени с устройствен или друг план дейности в обхвата на въздействие на обекта на инвестиционното предложение, необходимост от издаване на съгласувателни/разрешителни документи по реда на специален закон; орган по одобряване/разрешаване на инвестиционното предложение по реда на специален закон</w:t>
      </w:r>
    </w:p>
    <w:p w14:paraId="7F354232" w14:textId="512F0E48" w:rsidR="00A47BDC" w:rsidRPr="008102B6" w:rsidRDefault="00A47BDC" w:rsidP="00FF1CB0">
      <w:pPr>
        <w:spacing w:after="120" w:line="240" w:lineRule="auto"/>
        <w:ind w:firstLine="708"/>
        <w:jc w:val="both"/>
        <w:rPr>
          <w:rFonts w:ascii="Times New Roman" w:hAnsi="Times New Roman" w:cs="Times New Roman"/>
          <w:sz w:val="24"/>
          <w:szCs w:val="24"/>
        </w:rPr>
      </w:pPr>
      <w:r w:rsidRPr="008102B6">
        <w:rPr>
          <w:rFonts w:ascii="Times New Roman" w:hAnsi="Times New Roman" w:cs="Times New Roman"/>
          <w:sz w:val="24"/>
          <w:szCs w:val="24"/>
        </w:rPr>
        <w:t xml:space="preserve">Инвестиционното предложение няма връзка с други съществуващи и одобрени с устройствен или друг план дейности. </w:t>
      </w:r>
    </w:p>
    <w:p w14:paraId="7438FAD6" w14:textId="58542E5A" w:rsidR="00A47BDC" w:rsidRPr="008102B6" w:rsidRDefault="00A47BDC" w:rsidP="00A47BDC">
      <w:pPr>
        <w:spacing w:after="120" w:line="240" w:lineRule="auto"/>
        <w:ind w:firstLine="708"/>
        <w:jc w:val="both"/>
        <w:rPr>
          <w:rFonts w:ascii="Times New Roman" w:hAnsi="Times New Roman" w:cs="Times New Roman"/>
          <w:sz w:val="24"/>
          <w:szCs w:val="24"/>
        </w:rPr>
      </w:pPr>
      <w:r w:rsidRPr="008102B6">
        <w:rPr>
          <w:rFonts w:ascii="Times New Roman" w:hAnsi="Times New Roman" w:cs="Times New Roman"/>
          <w:sz w:val="24"/>
          <w:szCs w:val="24"/>
        </w:rPr>
        <w:t xml:space="preserve">Съгласно </w:t>
      </w:r>
      <w:bookmarkStart w:id="5" w:name="_Hlk166591871"/>
      <w:r w:rsidRPr="008102B6">
        <w:rPr>
          <w:rFonts w:ascii="Times New Roman" w:hAnsi="Times New Roman" w:cs="Times New Roman"/>
          <w:sz w:val="24"/>
          <w:szCs w:val="24"/>
        </w:rPr>
        <w:t xml:space="preserve">Заповед </w:t>
      </w:r>
      <w:r w:rsidRPr="008102B6">
        <w:rPr>
          <w:rFonts w:ascii="Times New Roman" w:hAnsi="Times New Roman" w:cs="Times New Roman"/>
          <w:iCs/>
          <w:sz w:val="24"/>
          <w:szCs w:val="24"/>
        </w:rPr>
        <w:t>№</w:t>
      </w:r>
      <w:r w:rsidRPr="008102B6">
        <w:rPr>
          <w:rFonts w:ascii="Times New Roman" w:hAnsi="Times New Roman" w:cs="Times New Roman"/>
          <w:i/>
          <w:sz w:val="24"/>
          <w:szCs w:val="24"/>
        </w:rPr>
        <w:t xml:space="preserve"> </w:t>
      </w:r>
      <w:r w:rsidRPr="008102B6">
        <w:rPr>
          <w:rFonts w:ascii="Times New Roman" w:hAnsi="Times New Roman" w:cs="Times New Roman"/>
          <w:iCs/>
          <w:sz w:val="24"/>
          <w:szCs w:val="24"/>
        </w:rPr>
        <w:t xml:space="preserve">РД-1703/02.12.2022г., </w:t>
      </w:r>
      <w:r w:rsidRPr="008102B6">
        <w:rPr>
          <w:rFonts w:ascii="Times New Roman" w:hAnsi="Times New Roman" w:cs="Times New Roman"/>
          <w:sz w:val="24"/>
          <w:szCs w:val="24"/>
        </w:rPr>
        <w:t>влязла в сила от 15.02.2023г. е одобрен ПУП -ПРЗ със смяна предназначението на земеделска земя за ПИ 70528.47.648, гр. Съединение, общ. Съединение, като от него се образува УПИ:</w:t>
      </w:r>
    </w:p>
    <w:p w14:paraId="3E07BEA3" w14:textId="074659F2" w:rsidR="00A47BDC" w:rsidRPr="008102B6" w:rsidRDefault="00A47BDC" w:rsidP="00FF1CB0">
      <w:pPr>
        <w:spacing w:after="120" w:line="240" w:lineRule="auto"/>
        <w:ind w:firstLine="708"/>
        <w:jc w:val="both"/>
        <w:rPr>
          <w:rFonts w:ascii="Times New Roman" w:hAnsi="Times New Roman" w:cs="Times New Roman"/>
          <w:b/>
          <w:bCs/>
          <w:i/>
          <w:iCs/>
          <w:sz w:val="24"/>
          <w:szCs w:val="24"/>
        </w:rPr>
      </w:pPr>
      <w:r w:rsidRPr="008102B6">
        <w:rPr>
          <w:rFonts w:ascii="Times New Roman" w:hAnsi="Times New Roman" w:cs="Times New Roman"/>
          <w:b/>
          <w:bCs/>
          <w:i/>
          <w:iCs/>
          <w:sz w:val="24"/>
          <w:szCs w:val="24"/>
        </w:rPr>
        <w:t xml:space="preserve">-47.648-производствени и складови дейности с </w:t>
      </w:r>
      <w:r w:rsidR="00FF1CB0" w:rsidRPr="008102B6">
        <w:rPr>
          <w:rFonts w:ascii="Times New Roman" w:hAnsi="Times New Roman" w:cs="Times New Roman"/>
          <w:b/>
          <w:bCs/>
          <w:i/>
          <w:iCs/>
          <w:sz w:val="24"/>
          <w:szCs w:val="24"/>
        </w:rPr>
        <w:t>ограничителни</w:t>
      </w:r>
      <w:r w:rsidRPr="008102B6">
        <w:rPr>
          <w:rFonts w:ascii="Times New Roman" w:hAnsi="Times New Roman" w:cs="Times New Roman"/>
          <w:b/>
          <w:bCs/>
          <w:i/>
          <w:iCs/>
          <w:sz w:val="24"/>
          <w:szCs w:val="24"/>
        </w:rPr>
        <w:t xml:space="preserve"> линии на застрояване</w:t>
      </w:r>
      <w:r w:rsidR="00FF1CB0" w:rsidRPr="008102B6">
        <w:rPr>
          <w:rFonts w:ascii="Times New Roman" w:hAnsi="Times New Roman" w:cs="Times New Roman"/>
          <w:b/>
          <w:bCs/>
          <w:i/>
          <w:iCs/>
          <w:sz w:val="24"/>
          <w:szCs w:val="24"/>
        </w:rPr>
        <w:t xml:space="preserve"> </w:t>
      </w:r>
      <w:r w:rsidR="00FF1CB0" w:rsidRPr="008102B6">
        <w:rPr>
          <w:rFonts w:ascii="Times New Roman" w:hAnsi="Times New Roman" w:cs="Times New Roman"/>
          <w:sz w:val="24"/>
          <w:szCs w:val="24"/>
        </w:rPr>
        <w:t>и градоустройствени показатели на зона Пп с Н-макс. 12 м., П</w:t>
      </w:r>
      <w:r w:rsidR="00FF1CB0" w:rsidRPr="008102B6">
        <w:rPr>
          <w:rFonts w:ascii="Times New Roman" w:hAnsi="Times New Roman" w:cs="Times New Roman"/>
          <w:sz w:val="20"/>
          <w:szCs w:val="20"/>
        </w:rPr>
        <w:t>застр</w:t>
      </w:r>
      <w:r w:rsidR="00FF1CB0" w:rsidRPr="008102B6">
        <w:rPr>
          <w:rFonts w:ascii="Times New Roman" w:hAnsi="Times New Roman" w:cs="Times New Roman"/>
          <w:sz w:val="24"/>
          <w:szCs w:val="24"/>
        </w:rPr>
        <w:t>. - макс. 80%</w:t>
      </w:r>
      <w:r w:rsidRPr="008102B6">
        <w:rPr>
          <w:rFonts w:ascii="Times New Roman" w:hAnsi="Times New Roman" w:cs="Times New Roman"/>
          <w:sz w:val="24"/>
          <w:szCs w:val="24"/>
        </w:rPr>
        <w:t xml:space="preserve"> </w:t>
      </w:r>
      <w:r w:rsidR="00FF1CB0" w:rsidRPr="008102B6">
        <w:rPr>
          <w:rFonts w:ascii="Times New Roman" w:hAnsi="Times New Roman" w:cs="Times New Roman"/>
          <w:sz w:val="24"/>
          <w:szCs w:val="24"/>
        </w:rPr>
        <w:t>, Кинт 2,5, П</w:t>
      </w:r>
      <w:r w:rsidR="00FF1CB0" w:rsidRPr="008102B6">
        <w:rPr>
          <w:rFonts w:ascii="Times New Roman" w:hAnsi="Times New Roman" w:cs="Times New Roman"/>
          <w:sz w:val="20"/>
          <w:szCs w:val="20"/>
        </w:rPr>
        <w:t>озел</w:t>
      </w:r>
      <w:r w:rsidR="00FF1CB0" w:rsidRPr="008102B6">
        <w:rPr>
          <w:rFonts w:ascii="Times New Roman" w:hAnsi="Times New Roman" w:cs="Times New Roman"/>
          <w:sz w:val="24"/>
          <w:szCs w:val="24"/>
        </w:rPr>
        <w:t>.- мин. 20%.</w:t>
      </w:r>
    </w:p>
    <w:bookmarkEnd w:id="5"/>
    <w:p w14:paraId="4A2709D1" w14:textId="7312BF07" w:rsidR="00A47BDC" w:rsidRPr="008102B6" w:rsidRDefault="00A47BDC" w:rsidP="00A47BDC">
      <w:pPr>
        <w:spacing w:after="120" w:line="240" w:lineRule="auto"/>
        <w:ind w:firstLine="708"/>
        <w:jc w:val="both"/>
        <w:rPr>
          <w:rFonts w:ascii="Times New Roman" w:eastAsia="Arial" w:hAnsi="Times New Roman" w:cs="Times New Roman"/>
          <w:bCs/>
          <w:sz w:val="24"/>
          <w:szCs w:val="24"/>
        </w:rPr>
      </w:pPr>
      <w:r w:rsidRPr="008102B6">
        <w:rPr>
          <w:rFonts w:ascii="Times New Roman" w:eastAsia="Arial" w:hAnsi="Times New Roman" w:cs="Times New Roman"/>
          <w:bCs/>
          <w:sz w:val="24"/>
          <w:szCs w:val="24"/>
        </w:rPr>
        <w:t xml:space="preserve">За новото производство е предвидена и транспортна връзка, която засяга път </w:t>
      </w:r>
      <w:r w:rsidRPr="008102B6">
        <w:rPr>
          <w:rFonts w:ascii="Times New Roman" w:eastAsia="Arial" w:hAnsi="Times New Roman" w:cs="Times New Roman"/>
          <w:bCs/>
          <w:sz w:val="24"/>
          <w:szCs w:val="24"/>
          <w:lang w:val="en-US"/>
        </w:rPr>
        <w:t>PDV</w:t>
      </w:r>
      <w:r w:rsidRPr="008102B6">
        <w:rPr>
          <w:rFonts w:ascii="Times New Roman" w:eastAsia="Arial" w:hAnsi="Times New Roman" w:cs="Times New Roman"/>
          <w:bCs/>
          <w:sz w:val="24"/>
          <w:szCs w:val="24"/>
        </w:rPr>
        <w:t xml:space="preserve"> 1342/</w:t>
      </w:r>
      <w:r w:rsidRPr="008102B6">
        <w:rPr>
          <w:rFonts w:ascii="Times New Roman" w:eastAsia="Arial" w:hAnsi="Times New Roman" w:cs="Times New Roman"/>
          <w:bCs/>
          <w:sz w:val="24"/>
          <w:szCs w:val="24"/>
          <w:lang w:val="en-US"/>
        </w:rPr>
        <w:t>III</w:t>
      </w:r>
      <w:r w:rsidRPr="008102B6">
        <w:rPr>
          <w:rFonts w:ascii="Times New Roman" w:eastAsia="Arial" w:hAnsi="Times New Roman" w:cs="Times New Roman"/>
          <w:bCs/>
          <w:sz w:val="24"/>
          <w:szCs w:val="24"/>
        </w:rPr>
        <w:t xml:space="preserve">-6062 Съединение – Найден Герово – Драгомир, както и локални полски пътища в ПИ 70528.47.650. Предназначението на земята е променено в територия на транспорта, като начина на трайно ползване е: за местен път. </w:t>
      </w:r>
    </w:p>
    <w:p w14:paraId="4A293959" w14:textId="4DBC5F4A" w:rsidR="00A47BDC" w:rsidRPr="008102B6" w:rsidRDefault="00A47BDC" w:rsidP="00A47BDC">
      <w:pPr>
        <w:spacing w:after="120" w:line="240" w:lineRule="auto"/>
        <w:ind w:firstLine="708"/>
        <w:jc w:val="both"/>
        <w:rPr>
          <w:rFonts w:ascii="Times New Roman" w:hAnsi="Times New Roman" w:cs="Times New Roman"/>
          <w:sz w:val="24"/>
          <w:szCs w:val="24"/>
        </w:rPr>
      </w:pPr>
      <w:r w:rsidRPr="008102B6">
        <w:rPr>
          <w:rFonts w:ascii="Times New Roman" w:hAnsi="Times New Roman" w:cs="Times New Roman"/>
          <w:sz w:val="24"/>
          <w:szCs w:val="24"/>
        </w:rPr>
        <w:t>За реализация на ИП е необходимо становище от компетентния орган РИОСВ -Пловдив.</w:t>
      </w:r>
    </w:p>
    <w:p w14:paraId="5F96C6D9" w14:textId="7EE89654" w:rsidR="000C2A08" w:rsidRPr="008102B6" w:rsidRDefault="00A47BDC" w:rsidP="00A47BDC">
      <w:pPr>
        <w:spacing w:after="120" w:line="240" w:lineRule="auto"/>
        <w:ind w:firstLine="708"/>
        <w:jc w:val="both"/>
        <w:rPr>
          <w:rFonts w:ascii="Times New Roman" w:hAnsi="Times New Roman" w:cs="Times New Roman"/>
          <w:sz w:val="24"/>
          <w:szCs w:val="24"/>
          <w:lang w:val="ru-RU"/>
        </w:rPr>
      </w:pPr>
      <w:r w:rsidRPr="008102B6">
        <w:rPr>
          <w:rFonts w:ascii="Times New Roman" w:hAnsi="Times New Roman" w:cs="Times New Roman"/>
          <w:sz w:val="24"/>
          <w:szCs w:val="24"/>
        </w:rPr>
        <w:t>Обекта подлежи на издаване на разрешително за строеж и въвеждане в експлоатация по реда на ЗУТ.</w:t>
      </w:r>
    </w:p>
    <w:p w14:paraId="36574EC5" w14:textId="77777777" w:rsidR="005C35DE" w:rsidRPr="008102B6" w:rsidRDefault="005C35DE" w:rsidP="00B17A5C">
      <w:pPr>
        <w:pStyle w:val="a4"/>
        <w:numPr>
          <w:ilvl w:val="0"/>
          <w:numId w:val="25"/>
        </w:numPr>
        <w:spacing w:after="120" w:line="240" w:lineRule="auto"/>
        <w:ind w:left="0" w:firstLine="357"/>
        <w:jc w:val="both"/>
        <w:rPr>
          <w:rFonts w:ascii="Times New Roman" w:hAnsi="Times New Roman" w:cs="Times New Roman"/>
          <w:sz w:val="24"/>
          <w:szCs w:val="24"/>
        </w:rPr>
      </w:pPr>
      <w:r w:rsidRPr="008102B6">
        <w:rPr>
          <w:rFonts w:ascii="Times New Roman" w:hAnsi="Times New Roman" w:cs="Times New Roman"/>
          <w:b/>
          <w:sz w:val="24"/>
          <w:szCs w:val="24"/>
        </w:rPr>
        <w:t>Местоположение</w:t>
      </w:r>
    </w:p>
    <w:p w14:paraId="0245EFD8" w14:textId="77777777" w:rsidR="00FF1CB0" w:rsidRPr="008102B6" w:rsidRDefault="00FF1CB0" w:rsidP="00B17A5C">
      <w:pPr>
        <w:spacing w:after="120" w:line="240" w:lineRule="auto"/>
        <w:ind w:firstLine="708"/>
        <w:jc w:val="both"/>
        <w:rPr>
          <w:rFonts w:ascii="Times New Roman" w:hAnsi="Times New Roman" w:cs="Times New Roman"/>
          <w:bCs/>
          <w:i/>
          <w:iCs/>
          <w:sz w:val="24"/>
          <w:szCs w:val="24"/>
        </w:rPr>
      </w:pPr>
      <w:r w:rsidRPr="008102B6">
        <w:rPr>
          <w:rFonts w:ascii="Times New Roman" w:hAnsi="Times New Roman" w:cs="Times New Roman"/>
          <w:bCs/>
          <w:sz w:val="24"/>
          <w:szCs w:val="24"/>
        </w:rPr>
        <w:t xml:space="preserve">Инвестиционното предложение е за нов  обект  с обществено обслужваща дейност – „Завод за производство на бетонови изделия”. То ще се реализира в ПИ с идентификатор 70528.47.648,  област Пловдив, община Съединение, гр. Съединение, вид територия Земеделска, НТП За друг вид производствен, складов обект, площ 20997 кв. м, </w:t>
      </w:r>
      <w:r w:rsidRPr="008102B6">
        <w:rPr>
          <w:rFonts w:ascii="Times New Roman" w:hAnsi="Times New Roman" w:cs="Times New Roman"/>
          <w:bCs/>
          <w:i/>
          <w:iCs/>
          <w:sz w:val="24"/>
          <w:szCs w:val="24"/>
        </w:rPr>
        <w:t>/стар номер 047102, парцел 47.648, производствени и складови д-ти/.</w:t>
      </w:r>
    </w:p>
    <w:p w14:paraId="716D7B20" w14:textId="77777777" w:rsidR="00B17A5C" w:rsidRPr="008102B6" w:rsidRDefault="00912651" w:rsidP="00B17A5C">
      <w:pPr>
        <w:widowControl w:val="0"/>
        <w:spacing w:line="240" w:lineRule="auto"/>
        <w:jc w:val="both"/>
        <w:rPr>
          <w:rFonts w:ascii="Times New Roman" w:eastAsia="Arial" w:hAnsi="Times New Roman" w:cs="Times New Roman"/>
          <w:bCs/>
          <w:sz w:val="24"/>
          <w:szCs w:val="24"/>
        </w:rPr>
      </w:pPr>
      <w:r w:rsidRPr="008102B6">
        <w:rPr>
          <w:rFonts w:ascii="Times New Roman" w:hAnsi="Times New Roman" w:cs="Times New Roman"/>
          <w:sz w:val="24"/>
          <w:szCs w:val="24"/>
        </w:rPr>
        <w:t xml:space="preserve">        </w:t>
      </w:r>
      <w:r w:rsidR="00FF1CB0" w:rsidRPr="008102B6">
        <w:rPr>
          <w:rFonts w:ascii="Times New Roman" w:eastAsia="Arial" w:hAnsi="Times New Roman" w:cs="Times New Roman"/>
          <w:bCs/>
          <w:sz w:val="24"/>
          <w:szCs w:val="24"/>
        </w:rPr>
        <w:t xml:space="preserve">В общия устройствен план на Община Съединение ПИ 70528.47.648 се намира в зона 3т/Дпп (Земеделски територии с устройствен режим с допустима промяна на предназначението </w:t>
      </w:r>
      <w:r w:rsidR="00FF1CB0" w:rsidRPr="008102B6">
        <w:rPr>
          <w:rFonts w:ascii="Times New Roman" w:eastAsia="Arial" w:hAnsi="Times New Roman" w:cs="Times New Roman"/>
          <w:bCs/>
          <w:sz w:val="24"/>
          <w:szCs w:val="24"/>
          <w:lang w:val="en-US"/>
        </w:rPr>
        <w:t>I</w:t>
      </w:r>
      <w:r w:rsidR="00FF1CB0" w:rsidRPr="008102B6">
        <w:rPr>
          <w:rFonts w:ascii="Times New Roman" w:eastAsia="Arial" w:hAnsi="Times New Roman" w:cs="Times New Roman"/>
          <w:bCs/>
          <w:sz w:val="24"/>
          <w:szCs w:val="24"/>
        </w:rPr>
        <w:t>-ви/</w:t>
      </w:r>
      <w:r w:rsidR="00FF1CB0" w:rsidRPr="008102B6">
        <w:rPr>
          <w:rFonts w:ascii="Times New Roman" w:eastAsia="Arial" w:hAnsi="Times New Roman" w:cs="Times New Roman"/>
          <w:bCs/>
          <w:sz w:val="24"/>
          <w:szCs w:val="24"/>
          <w:lang w:val="en-US"/>
        </w:rPr>
        <w:t>II</w:t>
      </w:r>
      <w:r w:rsidR="00FF1CB0" w:rsidRPr="008102B6">
        <w:rPr>
          <w:rFonts w:ascii="Times New Roman" w:eastAsia="Arial" w:hAnsi="Times New Roman" w:cs="Times New Roman"/>
          <w:bCs/>
          <w:sz w:val="24"/>
          <w:szCs w:val="24"/>
        </w:rPr>
        <w:t xml:space="preserve">-ри етап). Предназначението на земята е променено, като начина на трайно ползване е: за друг вид производствен, складов обект. За новото производство е предвидена и транспортна връзка, която засяга път </w:t>
      </w:r>
      <w:r w:rsidR="00FF1CB0" w:rsidRPr="008102B6">
        <w:rPr>
          <w:rFonts w:ascii="Times New Roman" w:eastAsia="Arial" w:hAnsi="Times New Roman" w:cs="Times New Roman"/>
          <w:bCs/>
          <w:sz w:val="24"/>
          <w:szCs w:val="24"/>
          <w:lang w:val="en-US"/>
        </w:rPr>
        <w:t>PDV</w:t>
      </w:r>
      <w:r w:rsidR="00FF1CB0" w:rsidRPr="008102B6">
        <w:rPr>
          <w:rFonts w:ascii="Times New Roman" w:eastAsia="Arial" w:hAnsi="Times New Roman" w:cs="Times New Roman"/>
          <w:bCs/>
          <w:sz w:val="24"/>
          <w:szCs w:val="24"/>
        </w:rPr>
        <w:t xml:space="preserve"> 1342/</w:t>
      </w:r>
      <w:r w:rsidR="00FF1CB0" w:rsidRPr="008102B6">
        <w:rPr>
          <w:rFonts w:ascii="Times New Roman" w:eastAsia="Arial" w:hAnsi="Times New Roman" w:cs="Times New Roman"/>
          <w:bCs/>
          <w:sz w:val="24"/>
          <w:szCs w:val="24"/>
          <w:lang w:val="en-US"/>
        </w:rPr>
        <w:t>III</w:t>
      </w:r>
      <w:r w:rsidR="00FF1CB0" w:rsidRPr="008102B6">
        <w:rPr>
          <w:rFonts w:ascii="Times New Roman" w:eastAsia="Arial" w:hAnsi="Times New Roman" w:cs="Times New Roman"/>
          <w:bCs/>
          <w:sz w:val="24"/>
          <w:szCs w:val="24"/>
        </w:rPr>
        <w:t xml:space="preserve">-6062 Съединение – Найден Герово – Драгомир, както и локални полски пътища в ПИ 70528.47.650. Предназначението на земята е променено в територия на транспорта, като начина на трайно ползване е: за местен път. Предвижда се изграждане на локално пътно платно пред ПИ с идентификатори 70528.47.105, 70528.47.648. Един нов транспортен вход към ПИ 70528.47.105 от ПИ 70528.47.650 и два нови транспортни входа към ПИ 70528.47.648 от ПИ 70528.47.650. Предвижда се изграждане на ново кръгово кръстовище на път </w:t>
      </w:r>
      <w:r w:rsidR="00FF1CB0" w:rsidRPr="008102B6">
        <w:rPr>
          <w:rFonts w:ascii="Times New Roman" w:eastAsia="Arial" w:hAnsi="Times New Roman" w:cs="Times New Roman"/>
          <w:bCs/>
          <w:sz w:val="24"/>
          <w:szCs w:val="24"/>
          <w:lang w:val="en-US"/>
        </w:rPr>
        <w:t>PDV</w:t>
      </w:r>
      <w:r w:rsidR="00FF1CB0" w:rsidRPr="008102B6">
        <w:rPr>
          <w:rFonts w:ascii="Times New Roman" w:eastAsia="Arial" w:hAnsi="Times New Roman" w:cs="Times New Roman"/>
          <w:bCs/>
          <w:sz w:val="24"/>
          <w:szCs w:val="24"/>
        </w:rPr>
        <w:t xml:space="preserve"> 1342/</w:t>
      </w:r>
      <w:r w:rsidR="00FF1CB0" w:rsidRPr="008102B6">
        <w:rPr>
          <w:rFonts w:ascii="Times New Roman" w:eastAsia="Arial" w:hAnsi="Times New Roman" w:cs="Times New Roman"/>
          <w:bCs/>
          <w:sz w:val="24"/>
          <w:szCs w:val="24"/>
          <w:lang w:val="en-US"/>
        </w:rPr>
        <w:t>III</w:t>
      </w:r>
      <w:r w:rsidR="00FF1CB0" w:rsidRPr="008102B6">
        <w:rPr>
          <w:rFonts w:ascii="Times New Roman" w:eastAsia="Arial" w:hAnsi="Times New Roman" w:cs="Times New Roman"/>
          <w:bCs/>
          <w:sz w:val="24"/>
          <w:szCs w:val="24"/>
        </w:rPr>
        <w:t xml:space="preserve">-6062. Общата дължина на разглеждания участък е 475 метра. </w:t>
      </w:r>
    </w:p>
    <w:p w14:paraId="24594649" w14:textId="000F9901" w:rsidR="00FF1CB0" w:rsidRPr="008102B6" w:rsidRDefault="00FF1CB0" w:rsidP="00B17A5C">
      <w:pPr>
        <w:widowControl w:val="0"/>
        <w:spacing w:line="240" w:lineRule="auto"/>
        <w:jc w:val="both"/>
        <w:rPr>
          <w:rFonts w:ascii="Times New Roman" w:eastAsia="Arial" w:hAnsi="Times New Roman" w:cs="Times New Roman"/>
          <w:bCs/>
          <w:sz w:val="24"/>
          <w:szCs w:val="24"/>
        </w:rPr>
      </w:pPr>
      <w:r w:rsidRPr="008102B6">
        <w:rPr>
          <w:rFonts w:ascii="Times New Roman" w:eastAsia="Arial" w:hAnsi="Times New Roman" w:cs="Times New Roman"/>
          <w:bCs/>
          <w:sz w:val="24"/>
          <w:szCs w:val="24"/>
        </w:rPr>
        <w:t>Приложени са актуални скици на по-горе описаните имоти.</w:t>
      </w:r>
    </w:p>
    <w:p w14:paraId="3D0775C7" w14:textId="58561378" w:rsidR="00B17A5C" w:rsidRPr="008102B6" w:rsidRDefault="00B17A5C" w:rsidP="008102B6">
      <w:pPr>
        <w:spacing w:line="240" w:lineRule="auto"/>
        <w:ind w:left="-57"/>
        <w:jc w:val="both"/>
        <w:rPr>
          <w:rFonts w:ascii="Times New Roman" w:hAnsi="Times New Roman" w:cs="Times New Roman"/>
          <w:sz w:val="24"/>
          <w:szCs w:val="24"/>
        </w:rPr>
      </w:pPr>
      <w:r w:rsidRPr="008102B6">
        <w:rPr>
          <w:rFonts w:ascii="Times New Roman" w:eastAsia="Arial" w:hAnsi="Times New Roman" w:cs="Times New Roman"/>
          <w:bCs/>
          <w:noProof/>
          <w:lang w:eastAsia="bg-BG"/>
        </w:rPr>
        <w:lastRenderedPageBreak/>
        <w:drawing>
          <wp:inline distT="0" distB="0" distL="0" distR="0" wp14:anchorId="2F11F0BF" wp14:editId="42FE9A1C">
            <wp:extent cx="2720340" cy="3847508"/>
            <wp:effectExtent l="0" t="0" r="0" b="0"/>
            <wp:docPr id="931231234" name="Картина 1" descr="Картина, която съдържа текст, диаграма, План, схематичен&#10;&#10;Описанието е генерирано автоматич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1231234" name="Картина 1" descr="Картина, която съдържа текст, диаграма, План, схематичен&#10;&#10;Описанието е генерирано автоматично"/>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0815" cy="3876467"/>
                    </a:xfrm>
                    <a:prstGeom prst="rect">
                      <a:avLst/>
                    </a:prstGeom>
                  </pic:spPr>
                </pic:pic>
              </a:graphicData>
            </a:graphic>
          </wp:inline>
        </w:drawing>
      </w:r>
      <w:r w:rsidRPr="008102B6">
        <w:rPr>
          <w:rFonts w:ascii="Times New Roman" w:hAnsi="Times New Roman" w:cs="Times New Roman"/>
          <w:noProof/>
          <w:sz w:val="24"/>
          <w:szCs w:val="24"/>
          <w:lang w:eastAsia="bg-BG"/>
        </w:rPr>
        <w:drawing>
          <wp:inline distT="0" distB="0" distL="0" distR="0" wp14:anchorId="3517BD61" wp14:editId="607E862E">
            <wp:extent cx="2761615" cy="3907790"/>
            <wp:effectExtent l="0" t="0" r="0" b="0"/>
            <wp:docPr id="1894325824"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1615" cy="3907790"/>
                    </a:xfrm>
                    <a:prstGeom prst="rect">
                      <a:avLst/>
                    </a:prstGeom>
                    <a:noFill/>
                  </pic:spPr>
                </pic:pic>
              </a:graphicData>
            </a:graphic>
          </wp:inline>
        </w:drawing>
      </w:r>
    </w:p>
    <w:p w14:paraId="140250DD" w14:textId="642A2FD8" w:rsidR="000C2A08" w:rsidRPr="008102B6" w:rsidRDefault="00FD5C9F" w:rsidP="00B17A5C">
      <w:pPr>
        <w:tabs>
          <w:tab w:val="right" w:leader="dot" w:pos="4394"/>
        </w:tabs>
        <w:spacing w:before="100" w:beforeAutospacing="1" w:after="100" w:afterAutospacing="1" w:line="240" w:lineRule="auto"/>
        <w:jc w:val="both"/>
        <w:textAlignment w:val="center"/>
        <w:rPr>
          <w:rFonts w:ascii="Times New Roman" w:eastAsia="Calibri" w:hAnsi="Times New Roman" w:cs="Times New Roman"/>
          <w:bCs/>
          <w:sz w:val="24"/>
          <w:szCs w:val="24"/>
        </w:rPr>
      </w:pPr>
      <w:r w:rsidRPr="008102B6">
        <w:rPr>
          <w:rFonts w:ascii="Times New Roman" w:hAnsi="Times New Roman" w:cs="Times New Roman"/>
          <w:sz w:val="24"/>
          <w:szCs w:val="24"/>
        </w:rPr>
        <w:t xml:space="preserve">Всички дейности по реализирането и последващата експлоатация на инвестиционното предложение, ще се извършват пряко на </w:t>
      </w:r>
      <w:r w:rsidR="005D3E48" w:rsidRPr="008102B6">
        <w:rPr>
          <w:rFonts w:ascii="Times New Roman" w:hAnsi="Times New Roman" w:cs="Times New Roman"/>
          <w:sz w:val="24"/>
          <w:szCs w:val="24"/>
        </w:rPr>
        <w:t>гореспоменатия</w:t>
      </w:r>
      <w:r w:rsidRPr="008102B6">
        <w:rPr>
          <w:rFonts w:ascii="Times New Roman" w:hAnsi="Times New Roman" w:cs="Times New Roman"/>
          <w:sz w:val="24"/>
          <w:szCs w:val="24"/>
        </w:rPr>
        <w:t xml:space="preserve"> имот, без да са необходими допълнителни площи.</w:t>
      </w:r>
    </w:p>
    <w:p w14:paraId="4446495E" w14:textId="77777777" w:rsidR="00394635" w:rsidRPr="008102B6" w:rsidRDefault="00394635" w:rsidP="00B17A5C">
      <w:pPr>
        <w:spacing w:after="120" w:line="240" w:lineRule="auto"/>
        <w:ind w:firstLine="708"/>
        <w:jc w:val="both"/>
        <w:rPr>
          <w:rFonts w:ascii="Times New Roman" w:hAnsi="Times New Roman" w:cs="Times New Roman"/>
          <w:sz w:val="24"/>
          <w:szCs w:val="24"/>
        </w:rPr>
      </w:pPr>
      <w:r w:rsidRPr="008102B6">
        <w:rPr>
          <w:rFonts w:ascii="Times New Roman" w:hAnsi="Times New Roman" w:cs="Times New Roman"/>
          <w:sz w:val="24"/>
          <w:szCs w:val="24"/>
        </w:rPr>
        <w:t xml:space="preserve">Имотът </w:t>
      </w:r>
      <w:r w:rsidRPr="008102B6">
        <w:rPr>
          <w:rFonts w:ascii="Times New Roman" w:hAnsi="Times New Roman" w:cs="Times New Roman"/>
          <w:b/>
          <w:sz w:val="24"/>
          <w:szCs w:val="24"/>
          <w:u w:val="single"/>
        </w:rPr>
        <w:t>не попада</w:t>
      </w:r>
      <w:r w:rsidRPr="008102B6">
        <w:rPr>
          <w:rFonts w:ascii="Times New Roman" w:hAnsi="Times New Roman" w:cs="Times New Roman"/>
          <w:sz w:val="24"/>
          <w:szCs w:val="24"/>
        </w:rPr>
        <w:t xml:space="preserve"> в границите на Защитени зони по смисъла на Закона за биологичното разнообразие /обн. ДВ бр. 77 от 09.08.2002 г., изм. ДВ бр. 98 от 27.11.2018 г./ от мрежата „НАТУРА 2000“.</w:t>
      </w:r>
    </w:p>
    <w:p w14:paraId="71BB66C4" w14:textId="77777777" w:rsidR="000C2A08" w:rsidRPr="008102B6" w:rsidRDefault="000C2A08" w:rsidP="00B17A5C">
      <w:pPr>
        <w:spacing w:after="120" w:line="240" w:lineRule="auto"/>
        <w:jc w:val="both"/>
        <w:rPr>
          <w:rFonts w:ascii="Times New Roman" w:hAnsi="Times New Roman" w:cs="Times New Roman"/>
          <w:sz w:val="24"/>
          <w:szCs w:val="24"/>
        </w:rPr>
      </w:pPr>
      <w:r w:rsidRPr="008102B6">
        <w:rPr>
          <w:rFonts w:ascii="Times New Roman" w:eastAsia="Calibri" w:hAnsi="Times New Roman" w:cs="Times New Roman"/>
          <w:sz w:val="24"/>
          <w:szCs w:val="24"/>
        </w:rPr>
        <w:t xml:space="preserve">     Всички дейности ще се извършват в конкретния имот, без да се засягат съседни терени. </w:t>
      </w:r>
    </w:p>
    <w:p w14:paraId="3D625428" w14:textId="77777777" w:rsidR="000C2A08" w:rsidRPr="008102B6" w:rsidRDefault="000C2A08" w:rsidP="00B17A5C">
      <w:pPr>
        <w:spacing w:after="120" w:line="240" w:lineRule="auto"/>
        <w:jc w:val="both"/>
        <w:rPr>
          <w:rFonts w:ascii="Times New Roman" w:hAnsi="Times New Roman" w:cs="Times New Roman"/>
          <w:sz w:val="24"/>
          <w:szCs w:val="24"/>
        </w:rPr>
      </w:pPr>
      <w:r w:rsidRPr="008102B6">
        <w:rPr>
          <w:rFonts w:ascii="Times New Roman" w:hAnsi="Times New Roman" w:cs="Times New Roman"/>
          <w:sz w:val="24"/>
          <w:szCs w:val="24"/>
        </w:rPr>
        <w:t xml:space="preserve">     Реализацията и последващата експлоатация на инвестиционното предложение е с локален характер и няма да окаже трансгранично въздействие.</w:t>
      </w:r>
    </w:p>
    <w:p w14:paraId="00434C31" w14:textId="77777777" w:rsidR="005C35DE" w:rsidRPr="008102B6" w:rsidRDefault="005C35DE" w:rsidP="00B17A5C">
      <w:pPr>
        <w:spacing w:after="0" w:line="240" w:lineRule="auto"/>
        <w:jc w:val="both"/>
        <w:rPr>
          <w:rFonts w:ascii="Times New Roman" w:hAnsi="Times New Roman" w:cs="Times New Roman"/>
          <w:sz w:val="24"/>
          <w:szCs w:val="24"/>
        </w:rPr>
      </w:pPr>
    </w:p>
    <w:p w14:paraId="30CE961F" w14:textId="77777777" w:rsidR="005C35DE" w:rsidRPr="008102B6" w:rsidRDefault="005C35DE" w:rsidP="00F862D2">
      <w:pPr>
        <w:pStyle w:val="a4"/>
        <w:numPr>
          <w:ilvl w:val="0"/>
          <w:numId w:val="25"/>
        </w:numPr>
        <w:spacing w:after="120" w:line="240" w:lineRule="auto"/>
        <w:ind w:left="0" w:firstLine="357"/>
        <w:jc w:val="both"/>
        <w:rPr>
          <w:rFonts w:ascii="Times New Roman" w:hAnsi="Times New Roman" w:cs="Times New Roman"/>
          <w:sz w:val="24"/>
          <w:szCs w:val="24"/>
        </w:rPr>
      </w:pPr>
      <w:r w:rsidRPr="008102B6">
        <w:rPr>
          <w:rFonts w:ascii="Times New Roman" w:hAnsi="Times New Roman" w:cs="Times New Roman"/>
          <w:b/>
          <w:sz w:val="24"/>
          <w:szCs w:val="24"/>
        </w:rPr>
        <w:t xml:space="preserve">Природни ресурси, предвидени за използване по време на строителството и експлоатацията </w:t>
      </w:r>
    </w:p>
    <w:p w14:paraId="37A1147C" w14:textId="75173AE9" w:rsidR="00FF3149" w:rsidRPr="008102B6" w:rsidRDefault="00B17A5C" w:rsidP="00FF3149">
      <w:pPr>
        <w:spacing w:after="120" w:line="240" w:lineRule="auto"/>
        <w:ind w:firstLine="708"/>
        <w:jc w:val="both"/>
        <w:rPr>
          <w:rFonts w:ascii="Times New Roman" w:hAnsi="Times New Roman" w:cs="Times New Roman"/>
          <w:iCs/>
          <w:sz w:val="24"/>
          <w:szCs w:val="24"/>
        </w:rPr>
      </w:pPr>
      <w:r w:rsidRPr="008102B6">
        <w:rPr>
          <w:rFonts w:ascii="Times New Roman" w:eastAsia="Calibri" w:hAnsi="Times New Roman" w:cs="Times New Roman"/>
          <w:sz w:val="24"/>
          <w:szCs w:val="24"/>
        </w:rPr>
        <w:t>Инвестиционното предложение е за нов  обект  с обществено обслужваща дейност –</w:t>
      </w:r>
      <w:r w:rsidRPr="008102B6">
        <w:rPr>
          <w:rFonts w:ascii="Times New Roman" w:hAnsi="Times New Roman" w:cs="Times New Roman"/>
          <w:sz w:val="24"/>
          <w:szCs w:val="24"/>
        </w:rPr>
        <w:t xml:space="preserve"> „Завод за производство на бетонови изделия”. </w:t>
      </w:r>
      <w:r w:rsidRPr="008102B6">
        <w:rPr>
          <w:rFonts w:ascii="Times New Roman" w:hAnsi="Times New Roman" w:cs="Times New Roman"/>
          <w:iCs/>
          <w:sz w:val="24"/>
          <w:szCs w:val="24"/>
        </w:rPr>
        <w:t>Проектното решение включва изграждането на Цех за производство на бетонови изделия с прилежащи към него депа за инертни материали, складови площи за готова продукция, ККП, кантар за входяща и изходяща продукция резервоар с помпена станция  за оборотна технологична вода и утаителни басейни, съответните пътища и две битови сгради.</w:t>
      </w:r>
    </w:p>
    <w:p w14:paraId="024B1B1C" w14:textId="766FBC8B" w:rsidR="00FF3149" w:rsidRPr="008102B6" w:rsidRDefault="00FF3149" w:rsidP="00FF3149">
      <w:pPr>
        <w:spacing w:after="120" w:line="240" w:lineRule="auto"/>
        <w:ind w:firstLine="708"/>
        <w:jc w:val="both"/>
        <w:rPr>
          <w:rFonts w:ascii="Times New Roman" w:eastAsia="Times New Roman" w:hAnsi="Times New Roman" w:cs="Times New Roman"/>
          <w:iCs/>
          <w:sz w:val="24"/>
          <w:szCs w:val="24"/>
        </w:rPr>
      </w:pPr>
      <w:r w:rsidRPr="008102B6">
        <w:rPr>
          <w:rFonts w:ascii="Times New Roman" w:hAnsi="Times New Roman" w:cs="Times New Roman"/>
          <w:sz w:val="24"/>
          <w:szCs w:val="24"/>
        </w:rPr>
        <w:t xml:space="preserve">Природните ресурси предвидени време на експлоатацията са вода за </w:t>
      </w:r>
      <w:r w:rsidRPr="008102B6">
        <w:rPr>
          <w:rFonts w:ascii="Times New Roman" w:hAnsi="Times New Roman" w:cs="Times New Roman"/>
          <w:b/>
          <w:i/>
          <w:sz w:val="24"/>
          <w:szCs w:val="24"/>
        </w:rPr>
        <w:t>питейно – битови и</w:t>
      </w:r>
      <w:r w:rsidRPr="008102B6">
        <w:rPr>
          <w:rFonts w:ascii="Times New Roman" w:hAnsi="Times New Roman" w:cs="Times New Roman"/>
          <w:sz w:val="24"/>
          <w:szCs w:val="24"/>
        </w:rPr>
        <w:t xml:space="preserve"> </w:t>
      </w:r>
      <w:r w:rsidRPr="008102B6">
        <w:rPr>
          <w:rFonts w:ascii="Times New Roman" w:hAnsi="Times New Roman" w:cs="Times New Roman"/>
          <w:b/>
          <w:i/>
          <w:sz w:val="24"/>
          <w:szCs w:val="24"/>
        </w:rPr>
        <w:t>за технологични нужди.</w:t>
      </w:r>
      <w:r w:rsidRPr="008102B6">
        <w:rPr>
          <w:rFonts w:ascii="Times New Roman" w:hAnsi="Times New Roman" w:cs="Times New Roman"/>
          <w:sz w:val="24"/>
          <w:szCs w:val="24"/>
        </w:rPr>
        <w:t xml:space="preserve"> </w:t>
      </w:r>
      <w:r w:rsidRPr="008102B6">
        <w:rPr>
          <w:rFonts w:ascii="Times New Roman" w:eastAsia="Times New Roman" w:hAnsi="Times New Roman" w:cs="Times New Roman"/>
          <w:iCs/>
          <w:sz w:val="24"/>
          <w:szCs w:val="24"/>
        </w:rPr>
        <w:t xml:space="preserve"> </w:t>
      </w:r>
    </w:p>
    <w:p w14:paraId="5D01A77D" w14:textId="383FE5C9" w:rsidR="00B17A5C" w:rsidRPr="008102B6" w:rsidRDefault="00B17A5C" w:rsidP="00FF3149">
      <w:pPr>
        <w:pStyle w:val="a5"/>
        <w:spacing w:after="120"/>
        <w:ind w:firstLine="709"/>
        <w:rPr>
          <w:sz w:val="24"/>
          <w:szCs w:val="24"/>
        </w:rPr>
      </w:pPr>
      <w:r w:rsidRPr="008102B6">
        <w:rPr>
          <w:iCs/>
          <w:sz w:val="24"/>
          <w:szCs w:val="24"/>
        </w:rPr>
        <w:lastRenderedPageBreak/>
        <w:t xml:space="preserve">Водоснабдяването на парцела за питейно-битови нужди и противопожарни нужди, ще се осъществява </w:t>
      </w:r>
      <w:r w:rsidR="00FF3149" w:rsidRPr="008102B6">
        <w:rPr>
          <w:sz w:val="24"/>
          <w:szCs w:val="24"/>
        </w:rPr>
        <w:t xml:space="preserve">от В и К оператор гр. Съединение, чрез </w:t>
      </w:r>
      <w:r w:rsidRPr="008102B6">
        <w:rPr>
          <w:iCs/>
          <w:sz w:val="24"/>
          <w:szCs w:val="24"/>
        </w:rPr>
        <w:t xml:space="preserve"> уличен водопровод PE-HD DN90, минаващ западно от имота по път с идентификатор 70528.140.644.</w:t>
      </w:r>
    </w:p>
    <w:p w14:paraId="09D9E1B1" w14:textId="77777777" w:rsidR="00B17A5C" w:rsidRPr="008102B6" w:rsidRDefault="00B17A5C" w:rsidP="00B17A5C">
      <w:pPr>
        <w:spacing w:after="120" w:line="240" w:lineRule="auto"/>
        <w:ind w:firstLine="708"/>
        <w:jc w:val="both"/>
        <w:rPr>
          <w:rFonts w:ascii="Times New Roman" w:hAnsi="Times New Roman" w:cs="Times New Roman"/>
          <w:iCs/>
          <w:sz w:val="24"/>
          <w:szCs w:val="24"/>
        </w:rPr>
      </w:pPr>
      <w:r w:rsidRPr="008102B6">
        <w:rPr>
          <w:rFonts w:ascii="Times New Roman" w:hAnsi="Times New Roman" w:cs="Times New Roman"/>
          <w:iCs/>
          <w:sz w:val="24"/>
          <w:szCs w:val="24"/>
        </w:rPr>
        <w:t xml:space="preserve">За технологични нужди ще се използва сондажна вода от новопроектиран тръбен кладенец, разположен в парцела: </w:t>
      </w:r>
      <w:r w:rsidRPr="008102B6">
        <w:rPr>
          <w:rFonts w:ascii="Times New Roman" w:hAnsi="Times New Roman" w:cs="Times New Roman"/>
          <w:sz w:val="24"/>
          <w:szCs w:val="24"/>
          <w:shd w:val="clear" w:color="auto" w:fill="FEFEFE"/>
        </w:rPr>
        <w:t>точка на водовземане: Y=420215.230  X=4685111.814  Z=213.90 – Н=214.00м</w:t>
      </w:r>
      <w:r w:rsidRPr="008102B6">
        <w:rPr>
          <w:rFonts w:ascii="Times New Roman" w:hAnsi="Times New Roman" w:cs="Times New Roman"/>
          <w:iCs/>
          <w:sz w:val="24"/>
          <w:szCs w:val="24"/>
        </w:rPr>
        <w:t xml:space="preserve">. </w:t>
      </w:r>
    </w:p>
    <w:p w14:paraId="77CB3A1E" w14:textId="77777777" w:rsidR="00B17A5C" w:rsidRPr="008102B6" w:rsidRDefault="00B17A5C" w:rsidP="00B17A5C">
      <w:pPr>
        <w:spacing w:after="120" w:line="240" w:lineRule="auto"/>
        <w:ind w:firstLine="708"/>
        <w:jc w:val="both"/>
        <w:rPr>
          <w:rFonts w:ascii="Times New Roman" w:hAnsi="Times New Roman" w:cs="Times New Roman"/>
          <w:sz w:val="24"/>
          <w:szCs w:val="24"/>
          <w:lang w:val="ru-RU"/>
        </w:rPr>
      </w:pPr>
      <w:r w:rsidRPr="008102B6">
        <w:rPr>
          <w:rFonts w:ascii="Times New Roman" w:hAnsi="Times New Roman" w:cs="Times New Roman"/>
          <w:sz w:val="24"/>
          <w:szCs w:val="24"/>
        </w:rPr>
        <w:t>Тръбният кладенец попада в подземно водно тяло „Порови води в Кватернер – Горнотракийска низина“ с код BG3G000000Q013</w:t>
      </w:r>
      <w:r w:rsidRPr="008102B6">
        <w:rPr>
          <w:rFonts w:ascii="Times New Roman" w:hAnsi="Times New Roman" w:cs="Times New Roman"/>
          <w:b/>
          <w:sz w:val="24"/>
          <w:szCs w:val="24"/>
        </w:rPr>
        <w:t xml:space="preserve">. </w:t>
      </w:r>
      <w:r w:rsidRPr="008102B6">
        <w:rPr>
          <w:rFonts w:ascii="Times New Roman" w:hAnsi="Times New Roman" w:cs="Times New Roman"/>
          <w:sz w:val="24"/>
          <w:szCs w:val="24"/>
          <w:lang w:val="en-US"/>
        </w:rPr>
        <w:t>Водоприемната</w:t>
      </w:r>
      <w:r w:rsidRPr="008102B6">
        <w:rPr>
          <w:rFonts w:ascii="Times New Roman" w:hAnsi="Times New Roman" w:cs="Times New Roman"/>
          <w:sz w:val="24"/>
          <w:szCs w:val="24"/>
          <w:lang w:val="ru-RU"/>
        </w:rPr>
        <w:t xml:space="preserve"> част на сондажа ще бъде изградена от PVC тръби с диаметър </w:t>
      </w:r>
      <w:r w:rsidRPr="008102B6">
        <w:rPr>
          <w:rFonts w:ascii="Cambria Math" w:hAnsi="Cambria Math" w:cs="Cambria Math"/>
          <w:sz w:val="24"/>
          <w:szCs w:val="24"/>
          <w:lang w:val="ru-RU"/>
        </w:rPr>
        <w:t>⌀</w:t>
      </w:r>
      <w:r w:rsidRPr="008102B6">
        <w:rPr>
          <w:rFonts w:ascii="Times New Roman" w:hAnsi="Times New Roman" w:cs="Times New Roman"/>
          <w:sz w:val="24"/>
          <w:szCs w:val="24"/>
          <w:lang w:val="ru-RU"/>
        </w:rPr>
        <w:t>160 и проектна дълбочина до 20м.</w:t>
      </w:r>
    </w:p>
    <w:p w14:paraId="278714ED" w14:textId="77777777" w:rsidR="00FF3149" w:rsidRPr="008102B6" w:rsidRDefault="00B17A5C" w:rsidP="00FF3149">
      <w:pPr>
        <w:spacing w:after="120" w:line="240" w:lineRule="auto"/>
        <w:ind w:firstLine="708"/>
        <w:jc w:val="both"/>
        <w:rPr>
          <w:rFonts w:ascii="Times New Roman" w:hAnsi="Times New Roman" w:cs="Times New Roman"/>
          <w:sz w:val="24"/>
          <w:szCs w:val="24"/>
        </w:rPr>
      </w:pPr>
      <w:r w:rsidRPr="008102B6">
        <w:rPr>
          <w:rFonts w:ascii="Times New Roman" w:hAnsi="Times New Roman" w:cs="Times New Roman"/>
          <w:sz w:val="24"/>
          <w:szCs w:val="24"/>
          <w:lang w:val="ru-RU"/>
        </w:rPr>
        <w:t xml:space="preserve">Прогнозните </w:t>
      </w:r>
      <w:r w:rsidRPr="008102B6">
        <w:rPr>
          <w:rFonts w:ascii="Times New Roman" w:hAnsi="Times New Roman" w:cs="Times New Roman"/>
          <w:b/>
          <w:sz w:val="24"/>
          <w:szCs w:val="24"/>
        </w:rPr>
        <w:t xml:space="preserve">  </w:t>
      </w:r>
      <w:r w:rsidRPr="008102B6">
        <w:rPr>
          <w:rFonts w:ascii="Times New Roman" w:hAnsi="Times New Roman" w:cs="Times New Roman"/>
          <w:sz w:val="24"/>
          <w:szCs w:val="24"/>
        </w:rPr>
        <w:t xml:space="preserve">годишни водни обеми, обезпечаващи нуждите на производството са: </w:t>
      </w:r>
      <w:r w:rsidRPr="008102B6">
        <w:rPr>
          <w:rFonts w:ascii="Times New Roman" w:hAnsi="Times New Roman" w:cs="Times New Roman"/>
          <w:b/>
          <w:sz w:val="24"/>
          <w:szCs w:val="24"/>
        </w:rPr>
        <w:t xml:space="preserve">    </w:t>
      </w:r>
      <w:r w:rsidRPr="008102B6">
        <w:rPr>
          <w:rFonts w:ascii="Times New Roman" w:hAnsi="Times New Roman" w:cs="Times New Roman"/>
          <w:sz w:val="24"/>
          <w:szCs w:val="24"/>
        </w:rPr>
        <w:t>Q</w:t>
      </w:r>
      <w:r w:rsidRPr="008102B6">
        <w:rPr>
          <w:rFonts w:ascii="Times New Roman" w:hAnsi="Times New Roman" w:cs="Times New Roman"/>
          <w:sz w:val="24"/>
          <w:szCs w:val="24"/>
          <w:vertAlign w:val="subscript"/>
        </w:rPr>
        <w:t>годишно</w:t>
      </w:r>
      <w:r w:rsidRPr="008102B6">
        <w:rPr>
          <w:rFonts w:ascii="Times New Roman" w:hAnsi="Times New Roman" w:cs="Times New Roman"/>
          <w:sz w:val="24"/>
          <w:szCs w:val="24"/>
        </w:rPr>
        <w:t xml:space="preserve"> =  20 000м</w:t>
      </w:r>
      <w:r w:rsidRPr="008102B6">
        <w:rPr>
          <w:rFonts w:ascii="Times New Roman" w:hAnsi="Times New Roman" w:cs="Times New Roman"/>
          <w:sz w:val="24"/>
          <w:szCs w:val="24"/>
          <w:vertAlign w:val="superscript"/>
        </w:rPr>
        <w:t>3</w:t>
      </w:r>
      <w:r w:rsidRPr="008102B6">
        <w:rPr>
          <w:rFonts w:ascii="Times New Roman" w:hAnsi="Times New Roman" w:cs="Times New Roman"/>
          <w:sz w:val="24"/>
          <w:szCs w:val="24"/>
        </w:rPr>
        <w:t>/год.</w:t>
      </w:r>
    </w:p>
    <w:p w14:paraId="55B4F21E" w14:textId="701AFA24" w:rsidR="00FF3149" w:rsidRPr="008102B6" w:rsidRDefault="00FF3149" w:rsidP="00FF3149">
      <w:pPr>
        <w:spacing w:after="120" w:line="240" w:lineRule="auto"/>
        <w:ind w:firstLine="708"/>
        <w:jc w:val="both"/>
        <w:rPr>
          <w:rFonts w:ascii="Times New Roman" w:hAnsi="Times New Roman" w:cs="Times New Roman"/>
          <w:sz w:val="24"/>
          <w:szCs w:val="24"/>
        </w:rPr>
      </w:pPr>
      <w:r w:rsidRPr="008102B6">
        <w:rPr>
          <w:rFonts w:ascii="Times New Roman" w:hAnsi="Times New Roman" w:cs="Times New Roman"/>
          <w:sz w:val="24"/>
          <w:szCs w:val="24"/>
        </w:rPr>
        <w:t xml:space="preserve">На устието на тръбния кладенец ще се изгради бетонова водомерна шахта, в която ще се инсталира оборудването за експлоатация и мониторинг на сондажа. </w:t>
      </w:r>
    </w:p>
    <w:p w14:paraId="7FD9CB2C" w14:textId="77777777" w:rsidR="00B17A5C" w:rsidRPr="008102B6" w:rsidRDefault="00B17A5C" w:rsidP="00B17A5C">
      <w:pPr>
        <w:spacing w:after="120" w:line="240" w:lineRule="auto"/>
        <w:ind w:firstLine="708"/>
        <w:jc w:val="both"/>
        <w:rPr>
          <w:rFonts w:ascii="Times New Roman" w:hAnsi="Times New Roman" w:cs="Times New Roman"/>
          <w:sz w:val="24"/>
          <w:szCs w:val="24"/>
        </w:rPr>
      </w:pPr>
      <w:r w:rsidRPr="008102B6">
        <w:rPr>
          <w:rFonts w:ascii="Times New Roman" w:hAnsi="Times New Roman" w:cs="Times New Roman"/>
          <w:sz w:val="24"/>
          <w:szCs w:val="24"/>
        </w:rPr>
        <w:t xml:space="preserve">Предвиден е подземен резервоар с помпена станция, които се захранва от сондажа за техническа вода. </w:t>
      </w:r>
    </w:p>
    <w:p w14:paraId="615461FA" w14:textId="77777777" w:rsidR="00B17A5C" w:rsidRPr="008102B6" w:rsidRDefault="00B17A5C" w:rsidP="00B17A5C">
      <w:pPr>
        <w:spacing w:after="120" w:line="240" w:lineRule="auto"/>
        <w:ind w:firstLine="708"/>
        <w:jc w:val="both"/>
        <w:rPr>
          <w:rFonts w:ascii="Times New Roman" w:hAnsi="Times New Roman" w:cs="Times New Roman"/>
          <w:sz w:val="24"/>
          <w:szCs w:val="24"/>
        </w:rPr>
      </w:pPr>
      <w:r w:rsidRPr="008102B6">
        <w:rPr>
          <w:rFonts w:ascii="Times New Roman" w:hAnsi="Times New Roman" w:cs="Times New Roman"/>
          <w:sz w:val="24"/>
          <w:szCs w:val="24"/>
        </w:rPr>
        <w:t>Производството на бетонови изделия с настоящия проект е безотпадна технология. Водите от измиване на готовите изделията в количество 11.25м3 преминават през местно пречиствателно съоръжение-хоризонтален утаител с 5 секции, след което пречистените води се използват за оборотно водоснабдяване и постъпват в  подземния резервоар.</w:t>
      </w:r>
    </w:p>
    <w:p w14:paraId="2D4702F0" w14:textId="77777777" w:rsidR="00487F06" w:rsidRPr="008102B6" w:rsidRDefault="00B17A5C" w:rsidP="00487F06">
      <w:pPr>
        <w:spacing w:after="120" w:line="240" w:lineRule="auto"/>
        <w:ind w:firstLine="708"/>
        <w:jc w:val="both"/>
        <w:rPr>
          <w:rFonts w:ascii="Times New Roman" w:hAnsi="Times New Roman" w:cs="Times New Roman"/>
          <w:sz w:val="24"/>
          <w:szCs w:val="24"/>
        </w:rPr>
      </w:pPr>
      <w:r w:rsidRPr="008102B6">
        <w:rPr>
          <w:rFonts w:ascii="Times New Roman" w:eastAsia="Times New Roman" w:hAnsi="Times New Roman" w:cs="Times New Roman"/>
          <w:sz w:val="24"/>
          <w:szCs w:val="24"/>
          <w:lang w:eastAsia="bg-BG"/>
        </w:rPr>
        <w:t>Дружеството ще проведе процедура</w:t>
      </w:r>
      <w:r w:rsidRPr="008102B6">
        <w:rPr>
          <w:rFonts w:ascii="Times New Roman" w:hAnsi="Times New Roman" w:cs="Times New Roman"/>
          <w:sz w:val="24"/>
          <w:szCs w:val="24"/>
          <w:shd w:val="clear" w:color="auto" w:fill="FFFFFF"/>
        </w:rPr>
        <w:t xml:space="preserve"> </w:t>
      </w:r>
      <w:r w:rsidRPr="008102B6">
        <w:rPr>
          <w:rFonts w:ascii="Times New Roman" w:hAnsi="Times New Roman" w:cs="Times New Roman"/>
          <w:sz w:val="24"/>
          <w:szCs w:val="24"/>
        </w:rPr>
        <w:t xml:space="preserve">за </w:t>
      </w:r>
      <w:r w:rsidR="00487F06" w:rsidRPr="008102B6">
        <w:rPr>
          <w:rFonts w:ascii="Times New Roman" w:hAnsi="Times New Roman" w:cs="Times New Roman"/>
          <w:sz w:val="24"/>
          <w:szCs w:val="24"/>
        </w:rPr>
        <w:t>издаване на разрешително за водовземане от подземни води, чрез нови водовземни съоръжения, чрез подаване на Заявление до Директора на БД-„Източнобеломорски Район“ -по образец Приложение № 14 към Заповед № РД-392/06.06.2017 г. на министъра на околната среда и водите за одобряване на образци на заявления за издаване на разрешителни по Закона за водите (ЗВ).</w:t>
      </w:r>
    </w:p>
    <w:p w14:paraId="5109838A" w14:textId="7A551657" w:rsidR="005C35DE" w:rsidRPr="008102B6" w:rsidRDefault="003F0A02" w:rsidP="00487F06">
      <w:pPr>
        <w:spacing w:after="120" w:line="240" w:lineRule="auto"/>
        <w:ind w:firstLine="708"/>
        <w:jc w:val="both"/>
        <w:rPr>
          <w:rFonts w:ascii="Times New Roman" w:hAnsi="Times New Roman" w:cs="Times New Roman"/>
          <w:sz w:val="24"/>
          <w:szCs w:val="24"/>
        </w:rPr>
      </w:pPr>
      <w:r w:rsidRPr="008102B6">
        <w:rPr>
          <w:rFonts w:ascii="Times New Roman" w:eastAsia="Times New Roman" w:hAnsi="Times New Roman" w:cs="Times New Roman"/>
          <w:sz w:val="24"/>
          <w:szCs w:val="24"/>
          <w:lang w:eastAsia="bg-BG"/>
        </w:rPr>
        <w:t>Н</w:t>
      </w:r>
      <w:r w:rsidR="00F8714D" w:rsidRPr="008102B6">
        <w:rPr>
          <w:rFonts w:ascii="Times New Roman" w:eastAsia="Times New Roman" w:hAnsi="Times New Roman" w:cs="Times New Roman"/>
          <w:sz w:val="24"/>
          <w:szCs w:val="24"/>
          <w:lang w:eastAsia="bg-BG"/>
        </w:rPr>
        <w:t>а</w:t>
      </w:r>
      <w:r w:rsidRPr="008102B6">
        <w:rPr>
          <w:rFonts w:ascii="Times New Roman" w:eastAsia="Times New Roman" w:hAnsi="Times New Roman" w:cs="Times New Roman"/>
          <w:sz w:val="24"/>
          <w:szCs w:val="24"/>
          <w:lang w:eastAsia="bg-BG"/>
        </w:rPr>
        <w:t xml:space="preserve">стоящето </w:t>
      </w:r>
      <w:r w:rsidR="00F8714D" w:rsidRPr="008102B6">
        <w:rPr>
          <w:rFonts w:ascii="Times New Roman" w:eastAsia="Times New Roman" w:hAnsi="Times New Roman" w:cs="Times New Roman"/>
          <w:sz w:val="24"/>
          <w:szCs w:val="24"/>
          <w:lang w:eastAsia="bg-BG"/>
        </w:rPr>
        <w:t>И</w:t>
      </w:r>
      <w:r w:rsidRPr="008102B6">
        <w:rPr>
          <w:rFonts w:ascii="Times New Roman" w:eastAsia="Times New Roman" w:hAnsi="Times New Roman" w:cs="Times New Roman"/>
          <w:sz w:val="24"/>
          <w:szCs w:val="24"/>
          <w:lang w:eastAsia="bg-BG"/>
        </w:rPr>
        <w:t xml:space="preserve">нвестиционно предложение не е свързано с добив на </w:t>
      </w:r>
      <w:r w:rsidR="004770A1" w:rsidRPr="008102B6">
        <w:rPr>
          <w:rFonts w:ascii="Times New Roman" w:eastAsia="Times New Roman" w:hAnsi="Times New Roman" w:cs="Times New Roman"/>
          <w:sz w:val="24"/>
          <w:szCs w:val="24"/>
          <w:lang w:eastAsia="bg-BG"/>
        </w:rPr>
        <w:t>суровините (</w:t>
      </w:r>
      <w:r w:rsidR="004770A1" w:rsidRPr="008102B6">
        <w:rPr>
          <w:rFonts w:ascii="Times New Roman" w:eastAsia="Times New Roman" w:hAnsi="Times New Roman" w:cs="Times New Roman"/>
          <w:i/>
          <w:sz w:val="24"/>
          <w:szCs w:val="24"/>
          <w:lang w:eastAsia="bg-BG"/>
        </w:rPr>
        <w:t>цимент, пясък и трошен камък</w:t>
      </w:r>
      <w:r w:rsidR="004770A1" w:rsidRPr="008102B6">
        <w:rPr>
          <w:rFonts w:ascii="Times New Roman" w:eastAsia="Times New Roman" w:hAnsi="Times New Roman" w:cs="Times New Roman"/>
          <w:sz w:val="24"/>
          <w:szCs w:val="24"/>
          <w:lang w:eastAsia="bg-BG"/>
        </w:rPr>
        <w:t xml:space="preserve">) </w:t>
      </w:r>
      <w:r w:rsidR="00FF0F0A" w:rsidRPr="008102B6">
        <w:rPr>
          <w:rFonts w:ascii="Times New Roman" w:eastAsia="Times New Roman" w:hAnsi="Times New Roman" w:cs="Times New Roman"/>
          <w:sz w:val="24"/>
          <w:szCs w:val="24"/>
          <w:lang w:eastAsia="bg-BG"/>
        </w:rPr>
        <w:t>използвани за производството на бетони и бетонови разтвори.</w:t>
      </w:r>
      <w:r w:rsidR="004770A1" w:rsidRPr="008102B6">
        <w:rPr>
          <w:rFonts w:ascii="Times New Roman" w:eastAsia="Times New Roman" w:hAnsi="Times New Roman" w:cs="Times New Roman"/>
          <w:sz w:val="24"/>
          <w:szCs w:val="24"/>
          <w:lang w:eastAsia="bg-BG"/>
        </w:rPr>
        <w:t xml:space="preserve"> Прогнозирането на използваните суровини на годишна база се обуславя на пазарен принцип, в зависимост от търсенето и предлагането на крайния продукт. Основните суровини-цимент, пясък и трошен камък за производството на един кубич</w:t>
      </w:r>
      <w:r w:rsidR="00FF3149" w:rsidRPr="008102B6">
        <w:rPr>
          <w:rFonts w:ascii="Times New Roman" w:eastAsia="Times New Roman" w:hAnsi="Times New Roman" w:cs="Times New Roman"/>
          <w:sz w:val="24"/>
          <w:szCs w:val="24"/>
          <w:lang w:eastAsia="bg-BG"/>
        </w:rPr>
        <w:t>е</w:t>
      </w:r>
      <w:r w:rsidR="004770A1" w:rsidRPr="008102B6">
        <w:rPr>
          <w:rFonts w:ascii="Times New Roman" w:eastAsia="Times New Roman" w:hAnsi="Times New Roman" w:cs="Times New Roman"/>
          <w:sz w:val="24"/>
          <w:szCs w:val="24"/>
          <w:lang w:eastAsia="bg-BG"/>
        </w:rPr>
        <w:t xml:space="preserve">н метър пресен бетон възлиза на около 2250-2450 кг. в сухо състояние.  </w:t>
      </w:r>
    </w:p>
    <w:p w14:paraId="2B11A811" w14:textId="68355202" w:rsidR="00487F06" w:rsidRPr="008102B6" w:rsidRDefault="005C35DE" w:rsidP="00487F06">
      <w:pPr>
        <w:pStyle w:val="a4"/>
        <w:numPr>
          <w:ilvl w:val="0"/>
          <w:numId w:val="25"/>
        </w:numPr>
        <w:spacing w:after="120" w:line="240" w:lineRule="auto"/>
        <w:ind w:left="0" w:firstLine="357"/>
        <w:jc w:val="both"/>
        <w:rPr>
          <w:rFonts w:ascii="Times New Roman" w:hAnsi="Times New Roman" w:cs="Times New Roman"/>
          <w:b/>
          <w:sz w:val="24"/>
          <w:szCs w:val="24"/>
        </w:rPr>
      </w:pPr>
      <w:r w:rsidRPr="008102B6">
        <w:rPr>
          <w:rFonts w:ascii="Times New Roman" w:hAnsi="Times New Roman" w:cs="Times New Roman"/>
          <w:b/>
          <w:sz w:val="24"/>
          <w:szCs w:val="24"/>
        </w:rPr>
        <w:t>Очаквани вещества, които ще бъдат емитирани от дейността, в т.ч. приоритетни и/или опасни, при които се осъществява или е възможен контакт с води</w:t>
      </w:r>
      <w:r w:rsidRPr="008102B6">
        <w:rPr>
          <w:rFonts w:ascii="Times New Roman" w:hAnsi="Times New Roman" w:cs="Times New Roman"/>
          <w:sz w:val="24"/>
          <w:szCs w:val="24"/>
        </w:rPr>
        <w:t xml:space="preserve">      </w:t>
      </w:r>
    </w:p>
    <w:p w14:paraId="0F76A3C9" w14:textId="77777777" w:rsidR="00487F06" w:rsidRPr="008102B6" w:rsidRDefault="005C35DE" w:rsidP="00487F06">
      <w:pPr>
        <w:spacing w:after="120" w:line="240" w:lineRule="auto"/>
        <w:ind w:firstLine="708"/>
        <w:jc w:val="both"/>
        <w:rPr>
          <w:rFonts w:ascii="Times New Roman" w:hAnsi="Times New Roman" w:cs="Times New Roman"/>
          <w:sz w:val="24"/>
          <w:szCs w:val="24"/>
        </w:rPr>
      </w:pPr>
      <w:r w:rsidRPr="008102B6">
        <w:rPr>
          <w:rFonts w:ascii="Times New Roman" w:hAnsi="Times New Roman" w:cs="Times New Roman"/>
          <w:sz w:val="24"/>
          <w:szCs w:val="24"/>
        </w:rPr>
        <w:t xml:space="preserve">Характерът на дейността от реализацията на ИП не води до замърсяване на подземните води, както и до промяна на техния режим. Не се очаква отрицателно въздействие върху режима на подземните води и общото състояние на водните екосистеми вследствие експлоатацията на обекта като  </w:t>
      </w:r>
      <w:r w:rsidR="00487F06" w:rsidRPr="008102B6">
        <w:rPr>
          <w:rFonts w:ascii="Times New Roman" w:hAnsi="Times New Roman" w:cs="Times New Roman"/>
          <w:sz w:val="24"/>
          <w:szCs w:val="24"/>
        </w:rPr>
        <w:t xml:space="preserve">„Завод за производство на бетонови изделия”. </w:t>
      </w:r>
      <w:r w:rsidR="003753EF" w:rsidRPr="008102B6">
        <w:rPr>
          <w:rFonts w:ascii="Times New Roman" w:hAnsi="Times New Roman" w:cs="Times New Roman"/>
          <w:sz w:val="24"/>
          <w:szCs w:val="24"/>
        </w:rPr>
        <w:t xml:space="preserve"> Не се очаква емитиране на вещества, в т.ч. приоритетни и/или опасни, при които се осъществява или е възможен контакт с почва и/или вода</w:t>
      </w:r>
      <w:r w:rsidR="00487F06" w:rsidRPr="008102B6">
        <w:rPr>
          <w:rFonts w:ascii="Times New Roman" w:hAnsi="Times New Roman" w:cs="Times New Roman"/>
          <w:sz w:val="24"/>
          <w:szCs w:val="24"/>
        </w:rPr>
        <w:t>.</w:t>
      </w:r>
    </w:p>
    <w:p w14:paraId="0EAA6039" w14:textId="05E3FFE8" w:rsidR="006222F5" w:rsidRPr="008102B6" w:rsidRDefault="006222F5" w:rsidP="006222F5">
      <w:pPr>
        <w:spacing w:after="120" w:line="240" w:lineRule="auto"/>
        <w:ind w:firstLine="708"/>
        <w:jc w:val="both"/>
        <w:rPr>
          <w:rFonts w:ascii="Times New Roman" w:hAnsi="Times New Roman" w:cs="Times New Roman"/>
          <w:sz w:val="24"/>
          <w:szCs w:val="24"/>
        </w:rPr>
      </w:pPr>
      <w:r w:rsidRPr="008102B6">
        <w:rPr>
          <w:rFonts w:ascii="Times New Roman" w:hAnsi="Times New Roman" w:cs="Times New Roman"/>
          <w:sz w:val="24"/>
          <w:szCs w:val="24"/>
        </w:rPr>
        <w:t>Производството на бетонови изделия с настоящия проект е безотпадна технология. Водите от измиване на готовите изделията в количество 11.25м3 преминават през местно пречиствателно съоръжение-хоризонтален утаител с 5 секции, след което пречистените води се използват за оборотно водоснабдяване и постъпват в  подземния резервоар.</w:t>
      </w:r>
    </w:p>
    <w:p w14:paraId="60F10656" w14:textId="16DD0C60" w:rsidR="006222F5" w:rsidRPr="008102B6" w:rsidRDefault="0006707B" w:rsidP="006222F5">
      <w:pPr>
        <w:spacing w:after="120" w:line="240" w:lineRule="auto"/>
        <w:ind w:firstLine="708"/>
        <w:jc w:val="both"/>
        <w:rPr>
          <w:rFonts w:ascii="Times New Roman" w:hAnsi="Times New Roman" w:cs="Times New Roman"/>
          <w:sz w:val="24"/>
          <w:szCs w:val="24"/>
        </w:rPr>
      </w:pPr>
      <w:r w:rsidRPr="008102B6">
        <w:rPr>
          <w:rFonts w:ascii="Times New Roman" w:eastAsia="Calibri" w:hAnsi="Times New Roman" w:cs="Times New Roman"/>
          <w:sz w:val="24"/>
          <w:szCs w:val="24"/>
        </w:rPr>
        <w:lastRenderedPageBreak/>
        <w:t>Цялата площ на имота е с непропусклива повърхност – бетон и асфалт</w:t>
      </w:r>
      <w:r w:rsidR="007C41D3" w:rsidRPr="008102B6">
        <w:rPr>
          <w:rFonts w:ascii="Times New Roman" w:eastAsia="Calibri" w:hAnsi="Times New Roman" w:cs="Times New Roman"/>
          <w:sz w:val="24"/>
          <w:szCs w:val="24"/>
        </w:rPr>
        <w:t xml:space="preserve"> с </w:t>
      </w:r>
      <w:r w:rsidRPr="008102B6">
        <w:rPr>
          <w:rFonts w:ascii="Times New Roman" w:eastAsia="Calibri" w:hAnsi="Times New Roman" w:cs="Times New Roman"/>
          <w:sz w:val="24"/>
          <w:szCs w:val="24"/>
        </w:rPr>
        <w:t xml:space="preserve">изградена </w:t>
      </w:r>
      <w:r w:rsidR="007C41D3" w:rsidRPr="008102B6">
        <w:rPr>
          <w:rFonts w:ascii="Times New Roman" w:eastAsia="Calibri" w:hAnsi="Times New Roman" w:cs="Times New Roman"/>
          <w:sz w:val="24"/>
          <w:szCs w:val="24"/>
        </w:rPr>
        <w:t>разделна</w:t>
      </w:r>
      <w:r w:rsidRPr="008102B6">
        <w:rPr>
          <w:rFonts w:ascii="Times New Roman" w:eastAsia="Calibri" w:hAnsi="Times New Roman" w:cs="Times New Roman"/>
          <w:sz w:val="24"/>
          <w:szCs w:val="24"/>
        </w:rPr>
        <w:t xml:space="preserve"> канализационна система</w:t>
      </w:r>
      <w:r w:rsidR="007C41D3" w:rsidRPr="008102B6">
        <w:rPr>
          <w:rFonts w:ascii="Times New Roman" w:eastAsia="Calibri" w:hAnsi="Times New Roman" w:cs="Times New Roman"/>
          <w:sz w:val="24"/>
          <w:szCs w:val="24"/>
        </w:rPr>
        <w:t>.</w:t>
      </w:r>
      <w:r w:rsidRPr="008102B6">
        <w:rPr>
          <w:rFonts w:ascii="Times New Roman" w:eastAsia="Calibri" w:hAnsi="Times New Roman" w:cs="Times New Roman"/>
          <w:sz w:val="24"/>
          <w:szCs w:val="24"/>
        </w:rPr>
        <w:t xml:space="preserve"> </w:t>
      </w:r>
      <w:r w:rsidR="007C41D3" w:rsidRPr="008102B6">
        <w:rPr>
          <w:rFonts w:ascii="Times New Roman" w:hAnsi="Times New Roman" w:cs="Times New Roman"/>
          <w:sz w:val="24"/>
          <w:szCs w:val="24"/>
        </w:rPr>
        <w:t xml:space="preserve">От обекта се формират битови и дъждовни отпадъчни води. Отпадъчните фекално-битови води </w:t>
      </w:r>
      <w:r w:rsidR="00487F06" w:rsidRPr="008102B6">
        <w:rPr>
          <w:rFonts w:ascii="Times New Roman" w:hAnsi="Times New Roman" w:cs="Times New Roman"/>
          <w:sz w:val="24"/>
          <w:szCs w:val="24"/>
        </w:rPr>
        <w:t xml:space="preserve">ще </w:t>
      </w:r>
      <w:r w:rsidR="007C41D3" w:rsidRPr="008102B6">
        <w:rPr>
          <w:rFonts w:ascii="Times New Roman" w:hAnsi="Times New Roman" w:cs="Times New Roman"/>
          <w:sz w:val="24"/>
          <w:szCs w:val="24"/>
        </w:rPr>
        <w:t xml:space="preserve">се заустват </w:t>
      </w:r>
      <w:r w:rsidR="00487F06" w:rsidRPr="008102B6">
        <w:rPr>
          <w:rFonts w:ascii="Times New Roman" w:hAnsi="Times New Roman" w:cs="Times New Roman"/>
          <w:sz w:val="24"/>
          <w:szCs w:val="24"/>
        </w:rPr>
        <w:t>във</w:t>
      </w:r>
      <w:r w:rsidR="007C41D3" w:rsidRPr="008102B6">
        <w:rPr>
          <w:rFonts w:ascii="Times New Roman" w:hAnsi="Times New Roman" w:cs="Times New Roman"/>
          <w:sz w:val="24"/>
          <w:szCs w:val="24"/>
        </w:rPr>
        <w:t xml:space="preserve"> водоплътна изгребна яма</w:t>
      </w:r>
      <w:r w:rsidR="00487F06" w:rsidRPr="008102B6">
        <w:rPr>
          <w:rFonts w:ascii="Times New Roman" w:hAnsi="Times New Roman" w:cs="Times New Roman"/>
          <w:sz w:val="24"/>
          <w:szCs w:val="24"/>
        </w:rPr>
        <w:t>.</w:t>
      </w:r>
      <w:r w:rsidR="007C41D3" w:rsidRPr="008102B6">
        <w:rPr>
          <w:rFonts w:ascii="Times New Roman" w:hAnsi="Times New Roman" w:cs="Times New Roman"/>
          <w:sz w:val="24"/>
          <w:szCs w:val="24"/>
        </w:rPr>
        <w:t xml:space="preserve"> </w:t>
      </w:r>
    </w:p>
    <w:p w14:paraId="3834347F" w14:textId="77C1CD61" w:rsidR="006222F5" w:rsidRPr="008102B6" w:rsidRDefault="006222F5" w:rsidP="006222F5">
      <w:pPr>
        <w:spacing w:after="120" w:line="240" w:lineRule="auto"/>
        <w:ind w:firstLine="708"/>
        <w:jc w:val="both"/>
        <w:rPr>
          <w:rFonts w:ascii="Times New Roman" w:hAnsi="Times New Roman" w:cs="Times New Roman"/>
          <w:sz w:val="24"/>
          <w:szCs w:val="24"/>
        </w:rPr>
      </w:pPr>
      <w:r w:rsidRPr="008102B6">
        <w:rPr>
          <w:rFonts w:ascii="Times New Roman" w:hAnsi="Times New Roman" w:cs="Times New Roman"/>
          <w:sz w:val="24"/>
          <w:szCs w:val="24"/>
        </w:rPr>
        <w:t>Дъждовните води от покривите на сгради „Б“ и „В“, посредством ВТ = UPVC, се събират в отводнителни улеи система DRAINFIX CLEAN  с вграден филтърен субстрат CARBOTEC 60, след което постъпват в подземния резервоар и се използват като оборотни.</w:t>
      </w:r>
    </w:p>
    <w:p w14:paraId="32102A76" w14:textId="77777777" w:rsidR="006222F5" w:rsidRPr="008102B6" w:rsidRDefault="006222F5" w:rsidP="006222F5">
      <w:pPr>
        <w:spacing w:after="120" w:line="240" w:lineRule="auto"/>
        <w:ind w:firstLine="708"/>
        <w:jc w:val="both"/>
        <w:rPr>
          <w:rFonts w:ascii="Times New Roman" w:hAnsi="Times New Roman" w:cs="Times New Roman"/>
          <w:iCs/>
          <w:sz w:val="24"/>
          <w:szCs w:val="24"/>
        </w:rPr>
      </w:pPr>
      <w:r w:rsidRPr="008102B6">
        <w:rPr>
          <w:rFonts w:ascii="Times New Roman" w:hAnsi="Times New Roman" w:cs="Times New Roman"/>
          <w:sz w:val="24"/>
          <w:szCs w:val="24"/>
        </w:rPr>
        <w:t xml:space="preserve">Дъждовните водни количества </w:t>
      </w:r>
      <w:r w:rsidRPr="008102B6">
        <w:rPr>
          <w:rFonts w:ascii="Times New Roman" w:hAnsi="Times New Roman" w:cs="Times New Roman"/>
          <w:iCs/>
          <w:sz w:val="24"/>
          <w:szCs w:val="24"/>
        </w:rPr>
        <w:t>от покривите на административната сграда, сградата за работници и шофьори, производствената площадка, локалното пътно платно – асфалтова настилка и паркинга за  чакащи автомобили</w:t>
      </w:r>
      <w:r w:rsidRPr="008102B6">
        <w:rPr>
          <w:rFonts w:ascii="Times New Roman" w:hAnsi="Times New Roman" w:cs="Times New Roman"/>
          <w:sz w:val="24"/>
          <w:szCs w:val="24"/>
        </w:rPr>
        <w:t xml:space="preserve"> -ще се събират в канализацията за дъждовни води за парцела и след пречистване през каломаслоуловител ACO OLEOPASS G SFT -ще се заустват </w:t>
      </w:r>
      <w:r w:rsidRPr="008102B6">
        <w:rPr>
          <w:rFonts w:ascii="Times New Roman" w:eastAsia="Arial" w:hAnsi="Times New Roman" w:cs="Times New Roman"/>
          <w:bCs/>
          <w:sz w:val="24"/>
          <w:szCs w:val="24"/>
        </w:rPr>
        <w:t>р. Потока.</w:t>
      </w:r>
    </w:p>
    <w:p w14:paraId="794998A1" w14:textId="121E5E31" w:rsidR="003753EF" w:rsidRPr="008102B6" w:rsidRDefault="005A18D5" w:rsidP="006222F5">
      <w:pPr>
        <w:spacing w:after="120" w:line="240" w:lineRule="auto"/>
        <w:ind w:firstLine="708"/>
        <w:jc w:val="both"/>
        <w:rPr>
          <w:rFonts w:ascii="Times New Roman" w:hAnsi="Times New Roman" w:cs="Times New Roman"/>
          <w:iCs/>
          <w:sz w:val="24"/>
          <w:szCs w:val="24"/>
        </w:rPr>
      </w:pPr>
      <w:r w:rsidRPr="008102B6">
        <w:rPr>
          <w:rFonts w:ascii="Times New Roman" w:hAnsi="Times New Roman" w:cs="Times New Roman"/>
          <w:sz w:val="24"/>
          <w:szCs w:val="24"/>
        </w:rPr>
        <w:t>Няма да се съхраняват опасни химични вещества и смеси на открито</w:t>
      </w:r>
      <w:r w:rsidR="003753EF" w:rsidRPr="008102B6">
        <w:rPr>
          <w:rFonts w:ascii="Times New Roman" w:hAnsi="Times New Roman" w:cs="Times New Roman"/>
          <w:sz w:val="24"/>
          <w:szCs w:val="24"/>
        </w:rPr>
        <w:t>.</w:t>
      </w:r>
      <w:r w:rsidR="003753EF" w:rsidRPr="008102B6">
        <w:rPr>
          <w:rFonts w:ascii="Times New Roman" w:hAnsi="Times New Roman" w:cs="Times New Roman"/>
          <w:noProof/>
          <w:sz w:val="24"/>
          <w:szCs w:val="24"/>
        </w:rPr>
        <w:t xml:space="preserve"> </w:t>
      </w:r>
      <w:r w:rsidR="00630601" w:rsidRPr="008102B6">
        <w:rPr>
          <w:rFonts w:ascii="Times New Roman" w:hAnsi="Times New Roman" w:cs="Times New Roman"/>
          <w:noProof/>
          <w:sz w:val="24"/>
          <w:szCs w:val="24"/>
        </w:rPr>
        <w:t>Използваните п</w:t>
      </w:r>
      <w:r w:rsidR="003753EF" w:rsidRPr="008102B6">
        <w:rPr>
          <w:rFonts w:ascii="Times New Roman" w:hAnsi="Times New Roman" w:cs="Times New Roman"/>
          <w:sz w:val="24"/>
          <w:szCs w:val="24"/>
        </w:rPr>
        <w:t>ри производството на бетонови разтвори химич</w:t>
      </w:r>
      <w:r w:rsidR="00A46E09" w:rsidRPr="008102B6">
        <w:rPr>
          <w:rFonts w:ascii="Times New Roman" w:hAnsi="Times New Roman" w:cs="Times New Roman"/>
          <w:sz w:val="24"/>
          <w:szCs w:val="24"/>
        </w:rPr>
        <w:t>ни</w:t>
      </w:r>
      <w:r w:rsidR="003753EF" w:rsidRPr="008102B6">
        <w:rPr>
          <w:rFonts w:ascii="Times New Roman" w:hAnsi="Times New Roman" w:cs="Times New Roman"/>
          <w:sz w:val="24"/>
          <w:szCs w:val="24"/>
        </w:rPr>
        <w:t xml:space="preserve"> добавки</w:t>
      </w:r>
      <w:r w:rsidR="00630601" w:rsidRPr="008102B6">
        <w:rPr>
          <w:rFonts w:ascii="Times New Roman" w:hAnsi="Times New Roman" w:cs="Times New Roman"/>
          <w:sz w:val="24"/>
          <w:szCs w:val="24"/>
        </w:rPr>
        <w:t xml:space="preserve"> (</w:t>
      </w:r>
      <w:r w:rsidR="003753EF" w:rsidRPr="008102B6">
        <w:rPr>
          <w:rFonts w:ascii="Times New Roman" w:hAnsi="Times New Roman" w:cs="Times New Roman"/>
          <w:i/>
          <w:sz w:val="24"/>
          <w:szCs w:val="24"/>
        </w:rPr>
        <w:t>подобраващи работния вискозитет; времето за свързване и в последствие качеството и якостните характеристики  на втвърдения бетон</w:t>
      </w:r>
      <w:r w:rsidR="00630601" w:rsidRPr="008102B6">
        <w:rPr>
          <w:rFonts w:ascii="Times New Roman" w:hAnsi="Times New Roman" w:cs="Times New Roman"/>
          <w:i/>
          <w:sz w:val="24"/>
          <w:szCs w:val="24"/>
        </w:rPr>
        <w:t xml:space="preserve">), </w:t>
      </w:r>
      <w:r w:rsidR="003753EF" w:rsidRPr="008102B6">
        <w:rPr>
          <w:rFonts w:ascii="Times New Roman" w:hAnsi="Times New Roman" w:cs="Times New Roman"/>
          <w:sz w:val="24"/>
          <w:szCs w:val="24"/>
        </w:rPr>
        <w:t>ще се съхраняват в специализирано закрито помещение с ограничен достъп, в следствие на което н</w:t>
      </w:r>
      <w:r w:rsidR="003753EF" w:rsidRPr="008102B6">
        <w:rPr>
          <w:rFonts w:ascii="Times New Roman" w:eastAsia="Times New Roman" w:hAnsi="Times New Roman" w:cs="Times New Roman"/>
          <w:sz w:val="24"/>
          <w:szCs w:val="24"/>
          <w:lang w:eastAsia="bg-BG"/>
        </w:rPr>
        <w:t>е се очаква емитиране на опасни вещества във води и водни обекти.</w:t>
      </w:r>
      <w:r w:rsidR="003753EF" w:rsidRPr="008102B6">
        <w:rPr>
          <w:rFonts w:ascii="Times New Roman" w:hAnsi="Times New Roman" w:cs="Times New Roman"/>
          <w:sz w:val="24"/>
          <w:szCs w:val="24"/>
        </w:rPr>
        <w:t xml:space="preserve"> </w:t>
      </w:r>
      <w:r w:rsidR="003753EF" w:rsidRPr="008102B6">
        <w:rPr>
          <w:rFonts w:ascii="Times New Roman" w:hAnsi="Times New Roman" w:cs="Times New Roman"/>
          <w:noProof/>
          <w:sz w:val="24"/>
          <w:szCs w:val="24"/>
        </w:rPr>
        <w:t>Дъждовните води няма да имат контакт със замърсени и опасни вещества.</w:t>
      </w:r>
      <w:r w:rsidRPr="008102B6">
        <w:rPr>
          <w:rFonts w:ascii="Times New Roman" w:hAnsi="Times New Roman" w:cs="Times New Roman"/>
          <w:sz w:val="24"/>
          <w:szCs w:val="24"/>
        </w:rPr>
        <w:t xml:space="preserve"> </w:t>
      </w:r>
    </w:p>
    <w:p w14:paraId="72F129A2" w14:textId="77777777" w:rsidR="005C35DE" w:rsidRPr="008102B6" w:rsidRDefault="005C35DE" w:rsidP="00CC5036">
      <w:pPr>
        <w:pStyle w:val="a4"/>
        <w:numPr>
          <w:ilvl w:val="0"/>
          <w:numId w:val="25"/>
        </w:numPr>
        <w:spacing w:after="120" w:line="240" w:lineRule="auto"/>
        <w:ind w:left="0" w:firstLine="357"/>
        <w:jc w:val="both"/>
        <w:rPr>
          <w:rFonts w:ascii="Times New Roman" w:hAnsi="Times New Roman" w:cs="Times New Roman"/>
          <w:b/>
          <w:sz w:val="24"/>
          <w:szCs w:val="24"/>
        </w:rPr>
      </w:pPr>
      <w:r w:rsidRPr="008102B6">
        <w:rPr>
          <w:rFonts w:ascii="Times New Roman" w:hAnsi="Times New Roman" w:cs="Times New Roman"/>
          <w:b/>
          <w:sz w:val="24"/>
          <w:szCs w:val="24"/>
        </w:rPr>
        <w:t>Очаквани общи емисии на вредни вещества във въздуха по замърсители</w:t>
      </w:r>
    </w:p>
    <w:p w14:paraId="74D7F107" w14:textId="77777777" w:rsidR="006222F5" w:rsidRPr="008102B6" w:rsidRDefault="006222F5" w:rsidP="00CC5036">
      <w:pPr>
        <w:spacing w:after="120" w:line="240" w:lineRule="auto"/>
        <w:ind w:firstLine="709"/>
        <w:jc w:val="both"/>
        <w:rPr>
          <w:rFonts w:ascii="Times New Roman" w:hAnsi="Times New Roman" w:cs="Times New Roman"/>
          <w:sz w:val="24"/>
          <w:szCs w:val="24"/>
        </w:rPr>
      </w:pPr>
      <w:r w:rsidRPr="008102B6">
        <w:rPr>
          <w:rFonts w:ascii="Times New Roman" w:hAnsi="Times New Roman" w:cs="Times New Roman"/>
          <w:sz w:val="24"/>
          <w:szCs w:val="24"/>
        </w:rPr>
        <w:t>По време на СМР се очаква образуване на  прахови емисии от изкопни работи и движението на тежкотоварните автомобили. Тези емисии са незначителни; с епизодичен характер - локализирани само на територията на обекта и не биха оказали никакво въздействие върху качеството на атмосферния въздух в района.</w:t>
      </w:r>
    </w:p>
    <w:p w14:paraId="30FB2CFD" w14:textId="77777777" w:rsidR="00122450" w:rsidRPr="008102B6" w:rsidRDefault="005C35DE" w:rsidP="00CC5036">
      <w:pPr>
        <w:spacing w:after="120" w:line="240" w:lineRule="auto"/>
        <w:ind w:firstLine="709"/>
        <w:jc w:val="both"/>
        <w:rPr>
          <w:rFonts w:ascii="Times New Roman" w:hAnsi="Times New Roman" w:cs="Times New Roman"/>
          <w:sz w:val="24"/>
          <w:szCs w:val="24"/>
        </w:rPr>
      </w:pPr>
      <w:r w:rsidRPr="008102B6">
        <w:rPr>
          <w:rFonts w:ascii="Times New Roman" w:eastAsia="Calibri" w:hAnsi="Times New Roman" w:cs="Times New Roman"/>
          <w:bCs/>
          <w:sz w:val="24"/>
          <w:szCs w:val="24"/>
          <w:lang w:val="ru-RU"/>
        </w:rPr>
        <w:t>Влияние върху чистотата на въздуха ще оказват отделените емисии от изгорели г</w:t>
      </w:r>
      <w:r w:rsidR="00B853BB" w:rsidRPr="008102B6">
        <w:rPr>
          <w:rFonts w:ascii="Times New Roman" w:eastAsia="Calibri" w:hAnsi="Times New Roman" w:cs="Times New Roman"/>
          <w:bCs/>
          <w:sz w:val="24"/>
          <w:szCs w:val="24"/>
          <w:lang w:val="ru-RU"/>
        </w:rPr>
        <w:t>азове от транспортната техника</w:t>
      </w:r>
      <w:r w:rsidRPr="008102B6">
        <w:rPr>
          <w:rFonts w:ascii="Times New Roman" w:eastAsia="Calibri" w:hAnsi="Times New Roman" w:cs="Times New Roman"/>
          <w:bCs/>
          <w:sz w:val="24"/>
          <w:szCs w:val="24"/>
          <w:lang w:val="ru-RU"/>
        </w:rPr>
        <w:t>, но това въздействие ще е сам</w:t>
      </w:r>
      <w:r w:rsidR="00A46E09" w:rsidRPr="008102B6">
        <w:rPr>
          <w:rFonts w:ascii="Times New Roman" w:eastAsia="Calibri" w:hAnsi="Times New Roman" w:cs="Times New Roman"/>
          <w:bCs/>
          <w:sz w:val="24"/>
          <w:szCs w:val="24"/>
          <w:lang w:val="ru-RU"/>
        </w:rPr>
        <w:t>о на територията на площадката</w:t>
      </w:r>
      <w:r w:rsidRPr="008102B6">
        <w:rPr>
          <w:rFonts w:ascii="Times New Roman" w:eastAsia="Calibri" w:hAnsi="Times New Roman" w:cs="Times New Roman"/>
          <w:bCs/>
          <w:sz w:val="24"/>
          <w:szCs w:val="24"/>
          <w:lang w:val="ru-RU"/>
        </w:rPr>
        <w:t>.</w:t>
      </w:r>
      <w:r w:rsidRPr="008102B6">
        <w:rPr>
          <w:rFonts w:ascii="Times New Roman" w:eastAsia="Calibri" w:hAnsi="Times New Roman" w:cs="Times New Roman"/>
          <w:sz w:val="24"/>
          <w:szCs w:val="24"/>
        </w:rPr>
        <w:t xml:space="preserve"> </w:t>
      </w:r>
    </w:p>
    <w:p w14:paraId="7C393417" w14:textId="77777777" w:rsidR="00122450" w:rsidRPr="008102B6" w:rsidRDefault="00DC2C5F" w:rsidP="00CC5036">
      <w:pPr>
        <w:spacing w:after="120" w:line="240" w:lineRule="auto"/>
        <w:ind w:firstLine="709"/>
        <w:jc w:val="both"/>
        <w:rPr>
          <w:rFonts w:ascii="Times New Roman" w:hAnsi="Times New Roman" w:cs="Times New Roman"/>
          <w:bCs/>
          <w:kern w:val="36"/>
          <w:sz w:val="24"/>
          <w:szCs w:val="24"/>
          <w:lang w:eastAsia="bg-BG"/>
        </w:rPr>
      </w:pPr>
      <w:r w:rsidRPr="008102B6">
        <w:rPr>
          <w:rFonts w:ascii="Times New Roman" w:hAnsi="Times New Roman" w:cs="Times New Roman"/>
          <w:bCs/>
          <w:kern w:val="36"/>
          <w:sz w:val="24"/>
          <w:szCs w:val="24"/>
          <w:lang w:eastAsia="bg-BG"/>
        </w:rPr>
        <w:t xml:space="preserve">Доставката на  основните суровини се осъществява със специализирани тежкотоварни автомобили. Насипните инертни материали –пясък и трошен камък се транспортират с гондоли със защитни покривала. </w:t>
      </w:r>
    </w:p>
    <w:p w14:paraId="53A39A6B" w14:textId="77777777" w:rsidR="00752347" w:rsidRPr="008102B6" w:rsidRDefault="00122450" w:rsidP="00CC5036">
      <w:pPr>
        <w:spacing w:after="120" w:line="240" w:lineRule="auto"/>
        <w:ind w:firstLine="709"/>
        <w:jc w:val="both"/>
        <w:rPr>
          <w:rFonts w:ascii="Times New Roman" w:hAnsi="Times New Roman" w:cs="Times New Roman"/>
          <w:bCs/>
          <w:kern w:val="36"/>
          <w:sz w:val="24"/>
          <w:szCs w:val="24"/>
          <w:lang w:eastAsia="bg-BG"/>
        </w:rPr>
      </w:pPr>
      <w:r w:rsidRPr="008102B6">
        <w:rPr>
          <w:rFonts w:ascii="Times New Roman" w:hAnsi="Times New Roman" w:cs="Times New Roman"/>
          <w:bCs/>
          <w:kern w:val="36"/>
          <w:sz w:val="24"/>
          <w:szCs w:val="24"/>
          <w:lang w:eastAsia="bg-BG"/>
        </w:rPr>
        <w:t>В проектна част: „ОВК” са разработени следните видове инсталации и проектни работи:</w:t>
      </w:r>
    </w:p>
    <w:p w14:paraId="74D9C620" w14:textId="0C523428" w:rsidR="00752347" w:rsidRPr="008102B6" w:rsidRDefault="00752347" w:rsidP="00CC5036">
      <w:pPr>
        <w:spacing w:after="120" w:line="240" w:lineRule="auto"/>
        <w:ind w:firstLine="709"/>
        <w:jc w:val="both"/>
        <w:rPr>
          <w:rFonts w:ascii="Times New Roman" w:hAnsi="Times New Roman" w:cs="Times New Roman"/>
          <w:bCs/>
          <w:kern w:val="36"/>
          <w:sz w:val="24"/>
          <w:szCs w:val="24"/>
          <w:lang w:eastAsia="bg-BG"/>
        </w:rPr>
      </w:pPr>
      <w:r w:rsidRPr="008102B6">
        <w:rPr>
          <w:rFonts w:ascii="Times New Roman" w:eastAsia="Arial" w:hAnsi="Times New Roman" w:cs="Times New Roman"/>
          <w:bCs/>
          <w:sz w:val="24"/>
          <w:szCs w:val="24"/>
        </w:rPr>
        <w:t>-</w:t>
      </w:r>
      <w:r w:rsidR="00122450" w:rsidRPr="008102B6">
        <w:rPr>
          <w:rFonts w:ascii="Times New Roman" w:eastAsia="Arial" w:hAnsi="Times New Roman" w:cs="Times New Roman"/>
          <w:b/>
          <w:sz w:val="24"/>
          <w:szCs w:val="24"/>
        </w:rPr>
        <w:t>Общообменни вентилационни системи</w:t>
      </w:r>
      <w:r w:rsidR="00122450" w:rsidRPr="008102B6">
        <w:rPr>
          <w:rFonts w:ascii="Times New Roman" w:eastAsia="Arial" w:hAnsi="Times New Roman" w:cs="Times New Roman"/>
          <w:bCs/>
          <w:sz w:val="24"/>
          <w:szCs w:val="24"/>
        </w:rPr>
        <w:t xml:space="preserve">: на пулта за управление; на обема на звукоизолиращата кабина на формовъчната машина; на компресорно отделение; на помпеното отделение. </w:t>
      </w:r>
    </w:p>
    <w:p w14:paraId="47A47CBD" w14:textId="48A79FAC" w:rsidR="00752347" w:rsidRPr="008102B6" w:rsidRDefault="00752347" w:rsidP="00CC5036">
      <w:pPr>
        <w:spacing w:after="120" w:line="240" w:lineRule="auto"/>
        <w:ind w:firstLine="709"/>
        <w:jc w:val="both"/>
        <w:rPr>
          <w:rFonts w:ascii="Times New Roman" w:hAnsi="Times New Roman" w:cs="Times New Roman"/>
          <w:bCs/>
          <w:kern w:val="36"/>
          <w:sz w:val="24"/>
          <w:szCs w:val="24"/>
          <w:lang w:eastAsia="bg-BG"/>
        </w:rPr>
      </w:pPr>
      <w:r w:rsidRPr="008102B6">
        <w:rPr>
          <w:rFonts w:ascii="Times New Roman" w:eastAsia="Arial" w:hAnsi="Times New Roman" w:cs="Times New Roman"/>
          <w:bCs/>
          <w:sz w:val="24"/>
          <w:szCs w:val="24"/>
        </w:rPr>
        <w:t>-</w:t>
      </w:r>
      <w:r w:rsidR="00122450" w:rsidRPr="008102B6">
        <w:rPr>
          <w:rFonts w:ascii="Times New Roman" w:eastAsia="Arial" w:hAnsi="Times New Roman" w:cs="Times New Roman"/>
          <w:b/>
          <w:sz w:val="24"/>
          <w:szCs w:val="24"/>
        </w:rPr>
        <w:t>В обема на производствената сграда (без сушилната камера)</w:t>
      </w:r>
      <w:r w:rsidR="00122450" w:rsidRPr="008102B6">
        <w:rPr>
          <w:rFonts w:ascii="Times New Roman" w:eastAsia="Arial" w:hAnsi="Times New Roman" w:cs="Times New Roman"/>
          <w:bCs/>
          <w:sz w:val="24"/>
          <w:szCs w:val="24"/>
        </w:rPr>
        <w:t xml:space="preserve"> - въздухообмена ще се осъществява по естествен път без принудителна приточна общообменна вентилационна система. Вентилирането на помещението ще се осъществява от технологичните отвори на транспортьорите: за подаване на бетонова смес към машината за формоване и за пакетите готова продукция, както и от индустриалните врати.</w:t>
      </w:r>
    </w:p>
    <w:p w14:paraId="08D7816B" w14:textId="77777777" w:rsidR="00CC5036" w:rsidRPr="008102B6" w:rsidRDefault="00752347" w:rsidP="00CC5036">
      <w:pPr>
        <w:spacing w:after="120" w:line="240" w:lineRule="auto"/>
        <w:ind w:firstLine="709"/>
        <w:jc w:val="both"/>
        <w:rPr>
          <w:rFonts w:ascii="Times New Roman" w:hAnsi="Times New Roman" w:cs="Times New Roman"/>
          <w:bCs/>
          <w:kern w:val="36"/>
          <w:sz w:val="24"/>
          <w:szCs w:val="24"/>
          <w:lang w:eastAsia="bg-BG"/>
        </w:rPr>
      </w:pPr>
      <w:r w:rsidRPr="008102B6">
        <w:rPr>
          <w:rFonts w:ascii="Times New Roman" w:eastAsia="Arial" w:hAnsi="Times New Roman" w:cs="Times New Roman"/>
          <w:bCs/>
          <w:sz w:val="24"/>
          <w:szCs w:val="24"/>
        </w:rPr>
        <w:t>-</w:t>
      </w:r>
      <w:r w:rsidR="00122450" w:rsidRPr="008102B6">
        <w:rPr>
          <w:rFonts w:ascii="Times New Roman" w:eastAsia="Arial" w:hAnsi="Times New Roman" w:cs="Times New Roman"/>
          <w:b/>
          <w:sz w:val="24"/>
          <w:szCs w:val="24"/>
        </w:rPr>
        <w:t>Местни (локални) смукателни вентилационни инсталации:</w:t>
      </w:r>
      <w:r w:rsidR="00122450" w:rsidRPr="008102B6">
        <w:rPr>
          <w:rFonts w:ascii="Times New Roman" w:eastAsia="Arial" w:hAnsi="Times New Roman" w:cs="Times New Roman"/>
          <w:bCs/>
          <w:sz w:val="24"/>
          <w:szCs w:val="24"/>
        </w:rPr>
        <w:t xml:space="preserve"> в зоните на захранване и формообразуване при формовъчната машина – общо три точки; в зоната за механично почистване на готовите бетонови продукти; в зоната за механично </w:t>
      </w:r>
      <w:r w:rsidR="00122450" w:rsidRPr="008102B6">
        <w:rPr>
          <w:rFonts w:ascii="Times New Roman" w:eastAsia="Arial" w:hAnsi="Times New Roman" w:cs="Times New Roman"/>
          <w:bCs/>
          <w:sz w:val="24"/>
          <w:szCs w:val="24"/>
        </w:rPr>
        <w:lastRenderedPageBreak/>
        <w:t>почистване на освободените палети (брети); в зоната на открития склад за бетонови фракции; в зоната на бункерния склад за бетонови фракции към технологичната инсталация; в зоната на разтоварване на бункерите в теглоизмерващата разпределителна количка</w:t>
      </w:r>
      <w:r w:rsidR="00CC5036" w:rsidRPr="008102B6">
        <w:rPr>
          <w:rFonts w:ascii="Times New Roman" w:eastAsia="Arial" w:hAnsi="Times New Roman" w:cs="Times New Roman"/>
          <w:bCs/>
          <w:sz w:val="24"/>
          <w:szCs w:val="24"/>
        </w:rPr>
        <w:t>.</w:t>
      </w:r>
      <w:r w:rsidR="00122450" w:rsidRPr="008102B6">
        <w:rPr>
          <w:rFonts w:ascii="Times New Roman" w:eastAsia="Arial" w:hAnsi="Times New Roman" w:cs="Times New Roman"/>
          <w:bCs/>
          <w:sz w:val="24"/>
          <w:szCs w:val="24"/>
        </w:rPr>
        <w:t xml:space="preserve"> Препоръчително е да се проектира т.н. сух процес за прахоулавяне. </w:t>
      </w:r>
    </w:p>
    <w:p w14:paraId="1B30B90A" w14:textId="77777777" w:rsidR="00CC5036" w:rsidRPr="008102B6" w:rsidRDefault="005C35DE" w:rsidP="00CC5036">
      <w:pPr>
        <w:spacing w:after="120" w:line="240" w:lineRule="auto"/>
        <w:ind w:firstLine="709"/>
        <w:jc w:val="both"/>
        <w:rPr>
          <w:rFonts w:ascii="Times New Roman" w:hAnsi="Times New Roman" w:cs="Times New Roman"/>
          <w:bCs/>
          <w:kern w:val="36"/>
          <w:sz w:val="24"/>
          <w:szCs w:val="24"/>
          <w:lang w:eastAsia="bg-BG"/>
        </w:rPr>
      </w:pPr>
      <w:bookmarkStart w:id="6" w:name="_Hlk166589118"/>
      <w:r w:rsidRPr="008102B6">
        <w:rPr>
          <w:rFonts w:ascii="Times New Roman" w:eastAsia="Calibri" w:hAnsi="Times New Roman" w:cs="Times New Roman"/>
          <w:sz w:val="24"/>
          <w:szCs w:val="24"/>
        </w:rPr>
        <w:t xml:space="preserve">На  </w:t>
      </w:r>
      <w:r w:rsidR="00630601" w:rsidRPr="008102B6">
        <w:rPr>
          <w:rFonts w:ascii="Times New Roman" w:eastAsia="Calibri" w:hAnsi="Times New Roman" w:cs="Times New Roman"/>
          <w:sz w:val="24"/>
          <w:szCs w:val="24"/>
        </w:rPr>
        <w:t xml:space="preserve">производствената </w:t>
      </w:r>
      <w:r w:rsidRPr="008102B6">
        <w:rPr>
          <w:rFonts w:ascii="Times New Roman" w:eastAsia="Calibri" w:hAnsi="Times New Roman" w:cs="Times New Roman"/>
          <w:sz w:val="24"/>
          <w:szCs w:val="24"/>
        </w:rPr>
        <w:t>площадката  не се предвижда експлоатация на горивен или друг неподвижен източник на емисии в атмосферния въздух.</w:t>
      </w:r>
    </w:p>
    <w:bookmarkEnd w:id="6"/>
    <w:p w14:paraId="585C1195" w14:textId="7556D603" w:rsidR="005C35DE" w:rsidRPr="008102B6" w:rsidRDefault="006222F5" w:rsidP="00735D24">
      <w:pPr>
        <w:spacing w:after="120" w:line="240" w:lineRule="auto"/>
        <w:ind w:firstLine="709"/>
        <w:jc w:val="both"/>
        <w:rPr>
          <w:rFonts w:ascii="Times New Roman" w:hAnsi="Times New Roman" w:cs="Times New Roman"/>
          <w:bCs/>
          <w:kern w:val="36"/>
          <w:sz w:val="24"/>
          <w:szCs w:val="24"/>
          <w:lang w:eastAsia="bg-BG"/>
        </w:rPr>
      </w:pPr>
      <w:r w:rsidRPr="008102B6">
        <w:rPr>
          <w:rFonts w:ascii="Times New Roman" w:eastAsia="Times New Roman" w:hAnsi="Times New Roman" w:cs="Times New Roman"/>
          <w:sz w:val="24"/>
          <w:szCs w:val="24"/>
          <w:lang w:val="ru-RU"/>
        </w:rPr>
        <w:t>Всички съоръжения, работещи на открито ще отговарят на изискванията на Наредба за съществените изисквания и оценяването на съответствието на машините и съоръженията, които работят на открито по отношение на шума, излъчван от тях във въздуха /</w:t>
      </w:r>
      <w:r w:rsidRPr="008102B6">
        <w:rPr>
          <w:rStyle w:val="af"/>
          <w:rFonts w:ascii="Times New Roman" w:hAnsi="Times New Roman" w:cs="Times New Roman"/>
          <w:sz w:val="24"/>
          <w:szCs w:val="24"/>
          <w:shd w:val="clear" w:color="auto" w:fill="FFFFFF"/>
        </w:rPr>
        <w:t>Приета с ПМС № 22 от 29.01.2004 г., Обн. ДВ. бр.11 от 10 Февруари 2004г., изм. ДВ. бр.24 от 21 Март 2006г., изм...... посл. изм. и доп. ДВ. бр.87 от 31 Октомври 2017г.</w:t>
      </w:r>
      <w:r w:rsidRPr="008102B6">
        <w:rPr>
          <w:rFonts w:ascii="Times New Roman" w:eastAsia="Times New Roman" w:hAnsi="Times New Roman" w:cs="Times New Roman"/>
          <w:sz w:val="24"/>
          <w:szCs w:val="24"/>
          <w:lang w:val="ru-RU"/>
        </w:rPr>
        <w:t>/.</w:t>
      </w:r>
    </w:p>
    <w:p w14:paraId="5F1B5413" w14:textId="77777777" w:rsidR="005C35DE" w:rsidRPr="008102B6" w:rsidRDefault="005C35DE" w:rsidP="00F862D2">
      <w:pPr>
        <w:pStyle w:val="a4"/>
        <w:numPr>
          <w:ilvl w:val="0"/>
          <w:numId w:val="25"/>
        </w:numPr>
        <w:spacing w:after="120" w:line="240" w:lineRule="auto"/>
        <w:ind w:left="0" w:firstLine="357"/>
        <w:jc w:val="both"/>
        <w:rPr>
          <w:rFonts w:ascii="Times New Roman" w:hAnsi="Times New Roman" w:cs="Times New Roman"/>
          <w:b/>
          <w:sz w:val="24"/>
          <w:szCs w:val="24"/>
        </w:rPr>
      </w:pPr>
      <w:r w:rsidRPr="008102B6">
        <w:rPr>
          <w:rFonts w:ascii="Times New Roman" w:hAnsi="Times New Roman" w:cs="Times New Roman"/>
          <w:b/>
          <w:sz w:val="24"/>
          <w:szCs w:val="24"/>
        </w:rPr>
        <w:t>Отпадъци, които се очаква да се генерират и предвиждания за тяхното третиране</w:t>
      </w:r>
    </w:p>
    <w:p w14:paraId="72667152" w14:textId="77777777" w:rsidR="00735D24" w:rsidRPr="008102B6" w:rsidRDefault="00CC5036" w:rsidP="00735D24">
      <w:pPr>
        <w:spacing w:after="0" w:line="240" w:lineRule="auto"/>
        <w:ind w:firstLine="709"/>
        <w:jc w:val="both"/>
        <w:rPr>
          <w:rFonts w:ascii="Times New Roman" w:hAnsi="Times New Roman" w:cs="Times New Roman"/>
          <w:sz w:val="24"/>
          <w:szCs w:val="24"/>
        </w:rPr>
      </w:pPr>
      <w:r w:rsidRPr="008102B6">
        <w:rPr>
          <w:rFonts w:ascii="Times New Roman" w:hAnsi="Times New Roman" w:cs="Times New Roman"/>
          <w:sz w:val="24"/>
          <w:szCs w:val="24"/>
        </w:rPr>
        <w:t>По време на СМР се очаква генериране на строителни отпадъци, които ще бъдат управлявани съгласно разработен и утвърден ведно с Проектната документация План за управление на строителните отпадъци (ПУСО).</w:t>
      </w:r>
    </w:p>
    <w:p w14:paraId="5E44AA4A" w14:textId="36F8A9AE" w:rsidR="00735D24" w:rsidRPr="008102B6" w:rsidRDefault="00735D24" w:rsidP="00735D24">
      <w:pPr>
        <w:spacing w:after="0" w:line="240" w:lineRule="auto"/>
        <w:ind w:firstLine="709"/>
        <w:jc w:val="both"/>
        <w:rPr>
          <w:rFonts w:ascii="Times New Roman" w:hAnsi="Times New Roman" w:cs="Times New Roman"/>
          <w:sz w:val="24"/>
          <w:szCs w:val="24"/>
        </w:rPr>
      </w:pPr>
      <w:r w:rsidRPr="008102B6">
        <w:rPr>
          <w:rFonts w:ascii="Times New Roman" w:hAnsi="Times New Roman" w:cs="Times New Roman"/>
          <w:sz w:val="24"/>
          <w:szCs w:val="24"/>
        </w:rPr>
        <w:t>17 09 04 - смесени отпадъци от строителство и събаряне, различни от упоменатите в 17 09 01, 17 09 02 и 17 09 03- от СМР на обекта</w:t>
      </w:r>
    </w:p>
    <w:p w14:paraId="38E980AB" w14:textId="12FE1E6F" w:rsidR="00735D24" w:rsidRPr="008102B6" w:rsidRDefault="00735D24" w:rsidP="00735D24">
      <w:pPr>
        <w:spacing w:after="0" w:line="240" w:lineRule="auto"/>
        <w:ind w:firstLine="709"/>
        <w:jc w:val="both"/>
        <w:rPr>
          <w:rFonts w:ascii="Times New Roman" w:hAnsi="Times New Roman" w:cs="Times New Roman"/>
          <w:sz w:val="24"/>
          <w:szCs w:val="24"/>
        </w:rPr>
      </w:pPr>
      <w:r w:rsidRPr="008102B6">
        <w:rPr>
          <w:rFonts w:ascii="Times New Roman" w:hAnsi="Times New Roman" w:cs="Times New Roman"/>
          <w:sz w:val="24"/>
          <w:szCs w:val="24"/>
        </w:rPr>
        <w:t>17 04 05 - чугун и стомана- от СМР на обекта</w:t>
      </w:r>
    </w:p>
    <w:p w14:paraId="0CEA386E" w14:textId="77777777" w:rsidR="0083503E" w:rsidRPr="008102B6" w:rsidRDefault="0083503E" w:rsidP="00CC5036">
      <w:pPr>
        <w:spacing w:after="0" w:line="240" w:lineRule="auto"/>
        <w:ind w:firstLine="709"/>
        <w:jc w:val="both"/>
        <w:rPr>
          <w:rFonts w:ascii="Times New Roman" w:hAnsi="Times New Roman" w:cs="Times New Roman"/>
          <w:sz w:val="24"/>
          <w:szCs w:val="24"/>
        </w:rPr>
      </w:pPr>
    </w:p>
    <w:p w14:paraId="4AB97BAE" w14:textId="17E37AC9" w:rsidR="009D6FA5" w:rsidRPr="008102B6" w:rsidRDefault="00CC5036" w:rsidP="00CC5036">
      <w:pPr>
        <w:spacing w:after="0" w:line="240" w:lineRule="auto"/>
        <w:ind w:firstLine="709"/>
        <w:jc w:val="both"/>
        <w:rPr>
          <w:rFonts w:ascii="Times New Roman" w:hAnsi="Times New Roman" w:cs="Times New Roman"/>
          <w:sz w:val="24"/>
          <w:szCs w:val="24"/>
        </w:rPr>
      </w:pPr>
      <w:r w:rsidRPr="008102B6">
        <w:rPr>
          <w:rFonts w:ascii="Times New Roman" w:hAnsi="Times New Roman" w:cs="Times New Roman"/>
          <w:sz w:val="24"/>
          <w:szCs w:val="24"/>
        </w:rPr>
        <w:t>По време на експлоатацията на обекта като</w:t>
      </w:r>
      <w:r w:rsidR="009D6FA5" w:rsidRPr="008102B6">
        <w:rPr>
          <w:rFonts w:ascii="Times New Roman" w:hAnsi="Times New Roman" w:cs="Times New Roman"/>
          <w:sz w:val="24"/>
          <w:szCs w:val="24"/>
        </w:rPr>
        <w:t xml:space="preserve"> „Завод за производство на бетонови изделия” се очаква генериране на следните отпадъци:</w:t>
      </w:r>
    </w:p>
    <w:p w14:paraId="5DCA1206" w14:textId="77777777" w:rsidR="00735D24" w:rsidRPr="008102B6" w:rsidRDefault="00735D24" w:rsidP="00CC5036">
      <w:pPr>
        <w:spacing w:after="0" w:line="240" w:lineRule="auto"/>
        <w:ind w:firstLine="709"/>
        <w:jc w:val="both"/>
        <w:rPr>
          <w:rFonts w:ascii="Times New Roman" w:hAnsi="Times New Roman" w:cs="Times New Roman"/>
          <w:sz w:val="24"/>
          <w:szCs w:val="24"/>
        </w:rPr>
      </w:pPr>
    </w:p>
    <w:p w14:paraId="6341EDF8" w14:textId="1B54D19E" w:rsidR="00CC5036" w:rsidRPr="008102B6" w:rsidRDefault="009D6FA5" w:rsidP="00735D24">
      <w:pPr>
        <w:spacing w:after="0" w:line="240" w:lineRule="auto"/>
        <w:ind w:firstLine="709"/>
        <w:jc w:val="both"/>
        <w:rPr>
          <w:rFonts w:ascii="Times New Roman" w:hAnsi="Times New Roman" w:cs="Times New Roman"/>
          <w:sz w:val="24"/>
          <w:szCs w:val="24"/>
        </w:rPr>
      </w:pPr>
      <w:r w:rsidRPr="008102B6">
        <w:rPr>
          <w:rFonts w:ascii="Times New Roman" w:hAnsi="Times New Roman" w:cs="Times New Roman"/>
          <w:sz w:val="24"/>
          <w:szCs w:val="24"/>
        </w:rPr>
        <w:t xml:space="preserve"> 13 01 10*- </w:t>
      </w:r>
      <w:r w:rsidRPr="008102B6">
        <w:rPr>
          <w:rFonts w:ascii="Times New Roman" w:eastAsia="Calibri" w:hAnsi="Times New Roman" w:cs="Times New Roman"/>
          <w:sz w:val="24"/>
          <w:szCs w:val="24"/>
          <w:lang w:val="en-GB" w:eastAsia="bg-BG"/>
        </w:rPr>
        <w:t>Нехлорирани хидравлични масла на минерална основа</w:t>
      </w:r>
      <w:r w:rsidRPr="008102B6">
        <w:rPr>
          <w:rFonts w:ascii="Times New Roman" w:eastAsia="Calibri" w:hAnsi="Times New Roman" w:cs="Times New Roman"/>
          <w:sz w:val="24"/>
          <w:szCs w:val="24"/>
          <w:lang w:eastAsia="bg-BG"/>
        </w:rPr>
        <w:t>-</w:t>
      </w:r>
      <w:r w:rsidRPr="008102B6">
        <w:rPr>
          <w:rFonts w:ascii="Times New Roman" w:hAnsi="Times New Roman" w:cs="Times New Roman"/>
          <w:sz w:val="24"/>
          <w:szCs w:val="24"/>
        </w:rPr>
        <w:t xml:space="preserve"> ще се формират при обслужване/смяна на масло /  или при  ремонтна дейност на производствените съоръжения </w:t>
      </w:r>
    </w:p>
    <w:p w14:paraId="127EEFB4" w14:textId="64E73752" w:rsidR="009D6FA5" w:rsidRPr="008102B6" w:rsidRDefault="009D6FA5" w:rsidP="00735D24">
      <w:pPr>
        <w:spacing w:after="0" w:line="240" w:lineRule="auto"/>
        <w:ind w:firstLine="709"/>
        <w:jc w:val="both"/>
        <w:rPr>
          <w:rFonts w:ascii="Times New Roman" w:hAnsi="Times New Roman" w:cs="Times New Roman"/>
          <w:sz w:val="24"/>
          <w:szCs w:val="24"/>
        </w:rPr>
      </w:pPr>
      <w:r w:rsidRPr="008102B6">
        <w:rPr>
          <w:rFonts w:ascii="Times New Roman" w:hAnsi="Times New Roman" w:cs="Times New Roman"/>
          <w:sz w:val="24"/>
          <w:szCs w:val="24"/>
        </w:rPr>
        <w:t>15 02 02*- Абсорбенти, филтърни материали, кърпи за изтриване и предпазни облекла, замърсени с опасни вещества -  от  обслужващи дейности</w:t>
      </w:r>
    </w:p>
    <w:p w14:paraId="09F7AED3" w14:textId="3B0B1B92" w:rsidR="00735D24" w:rsidRPr="008102B6" w:rsidRDefault="00735D24" w:rsidP="00735D24">
      <w:pPr>
        <w:spacing w:after="0" w:line="240" w:lineRule="auto"/>
        <w:ind w:firstLine="709"/>
        <w:jc w:val="both"/>
        <w:rPr>
          <w:rFonts w:ascii="Times New Roman" w:hAnsi="Times New Roman" w:cs="Times New Roman"/>
          <w:sz w:val="24"/>
          <w:szCs w:val="24"/>
        </w:rPr>
      </w:pPr>
      <w:r w:rsidRPr="008102B6">
        <w:rPr>
          <w:rFonts w:ascii="Times New Roman" w:hAnsi="Times New Roman" w:cs="Times New Roman"/>
          <w:sz w:val="24"/>
          <w:szCs w:val="24"/>
        </w:rPr>
        <w:t>10 13 14- отпадъчен бетон и утайки от бетон-от производство на бетон и бетонови изделия</w:t>
      </w:r>
    </w:p>
    <w:p w14:paraId="7C30A120" w14:textId="5DA09A93" w:rsidR="00735D24" w:rsidRPr="008102B6" w:rsidRDefault="00735D24" w:rsidP="00735D24">
      <w:pPr>
        <w:spacing w:after="0" w:line="240" w:lineRule="auto"/>
        <w:ind w:firstLine="709"/>
        <w:jc w:val="both"/>
        <w:rPr>
          <w:rFonts w:ascii="Times New Roman" w:hAnsi="Times New Roman" w:cs="Times New Roman"/>
          <w:sz w:val="24"/>
          <w:szCs w:val="24"/>
        </w:rPr>
      </w:pPr>
      <w:r w:rsidRPr="008102B6">
        <w:rPr>
          <w:rFonts w:ascii="Times New Roman" w:hAnsi="Times New Roman" w:cs="Times New Roman"/>
          <w:sz w:val="24"/>
          <w:szCs w:val="24"/>
        </w:rPr>
        <w:t>13 05 02* - утайки от маслено-водни сепаратори-при почистване на каломаслоуловителя</w:t>
      </w:r>
    </w:p>
    <w:p w14:paraId="48CFCCCD" w14:textId="77777777" w:rsidR="00735D24" w:rsidRPr="008102B6" w:rsidRDefault="00735D24" w:rsidP="00735D24">
      <w:pPr>
        <w:spacing w:after="0" w:line="240" w:lineRule="auto"/>
        <w:ind w:firstLine="709"/>
        <w:jc w:val="both"/>
        <w:rPr>
          <w:rFonts w:ascii="Times New Roman" w:hAnsi="Times New Roman" w:cs="Times New Roman"/>
          <w:sz w:val="24"/>
          <w:szCs w:val="24"/>
        </w:rPr>
      </w:pPr>
    </w:p>
    <w:p w14:paraId="249E274C" w14:textId="6D78A7F1" w:rsidR="009D6FA5" w:rsidRPr="008102B6" w:rsidRDefault="00735D24" w:rsidP="00735D24">
      <w:pPr>
        <w:spacing w:after="0" w:line="240" w:lineRule="auto"/>
        <w:ind w:firstLine="709"/>
        <w:jc w:val="both"/>
        <w:rPr>
          <w:rFonts w:ascii="Times New Roman" w:hAnsi="Times New Roman" w:cs="Times New Roman"/>
          <w:sz w:val="24"/>
          <w:szCs w:val="24"/>
        </w:rPr>
      </w:pPr>
      <w:r w:rsidRPr="008102B6">
        <w:rPr>
          <w:rFonts w:ascii="Times New Roman" w:hAnsi="Times New Roman" w:cs="Times New Roman"/>
          <w:sz w:val="24"/>
          <w:szCs w:val="24"/>
        </w:rPr>
        <w:t>Формираните от дейността на дружеството отпадъци ще бъдат събирани и съхранявани на обособени места, в съдове  с обозначени код и наименование, като ще се вземат  всички мерки за недопускане на смесването   помежду им, както  и на опасни с неопасни такива.</w:t>
      </w:r>
    </w:p>
    <w:p w14:paraId="0EE9F3BB" w14:textId="76627ED6" w:rsidR="00CC5036" w:rsidRPr="008102B6" w:rsidRDefault="00CC5036" w:rsidP="00CC5036">
      <w:pPr>
        <w:spacing w:after="0" w:line="240" w:lineRule="auto"/>
        <w:ind w:firstLine="709"/>
        <w:jc w:val="both"/>
        <w:rPr>
          <w:rFonts w:ascii="Times New Roman" w:hAnsi="Times New Roman" w:cs="Times New Roman"/>
          <w:sz w:val="24"/>
          <w:szCs w:val="24"/>
        </w:rPr>
      </w:pPr>
      <w:r w:rsidRPr="008102B6">
        <w:rPr>
          <w:rFonts w:ascii="Times New Roman" w:hAnsi="Times New Roman" w:cs="Times New Roman"/>
          <w:sz w:val="24"/>
          <w:szCs w:val="24"/>
        </w:rPr>
        <w:t xml:space="preserve">Дружеството ще проведе процедура чрез НИСО за класификация на отпадъците по реда на Наредба №2/23.07.2014 г. за класификация на отпадъците </w:t>
      </w:r>
      <w:r w:rsidRPr="008102B6">
        <w:rPr>
          <w:rFonts w:ascii="Times New Roman" w:hAnsi="Times New Roman" w:cs="Times New Roman"/>
          <w:i/>
          <w:iCs/>
          <w:sz w:val="24"/>
          <w:szCs w:val="24"/>
        </w:rPr>
        <w:t>/Обн. ДВ. бр.66 от 8 Август 2014г.,  изм. и доп…./,</w:t>
      </w:r>
      <w:r w:rsidRPr="008102B6">
        <w:rPr>
          <w:rFonts w:ascii="Times New Roman" w:hAnsi="Times New Roman" w:cs="Times New Roman"/>
          <w:sz w:val="24"/>
          <w:szCs w:val="24"/>
        </w:rPr>
        <w:t>чрез попълване на работен лист за класификация на отпадъците по приложение № 5, към чл. 7, ал. 1, т.1 от цитираната наредба.</w:t>
      </w:r>
    </w:p>
    <w:p w14:paraId="383175AB" w14:textId="77777777" w:rsidR="00CC5036" w:rsidRPr="008102B6" w:rsidRDefault="00CC5036" w:rsidP="00CC5036">
      <w:pPr>
        <w:spacing w:after="0" w:line="240" w:lineRule="auto"/>
        <w:ind w:firstLine="709"/>
        <w:jc w:val="both"/>
        <w:rPr>
          <w:rFonts w:ascii="Times New Roman" w:hAnsi="Times New Roman" w:cs="Times New Roman"/>
          <w:sz w:val="24"/>
          <w:szCs w:val="24"/>
        </w:rPr>
      </w:pPr>
      <w:r w:rsidRPr="008102B6">
        <w:rPr>
          <w:rFonts w:ascii="Times New Roman" w:hAnsi="Times New Roman" w:cs="Times New Roman"/>
          <w:sz w:val="24"/>
          <w:szCs w:val="24"/>
        </w:rPr>
        <w:t>Всички отпадъци ще се  съхраняват разделно, в зависимост от техния вид, произход и състав, в съдове за съхранение на отпадъци, обозначени с табели, съдържащи съответния код и наименование на отпадъка, съгласно Наредба № 2 за класификация на отпадъците.</w:t>
      </w:r>
    </w:p>
    <w:p w14:paraId="5415AF14" w14:textId="77777777" w:rsidR="00CC5036" w:rsidRPr="008102B6" w:rsidRDefault="00CC5036" w:rsidP="00CC5036">
      <w:pPr>
        <w:spacing w:after="0" w:line="240" w:lineRule="auto"/>
        <w:ind w:firstLine="709"/>
        <w:jc w:val="both"/>
        <w:rPr>
          <w:rFonts w:ascii="Times New Roman" w:hAnsi="Times New Roman" w:cs="Times New Roman"/>
          <w:sz w:val="24"/>
          <w:szCs w:val="24"/>
        </w:rPr>
      </w:pPr>
      <w:r w:rsidRPr="008102B6">
        <w:rPr>
          <w:rFonts w:ascii="Times New Roman" w:hAnsi="Times New Roman" w:cs="Times New Roman"/>
          <w:sz w:val="24"/>
          <w:szCs w:val="24"/>
        </w:rPr>
        <w:t xml:space="preserve">След натрупване на определени количества, отпадъците се предават за последващо третиране, рециклиране, оползотворяване и/или обезвреждане на фирми, </w:t>
      </w:r>
      <w:r w:rsidRPr="008102B6">
        <w:rPr>
          <w:rFonts w:ascii="Times New Roman" w:hAnsi="Times New Roman" w:cs="Times New Roman"/>
          <w:sz w:val="24"/>
          <w:szCs w:val="24"/>
        </w:rPr>
        <w:lastRenderedPageBreak/>
        <w:t xml:space="preserve">притежаващи съответните мощности и разрешение, съгласно Закон за управление на отпадъците </w:t>
      </w:r>
      <w:r w:rsidRPr="008102B6">
        <w:rPr>
          <w:rFonts w:ascii="Times New Roman" w:hAnsi="Times New Roman" w:cs="Times New Roman"/>
          <w:i/>
          <w:iCs/>
          <w:sz w:val="24"/>
          <w:szCs w:val="24"/>
        </w:rPr>
        <w:t>/обн. ДВ бр. 53 от 13.07.2012 г., изм. и доп…./</w:t>
      </w:r>
      <w:r w:rsidRPr="008102B6">
        <w:rPr>
          <w:rFonts w:ascii="Times New Roman" w:hAnsi="Times New Roman" w:cs="Times New Roman"/>
          <w:sz w:val="24"/>
          <w:szCs w:val="24"/>
        </w:rPr>
        <w:t xml:space="preserve">  </w:t>
      </w:r>
    </w:p>
    <w:p w14:paraId="40E57C2E" w14:textId="19971537" w:rsidR="005C35DE" w:rsidRPr="008102B6" w:rsidRDefault="00CC5036" w:rsidP="00CC5036">
      <w:pPr>
        <w:spacing w:after="0" w:line="240" w:lineRule="auto"/>
        <w:ind w:firstLine="709"/>
        <w:jc w:val="both"/>
        <w:rPr>
          <w:rFonts w:ascii="Times New Roman" w:hAnsi="Times New Roman" w:cs="Times New Roman"/>
          <w:sz w:val="24"/>
          <w:szCs w:val="24"/>
        </w:rPr>
      </w:pPr>
      <w:r w:rsidRPr="008102B6">
        <w:rPr>
          <w:rFonts w:ascii="Times New Roman" w:hAnsi="Times New Roman" w:cs="Times New Roman"/>
          <w:sz w:val="24"/>
          <w:szCs w:val="24"/>
        </w:rPr>
        <w:t xml:space="preserve">Предаването за последващо третиране на отпадъците, се извършва само въз основа на писмен договор с лица, притежаващи документ по чл. 35 от ЗУО за отпадъци със съответния код, съгласно наредбата по чл. 3 от ЗУО.  </w:t>
      </w:r>
    </w:p>
    <w:p w14:paraId="2F48C44C" w14:textId="77777777" w:rsidR="00CC5036" w:rsidRPr="008102B6" w:rsidRDefault="00CC5036" w:rsidP="00CC5036">
      <w:pPr>
        <w:spacing w:after="0" w:line="240" w:lineRule="auto"/>
        <w:ind w:left="357"/>
        <w:jc w:val="both"/>
        <w:rPr>
          <w:rFonts w:ascii="Times New Roman" w:hAnsi="Times New Roman" w:cs="Times New Roman"/>
          <w:sz w:val="24"/>
          <w:szCs w:val="24"/>
        </w:rPr>
      </w:pPr>
    </w:p>
    <w:p w14:paraId="08E6CC22" w14:textId="77777777" w:rsidR="00097888" w:rsidRPr="008102B6" w:rsidRDefault="005C35DE" w:rsidP="00097888">
      <w:pPr>
        <w:pStyle w:val="a4"/>
        <w:numPr>
          <w:ilvl w:val="0"/>
          <w:numId w:val="25"/>
        </w:numPr>
        <w:spacing w:after="120" w:line="240" w:lineRule="auto"/>
        <w:ind w:left="0" w:firstLine="357"/>
        <w:jc w:val="both"/>
        <w:rPr>
          <w:rFonts w:ascii="Times New Roman" w:hAnsi="Times New Roman" w:cs="Times New Roman"/>
          <w:b/>
          <w:i/>
          <w:sz w:val="24"/>
          <w:szCs w:val="24"/>
        </w:rPr>
      </w:pPr>
      <w:r w:rsidRPr="008102B6">
        <w:rPr>
          <w:rFonts w:ascii="Times New Roman" w:hAnsi="Times New Roman" w:cs="Times New Roman"/>
          <w:b/>
          <w:sz w:val="24"/>
          <w:szCs w:val="24"/>
        </w:rPr>
        <w:t>Отпадъчни води</w:t>
      </w:r>
    </w:p>
    <w:p w14:paraId="514E9210" w14:textId="77777777" w:rsidR="00735D24" w:rsidRPr="008102B6" w:rsidRDefault="00735D24" w:rsidP="00735D24">
      <w:pPr>
        <w:spacing w:after="120" w:line="240" w:lineRule="auto"/>
        <w:ind w:firstLine="708"/>
        <w:jc w:val="both"/>
        <w:rPr>
          <w:rFonts w:ascii="Times New Roman" w:hAnsi="Times New Roman" w:cs="Times New Roman"/>
          <w:sz w:val="24"/>
          <w:szCs w:val="24"/>
        </w:rPr>
      </w:pPr>
      <w:r w:rsidRPr="008102B6">
        <w:rPr>
          <w:rFonts w:ascii="Times New Roman" w:hAnsi="Times New Roman" w:cs="Times New Roman"/>
          <w:sz w:val="24"/>
          <w:szCs w:val="24"/>
        </w:rPr>
        <w:t>Производството на бетонови изделия с настоящия проект е безотпадна технология. Водите от измиване на готовите изделията в количество 11.25м3 преминават през местно пречиствателно съоръжение-хоризонтален утаител с 5 секции, след което пречистените води се използват за оборотно водоснабдяване и постъпват в  подземния резервоар.</w:t>
      </w:r>
    </w:p>
    <w:p w14:paraId="723E354A" w14:textId="35427350" w:rsidR="00735D24" w:rsidRPr="008102B6" w:rsidRDefault="00735D24" w:rsidP="00735D24">
      <w:pPr>
        <w:spacing w:after="120" w:line="240" w:lineRule="auto"/>
        <w:ind w:firstLine="708"/>
        <w:jc w:val="both"/>
        <w:rPr>
          <w:rFonts w:ascii="Times New Roman" w:hAnsi="Times New Roman" w:cs="Times New Roman"/>
          <w:sz w:val="24"/>
          <w:szCs w:val="24"/>
        </w:rPr>
      </w:pPr>
      <w:r w:rsidRPr="008102B6">
        <w:rPr>
          <w:rFonts w:ascii="Times New Roman" w:eastAsia="Calibri" w:hAnsi="Times New Roman" w:cs="Times New Roman"/>
          <w:sz w:val="24"/>
          <w:szCs w:val="24"/>
        </w:rPr>
        <w:t xml:space="preserve">Цялата площ на имота е с непропусклива повърхност – бетон и асфалт с изградена разделна канализационна система. </w:t>
      </w:r>
    </w:p>
    <w:p w14:paraId="4E7E6B4D" w14:textId="62304E71" w:rsidR="00175507" w:rsidRPr="008102B6" w:rsidRDefault="00735D24" w:rsidP="00735D24">
      <w:pPr>
        <w:tabs>
          <w:tab w:val="num" w:pos="1418"/>
        </w:tabs>
        <w:spacing w:line="240" w:lineRule="auto"/>
        <w:jc w:val="both"/>
        <w:rPr>
          <w:rFonts w:ascii="Times New Roman" w:hAnsi="Times New Roman" w:cs="Times New Roman"/>
          <w:sz w:val="24"/>
          <w:szCs w:val="24"/>
        </w:rPr>
      </w:pPr>
      <w:r w:rsidRPr="008102B6">
        <w:rPr>
          <w:rFonts w:ascii="Times New Roman" w:hAnsi="Times New Roman" w:cs="Times New Roman"/>
          <w:sz w:val="24"/>
          <w:szCs w:val="24"/>
        </w:rPr>
        <w:t xml:space="preserve">От обекта се формират битови и дъждовни отпадъчни води. </w:t>
      </w:r>
    </w:p>
    <w:p w14:paraId="3706C813" w14:textId="77777777" w:rsidR="00175507" w:rsidRPr="008102B6" w:rsidRDefault="00175507" w:rsidP="00175507">
      <w:pPr>
        <w:spacing w:after="120" w:line="240" w:lineRule="auto"/>
        <w:ind w:firstLine="708"/>
        <w:jc w:val="both"/>
        <w:rPr>
          <w:rFonts w:ascii="Times New Roman" w:hAnsi="Times New Roman" w:cs="Times New Roman"/>
          <w:iCs/>
          <w:sz w:val="24"/>
          <w:szCs w:val="24"/>
        </w:rPr>
      </w:pPr>
      <w:r w:rsidRPr="008102B6">
        <w:rPr>
          <w:rFonts w:ascii="Times New Roman" w:hAnsi="Times New Roman" w:cs="Times New Roman"/>
          <w:iCs/>
          <w:sz w:val="24"/>
          <w:szCs w:val="24"/>
        </w:rPr>
        <w:t>На площадката се проектира разделна канализация, както следва:</w:t>
      </w:r>
    </w:p>
    <w:p w14:paraId="1A3654F9" w14:textId="1F8319F2" w:rsidR="00175507" w:rsidRPr="008102B6" w:rsidRDefault="00175507" w:rsidP="00175507">
      <w:pPr>
        <w:spacing w:after="120" w:line="240" w:lineRule="auto"/>
        <w:ind w:firstLine="708"/>
        <w:jc w:val="both"/>
        <w:rPr>
          <w:rFonts w:ascii="Times New Roman" w:hAnsi="Times New Roman" w:cs="Times New Roman"/>
          <w:b/>
          <w:bCs/>
          <w:iCs/>
          <w:sz w:val="24"/>
          <w:szCs w:val="24"/>
          <w:u w:val="single"/>
        </w:rPr>
      </w:pPr>
      <w:r w:rsidRPr="008102B6">
        <w:rPr>
          <w:rFonts w:ascii="Times New Roman" w:hAnsi="Times New Roman" w:cs="Times New Roman"/>
          <w:b/>
          <w:bCs/>
          <w:iCs/>
          <w:sz w:val="24"/>
          <w:szCs w:val="24"/>
          <w:u w:val="single"/>
        </w:rPr>
        <w:t>Битово фекална канализация</w:t>
      </w:r>
    </w:p>
    <w:p w14:paraId="3166A6A8" w14:textId="77777777" w:rsidR="00175507" w:rsidRPr="008102B6" w:rsidRDefault="00175507" w:rsidP="00175507">
      <w:pPr>
        <w:spacing w:after="120" w:line="240" w:lineRule="auto"/>
        <w:ind w:firstLine="708"/>
        <w:jc w:val="both"/>
        <w:rPr>
          <w:rFonts w:ascii="Times New Roman" w:hAnsi="Times New Roman" w:cs="Times New Roman"/>
          <w:iCs/>
          <w:sz w:val="24"/>
          <w:szCs w:val="24"/>
        </w:rPr>
      </w:pPr>
      <w:r w:rsidRPr="008102B6">
        <w:rPr>
          <w:rFonts w:ascii="Times New Roman" w:hAnsi="Times New Roman" w:cs="Times New Roman"/>
          <w:iCs/>
          <w:sz w:val="24"/>
          <w:szCs w:val="24"/>
        </w:rPr>
        <w:t xml:space="preserve">  БФ канализация ще събира и отвежда отпадните води от водочерпните прибори </w:t>
      </w:r>
    </w:p>
    <w:p w14:paraId="4A143879" w14:textId="77777777" w:rsidR="00175507" w:rsidRPr="008102B6" w:rsidRDefault="00175507" w:rsidP="00175507">
      <w:pPr>
        <w:spacing w:after="120" w:line="240" w:lineRule="auto"/>
        <w:ind w:firstLine="708"/>
        <w:jc w:val="both"/>
        <w:rPr>
          <w:rFonts w:ascii="Times New Roman" w:hAnsi="Times New Roman" w:cs="Times New Roman"/>
          <w:iCs/>
          <w:sz w:val="24"/>
          <w:szCs w:val="24"/>
        </w:rPr>
      </w:pPr>
      <w:r w:rsidRPr="008102B6">
        <w:rPr>
          <w:rFonts w:ascii="Times New Roman" w:hAnsi="Times New Roman" w:cs="Times New Roman"/>
          <w:iCs/>
          <w:sz w:val="24"/>
          <w:szCs w:val="24"/>
        </w:rPr>
        <w:t>разположени според архитектурното решение.</w:t>
      </w:r>
    </w:p>
    <w:p w14:paraId="04C751B4" w14:textId="77777777" w:rsidR="00175507" w:rsidRPr="008102B6" w:rsidRDefault="00175507" w:rsidP="00175507">
      <w:pPr>
        <w:spacing w:line="240" w:lineRule="auto"/>
        <w:ind w:left="720" w:hanging="11"/>
        <w:jc w:val="both"/>
        <w:rPr>
          <w:rFonts w:ascii="Times New Roman" w:hAnsi="Times New Roman" w:cs="Times New Roman"/>
          <w:sz w:val="24"/>
          <w:szCs w:val="24"/>
        </w:rPr>
      </w:pPr>
      <w:r w:rsidRPr="008102B6">
        <w:rPr>
          <w:rFonts w:ascii="Times New Roman" w:hAnsi="Times New Roman" w:cs="Times New Roman"/>
          <w:sz w:val="24"/>
          <w:szCs w:val="24"/>
        </w:rPr>
        <w:t>Q</w:t>
      </w:r>
      <w:r w:rsidRPr="008102B6">
        <w:rPr>
          <w:rFonts w:ascii="Times New Roman" w:hAnsi="Times New Roman" w:cs="Times New Roman"/>
          <w:sz w:val="24"/>
          <w:szCs w:val="24"/>
          <w:vertAlign w:val="superscript"/>
        </w:rPr>
        <w:t>бит.ф</w:t>
      </w:r>
      <w:r w:rsidRPr="008102B6">
        <w:rPr>
          <w:rFonts w:ascii="Times New Roman" w:hAnsi="Times New Roman" w:cs="Times New Roman"/>
          <w:sz w:val="24"/>
          <w:szCs w:val="24"/>
          <w:vertAlign w:val="subscript"/>
        </w:rPr>
        <w:t>годишно</w:t>
      </w:r>
      <w:r w:rsidRPr="008102B6">
        <w:rPr>
          <w:rFonts w:ascii="Times New Roman" w:hAnsi="Times New Roman" w:cs="Times New Roman"/>
          <w:sz w:val="24"/>
          <w:szCs w:val="24"/>
        </w:rPr>
        <w:t xml:space="preserve"> = 72,0 м</w:t>
      </w:r>
      <w:r w:rsidRPr="008102B6">
        <w:rPr>
          <w:rFonts w:ascii="Times New Roman" w:hAnsi="Times New Roman" w:cs="Times New Roman"/>
          <w:sz w:val="24"/>
          <w:szCs w:val="24"/>
          <w:vertAlign w:val="superscript"/>
        </w:rPr>
        <w:t>3</w:t>
      </w:r>
      <w:r w:rsidRPr="008102B6">
        <w:rPr>
          <w:rFonts w:ascii="Times New Roman" w:hAnsi="Times New Roman" w:cs="Times New Roman"/>
          <w:sz w:val="24"/>
          <w:szCs w:val="24"/>
        </w:rPr>
        <w:t>/годишно</w:t>
      </w:r>
    </w:p>
    <w:p w14:paraId="30B35F1C" w14:textId="799AE36B" w:rsidR="00175507" w:rsidRPr="008102B6" w:rsidRDefault="00175507" w:rsidP="00B27E92">
      <w:pPr>
        <w:spacing w:line="240" w:lineRule="auto"/>
        <w:ind w:left="720" w:hanging="11"/>
        <w:jc w:val="both"/>
        <w:rPr>
          <w:rFonts w:ascii="Times New Roman" w:hAnsi="Times New Roman" w:cs="Times New Roman"/>
          <w:sz w:val="24"/>
          <w:szCs w:val="24"/>
        </w:rPr>
      </w:pPr>
      <w:r w:rsidRPr="008102B6">
        <w:rPr>
          <w:rFonts w:ascii="Times New Roman" w:hAnsi="Times New Roman" w:cs="Times New Roman"/>
          <w:sz w:val="24"/>
          <w:szCs w:val="24"/>
        </w:rPr>
        <w:t>Заустването на отпадните битово-фекални води от обекта се  осъществява в безотточна изгребна яма.</w:t>
      </w:r>
    </w:p>
    <w:p w14:paraId="6C5478FB" w14:textId="7428EDFD" w:rsidR="00175507" w:rsidRPr="008102B6" w:rsidRDefault="00175507" w:rsidP="00175507">
      <w:pPr>
        <w:spacing w:after="120" w:line="240" w:lineRule="auto"/>
        <w:ind w:firstLine="708"/>
        <w:jc w:val="both"/>
        <w:rPr>
          <w:rFonts w:ascii="Times New Roman" w:hAnsi="Times New Roman" w:cs="Times New Roman"/>
          <w:b/>
          <w:bCs/>
          <w:iCs/>
          <w:sz w:val="24"/>
          <w:szCs w:val="24"/>
          <w:u w:val="single"/>
        </w:rPr>
      </w:pPr>
      <w:r w:rsidRPr="008102B6">
        <w:rPr>
          <w:rFonts w:ascii="Times New Roman" w:hAnsi="Times New Roman" w:cs="Times New Roman"/>
          <w:b/>
          <w:bCs/>
          <w:iCs/>
          <w:sz w:val="24"/>
          <w:szCs w:val="24"/>
          <w:u w:val="single"/>
        </w:rPr>
        <w:t>Дъждовна канализация 1</w:t>
      </w:r>
    </w:p>
    <w:p w14:paraId="7FB21DC8" w14:textId="77777777" w:rsidR="00175507" w:rsidRPr="008102B6" w:rsidRDefault="00175507" w:rsidP="00175507">
      <w:pPr>
        <w:pStyle w:val="a8"/>
        <w:ind w:left="1005"/>
        <w:jc w:val="both"/>
        <w:rPr>
          <w:rFonts w:ascii="Times New Roman" w:hAnsi="Times New Roman" w:cs="Times New Roman"/>
          <w:iCs/>
          <w:sz w:val="24"/>
          <w:szCs w:val="24"/>
        </w:rPr>
      </w:pPr>
      <w:r w:rsidRPr="008102B6">
        <w:rPr>
          <w:rFonts w:ascii="Times New Roman" w:hAnsi="Times New Roman" w:cs="Times New Roman"/>
          <w:iCs/>
          <w:sz w:val="24"/>
          <w:szCs w:val="24"/>
        </w:rPr>
        <w:t>Формирането на дъждовният отток е покривите на  сгради „Б“ и „В“:</w:t>
      </w:r>
    </w:p>
    <w:p w14:paraId="6F2D715F" w14:textId="77777777" w:rsidR="00175507" w:rsidRPr="008102B6" w:rsidRDefault="00175507" w:rsidP="00175507">
      <w:pPr>
        <w:pStyle w:val="a8"/>
        <w:ind w:left="1005"/>
        <w:jc w:val="both"/>
        <w:rPr>
          <w:rFonts w:ascii="Times New Roman" w:hAnsi="Times New Roman" w:cs="Times New Roman"/>
          <w:bCs/>
          <w:iCs/>
          <w:sz w:val="24"/>
          <w:szCs w:val="24"/>
        </w:rPr>
      </w:pPr>
      <w:r w:rsidRPr="008102B6">
        <w:rPr>
          <w:rFonts w:ascii="Times New Roman" w:hAnsi="Times New Roman" w:cs="Times New Roman"/>
          <w:bCs/>
          <w:iCs/>
          <w:sz w:val="24"/>
          <w:szCs w:val="24"/>
          <w:lang w:val="en-US"/>
        </w:rPr>
        <w:t xml:space="preserve"> Q</w:t>
      </w:r>
      <w:r w:rsidRPr="008102B6">
        <w:rPr>
          <w:rFonts w:ascii="Times New Roman" w:hAnsi="Times New Roman" w:cs="Times New Roman"/>
          <w:bCs/>
          <w:iCs/>
          <w:sz w:val="24"/>
          <w:szCs w:val="24"/>
        </w:rPr>
        <w:t xml:space="preserve"> </w:t>
      </w:r>
      <w:r w:rsidRPr="008102B6">
        <w:rPr>
          <w:rFonts w:ascii="Times New Roman" w:hAnsi="Times New Roman" w:cs="Times New Roman"/>
          <w:bCs/>
          <w:iCs/>
          <w:sz w:val="24"/>
          <w:szCs w:val="24"/>
          <w:vertAlign w:val="subscript"/>
        </w:rPr>
        <w:t xml:space="preserve">д от </w:t>
      </w:r>
      <w:r w:rsidRPr="008102B6">
        <w:rPr>
          <w:rFonts w:ascii="Times New Roman" w:hAnsi="Times New Roman" w:cs="Times New Roman"/>
          <w:bCs/>
          <w:iCs/>
          <w:sz w:val="24"/>
          <w:szCs w:val="24"/>
        </w:rPr>
        <w:t>сгр.“Б“ и „В“  = 176.52л/с</w:t>
      </w:r>
    </w:p>
    <w:p w14:paraId="2412CE9C" w14:textId="157A40DD" w:rsidR="00175507" w:rsidRPr="008102B6" w:rsidRDefault="00175507" w:rsidP="00735D24">
      <w:pPr>
        <w:pStyle w:val="a8"/>
        <w:ind w:left="1005"/>
        <w:jc w:val="both"/>
        <w:rPr>
          <w:rFonts w:ascii="Times New Roman" w:hAnsi="Times New Roman" w:cs="Times New Roman"/>
          <w:bCs/>
          <w:iCs/>
          <w:sz w:val="24"/>
          <w:szCs w:val="24"/>
        </w:rPr>
      </w:pPr>
      <w:r w:rsidRPr="008102B6">
        <w:rPr>
          <w:rFonts w:ascii="Times New Roman" w:hAnsi="Times New Roman" w:cs="Times New Roman"/>
          <w:bCs/>
          <w:iCs/>
          <w:sz w:val="24"/>
          <w:szCs w:val="24"/>
        </w:rPr>
        <w:t>Този дъждовен поток се зауства в резервоара за оборотна вода и се използва обратно в производството.</w:t>
      </w:r>
    </w:p>
    <w:p w14:paraId="008D020E" w14:textId="4A3BF7B6" w:rsidR="00175507" w:rsidRPr="008102B6" w:rsidRDefault="00175507" w:rsidP="00175507">
      <w:pPr>
        <w:spacing w:after="120" w:line="240" w:lineRule="auto"/>
        <w:ind w:firstLine="708"/>
        <w:jc w:val="both"/>
        <w:rPr>
          <w:rFonts w:ascii="Times New Roman" w:hAnsi="Times New Roman" w:cs="Times New Roman"/>
          <w:b/>
          <w:bCs/>
          <w:iCs/>
          <w:sz w:val="24"/>
          <w:szCs w:val="24"/>
          <w:u w:val="single"/>
        </w:rPr>
      </w:pPr>
      <w:r w:rsidRPr="008102B6">
        <w:rPr>
          <w:rFonts w:ascii="Times New Roman" w:hAnsi="Times New Roman" w:cs="Times New Roman"/>
          <w:b/>
          <w:bCs/>
          <w:iCs/>
          <w:sz w:val="24"/>
          <w:szCs w:val="24"/>
          <w:u w:val="single"/>
        </w:rPr>
        <w:t xml:space="preserve">Дъждовна канализация 2 </w:t>
      </w:r>
    </w:p>
    <w:p w14:paraId="3C947C39" w14:textId="77777777" w:rsidR="00175507" w:rsidRPr="008102B6" w:rsidRDefault="00175507" w:rsidP="00175507">
      <w:pPr>
        <w:spacing w:after="120" w:line="240" w:lineRule="auto"/>
        <w:ind w:firstLine="708"/>
        <w:jc w:val="both"/>
        <w:rPr>
          <w:rFonts w:ascii="Times New Roman" w:hAnsi="Times New Roman" w:cs="Times New Roman"/>
          <w:iCs/>
          <w:sz w:val="24"/>
          <w:szCs w:val="24"/>
        </w:rPr>
      </w:pPr>
      <w:r w:rsidRPr="008102B6">
        <w:rPr>
          <w:rFonts w:ascii="Times New Roman" w:hAnsi="Times New Roman" w:cs="Times New Roman"/>
          <w:iCs/>
          <w:sz w:val="24"/>
          <w:szCs w:val="24"/>
        </w:rPr>
        <w:t>Формирането на дъждовният отток е от покривите на административната сграда, сградата за работници и шофьори, производствената площадка, локалното пътно платно – асфалтова настилка, паркинга за  чакащи автомобили.</w:t>
      </w:r>
    </w:p>
    <w:p w14:paraId="276E65D6" w14:textId="77777777" w:rsidR="00175507" w:rsidRPr="008102B6" w:rsidRDefault="00175507" w:rsidP="00175507">
      <w:pPr>
        <w:pStyle w:val="21"/>
        <w:spacing w:after="0" w:line="240" w:lineRule="auto"/>
        <w:ind w:firstLine="720"/>
        <w:jc w:val="both"/>
        <w:rPr>
          <w:sz w:val="24"/>
          <w:szCs w:val="24"/>
          <w:lang w:val="bg-BG"/>
        </w:rPr>
      </w:pPr>
      <w:r w:rsidRPr="008102B6">
        <w:rPr>
          <w:sz w:val="24"/>
          <w:szCs w:val="24"/>
          <w:lang w:val="bg-BG"/>
        </w:rPr>
        <w:t xml:space="preserve">Тези дъждовни водни количества ще се събират в канализацията за дъждовни води за парцела. </w:t>
      </w:r>
    </w:p>
    <w:p w14:paraId="51457A7D" w14:textId="77777777" w:rsidR="00175507" w:rsidRPr="008102B6" w:rsidRDefault="00175507" w:rsidP="00175507">
      <w:pPr>
        <w:pStyle w:val="a8"/>
        <w:jc w:val="both"/>
        <w:rPr>
          <w:rFonts w:ascii="Times New Roman" w:hAnsi="Times New Roman" w:cs="Times New Roman"/>
          <w:sz w:val="24"/>
          <w:szCs w:val="24"/>
        </w:rPr>
      </w:pPr>
      <w:r w:rsidRPr="008102B6">
        <w:rPr>
          <w:rFonts w:ascii="Times New Roman" w:hAnsi="Times New Roman" w:cs="Times New Roman"/>
          <w:sz w:val="24"/>
          <w:szCs w:val="24"/>
        </w:rPr>
        <w:t xml:space="preserve">Общото отпадно дъждовно количество от площадката е: </w:t>
      </w:r>
      <w:r w:rsidRPr="008102B6">
        <w:rPr>
          <w:rFonts w:ascii="Times New Roman" w:hAnsi="Times New Roman" w:cs="Times New Roman"/>
          <w:sz w:val="24"/>
          <w:szCs w:val="24"/>
          <w:lang w:val="en-US"/>
        </w:rPr>
        <w:t>q</w:t>
      </w:r>
      <w:r w:rsidRPr="008102B6">
        <w:rPr>
          <w:rFonts w:ascii="Times New Roman" w:hAnsi="Times New Roman" w:cs="Times New Roman"/>
          <w:sz w:val="24"/>
          <w:szCs w:val="24"/>
          <w:vertAlign w:val="subscript"/>
        </w:rPr>
        <w:t>д. общо</w:t>
      </w:r>
      <w:r w:rsidRPr="008102B6">
        <w:rPr>
          <w:rFonts w:ascii="Times New Roman" w:hAnsi="Times New Roman" w:cs="Times New Roman"/>
          <w:sz w:val="24"/>
          <w:szCs w:val="24"/>
        </w:rPr>
        <w:t xml:space="preserve"> = 339.61л/сек</w:t>
      </w:r>
    </w:p>
    <w:p w14:paraId="7178ECA4" w14:textId="77777777" w:rsidR="00175507" w:rsidRPr="008102B6" w:rsidRDefault="00175507" w:rsidP="00175507">
      <w:pPr>
        <w:pStyle w:val="21"/>
        <w:spacing w:after="0" w:line="240" w:lineRule="auto"/>
        <w:ind w:firstLine="720"/>
        <w:jc w:val="both"/>
        <w:rPr>
          <w:sz w:val="24"/>
          <w:szCs w:val="24"/>
          <w:lang w:val="bg-BG"/>
        </w:rPr>
      </w:pPr>
      <w:r w:rsidRPr="008102B6">
        <w:rPr>
          <w:sz w:val="24"/>
          <w:szCs w:val="24"/>
          <w:lang w:val="bg-BG"/>
        </w:rPr>
        <w:t xml:space="preserve">За по-надеждното пречистване на дъждовните водни количества от парцела се предвижда и каломаслоуловител </w:t>
      </w:r>
      <w:r w:rsidRPr="008102B6">
        <w:rPr>
          <w:sz w:val="24"/>
          <w:szCs w:val="24"/>
        </w:rPr>
        <w:t>ACO</w:t>
      </w:r>
      <w:r w:rsidRPr="008102B6">
        <w:rPr>
          <w:sz w:val="24"/>
          <w:szCs w:val="24"/>
          <w:lang w:val="bg-BG"/>
        </w:rPr>
        <w:t xml:space="preserve"> </w:t>
      </w:r>
      <w:r w:rsidRPr="008102B6">
        <w:rPr>
          <w:sz w:val="24"/>
          <w:szCs w:val="24"/>
        </w:rPr>
        <w:t>OLEOPASS</w:t>
      </w:r>
      <w:r w:rsidRPr="008102B6">
        <w:rPr>
          <w:sz w:val="24"/>
          <w:szCs w:val="24"/>
          <w:lang w:val="bg-BG"/>
        </w:rPr>
        <w:t xml:space="preserve"> </w:t>
      </w:r>
      <w:r w:rsidRPr="008102B6">
        <w:rPr>
          <w:sz w:val="24"/>
          <w:szCs w:val="24"/>
        </w:rPr>
        <w:t>G</w:t>
      </w:r>
      <w:r w:rsidRPr="008102B6">
        <w:rPr>
          <w:sz w:val="24"/>
          <w:szCs w:val="24"/>
          <w:lang w:val="bg-BG"/>
        </w:rPr>
        <w:t xml:space="preserve"> </w:t>
      </w:r>
      <w:r w:rsidRPr="008102B6">
        <w:rPr>
          <w:sz w:val="24"/>
          <w:szCs w:val="24"/>
        </w:rPr>
        <w:t>SFT</w:t>
      </w:r>
      <w:r w:rsidRPr="008102B6">
        <w:rPr>
          <w:sz w:val="24"/>
          <w:szCs w:val="24"/>
          <w:lang w:val="bg-BG"/>
        </w:rPr>
        <w:t xml:space="preserve"> за улавянето на евентуални разливи на масла от паркинга и преминаващите превозни средства в парцела. Пречистените площадкови води  се заустват </w:t>
      </w:r>
      <w:r w:rsidRPr="008102B6">
        <w:rPr>
          <w:rFonts w:eastAsia="Arial"/>
          <w:bCs/>
          <w:sz w:val="24"/>
          <w:szCs w:val="24"/>
        </w:rPr>
        <w:t>р. Потока</w:t>
      </w:r>
      <w:r w:rsidRPr="008102B6">
        <w:rPr>
          <w:rFonts w:eastAsia="Arial"/>
          <w:bCs/>
          <w:sz w:val="24"/>
          <w:szCs w:val="24"/>
          <w:lang w:val="bg-BG"/>
        </w:rPr>
        <w:t>.</w:t>
      </w:r>
    </w:p>
    <w:p w14:paraId="65671AB2" w14:textId="77777777" w:rsidR="00B27E92" w:rsidRPr="008102B6" w:rsidRDefault="00175507" w:rsidP="00B27E92">
      <w:pPr>
        <w:spacing w:after="120" w:line="240" w:lineRule="auto"/>
        <w:ind w:firstLine="708"/>
        <w:jc w:val="both"/>
        <w:rPr>
          <w:rFonts w:ascii="Times New Roman" w:hAnsi="Times New Roman" w:cs="Times New Roman"/>
          <w:sz w:val="24"/>
          <w:szCs w:val="24"/>
          <w:shd w:val="clear" w:color="auto" w:fill="FFFFFF"/>
        </w:rPr>
      </w:pPr>
      <w:r w:rsidRPr="008102B6">
        <w:rPr>
          <w:rFonts w:ascii="Times New Roman" w:hAnsi="Times New Roman" w:cs="Times New Roman"/>
          <w:sz w:val="24"/>
          <w:szCs w:val="24"/>
          <w:shd w:val="clear" w:color="auto" w:fill="FFFFFF"/>
        </w:rPr>
        <w:t>Точка на заустване на водите е с координати  Y=420019.7384 X=4685082.6400, котата на водната повърхност е Z=210.3100 в Балтийска височинна система.</w:t>
      </w:r>
    </w:p>
    <w:p w14:paraId="608BDD39" w14:textId="77777777" w:rsidR="00B27E92" w:rsidRPr="008102B6" w:rsidRDefault="00B27E92" w:rsidP="00B27E92">
      <w:pPr>
        <w:spacing w:after="120" w:line="240" w:lineRule="auto"/>
        <w:ind w:firstLine="708"/>
        <w:jc w:val="both"/>
        <w:rPr>
          <w:rFonts w:ascii="Times New Roman" w:hAnsi="Times New Roman" w:cs="Times New Roman"/>
          <w:sz w:val="24"/>
          <w:szCs w:val="24"/>
          <w:shd w:val="clear" w:color="auto" w:fill="FFFFFF"/>
        </w:rPr>
      </w:pPr>
      <w:bookmarkStart w:id="7" w:name="_Hlk166592268"/>
      <w:r w:rsidRPr="008102B6">
        <w:rPr>
          <w:rFonts w:ascii="Times New Roman" w:eastAsia="Times New Roman" w:hAnsi="Times New Roman" w:cs="Times New Roman"/>
          <w:sz w:val="24"/>
          <w:szCs w:val="24"/>
          <w:lang w:eastAsia="bg-BG"/>
        </w:rPr>
        <w:lastRenderedPageBreak/>
        <w:t>Дружеството ще подаде</w:t>
      </w:r>
      <w:r w:rsidRPr="008102B6">
        <w:rPr>
          <w:rFonts w:ascii="Times New Roman" w:eastAsia="Times New Roman" w:hAnsi="Times New Roman" w:cs="Times New Roman"/>
          <w:sz w:val="36"/>
          <w:szCs w:val="36"/>
        </w:rPr>
        <w:t xml:space="preserve"> </w:t>
      </w:r>
      <w:r w:rsidRPr="008102B6">
        <w:rPr>
          <w:rFonts w:ascii="Times New Roman" w:eastAsia="Times New Roman" w:hAnsi="Times New Roman" w:cs="Times New Roman"/>
          <w:sz w:val="24"/>
          <w:szCs w:val="24"/>
        </w:rPr>
        <w:t>Заявление за издаване на разрешително за ползване на воден обект за заустване</w:t>
      </w:r>
      <w:r w:rsidRPr="008102B6">
        <w:rPr>
          <w:rFonts w:ascii="Times New Roman" w:eastAsia="Times New Roman" w:hAnsi="Times New Roman" w:cs="Times New Roman"/>
          <w:sz w:val="24"/>
          <w:szCs w:val="24"/>
          <w:lang w:val="x-none"/>
        </w:rPr>
        <w:t xml:space="preserve"> на отпадъчни води в повърхностни води</w:t>
      </w:r>
      <w:r w:rsidRPr="008102B6">
        <w:rPr>
          <w:rFonts w:ascii="Times New Roman" w:eastAsia="Times New Roman" w:hAnsi="Times New Roman" w:cs="Times New Roman"/>
          <w:sz w:val="24"/>
          <w:szCs w:val="24"/>
        </w:rPr>
        <w:t xml:space="preserve"> за проектиране на обекти по образец-Приложение № 20 -</w:t>
      </w:r>
      <w:r w:rsidRPr="008102B6">
        <w:rPr>
          <w:rFonts w:ascii="Times New Roman" w:hAnsi="Times New Roman" w:cs="Times New Roman"/>
          <w:sz w:val="24"/>
          <w:szCs w:val="24"/>
        </w:rPr>
        <w:t>до Директора на БД-„Източнобеломорски Район“</w:t>
      </w:r>
    </w:p>
    <w:bookmarkEnd w:id="7"/>
    <w:p w14:paraId="673DEBF6" w14:textId="43FD1E9A" w:rsidR="003F2493" w:rsidRPr="008102B6" w:rsidRDefault="003F2493" w:rsidP="00B27E92">
      <w:pPr>
        <w:spacing w:after="120" w:line="240" w:lineRule="auto"/>
        <w:ind w:firstLine="708"/>
        <w:jc w:val="both"/>
        <w:rPr>
          <w:rFonts w:ascii="Times New Roman" w:hAnsi="Times New Roman" w:cs="Times New Roman"/>
          <w:sz w:val="24"/>
          <w:szCs w:val="24"/>
          <w:shd w:val="clear" w:color="auto" w:fill="FFFFFF"/>
        </w:rPr>
      </w:pPr>
      <w:r w:rsidRPr="008102B6">
        <w:rPr>
          <w:rFonts w:ascii="Times New Roman" w:hAnsi="Times New Roman" w:cs="Times New Roman"/>
          <w:sz w:val="24"/>
          <w:szCs w:val="24"/>
        </w:rPr>
        <w:t>Няма да се съхраняват опасни химични вещества и смеси на открито.</w:t>
      </w:r>
      <w:r w:rsidRPr="008102B6">
        <w:rPr>
          <w:rFonts w:ascii="Times New Roman" w:hAnsi="Times New Roman" w:cs="Times New Roman"/>
          <w:noProof/>
          <w:sz w:val="24"/>
          <w:szCs w:val="24"/>
        </w:rPr>
        <w:t xml:space="preserve"> Използваните п</w:t>
      </w:r>
      <w:r w:rsidRPr="008102B6">
        <w:rPr>
          <w:rFonts w:ascii="Times New Roman" w:hAnsi="Times New Roman" w:cs="Times New Roman"/>
          <w:sz w:val="24"/>
          <w:szCs w:val="24"/>
        </w:rPr>
        <w:t>ри производството на бетонови разтвори химични добавки (</w:t>
      </w:r>
      <w:r w:rsidRPr="008102B6">
        <w:rPr>
          <w:rFonts w:ascii="Times New Roman" w:hAnsi="Times New Roman" w:cs="Times New Roman"/>
          <w:i/>
          <w:sz w:val="24"/>
          <w:szCs w:val="24"/>
        </w:rPr>
        <w:t xml:space="preserve">подобраващи работния вискозитет; времето за свързване и в последствие качеството и якостните характеристики  на втвърдения бетон), </w:t>
      </w:r>
      <w:r w:rsidRPr="008102B6">
        <w:rPr>
          <w:rFonts w:ascii="Times New Roman" w:hAnsi="Times New Roman" w:cs="Times New Roman"/>
          <w:sz w:val="24"/>
          <w:szCs w:val="24"/>
        </w:rPr>
        <w:t>ще се съхраняват в специализирано закрито помещение с ограничен достъп, в следствие на което н</w:t>
      </w:r>
      <w:r w:rsidRPr="008102B6">
        <w:rPr>
          <w:rFonts w:ascii="Times New Roman" w:eastAsia="Times New Roman" w:hAnsi="Times New Roman" w:cs="Times New Roman"/>
          <w:sz w:val="24"/>
          <w:szCs w:val="24"/>
          <w:lang w:eastAsia="bg-BG"/>
        </w:rPr>
        <w:t>е се очаква емитиране на опасни вещества във води и водни обекти.</w:t>
      </w:r>
      <w:r w:rsidRPr="008102B6">
        <w:rPr>
          <w:rFonts w:ascii="Times New Roman" w:hAnsi="Times New Roman" w:cs="Times New Roman"/>
          <w:sz w:val="24"/>
          <w:szCs w:val="24"/>
        </w:rPr>
        <w:t xml:space="preserve"> </w:t>
      </w:r>
      <w:r w:rsidRPr="008102B6">
        <w:rPr>
          <w:rFonts w:ascii="Times New Roman" w:hAnsi="Times New Roman" w:cs="Times New Roman"/>
          <w:noProof/>
          <w:sz w:val="24"/>
          <w:szCs w:val="24"/>
        </w:rPr>
        <w:t>Дъждовните води няма да имат контакт със замърсени и опасни вещества.</w:t>
      </w:r>
      <w:r w:rsidRPr="008102B6">
        <w:rPr>
          <w:rFonts w:ascii="Times New Roman" w:hAnsi="Times New Roman" w:cs="Times New Roman"/>
          <w:sz w:val="24"/>
          <w:szCs w:val="24"/>
        </w:rPr>
        <w:t xml:space="preserve"> </w:t>
      </w:r>
    </w:p>
    <w:p w14:paraId="381AC3CB" w14:textId="77777777" w:rsidR="005C35DE" w:rsidRPr="008102B6" w:rsidRDefault="005C35DE" w:rsidP="00F862D2">
      <w:pPr>
        <w:shd w:val="clear" w:color="auto" w:fill="FFFFFF"/>
        <w:spacing w:after="0" w:line="240" w:lineRule="auto"/>
        <w:jc w:val="both"/>
        <w:rPr>
          <w:rFonts w:ascii="Times New Roman" w:hAnsi="Times New Roman" w:cs="Times New Roman"/>
          <w:noProof/>
          <w:sz w:val="24"/>
          <w:szCs w:val="24"/>
        </w:rPr>
      </w:pPr>
    </w:p>
    <w:p w14:paraId="75D622F3" w14:textId="77777777" w:rsidR="005C35DE" w:rsidRPr="008102B6" w:rsidRDefault="005C35DE" w:rsidP="00F862D2">
      <w:pPr>
        <w:pStyle w:val="a4"/>
        <w:numPr>
          <w:ilvl w:val="0"/>
          <w:numId w:val="25"/>
        </w:numPr>
        <w:spacing w:after="120" w:line="240" w:lineRule="auto"/>
        <w:ind w:left="0" w:firstLine="357"/>
        <w:jc w:val="both"/>
        <w:rPr>
          <w:rFonts w:ascii="Times New Roman" w:hAnsi="Times New Roman" w:cs="Times New Roman"/>
          <w:sz w:val="24"/>
          <w:szCs w:val="24"/>
          <w:u w:val="single"/>
        </w:rPr>
      </w:pPr>
      <w:r w:rsidRPr="008102B6">
        <w:rPr>
          <w:rFonts w:ascii="Times New Roman" w:hAnsi="Times New Roman" w:cs="Times New Roman"/>
          <w:b/>
          <w:sz w:val="24"/>
          <w:szCs w:val="24"/>
        </w:rPr>
        <w:t>Опасни химични вещества, които се очаква да бъдат налични на площадката на предприятието/съоръжението</w:t>
      </w:r>
    </w:p>
    <w:p w14:paraId="2296A16C" w14:textId="77777777" w:rsidR="008102B6" w:rsidRPr="008102B6" w:rsidRDefault="005C35DE" w:rsidP="008102B6">
      <w:pPr>
        <w:spacing w:after="120" w:line="240" w:lineRule="auto"/>
        <w:ind w:firstLine="708"/>
        <w:jc w:val="both"/>
        <w:rPr>
          <w:rFonts w:ascii="Times New Roman" w:hAnsi="Times New Roman" w:cs="Times New Roman"/>
          <w:sz w:val="24"/>
          <w:szCs w:val="24"/>
          <w:shd w:val="clear" w:color="auto" w:fill="FFFFFF"/>
        </w:rPr>
      </w:pPr>
      <w:r w:rsidRPr="008102B6">
        <w:rPr>
          <w:rFonts w:ascii="Times New Roman" w:hAnsi="Times New Roman" w:cs="Times New Roman"/>
          <w:sz w:val="24"/>
          <w:szCs w:val="24"/>
          <w:lang w:eastAsia="bg-BG"/>
        </w:rPr>
        <w:t>Съгласно забележка 5 към приложение №3 на ЗООС, а именно „В случай на опасни вещества, включително отпадъци, които не са обхванати от Регламент (ЕО) № 1272/2008, но които независимо от това са налични или има вероятност да са налични в едно предприятие/съоръжение и притежават или могат да притежават според условията, установени в предприятието/съоръжението, еквивалентни свойства по отношение на потенциал за големи аварии, се причисляват временно към най-близката категория или посочено опасно вещество, попадащо в обхвата на глава седма, раздел</w:t>
      </w:r>
      <w:r w:rsidRPr="008102B6">
        <w:rPr>
          <w:rFonts w:ascii="Times New Roman" w:hAnsi="Times New Roman" w:cs="Times New Roman"/>
          <w:i/>
          <w:sz w:val="24"/>
          <w:szCs w:val="24"/>
          <w:lang w:eastAsia="bg-BG"/>
        </w:rPr>
        <w:t xml:space="preserve"> I и на наредбата по чл. 103, ал. 9. </w:t>
      </w:r>
    </w:p>
    <w:p w14:paraId="68B9075A" w14:textId="77777777" w:rsidR="008102B6" w:rsidRPr="008102B6" w:rsidRDefault="003C0935" w:rsidP="008102B6">
      <w:pPr>
        <w:spacing w:after="120" w:line="240" w:lineRule="auto"/>
        <w:ind w:firstLine="708"/>
        <w:jc w:val="both"/>
        <w:rPr>
          <w:rFonts w:ascii="Times New Roman" w:hAnsi="Times New Roman" w:cs="Times New Roman"/>
          <w:sz w:val="24"/>
          <w:szCs w:val="24"/>
        </w:rPr>
      </w:pPr>
      <w:r w:rsidRPr="008102B6">
        <w:rPr>
          <w:rFonts w:ascii="Times New Roman" w:hAnsi="Times New Roman" w:cs="Times New Roman"/>
          <w:sz w:val="24"/>
          <w:szCs w:val="24"/>
        </w:rPr>
        <w:t xml:space="preserve">Няма да се съхраняват опасни вещества, надхвърлящи праговите количества на опасни вещества, посочени в Приложение 3 на Закона за опазване на околната среда. При последващата експлоатация на ИП, очакваните ОХВ, които ще бъдат налични на площадката са миещи и дезинфекционни препарати, служещи за хигиенизиране на общите части. Дизеловото гориво; хидравлично и смазочното масло, </w:t>
      </w:r>
      <w:r w:rsidRPr="008102B6">
        <w:rPr>
          <w:rFonts w:ascii="Times New Roman" w:eastAsia="Times New Roman" w:hAnsi="Times New Roman" w:cs="Times New Roman"/>
          <w:sz w:val="24"/>
          <w:szCs w:val="24"/>
          <w:lang w:eastAsia="bg-BG"/>
        </w:rPr>
        <w:t xml:space="preserve">за нормалната работа на </w:t>
      </w:r>
      <w:r w:rsidRPr="008102B6">
        <w:rPr>
          <w:rFonts w:ascii="Times New Roman" w:hAnsi="Times New Roman" w:cs="Times New Roman"/>
          <w:sz w:val="24"/>
          <w:szCs w:val="24"/>
        </w:rPr>
        <w:t>техническите съоръжения  и  автопарка на дружеството ще бъдат налични само в резервоарите на съответните системи</w:t>
      </w:r>
      <w:r w:rsidRPr="008102B6">
        <w:rPr>
          <w:rFonts w:ascii="Times New Roman" w:eastAsia="Times New Roman" w:hAnsi="Times New Roman" w:cs="Times New Roman"/>
          <w:sz w:val="24"/>
          <w:szCs w:val="24"/>
          <w:lang w:eastAsia="bg-BG"/>
        </w:rPr>
        <w:t xml:space="preserve"> и транспортните средства</w:t>
      </w:r>
      <w:r w:rsidRPr="008102B6">
        <w:rPr>
          <w:rFonts w:ascii="Times New Roman" w:hAnsi="Times New Roman" w:cs="Times New Roman"/>
          <w:sz w:val="24"/>
          <w:szCs w:val="24"/>
        </w:rPr>
        <w:t xml:space="preserve"> Допълнителни количества от тях няма да се съхраняват на площадката. При необходимост от допълване или смяна, необходимите количества ще бъдат заявявани на доставчици.   </w:t>
      </w:r>
    </w:p>
    <w:p w14:paraId="385F5A35" w14:textId="77777777" w:rsidR="008102B6" w:rsidRPr="008102B6" w:rsidRDefault="00642831" w:rsidP="008102B6">
      <w:pPr>
        <w:spacing w:after="120" w:line="240" w:lineRule="auto"/>
        <w:ind w:firstLine="708"/>
        <w:jc w:val="both"/>
        <w:rPr>
          <w:rFonts w:ascii="Times New Roman" w:hAnsi="Times New Roman" w:cs="Times New Roman"/>
          <w:sz w:val="24"/>
          <w:szCs w:val="24"/>
          <w:shd w:val="clear" w:color="auto" w:fill="FFFFFF"/>
        </w:rPr>
      </w:pPr>
      <w:r w:rsidRPr="008102B6">
        <w:rPr>
          <w:rFonts w:ascii="Times New Roman" w:hAnsi="Times New Roman" w:cs="Times New Roman"/>
          <w:sz w:val="24"/>
          <w:szCs w:val="24"/>
        </w:rPr>
        <w:t xml:space="preserve">За постигне на добър естетичен вид на бетоновите изделия се  използват оцветители,  а при производството на бетоновата смес се използват </w:t>
      </w:r>
      <w:r w:rsidR="00EA4325" w:rsidRPr="008102B6">
        <w:rPr>
          <w:rFonts w:ascii="Times New Roman" w:hAnsi="Times New Roman" w:cs="Times New Roman"/>
          <w:sz w:val="24"/>
          <w:szCs w:val="24"/>
        </w:rPr>
        <w:t>химич</w:t>
      </w:r>
      <w:r w:rsidR="0058390B" w:rsidRPr="008102B6">
        <w:rPr>
          <w:rFonts w:ascii="Times New Roman" w:hAnsi="Times New Roman" w:cs="Times New Roman"/>
          <w:sz w:val="24"/>
          <w:szCs w:val="24"/>
        </w:rPr>
        <w:t>ни</w:t>
      </w:r>
      <w:r w:rsidR="00EA4325" w:rsidRPr="008102B6">
        <w:rPr>
          <w:rFonts w:ascii="Times New Roman" w:hAnsi="Times New Roman" w:cs="Times New Roman"/>
          <w:sz w:val="24"/>
          <w:szCs w:val="24"/>
        </w:rPr>
        <w:t xml:space="preserve"> добавки, които </w:t>
      </w:r>
      <w:r w:rsidR="00B319C7" w:rsidRPr="008102B6">
        <w:rPr>
          <w:rFonts w:ascii="Times New Roman" w:hAnsi="Times New Roman" w:cs="Times New Roman"/>
          <w:sz w:val="24"/>
          <w:szCs w:val="24"/>
        </w:rPr>
        <w:t>подобряват</w:t>
      </w:r>
      <w:r w:rsidR="00EA4325" w:rsidRPr="008102B6">
        <w:rPr>
          <w:rFonts w:ascii="Times New Roman" w:hAnsi="Times New Roman" w:cs="Times New Roman"/>
          <w:sz w:val="24"/>
          <w:szCs w:val="24"/>
        </w:rPr>
        <w:t xml:space="preserve"> работния вискозитет; времето за свързване и в последствие качеството и якостните характеристики  на втвърдения бетон</w:t>
      </w:r>
      <w:r w:rsidR="009601F1" w:rsidRPr="008102B6">
        <w:rPr>
          <w:rFonts w:ascii="Times New Roman" w:hAnsi="Times New Roman" w:cs="Times New Roman"/>
          <w:sz w:val="24"/>
          <w:szCs w:val="24"/>
        </w:rPr>
        <w:t>. Химичните добавки за бетони са вещества, които се добавят по време на смесването на бетона или строит</w:t>
      </w:r>
      <w:r w:rsidR="0058390B" w:rsidRPr="008102B6">
        <w:rPr>
          <w:rFonts w:ascii="Times New Roman" w:hAnsi="Times New Roman" w:cs="Times New Roman"/>
          <w:sz w:val="24"/>
          <w:szCs w:val="24"/>
        </w:rPr>
        <w:t xml:space="preserve">елния разтвор, със съдържание </w:t>
      </w:r>
      <w:r w:rsidR="009601F1" w:rsidRPr="008102B6">
        <w:rPr>
          <w:rFonts w:ascii="Times New Roman" w:hAnsi="Times New Roman" w:cs="Times New Roman"/>
          <w:sz w:val="24"/>
          <w:szCs w:val="24"/>
        </w:rPr>
        <w:t xml:space="preserve"> от </w:t>
      </w:r>
      <w:r w:rsidR="0058390B" w:rsidRPr="008102B6">
        <w:rPr>
          <w:rFonts w:ascii="Times New Roman" w:hAnsi="Times New Roman" w:cs="Times New Roman"/>
          <w:sz w:val="24"/>
          <w:szCs w:val="24"/>
        </w:rPr>
        <w:t>0.6 до 1</w:t>
      </w:r>
      <w:r w:rsidR="009601F1" w:rsidRPr="008102B6">
        <w:rPr>
          <w:rFonts w:ascii="Times New Roman" w:hAnsi="Times New Roman" w:cs="Times New Roman"/>
          <w:sz w:val="24"/>
          <w:szCs w:val="24"/>
        </w:rPr>
        <w:t xml:space="preserve"> % спрямо масата на цимента, съдържащ се в бетона (или разтвора), за модифициране на свойствата на пресния и/или втвърдения бетон.</w:t>
      </w:r>
      <w:r w:rsidR="0058390B" w:rsidRPr="008102B6">
        <w:rPr>
          <w:rFonts w:ascii="Times New Roman" w:hAnsi="Times New Roman" w:cs="Times New Roman"/>
          <w:sz w:val="24"/>
          <w:szCs w:val="24"/>
        </w:rPr>
        <w:t xml:space="preserve"> </w:t>
      </w:r>
      <w:r w:rsidR="009601F1" w:rsidRPr="008102B6">
        <w:rPr>
          <w:rFonts w:ascii="Times New Roman" w:hAnsi="Times New Roman" w:cs="Times New Roman"/>
          <w:sz w:val="24"/>
          <w:szCs w:val="24"/>
        </w:rPr>
        <w:t>Действието на дадена химична добавка зависи от вида и количеството на цимента в състава на бетонната смес, наличие на минерални добавки в състава на цимента или бетона, температура на околната среда, замърсеност на добавъчните материали и др.</w:t>
      </w:r>
      <w:r w:rsidR="0058390B" w:rsidRPr="008102B6">
        <w:rPr>
          <w:rFonts w:ascii="Times New Roman" w:hAnsi="Times New Roman" w:cs="Times New Roman"/>
          <w:sz w:val="24"/>
          <w:szCs w:val="24"/>
        </w:rPr>
        <w:t xml:space="preserve"> Вида на химичната добавка </w:t>
      </w:r>
      <w:r w:rsidRPr="008102B6">
        <w:rPr>
          <w:rFonts w:ascii="Times New Roman" w:hAnsi="Times New Roman" w:cs="Times New Roman"/>
          <w:sz w:val="24"/>
          <w:szCs w:val="24"/>
        </w:rPr>
        <w:t xml:space="preserve">и оцветителите </w:t>
      </w:r>
      <w:r w:rsidR="0058390B" w:rsidRPr="008102B6">
        <w:rPr>
          <w:rFonts w:ascii="Times New Roman" w:hAnsi="Times New Roman" w:cs="Times New Roman"/>
          <w:sz w:val="24"/>
          <w:szCs w:val="24"/>
        </w:rPr>
        <w:t xml:space="preserve">и </w:t>
      </w:r>
      <w:r w:rsidRPr="008102B6">
        <w:rPr>
          <w:rFonts w:ascii="Times New Roman" w:hAnsi="Times New Roman" w:cs="Times New Roman"/>
          <w:sz w:val="24"/>
          <w:szCs w:val="24"/>
        </w:rPr>
        <w:t>техните дозировки</w:t>
      </w:r>
      <w:r w:rsidR="0058390B" w:rsidRPr="008102B6">
        <w:rPr>
          <w:rFonts w:ascii="Times New Roman" w:hAnsi="Times New Roman" w:cs="Times New Roman"/>
          <w:sz w:val="24"/>
          <w:szCs w:val="24"/>
        </w:rPr>
        <w:t xml:space="preserve"> се определят за всеки конкретен случай, в зависимост от изисквания към бетонната смес</w:t>
      </w:r>
      <w:r w:rsidRPr="008102B6">
        <w:rPr>
          <w:rFonts w:ascii="Times New Roman" w:hAnsi="Times New Roman" w:cs="Times New Roman"/>
          <w:sz w:val="24"/>
          <w:szCs w:val="24"/>
        </w:rPr>
        <w:t xml:space="preserve"> и готовото бетоново изделие</w:t>
      </w:r>
      <w:r w:rsidR="0058390B" w:rsidRPr="008102B6">
        <w:rPr>
          <w:rFonts w:ascii="Times New Roman" w:hAnsi="Times New Roman" w:cs="Times New Roman"/>
          <w:sz w:val="24"/>
          <w:szCs w:val="24"/>
        </w:rPr>
        <w:t xml:space="preserve">. Във връзка с това </w:t>
      </w:r>
      <w:r w:rsidR="00A46E09" w:rsidRPr="008102B6">
        <w:rPr>
          <w:rFonts w:ascii="Times New Roman" w:hAnsi="Times New Roman" w:cs="Times New Roman"/>
          <w:sz w:val="24"/>
          <w:szCs w:val="24"/>
        </w:rPr>
        <w:t xml:space="preserve">и в зависимост от конкретните нужди, </w:t>
      </w:r>
      <w:r w:rsidR="0058390B" w:rsidRPr="008102B6">
        <w:rPr>
          <w:rFonts w:ascii="Times New Roman" w:hAnsi="Times New Roman" w:cs="Times New Roman"/>
          <w:sz w:val="24"/>
          <w:szCs w:val="24"/>
        </w:rPr>
        <w:t>Др</w:t>
      </w:r>
      <w:r w:rsidR="00AF09BE" w:rsidRPr="008102B6">
        <w:rPr>
          <w:rFonts w:ascii="Times New Roman" w:hAnsi="Times New Roman" w:cs="Times New Roman"/>
          <w:sz w:val="24"/>
          <w:szCs w:val="24"/>
        </w:rPr>
        <w:t>у</w:t>
      </w:r>
      <w:r w:rsidR="0058390B" w:rsidRPr="008102B6">
        <w:rPr>
          <w:rFonts w:ascii="Times New Roman" w:hAnsi="Times New Roman" w:cs="Times New Roman"/>
          <w:sz w:val="24"/>
          <w:szCs w:val="24"/>
        </w:rPr>
        <w:t xml:space="preserve">жеството </w:t>
      </w:r>
      <w:r w:rsidR="00AF09BE" w:rsidRPr="008102B6">
        <w:rPr>
          <w:rFonts w:ascii="Times New Roman" w:hAnsi="Times New Roman" w:cs="Times New Roman"/>
          <w:sz w:val="24"/>
          <w:szCs w:val="24"/>
        </w:rPr>
        <w:t xml:space="preserve">заявява необходимите химични добавки </w:t>
      </w:r>
      <w:r w:rsidRPr="008102B6">
        <w:rPr>
          <w:rFonts w:ascii="Times New Roman" w:hAnsi="Times New Roman" w:cs="Times New Roman"/>
          <w:sz w:val="24"/>
          <w:szCs w:val="24"/>
        </w:rPr>
        <w:t xml:space="preserve">и оцветители </w:t>
      </w:r>
      <w:r w:rsidR="00AF09BE" w:rsidRPr="008102B6">
        <w:rPr>
          <w:rFonts w:ascii="Times New Roman" w:hAnsi="Times New Roman" w:cs="Times New Roman"/>
          <w:sz w:val="24"/>
          <w:szCs w:val="24"/>
        </w:rPr>
        <w:t>от фирмите производители</w:t>
      </w:r>
      <w:r w:rsidR="00A46E09" w:rsidRPr="008102B6">
        <w:rPr>
          <w:rFonts w:ascii="Times New Roman" w:hAnsi="Times New Roman" w:cs="Times New Roman"/>
          <w:sz w:val="24"/>
          <w:szCs w:val="24"/>
        </w:rPr>
        <w:t>. Същите се доставят в оригинални опаковки и с</w:t>
      </w:r>
      <w:r w:rsidR="003C0935" w:rsidRPr="008102B6">
        <w:rPr>
          <w:rFonts w:ascii="Times New Roman" w:hAnsi="Times New Roman" w:cs="Times New Roman"/>
          <w:sz w:val="24"/>
          <w:szCs w:val="24"/>
        </w:rPr>
        <w:t>е</w:t>
      </w:r>
      <w:r w:rsidR="00A46E09" w:rsidRPr="008102B6">
        <w:rPr>
          <w:rFonts w:ascii="Times New Roman" w:hAnsi="Times New Roman" w:cs="Times New Roman"/>
          <w:sz w:val="24"/>
          <w:szCs w:val="24"/>
        </w:rPr>
        <w:t xml:space="preserve"> съхраняват в специализирано закрито помещение с ограничен достъп</w:t>
      </w:r>
      <w:r w:rsidR="003C0935" w:rsidRPr="008102B6">
        <w:rPr>
          <w:rFonts w:ascii="Times New Roman" w:hAnsi="Times New Roman" w:cs="Times New Roman"/>
          <w:sz w:val="24"/>
          <w:szCs w:val="24"/>
        </w:rPr>
        <w:t>.</w:t>
      </w:r>
    </w:p>
    <w:p w14:paraId="090FEB6B" w14:textId="698BEF11" w:rsidR="005C35DE" w:rsidRPr="008102B6" w:rsidRDefault="005C35DE" w:rsidP="008102B6">
      <w:pPr>
        <w:spacing w:after="120" w:line="240" w:lineRule="auto"/>
        <w:ind w:firstLine="708"/>
        <w:jc w:val="both"/>
        <w:rPr>
          <w:rFonts w:ascii="Times New Roman" w:hAnsi="Times New Roman" w:cs="Times New Roman"/>
          <w:sz w:val="24"/>
          <w:szCs w:val="24"/>
          <w:shd w:val="clear" w:color="auto" w:fill="FFFFFF"/>
        </w:rPr>
      </w:pPr>
      <w:r w:rsidRPr="008102B6">
        <w:rPr>
          <w:rFonts w:ascii="Times New Roman" w:hAnsi="Times New Roman" w:cs="Times New Roman"/>
          <w:sz w:val="24"/>
          <w:szCs w:val="24"/>
        </w:rPr>
        <w:t xml:space="preserve">След реализацията на ИП, максималните количества на опасни химични вещества и смеси, които ще се съхраняват на площадката, не надвишават съответния </w:t>
      </w:r>
      <w:r w:rsidRPr="008102B6">
        <w:rPr>
          <w:rFonts w:ascii="Times New Roman" w:hAnsi="Times New Roman" w:cs="Times New Roman"/>
          <w:sz w:val="24"/>
          <w:szCs w:val="24"/>
        </w:rPr>
        <w:lastRenderedPageBreak/>
        <w:t xml:space="preserve">количествен праг за висок или нисък рисков потенциал, съгласно Приложение № 3 към чл. 103, глава </w:t>
      </w:r>
      <w:r w:rsidRPr="008102B6">
        <w:rPr>
          <w:rFonts w:ascii="Times New Roman" w:hAnsi="Times New Roman" w:cs="Times New Roman"/>
          <w:sz w:val="24"/>
          <w:szCs w:val="24"/>
          <w:lang w:val="en-US"/>
        </w:rPr>
        <w:t>VII</w:t>
      </w:r>
      <w:r w:rsidRPr="008102B6">
        <w:rPr>
          <w:rFonts w:ascii="Times New Roman" w:hAnsi="Times New Roman" w:cs="Times New Roman"/>
          <w:sz w:val="24"/>
          <w:szCs w:val="24"/>
        </w:rPr>
        <w:t xml:space="preserve"> на ЗООС, поради което, на обекта не е извършена класификация като „предприятие и/или съоръжение с нисък рисков потенциал“ или като „предприятие и/или съоръжение с висок рисков потенциал“.</w:t>
      </w:r>
    </w:p>
    <w:p w14:paraId="42C71B1F" w14:textId="77777777" w:rsidR="005C35DE" w:rsidRPr="008102B6" w:rsidRDefault="005C35DE" w:rsidP="002F416D">
      <w:pPr>
        <w:shd w:val="clear" w:color="auto" w:fill="FFFFFF"/>
        <w:spacing w:after="0" w:line="240" w:lineRule="auto"/>
        <w:ind w:firstLine="709"/>
        <w:jc w:val="both"/>
        <w:rPr>
          <w:rFonts w:ascii="Times New Roman" w:eastAsia="Times New Roman" w:hAnsi="Times New Roman" w:cs="Times New Roman"/>
          <w:sz w:val="24"/>
          <w:szCs w:val="24"/>
          <w:lang w:val="en-US" w:eastAsia="bg-BG"/>
        </w:rPr>
      </w:pPr>
    </w:p>
    <w:p w14:paraId="6B685764" w14:textId="77777777" w:rsidR="002F416D" w:rsidRPr="008102B6" w:rsidRDefault="002F416D" w:rsidP="002F416D">
      <w:pPr>
        <w:shd w:val="clear" w:color="auto" w:fill="FFFFFF"/>
        <w:spacing w:after="0" w:line="240" w:lineRule="auto"/>
        <w:ind w:firstLine="709"/>
        <w:jc w:val="both"/>
        <w:rPr>
          <w:rFonts w:ascii="Times New Roman" w:eastAsia="Times New Roman" w:hAnsi="Times New Roman" w:cs="Times New Roman"/>
          <w:sz w:val="24"/>
          <w:szCs w:val="24"/>
          <w:lang w:val="en-US" w:eastAsia="bg-BG"/>
        </w:rPr>
      </w:pPr>
    </w:p>
    <w:p w14:paraId="1CED7D15" w14:textId="77777777" w:rsidR="005C35DE" w:rsidRPr="008102B6" w:rsidRDefault="005C35DE" w:rsidP="00F862D2">
      <w:pPr>
        <w:pStyle w:val="a4"/>
        <w:numPr>
          <w:ilvl w:val="0"/>
          <w:numId w:val="26"/>
        </w:numPr>
        <w:spacing w:before="57" w:after="100" w:afterAutospacing="1" w:line="240" w:lineRule="auto"/>
        <w:ind w:left="0" w:firstLine="357"/>
        <w:jc w:val="both"/>
        <w:rPr>
          <w:rFonts w:ascii="Times New Roman" w:hAnsi="Times New Roman" w:cs="Times New Roman"/>
          <w:b/>
          <w:sz w:val="24"/>
          <w:szCs w:val="24"/>
        </w:rPr>
      </w:pPr>
      <w:r w:rsidRPr="008102B6">
        <w:rPr>
          <w:rFonts w:ascii="Times New Roman" w:hAnsi="Times New Roman" w:cs="Times New Roman"/>
          <w:b/>
          <w:sz w:val="24"/>
          <w:szCs w:val="24"/>
        </w:rPr>
        <w:t xml:space="preserve">Моля да ни информирате за необходимите действия, които трябва да предприемем, по реда на глава шеста ЗООС. </w:t>
      </w:r>
    </w:p>
    <w:p w14:paraId="5DE45BE1" w14:textId="77777777" w:rsidR="002F416D" w:rsidRPr="008102B6" w:rsidRDefault="002F416D" w:rsidP="002F416D">
      <w:pPr>
        <w:pStyle w:val="a4"/>
        <w:spacing w:before="57" w:after="100" w:afterAutospacing="1" w:line="240" w:lineRule="auto"/>
        <w:ind w:left="357"/>
        <w:jc w:val="both"/>
        <w:rPr>
          <w:rFonts w:ascii="Times New Roman" w:hAnsi="Times New Roman" w:cs="Times New Roman"/>
          <w:b/>
          <w:sz w:val="24"/>
          <w:szCs w:val="24"/>
        </w:rPr>
      </w:pPr>
    </w:p>
    <w:p w14:paraId="1CA5AAFF" w14:textId="77777777" w:rsidR="005C35DE" w:rsidRPr="008102B6" w:rsidRDefault="005C35DE" w:rsidP="00F862D2">
      <w:pPr>
        <w:pStyle w:val="a4"/>
        <w:spacing w:before="57" w:after="100" w:afterAutospacing="1" w:line="240" w:lineRule="auto"/>
        <w:ind w:left="0" w:firstLine="357"/>
        <w:jc w:val="both"/>
        <w:rPr>
          <w:rFonts w:ascii="Times New Roman" w:hAnsi="Times New Roman" w:cs="Times New Roman"/>
          <w:b/>
          <w:sz w:val="24"/>
          <w:szCs w:val="24"/>
        </w:rPr>
      </w:pPr>
    </w:p>
    <w:p w14:paraId="1A9DAD77" w14:textId="77777777" w:rsidR="005C35DE" w:rsidRPr="008102B6" w:rsidRDefault="005C35DE" w:rsidP="00F862D2">
      <w:pPr>
        <w:pStyle w:val="a4"/>
        <w:numPr>
          <w:ilvl w:val="0"/>
          <w:numId w:val="26"/>
        </w:numPr>
        <w:spacing w:before="57" w:after="100" w:afterAutospacing="1" w:line="240" w:lineRule="auto"/>
        <w:ind w:left="0" w:firstLine="357"/>
        <w:jc w:val="both"/>
        <w:rPr>
          <w:rFonts w:ascii="Times New Roman" w:hAnsi="Times New Roman" w:cs="Times New Roman"/>
          <w:b/>
          <w:sz w:val="24"/>
          <w:szCs w:val="24"/>
        </w:rPr>
      </w:pPr>
      <w:r w:rsidRPr="008102B6">
        <w:rPr>
          <w:rFonts w:ascii="Times New Roman" w:hAnsi="Times New Roman" w:cs="Times New Roman"/>
          <w:b/>
          <w:sz w:val="24"/>
          <w:szCs w:val="24"/>
        </w:rPr>
        <w:t>Друга информация</w:t>
      </w:r>
    </w:p>
    <w:p w14:paraId="2E1463E1" w14:textId="77777777" w:rsidR="005C35DE" w:rsidRPr="008102B6" w:rsidRDefault="005C35DE" w:rsidP="00F862D2">
      <w:pPr>
        <w:spacing w:after="120" w:line="240" w:lineRule="auto"/>
        <w:ind w:firstLine="708"/>
        <w:jc w:val="both"/>
        <w:rPr>
          <w:rFonts w:ascii="Times New Roman" w:hAnsi="Times New Roman" w:cs="Times New Roman"/>
          <w:b/>
          <w:sz w:val="24"/>
          <w:szCs w:val="24"/>
          <w:u w:val="single"/>
          <w:lang w:val="en-US"/>
        </w:rPr>
      </w:pPr>
      <w:r w:rsidRPr="008102B6">
        <w:rPr>
          <w:rFonts w:ascii="Times New Roman" w:hAnsi="Times New Roman" w:cs="Times New Roman"/>
          <w:b/>
          <w:sz w:val="24"/>
          <w:szCs w:val="24"/>
          <w:u w:val="single"/>
        </w:rPr>
        <w:t>Прилагам:</w:t>
      </w:r>
    </w:p>
    <w:p w14:paraId="5F488AAC" w14:textId="77777777" w:rsidR="002F416D" w:rsidRPr="008102B6" w:rsidRDefault="002F416D" w:rsidP="00F862D2">
      <w:pPr>
        <w:spacing w:after="120" w:line="240" w:lineRule="auto"/>
        <w:ind w:firstLine="708"/>
        <w:jc w:val="both"/>
        <w:rPr>
          <w:rFonts w:ascii="Times New Roman" w:hAnsi="Times New Roman" w:cs="Times New Roman"/>
          <w:b/>
          <w:sz w:val="24"/>
          <w:szCs w:val="24"/>
          <w:u w:val="single"/>
          <w:lang w:val="en-US"/>
        </w:rPr>
      </w:pPr>
    </w:p>
    <w:p w14:paraId="7CFCE3D0" w14:textId="77777777" w:rsidR="005C35DE" w:rsidRPr="008102B6" w:rsidRDefault="005C35DE" w:rsidP="00F862D2">
      <w:pPr>
        <w:pStyle w:val="a4"/>
        <w:numPr>
          <w:ilvl w:val="0"/>
          <w:numId w:val="20"/>
        </w:numPr>
        <w:spacing w:after="0" w:line="240" w:lineRule="auto"/>
        <w:ind w:left="0" w:firstLine="357"/>
        <w:jc w:val="both"/>
        <w:rPr>
          <w:rFonts w:ascii="Times New Roman" w:hAnsi="Times New Roman" w:cs="Times New Roman"/>
          <w:b/>
          <w:sz w:val="24"/>
          <w:szCs w:val="24"/>
          <w:u w:val="single"/>
        </w:rPr>
      </w:pPr>
      <w:r w:rsidRPr="008102B6">
        <w:rPr>
          <w:rFonts w:ascii="Times New Roman" w:hAnsi="Times New Roman" w:cs="Times New Roman"/>
          <w:sz w:val="24"/>
          <w:szCs w:val="24"/>
        </w:rPr>
        <w:t>Документ, доказващ обявяването на предложението на интернет страницата на Възложителя, ако има такава, чрез средствата за масово осведомяване или по друг подходящ начин:</w:t>
      </w:r>
    </w:p>
    <w:p w14:paraId="0CBCA205" w14:textId="77777777" w:rsidR="005C35DE" w:rsidRPr="008102B6" w:rsidRDefault="005C35DE" w:rsidP="00F862D2">
      <w:pPr>
        <w:pStyle w:val="a4"/>
        <w:spacing w:after="0" w:line="240" w:lineRule="auto"/>
        <w:ind w:left="357"/>
        <w:jc w:val="both"/>
        <w:rPr>
          <w:rFonts w:ascii="Times New Roman" w:hAnsi="Times New Roman" w:cs="Times New Roman"/>
          <w:sz w:val="24"/>
          <w:szCs w:val="24"/>
          <w:lang w:val="en-US"/>
        </w:rPr>
      </w:pPr>
      <w:r w:rsidRPr="008102B6">
        <w:rPr>
          <w:rFonts w:ascii="Times New Roman" w:hAnsi="Times New Roman" w:cs="Times New Roman"/>
          <w:sz w:val="24"/>
          <w:szCs w:val="24"/>
        </w:rPr>
        <w:t xml:space="preserve">      -Декларация от Възложителя, че е извършено  писмено обявяване на засегнатото население за предвиденото инвестиционното предложение, чрез поставяне на съобщения на информационни табла.</w:t>
      </w:r>
    </w:p>
    <w:p w14:paraId="3BA04C3E" w14:textId="77777777" w:rsidR="002F416D" w:rsidRPr="008102B6" w:rsidRDefault="002F416D" w:rsidP="00F862D2">
      <w:pPr>
        <w:pStyle w:val="a4"/>
        <w:spacing w:after="0" w:line="240" w:lineRule="auto"/>
        <w:ind w:left="357"/>
        <w:jc w:val="both"/>
        <w:rPr>
          <w:rFonts w:ascii="Times New Roman" w:hAnsi="Times New Roman" w:cs="Times New Roman"/>
          <w:b/>
          <w:sz w:val="24"/>
          <w:szCs w:val="24"/>
          <w:u w:val="single"/>
          <w:lang w:val="en-US"/>
        </w:rPr>
      </w:pPr>
    </w:p>
    <w:p w14:paraId="000C00C7" w14:textId="5B9901B6" w:rsidR="00097888" w:rsidRPr="008102B6" w:rsidRDefault="005C35DE" w:rsidP="00097888">
      <w:pPr>
        <w:pStyle w:val="a4"/>
        <w:numPr>
          <w:ilvl w:val="0"/>
          <w:numId w:val="20"/>
        </w:numPr>
        <w:spacing w:after="0" w:line="240" w:lineRule="auto"/>
        <w:ind w:left="0" w:firstLine="357"/>
        <w:jc w:val="both"/>
        <w:rPr>
          <w:rFonts w:ascii="Times New Roman" w:hAnsi="Times New Roman" w:cs="Times New Roman"/>
          <w:sz w:val="24"/>
          <w:szCs w:val="24"/>
          <w:u w:val="single"/>
        </w:rPr>
      </w:pPr>
      <w:r w:rsidRPr="008102B6">
        <w:rPr>
          <w:rFonts w:ascii="Times New Roman" w:hAnsi="Times New Roman" w:cs="Times New Roman"/>
          <w:sz w:val="24"/>
          <w:szCs w:val="24"/>
        </w:rPr>
        <w:t>Скиц</w:t>
      </w:r>
      <w:r w:rsidR="00642831" w:rsidRPr="008102B6">
        <w:rPr>
          <w:rFonts w:ascii="Times New Roman" w:hAnsi="Times New Roman" w:cs="Times New Roman"/>
          <w:sz w:val="24"/>
          <w:szCs w:val="24"/>
        </w:rPr>
        <w:t>и</w:t>
      </w:r>
      <w:r w:rsidRPr="008102B6">
        <w:rPr>
          <w:rFonts w:ascii="Times New Roman" w:hAnsi="Times New Roman" w:cs="Times New Roman"/>
          <w:sz w:val="24"/>
          <w:szCs w:val="24"/>
        </w:rPr>
        <w:t xml:space="preserve"> № </w:t>
      </w:r>
      <w:r w:rsidR="00F1231E" w:rsidRPr="008102B6">
        <w:rPr>
          <w:rFonts w:ascii="Times New Roman" w:hAnsi="Times New Roman" w:cs="Times New Roman"/>
          <w:sz w:val="24"/>
          <w:szCs w:val="24"/>
        </w:rPr>
        <w:t>15-</w:t>
      </w:r>
      <w:r w:rsidR="0083503E" w:rsidRPr="008102B6">
        <w:rPr>
          <w:rFonts w:ascii="Times New Roman" w:hAnsi="Times New Roman" w:cs="Times New Roman"/>
          <w:sz w:val="24"/>
          <w:szCs w:val="24"/>
        </w:rPr>
        <w:t xml:space="preserve">452783/30.04.2024г. и </w:t>
      </w:r>
      <w:r w:rsidR="00053D28" w:rsidRPr="008102B6">
        <w:rPr>
          <w:rFonts w:ascii="Times New Roman" w:hAnsi="Times New Roman" w:cs="Times New Roman"/>
          <w:sz w:val="24"/>
          <w:szCs w:val="24"/>
        </w:rPr>
        <w:t>-</w:t>
      </w:r>
      <w:r w:rsidR="0083503E" w:rsidRPr="008102B6">
        <w:rPr>
          <w:rFonts w:ascii="Times New Roman" w:hAnsi="Times New Roman" w:cs="Times New Roman"/>
          <w:sz w:val="24"/>
          <w:szCs w:val="24"/>
        </w:rPr>
        <w:t>№ 15-452775/30.04.2024г.;</w:t>
      </w:r>
    </w:p>
    <w:p w14:paraId="6617A4B5" w14:textId="77777777" w:rsidR="0083503E" w:rsidRPr="008102B6" w:rsidRDefault="0083503E" w:rsidP="0083503E">
      <w:pPr>
        <w:pStyle w:val="a4"/>
        <w:numPr>
          <w:ilvl w:val="0"/>
          <w:numId w:val="20"/>
        </w:numPr>
        <w:spacing w:after="0" w:line="240" w:lineRule="auto"/>
        <w:ind w:left="0" w:firstLine="357"/>
        <w:jc w:val="both"/>
        <w:rPr>
          <w:rFonts w:ascii="Times New Roman" w:hAnsi="Times New Roman" w:cs="Times New Roman"/>
          <w:iCs/>
          <w:sz w:val="24"/>
          <w:szCs w:val="24"/>
          <w:u w:val="single"/>
        </w:rPr>
      </w:pPr>
      <w:r w:rsidRPr="008102B6">
        <w:rPr>
          <w:rFonts w:ascii="Times New Roman" w:hAnsi="Times New Roman" w:cs="Times New Roman"/>
          <w:iCs/>
          <w:sz w:val="24"/>
          <w:szCs w:val="24"/>
        </w:rPr>
        <w:t>Нотариален акт  за покупко-продажба на недвижими имоти –№10, том 28, регистрация 9490, дело 5247/03.04.2023г., издаден от Службата по вписванията гр. Пловдив</w:t>
      </w:r>
      <w:r w:rsidR="00097888" w:rsidRPr="008102B6">
        <w:rPr>
          <w:rFonts w:ascii="Times New Roman" w:hAnsi="Times New Roman" w:cs="Times New Roman"/>
          <w:iCs/>
          <w:sz w:val="24"/>
          <w:szCs w:val="24"/>
        </w:rPr>
        <w:t>.</w:t>
      </w:r>
    </w:p>
    <w:p w14:paraId="1872A46C" w14:textId="5155C8A0" w:rsidR="0083503E" w:rsidRPr="008102B6" w:rsidRDefault="0083503E" w:rsidP="0067770B">
      <w:pPr>
        <w:pStyle w:val="a4"/>
        <w:numPr>
          <w:ilvl w:val="0"/>
          <w:numId w:val="20"/>
        </w:numPr>
        <w:spacing w:after="0" w:line="240" w:lineRule="auto"/>
        <w:ind w:left="0" w:firstLine="357"/>
        <w:jc w:val="both"/>
        <w:rPr>
          <w:rFonts w:ascii="Times New Roman" w:hAnsi="Times New Roman" w:cs="Times New Roman"/>
          <w:iCs/>
          <w:sz w:val="24"/>
          <w:szCs w:val="24"/>
          <w:u w:val="single"/>
        </w:rPr>
      </w:pPr>
      <w:r w:rsidRPr="008102B6">
        <w:rPr>
          <w:rFonts w:ascii="Times New Roman" w:hAnsi="Times New Roman" w:cs="Times New Roman"/>
          <w:sz w:val="24"/>
          <w:szCs w:val="24"/>
        </w:rPr>
        <w:t xml:space="preserve">Заповед </w:t>
      </w:r>
      <w:r w:rsidRPr="008102B6">
        <w:rPr>
          <w:rFonts w:ascii="Times New Roman" w:hAnsi="Times New Roman" w:cs="Times New Roman"/>
          <w:iCs/>
          <w:sz w:val="24"/>
          <w:szCs w:val="24"/>
        </w:rPr>
        <w:t>№</w:t>
      </w:r>
      <w:r w:rsidRPr="008102B6">
        <w:rPr>
          <w:rFonts w:ascii="Times New Roman" w:hAnsi="Times New Roman" w:cs="Times New Roman"/>
          <w:i/>
          <w:sz w:val="24"/>
          <w:szCs w:val="24"/>
        </w:rPr>
        <w:t xml:space="preserve"> </w:t>
      </w:r>
      <w:r w:rsidRPr="008102B6">
        <w:rPr>
          <w:rFonts w:ascii="Times New Roman" w:hAnsi="Times New Roman" w:cs="Times New Roman"/>
          <w:iCs/>
          <w:sz w:val="24"/>
          <w:szCs w:val="24"/>
        </w:rPr>
        <w:t xml:space="preserve">РД-1703/02.12.2022г., </w:t>
      </w:r>
      <w:r w:rsidRPr="008102B6">
        <w:rPr>
          <w:rFonts w:ascii="Times New Roman" w:hAnsi="Times New Roman" w:cs="Times New Roman"/>
          <w:sz w:val="24"/>
          <w:szCs w:val="24"/>
        </w:rPr>
        <w:t>влязла в сила от 15.02.2023г. и копие от одобрен ПУП -ПРЗ със смяна предназначението на земеделска земя за ПИ 70528.47.648, гр. Съединение, общ. Съединение, като от него се образува УПИ-47.648-производствени и складови дейности с ограничителни линии на застрояване</w:t>
      </w:r>
      <w:r w:rsidRPr="008102B6">
        <w:rPr>
          <w:rFonts w:ascii="Times New Roman" w:hAnsi="Times New Roman" w:cs="Times New Roman"/>
          <w:b/>
          <w:bCs/>
          <w:i/>
          <w:iCs/>
          <w:sz w:val="24"/>
          <w:szCs w:val="24"/>
        </w:rPr>
        <w:t xml:space="preserve"> </w:t>
      </w:r>
    </w:p>
    <w:p w14:paraId="4760CEC3" w14:textId="011A86E6" w:rsidR="00456E07" w:rsidRPr="008102B6" w:rsidRDefault="00456E07" w:rsidP="008102B6">
      <w:pPr>
        <w:pStyle w:val="a4"/>
        <w:spacing w:after="0" w:line="240" w:lineRule="auto"/>
        <w:ind w:left="357"/>
        <w:jc w:val="both"/>
        <w:rPr>
          <w:rFonts w:ascii="Times New Roman" w:hAnsi="Times New Roman" w:cs="Times New Roman"/>
          <w:sz w:val="24"/>
          <w:szCs w:val="24"/>
          <w:u w:val="single"/>
        </w:rPr>
      </w:pPr>
    </w:p>
    <w:p w14:paraId="421066B1" w14:textId="5004A6ED" w:rsidR="005C35DE" w:rsidRPr="008102B6" w:rsidRDefault="005C35DE" w:rsidP="007E7DED">
      <w:pPr>
        <w:pStyle w:val="a4"/>
        <w:spacing w:after="0" w:line="240" w:lineRule="auto"/>
        <w:ind w:left="357"/>
        <w:jc w:val="both"/>
        <w:rPr>
          <w:rFonts w:ascii="Times New Roman" w:hAnsi="Times New Roman" w:cs="Times New Roman"/>
          <w:sz w:val="24"/>
          <w:szCs w:val="24"/>
        </w:rPr>
      </w:pPr>
    </w:p>
    <w:p w14:paraId="0A406171" w14:textId="77777777" w:rsidR="005C35DE" w:rsidRPr="008102B6" w:rsidRDefault="005C35DE" w:rsidP="00F862D2">
      <w:pPr>
        <w:spacing w:after="120" w:line="240" w:lineRule="auto"/>
        <w:jc w:val="both"/>
        <w:rPr>
          <w:rFonts w:ascii="Times New Roman" w:hAnsi="Times New Roman" w:cs="Times New Roman"/>
          <w:b/>
          <w:sz w:val="24"/>
          <w:szCs w:val="24"/>
          <w:u w:val="single"/>
        </w:rPr>
      </w:pPr>
    </w:p>
    <w:p w14:paraId="62E6F2A2" w14:textId="58852FA0" w:rsidR="005C35DE" w:rsidRPr="008102B6" w:rsidRDefault="005C35DE" w:rsidP="00F862D2">
      <w:pPr>
        <w:spacing w:after="0" w:line="240" w:lineRule="auto"/>
        <w:jc w:val="both"/>
        <w:rPr>
          <w:rFonts w:ascii="Times New Roman" w:hAnsi="Times New Roman" w:cs="Times New Roman"/>
          <w:b/>
          <w:sz w:val="24"/>
          <w:szCs w:val="24"/>
        </w:rPr>
      </w:pPr>
      <w:r w:rsidRPr="008102B6">
        <w:rPr>
          <w:rFonts w:ascii="Times New Roman" w:hAnsi="Times New Roman" w:cs="Times New Roman"/>
          <w:sz w:val="24"/>
          <w:szCs w:val="24"/>
        </w:rPr>
        <w:tab/>
        <w:t xml:space="preserve">Дата: </w:t>
      </w:r>
      <w:r w:rsidR="0083503E" w:rsidRPr="008102B6">
        <w:rPr>
          <w:rFonts w:ascii="Times New Roman" w:hAnsi="Times New Roman" w:cs="Times New Roman"/>
          <w:sz w:val="24"/>
          <w:szCs w:val="24"/>
        </w:rPr>
        <w:t>14.05</w:t>
      </w:r>
      <w:r w:rsidR="00097888" w:rsidRPr="008102B6">
        <w:rPr>
          <w:rFonts w:ascii="Times New Roman" w:hAnsi="Times New Roman" w:cs="Times New Roman"/>
          <w:sz w:val="24"/>
          <w:szCs w:val="24"/>
        </w:rPr>
        <w:t>.</w:t>
      </w:r>
      <w:r w:rsidR="007E0EEB" w:rsidRPr="008102B6">
        <w:rPr>
          <w:rFonts w:ascii="Times New Roman" w:hAnsi="Times New Roman" w:cs="Times New Roman"/>
          <w:sz w:val="24"/>
          <w:szCs w:val="24"/>
        </w:rPr>
        <w:t xml:space="preserve"> 202</w:t>
      </w:r>
      <w:r w:rsidR="0083503E" w:rsidRPr="008102B6">
        <w:rPr>
          <w:rFonts w:ascii="Times New Roman" w:hAnsi="Times New Roman" w:cs="Times New Roman"/>
          <w:sz w:val="24"/>
          <w:szCs w:val="24"/>
        </w:rPr>
        <w:t>4</w:t>
      </w:r>
      <w:r w:rsidRPr="008102B6">
        <w:rPr>
          <w:rFonts w:ascii="Times New Roman" w:hAnsi="Times New Roman" w:cs="Times New Roman"/>
          <w:sz w:val="24"/>
          <w:szCs w:val="24"/>
        </w:rPr>
        <w:t>г</w:t>
      </w:r>
      <w:r w:rsidRPr="008102B6">
        <w:rPr>
          <w:rFonts w:ascii="Times New Roman" w:hAnsi="Times New Roman" w:cs="Times New Roman"/>
          <w:b/>
          <w:sz w:val="24"/>
          <w:szCs w:val="24"/>
        </w:rPr>
        <w:t>.</w:t>
      </w:r>
      <w:r w:rsidRPr="008102B6">
        <w:rPr>
          <w:rFonts w:ascii="Times New Roman" w:hAnsi="Times New Roman" w:cs="Times New Roman"/>
          <w:b/>
          <w:sz w:val="24"/>
          <w:szCs w:val="24"/>
        </w:rPr>
        <w:tab/>
      </w:r>
      <w:r w:rsidRPr="008102B6">
        <w:rPr>
          <w:rFonts w:ascii="Times New Roman" w:hAnsi="Times New Roman" w:cs="Times New Roman"/>
          <w:sz w:val="24"/>
          <w:szCs w:val="24"/>
        </w:rPr>
        <w:tab/>
      </w:r>
      <w:r w:rsidRPr="008102B6">
        <w:rPr>
          <w:rFonts w:ascii="Times New Roman" w:hAnsi="Times New Roman" w:cs="Times New Roman"/>
          <w:b/>
          <w:sz w:val="24"/>
          <w:szCs w:val="24"/>
        </w:rPr>
        <w:t>Уведомител: ………………………..................</w:t>
      </w:r>
    </w:p>
    <w:p w14:paraId="50F70EBC" w14:textId="5BE7F454" w:rsidR="005C35DE" w:rsidRPr="008102B6" w:rsidRDefault="00E918C0" w:rsidP="00F862D2">
      <w:pPr>
        <w:spacing w:after="0" w:line="240" w:lineRule="auto"/>
        <w:jc w:val="both"/>
        <w:rPr>
          <w:rFonts w:ascii="Times New Roman" w:hAnsi="Times New Roman" w:cs="Times New Roman"/>
          <w:sz w:val="24"/>
          <w:szCs w:val="24"/>
        </w:rPr>
      </w:pPr>
      <w:r w:rsidRPr="008102B6">
        <w:rPr>
          <w:rFonts w:ascii="Times New Roman" w:hAnsi="Times New Roman" w:cs="Times New Roman"/>
          <w:b/>
          <w:sz w:val="24"/>
          <w:szCs w:val="24"/>
        </w:rPr>
        <w:tab/>
      </w:r>
      <w:r w:rsidRPr="008102B6">
        <w:rPr>
          <w:rFonts w:ascii="Times New Roman" w:hAnsi="Times New Roman" w:cs="Times New Roman"/>
          <w:b/>
          <w:sz w:val="24"/>
          <w:szCs w:val="24"/>
        </w:rPr>
        <w:tab/>
      </w:r>
      <w:r w:rsidRPr="008102B6">
        <w:rPr>
          <w:rFonts w:ascii="Times New Roman" w:hAnsi="Times New Roman" w:cs="Times New Roman"/>
          <w:b/>
          <w:sz w:val="24"/>
          <w:szCs w:val="24"/>
        </w:rPr>
        <w:tab/>
      </w:r>
      <w:r w:rsidRPr="008102B6">
        <w:rPr>
          <w:rFonts w:ascii="Times New Roman" w:hAnsi="Times New Roman" w:cs="Times New Roman"/>
          <w:b/>
          <w:sz w:val="24"/>
          <w:szCs w:val="24"/>
        </w:rPr>
        <w:tab/>
      </w:r>
      <w:r w:rsidRPr="008102B6">
        <w:rPr>
          <w:rFonts w:ascii="Times New Roman" w:hAnsi="Times New Roman" w:cs="Times New Roman"/>
          <w:b/>
          <w:sz w:val="24"/>
          <w:szCs w:val="24"/>
        </w:rPr>
        <w:tab/>
      </w:r>
      <w:r w:rsidRPr="008102B6">
        <w:rPr>
          <w:rFonts w:ascii="Times New Roman" w:hAnsi="Times New Roman" w:cs="Times New Roman"/>
          <w:b/>
          <w:sz w:val="24"/>
          <w:szCs w:val="24"/>
        </w:rPr>
        <w:tab/>
      </w:r>
      <w:r w:rsidR="005C35DE" w:rsidRPr="008102B6">
        <w:rPr>
          <w:rFonts w:ascii="Times New Roman" w:hAnsi="Times New Roman" w:cs="Times New Roman"/>
          <w:b/>
          <w:sz w:val="24"/>
          <w:szCs w:val="24"/>
        </w:rPr>
        <w:t>/</w:t>
      </w:r>
      <w:r w:rsidR="00107304" w:rsidRPr="008102B6">
        <w:rPr>
          <w:rFonts w:ascii="Times New Roman" w:hAnsi="Times New Roman" w:cs="Times New Roman"/>
          <w:sz w:val="24"/>
          <w:szCs w:val="24"/>
        </w:rPr>
        <w:t xml:space="preserve"> </w:t>
      </w:r>
      <w:r w:rsidR="007E7DED" w:rsidRPr="008102B6">
        <w:rPr>
          <w:rFonts w:ascii="Times New Roman" w:eastAsia="Times New Roman" w:hAnsi="Times New Roman" w:cs="Times New Roman"/>
          <w:sz w:val="24"/>
          <w:szCs w:val="24"/>
          <w:lang w:eastAsia="bg-BG"/>
        </w:rPr>
        <w:t>С</w:t>
      </w:r>
      <w:r w:rsidR="00BD4118">
        <w:rPr>
          <w:rFonts w:ascii="Times New Roman" w:eastAsia="Times New Roman" w:hAnsi="Times New Roman" w:cs="Times New Roman"/>
          <w:sz w:val="24"/>
          <w:szCs w:val="24"/>
          <w:lang w:eastAsia="bg-BG"/>
        </w:rPr>
        <w:t>.</w:t>
      </w:r>
      <w:bookmarkStart w:id="8" w:name="_GoBack"/>
      <w:bookmarkEnd w:id="8"/>
      <w:r w:rsidR="007E7DED" w:rsidRPr="008102B6">
        <w:rPr>
          <w:rFonts w:ascii="Times New Roman" w:eastAsia="Times New Roman" w:hAnsi="Times New Roman" w:cs="Times New Roman"/>
          <w:sz w:val="24"/>
          <w:szCs w:val="24"/>
          <w:lang w:eastAsia="bg-BG"/>
        </w:rPr>
        <w:t xml:space="preserve"> Кърджалийски</w:t>
      </w:r>
      <w:r w:rsidR="007E7DED" w:rsidRPr="008102B6">
        <w:rPr>
          <w:rFonts w:ascii="Times New Roman" w:hAnsi="Times New Roman" w:cs="Times New Roman"/>
          <w:sz w:val="24"/>
          <w:szCs w:val="24"/>
        </w:rPr>
        <w:t xml:space="preserve"> </w:t>
      </w:r>
      <w:r w:rsidR="00107304" w:rsidRPr="008102B6">
        <w:rPr>
          <w:rFonts w:ascii="Times New Roman" w:hAnsi="Times New Roman" w:cs="Times New Roman"/>
          <w:sz w:val="24"/>
          <w:szCs w:val="24"/>
        </w:rPr>
        <w:t>-Управител</w:t>
      </w:r>
      <w:r w:rsidRPr="008102B6">
        <w:rPr>
          <w:rFonts w:ascii="Times New Roman" w:hAnsi="Times New Roman" w:cs="Times New Roman"/>
          <w:sz w:val="24"/>
          <w:szCs w:val="24"/>
        </w:rPr>
        <w:t xml:space="preserve"> </w:t>
      </w:r>
      <w:r w:rsidR="005C35DE" w:rsidRPr="008102B6">
        <w:rPr>
          <w:rFonts w:ascii="Times New Roman" w:eastAsia="Times New Roman" w:hAnsi="Times New Roman" w:cs="Times New Roman"/>
          <w:sz w:val="24"/>
          <w:szCs w:val="24"/>
          <w:lang w:eastAsia="bg-BG"/>
        </w:rPr>
        <w:t>/</w:t>
      </w:r>
      <w:r w:rsidR="005C35DE" w:rsidRPr="008102B6">
        <w:rPr>
          <w:rFonts w:ascii="Times New Roman" w:hAnsi="Times New Roman" w:cs="Times New Roman"/>
          <w:sz w:val="24"/>
          <w:szCs w:val="24"/>
        </w:rPr>
        <w:tab/>
      </w:r>
      <w:r w:rsidR="005C35DE" w:rsidRPr="008102B6">
        <w:rPr>
          <w:rFonts w:ascii="Times New Roman" w:hAnsi="Times New Roman" w:cs="Times New Roman"/>
          <w:sz w:val="24"/>
          <w:szCs w:val="24"/>
        </w:rPr>
        <w:tab/>
      </w:r>
      <w:r w:rsidR="005C35DE" w:rsidRPr="008102B6">
        <w:rPr>
          <w:rFonts w:ascii="Times New Roman" w:hAnsi="Times New Roman" w:cs="Times New Roman"/>
          <w:sz w:val="24"/>
          <w:szCs w:val="24"/>
        </w:rPr>
        <w:tab/>
      </w:r>
      <w:r w:rsidR="005C35DE" w:rsidRPr="008102B6">
        <w:rPr>
          <w:rFonts w:ascii="Times New Roman" w:hAnsi="Times New Roman" w:cs="Times New Roman"/>
          <w:sz w:val="24"/>
          <w:szCs w:val="24"/>
        </w:rPr>
        <w:tab/>
      </w:r>
      <w:r w:rsidR="005C35DE" w:rsidRPr="008102B6">
        <w:rPr>
          <w:rFonts w:ascii="Times New Roman" w:hAnsi="Times New Roman" w:cs="Times New Roman"/>
          <w:sz w:val="24"/>
          <w:szCs w:val="24"/>
        </w:rPr>
        <w:tab/>
      </w:r>
      <w:r w:rsidR="005C35DE" w:rsidRPr="008102B6">
        <w:rPr>
          <w:rFonts w:ascii="Times New Roman" w:hAnsi="Times New Roman" w:cs="Times New Roman"/>
          <w:sz w:val="24"/>
          <w:szCs w:val="24"/>
        </w:rPr>
        <w:tab/>
      </w:r>
      <w:r w:rsidR="005C35DE" w:rsidRPr="008102B6">
        <w:rPr>
          <w:rFonts w:ascii="Times New Roman" w:hAnsi="Times New Roman" w:cs="Times New Roman"/>
          <w:sz w:val="24"/>
          <w:szCs w:val="24"/>
        </w:rPr>
        <w:tab/>
      </w:r>
    </w:p>
    <w:p w14:paraId="30FD32FE" w14:textId="77777777" w:rsidR="005C35DE" w:rsidRPr="008102B6" w:rsidRDefault="005C35DE" w:rsidP="00F862D2">
      <w:pPr>
        <w:spacing w:after="0" w:line="240" w:lineRule="auto"/>
        <w:jc w:val="both"/>
        <w:rPr>
          <w:rFonts w:ascii="Times New Roman" w:hAnsi="Times New Roman" w:cs="Times New Roman"/>
          <w:sz w:val="24"/>
          <w:szCs w:val="24"/>
        </w:rPr>
      </w:pPr>
      <w:r w:rsidRPr="008102B6">
        <w:rPr>
          <w:rFonts w:ascii="Times New Roman" w:hAnsi="Times New Roman" w:cs="Times New Roman"/>
          <w:sz w:val="24"/>
          <w:szCs w:val="24"/>
        </w:rPr>
        <w:t xml:space="preserve">                                                            </w:t>
      </w:r>
    </w:p>
    <w:p w14:paraId="7C99F4F0" w14:textId="77777777" w:rsidR="00CB7C91" w:rsidRPr="008102B6" w:rsidRDefault="00CB7C91" w:rsidP="00F862D2">
      <w:pPr>
        <w:tabs>
          <w:tab w:val="left" w:pos="1198"/>
        </w:tabs>
        <w:spacing w:line="240" w:lineRule="auto"/>
        <w:rPr>
          <w:rFonts w:ascii="Times New Roman" w:hAnsi="Times New Roman" w:cs="Times New Roman"/>
          <w:sz w:val="24"/>
          <w:szCs w:val="24"/>
        </w:rPr>
      </w:pPr>
    </w:p>
    <w:sectPr w:rsidR="00CB7C91" w:rsidRPr="008102B6" w:rsidSect="00940CA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C17D4" w14:textId="77777777" w:rsidR="00AA5247" w:rsidRDefault="00AA5247" w:rsidP="00837C35">
      <w:pPr>
        <w:spacing w:after="0" w:line="240" w:lineRule="auto"/>
      </w:pPr>
      <w:r>
        <w:separator/>
      </w:r>
    </w:p>
  </w:endnote>
  <w:endnote w:type="continuationSeparator" w:id="0">
    <w:p w14:paraId="017D5352" w14:textId="77777777" w:rsidR="00AA5247" w:rsidRDefault="00AA5247" w:rsidP="00837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barU">
    <w:altName w:val="Calibri"/>
    <w:charset w:val="00"/>
    <w:family w:val="auto"/>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okCYR">
    <w:altName w:val="Times New Roman"/>
    <w:panose1 w:val="00000000000000000000"/>
    <w:charset w:val="CC"/>
    <w:family w:val="roman"/>
    <w:notTrueType/>
    <w:pitch w:val="default"/>
    <w:sig w:usb0="00000001"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516431121"/>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1AA7A531" w14:textId="461E7265" w:rsidR="00456E07" w:rsidRPr="00CE1E8C" w:rsidRDefault="00456E07">
            <w:pPr>
              <w:pStyle w:val="ad"/>
              <w:jc w:val="right"/>
              <w:rPr>
                <w:rFonts w:ascii="Times New Roman" w:hAnsi="Times New Roman" w:cs="Times New Roman"/>
              </w:rPr>
            </w:pPr>
            <w:r>
              <w:rPr>
                <w:rFonts w:ascii="Times New Roman" w:hAnsi="Times New Roman" w:cs="Times New Roman"/>
              </w:rPr>
              <w:t>стр.</w:t>
            </w:r>
            <w:r w:rsidRPr="00CE1E8C">
              <w:rPr>
                <w:rFonts w:ascii="Times New Roman" w:hAnsi="Times New Roman" w:cs="Times New Roman"/>
              </w:rPr>
              <w:t xml:space="preserve"> </w:t>
            </w:r>
            <w:r w:rsidR="001E6D1F" w:rsidRPr="00CE1E8C">
              <w:rPr>
                <w:rFonts w:ascii="Times New Roman" w:hAnsi="Times New Roman" w:cs="Times New Roman"/>
                <w:b/>
                <w:bCs/>
                <w:sz w:val="24"/>
                <w:szCs w:val="24"/>
              </w:rPr>
              <w:fldChar w:fldCharType="begin"/>
            </w:r>
            <w:r w:rsidRPr="00CE1E8C">
              <w:rPr>
                <w:rFonts w:ascii="Times New Roman" w:hAnsi="Times New Roman" w:cs="Times New Roman"/>
                <w:b/>
                <w:bCs/>
              </w:rPr>
              <w:instrText xml:space="preserve"> PAGE </w:instrText>
            </w:r>
            <w:r w:rsidR="001E6D1F" w:rsidRPr="00CE1E8C">
              <w:rPr>
                <w:rFonts w:ascii="Times New Roman" w:hAnsi="Times New Roman" w:cs="Times New Roman"/>
                <w:b/>
                <w:bCs/>
                <w:sz w:val="24"/>
                <w:szCs w:val="24"/>
              </w:rPr>
              <w:fldChar w:fldCharType="separate"/>
            </w:r>
            <w:r w:rsidR="00BD4118">
              <w:rPr>
                <w:rFonts w:ascii="Times New Roman" w:hAnsi="Times New Roman" w:cs="Times New Roman"/>
                <w:b/>
                <w:bCs/>
                <w:noProof/>
              </w:rPr>
              <w:t>14</w:t>
            </w:r>
            <w:r w:rsidR="001E6D1F" w:rsidRPr="00CE1E8C">
              <w:rPr>
                <w:rFonts w:ascii="Times New Roman" w:hAnsi="Times New Roman" w:cs="Times New Roman"/>
                <w:b/>
                <w:bCs/>
                <w:sz w:val="24"/>
                <w:szCs w:val="24"/>
              </w:rPr>
              <w:fldChar w:fldCharType="end"/>
            </w:r>
            <w:r>
              <w:rPr>
                <w:rFonts w:ascii="Times New Roman" w:hAnsi="Times New Roman" w:cs="Times New Roman"/>
              </w:rPr>
              <w:t xml:space="preserve"> от </w:t>
            </w:r>
            <w:r w:rsidRPr="00CE1E8C">
              <w:rPr>
                <w:rFonts w:ascii="Times New Roman" w:hAnsi="Times New Roman" w:cs="Times New Roman"/>
              </w:rPr>
              <w:t xml:space="preserve"> </w:t>
            </w:r>
            <w:r w:rsidR="001E6D1F" w:rsidRPr="00CE1E8C">
              <w:rPr>
                <w:rFonts w:ascii="Times New Roman" w:hAnsi="Times New Roman" w:cs="Times New Roman"/>
                <w:b/>
                <w:bCs/>
                <w:sz w:val="24"/>
                <w:szCs w:val="24"/>
              </w:rPr>
              <w:fldChar w:fldCharType="begin"/>
            </w:r>
            <w:r w:rsidRPr="00CE1E8C">
              <w:rPr>
                <w:rFonts w:ascii="Times New Roman" w:hAnsi="Times New Roman" w:cs="Times New Roman"/>
                <w:b/>
                <w:bCs/>
              </w:rPr>
              <w:instrText xml:space="preserve"> NUMPAGES  </w:instrText>
            </w:r>
            <w:r w:rsidR="001E6D1F" w:rsidRPr="00CE1E8C">
              <w:rPr>
                <w:rFonts w:ascii="Times New Roman" w:hAnsi="Times New Roman" w:cs="Times New Roman"/>
                <w:b/>
                <w:bCs/>
                <w:sz w:val="24"/>
                <w:szCs w:val="24"/>
              </w:rPr>
              <w:fldChar w:fldCharType="separate"/>
            </w:r>
            <w:r w:rsidR="00BD4118">
              <w:rPr>
                <w:rFonts w:ascii="Times New Roman" w:hAnsi="Times New Roman" w:cs="Times New Roman"/>
                <w:b/>
                <w:bCs/>
                <w:noProof/>
              </w:rPr>
              <w:t>14</w:t>
            </w:r>
            <w:r w:rsidR="001E6D1F" w:rsidRPr="00CE1E8C">
              <w:rPr>
                <w:rFonts w:ascii="Times New Roman" w:hAnsi="Times New Roman" w:cs="Times New Roman"/>
                <w:b/>
                <w:bCs/>
                <w:sz w:val="24"/>
                <w:szCs w:val="24"/>
              </w:rPr>
              <w:fldChar w:fldCharType="end"/>
            </w:r>
          </w:p>
        </w:sdtContent>
      </w:sdt>
    </w:sdtContent>
  </w:sdt>
  <w:p w14:paraId="2C7914B4" w14:textId="77777777" w:rsidR="00456E07" w:rsidRPr="00CE1E8C" w:rsidRDefault="00456E07">
    <w:pPr>
      <w:pStyle w:val="ad"/>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DC741" w14:textId="77777777" w:rsidR="00AA5247" w:rsidRDefault="00AA5247" w:rsidP="00837C35">
      <w:pPr>
        <w:spacing w:after="0" w:line="240" w:lineRule="auto"/>
      </w:pPr>
      <w:r>
        <w:separator/>
      </w:r>
    </w:p>
  </w:footnote>
  <w:footnote w:type="continuationSeparator" w:id="0">
    <w:p w14:paraId="4FEF4377" w14:textId="77777777" w:rsidR="00AA5247" w:rsidRDefault="00AA5247" w:rsidP="00837C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0DC6"/>
    <w:multiLevelType w:val="multilevel"/>
    <w:tmpl w:val="6972D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70FD5"/>
    <w:multiLevelType w:val="hybridMultilevel"/>
    <w:tmpl w:val="1214FDC6"/>
    <w:lvl w:ilvl="0" w:tplc="3C06412A">
      <w:start w:val="1"/>
      <w:numFmt w:val="upperRoman"/>
      <w:lvlText w:val="%1."/>
      <w:lvlJc w:val="right"/>
      <w:pPr>
        <w:tabs>
          <w:tab w:val="num" w:pos="540"/>
        </w:tabs>
        <w:ind w:left="540" w:hanging="180"/>
      </w:pPr>
      <w:rPr>
        <w:rFonts w:hint="default"/>
        <w:b/>
      </w:rPr>
    </w:lvl>
    <w:lvl w:ilvl="1" w:tplc="44025802">
      <w:start w:val="1"/>
      <w:numFmt w:val="decimal"/>
      <w:lvlText w:val="%2."/>
      <w:lvlJc w:val="left"/>
      <w:pPr>
        <w:tabs>
          <w:tab w:val="num" w:pos="1440"/>
        </w:tabs>
        <w:ind w:left="1440" w:hanging="360"/>
      </w:pPr>
      <w:rPr>
        <w:rFonts w:hint="default"/>
        <w:b/>
      </w:rPr>
    </w:lvl>
    <w:lvl w:ilvl="2" w:tplc="04020001">
      <w:start w:val="1"/>
      <w:numFmt w:val="bullet"/>
      <w:lvlText w:val=""/>
      <w:lvlJc w:val="left"/>
      <w:pPr>
        <w:tabs>
          <w:tab w:val="num" w:pos="786"/>
        </w:tabs>
        <w:ind w:left="786" w:hanging="360"/>
      </w:pPr>
      <w:rPr>
        <w:rFonts w:ascii="Symbol" w:hAnsi="Symbol" w:hint="default"/>
        <w:b/>
      </w:rPr>
    </w:lvl>
    <w:lvl w:ilvl="3" w:tplc="CD2454E4">
      <w:start w:val="1"/>
      <w:numFmt w:val="none"/>
      <w:lvlText w:val="2."/>
      <w:lvlJc w:val="left"/>
      <w:pPr>
        <w:tabs>
          <w:tab w:val="num" w:pos="2880"/>
        </w:tabs>
        <w:ind w:left="2880" w:hanging="360"/>
      </w:pPr>
      <w:rPr>
        <w:rFonts w:hint="default"/>
        <w:b/>
      </w:r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3A03A8B"/>
    <w:multiLevelType w:val="hybridMultilevel"/>
    <w:tmpl w:val="463A7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72360"/>
    <w:multiLevelType w:val="hybridMultilevel"/>
    <w:tmpl w:val="AE9AD7CA"/>
    <w:lvl w:ilvl="0" w:tplc="EA16E070">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15:restartNumberingAfterBreak="0">
    <w:nsid w:val="095F2DB6"/>
    <w:multiLevelType w:val="hybridMultilevel"/>
    <w:tmpl w:val="D00AD03C"/>
    <w:lvl w:ilvl="0" w:tplc="04020001">
      <w:start w:val="1"/>
      <w:numFmt w:val="bullet"/>
      <w:lvlText w:val=""/>
      <w:lvlJc w:val="left"/>
      <w:pPr>
        <w:ind w:left="1077" w:hanging="360"/>
      </w:pPr>
      <w:rPr>
        <w:rFonts w:ascii="Symbol" w:hAnsi="Symbol"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3237" w:hanging="360"/>
      </w:pPr>
      <w:rPr>
        <w:rFonts w:ascii="Symbol" w:hAnsi="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hint="default"/>
      </w:rPr>
    </w:lvl>
    <w:lvl w:ilvl="6" w:tplc="04020001" w:tentative="1">
      <w:start w:val="1"/>
      <w:numFmt w:val="bullet"/>
      <w:lvlText w:val=""/>
      <w:lvlJc w:val="left"/>
      <w:pPr>
        <w:ind w:left="5397" w:hanging="360"/>
      </w:pPr>
      <w:rPr>
        <w:rFonts w:ascii="Symbol" w:hAnsi="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hint="default"/>
      </w:rPr>
    </w:lvl>
  </w:abstractNum>
  <w:abstractNum w:abstractNumId="5" w15:restartNumberingAfterBreak="0">
    <w:nsid w:val="0B7C3507"/>
    <w:multiLevelType w:val="hybridMultilevel"/>
    <w:tmpl w:val="18FCE65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5436642"/>
    <w:multiLevelType w:val="hybridMultilevel"/>
    <w:tmpl w:val="71BE0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FB74D4"/>
    <w:multiLevelType w:val="hybridMultilevel"/>
    <w:tmpl w:val="7764B2DA"/>
    <w:lvl w:ilvl="0" w:tplc="6510950C">
      <w:numFmt w:val="bullet"/>
      <w:lvlText w:val="-"/>
      <w:lvlJc w:val="left"/>
      <w:pPr>
        <w:ind w:left="660" w:hanging="360"/>
      </w:pPr>
      <w:rPr>
        <w:rFonts w:ascii="Times New Roman" w:eastAsia="Times New Roman" w:hAnsi="Times New Roman" w:cs="Times New Roman" w:hint="default"/>
      </w:rPr>
    </w:lvl>
    <w:lvl w:ilvl="1" w:tplc="04020003" w:tentative="1">
      <w:start w:val="1"/>
      <w:numFmt w:val="bullet"/>
      <w:lvlText w:val="o"/>
      <w:lvlJc w:val="left"/>
      <w:pPr>
        <w:ind w:left="1380" w:hanging="360"/>
      </w:pPr>
      <w:rPr>
        <w:rFonts w:ascii="Courier New" w:hAnsi="Courier New" w:cs="Courier New" w:hint="default"/>
      </w:rPr>
    </w:lvl>
    <w:lvl w:ilvl="2" w:tplc="04020005" w:tentative="1">
      <w:start w:val="1"/>
      <w:numFmt w:val="bullet"/>
      <w:lvlText w:val=""/>
      <w:lvlJc w:val="left"/>
      <w:pPr>
        <w:ind w:left="2100" w:hanging="360"/>
      </w:pPr>
      <w:rPr>
        <w:rFonts w:ascii="Wingdings" w:hAnsi="Wingdings" w:hint="default"/>
      </w:rPr>
    </w:lvl>
    <w:lvl w:ilvl="3" w:tplc="04020001" w:tentative="1">
      <w:start w:val="1"/>
      <w:numFmt w:val="bullet"/>
      <w:lvlText w:val=""/>
      <w:lvlJc w:val="left"/>
      <w:pPr>
        <w:ind w:left="2820" w:hanging="360"/>
      </w:pPr>
      <w:rPr>
        <w:rFonts w:ascii="Symbol" w:hAnsi="Symbol" w:hint="default"/>
      </w:rPr>
    </w:lvl>
    <w:lvl w:ilvl="4" w:tplc="04020003" w:tentative="1">
      <w:start w:val="1"/>
      <w:numFmt w:val="bullet"/>
      <w:lvlText w:val="o"/>
      <w:lvlJc w:val="left"/>
      <w:pPr>
        <w:ind w:left="3540" w:hanging="360"/>
      </w:pPr>
      <w:rPr>
        <w:rFonts w:ascii="Courier New" w:hAnsi="Courier New" w:cs="Courier New" w:hint="default"/>
      </w:rPr>
    </w:lvl>
    <w:lvl w:ilvl="5" w:tplc="04020005" w:tentative="1">
      <w:start w:val="1"/>
      <w:numFmt w:val="bullet"/>
      <w:lvlText w:val=""/>
      <w:lvlJc w:val="left"/>
      <w:pPr>
        <w:ind w:left="4260" w:hanging="360"/>
      </w:pPr>
      <w:rPr>
        <w:rFonts w:ascii="Wingdings" w:hAnsi="Wingdings" w:hint="default"/>
      </w:rPr>
    </w:lvl>
    <w:lvl w:ilvl="6" w:tplc="04020001" w:tentative="1">
      <w:start w:val="1"/>
      <w:numFmt w:val="bullet"/>
      <w:lvlText w:val=""/>
      <w:lvlJc w:val="left"/>
      <w:pPr>
        <w:ind w:left="4980" w:hanging="360"/>
      </w:pPr>
      <w:rPr>
        <w:rFonts w:ascii="Symbol" w:hAnsi="Symbol" w:hint="default"/>
      </w:rPr>
    </w:lvl>
    <w:lvl w:ilvl="7" w:tplc="04020003" w:tentative="1">
      <w:start w:val="1"/>
      <w:numFmt w:val="bullet"/>
      <w:lvlText w:val="o"/>
      <w:lvlJc w:val="left"/>
      <w:pPr>
        <w:ind w:left="5700" w:hanging="360"/>
      </w:pPr>
      <w:rPr>
        <w:rFonts w:ascii="Courier New" w:hAnsi="Courier New" w:cs="Courier New" w:hint="default"/>
      </w:rPr>
    </w:lvl>
    <w:lvl w:ilvl="8" w:tplc="04020005" w:tentative="1">
      <w:start w:val="1"/>
      <w:numFmt w:val="bullet"/>
      <w:lvlText w:val=""/>
      <w:lvlJc w:val="left"/>
      <w:pPr>
        <w:ind w:left="6420" w:hanging="360"/>
      </w:pPr>
      <w:rPr>
        <w:rFonts w:ascii="Wingdings" w:hAnsi="Wingdings" w:hint="default"/>
      </w:rPr>
    </w:lvl>
  </w:abstractNum>
  <w:abstractNum w:abstractNumId="8" w15:restartNumberingAfterBreak="0">
    <w:nsid w:val="17F72656"/>
    <w:multiLevelType w:val="hybridMultilevel"/>
    <w:tmpl w:val="B12C63BC"/>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9" w15:restartNumberingAfterBreak="0">
    <w:nsid w:val="20076338"/>
    <w:multiLevelType w:val="hybridMultilevel"/>
    <w:tmpl w:val="620E1810"/>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229E304C"/>
    <w:multiLevelType w:val="hybridMultilevel"/>
    <w:tmpl w:val="7F52CCC0"/>
    <w:lvl w:ilvl="0" w:tplc="7CB25548">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15:restartNumberingAfterBreak="0">
    <w:nsid w:val="2A5A77AC"/>
    <w:multiLevelType w:val="hybridMultilevel"/>
    <w:tmpl w:val="8C80849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2CAA2B6E"/>
    <w:multiLevelType w:val="hybridMultilevel"/>
    <w:tmpl w:val="8B6047E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2D787EEC"/>
    <w:multiLevelType w:val="hybridMultilevel"/>
    <w:tmpl w:val="3A809D08"/>
    <w:lvl w:ilvl="0" w:tplc="F2C6210A">
      <w:start w:val="5"/>
      <w:numFmt w:val="bullet"/>
      <w:lvlText w:val="-"/>
      <w:lvlJc w:val="left"/>
      <w:pPr>
        <w:ind w:left="644"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0F56411"/>
    <w:multiLevelType w:val="hybridMultilevel"/>
    <w:tmpl w:val="02608970"/>
    <w:lvl w:ilvl="0" w:tplc="CD36222A">
      <w:start w:val="1"/>
      <w:numFmt w:val="bullet"/>
      <w:lvlText w:val="-"/>
      <w:lvlJc w:val="left"/>
      <w:pPr>
        <w:ind w:left="644"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5" w15:restartNumberingAfterBreak="0">
    <w:nsid w:val="31554D14"/>
    <w:multiLevelType w:val="hybridMultilevel"/>
    <w:tmpl w:val="73EEE850"/>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36D54842"/>
    <w:multiLevelType w:val="hybridMultilevel"/>
    <w:tmpl w:val="AC085B82"/>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38275DC6"/>
    <w:multiLevelType w:val="multilevel"/>
    <w:tmpl w:val="D3D05BF0"/>
    <w:lvl w:ilvl="0">
      <w:start w:val="1"/>
      <w:numFmt w:val="decimal"/>
      <w:lvlText w:val="%1."/>
      <w:lvlJc w:val="left"/>
      <w:pPr>
        <w:ind w:left="720" w:hanging="360"/>
      </w:pPr>
      <w:rPr>
        <w:rFonts w:ascii="Times New Roman" w:eastAsia="Times New Roman" w:hAnsi="Times New Roman" w:cs="Times New Roman"/>
        <w:b/>
        <w:u w:val="none"/>
      </w:rPr>
    </w:lvl>
    <w:lvl w:ilvl="1">
      <w:start w:val="1"/>
      <w:numFmt w:val="decimal"/>
      <w:isLgl/>
      <w:lvlText w:val="%1.%2"/>
      <w:lvlJc w:val="left"/>
      <w:pPr>
        <w:ind w:left="622" w:hanging="4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8FD045B"/>
    <w:multiLevelType w:val="hybridMultilevel"/>
    <w:tmpl w:val="682827DC"/>
    <w:lvl w:ilvl="0" w:tplc="04020005">
      <w:start w:val="1"/>
      <w:numFmt w:val="bullet"/>
      <w:lvlText w:val=""/>
      <w:lvlJc w:val="left"/>
      <w:pPr>
        <w:tabs>
          <w:tab w:val="num" w:pos="1560"/>
        </w:tabs>
        <w:ind w:left="1560" w:hanging="360"/>
      </w:pPr>
      <w:rPr>
        <w:rFonts w:ascii="Wingdings" w:hAnsi="Wingdings" w:hint="default"/>
      </w:rPr>
    </w:lvl>
    <w:lvl w:ilvl="1" w:tplc="E8D2411A">
      <w:start w:val="1"/>
      <w:numFmt w:val="bullet"/>
      <w:lvlText w:val="-"/>
      <w:lvlJc w:val="left"/>
      <w:pPr>
        <w:tabs>
          <w:tab w:val="num" w:pos="2280"/>
        </w:tabs>
        <w:ind w:left="2280" w:hanging="360"/>
      </w:pPr>
      <w:rPr>
        <w:rFonts w:ascii="Times New Roman" w:eastAsia="Times New Roman" w:hAnsi="Times New Roman" w:cs="Times New Roman" w:hint="default"/>
      </w:rPr>
    </w:lvl>
    <w:lvl w:ilvl="2" w:tplc="04020005">
      <w:start w:val="1"/>
      <w:numFmt w:val="bullet"/>
      <w:lvlText w:val=""/>
      <w:lvlJc w:val="left"/>
      <w:pPr>
        <w:tabs>
          <w:tab w:val="num" w:pos="3000"/>
        </w:tabs>
        <w:ind w:left="3000" w:hanging="360"/>
      </w:pPr>
      <w:rPr>
        <w:rFonts w:ascii="Wingdings" w:hAnsi="Wingdings" w:hint="default"/>
      </w:rPr>
    </w:lvl>
    <w:lvl w:ilvl="3" w:tplc="04020001" w:tentative="1">
      <w:start w:val="1"/>
      <w:numFmt w:val="bullet"/>
      <w:lvlText w:val=""/>
      <w:lvlJc w:val="left"/>
      <w:pPr>
        <w:tabs>
          <w:tab w:val="num" w:pos="3720"/>
        </w:tabs>
        <w:ind w:left="3720" w:hanging="360"/>
      </w:pPr>
      <w:rPr>
        <w:rFonts w:ascii="Symbol" w:hAnsi="Symbol" w:hint="default"/>
      </w:rPr>
    </w:lvl>
    <w:lvl w:ilvl="4" w:tplc="04020003" w:tentative="1">
      <w:start w:val="1"/>
      <w:numFmt w:val="bullet"/>
      <w:lvlText w:val="o"/>
      <w:lvlJc w:val="left"/>
      <w:pPr>
        <w:tabs>
          <w:tab w:val="num" w:pos="4440"/>
        </w:tabs>
        <w:ind w:left="4440" w:hanging="360"/>
      </w:pPr>
      <w:rPr>
        <w:rFonts w:ascii="Courier New" w:hAnsi="Courier New" w:cs="Courier New" w:hint="default"/>
      </w:rPr>
    </w:lvl>
    <w:lvl w:ilvl="5" w:tplc="04020005" w:tentative="1">
      <w:start w:val="1"/>
      <w:numFmt w:val="bullet"/>
      <w:lvlText w:val=""/>
      <w:lvlJc w:val="left"/>
      <w:pPr>
        <w:tabs>
          <w:tab w:val="num" w:pos="5160"/>
        </w:tabs>
        <w:ind w:left="5160" w:hanging="360"/>
      </w:pPr>
      <w:rPr>
        <w:rFonts w:ascii="Wingdings" w:hAnsi="Wingdings" w:hint="default"/>
      </w:rPr>
    </w:lvl>
    <w:lvl w:ilvl="6" w:tplc="04020001" w:tentative="1">
      <w:start w:val="1"/>
      <w:numFmt w:val="bullet"/>
      <w:lvlText w:val=""/>
      <w:lvlJc w:val="left"/>
      <w:pPr>
        <w:tabs>
          <w:tab w:val="num" w:pos="5880"/>
        </w:tabs>
        <w:ind w:left="5880" w:hanging="360"/>
      </w:pPr>
      <w:rPr>
        <w:rFonts w:ascii="Symbol" w:hAnsi="Symbol" w:hint="default"/>
      </w:rPr>
    </w:lvl>
    <w:lvl w:ilvl="7" w:tplc="04020003" w:tentative="1">
      <w:start w:val="1"/>
      <w:numFmt w:val="bullet"/>
      <w:lvlText w:val="o"/>
      <w:lvlJc w:val="left"/>
      <w:pPr>
        <w:tabs>
          <w:tab w:val="num" w:pos="6600"/>
        </w:tabs>
        <w:ind w:left="6600" w:hanging="360"/>
      </w:pPr>
      <w:rPr>
        <w:rFonts w:ascii="Courier New" w:hAnsi="Courier New" w:cs="Courier New" w:hint="default"/>
      </w:rPr>
    </w:lvl>
    <w:lvl w:ilvl="8" w:tplc="04020005" w:tentative="1">
      <w:start w:val="1"/>
      <w:numFmt w:val="bullet"/>
      <w:lvlText w:val=""/>
      <w:lvlJc w:val="left"/>
      <w:pPr>
        <w:tabs>
          <w:tab w:val="num" w:pos="7320"/>
        </w:tabs>
        <w:ind w:left="7320" w:hanging="360"/>
      </w:pPr>
      <w:rPr>
        <w:rFonts w:ascii="Wingdings" w:hAnsi="Wingdings" w:hint="default"/>
      </w:rPr>
    </w:lvl>
  </w:abstractNum>
  <w:abstractNum w:abstractNumId="19" w15:restartNumberingAfterBreak="0">
    <w:nsid w:val="3A60408E"/>
    <w:multiLevelType w:val="multilevel"/>
    <w:tmpl w:val="A1223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D91A6F"/>
    <w:multiLevelType w:val="hybridMultilevel"/>
    <w:tmpl w:val="B21662BE"/>
    <w:lvl w:ilvl="0" w:tplc="48148EE4">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40A82F27"/>
    <w:multiLevelType w:val="hybridMultilevel"/>
    <w:tmpl w:val="68947554"/>
    <w:lvl w:ilvl="0" w:tplc="165E519C">
      <w:numFmt w:val="bullet"/>
      <w:lvlText w:val="-"/>
      <w:lvlJc w:val="left"/>
      <w:pPr>
        <w:ind w:left="840" w:hanging="360"/>
      </w:pPr>
      <w:rPr>
        <w:rFonts w:ascii="Times New Roman" w:eastAsia="Times New Roman" w:hAnsi="Times New Roman" w:cs="Times New Roman" w:hint="default"/>
      </w:rPr>
    </w:lvl>
    <w:lvl w:ilvl="1" w:tplc="04020003" w:tentative="1">
      <w:start w:val="1"/>
      <w:numFmt w:val="bullet"/>
      <w:lvlText w:val="o"/>
      <w:lvlJc w:val="left"/>
      <w:pPr>
        <w:ind w:left="1560" w:hanging="360"/>
      </w:pPr>
      <w:rPr>
        <w:rFonts w:ascii="Courier New" w:hAnsi="Courier New" w:cs="Courier New" w:hint="default"/>
      </w:rPr>
    </w:lvl>
    <w:lvl w:ilvl="2" w:tplc="04020005" w:tentative="1">
      <w:start w:val="1"/>
      <w:numFmt w:val="bullet"/>
      <w:lvlText w:val=""/>
      <w:lvlJc w:val="left"/>
      <w:pPr>
        <w:ind w:left="2280" w:hanging="360"/>
      </w:pPr>
      <w:rPr>
        <w:rFonts w:ascii="Wingdings" w:hAnsi="Wingdings" w:hint="default"/>
      </w:rPr>
    </w:lvl>
    <w:lvl w:ilvl="3" w:tplc="04020001" w:tentative="1">
      <w:start w:val="1"/>
      <w:numFmt w:val="bullet"/>
      <w:lvlText w:val=""/>
      <w:lvlJc w:val="left"/>
      <w:pPr>
        <w:ind w:left="3000" w:hanging="360"/>
      </w:pPr>
      <w:rPr>
        <w:rFonts w:ascii="Symbol" w:hAnsi="Symbol" w:hint="default"/>
      </w:rPr>
    </w:lvl>
    <w:lvl w:ilvl="4" w:tplc="04020003" w:tentative="1">
      <w:start w:val="1"/>
      <w:numFmt w:val="bullet"/>
      <w:lvlText w:val="o"/>
      <w:lvlJc w:val="left"/>
      <w:pPr>
        <w:ind w:left="3720" w:hanging="360"/>
      </w:pPr>
      <w:rPr>
        <w:rFonts w:ascii="Courier New" w:hAnsi="Courier New" w:cs="Courier New" w:hint="default"/>
      </w:rPr>
    </w:lvl>
    <w:lvl w:ilvl="5" w:tplc="04020005" w:tentative="1">
      <w:start w:val="1"/>
      <w:numFmt w:val="bullet"/>
      <w:lvlText w:val=""/>
      <w:lvlJc w:val="left"/>
      <w:pPr>
        <w:ind w:left="4440" w:hanging="360"/>
      </w:pPr>
      <w:rPr>
        <w:rFonts w:ascii="Wingdings" w:hAnsi="Wingdings" w:hint="default"/>
      </w:rPr>
    </w:lvl>
    <w:lvl w:ilvl="6" w:tplc="04020001" w:tentative="1">
      <w:start w:val="1"/>
      <w:numFmt w:val="bullet"/>
      <w:lvlText w:val=""/>
      <w:lvlJc w:val="left"/>
      <w:pPr>
        <w:ind w:left="5160" w:hanging="360"/>
      </w:pPr>
      <w:rPr>
        <w:rFonts w:ascii="Symbol" w:hAnsi="Symbol" w:hint="default"/>
      </w:rPr>
    </w:lvl>
    <w:lvl w:ilvl="7" w:tplc="04020003" w:tentative="1">
      <w:start w:val="1"/>
      <w:numFmt w:val="bullet"/>
      <w:lvlText w:val="o"/>
      <w:lvlJc w:val="left"/>
      <w:pPr>
        <w:ind w:left="5880" w:hanging="360"/>
      </w:pPr>
      <w:rPr>
        <w:rFonts w:ascii="Courier New" w:hAnsi="Courier New" w:cs="Courier New" w:hint="default"/>
      </w:rPr>
    </w:lvl>
    <w:lvl w:ilvl="8" w:tplc="04020005" w:tentative="1">
      <w:start w:val="1"/>
      <w:numFmt w:val="bullet"/>
      <w:lvlText w:val=""/>
      <w:lvlJc w:val="left"/>
      <w:pPr>
        <w:ind w:left="6600" w:hanging="360"/>
      </w:pPr>
      <w:rPr>
        <w:rFonts w:ascii="Wingdings" w:hAnsi="Wingdings" w:hint="default"/>
      </w:rPr>
    </w:lvl>
  </w:abstractNum>
  <w:abstractNum w:abstractNumId="22" w15:restartNumberingAfterBreak="0">
    <w:nsid w:val="462C4908"/>
    <w:multiLevelType w:val="hybridMultilevel"/>
    <w:tmpl w:val="D2F22E2C"/>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3" w15:restartNumberingAfterBreak="0">
    <w:nsid w:val="46B719AD"/>
    <w:multiLevelType w:val="hybridMultilevel"/>
    <w:tmpl w:val="8586E052"/>
    <w:lvl w:ilvl="0" w:tplc="5C8AB4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720EEE"/>
    <w:multiLevelType w:val="hybridMultilevel"/>
    <w:tmpl w:val="F3F6C8E0"/>
    <w:lvl w:ilvl="0" w:tplc="0402000B">
      <w:start w:val="1"/>
      <w:numFmt w:val="bullet"/>
      <w:lvlText w:val=""/>
      <w:lvlJc w:val="left"/>
      <w:pPr>
        <w:ind w:left="644" w:hanging="360"/>
      </w:pPr>
      <w:rPr>
        <w:rFonts w:ascii="Wingdings" w:hAnsi="Wingdings" w:hint="default"/>
      </w:rPr>
    </w:lvl>
    <w:lvl w:ilvl="1" w:tplc="04020003">
      <w:start w:val="1"/>
      <w:numFmt w:val="bullet"/>
      <w:lvlText w:val="o"/>
      <w:lvlJc w:val="left"/>
      <w:pPr>
        <w:ind w:left="1364" w:hanging="360"/>
      </w:pPr>
      <w:rPr>
        <w:rFonts w:ascii="Courier New" w:hAnsi="Courier New" w:cs="Courier New" w:hint="default"/>
      </w:rPr>
    </w:lvl>
    <w:lvl w:ilvl="2" w:tplc="04020005">
      <w:start w:val="1"/>
      <w:numFmt w:val="bullet"/>
      <w:lvlText w:val=""/>
      <w:lvlJc w:val="left"/>
      <w:pPr>
        <w:ind w:left="2084" w:hanging="360"/>
      </w:pPr>
      <w:rPr>
        <w:rFonts w:ascii="Wingdings" w:hAnsi="Wingdings" w:hint="default"/>
      </w:rPr>
    </w:lvl>
    <w:lvl w:ilvl="3" w:tplc="04020001">
      <w:start w:val="1"/>
      <w:numFmt w:val="bullet"/>
      <w:lvlText w:val=""/>
      <w:lvlJc w:val="left"/>
      <w:pPr>
        <w:ind w:left="2804" w:hanging="360"/>
      </w:pPr>
      <w:rPr>
        <w:rFonts w:ascii="Symbol" w:hAnsi="Symbol" w:hint="default"/>
      </w:rPr>
    </w:lvl>
    <w:lvl w:ilvl="4" w:tplc="04020003">
      <w:start w:val="1"/>
      <w:numFmt w:val="bullet"/>
      <w:lvlText w:val="o"/>
      <w:lvlJc w:val="left"/>
      <w:pPr>
        <w:ind w:left="3524" w:hanging="360"/>
      </w:pPr>
      <w:rPr>
        <w:rFonts w:ascii="Courier New" w:hAnsi="Courier New" w:cs="Courier New" w:hint="default"/>
      </w:rPr>
    </w:lvl>
    <w:lvl w:ilvl="5" w:tplc="04020005">
      <w:start w:val="1"/>
      <w:numFmt w:val="bullet"/>
      <w:lvlText w:val=""/>
      <w:lvlJc w:val="left"/>
      <w:pPr>
        <w:ind w:left="4244" w:hanging="360"/>
      </w:pPr>
      <w:rPr>
        <w:rFonts w:ascii="Wingdings" w:hAnsi="Wingdings" w:hint="default"/>
      </w:rPr>
    </w:lvl>
    <w:lvl w:ilvl="6" w:tplc="04020001">
      <w:start w:val="1"/>
      <w:numFmt w:val="bullet"/>
      <w:lvlText w:val=""/>
      <w:lvlJc w:val="left"/>
      <w:pPr>
        <w:ind w:left="4964" w:hanging="360"/>
      </w:pPr>
      <w:rPr>
        <w:rFonts w:ascii="Symbol" w:hAnsi="Symbol" w:hint="default"/>
      </w:rPr>
    </w:lvl>
    <w:lvl w:ilvl="7" w:tplc="04020003">
      <w:start w:val="1"/>
      <w:numFmt w:val="bullet"/>
      <w:lvlText w:val="o"/>
      <w:lvlJc w:val="left"/>
      <w:pPr>
        <w:ind w:left="5684" w:hanging="360"/>
      </w:pPr>
      <w:rPr>
        <w:rFonts w:ascii="Courier New" w:hAnsi="Courier New" w:cs="Courier New" w:hint="default"/>
      </w:rPr>
    </w:lvl>
    <w:lvl w:ilvl="8" w:tplc="04020005">
      <w:start w:val="1"/>
      <w:numFmt w:val="bullet"/>
      <w:lvlText w:val=""/>
      <w:lvlJc w:val="left"/>
      <w:pPr>
        <w:ind w:left="6404" w:hanging="360"/>
      </w:pPr>
      <w:rPr>
        <w:rFonts w:ascii="Wingdings" w:hAnsi="Wingdings" w:hint="default"/>
      </w:rPr>
    </w:lvl>
  </w:abstractNum>
  <w:abstractNum w:abstractNumId="25" w15:restartNumberingAfterBreak="0">
    <w:nsid w:val="4D167C9B"/>
    <w:multiLevelType w:val="hybridMultilevel"/>
    <w:tmpl w:val="619C35A6"/>
    <w:lvl w:ilvl="0" w:tplc="5C0E09B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7D7769"/>
    <w:multiLevelType w:val="hybridMultilevel"/>
    <w:tmpl w:val="11D0B4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F65FFF"/>
    <w:multiLevelType w:val="hybridMultilevel"/>
    <w:tmpl w:val="1FB6E128"/>
    <w:lvl w:ilvl="0" w:tplc="48148EE4">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50DE271F"/>
    <w:multiLevelType w:val="hybridMultilevel"/>
    <w:tmpl w:val="353A79B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5D316B52"/>
    <w:multiLevelType w:val="hybridMultilevel"/>
    <w:tmpl w:val="FBB607DC"/>
    <w:lvl w:ilvl="0" w:tplc="0402000B">
      <w:start w:val="1"/>
      <w:numFmt w:val="bullet"/>
      <w:lvlText w:val=""/>
      <w:lvlJc w:val="left"/>
      <w:pPr>
        <w:ind w:left="578" w:hanging="360"/>
      </w:pPr>
      <w:rPr>
        <w:rFonts w:ascii="Wingdings" w:hAnsi="Wingdings" w:hint="default"/>
      </w:rPr>
    </w:lvl>
    <w:lvl w:ilvl="1" w:tplc="04020003">
      <w:start w:val="1"/>
      <w:numFmt w:val="bullet"/>
      <w:lvlText w:val="o"/>
      <w:lvlJc w:val="left"/>
      <w:pPr>
        <w:ind w:left="1298" w:hanging="360"/>
      </w:pPr>
      <w:rPr>
        <w:rFonts w:ascii="Courier New" w:hAnsi="Courier New" w:cs="Courier New" w:hint="default"/>
      </w:rPr>
    </w:lvl>
    <w:lvl w:ilvl="2" w:tplc="04020005">
      <w:start w:val="1"/>
      <w:numFmt w:val="bullet"/>
      <w:lvlText w:val=""/>
      <w:lvlJc w:val="left"/>
      <w:pPr>
        <w:ind w:left="2018" w:hanging="360"/>
      </w:pPr>
      <w:rPr>
        <w:rFonts w:ascii="Wingdings" w:hAnsi="Wingdings" w:hint="default"/>
      </w:rPr>
    </w:lvl>
    <w:lvl w:ilvl="3" w:tplc="04020001">
      <w:start w:val="1"/>
      <w:numFmt w:val="bullet"/>
      <w:lvlText w:val=""/>
      <w:lvlJc w:val="left"/>
      <w:pPr>
        <w:ind w:left="2738" w:hanging="360"/>
      </w:pPr>
      <w:rPr>
        <w:rFonts w:ascii="Symbol" w:hAnsi="Symbol" w:hint="default"/>
      </w:rPr>
    </w:lvl>
    <w:lvl w:ilvl="4" w:tplc="04020003">
      <w:start w:val="1"/>
      <w:numFmt w:val="bullet"/>
      <w:lvlText w:val="o"/>
      <w:lvlJc w:val="left"/>
      <w:pPr>
        <w:ind w:left="3458" w:hanging="360"/>
      </w:pPr>
      <w:rPr>
        <w:rFonts w:ascii="Courier New" w:hAnsi="Courier New" w:cs="Courier New" w:hint="default"/>
      </w:rPr>
    </w:lvl>
    <w:lvl w:ilvl="5" w:tplc="04020005">
      <w:start w:val="1"/>
      <w:numFmt w:val="bullet"/>
      <w:lvlText w:val=""/>
      <w:lvlJc w:val="left"/>
      <w:pPr>
        <w:ind w:left="4178" w:hanging="360"/>
      </w:pPr>
      <w:rPr>
        <w:rFonts w:ascii="Wingdings" w:hAnsi="Wingdings" w:hint="default"/>
      </w:rPr>
    </w:lvl>
    <w:lvl w:ilvl="6" w:tplc="04020001">
      <w:start w:val="1"/>
      <w:numFmt w:val="bullet"/>
      <w:lvlText w:val=""/>
      <w:lvlJc w:val="left"/>
      <w:pPr>
        <w:ind w:left="4898" w:hanging="360"/>
      </w:pPr>
      <w:rPr>
        <w:rFonts w:ascii="Symbol" w:hAnsi="Symbol" w:hint="default"/>
      </w:rPr>
    </w:lvl>
    <w:lvl w:ilvl="7" w:tplc="04020003">
      <w:start w:val="1"/>
      <w:numFmt w:val="bullet"/>
      <w:lvlText w:val="o"/>
      <w:lvlJc w:val="left"/>
      <w:pPr>
        <w:ind w:left="5618" w:hanging="360"/>
      </w:pPr>
      <w:rPr>
        <w:rFonts w:ascii="Courier New" w:hAnsi="Courier New" w:cs="Courier New" w:hint="default"/>
      </w:rPr>
    </w:lvl>
    <w:lvl w:ilvl="8" w:tplc="04020005">
      <w:start w:val="1"/>
      <w:numFmt w:val="bullet"/>
      <w:lvlText w:val=""/>
      <w:lvlJc w:val="left"/>
      <w:pPr>
        <w:ind w:left="6338" w:hanging="360"/>
      </w:pPr>
      <w:rPr>
        <w:rFonts w:ascii="Wingdings" w:hAnsi="Wingdings" w:hint="default"/>
      </w:rPr>
    </w:lvl>
  </w:abstractNum>
  <w:abstractNum w:abstractNumId="30" w15:restartNumberingAfterBreak="0">
    <w:nsid w:val="5EA11513"/>
    <w:multiLevelType w:val="hybridMultilevel"/>
    <w:tmpl w:val="56E89BAC"/>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5EF47ED3"/>
    <w:multiLevelType w:val="hybridMultilevel"/>
    <w:tmpl w:val="6686C3A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60D47E45"/>
    <w:multiLevelType w:val="hybridMultilevel"/>
    <w:tmpl w:val="8C8A1818"/>
    <w:lvl w:ilvl="0" w:tplc="F13629F2">
      <w:numFmt w:val="bullet"/>
      <w:lvlText w:val="-"/>
      <w:lvlJc w:val="left"/>
      <w:pPr>
        <w:ind w:left="303" w:hanging="360"/>
      </w:pPr>
      <w:rPr>
        <w:rFonts w:ascii="Times New Roman" w:eastAsiaTheme="minorHAnsi" w:hAnsi="Times New Roman" w:cs="Times New Roman" w:hint="default"/>
      </w:rPr>
    </w:lvl>
    <w:lvl w:ilvl="1" w:tplc="04020003" w:tentative="1">
      <w:start w:val="1"/>
      <w:numFmt w:val="bullet"/>
      <w:lvlText w:val="o"/>
      <w:lvlJc w:val="left"/>
      <w:pPr>
        <w:ind w:left="1023" w:hanging="360"/>
      </w:pPr>
      <w:rPr>
        <w:rFonts w:ascii="Courier New" w:hAnsi="Courier New" w:cs="Courier New" w:hint="default"/>
      </w:rPr>
    </w:lvl>
    <w:lvl w:ilvl="2" w:tplc="04020005" w:tentative="1">
      <w:start w:val="1"/>
      <w:numFmt w:val="bullet"/>
      <w:lvlText w:val=""/>
      <w:lvlJc w:val="left"/>
      <w:pPr>
        <w:ind w:left="1743" w:hanging="360"/>
      </w:pPr>
      <w:rPr>
        <w:rFonts w:ascii="Wingdings" w:hAnsi="Wingdings" w:hint="default"/>
      </w:rPr>
    </w:lvl>
    <w:lvl w:ilvl="3" w:tplc="04020001" w:tentative="1">
      <w:start w:val="1"/>
      <w:numFmt w:val="bullet"/>
      <w:lvlText w:val=""/>
      <w:lvlJc w:val="left"/>
      <w:pPr>
        <w:ind w:left="2463" w:hanging="360"/>
      </w:pPr>
      <w:rPr>
        <w:rFonts w:ascii="Symbol" w:hAnsi="Symbol" w:hint="default"/>
      </w:rPr>
    </w:lvl>
    <w:lvl w:ilvl="4" w:tplc="04020003" w:tentative="1">
      <w:start w:val="1"/>
      <w:numFmt w:val="bullet"/>
      <w:lvlText w:val="o"/>
      <w:lvlJc w:val="left"/>
      <w:pPr>
        <w:ind w:left="3183" w:hanging="360"/>
      </w:pPr>
      <w:rPr>
        <w:rFonts w:ascii="Courier New" w:hAnsi="Courier New" w:cs="Courier New" w:hint="default"/>
      </w:rPr>
    </w:lvl>
    <w:lvl w:ilvl="5" w:tplc="04020005" w:tentative="1">
      <w:start w:val="1"/>
      <w:numFmt w:val="bullet"/>
      <w:lvlText w:val=""/>
      <w:lvlJc w:val="left"/>
      <w:pPr>
        <w:ind w:left="3903" w:hanging="360"/>
      </w:pPr>
      <w:rPr>
        <w:rFonts w:ascii="Wingdings" w:hAnsi="Wingdings" w:hint="default"/>
      </w:rPr>
    </w:lvl>
    <w:lvl w:ilvl="6" w:tplc="04020001" w:tentative="1">
      <w:start w:val="1"/>
      <w:numFmt w:val="bullet"/>
      <w:lvlText w:val=""/>
      <w:lvlJc w:val="left"/>
      <w:pPr>
        <w:ind w:left="4623" w:hanging="360"/>
      </w:pPr>
      <w:rPr>
        <w:rFonts w:ascii="Symbol" w:hAnsi="Symbol" w:hint="default"/>
      </w:rPr>
    </w:lvl>
    <w:lvl w:ilvl="7" w:tplc="04020003" w:tentative="1">
      <w:start w:val="1"/>
      <w:numFmt w:val="bullet"/>
      <w:lvlText w:val="o"/>
      <w:lvlJc w:val="left"/>
      <w:pPr>
        <w:ind w:left="5343" w:hanging="360"/>
      </w:pPr>
      <w:rPr>
        <w:rFonts w:ascii="Courier New" w:hAnsi="Courier New" w:cs="Courier New" w:hint="default"/>
      </w:rPr>
    </w:lvl>
    <w:lvl w:ilvl="8" w:tplc="04020005" w:tentative="1">
      <w:start w:val="1"/>
      <w:numFmt w:val="bullet"/>
      <w:lvlText w:val=""/>
      <w:lvlJc w:val="left"/>
      <w:pPr>
        <w:ind w:left="6063" w:hanging="360"/>
      </w:pPr>
      <w:rPr>
        <w:rFonts w:ascii="Wingdings" w:hAnsi="Wingdings" w:hint="default"/>
      </w:rPr>
    </w:lvl>
  </w:abstractNum>
  <w:abstractNum w:abstractNumId="33" w15:restartNumberingAfterBreak="0">
    <w:nsid w:val="62CE49C7"/>
    <w:multiLevelType w:val="hybridMultilevel"/>
    <w:tmpl w:val="8F2C343C"/>
    <w:lvl w:ilvl="0" w:tplc="6E9A80AC">
      <w:start w:val="15"/>
      <w:numFmt w:val="bullet"/>
      <w:lvlText w:val="-"/>
      <w:lvlJc w:val="left"/>
      <w:pPr>
        <w:ind w:left="720" w:hanging="360"/>
      </w:pPr>
      <w:rPr>
        <w:rFonts w:ascii="Times New Roman" w:eastAsia="SimSun" w:hAnsi="Times New Roman" w:cs="Times New Roman" w:hint="default"/>
        <w:color w:val="FF0000"/>
      </w:rPr>
    </w:lvl>
    <w:lvl w:ilvl="1" w:tplc="0402000D">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648A5688"/>
    <w:multiLevelType w:val="hybridMultilevel"/>
    <w:tmpl w:val="E1C031DA"/>
    <w:lvl w:ilvl="0" w:tplc="8EE687D6">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E32D8F"/>
    <w:multiLevelType w:val="hybridMultilevel"/>
    <w:tmpl w:val="5A7490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037EAF"/>
    <w:multiLevelType w:val="hybridMultilevel"/>
    <w:tmpl w:val="9976BD54"/>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7" w15:restartNumberingAfterBreak="0">
    <w:nsid w:val="6A714542"/>
    <w:multiLevelType w:val="hybridMultilevel"/>
    <w:tmpl w:val="84F2CBF6"/>
    <w:lvl w:ilvl="0" w:tplc="8EE687D6">
      <w:start w:val="7"/>
      <w:numFmt w:val="bullet"/>
      <w:lvlText w:val="-"/>
      <w:lvlJc w:val="left"/>
      <w:pPr>
        <w:ind w:left="643" w:hanging="360"/>
      </w:pPr>
      <w:rPr>
        <w:rFonts w:ascii="Times New Roman" w:eastAsiaTheme="minorHAnsi" w:hAnsi="Times New Roman" w:cs="Times New Roman" w:hint="default"/>
      </w:rPr>
    </w:lvl>
    <w:lvl w:ilvl="1" w:tplc="04020003" w:tentative="1">
      <w:start w:val="1"/>
      <w:numFmt w:val="bullet"/>
      <w:lvlText w:val="o"/>
      <w:lvlJc w:val="left"/>
      <w:pPr>
        <w:ind w:left="1363" w:hanging="360"/>
      </w:pPr>
      <w:rPr>
        <w:rFonts w:ascii="Courier New" w:hAnsi="Courier New" w:cs="Courier New" w:hint="default"/>
      </w:rPr>
    </w:lvl>
    <w:lvl w:ilvl="2" w:tplc="04020005" w:tentative="1">
      <w:start w:val="1"/>
      <w:numFmt w:val="bullet"/>
      <w:lvlText w:val=""/>
      <w:lvlJc w:val="left"/>
      <w:pPr>
        <w:ind w:left="2083" w:hanging="360"/>
      </w:pPr>
      <w:rPr>
        <w:rFonts w:ascii="Wingdings" w:hAnsi="Wingdings" w:hint="default"/>
      </w:rPr>
    </w:lvl>
    <w:lvl w:ilvl="3" w:tplc="04020001" w:tentative="1">
      <w:start w:val="1"/>
      <w:numFmt w:val="bullet"/>
      <w:lvlText w:val=""/>
      <w:lvlJc w:val="left"/>
      <w:pPr>
        <w:ind w:left="2803" w:hanging="360"/>
      </w:pPr>
      <w:rPr>
        <w:rFonts w:ascii="Symbol" w:hAnsi="Symbol" w:hint="default"/>
      </w:rPr>
    </w:lvl>
    <w:lvl w:ilvl="4" w:tplc="04020003" w:tentative="1">
      <w:start w:val="1"/>
      <w:numFmt w:val="bullet"/>
      <w:lvlText w:val="o"/>
      <w:lvlJc w:val="left"/>
      <w:pPr>
        <w:ind w:left="3523" w:hanging="360"/>
      </w:pPr>
      <w:rPr>
        <w:rFonts w:ascii="Courier New" w:hAnsi="Courier New" w:cs="Courier New" w:hint="default"/>
      </w:rPr>
    </w:lvl>
    <w:lvl w:ilvl="5" w:tplc="04020005" w:tentative="1">
      <w:start w:val="1"/>
      <w:numFmt w:val="bullet"/>
      <w:lvlText w:val=""/>
      <w:lvlJc w:val="left"/>
      <w:pPr>
        <w:ind w:left="4243" w:hanging="360"/>
      </w:pPr>
      <w:rPr>
        <w:rFonts w:ascii="Wingdings" w:hAnsi="Wingdings" w:hint="default"/>
      </w:rPr>
    </w:lvl>
    <w:lvl w:ilvl="6" w:tplc="04020001" w:tentative="1">
      <w:start w:val="1"/>
      <w:numFmt w:val="bullet"/>
      <w:lvlText w:val=""/>
      <w:lvlJc w:val="left"/>
      <w:pPr>
        <w:ind w:left="4963" w:hanging="360"/>
      </w:pPr>
      <w:rPr>
        <w:rFonts w:ascii="Symbol" w:hAnsi="Symbol" w:hint="default"/>
      </w:rPr>
    </w:lvl>
    <w:lvl w:ilvl="7" w:tplc="04020003" w:tentative="1">
      <w:start w:val="1"/>
      <w:numFmt w:val="bullet"/>
      <w:lvlText w:val="o"/>
      <w:lvlJc w:val="left"/>
      <w:pPr>
        <w:ind w:left="5683" w:hanging="360"/>
      </w:pPr>
      <w:rPr>
        <w:rFonts w:ascii="Courier New" w:hAnsi="Courier New" w:cs="Courier New" w:hint="default"/>
      </w:rPr>
    </w:lvl>
    <w:lvl w:ilvl="8" w:tplc="04020005" w:tentative="1">
      <w:start w:val="1"/>
      <w:numFmt w:val="bullet"/>
      <w:lvlText w:val=""/>
      <w:lvlJc w:val="left"/>
      <w:pPr>
        <w:ind w:left="6403" w:hanging="360"/>
      </w:pPr>
      <w:rPr>
        <w:rFonts w:ascii="Wingdings" w:hAnsi="Wingdings" w:hint="default"/>
      </w:rPr>
    </w:lvl>
  </w:abstractNum>
  <w:abstractNum w:abstractNumId="38" w15:restartNumberingAfterBreak="0">
    <w:nsid w:val="71727672"/>
    <w:multiLevelType w:val="hybridMultilevel"/>
    <w:tmpl w:val="A04295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954FC0"/>
    <w:multiLevelType w:val="hybridMultilevel"/>
    <w:tmpl w:val="916C6776"/>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0" w15:restartNumberingAfterBreak="0">
    <w:nsid w:val="797A7F46"/>
    <w:multiLevelType w:val="hybridMultilevel"/>
    <w:tmpl w:val="09765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94656D"/>
    <w:multiLevelType w:val="hybridMultilevel"/>
    <w:tmpl w:val="5276E51C"/>
    <w:lvl w:ilvl="0" w:tplc="F28A1CF6">
      <w:numFmt w:val="bullet"/>
      <w:lvlText w:val="-"/>
      <w:lvlJc w:val="left"/>
      <w:pPr>
        <w:ind w:left="1068" w:hanging="360"/>
      </w:pPr>
      <w:rPr>
        <w:rFonts w:ascii="Times New Roman" w:eastAsiaTheme="minorHAnsi" w:hAnsi="Times New Roman" w:cs="Times New Roman" w:hint="default"/>
      </w:rPr>
    </w:lvl>
    <w:lvl w:ilvl="1" w:tplc="04020003">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2" w15:restartNumberingAfterBreak="0">
    <w:nsid w:val="799A6AC3"/>
    <w:multiLevelType w:val="hybridMultilevel"/>
    <w:tmpl w:val="861C74B8"/>
    <w:lvl w:ilvl="0" w:tplc="B1EAF9FA">
      <w:numFmt w:val="bullet"/>
      <w:lvlText w:val="-"/>
      <w:lvlJc w:val="left"/>
      <w:pPr>
        <w:ind w:left="840" w:hanging="360"/>
      </w:pPr>
      <w:rPr>
        <w:rFonts w:ascii="Times New Roman" w:eastAsia="Times New Roman" w:hAnsi="Times New Roman" w:cs="Times New Roman" w:hint="default"/>
      </w:rPr>
    </w:lvl>
    <w:lvl w:ilvl="1" w:tplc="04020003" w:tentative="1">
      <w:start w:val="1"/>
      <w:numFmt w:val="bullet"/>
      <w:lvlText w:val="o"/>
      <w:lvlJc w:val="left"/>
      <w:pPr>
        <w:ind w:left="1560" w:hanging="360"/>
      </w:pPr>
      <w:rPr>
        <w:rFonts w:ascii="Courier New" w:hAnsi="Courier New" w:cs="Courier New" w:hint="default"/>
      </w:rPr>
    </w:lvl>
    <w:lvl w:ilvl="2" w:tplc="04020005" w:tentative="1">
      <w:start w:val="1"/>
      <w:numFmt w:val="bullet"/>
      <w:lvlText w:val=""/>
      <w:lvlJc w:val="left"/>
      <w:pPr>
        <w:ind w:left="2280" w:hanging="360"/>
      </w:pPr>
      <w:rPr>
        <w:rFonts w:ascii="Wingdings" w:hAnsi="Wingdings" w:hint="default"/>
      </w:rPr>
    </w:lvl>
    <w:lvl w:ilvl="3" w:tplc="04020001" w:tentative="1">
      <w:start w:val="1"/>
      <w:numFmt w:val="bullet"/>
      <w:lvlText w:val=""/>
      <w:lvlJc w:val="left"/>
      <w:pPr>
        <w:ind w:left="3000" w:hanging="360"/>
      </w:pPr>
      <w:rPr>
        <w:rFonts w:ascii="Symbol" w:hAnsi="Symbol" w:hint="default"/>
      </w:rPr>
    </w:lvl>
    <w:lvl w:ilvl="4" w:tplc="04020003" w:tentative="1">
      <w:start w:val="1"/>
      <w:numFmt w:val="bullet"/>
      <w:lvlText w:val="o"/>
      <w:lvlJc w:val="left"/>
      <w:pPr>
        <w:ind w:left="3720" w:hanging="360"/>
      </w:pPr>
      <w:rPr>
        <w:rFonts w:ascii="Courier New" w:hAnsi="Courier New" w:cs="Courier New" w:hint="default"/>
      </w:rPr>
    </w:lvl>
    <w:lvl w:ilvl="5" w:tplc="04020005" w:tentative="1">
      <w:start w:val="1"/>
      <w:numFmt w:val="bullet"/>
      <w:lvlText w:val=""/>
      <w:lvlJc w:val="left"/>
      <w:pPr>
        <w:ind w:left="4440" w:hanging="360"/>
      </w:pPr>
      <w:rPr>
        <w:rFonts w:ascii="Wingdings" w:hAnsi="Wingdings" w:hint="default"/>
      </w:rPr>
    </w:lvl>
    <w:lvl w:ilvl="6" w:tplc="04020001" w:tentative="1">
      <w:start w:val="1"/>
      <w:numFmt w:val="bullet"/>
      <w:lvlText w:val=""/>
      <w:lvlJc w:val="left"/>
      <w:pPr>
        <w:ind w:left="5160" w:hanging="360"/>
      </w:pPr>
      <w:rPr>
        <w:rFonts w:ascii="Symbol" w:hAnsi="Symbol" w:hint="default"/>
      </w:rPr>
    </w:lvl>
    <w:lvl w:ilvl="7" w:tplc="04020003" w:tentative="1">
      <w:start w:val="1"/>
      <w:numFmt w:val="bullet"/>
      <w:lvlText w:val="o"/>
      <w:lvlJc w:val="left"/>
      <w:pPr>
        <w:ind w:left="5880" w:hanging="360"/>
      </w:pPr>
      <w:rPr>
        <w:rFonts w:ascii="Courier New" w:hAnsi="Courier New" w:cs="Courier New" w:hint="default"/>
      </w:rPr>
    </w:lvl>
    <w:lvl w:ilvl="8" w:tplc="04020005" w:tentative="1">
      <w:start w:val="1"/>
      <w:numFmt w:val="bullet"/>
      <w:lvlText w:val=""/>
      <w:lvlJc w:val="left"/>
      <w:pPr>
        <w:ind w:left="6600" w:hanging="360"/>
      </w:pPr>
      <w:rPr>
        <w:rFonts w:ascii="Wingdings" w:hAnsi="Wingdings" w:hint="default"/>
      </w:rPr>
    </w:lvl>
  </w:abstractNum>
  <w:abstractNum w:abstractNumId="43" w15:restartNumberingAfterBreak="0">
    <w:nsid w:val="7B900378"/>
    <w:multiLevelType w:val="hybridMultilevel"/>
    <w:tmpl w:val="641CE738"/>
    <w:lvl w:ilvl="0" w:tplc="F2C6210A">
      <w:start w:val="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15:restartNumberingAfterBreak="0">
    <w:nsid w:val="7C550F43"/>
    <w:multiLevelType w:val="hybridMultilevel"/>
    <w:tmpl w:val="0038AFEE"/>
    <w:lvl w:ilvl="0" w:tplc="04020001">
      <w:start w:val="1"/>
      <w:numFmt w:val="bullet"/>
      <w:lvlText w:val=""/>
      <w:lvlJc w:val="left"/>
      <w:pPr>
        <w:tabs>
          <w:tab w:val="num" w:pos="360"/>
        </w:tabs>
        <w:ind w:left="360" w:hanging="360"/>
      </w:pPr>
      <w:rPr>
        <w:rFonts w:ascii="Symbol" w:hAnsi="Symbol" w:hint="default"/>
      </w:rPr>
    </w:lvl>
    <w:lvl w:ilvl="1" w:tplc="4ABCA41C">
      <w:start w:val="1"/>
      <w:numFmt w:val="upperRoman"/>
      <w:lvlText w:val="%2."/>
      <w:lvlJc w:val="left"/>
      <w:pPr>
        <w:tabs>
          <w:tab w:val="num" w:pos="3185"/>
        </w:tabs>
        <w:ind w:left="3185" w:hanging="1290"/>
      </w:pPr>
      <w:rPr>
        <w:rFonts w:cs="Times New Roman" w:hint="default"/>
        <w:b/>
      </w:rPr>
    </w:lvl>
    <w:lvl w:ilvl="2" w:tplc="04020005" w:tentative="1">
      <w:start w:val="1"/>
      <w:numFmt w:val="bullet"/>
      <w:lvlText w:val=""/>
      <w:lvlJc w:val="left"/>
      <w:pPr>
        <w:tabs>
          <w:tab w:val="num" w:pos="2975"/>
        </w:tabs>
        <w:ind w:left="2975" w:hanging="360"/>
      </w:pPr>
      <w:rPr>
        <w:rFonts w:ascii="Wingdings" w:hAnsi="Wingdings" w:hint="default"/>
      </w:rPr>
    </w:lvl>
    <w:lvl w:ilvl="3" w:tplc="04020001" w:tentative="1">
      <w:start w:val="1"/>
      <w:numFmt w:val="bullet"/>
      <w:lvlText w:val=""/>
      <w:lvlJc w:val="left"/>
      <w:pPr>
        <w:tabs>
          <w:tab w:val="num" w:pos="3695"/>
        </w:tabs>
        <w:ind w:left="3695" w:hanging="360"/>
      </w:pPr>
      <w:rPr>
        <w:rFonts w:ascii="Symbol" w:hAnsi="Symbol" w:hint="default"/>
      </w:rPr>
    </w:lvl>
    <w:lvl w:ilvl="4" w:tplc="04020003" w:tentative="1">
      <w:start w:val="1"/>
      <w:numFmt w:val="bullet"/>
      <w:lvlText w:val="o"/>
      <w:lvlJc w:val="left"/>
      <w:pPr>
        <w:tabs>
          <w:tab w:val="num" w:pos="4415"/>
        </w:tabs>
        <w:ind w:left="4415" w:hanging="360"/>
      </w:pPr>
      <w:rPr>
        <w:rFonts w:ascii="Courier New" w:hAnsi="Courier New" w:hint="default"/>
      </w:rPr>
    </w:lvl>
    <w:lvl w:ilvl="5" w:tplc="04020005" w:tentative="1">
      <w:start w:val="1"/>
      <w:numFmt w:val="bullet"/>
      <w:lvlText w:val=""/>
      <w:lvlJc w:val="left"/>
      <w:pPr>
        <w:tabs>
          <w:tab w:val="num" w:pos="5135"/>
        </w:tabs>
        <w:ind w:left="5135" w:hanging="360"/>
      </w:pPr>
      <w:rPr>
        <w:rFonts w:ascii="Wingdings" w:hAnsi="Wingdings" w:hint="default"/>
      </w:rPr>
    </w:lvl>
    <w:lvl w:ilvl="6" w:tplc="04020001" w:tentative="1">
      <w:start w:val="1"/>
      <w:numFmt w:val="bullet"/>
      <w:lvlText w:val=""/>
      <w:lvlJc w:val="left"/>
      <w:pPr>
        <w:tabs>
          <w:tab w:val="num" w:pos="5855"/>
        </w:tabs>
        <w:ind w:left="5855" w:hanging="360"/>
      </w:pPr>
      <w:rPr>
        <w:rFonts w:ascii="Symbol" w:hAnsi="Symbol" w:hint="default"/>
      </w:rPr>
    </w:lvl>
    <w:lvl w:ilvl="7" w:tplc="04020003" w:tentative="1">
      <w:start w:val="1"/>
      <w:numFmt w:val="bullet"/>
      <w:lvlText w:val="o"/>
      <w:lvlJc w:val="left"/>
      <w:pPr>
        <w:tabs>
          <w:tab w:val="num" w:pos="6575"/>
        </w:tabs>
        <w:ind w:left="6575" w:hanging="360"/>
      </w:pPr>
      <w:rPr>
        <w:rFonts w:ascii="Courier New" w:hAnsi="Courier New" w:hint="default"/>
      </w:rPr>
    </w:lvl>
    <w:lvl w:ilvl="8" w:tplc="04020005" w:tentative="1">
      <w:start w:val="1"/>
      <w:numFmt w:val="bullet"/>
      <w:lvlText w:val=""/>
      <w:lvlJc w:val="left"/>
      <w:pPr>
        <w:tabs>
          <w:tab w:val="num" w:pos="7295"/>
        </w:tabs>
        <w:ind w:left="7295" w:hanging="360"/>
      </w:pPr>
      <w:rPr>
        <w:rFonts w:ascii="Wingdings" w:hAnsi="Wingdings" w:hint="default"/>
      </w:rPr>
    </w:lvl>
  </w:abstractNum>
  <w:abstractNum w:abstractNumId="45" w15:restartNumberingAfterBreak="0">
    <w:nsid w:val="7C785C92"/>
    <w:multiLevelType w:val="hybridMultilevel"/>
    <w:tmpl w:val="187226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
  </w:num>
  <w:num w:numId="2">
    <w:abstractNumId w:val="44"/>
  </w:num>
  <w:num w:numId="3">
    <w:abstractNumId w:val="10"/>
  </w:num>
  <w:num w:numId="4">
    <w:abstractNumId w:val="11"/>
  </w:num>
  <w:num w:numId="5">
    <w:abstractNumId w:val="41"/>
  </w:num>
  <w:num w:numId="6">
    <w:abstractNumId w:val="22"/>
  </w:num>
  <w:num w:numId="7">
    <w:abstractNumId w:val="13"/>
  </w:num>
  <w:num w:numId="8">
    <w:abstractNumId w:val="43"/>
  </w:num>
  <w:num w:numId="9">
    <w:abstractNumId w:val="4"/>
  </w:num>
  <w:num w:numId="10">
    <w:abstractNumId w:val="33"/>
  </w:num>
  <w:num w:numId="11">
    <w:abstractNumId w:val="16"/>
  </w:num>
  <w:num w:numId="12">
    <w:abstractNumId w:val="30"/>
  </w:num>
  <w:num w:numId="13">
    <w:abstractNumId w:val="14"/>
  </w:num>
  <w:num w:numId="14">
    <w:abstractNumId w:val="40"/>
  </w:num>
  <w:num w:numId="15">
    <w:abstractNumId w:val="27"/>
  </w:num>
  <w:num w:numId="16">
    <w:abstractNumId w:val="20"/>
  </w:num>
  <w:num w:numId="17">
    <w:abstractNumId w:val="9"/>
  </w:num>
  <w:num w:numId="18">
    <w:abstractNumId w:val="29"/>
  </w:num>
  <w:num w:numId="19">
    <w:abstractNumId w:val="24"/>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17"/>
  </w:num>
  <w:num w:numId="23">
    <w:abstractNumId w:val="8"/>
  </w:num>
  <w:num w:numId="24">
    <w:abstractNumId w:val="5"/>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42"/>
  </w:num>
  <w:num w:numId="29">
    <w:abstractNumId w:val="21"/>
  </w:num>
  <w:num w:numId="30">
    <w:abstractNumId w:val="37"/>
  </w:num>
  <w:num w:numId="31">
    <w:abstractNumId w:val="1"/>
  </w:num>
  <w:num w:numId="32">
    <w:abstractNumId w:val="18"/>
  </w:num>
  <w:num w:numId="33">
    <w:abstractNumId w:val="15"/>
  </w:num>
  <w:num w:numId="34">
    <w:abstractNumId w:val="31"/>
  </w:num>
  <w:num w:numId="35">
    <w:abstractNumId w:val="0"/>
  </w:num>
  <w:num w:numId="36">
    <w:abstractNumId w:val="38"/>
  </w:num>
  <w:num w:numId="37">
    <w:abstractNumId w:val="19"/>
  </w:num>
  <w:num w:numId="38">
    <w:abstractNumId w:val="2"/>
  </w:num>
  <w:num w:numId="39">
    <w:abstractNumId w:val="35"/>
  </w:num>
  <w:num w:numId="40">
    <w:abstractNumId w:val="25"/>
  </w:num>
  <w:num w:numId="41">
    <w:abstractNumId w:val="6"/>
  </w:num>
  <w:num w:numId="42">
    <w:abstractNumId w:val="34"/>
  </w:num>
  <w:num w:numId="43">
    <w:abstractNumId w:val="26"/>
  </w:num>
  <w:num w:numId="44">
    <w:abstractNumId w:val="32"/>
  </w:num>
  <w:num w:numId="45">
    <w:abstractNumId w:val="23"/>
  </w:num>
  <w:num w:numId="46">
    <w:abstractNumId w:val="39"/>
  </w:num>
  <w:num w:numId="47">
    <w:abstractNumId w:val="12"/>
  </w:num>
  <w:num w:numId="48">
    <w:abstractNumId w:val="45"/>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E7829"/>
    <w:rsid w:val="00002779"/>
    <w:rsid w:val="000037F9"/>
    <w:rsid w:val="00013387"/>
    <w:rsid w:val="00020155"/>
    <w:rsid w:val="0002047D"/>
    <w:rsid w:val="00022AA7"/>
    <w:rsid w:val="00023563"/>
    <w:rsid w:val="000305A4"/>
    <w:rsid w:val="0003270F"/>
    <w:rsid w:val="0003389C"/>
    <w:rsid w:val="000377CF"/>
    <w:rsid w:val="00037BED"/>
    <w:rsid w:val="00044BAC"/>
    <w:rsid w:val="00046D45"/>
    <w:rsid w:val="00050665"/>
    <w:rsid w:val="00052F12"/>
    <w:rsid w:val="00053D28"/>
    <w:rsid w:val="00061234"/>
    <w:rsid w:val="00062B98"/>
    <w:rsid w:val="0006557F"/>
    <w:rsid w:val="0006707B"/>
    <w:rsid w:val="00067D16"/>
    <w:rsid w:val="000702DC"/>
    <w:rsid w:val="000765E5"/>
    <w:rsid w:val="00077178"/>
    <w:rsid w:val="00077F22"/>
    <w:rsid w:val="00080DE5"/>
    <w:rsid w:val="000812FA"/>
    <w:rsid w:val="0008512E"/>
    <w:rsid w:val="00086D10"/>
    <w:rsid w:val="0008766D"/>
    <w:rsid w:val="000935F5"/>
    <w:rsid w:val="00097888"/>
    <w:rsid w:val="000A5599"/>
    <w:rsid w:val="000B2FFF"/>
    <w:rsid w:val="000C2A08"/>
    <w:rsid w:val="000D04B7"/>
    <w:rsid w:val="000D08F6"/>
    <w:rsid w:val="000D2DFA"/>
    <w:rsid w:val="000D538A"/>
    <w:rsid w:val="000D5D5D"/>
    <w:rsid w:val="000E07F6"/>
    <w:rsid w:val="000F0DA0"/>
    <w:rsid w:val="000F21D4"/>
    <w:rsid w:val="000F23AC"/>
    <w:rsid w:val="000F28DA"/>
    <w:rsid w:val="000F41B0"/>
    <w:rsid w:val="00105429"/>
    <w:rsid w:val="00106BDE"/>
    <w:rsid w:val="00107304"/>
    <w:rsid w:val="00111E4A"/>
    <w:rsid w:val="0011513F"/>
    <w:rsid w:val="00122450"/>
    <w:rsid w:val="00122CEF"/>
    <w:rsid w:val="00123F98"/>
    <w:rsid w:val="00126A44"/>
    <w:rsid w:val="00126D80"/>
    <w:rsid w:val="00127423"/>
    <w:rsid w:val="00127CAA"/>
    <w:rsid w:val="00137B7D"/>
    <w:rsid w:val="00145F11"/>
    <w:rsid w:val="00163D16"/>
    <w:rsid w:val="0016451B"/>
    <w:rsid w:val="00164876"/>
    <w:rsid w:val="00164C7D"/>
    <w:rsid w:val="001674B3"/>
    <w:rsid w:val="001679F2"/>
    <w:rsid w:val="0017351C"/>
    <w:rsid w:val="00175507"/>
    <w:rsid w:val="00180899"/>
    <w:rsid w:val="00197B01"/>
    <w:rsid w:val="001B0F89"/>
    <w:rsid w:val="001B3576"/>
    <w:rsid w:val="001C2A4A"/>
    <w:rsid w:val="001C4977"/>
    <w:rsid w:val="001D285A"/>
    <w:rsid w:val="001D3406"/>
    <w:rsid w:val="001D5339"/>
    <w:rsid w:val="001D6438"/>
    <w:rsid w:val="001E6D1F"/>
    <w:rsid w:val="001F0BC7"/>
    <w:rsid w:val="001F54BD"/>
    <w:rsid w:val="001F6023"/>
    <w:rsid w:val="001F783F"/>
    <w:rsid w:val="0020273A"/>
    <w:rsid w:val="00202A55"/>
    <w:rsid w:val="00203632"/>
    <w:rsid w:val="0020457E"/>
    <w:rsid w:val="00204EDA"/>
    <w:rsid w:val="00206218"/>
    <w:rsid w:val="002111A0"/>
    <w:rsid w:val="0021407D"/>
    <w:rsid w:val="0021474E"/>
    <w:rsid w:val="002153C2"/>
    <w:rsid w:val="00216DE2"/>
    <w:rsid w:val="00220FD4"/>
    <w:rsid w:val="002270D2"/>
    <w:rsid w:val="00230326"/>
    <w:rsid w:val="002337BC"/>
    <w:rsid w:val="00236682"/>
    <w:rsid w:val="00240B61"/>
    <w:rsid w:val="00242048"/>
    <w:rsid w:val="00242F42"/>
    <w:rsid w:val="0025405D"/>
    <w:rsid w:val="00255CF3"/>
    <w:rsid w:val="00256BFE"/>
    <w:rsid w:val="00260337"/>
    <w:rsid w:val="002660F6"/>
    <w:rsid w:val="00266DF3"/>
    <w:rsid w:val="0026773B"/>
    <w:rsid w:val="00271621"/>
    <w:rsid w:val="0027466E"/>
    <w:rsid w:val="00274679"/>
    <w:rsid w:val="00276342"/>
    <w:rsid w:val="00277517"/>
    <w:rsid w:val="002910FC"/>
    <w:rsid w:val="002912C0"/>
    <w:rsid w:val="00297263"/>
    <w:rsid w:val="00297E09"/>
    <w:rsid w:val="00297E8A"/>
    <w:rsid w:val="002A0802"/>
    <w:rsid w:val="002A598E"/>
    <w:rsid w:val="002B05C4"/>
    <w:rsid w:val="002B06E8"/>
    <w:rsid w:val="002E141B"/>
    <w:rsid w:val="002E4447"/>
    <w:rsid w:val="002F0805"/>
    <w:rsid w:val="002F0C58"/>
    <w:rsid w:val="002F1A0A"/>
    <w:rsid w:val="002F416D"/>
    <w:rsid w:val="002F47D2"/>
    <w:rsid w:val="0030351D"/>
    <w:rsid w:val="00306781"/>
    <w:rsid w:val="003101A9"/>
    <w:rsid w:val="00313484"/>
    <w:rsid w:val="00317572"/>
    <w:rsid w:val="003206E4"/>
    <w:rsid w:val="00322522"/>
    <w:rsid w:val="00326AFA"/>
    <w:rsid w:val="00326FFA"/>
    <w:rsid w:val="00327B62"/>
    <w:rsid w:val="003359CF"/>
    <w:rsid w:val="00341825"/>
    <w:rsid w:val="003422B6"/>
    <w:rsid w:val="00346DAF"/>
    <w:rsid w:val="00347A78"/>
    <w:rsid w:val="00353070"/>
    <w:rsid w:val="00355516"/>
    <w:rsid w:val="00355A77"/>
    <w:rsid w:val="00360C00"/>
    <w:rsid w:val="003610C6"/>
    <w:rsid w:val="003744D0"/>
    <w:rsid w:val="003753EF"/>
    <w:rsid w:val="0037667A"/>
    <w:rsid w:val="00377541"/>
    <w:rsid w:val="00380266"/>
    <w:rsid w:val="00380411"/>
    <w:rsid w:val="003827AC"/>
    <w:rsid w:val="0039406D"/>
    <w:rsid w:val="00394635"/>
    <w:rsid w:val="00394823"/>
    <w:rsid w:val="00394F31"/>
    <w:rsid w:val="003972AB"/>
    <w:rsid w:val="003A37F8"/>
    <w:rsid w:val="003B5383"/>
    <w:rsid w:val="003C0935"/>
    <w:rsid w:val="003C096F"/>
    <w:rsid w:val="003C0C6C"/>
    <w:rsid w:val="003C12D3"/>
    <w:rsid w:val="003E1F8B"/>
    <w:rsid w:val="003E3B69"/>
    <w:rsid w:val="003E54B1"/>
    <w:rsid w:val="003E56F4"/>
    <w:rsid w:val="003E631B"/>
    <w:rsid w:val="003E735E"/>
    <w:rsid w:val="003F0A02"/>
    <w:rsid w:val="003F2493"/>
    <w:rsid w:val="003F3C71"/>
    <w:rsid w:val="00400CE4"/>
    <w:rsid w:val="004023B8"/>
    <w:rsid w:val="004032F5"/>
    <w:rsid w:val="004071BC"/>
    <w:rsid w:val="00410077"/>
    <w:rsid w:val="00420FC5"/>
    <w:rsid w:val="004348B2"/>
    <w:rsid w:val="00437350"/>
    <w:rsid w:val="0044161F"/>
    <w:rsid w:val="004444B9"/>
    <w:rsid w:val="00452B66"/>
    <w:rsid w:val="00456E07"/>
    <w:rsid w:val="00461D67"/>
    <w:rsid w:val="00466FE3"/>
    <w:rsid w:val="00471E9C"/>
    <w:rsid w:val="004770A1"/>
    <w:rsid w:val="004861B3"/>
    <w:rsid w:val="00487F06"/>
    <w:rsid w:val="004924D1"/>
    <w:rsid w:val="004A7D8B"/>
    <w:rsid w:val="004B0EF7"/>
    <w:rsid w:val="004B43A0"/>
    <w:rsid w:val="004B43E5"/>
    <w:rsid w:val="004B45BB"/>
    <w:rsid w:val="004B5CDD"/>
    <w:rsid w:val="004C0FE8"/>
    <w:rsid w:val="004C1FCF"/>
    <w:rsid w:val="004C4E52"/>
    <w:rsid w:val="004C6126"/>
    <w:rsid w:val="004C6A73"/>
    <w:rsid w:val="004D4C10"/>
    <w:rsid w:val="004E0607"/>
    <w:rsid w:val="004E0E3B"/>
    <w:rsid w:val="004E258D"/>
    <w:rsid w:val="004E360B"/>
    <w:rsid w:val="004F77C9"/>
    <w:rsid w:val="00501131"/>
    <w:rsid w:val="00502D90"/>
    <w:rsid w:val="005031B4"/>
    <w:rsid w:val="0051485D"/>
    <w:rsid w:val="00514D17"/>
    <w:rsid w:val="00515DFE"/>
    <w:rsid w:val="00520A53"/>
    <w:rsid w:val="00523803"/>
    <w:rsid w:val="00531902"/>
    <w:rsid w:val="00532523"/>
    <w:rsid w:val="00534CD0"/>
    <w:rsid w:val="00544223"/>
    <w:rsid w:val="00546AB3"/>
    <w:rsid w:val="00551358"/>
    <w:rsid w:val="00551689"/>
    <w:rsid w:val="00554627"/>
    <w:rsid w:val="00562BDD"/>
    <w:rsid w:val="005636AD"/>
    <w:rsid w:val="0056615B"/>
    <w:rsid w:val="005706BB"/>
    <w:rsid w:val="005708C8"/>
    <w:rsid w:val="0057095C"/>
    <w:rsid w:val="00572B77"/>
    <w:rsid w:val="005734CC"/>
    <w:rsid w:val="0058390B"/>
    <w:rsid w:val="005851A9"/>
    <w:rsid w:val="00585516"/>
    <w:rsid w:val="00587F58"/>
    <w:rsid w:val="00596E16"/>
    <w:rsid w:val="00596F9F"/>
    <w:rsid w:val="00597403"/>
    <w:rsid w:val="005A18D5"/>
    <w:rsid w:val="005A194B"/>
    <w:rsid w:val="005A3A59"/>
    <w:rsid w:val="005A4BA3"/>
    <w:rsid w:val="005B1290"/>
    <w:rsid w:val="005B2BA8"/>
    <w:rsid w:val="005B37FD"/>
    <w:rsid w:val="005B3A56"/>
    <w:rsid w:val="005B7209"/>
    <w:rsid w:val="005C0D33"/>
    <w:rsid w:val="005C2968"/>
    <w:rsid w:val="005C35DE"/>
    <w:rsid w:val="005C39B4"/>
    <w:rsid w:val="005C7BCC"/>
    <w:rsid w:val="005C7FEE"/>
    <w:rsid w:val="005D2475"/>
    <w:rsid w:val="005D2F06"/>
    <w:rsid w:val="005D3CE0"/>
    <w:rsid w:val="005D3E48"/>
    <w:rsid w:val="005D506A"/>
    <w:rsid w:val="005D731A"/>
    <w:rsid w:val="005E2144"/>
    <w:rsid w:val="005E5DFF"/>
    <w:rsid w:val="005F3EA4"/>
    <w:rsid w:val="00603D2E"/>
    <w:rsid w:val="00603DC8"/>
    <w:rsid w:val="00605173"/>
    <w:rsid w:val="00610A1F"/>
    <w:rsid w:val="00612B3F"/>
    <w:rsid w:val="00615BDB"/>
    <w:rsid w:val="0061650C"/>
    <w:rsid w:val="0062125F"/>
    <w:rsid w:val="0062215A"/>
    <w:rsid w:val="006222F5"/>
    <w:rsid w:val="00623896"/>
    <w:rsid w:val="00626549"/>
    <w:rsid w:val="00630209"/>
    <w:rsid w:val="00630601"/>
    <w:rsid w:val="006314C2"/>
    <w:rsid w:val="00633CD1"/>
    <w:rsid w:val="00642831"/>
    <w:rsid w:val="006430F6"/>
    <w:rsid w:val="00644F76"/>
    <w:rsid w:val="00645E8D"/>
    <w:rsid w:val="00651777"/>
    <w:rsid w:val="00651FB5"/>
    <w:rsid w:val="006541B1"/>
    <w:rsid w:val="0065772D"/>
    <w:rsid w:val="00666C4C"/>
    <w:rsid w:val="00670BB6"/>
    <w:rsid w:val="00670FCA"/>
    <w:rsid w:val="00674AEA"/>
    <w:rsid w:val="00675F96"/>
    <w:rsid w:val="0067693F"/>
    <w:rsid w:val="00683219"/>
    <w:rsid w:val="0068351B"/>
    <w:rsid w:val="006917A8"/>
    <w:rsid w:val="00691E5E"/>
    <w:rsid w:val="006A477D"/>
    <w:rsid w:val="006A7516"/>
    <w:rsid w:val="006B3F00"/>
    <w:rsid w:val="006B3F31"/>
    <w:rsid w:val="006B6031"/>
    <w:rsid w:val="006C029D"/>
    <w:rsid w:val="006C045D"/>
    <w:rsid w:val="006C1D6A"/>
    <w:rsid w:val="006C28C6"/>
    <w:rsid w:val="006C4239"/>
    <w:rsid w:val="006C5258"/>
    <w:rsid w:val="006D0A11"/>
    <w:rsid w:val="006D4465"/>
    <w:rsid w:val="006D7BBE"/>
    <w:rsid w:val="006E1B31"/>
    <w:rsid w:val="006E1EBA"/>
    <w:rsid w:val="006E277E"/>
    <w:rsid w:val="006E2CDA"/>
    <w:rsid w:val="006E5E57"/>
    <w:rsid w:val="006E79F0"/>
    <w:rsid w:val="006F0760"/>
    <w:rsid w:val="0071014F"/>
    <w:rsid w:val="0071030C"/>
    <w:rsid w:val="007119D3"/>
    <w:rsid w:val="0071316D"/>
    <w:rsid w:val="0072717C"/>
    <w:rsid w:val="00727648"/>
    <w:rsid w:val="00731B79"/>
    <w:rsid w:val="007330A1"/>
    <w:rsid w:val="00735D24"/>
    <w:rsid w:val="007414B8"/>
    <w:rsid w:val="00742022"/>
    <w:rsid w:val="00752347"/>
    <w:rsid w:val="007567D8"/>
    <w:rsid w:val="00757A48"/>
    <w:rsid w:val="00760CAA"/>
    <w:rsid w:val="00765853"/>
    <w:rsid w:val="00770E8E"/>
    <w:rsid w:val="00781521"/>
    <w:rsid w:val="007816C2"/>
    <w:rsid w:val="00782056"/>
    <w:rsid w:val="00782D97"/>
    <w:rsid w:val="00786EA6"/>
    <w:rsid w:val="00790ABC"/>
    <w:rsid w:val="007938FB"/>
    <w:rsid w:val="00794CEC"/>
    <w:rsid w:val="00795890"/>
    <w:rsid w:val="007A4920"/>
    <w:rsid w:val="007A4F71"/>
    <w:rsid w:val="007A7896"/>
    <w:rsid w:val="007B0256"/>
    <w:rsid w:val="007B2F9E"/>
    <w:rsid w:val="007B5203"/>
    <w:rsid w:val="007C34B2"/>
    <w:rsid w:val="007C41D3"/>
    <w:rsid w:val="007C7547"/>
    <w:rsid w:val="007D0BE8"/>
    <w:rsid w:val="007D15AD"/>
    <w:rsid w:val="007D1B9D"/>
    <w:rsid w:val="007D5090"/>
    <w:rsid w:val="007E02A3"/>
    <w:rsid w:val="007E0EEB"/>
    <w:rsid w:val="007E21BB"/>
    <w:rsid w:val="007E38CC"/>
    <w:rsid w:val="007E4045"/>
    <w:rsid w:val="007E524F"/>
    <w:rsid w:val="007E67D9"/>
    <w:rsid w:val="007E6EA4"/>
    <w:rsid w:val="007E7AB8"/>
    <w:rsid w:val="007E7DED"/>
    <w:rsid w:val="007F3D8B"/>
    <w:rsid w:val="007F46EC"/>
    <w:rsid w:val="007F6C2C"/>
    <w:rsid w:val="00801D83"/>
    <w:rsid w:val="00802DB8"/>
    <w:rsid w:val="0080731E"/>
    <w:rsid w:val="00807E62"/>
    <w:rsid w:val="008102B6"/>
    <w:rsid w:val="0081362A"/>
    <w:rsid w:val="00814B4D"/>
    <w:rsid w:val="00816A6B"/>
    <w:rsid w:val="0082140B"/>
    <w:rsid w:val="00822F34"/>
    <w:rsid w:val="008248A0"/>
    <w:rsid w:val="0083503E"/>
    <w:rsid w:val="00835AAF"/>
    <w:rsid w:val="0083735B"/>
    <w:rsid w:val="00837387"/>
    <w:rsid w:val="008378EF"/>
    <w:rsid w:val="00837C35"/>
    <w:rsid w:val="00843F26"/>
    <w:rsid w:val="00843F2E"/>
    <w:rsid w:val="008440E6"/>
    <w:rsid w:val="00850645"/>
    <w:rsid w:val="008511E5"/>
    <w:rsid w:val="0085127A"/>
    <w:rsid w:val="00855392"/>
    <w:rsid w:val="00860056"/>
    <w:rsid w:val="008670EE"/>
    <w:rsid w:val="0087489C"/>
    <w:rsid w:val="00882F23"/>
    <w:rsid w:val="008846D9"/>
    <w:rsid w:val="00886D5E"/>
    <w:rsid w:val="00890816"/>
    <w:rsid w:val="008954B3"/>
    <w:rsid w:val="008A354D"/>
    <w:rsid w:val="008A3CD9"/>
    <w:rsid w:val="008A6FE2"/>
    <w:rsid w:val="008B7537"/>
    <w:rsid w:val="008C284C"/>
    <w:rsid w:val="008C6BA0"/>
    <w:rsid w:val="008C746D"/>
    <w:rsid w:val="008D0DB3"/>
    <w:rsid w:val="008D4018"/>
    <w:rsid w:val="008D4836"/>
    <w:rsid w:val="008D7967"/>
    <w:rsid w:val="008E118B"/>
    <w:rsid w:val="008E76FD"/>
    <w:rsid w:val="008E7DDA"/>
    <w:rsid w:val="008F1878"/>
    <w:rsid w:val="008F2D95"/>
    <w:rsid w:val="008F4697"/>
    <w:rsid w:val="008F49E8"/>
    <w:rsid w:val="008F62AE"/>
    <w:rsid w:val="00902EAB"/>
    <w:rsid w:val="00904D25"/>
    <w:rsid w:val="0090673F"/>
    <w:rsid w:val="00912651"/>
    <w:rsid w:val="00913D72"/>
    <w:rsid w:val="00921F9F"/>
    <w:rsid w:val="0092568F"/>
    <w:rsid w:val="00931261"/>
    <w:rsid w:val="00931E59"/>
    <w:rsid w:val="00940CAC"/>
    <w:rsid w:val="0094376D"/>
    <w:rsid w:val="00946A48"/>
    <w:rsid w:val="00957D6B"/>
    <w:rsid w:val="009601F1"/>
    <w:rsid w:val="00960F6E"/>
    <w:rsid w:val="009747ED"/>
    <w:rsid w:val="00975BCF"/>
    <w:rsid w:val="00975F94"/>
    <w:rsid w:val="00982E0C"/>
    <w:rsid w:val="00984A94"/>
    <w:rsid w:val="00984BBE"/>
    <w:rsid w:val="0099024F"/>
    <w:rsid w:val="009903F1"/>
    <w:rsid w:val="0099300C"/>
    <w:rsid w:val="009957FC"/>
    <w:rsid w:val="009976FC"/>
    <w:rsid w:val="009A2378"/>
    <w:rsid w:val="009A331A"/>
    <w:rsid w:val="009A5C3C"/>
    <w:rsid w:val="009A6B8F"/>
    <w:rsid w:val="009A7F46"/>
    <w:rsid w:val="009B36C6"/>
    <w:rsid w:val="009C1810"/>
    <w:rsid w:val="009D1CB5"/>
    <w:rsid w:val="009D65A9"/>
    <w:rsid w:val="009D6FA5"/>
    <w:rsid w:val="009E0718"/>
    <w:rsid w:val="009E07F4"/>
    <w:rsid w:val="009E11E2"/>
    <w:rsid w:val="009E5671"/>
    <w:rsid w:val="009E79A4"/>
    <w:rsid w:val="009F4F70"/>
    <w:rsid w:val="009F5D91"/>
    <w:rsid w:val="00A011AF"/>
    <w:rsid w:val="00A053EB"/>
    <w:rsid w:val="00A06880"/>
    <w:rsid w:val="00A06A3A"/>
    <w:rsid w:val="00A13792"/>
    <w:rsid w:val="00A13800"/>
    <w:rsid w:val="00A143C3"/>
    <w:rsid w:val="00A21E80"/>
    <w:rsid w:val="00A247F6"/>
    <w:rsid w:val="00A2584E"/>
    <w:rsid w:val="00A2590D"/>
    <w:rsid w:val="00A2730A"/>
    <w:rsid w:val="00A275A9"/>
    <w:rsid w:val="00A33288"/>
    <w:rsid w:val="00A33E34"/>
    <w:rsid w:val="00A354E7"/>
    <w:rsid w:val="00A42729"/>
    <w:rsid w:val="00A43745"/>
    <w:rsid w:val="00A4556A"/>
    <w:rsid w:val="00A45CDC"/>
    <w:rsid w:val="00A46E09"/>
    <w:rsid w:val="00A47BDC"/>
    <w:rsid w:val="00A53151"/>
    <w:rsid w:val="00A54E13"/>
    <w:rsid w:val="00A61823"/>
    <w:rsid w:val="00A62C76"/>
    <w:rsid w:val="00A635AB"/>
    <w:rsid w:val="00A674FE"/>
    <w:rsid w:val="00A71C5C"/>
    <w:rsid w:val="00A751E1"/>
    <w:rsid w:val="00A76B94"/>
    <w:rsid w:val="00A82221"/>
    <w:rsid w:val="00A927D9"/>
    <w:rsid w:val="00A936A9"/>
    <w:rsid w:val="00A95D70"/>
    <w:rsid w:val="00AA2640"/>
    <w:rsid w:val="00AA4AE1"/>
    <w:rsid w:val="00AA5247"/>
    <w:rsid w:val="00AB1459"/>
    <w:rsid w:val="00AB2DBA"/>
    <w:rsid w:val="00AC0409"/>
    <w:rsid w:val="00AC33AF"/>
    <w:rsid w:val="00AC4958"/>
    <w:rsid w:val="00AC5AC2"/>
    <w:rsid w:val="00AD1389"/>
    <w:rsid w:val="00AD194F"/>
    <w:rsid w:val="00AD4ABF"/>
    <w:rsid w:val="00AE0214"/>
    <w:rsid w:val="00AE0498"/>
    <w:rsid w:val="00AE49E7"/>
    <w:rsid w:val="00AF09BE"/>
    <w:rsid w:val="00AF1F23"/>
    <w:rsid w:val="00AF297C"/>
    <w:rsid w:val="00B11E9F"/>
    <w:rsid w:val="00B11EE1"/>
    <w:rsid w:val="00B12DB6"/>
    <w:rsid w:val="00B17A5C"/>
    <w:rsid w:val="00B22B57"/>
    <w:rsid w:val="00B246EB"/>
    <w:rsid w:val="00B2590F"/>
    <w:rsid w:val="00B27E92"/>
    <w:rsid w:val="00B31508"/>
    <w:rsid w:val="00B319C7"/>
    <w:rsid w:val="00B342DC"/>
    <w:rsid w:val="00B426C6"/>
    <w:rsid w:val="00B4605E"/>
    <w:rsid w:val="00B47328"/>
    <w:rsid w:val="00B474D1"/>
    <w:rsid w:val="00B50F9D"/>
    <w:rsid w:val="00B528A0"/>
    <w:rsid w:val="00B558DE"/>
    <w:rsid w:val="00B577BD"/>
    <w:rsid w:val="00B60448"/>
    <w:rsid w:val="00B60977"/>
    <w:rsid w:val="00B60C3D"/>
    <w:rsid w:val="00B643E8"/>
    <w:rsid w:val="00B67574"/>
    <w:rsid w:val="00B71016"/>
    <w:rsid w:val="00B71284"/>
    <w:rsid w:val="00B72623"/>
    <w:rsid w:val="00B72A40"/>
    <w:rsid w:val="00B7557A"/>
    <w:rsid w:val="00B817F5"/>
    <w:rsid w:val="00B820B7"/>
    <w:rsid w:val="00B853BB"/>
    <w:rsid w:val="00B911A3"/>
    <w:rsid w:val="00B950A1"/>
    <w:rsid w:val="00B97AAA"/>
    <w:rsid w:val="00BA3CC4"/>
    <w:rsid w:val="00BA69E6"/>
    <w:rsid w:val="00BA6A36"/>
    <w:rsid w:val="00BB0755"/>
    <w:rsid w:val="00BB7219"/>
    <w:rsid w:val="00BC04BE"/>
    <w:rsid w:val="00BC0CB6"/>
    <w:rsid w:val="00BC1433"/>
    <w:rsid w:val="00BC4E77"/>
    <w:rsid w:val="00BC7648"/>
    <w:rsid w:val="00BC7700"/>
    <w:rsid w:val="00BD0B97"/>
    <w:rsid w:val="00BD4118"/>
    <w:rsid w:val="00BD53D8"/>
    <w:rsid w:val="00BD730A"/>
    <w:rsid w:val="00BE2073"/>
    <w:rsid w:val="00BE32C0"/>
    <w:rsid w:val="00BE3C78"/>
    <w:rsid w:val="00BE74F6"/>
    <w:rsid w:val="00BE7A26"/>
    <w:rsid w:val="00BF7A93"/>
    <w:rsid w:val="00C008D9"/>
    <w:rsid w:val="00C1256C"/>
    <w:rsid w:val="00C22B7F"/>
    <w:rsid w:val="00C246BF"/>
    <w:rsid w:val="00C40A44"/>
    <w:rsid w:val="00C414AE"/>
    <w:rsid w:val="00C43889"/>
    <w:rsid w:val="00C53367"/>
    <w:rsid w:val="00C54AF7"/>
    <w:rsid w:val="00C55D47"/>
    <w:rsid w:val="00C572EE"/>
    <w:rsid w:val="00C57839"/>
    <w:rsid w:val="00C62619"/>
    <w:rsid w:val="00C63C63"/>
    <w:rsid w:val="00C6496E"/>
    <w:rsid w:val="00C65844"/>
    <w:rsid w:val="00C66361"/>
    <w:rsid w:val="00C74364"/>
    <w:rsid w:val="00C74BBA"/>
    <w:rsid w:val="00C76CED"/>
    <w:rsid w:val="00C85345"/>
    <w:rsid w:val="00C949CB"/>
    <w:rsid w:val="00C94C44"/>
    <w:rsid w:val="00CB01A9"/>
    <w:rsid w:val="00CB24A9"/>
    <w:rsid w:val="00CB3E86"/>
    <w:rsid w:val="00CB7C91"/>
    <w:rsid w:val="00CC0D8B"/>
    <w:rsid w:val="00CC4925"/>
    <w:rsid w:val="00CC5036"/>
    <w:rsid w:val="00CD0D29"/>
    <w:rsid w:val="00CD41A9"/>
    <w:rsid w:val="00CD4EE7"/>
    <w:rsid w:val="00CD6B80"/>
    <w:rsid w:val="00CE1E8C"/>
    <w:rsid w:val="00CE29FE"/>
    <w:rsid w:val="00CE5B46"/>
    <w:rsid w:val="00CE6EA2"/>
    <w:rsid w:val="00CF2317"/>
    <w:rsid w:val="00CF4A6F"/>
    <w:rsid w:val="00CF50A4"/>
    <w:rsid w:val="00CF75B6"/>
    <w:rsid w:val="00CF7B2E"/>
    <w:rsid w:val="00D01158"/>
    <w:rsid w:val="00D01E1B"/>
    <w:rsid w:val="00D06305"/>
    <w:rsid w:val="00D065B4"/>
    <w:rsid w:val="00D0687A"/>
    <w:rsid w:val="00D06EBF"/>
    <w:rsid w:val="00D0725D"/>
    <w:rsid w:val="00D11BC6"/>
    <w:rsid w:val="00D207B5"/>
    <w:rsid w:val="00D2308F"/>
    <w:rsid w:val="00D2333E"/>
    <w:rsid w:val="00D26E36"/>
    <w:rsid w:val="00D4017C"/>
    <w:rsid w:val="00D42DD9"/>
    <w:rsid w:val="00D43FF9"/>
    <w:rsid w:val="00D45965"/>
    <w:rsid w:val="00D46201"/>
    <w:rsid w:val="00D50E7A"/>
    <w:rsid w:val="00D52E37"/>
    <w:rsid w:val="00D536E3"/>
    <w:rsid w:val="00D54060"/>
    <w:rsid w:val="00D54FBF"/>
    <w:rsid w:val="00D61B34"/>
    <w:rsid w:val="00D67863"/>
    <w:rsid w:val="00D70A93"/>
    <w:rsid w:val="00D74414"/>
    <w:rsid w:val="00D8016A"/>
    <w:rsid w:val="00D813DA"/>
    <w:rsid w:val="00D83F89"/>
    <w:rsid w:val="00D85D4B"/>
    <w:rsid w:val="00D8673A"/>
    <w:rsid w:val="00D92E4B"/>
    <w:rsid w:val="00D96398"/>
    <w:rsid w:val="00D974AB"/>
    <w:rsid w:val="00DA11D7"/>
    <w:rsid w:val="00DA3181"/>
    <w:rsid w:val="00DA3AC6"/>
    <w:rsid w:val="00DA555D"/>
    <w:rsid w:val="00DA5CB3"/>
    <w:rsid w:val="00DA79A9"/>
    <w:rsid w:val="00DB4A9B"/>
    <w:rsid w:val="00DB5D60"/>
    <w:rsid w:val="00DC17BE"/>
    <w:rsid w:val="00DC20F1"/>
    <w:rsid w:val="00DC2A71"/>
    <w:rsid w:val="00DC2C5F"/>
    <w:rsid w:val="00DC6C4F"/>
    <w:rsid w:val="00DD55EE"/>
    <w:rsid w:val="00DD67C9"/>
    <w:rsid w:val="00DE3EE6"/>
    <w:rsid w:val="00DE48DE"/>
    <w:rsid w:val="00DE549A"/>
    <w:rsid w:val="00DE7829"/>
    <w:rsid w:val="00DF13DA"/>
    <w:rsid w:val="00DF42BC"/>
    <w:rsid w:val="00E06B4C"/>
    <w:rsid w:val="00E07A99"/>
    <w:rsid w:val="00E10376"/>
    <w:rsid w:val="00E1041C"/>
    <w:rsid w:val="00E111C3"/>
    <w:rsid w:val="00E1204A"/>
    <w:rsid w:val="00E1437C"/>
    <w:rsid w:val="00E229F2"/>
    <w:rsid w:val="00E23D40"/>
    <w:rsid w:val="00E32071"/>
    <w:rsid w:val="00E323A1"/>
    <w:rsid w:val="00E338FA"/>
    <w:rsid w:val="00E5425A"/>
    <w:rsid w:val="00E55AD3"/>
    <w:rsid w:val="00E563CA"/>
    <w:rsid w:val="00E616E8"/>
    <w:rsid w:val="00E67DD6"/>
    <w:rsid w:val="00E73F31"/>
    <w:rsid w:val="00E75F0A"/>
    <w:rsid w:val="00E76BA4"/>
    <w:rsid w:val="00E777AB"/>
    <w:rsid w:val="00E82F9F"/>
    <w:rsid w:val="00E847B4"/>
    <w:rsid w:val="00E852A9"/>
    <w:rsid w:val="00E905EF"/>
    <w:rsid w:val="00E90B2D"/>
    <w:rsid w:val="00E918C0"/>
    <w:rsid w:val="00E91CEF"/>
    <w:rsid w:val="00E9203C"/>
    <w:rsid w:val="00E94386"/>
    <w:rsid w:val="00EA2507"/>
    <w:rsid w:val="00EA4325"/>
    <w:rsid w:val="00EA64EB"/>
    <w:rsid w:val="00EB351A"/>
    <w:rsid w:val="00EB70E8"/>
    <w:rsid w:val="00EC2F4D"/>
    <w:rsid w:val="00EC7158"/>
    <w:rsid w:val="00ED3DEA"/>
    <w:rsid w:val="00EE56F6"/>
    <w:rsid w:val="00EE62CE"/>
    <w:rsid w:val="00EF37F6"/>
    <w:rsid w:val="00EF4E6F"/>
    <w:rsid w:val="00EF60DF"/>
    <w:rsid w:val="00F1135E"/>
    <w:rsid w:val="00F11AB9"/>
    <w:rsid w:val="00F1231E"/>
    <w:rsid w:val="00F134B2"/>
    <w:rsid w:val="00F141D2"/>
    <w:rsid w:val="00F14F73"/>
    <w:rsid w:val="00F1552A"/>
    <w:rsid w:val="00F17928"/>
    <w:rsid w:val="00F17A28"/>
    <w:rsid w:val="00F22864"/>
    <w:rsid w:val="00F243A1"/>
    <w:rsid w:val="00F30249"/>
    <w:rsid w:val="00F31643"/>
    <w:rsid w:val="00F37603"/>
    <w:rsid w:val="00F37654"/>
    <w:rsid w:val="00F507E5"/>
    <w:rsid w:val="00F51CEF"/>
    <w:rsid w:val="00F527E8"/>
    <w:rsid w:val="00F54A58"/>
    <w:rsid w:val="00F57390"/>
    <w:rsid w:val="00F6275F"/>
    <w:rsid w:val="00F640D9"/>
    <w:rsid w:val="00F6554B"/>
    <w:rsid w:val="00F67464"/>
    <w:rsid w:val="00F67AD1"/>
    <w:rsid w:val="00F70C89"/>
    <w:rsid w:val="00F71FA0"/>
    <w:rsid w:val="00F75D7C"/>
    <w:rsid w:val="00F764B7"/>
    <w:rsid w:val="00F81C87"/>
    <w:rsid w:val="00F83390"/>
    <w:rsid w:val="00F862D2"/>
    <w:rsid w:val="00F866DC"/>
    <w:rsid w:val="00F8714D"/>
    <w:rsid w:val="00F9300F"/>
    <w:rsid w:val="00F95CD6"/>
    <w:rsid w:val="00F96918"/>
    <w:rsid w:val="00FA105D"/>
    <w:rsid w:val="00FA2C78"/>
    <w:rsid w:val="00FA5BD7"/>
    <w:rsid w:val="00FB1D44"/>
    <w:rsid w:val="00FB2128"/>
    <w:rsid w:val="00FB3C74"/>
    <w:rsid w:val="00FB4CBE"/>
    <w:rsid w:val="00FC0A4F"/>
    <w:rsid w:val="00FC207F"/>
    <w:rsid w:val="00FD5431"/>
    <w:rsid w:val="00FD5C9F"/>
    <w:rsid w:val="00FD7639"/>
    <w:rsid w:val="00FE59F2"/>
    <w:rsid w:val="00FF0630"/>
    <w:rsid w:val="00FF0F0A"/>
    <w:rsid w:val="00FF126C"/>
    <w:rsid w:val="00FF1CB0"/>
    <w:rsid w:val="00FF2CA9"/>
    <w:rsid w:val="00FF314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D17F4"/>
  <w15:docId w15:val="{CACAF0CD-5590-4BBE-837E-E1D7F3E3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03E"/>
  </w:style>
  <w:style w:type="paragraph" w:styleId="1">
    <w:name w:val="heading 1"/>
    <w:basedOn w:val="a"/>
    <w:next w:val="a"/>
    <w:link w:val="10"/>
    <w:qFormat/>
    <w:rsid w:val="00122CEF"/>
    <w:pPr>
      <w:keepNext/>
      <w:autoSpaceDE w:val="0"/>
      <w:autoSpaceDN w:val="0"/>
      <w:spacing w:after="0" w:line="240" w:lineRule="auto"/>
      <w:jc w:val="center"/>
      <w:outlineLvl w:val="0"/>
    </w:pPr>
    <w:rPr>
      <w:rFonts w:ascii="HebarU" w:eastAsia="Times New Roman" w:hAnsi="HebarU" w:cs="Times New Roman"/>
      <w:b/>
      <w:bCs/>
      <w:sz w:val="24"/>
      <w:szCs w:val="24"/>
    </w:rPr>
  </w:style>
  <w:style w:type="paragraph" w:styleId="2">
    <w:name w:val="heading 2"/>
    <w:basedOn w:val="a"/>
    <w:next w:val="a"/>
    <w:link w:val="20"/>
    <w:uiPriority w:val="9"/>
    <w:unhideWhenUsed/>
    <w:qFormat/>
    <w:rsid w:val="005C35D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5C35D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5C35D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122CEF"/>
    <w:rPr>
      <w:rFonts w:ascii="HebarU" w:eastAsia="Times New Roman" w:hAnsi="HebarU" w:cs="Times New Roman"/>
      <w:b/>
      <w:bCs/>
      <w:sz w:val="24"/>
      <w:szCs w:val="24"/>
    </w:rPr>
  </w:style>
  <w:style w:type="character" w:customStyle="1" w:styleId="20">
    <w:name w:val="Заглавие 2 Знак"/>
    <w:basedOn w:val="a0"/>
    <w:link w:val="2"/>
    <w:uiPriority w:val="9"/>
    <w:rsid w:val="005C35DE"/>
    <w:rPr>
      <w:rFonts w:asciiTheme="majorHAnsi" w:eastAsiaTheme="majorEastAsia" w:hAnsiTheme="majorHAnsi" w:cstheme="majorBidi"/>
      <w:color w:val="365F91" w:themeColor="accent1" w:themeShade="BF"/>
      <w:sz w:val="26"/>
      <w:szCs w:val="26"/>
    </w:rPr>
  </w:style>
  <w:style w:type="character" w:styleId="a3">
    <w:name w:val="Hyperlink"/>
    <w:basedOn w:val="a0"/>
    <w:uiPriority w:val="99"/>
    <w:unhideWhenUsed/>
    <w:rsid w:val="00B820B7"/>
    <w:rPr>
      <w:color w:val="0000FF" w:themeColor="hyperlink"/>
      <w:u w:val="single"/>
    </w:rPr>
  </w:style>
  <w:style w:type="paragraph" w:styleId="a4">
    <w:name w:val="List Paragraph"/>
    <w:basedOn w:val="a"/>
    <w:uiPriority w:val="34"/>
    <w:qFormat/>
    <w:rsid w:val="00277517"/>
    <w:pPr>
      <w:ind w:left="720"/>
      <w:contextualSpacing/>
    </w:pPr>
  </w:style>
  <w:style w:type="paragraph" w:styleId="a5">
    <w:name w:val="Body Text"/>
    <w:basedOn w:val="a"/>
    <w:link w:val="a6"/>
    <w:uiPriority w:val="99"/>
    <w:rsid w:val="007E67D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a6">
    <w:name w:val="Основен текст Знак"/>
    <w:basedOn w:val="a0"/>
    <w:link w:val="a5"/>
    <w:uiPriority w:val="99"/>
    <w:rsid w:val="007E67D9"/>
    <w:rPr>
      <w:rFonts w:ascii="Times New Roman" w:eastAsia="Times New Roman" w:hAnsi="Times New Roman" w:cs="Times New Roman"/>
      <w:sz w:val="20"/>
      <w:szCs w:val="20"/>
    </w:rPr>
  </w:style>
  <w:style w:type="table" w:styleId="a7">
    <w:name w:val="Table Grid"/>
    <w:basedOn w:val="a1"/>
    <w:rsid w:val="00A05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4EDA"/>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ody Text Indent"/>
    <w:basedOn w:val="a"/>
    <w:link w:val="a9"/>
    <w:uiPriority w:val="99"/>
    <w:unhideWhenUsed/>
    <w:rsid w:val="00D83F89"/>
    <w:pPr>
      <w:spacing w:after="120"/>
      <w:ind w:left="283"/>
    </w:pPr>
  </w:style>
  <w:style w:type="character" w:customStyle="1" w:styleId="a9">
    <w:name w:val="Основен текст с отстъп Знак"/>
    <w:basedOn w:val="a0"/>
    <w:link w:val="a8"/>
    <w:uiPriority w:val="99"/>
    <w:rsid w:val="00D83F89"/>
  </w:style>
  <w:style w:type="paragraph" w:styleId="aa">
    <w:name w:val="Normal (Web)"/>
    <w:basedOn w:val="a"/>
    <w:uiPriority w:val="99"/>
    <w:unhideWhenUsed/>
    <w:rsid w:val="00882F23"/>
    <w:pPr>
      <w:spacing w:before="100" w:beforeAutospacing="1" w:after="119" w:line="240" w:lineRule="auto"/>
    </w:pPr>
    <w:rPr>
      <w:rFonts w:ascii="Times New Roman" w:eastAsia="Times New Roman" w:hAnsi="Times New Roman" w:cs="Times New Roman"/>
      <w:sz w:val="24"/>
      <w:szCs w:val="24"/>
      <w:lang w:eastAsia="bg-BG"/>
    </w:rPr>
  </w:style>
  <w:style w:type="paragraph" w:customStyle="1" w:styleId="Style">
    <w:name w:val="Style"/>
    <w:rsid w:val="0021474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ab">
    <w:name w:val="header"/>
    <w:basedOn w:val="a"/>
    <w:link w:val="ac"/>
    <w:uiPriority w:val="99"/>
    <w:unhideWhenUsed/>
    <w:rsid w:val="00837C35"/>
    <w:pPr>
      <w:tabs>
        <w:tab w:val="center" w:pos="4680"/>
        <w:tab w:val="right" w:pos="9360"/>
      </w:tabs>
      <w:spacing w:after="0" w:line="240" w:lineRule="auto"/>
    </w:pPr>
  </w:style>
  <w:style w:type="character" w:customStyle="1" w:styleId="ac">
    <w:name w:val="Горен колонтитул Знак"/>
    <w:basedOn w:val="a0"/>
    <w:link w:val="ab"/>
    <w:uiPriority w:val="99"/>
    <w:rsid w:val="00837C35"/>
  </w:style>
  <w:style w:type="paragraph" w:styleId="ad">
    <w:name w:val="footer"/>
    <w:basedOn w:val="a"/>
    <w:link w:val="ae"/>
    <w:uiPriority w:val="99"/>
    <w:unhideWhenUsed/>
    <w:rsid w:val="00837C35"/>
    <w:pPr>
      <w:tabs>
        <w:tab w:val="center" w:pos="4680"/>
        <w:tab w:val="right" w:pos="9360"/>
      </w:tabs>
      <w:spacing w:after="0" w:line="240" w:lineRule="auto"/>
    </w:pPr>
  </w:style>
  <w:style w:type="character" w:customStyle="1" w:styleId="ae">
    <w:name w:val="Долен колонтитул Знак"/>
    <w:basedOn w:val="a0"/>
    <w:link w:val="ad"/>
    <w:uiPriority w:val="99"/>
    <w:rsid w:val="00837C35"/>
  </w:style>
  <w:style w:type="character" w:styleId="af">
    <w:name w:val="Emphasis"/>
    <w:basedOn w:val="a0"/>
    <w:uiPriority w:val="20"/>
    <w:qFormat/>
    <w:rsid w:val="00216DE2"/>
    <w:rPr>
      <w:i/>
      <w:iCs/>
    </w:rPr>
  </w:style>
  <w:style w:type="paragraph" w:styleId="af0">
    <w:name w:val="Balloon Text"/>
    <w:basedOn w:val="a"/>
    <w:link w:val="af1"/>
    <w:uiPriority w:val="99"/>
    <w:semiHidden/>
    <w:unhideWhenUsed/>
    <w:rsid w:val="00466FE3"/>
    <w:pPr>
      <w:spacing w:after="0" w:line="240" w:lineRule="auto"/>
    </w:pPr>
    <w:rPr>
      <w:rFonts w:ascii="Tahoma" w:hAnsi="Tahoma" w:cs="Tahoma"/>
      <w:sz w:val="16"/>
      <w:szCs w:val="16"/>
    </w:rPr>
  </w:style>
  <w:style w:type="character" w:customStyle="1" w:styleId="af1">
    <w:name w:val="Изнесен текст Знак"/>
    <w:basedOn w:val="a0"/>
    <w:link w:val="af0"/>
    <w:uiPriority w:val="99"/>
    <w:semiHidden/>
    <w:rsid w:val="00466FE3"/>
    <w:rPr>
      <w:rFonts w:ascii="Tahoma" w:hAnsi="Tahoma" w:cs="Tahoma"/>
      <w:sz w:val="16"/>
      <w:szCs w:val="16"/>
    </w:rPr>
  </w:style>
  <w:style w:type="paragraph" w:styleId="31">
    <w:name w:val="Body Text 3"/>
    <w:basedOn w:val="a"/>
    <w:link w:val="32"/>
    <w:uiPriority w:val="99"/>
    <w:semiHidden/>
    <w:unhideWhenUsed/>
    <w:rsid w:val="00122CEF"/>
    <w:pPr>
      <w:spacing w:after="120"/>
    </w:pPr>
    <w:rPr>
      <w:sz w:val="16"/>
      <w:szCs w:val="16"/>
    </w:rPr>
  </w:style>
  <w:style w:type="character" w:customStyle="1" w:styleId="32">
    <w:name w:val="Основен текст 3 Знак"/>
    <w:basedOn w:val="a0"/>
    <w:link w:val="31"/>
    <w:uiPriority w:val="99"/>
    <w:semiHidden/>
    <w:rsid w:val="00122CEF"/>
    <w:rPr>
      <w:sz w:val="16"/>
      <w:szCs w:val="16"/>
    </w:rPr>
  </w:style>
  <w:style w:type="paragraph" w:styleId="HTML">
    <w:name w:val="HTML Preformatted"/>
    <w:basedOn w:val="a"/>
    <w:link w:val="HTML0"/>
    <w:uiPriority w:val="99"/>
    <w:unhideWhenUsed/>
    <w:rsid w:val="00145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0">
    <w:name w:val="HTML стандартен Знак"/>
    <w:basedOn w:val="a0"/>
    <w:link w:val="HTML"/>
    <w:uiPriority w:val="99"/>
    <w:rsid w:val="00145F11"/>
    <w:rPr>
      <w:rFonts w:ascii="Courier New" w:eastAsia="Times New Roman" w:hAnsi="Courier New" w:cs="Courier New"/>
      <w:sz w:val="20"/>
      <w:szCs w:val="20"/>
      <w:lang w:eastAsia="bg-BG"/>
    </w:rPr>
  </w:style>
  <w:style w:type="character" w:customStyle="1" w:styleId="30">
    <w:name w:val="Заглавие 3 Знак"/>
    <w:basedOn w:val="a0"/>
    <w:link w:val="3"/>
    <w:uiPriority w:val="9"/>
    <w:rsid w:val="005C35DE"/>
    <w:rPr>
      <w:rFonts w:asciiTheme="majorHAnsi" w:eastAsiaTheme="majorEastAsia" w:hAnsiTheme="majorHAnsi" w:cstheme="majorBidi"/>
      <w:color w:val="243F60" w:themeColor="accent1" w:themeShade="7F"/>
      <w:sz w:val="24"/>
      <w:szCs w:val="24"/>
    </w:rPr>
  </w:style>
  <w:style w:type="character" w:customStyle="1" w:styleId="40">
    <w:name w:val="Заглавие 4 Знак"/>
    <w:basedOn w:val="a0"/>
    <w:link w:val="4"/>
    <w:uiPriority w:val="9"/>
    <w:semiHidden/>
    <w:rsid w:val="005C35DE"/>
    <w:rPr>
      <w:rFonts w:asciiTheme="majorHAnsi" w:eastAsiaTheme="majorEastAsia" w:hAnsiTheme="majorHAnsi" w:cstheme="majorBidi"/>
      <w:i/>
      <w:iCs/>
      <w:color w:val="365F91" w:themeColor="accent1" w:themeShade="BF"/>
    </w:rPr>
  </w:style>
  <w:style w:type="paragraph" w:customStyle="1" w:styleId="msonormal0">
    <w:name w:val="msonormal"/>
    <w:basedOn w:val="a"/>
    <w:rsid w:val="005C35DE"/>
    <w:pPr>
      <w:spacing w:before="100" w:beforeAutospacing="1" w:after="119" w:line="240" w:lineRule="auto"/>
    </w:pPr>
    <w:rPr>
      <w:rFonts w:ascii="Times New Roman" w:eastAsia="Times New Roman" w:hAnsi="Times New Roman" w:cs="Times New Roman"/>
      <w:sz w:val="24"/>
      <w:szCs w:val="24"/>
      <w:lang w:eastAsia="bg-BG"/>
    </w:rPr>
  </w:style>
  <w:style w:type="paragraph" w:styleId="af2">
    <w:name w:val="No Spacing"/>
    <w:uiPriority w:val="1"/>
    <w:qFormat/>
    <w:rsid w:val="005C35DE"/>
    <w:pPr>
      <w:spacing w:after="0" w:line="240" w:lineRule="auto"/>
    </w:pPr>
  </w:style>
  <w:style w:type="character" w:customStyle="1" w:styleId="A30">
    <w:name w:val="A3"/>
    <w:uiPriority w:val="99"/>
    <w:rsid w:val="005C35DE"/>
    <w:rPr>
      <w:rFonts w:cs="TimokCYR"/>
      <w:color w:val="000000"/>
      <w:sz w:val="18"/>
      <w:szCs w:val="18"/>
    </w:rPr>
  </w:style>
  <w:style w:type="paragraph" w:customStyle="1" w:styleId="Pa10">
    <w:name w:val="Pa10"/>
    <w:basedOn w:val="Default"/>
    <w:next w:val="Default"/>
    <w:uiPriority w:val="99"/>
    <w:rsid w:val="005C35DE"/>
    <w:pPr>
      <w:spacing w:line="193" w:lineRule="atLeast"/>
    </w:pPr>
    <w:rPr>
      <w:rFonts w:ascii="TimokCYR" w:eastAsia="Calibri" w:hAnsi="TimokCYR"/>
      <w:color w:val="auto"/>
    </w:rPr>
  </w:style>
  <w:style w:type="character" w:styleId="af3">
    <w:name w:val="Strong"/>
    <w:basedOn w:val="a0"/>
    <w:uiPriority w:val="22"/>
    <w:qFormat/>
    <w:rsid w:val="005C35DE"/>
    <w:rPr>
      <w:b/>
      <w:bCs/>
    </w:rPr>
  </w:style>
  <w:style w:type="paragraph" w:customStyle="1" w:styleId="Title1">
    <w:name w:val="Title1"/>
    <w:basedOn w:val="a"/>
    <w:rsid w:val="005C35D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itle2">
    <w:name w:val="Title2"/>
    <w:basedOn w:val="a"/>
    <w:rsid w:val="005C35D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amedocreference">
    <w:name w:val="samedocreference"/>
    <w:basedOn w:val="a0"/>
    <w:rsid w:val="0092568F"/>
  </w:style>
  <w:style w:type="character" w:customStyle="1" w:styleId="tlid-translation">
    <w:name w:val="tlid-translation"/>
    <w:basedOn w:val="a0"/>
    <w:rsid w:val="00913D72"/>
  </w:style>
  <w:style w:type="paragraph" w:styleId="21">
    <w:name w:val="Body Text 2"/>
    <w:basedOn w:val="a"/>
    <w:link w:val="22"/>
    <w:rsid w:val="00BD53D8"/>
    <w:pPr>
      <w:spacing w:after="120" w:line="480" w:lineRule="auto"/>
    </w:pPr>
    <w:rPr>
      <w:rFonts w:ascii="Times New Roman" w:eastAsia="Times New Roman" w:hAnsi="Times New Roman" w:cs="Times New Roman"/>
      <w:sz w:val="20"/>
      <w:szCs w:val="20"/>
      <w:lang w:val="en-US" w:eastAsia="x-none"/>
    </w:rPr>
  </w:style>
  <w:style w:type="character" w:customStyle="1" w:styleId="22">
    <w:name w:val="Основен текст 2 Знак"/>
    <w:basedOn w:val="a0"/>
    <w:link w:val="21"/>
    <w:rsid w:val="00BD53D8"/>
    <w:rPr>
      <w:rFonts w:ascii="Times New Roman" w:eastAsia="Times New Roman" w:hAnsi="Times New Roman" w:cs="Times New Roman"/>
      <w:sz w:val="20"/>
      <w:szCs w:val="20"/>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554070">
      <w:bodyDiv w:val="1"/>
      <w:marLeft w:val="0"/>
      <w:marRight w:val="0"/>
      <w:marTop w:val="0"/>
      <w:marBottom w:val="0"/>
      <w:divBdr>
        <w:top w:val="none" w:sz="0" w:space="0" w:color="auto"/>
        <w:left w:val="none" w:sz="0" w:space="0" w:color="auto"/>
        <w:bottom w:val="none" w:sz="0" w:space="0" w:color="auto"/>
        <w:right w:val="none" w:sz="0" w:space="0" w:color="auto"/>
      </w:divBdr>
    </w:div>
    <w:div w:id="1731154217">
      <w:bodyDiv w:val="1"/>
      <w:marLeft w:val="0"/>
      <w:marRight w:val="0"/>
      <w:marTop w:val="0"/>
      <w:marBottom w:val="0"/>
      <w:divBdr>
        <w:top w:val="none" w:sz="0" w:space="0" w:color="auto"/>
        <w:left w:val="none" w:sz="0" w:space="0" w:color="auto"/>
        <w:bottom w:val="none" w:sz="0" w:space="0" w:color="auto"/>
        <w:right w:val="none" w:sz="0" w:space="0" w:color="auto"/>
      </w:divBdr>
    </w:div>
    <w:div w:id="199795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A9E7C-E387-4949-AD21-45F542A21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2225</TotalTime>
  <Pages>14</Pages>
  <Words>5784</Words>
  <Characters>32971</Characters>
  <Application>Microsoft Office Word</Application>
  <DocSecurity>0</DocSecurity>
  <Lines>274</Lines>
  <Paragraphs>77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инж.Таня Гогова</dc:creator>
  <cp:lastModifiedBy>Vanesa Georgieva</cp:lastModifiedBy>
  <cp:revision>90</cp:revision>
  <cp:lastPrinted>2022-06-20T10:12:00Z</cp:lastPrinted>
  <dcterms:created xsi:type="dcterms:W3CDTF">2020-03-30T11:44:00Z</dcterms:created>
  <dcterms:modified xsi:type="dcterms:W3CDTF">2024-05-20T08:42:00Z</dcterms:modified>
</cp:coreProperties>
</file>