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FC" w:rsidRPr="00F5387C" w:rsidRDefault="00C12DFC" w:rsidP="00C12DF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Приложение № 5 към чл. 4, ал. 1</w:t>
      </w:r>
    </w:p>
    <w:p w:rsidR="00C12DFC" w:rsidRPr="00F5387C" w:rsidRDefault="00C12DFC" w:rsidP="00C12DF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C12DFC" w:rsidRPr="006909BC" w:rsidRDefault="00C12DFC" w:rsidP="00C12D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/>
          <w:sz w:val="24"/>
          <w:szCs w:val="24"/>
          <w:lang w:eastAsia="bg-BG"/>
        </w:rPr>
        <w:t>.)</w:t>
      </w:r>
    </w:p>
    <w:p w:rsidR="00C12DFC" w:rsidRDefault="00C12DFC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C12DFC" w:rsidRPr="006909BC" w:rsidRDefault="00C12DFC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C2431" w:rsidRDefault="00BC2431" w:rsidP="00BC2431">
      <w:pPr>
        <w:spacing w:before="100" w:beforeAutospacing="1" w:after="100" w:afterAutospacing="1" w:line="240" w:lineRule="auto"/>
        <w:rPr>
          <w:rStyle w:val="ad"/>
          <w:sz w:val="24"/>
          <w:szCs w:val="24"/>
          <w:lang w:val="en-US"/>
        </w:rPr>
      </w:pPr>
      <w:r w:rsidRPr="00996D1C">
        <w:rPr>
          <w:rStyle w:val="ad"/>
          <w:sz w:val="24"/>
          <w:szCs w:val="24"/>
        </w:rPr>
        <w:t>ДО</w:t>
      </w:r>
      <w:r>
        <w:rPr>
          <w:rStyle w:val="ad"/>
          <w:sz w:val="24"/>
          <w:szCs w:val="24"/>
          <w:lang w:val="en-US"/>
        </w:rPr>
        <w:t xml:space="preserve">  </w:t>
      </w:r>
      <w:r w:rsidRPr="00996D1C">
        <w:rPr>
          <w:rStyle w:val="ad"/>
          <w:sz w:val="24"/>
          <w:szCs w:val="24"/>
        </w:rPr>
        <w:t>ДИРЕКТОРА</w:t>
      </w:r>
    </w:p>
    <w:p w:rsidR="00BC2431" w:rsidRPr="00BC2431" w:rsidRDefault="00BC2431" w:rsidP="00BC2431">
      <w:pPr>
        <w:spacing w:before="100" w:beforeAutospacing="1" w:after="100" w:afterAutospacing="1" w:line="240" w:lineRule="auto"/>
        <w:rPr>
          <w:rStyle w:val="ad"/>
          <w:sz w:val="24"/>
          <w:szCs w:val="24"/>
          <w:lang w:val="en-US"/>
        </w:rPr>
      </w:pPr>
      <w:r w:rsidRPr="00996D1C">
        <w:rPr>
          <w:rStyle w:val="ad"/>
          <w:sz w:val="24"/>
          <w:szCs w:val="24"/>
        </w:rPr>
        <w:t xml:space="preserve"> НА РИОСВ ПЛОВДИВ</w:t>
      </w:r>
    </w:p>
    <w:p w:rsidR="00C12DFC" w:rsidRDefault="00C12DFC" w:rsidP="00C12D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8508D" w:rsidRPr="007A276E" w:rsidRDefault="00E8508D" w:rsidP="00C12DFC">
      <w:pPr>
        <w:rPr>
          <w:rFonts w:ascii="Times New Roman" w:hAnsi="Times New Roman"/>
          <w:sz w:val="24"/>
          <w:szCs w:val="24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</w:tblGrid>
      <w:tr w:rsidR="00E8508D" w:rsidRPr="005E6B94" w:rsidTr="00914D8B">
        <w:tc>
          <w:tcPr>
            <w:tcW w:w="9531" w:type="dxa"/>
            <w:vAlign w:val="center"/>
          </w:tcPr>
          <w:p w:rsidR="00E8508D" w:rsidRPr="00C12DFC" w:rsidRDefault="00C12DFC" w:rsidP="00C12DFC">
            <w:pPr>
              <w:spacing w:before="57" w:line="240" w:lineRule="auto"/>
              <w:ind w:left="181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                   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C0395" w:rsidRPr="005E6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</w:t>
            </w:r>
          </w:p>
          <w:p w:rsidR="00E8508D" w:rsidRPr="005E6B94" w:rsidRDefault="00E8508D" w:rsidP="00F67DB8">
            <w:pPr>
              <w:spacing w:before="113" w:after="57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УВЕДОМЛЕНИЕ</w:t>
            </w:r>
          </w:p>
          <w:p w:rsidR="00E8508D" w:rsidRPr="005E6B94" w:rsidRDefault="00E8508D" w:rsidP="00F67DB8">
            <w:pPr>
              <w:spacing w:before="113" w:after="57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за инвестиционно предложение</w:t>
            </w:r>
          </w:p>
          <w:p w:rsidR="002D1D9A" w:rsidRPr="005E6B94" w:rsidRDefault="00FA08D0" w:rsidP="00F67DB8">
            <w:pPr>
              <w:spacing w:before="57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О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04170D" w:rsidRPr="005E6B94" w:rsidRDefault="00C93852" w:rsidP="00405F30">
            <w:pPr>
              <w:spacing w:before="100" w:beforeAutospacing="1" w:after="100" w:afterAutospacing="1" w:line="240" w:lineRule="auto"/>
              <w:outlineLvl w:val="0"/>
              <w:rPr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"</w:t>
            </w:r>
            <w:r w:rsidR="00EA34F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РЕНД</w:t>
            </w: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"</w:t>
            </w:r>
            <w:r w:rsidR="006D311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AB38C1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Е</w:t>
            </w:r>
            <w:r w:rsidR="00FF58D1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="00FF58D1" w:rsidRPr="005E6B9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,</w:t>
            </w:r>
            <w:r w:rsidR="00FF58D1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 </w:t>
            </w:r>
            <w:r w:rsidR="006954BA" w:rsidRPr="005E6B94">
              <w:t xml:space="preserve"> </w:t>
            </w:r>
          </w:p>
          <w:p w:rsidR="00E8508D" w:rsidRPr="005E6B94" w:rsidRDefault="005F6EA0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>УВАЖАЕМ</w:t>
            </w:r>
            <w:r w:rsidR="00E31080" w:rsidRPr="005E6B94">
              <w:rPr>
                <w:rFonts w:ascii="Times New Roman" w:hAnsi="Times New Roman"/>
                <w:sz w:val="24"/>
                <w:szCs w:val="24"/>
              </w:rPr>
              <w:t>И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507C1" w:rsidRPr="005E6B94">
              <w:rPr>
                <w:rFonts w:ascii="Times New Roman" w:hAnsi="Times New Roman"/>
                <w:sz w:val="24"/>
                <w:szCs w:val="24"/>
              </w:rPr>
              <w:t>ОСПОДИН</w:t>
            </w:r>
            <w:r w:rsidR="00E31080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 ДИРЕКТОР,</w:t>
            </w:r>
          </w:p>
          <w:p w:rsidR="00FF58D1" w:rsidRPr="005E6B94" w:rsidRDefault="005F6EA0" w:rsidP="00F67DB8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Уведомяваме Ви, че </w:t>
            </w:r>
            <w:r w:rsidR="006374C0" w:rsidRPr="005E6B9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D16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"РЕНД"</w:t>
            </w:r>
            <w:r w:rsidR="006D3112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DD16D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Е</w:t>
            </w:r>
            <w:r w:rsidR="00DD16DE"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="00DD16DE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>има следното инвестиционно предложение: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1C66" w:rsidRPr="005E6B94">
              <w:rPr>
                <w:rFonts w:ascii="Times New Roman" w:hAnsi="Times New Roman"/>
                <w:sz w:val="24"/>
                <w:szCs w:val="24"/>
              </w:rPr>
              <w:t>„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Изграждане на п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лощадка за </w:t>
            </w:r>
            <w:r w:rsidR="00AB6ED4">
              <w:rPr>
                <w:rFonts w:ascii="Times New Roman" w:hAnsi="Times New Roman"/>
                <w:sz w:val="24"/>
                <w:szCs w:val="24"/>
              </w:rPr>
              <w:t>събиране</w:t>
            </w:r>
            <w:r w:rsidR="00DD16DE">
              <w:rPr>
                <w:rFonts w:ascii="Times New Roman" w:hAnsi="Times New Roman"/>
                <w:sz w:val="24"/>
                <w:szCs w:val="24"/>
              </w:rPr>
              <w:t>,разкомплектоване</w:t>
            </w:r>
            <w:r w:rsidR="00AB6ED4">
              <w:rPr>
                <w:rFonts w:ascii="Times New Roman" w:hAnsi="Times New Roman"/>
                <w:sz w:val="24"/>
                <w:szCs w:val="24"/>
              </w:rPr>
              <w:t xml:space="preserve"> и временно 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съхранение 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 на ИУМПС</w:t>
            </w:r>
            <w:r w:rsidR="002F1C68">
              <w:rPr>
                <w:rFonts w:ascii="Times New Roman" w:hAnsi="Times New Roman"/>
                <w:sz w:val="24"/>
                <w:szCs w:val="24"/>
              </w:rPr>
              <w:t>”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,  разположена в поземлен имот с идентификатор </w:t>
            </w:r>
            <w:r w:rsidR="00DD16DE">
              <w:rPr>
                <w:rFonts w:ascii="Times New Roman" w:hAnsi="Times New Roman"/>
                <w:sz w:val="24"/>
                <w:szCs w:val="24"/>
              </w:rPr>
              <w:t>06077.20.501</w:t>
            </w:r>
            <w:r w:rsidR="00FF58D1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и обща площ </w:t>
            </w:r>
            <w:r w:rsidR="00DD16DE">
              <w:rPr>
                <w:rFonts w:ascii="Times New Roman" w:hAnsi="Times New Roman"/>
                <w:sz w:val="24"/>
                <w:szCs w:val="24"/>
              </w:rPr>
              <w:t>2307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;</w:t>
            </w:r>
            <w:r w:rsidR="005D727B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с адрес на ПИ: област 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</w:t>
            </w:r>
            <w:r w:rsidR="00DD16DE">
              <w:rPr>
                <w:rFonts w:ascii="Times New Roman" w:hAnsi="Times New Roman"/>
                <w:sz w:val="24"/>
                <w:szCs w:val="24"/>
              </w:rPr>
              <w:t>Брани Поле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6DE">
              <w:rPr>
                <w:rFonts w:ascii="Times New Roman" w:hAnsi="Times New Roman"/>
                <w:sz w:val="24"/>
                <w:szCs w:val="24"/>
              </w:rPr>
              <w:t>Герен</w:t>
            </w:r>
            <w:r w:rsidR="002F1C68">
              <w:rPr>
                <w:rFonts w:ascii="Times New Roman" w:hAnsi="Times New Roman"/>
                <w:sz w:val="24"/>
                <w:szCs w:val="24"/>
              </w:rPr>
              <w:t>а</w:t>
            </w:r>
            <w:r w:rsidR="00AB6ED4">
              <w:rPr>
                <w:rFonts w:ascii="Times New Roman" w:hAnsi="Times New Roman"/>
                <w:sz w:val="24"/>
                <w:szCs w:val="24"/>
              </w:rPr>
              <w:t>.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Характеристика на инвестиционното предложение</w:t>
            </w: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1. Резюме на предложението</w:t>
            </w:r>
          </w:p>
          <w:p w:rsidR="002353EE" w:rsidRDefault="006D3112" w:rsidP="002353E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"РЕНД" Е</w:t>
            </w:r>
            <w:r w:rsidRPr="005E6B94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  <w:t>ООД</w:t>
            </w:r>
            <w:r w:rsidRPr="005B41C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C12DFC" w:rsidRPr="005B41C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 xml:space="preserve">възнамерява да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>изгради</w:t>
            </w:r>
            <w:r w:rsidR="00C12DFC" w:rsidRPr="005B41C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 xml:space="preserve"> </w:t>
            </w:r>
            <w:r w:rsidR="00CE6BD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>площадка за разкомплектоване на ИУМПС</w:t>
            </w:r>
            <w:r w:rsidR="00C12DFC" w:rsidRPr="005B41C4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bg-BG"/>
              </w:rPr>
              <w:t xml:space="preserve">, за която  </w:t>
            </w:r>
            <w:r w:rsidR="00C12DFC" w:rsidRPr="005B41C4">
              <w:rPr>
                <w:rFonts w:ascii="Times New Roman" w:hAnsi="Times New Roman"/>
                <w:bCs/>
                <w:sz w:val="24"/>
                <w:szCs w:val="24"/>
              </w:rPr>
              <w:t xml:space="preserve">притежава </w:t>
            </w:r>
            <w:r w:rsidR="00CE6BDB">
              <w:rPr>
                <w:rFonts w:ascii="Times New Roman" w:hAnsi="Times New Roman"/>
                <w:bCs/>
                <w:sz w:val="24"/>
                <w:szCs w:val="24"/>
              </w:rPr>
              <w:t xml:space="preserve">имот </w:t>
            </w:r>
            <w:r w:rsidR="00D7797D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с местонахождение:</w:t>
            </w:r>
            <w:r w:rsidR="00027A7C">
              <w:rPr>
                <w:sz w:val="20"/>
                <w:szCs w:val="20"/>
              </w:rPr>
              <w:t xml:space="preserve"> .</w:t>
            </w:r>
            <w:r w:rsidR="00027A7C" w:rsidRPr="005E6B94">
              <w:rPr>
                <w:rFonts w:ascii="Times New Roman" w:hAnsi="Times New Roman"/>
                <w:sz w:val="24"/>
                <w:szCs w:val="24"/>
              </w:rPr>
              <w:t xml:space="preserve">област Пловдив, община </w:t>
            </w:r>
            <w:r w:rsidR="00027A7C">
              <w:rPr>
                <w:rFonts w:ascii="Times New Roman" w:hAnsi="Times New Roman"/>
                <w:sz w:val="24"/>
                <w:szCs w:val="24"/>
              </w:rPr>
              <w:t>Родопи,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A7C">
              <w:rPr>
                <w:sz w:val="24"/>
                <w:szCs w:val="24"/>
              </w:rPr>
              <w:t xml:space="preserve">с. </w:t>
            </w:r>
            <w:r w:rsidR="00CE6BDB">
              <w:rPr>
                <w:sz w:val="24"/>
                <w:szCs w:val="24"/>
              </w:rPr>
              <w:t>Брани Поле</w:t>
            </w:r>
            <w:r w:rsidR="00027A7C" w:rsidRPr="00027A7C">
              <w:rPr>
                <w:sz w:val="24"/>
                <w:szCs w:val="24"/>
              </w:rPr>
              <w:t>,</w:t>
            </w:r>
            <w:r w:rsidR="00027A7C">
              <w:rPr>
                <w:sz w:val="24"/>
                <w:szCs w:val="24"/>
              </w:rPr>
              <w:t xml:space="preserve"> </w:t>
            </w:r>
            <w:r w:rsidR="00CE6BDB">
              <w:rPr>
                <w:sz w:val="24"/>
                <w:szCs w:val="24"/>
              </w:rPr>
              <w:t>УПИ -020501</w:t>
            </w:r>
            <w:r w:rsidR="00027A7C" w:rsidRPr="00027A7C">
              <w:rPr>
                <w:sz w:val="24"/>
                <w:szCs w:val="24"/>
              </w:rPr>
              <w:t xml:space="preserve"> по плана на селото с площ </w:t>
            </w:r>
            <w:r w:rsidR="00CE6BDB">
              <w:rPr>
                <w:sz w:val="24"/>
                <w:szCs w:val="24"/>
              </w:rPr>
              <w:t>2307</w:t>
            </w:r>
            <w:r w:rsidR="00027A7C" w:rsidRPr="00027A7C">
              <w:rPr>
                <w:sz w:val="24"/>
                <w:szCs w:val="24"/>
              </w:rPr>
              <w:t xml:space="preserve"> кв.м</w:t>
            </w:r>
            <w:r w:rsidR="00027A7C">
              <w:rPr>
                <w:sz w:val="20"/>
                <w:szCs w:val="20"/>
              </w:rPr>
              <w:t>.</w:t>
            </w:r>
            <w:r w:rsidR="00027A7C">
              <w:rPr>
                <w:sz w:val="24"/>
                <w:szCs w:val="24"/>
              </w:rPr>
              <w:t xml:space="preserve"> включвайки площадка с местонахождение 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област 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</w:t>
            </w:r>
            <w:r w:rsidR="00CE6BDB">
              <w:rPr>
                <w:rFonts w:ascii="Times New Roman" w:hAnsi="Times New Roman"/>
                <w:sz w:val="24"/>
                <w:szCs w:val="24"/>
              </w:rPr>
              <w:t>Брани Поле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BDB">
              <w:rPr>
                <w:rFonts w:ascii="Times New Roman" w:hAnsi="Times New Roman"/>
                <w:sz w:val="24"/>
                <w:szCs w:val="24"/>
              </w:rPr>
              <w:t>Герена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,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 поземлен имот с идентификатор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BDB">
              <w:rPr>
                <w:rFonts w:ascii="Times New Roman" w:hAnsi="Times New Roman"/>
                <w:sz w:val="24"/>
                <w:szCs w:val="24"/>
              </w:rPr>
              <w:t>06077.20.501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 и обща площ </w:t>
            </w:r>
            <w:r w:rsidR="00CE6BDB">
              <w:rPr>
                <w:rFonts w:ascii="Times New Roman" w:hAnsi="Times New Roman"/>
                <w:sz w:val="24"/>
                <w:szCs w:val="24"/>
              </w:rPr>
              <w:t>2307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1A02D3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D7797D" w:rsidRPr="005E6B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етите на площадката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ИУМПС ще се </w:t>
            </w:r>
            <w:r w:rsidR="0036150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приемат на </w:t>
            </w:r>
            <w:r w:rsidR="002F1C6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площадка на дружеството за последващо третиране,а именно разкомплектоване.</w:t>
            </w:r>
            <w:r w:rsidR="00D7797D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Негодните за повторна употреба компоненти от разкомплектоване на ИУМПС ще се  предават като отпадъци с код и наименование съгласно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Наредба №</w:t>
            </w:r>
            <w:r w:rsidR="00D7797D" w:rsidRPr="005E6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/23.07.2014 г. за класификация на отпадъците отпадъците  </w:t>
            </w:r>
            <w:r w:rsidR="00D7797D" w:rsidRPr="005E6B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="00D7797D"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>Обн. ДВ. бр.66 от 8 Август 2014г., изм. и доп. ДВ. бр.46 от 1 Юни 2018г</w:t>
            </w:r>
            <w:r w:rsidR="00D7797D" w:rsidRPr="00CB6BB5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</w:t>
            </w:r>
            <w:r w:rsidR="00D7797D" w:rsidRPr="00CB6BB5">
              <w:rPr>
                <w:rFonts w:ascii="Times New Roman" w:hAnsi="Times New Roman"/>
                <w:iCs/>
                <w:sz w:val="24"/>
                <w:szCs w:val="24"/>
              </w:rPr>
              <w:t>., на лица притежаващи</w:t>
            </w:r>
            <w:r w:rsidR="00D7797D"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>разрешителен или регистрационен документ по чл. 35, ал. 1, съответно по чл. 35, ал. 2, т. 3-5 от ЗУО или 35, ал. 3 от ЗУО</w:t>
            </w:r>
          </w:p>
          <w:p w:rsidR="002353EE" w:rsidRDefault="002353EE" w:rsidP="002353E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  </w:t>
            </w:r>
            <w:r w:rsidR="00C12EC3" w:rsidRPr="005E6B94">
              <w:rPr>
                <w:rFonts w:ascii="Times New Roman" w:hAnsi="Times New Roman"/>
                <w:sz w:val="24"/>
                <w:szCs w:val="24"/>
              </w:rPr>
              <w:t>Инвестиционното предложение е за нов обект с обществено обслужваща дейност-</w:t>
            </w:r>
            <w:r w:rsidR="00D7797D" w:rsidRPr="005E6B94">
              <w:rPr>
                <w:rFonts w:ascii="Times New Roman" w:hAnsi="Times New Roman"/>
                <w:sz w:val="24"/>
                <w:szCs w:val="24"/>
              </w:rPr>
              <w:t xml:space="preserve"> площадка за </w:t>
            </w:r>
            <w:r w:rsidR="00CA705C" w:rsidRPr="005B41C4">
              <w:rPr>
                <w:rFonts w:ascii="Times New Roman" w:hAnsi="Times New Roman"/>
                <w:i/>
                <w:sz w:val="24"/>
                <w:szCs w:val="24"/>
              </w:rPr>
              <w:t>събиране,</w:t>
            </w:r>
            <w:r w:rsidR="007B299C">
              <w:rPr>
                <w:rFonts w:ascii="Times New Roman" w:hAnsi="Times New Roman"/>
                <w:i/>
                <w:sz w:val="24"/>
                <w:szCs w:val="24"/>
              </w:rPr>
              <w:t xml:space="preserve">разкомплектоване и </w:t>
            </w:r>
            <w:r w:rsidR="00CA705C" w:rsidRPr="005B41C4">
              <w:rPr>
                <w:rFonts w:ascii="Times New Roman" w:hAnsi="Times New Roman"/>
                <w:i/>
                <w:sz w:val="24"/>
                <w:szCs w:val="24"/>
              </w:rPr>
              <w:t xml:space="preserve"> временно съхранение</w:t>
            </w:r>
            <w:r w:rsidR="00CA70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на ИУМПС </w:t>
            </w:r>
            <w:r w:rsidR="00C12EC3" w:rsidRPr="005E6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516C" w:rsidRPr="002353EE" w:rsidRDefault="002353EE" w:rsidP="002353EE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(</w:t>
            </w:r>
            <w:r w:rsidRPr="005E6B94">
              <w:rPr>
                <w:rFonts w:ascii="Times New Roman" w:hAnsi="Times New Roman"/>
                <w:i/>
                <w:sz w:val="24"/>
                <w:szCs w:val="24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7373DC" w:rsidRPr="002F1C68" w:rsidRDefault="00F648B5" w:rsidP="00F67D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 xml:space="preserve">За реализиране на Инвестиционното предложение Възложителя е наел 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поземлен имот с идентификатор </w:t>
            </w:r>
            <w:r w:rsidR="00AD0EC7">
              <w:rPr>
                <w:rFonts w:ascii="Times New Roman" w:hAnsi="Times New Roman"/>
                <w:sz w:val="24"/>
                <w:szCs w:val="24"/>
              </w:rPr>
              <w:t>06077.20.501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 и обща площ </w:t>
            </w:r>
            <w:r w:rsidR="00AD0EC7">
              <w:rPr>
                <w:rFonts w:ascii="Times New Roman" w:hAnsi="Times New Roman"/>
                <w:sz w:val="24"/>
                <w:szCs w:val="24"/>
              </w:rPr>
              <w:t>2307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632DA0"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.</w:t>
            </w:r>
            <w:r w:rsidR="00632DA0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местонахождение: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 област 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</w:t>
            </w:r>
            <w:r w:rsidR="00AD0EC7">
              <w:rPr>
                <w:rFonts w:ascii="Times New Roman" w:hAnsi="Times New Roman"/>
                <w:sz w:val="24"/>
                <w:szCs w:val="24"/>
              </w:rPr>
              <w:t>Брани Поле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EC7">
              <w:rPr>
                <w:rFonts w:ascii="Times New Roman" w:hAnsi="Times New Roman"/>
                <w:sz w:val="24"/>
                <w:szCs w:val="24"/>
              </w:rPr>
              <w:t>Герена</w:t>
            </w:r>
            <w:r w:rsidR="00E44174">
              <w:rPr>
                <w:rFonts w:ascii="Times New Roman" w:hAnsi="Times New Roman"/>
                <w:sz w:val="24"/>
                <w:szCs w:val="24"/>
              </w:rPr>
              <w:t>.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Устройствената зона е Пп-предимно производствена- </w:t>
            </w:r>
            <w:r w:rsidR="00334F84" w:rsidRPr="005E6B94">
              <w:rPr>
                <w:rFonts w:ascii="Times New Roman" w:hAnsi="Times New Roman"/>
                <w:sz w:val="24"/>
                <w:szCs w:val="24"/>
              </w:rPr>
              <w:t>с начин на трайно ползване:”</w:t>
            </w:r>
            <w:r w:rsidR="00AD0EC7">
              <w:rPr>
                <w:rFonts w:ascii="Times New Roman" w:hAnsi="Times New Roman"/>
                <w:sz w:val="24"/>
                <w:szCs w:val="24"/>
              </w:rPr>
              <w:t>Складова база”</w:t>
            </w:r>
          </w:p>
          <w:p w:rsidR="007373DC" w:rsidRPr="005E6B94" w:rsidRDefault="007373DC" w:rsidP="00791524">
            <w:pPr>
              <w:pStyle w:val="31"/>
              <w:spacing w:line="240" w:lineRule="auto"/>
              <w:ind w:left="-142" w:right="235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pacing w:val="-11"/>
                <w:sz w:val="24"/>
                <w:szCs w:val="24"/>
                <w:lang w:val="en-US"/>
              </w:rPr>
              <w:t xml:space="preserve">     </w:t>
            </w:r>
            <w:r w:rsidRPr="005E6B94">
              <w:rPr>
                <w:rFonts w:ascii="Times New Roman" w:hAnsi="Times New Roman"/>
                <w:spacing w:val="-11"/>
                <w:sz w:val="24"/>
                <w:szCs w:val="24"/>
              </w:rPr>
              <w:t>За ефективната дейност,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извършвана на територията на площадката, са обособени участъци и сектори, както следва:</w:t>
            </w:r>
          </w:p>
          <w:p w:rsidR="00E44174" w:rsidRPr="005B41C4" w:rsidRDefault="00E44174" w:rsidP="00E44174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 w:rsidRPr="005B41C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 xml:space="preserve">Дейности по събиране и съхранение на </w:t>
            </w:r>
            <w:r w:rsidRPr="005B41C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ИУМПС</w:t>
            </w:r>
            <w:r w:rsidRPr="005B41C4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E44174" w:rsidRPr="005B41C4" w:rsidRDefault="00E44174" w:rsidP="00E44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B41C4">
              <w:rPr>
                <w:rFonts w:ascii="Times New Roman" w:hAnsi="Times New Roman"/>
                <w:noProof/>
                <w:sz w:val="24"/>
                <w:szCs w:val="24"/>
              </w:rPr>
              <w:t xml:space="preserve">На площадката ще се събират стари автомобили от последния собственик и/или фирми, които притежават разрешение за дейности с отпадъци. </w:t>
            </w:r>
          </w:p>
          <w:tbl>
            <w:tblPr>
              <w:tblW w:w="902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2123"/>
              <w:gridCol w:w="3655"/>
              <w:gridCol w:w="2058"/>
            </w:tblGrid>
            <w:tr w:rsidR="00E44174" w:rsidRPr="005B41C4" w:rsidTr="00E44174">
              <w:trPr>
                <w:trHeight w:val="942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4174" w:rsidRPr="005B41C4" w:rsidRDefault="00E44174" w:rsidP="00D23F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Код на отпадъка</w:t>
                  </w:r>
                </w:p>
                <w:p w:rsidR="00E44174" w:rsidRPr="005B41C4" w:rsidRDefault="00E44174" w:rsidP="00D23F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D23FB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Наименование на отпадъка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D23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Дейности 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174" w:rsidRPr="005B41C4" w:rsidRDefault="00E44174" w:rsidP="00D23FB6">
                  <w:pPr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B41C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Прогнозни количества(тон/год.)</w:t>
                  </w:r>
                </w:p>
              </w:tc>
            </w:tr>
            <w:tr w:rsidR="00E44174" w:rsidRPr="005B41C4" w:rsidTr="00E44174">
              <w:trPr>
                <w:trHeight w:val="151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D23FB6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5B41C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16 01 04*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D23FB6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 w:rsidRPr="005B41C4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Излезли от употреба превозни средства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D23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R13</w:t>
                  </w: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 –Съхраняване на отпадъци до извършване, на която и да е от операциите по оползотворяване </w:t>
                  </w:r>
                </w:p>
                <w:p w:rsidR="00E44174" w:rsidRPr="005B41C4" w:rsidRDefault="00E44174" w:rsidP="00D23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от /R1 до R12/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174" w:rsidRPr="005B41C4" w:rsidRDefault="00E44174" w:rsidP="00D23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</w:pPr>
                </w:p>
                <w:p w:rsidR="00E44174" w:rsidRPr="005B41C4" w:rsidRDefault="00E44174" w:rsidP="00D23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100 тон/год</w:t>
                  </w:r>
                </w:p>
              </w:tc>
            </w:tr>
            <w:tr w:rsidR="00E44174" w:rsidRPr="005B41C4" w:rsidTr="00E44174">
              <w:trPr>
                <w:trHeight w:val="151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D23FB6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16</w:t>
                  </w:r>
                  <w:r w:rsidR="00E5578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01</w:t>
                  </w:r>
                  <w:r w:rsidR="00E5578D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2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44174" w:rsidRPr="005B41C4" w:rsidRDefault="00E44174" w:rsidP="00D23FB6">
                  <w:pPr>
                    <w:spacing w:line="240" w:lineRule="auto"/>
                    <w:jc w:val="center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t>излезли от употреба превозни средства, които не съдържат течности или други опасни компоненти</w:t>
                  </w:r>
                </w:p>
              </w:tc>
              <w:tc>
                <w:tcPr>
                  <w:tcW w:w="3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A74EA" w:rsidRPr="005B41C4" w:rsidRDefault="009A74EA" w:rsidP="009A7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R13</w:t>
                  </w: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 –Съхраняване на отпадъци до извършване, на която и да е от операциите по оползотворяване </w:t>
                  </w:r>
                </w:p>
                <w:p w:rsidR="00E44174" w:rsidRPr="005B41C4" w:rsidRDefault="009A74EA" w:rsidP="009A74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5B41C4"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>от /R1 до R12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4174" w:rsidRPr="005B41C4" w:rsidRDefault="009A74EA" w:rsidP="00D23F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bg-BG"/>
                    </w:rPr>
                    <w:t>100тон/год</w:t>
                  </w:r>
                </w:p>
              </w:tc>
            </w:tr>
          </w:tbl>
          <w:p w:rsidR="00E44174" w:rsidRPr="005B41C4" w:rsidRDefault="00E44174" w:rsidP="00E44174">
            <w:pPr>
              <w:spacing w:line="240" w:lineRule="auto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B41C4">
              <w:rPr>
                <w:rFonts w:ascii="Times New Roman" w:hAnsi="Times New Roman"/>
                <w:noProof/>
                <w:sz w:val="24"/>
                <w:szCs w:val="24"/>
              </w:rPr>
              <w:t xml:space="preserve"> ИУМПС ще се</w:t>
            </w:r>
            <w:r w:rsidR="00E8388D">
              <w:rPr>
                <w:rFonts w:ascii="Times New Roman" w:hAnsi="Times New Roman"/>
                <w:noProof/>
                <w:sz w:val="24"/>
                <w:szCs w:val="24"/>
              </w:rPr>
              <w:t xml:space="preserve"> примат на площадката ,след което ще се </w:t>
            </w:r>
            <w:r w:rsidRPr="005B41C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E8388D">
              <w:rPr>
                <w:rFonts w:ascii="Times New Roman" w:hAnsi="Times New Roman"/>
                <w:noProof/>
                <w:sz w:val="24"/>
                <w:szCs w:val="24"/>
              </w:rPr>
              <w:t xml:space="preserve">разкомплектоват </w:t>
            </w:r>
            <w:r w:rsidR="007C5A38">
              <w:rPr>
                <w:rFonts w:ascii="Times New Roman" w:hAnsi="Times New Roman"/>
                <w:noProof/>
                <w:sz w:val="24"/>
                <w:szCs w:val="24"/>
              </w:rPr>
              <w:t>и временно съхраняват</w:t>
            </w:r>
            <w:r w:rsidR="00E8388D">
              <w:rPr>
                <w:rFonts w:ascii="Times New Roman" w:hAnsi="Times New Roman"/>
                <w:noProof/>
                <w:sz w:val="24"/>
                <w:szCs w:val="24"/>
              </w:rPr>
              <w:t xml:space="preserve">,годните елементи ще се продават ,а негодните ще се предават </w:t>
            </w:r>
            <w:r w:rsidRPr="005B41C4">
              <w:rPr>
                <w:rFonts w:ascii="Times New Roman" w:hAnsi="Times New Roman"/>
                <w:noProof/>
                <w:sz w:val="24"/>
                <w:szCs w:val="24"/>
              </w:rPr>
              <w:t xml:space="preserve">в центрове за </w:t>
            </w:r>
            <w:r w:rsidR="00E8388D">
              <w:rPr>
                <w:rFonts w:ascii="Times New Roman" w:hAnsi="Times New Roman"/>
                <w:noProof/>
                <w:sz w:val="24"/>
                <w:szCs w:val="24"/>
              </w:rPr>
              <w:t>последващо третиране</w:t>
            </w:r>
            <w:r w:rsidRPr="005B41C4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DC1085" w:rsidRPr="005E6B94" w:rsidRDefault="00F648B5" w:rsidP="00F67DB8">
            <w:pPr>
              <w:tabs>
                <w:tab w:val="num" w:pos="78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30F92" w:rsidRPr="005E6B94">
              <w:rPr>
                <w:rFonts w:ascii="Times New Roman" w:hAnsi="Times New Roman"/>
                <w:sz w:val="24"/>
                <w:szCs w:val="24"/>
              </w:rPr>
              <w:t>При реализиране на Инвестиционното предложение, н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 xml:space="preserve">е се налага </w:t>
            </w:r>
            <w:r w:rsidR="00230F92" w:rsidRPr="005E6B94">
              <w:rPr>
                <w:rFonts w:ascii="Times New Roman" w:hAnsi="Times New Roman"/>
                <w:sz w:val="24"/>
                <w:szCs w:val="24"/>
              </w:rPr>
              <w:t xml:space="preserve">да се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извършва</w:t>
            </w:r>
            <w:r w:rsidR="00230F92" w:rsidRPr="005E6B9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мащабни строителни работи.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Не са предвидени изкопни дейности нито по</w:t>
            </w:r>
            <w:r w:rsidR="00E8388D">
              <w:rPr>
                <w:rFonts w:ascii="Times New Roman" w:hAnsi="Times New Roman"/>
                <w:sz w:val="24"/>
                <w:szCs w:val="24"/>
              </w:rPr>
              <w:t xml:space="preserve">лзване на взрив. </w:t>
            </w:r>
          </w:p>
          <w:p w:rsidR="00791524" w:rsidRPr="005E6B94" w:rsidRDefault="00DC1085" w:rsidP="007915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>При необходимост от извършване на СМР, те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ще са съобразени със строителните нормативни документи, актуални 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спрямо нашата нормативна уредба. </w:t>
            </w:r>
          </w:p>
          <w:p w:rsidR="00CB6BB5" w:rsidRDefault="00791524" w:rsidP="00CB6B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C1085" w:rsidRPr="005E6B94">
              <w:rPr>
                <w:rFonts w:ascii="Times New Roman" w:hAnsi="Times New Roman"/>
                <w:sz w:val="24"/>
                <w:szCs w:val="24"/>
              </w:rPr>
              <w:t>Около площадката има изградена инфраструктура</w:t>
            </w:r>
            <w:r w:rsidR="00350636" w:rsidRPr="005E6B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достъпът към площадката няма да се промени и ще се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извършва  от съществуващия вход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>,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24D">
              <w:rPr>
                <w:rFonts w:ascii="Times New Roman" w:hAnsi="Times New Roman"/>
                <w:sz w:val="24"/>
                <w:szCs w:val="24"/>
              </w:rPr>
              <w:t>като няма необходимост от и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>зграждане на нови пътища.Не се предвижда и изграждане на нов елект</w:t>
            </w:r>
            <w:r w:rsidR="00D3124D">
              <w:rPr>
                <w:rFonts w:ascii="Times New Roman" w:hAnsi="Times New Roman"/>
                <w:sz w:val="24"/>
                <w:szCs w:val="24"/>
              </w:rPr>
              <w:t>р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>опровод.</w:t>
            </w:r>
          </w:p>
          <w:p w:rsidR="008D2ED1" w:rsidRPr="00CB6BB5" w:rsidRDefault="00230F92" w:rsidP="00CB6B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В помещенията </w:t>
            </w:r>
            <w:r w:rsidR="00E05041" w:rsidRPr="005E6B94">
              <w:rPr>
                <w:rFonts w:ascii="Times New Roman" w:hAnsi="Times New Roman"/>
                <w:sz w:val="24"/>
                <w:szCs w:val="24"/>
              </w:rPr>
              <w:t xml:space="preserve"> няма да се съхраняват химични вещества </w:t>
            </w:r>
            <w:r w:rsidR="00400E29" w:rsidRPr="005E6B94">
              <w:rPr>
                <w:rFonts w:ascii="Times New Roman" w:hAnsi="Times New Roman"/>
                <w:sz w:val="24"/>
                <w:szCs w:val="24"/>
              </w:rPr>
              <w:t xml:space="preserve">включени </w:t>
            </w:r>
            <w:r w:rsidR="00E05041" w:rsidRPr="005E6B94">
              <w:rPr>
                <w:rFonts w:ascii="Times New Roman" w:hAnsi="Times New Roman"/>
                <w:sz w:val="24"/>
                <w:szCs w:val="24"/>
              </w:rPr>
              <w:t xml:space="preserve"> в приложение 3 на ЗООС</w:t>
            </w:r>
            <w:r w:rsidR="005365F1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Извън тях </w:t>
            </w:r>
            <w:r w:rsidR="008D2ED1" w:rsidRPr="005E6B94">
              <w:rPr>
                <w:rFonts w:ascii="Times New Roman" w:hAnsi="Times New Roman"/>
                <w:sz w:val="24"/>
                <w:szCs w:val="24"/>
              </w:rPr>
              <w:t xml:space="preserve"> няма да се съхраняват на открито опасни вещества и смеси, не се очаква формиране на замърсени дъждовни води.</w:t>
            </w:r>
          </w:p>
          <w:p w:rsidR="00E8508D" w:rsidRPr="00CB6BB5" w:rsidRDefault="00984269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ab/>
            </w:r>
            <w:r w:rsidR="00E8508D"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4429F4" w:rsidRPr="005E6B94" w:rsidRDefault="00230F92" w:rsidP="00F67DB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429F4" w:rsidRPr="005E6B94">
              <w:rPr>
                <w:rFonts w:ascii="Times New Roman" w:hAnsi="Times New Roman"/>
                <w:spacing w:val="-5"/>
                <w:sz w:val="24"/>
                <w:szCs w:val="24"/>
              </w:rPr>
              <w:t>С</w:t>
            </w:r>
            <w:r w:rsidR="004429F4" w:rsidRPr="005E6B94">
              <w:rPr>
                <w:rFonts w:ascii="Times New Roman" w:hAnsi="Times New Roman"/>
                <w:i/>
                <w:sz w:val="24"/>
                <w:szCs w:val="24"/>
              </w:rPr>
              <w:t xml:space="preserve">ъс Заповед </w:t>
            </w:r>
            <w:r w:rsidR="004429F4" w:rsidRPr="005E6B94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>№</w:t>
            </w:r>
            <w:r w:rsidR="004429F4" w:rsidRPr="005E6B9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D22BC">
              <w:rPr>
                <w:rFonts w:ascii="Times New Roman" w:hAnsi="Times New Roman"/>
                <w:i/>
                <w:sz w:val="24"/>
                <w:szCs w:val="24"/>
              </w:rPr>
              <w:t>472</w:t>
            </w:r>
            <w:r w:rsidR="005D22BC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 от 03.05.2006</w:t>
            </w:r>
            <w:r w:rsidR="004429F4" w:rsidRPr="005E6B94">
              <w:rPr>
                <w:rFonts w:ascii="Times New Roman" w:hAnsi="Times New Roman"/>
                <w:i/>
                <w:spacing w:val="-5"/>
                <w:sz w:val="24"/>
                <w:szCs w:val="24"/>
              </w:rPr>
              <w:t xml:space="preserve">г. на Кмета на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 - Пловдив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е  одобрен</w:t>
            </w:r>
            <w:r w:rsidR="004429F4" w:rsidRPr="005E6B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ПУП/ПРЗ  </w:t>
            </w:r>
            <w:r w:rsidR="00632DA0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D3FD7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поземлен имот с идентификатор </w:t>
            </w:r>
            <w:r w:rsidR="005A7B06">
              <w:rPr>
                <w:rFonts w:ascii="Times New Roman" w:hAnsi="Times New Roman"/>
                <w:sz w:val="24"/>
                <w:szCs w:val="24"/>
              </w:rPr>
              <w:t>06077.20.501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и обща площ </w:t>
            </w:r>
            <w:r w:rsidR="005A7B06">
              <w:rPr>
                <w:rFonts w:ascii="Times New Roman" w:hAnsi="Times New Roman"/>
                <w:sz w:val="24"/>
                <w:szCs w:val="24"/>
              </w:rPr>
              <w:t>2307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="004429F4"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.</w:t>
            </w:r>
            <w:r w:rsidR="004429F4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местонахождение: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област Пловдив, община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F1C68">
              <w:rPr>
                <w:rFonts w:ascii="Times New Roman" w:hAnsi="Times New Roman"/>
                <w:sz w:val="24"/>
                <w:szCs w:val="24"/>
              </w:rPr>
              <w:t>с.</w:t>
            </w:r>
            <w:r w:rsidR="005A7B06">
              <w:rPr>
                <w:rFonts w:ascii="Times New Roman" w:hAnsi="Times New Roman"/>
                <w:sz w:val="24"/>
                <w:szCs w:val="24"/>
              </w:rPr>
              <w:t>Брани Поле</w:t>
            </w:r>
            <w:r w:rsidR="002F1C68"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7B06">
              <w:rPr>
                <w:rFonts w:ascii="Times New Roman" w:hAnsi="Times New Roman"/>
                <w:sz w:val="24"/>
                <w:szCs w:val="24"/>
              </w:rPr>
              <w:t xml:space="preserve">Герена 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>като отреждането на имота е  с начин на трайно ползване:”</w:t>
            </w:r>
            <w:r w:rsidR="002F1C68">
              <w:rPr>
                <w:rFonts w:ascii="Times New Roman" w:hAnsi="Times New Roman"/>
                <w:sz w:val="24"/>
                <w:szCs w:val="24"/>
              </w:rPr>
              <w:t xml:space="preserve"> Складова база.</w:t>
            </w:r>
            <w:r w:rsidR="004429F4" w:rsidRPr="005E6B94">
              <w:rPr>
                <w:rFonts w:ascii="Times New Roman" w:hAnsi="Times New Roman"/>
                <w:sz w:val="24"/>
                <w:szCs w:val="24"/>
              </w:rPr>
              <w:t xml:space="preserve">”. Устройствената зона е Пп-предимно производствена. 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4. Местоположение:</w:t>
            </w:r>
          </w:p>
          <w:p w:rsidR="00071C5B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710725" w:rsidRPr="005E6B94" w:rsidRDefault="002F1C68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оземлен имот с идентификатор </w:t>
            </w:r>
            <w:r w:rsidR="00AA47F4">
              <w:rPr>
                <w:rFonts w:ascii="Times New Roman" w:hAnsi="Times New Roman"/>
                <w:sz w:val="24"/>
                <w:szCs w:val="24"/>
              </w:rPr>
              <w:t>06077.20.501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и обща площ </w:t>
            </w:r>
            <w:r w:rsidR="00AA47F4">
              <w:rPr>
                <w:rFonts w:ascii="Times New Roman" w:hAnsi="Times New Roman"/>
                <w:sz w:val="24"/>
                <w:szCs w:val="24"/>
              </w:rPr>
              <w:t>2307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.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местонахождение: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област Пловдив, община </w:t>
            </w:r>
            <w:r>
              <w:rPr>
                <w:rFonts w:ascii="Times New Roman" w:hAnsi="Times New Roman"/>
                <w:sz w:val="24"/>
                <w:szCs w:val="24"/>
              </w:rPr>
              <w:t>Родопи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AA47F4">
              <w:rPr>
                <w:rFonts w:ascii="Times New Roman" w:hAnsi="Times New Roman"/>
                <w:sz w:val="24"/>
                <w:szCs w:val="24"/>
              </w:rPr>
              <w:t>Брани Поле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, местност</w:t>
            </w:r>
            <w:r w:rsidR="00AA47F4">
              <w:rPr>
                <w:rFonts w:ascii="Times New Roman" w:hAnsi="Times New Roman"/>
                <w:sz w:val="24"/>
                <w:szCs w:val="24"/>
              </w:rPr>
              <w:t xml:space="preserve"> Герен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10725" w:rsidRPr="005E6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4A6" w:rsidRPr="005E6B94" w:rsidRDefault="00F524A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4A6" w:rsidRPr="005E6B94" w:rsidRDefault="00A0749B" w:rsidP="00F67DB8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kern w:val="36"/>
                <w:sz w:val="24"/>
                <w:szCs w:val="24"/>
                <w:lang w:eastAsia="bg-BG"/>
              </w:rPr>
              <w:lastRenderedPageBreak/>
              <w:drawing>
                <wp:inline distT="0" distB="0" distL="0" distR="0">
                  <wp:extent cx="7991475" cy="6381750"/>
                  <wp:effectExtent l="19050" t="0" r="9525" b="0"/>
                  <wp:docPr id="5" name="Картина 5" descr="C:\Users\LENOVO\Desktop\изтеглен фай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изтеглен фай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475" cy="638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4A6" w:rsidRPr="005E6B94" w:rsidRDefault="00F524A6" w:rsidP="00F67DB8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bg-BG"/>
              </w:rPr>
            </w:pPr>
          </w:p>
          <w:p w:rsidR="00350636" w:rsidRPr="005E6B94" w:rsidRDefault="0035063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      </w:r>
          </w:p>
          <w:p w:rsidR="00350636" w:rsidRPr="005E6B94" w:rsidRDefault="0035063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Имотът </w:t>
            </w:r>
            <w:r w:rsidRPr="009A74E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попада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в границите на Защитени зони по смисъла на Закона за биологичното разнообразие /обн. ДВ бр. 77 от 09.08.2002 г., изм. и доп. ДВ бр. 76 от 19.09.2017 г./ от мрежата „НАТУРА 2000“.</w:t>
            </w:r>
          </w:p>
          <w:p w:rsidR="005976DE" w:rsidRPr="005E6B94" w:rsidRDefault="005976DE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Най – близко разположените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Защитен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и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зон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и</w:t>
            </w:r>
            <w:r w:rsidR="00350636" w:rsidRPr="005E6B94">
              <w:rPr>
                <w:rFonts w:ascii="Times New Roman" w:hAnsi="Times New Roman"/>
                <w:sz w:val="24"/>
                <w:szCs w:val="24"/>
              </w:rPr>
              <w:t xml:space="preserve"> от Натура 2000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са:</w:t>
            </w:r>
          </w:p>
          <w:p w:rsidR="00D23FB6" w:rsidRDefault="00350636" w:rsidP="00D23FB6">
            <w:pPr>
              <w:pStyle w:val="4"/>
              <w:shd w:val="clear" w:color="auto" w:fill="E1F2DF"/>
              <w:spacing w:before="0" w:after="450"/>
              <w:jc w:val="center"/>
              <w:rPr>
                <w:rFonts w:ascii="Arial" w:hAnsi="Arial" w:cs="Arial"/>
                <w:b w:val="0"/>
                <w:bCs w:val="0"/>
                <w:color w:val="0E4096"/>
                <w:sz w:val="36"/>
                <w:szCs w:val="36"/>
              </w:rPr>
            </w:pPr>
            <w:r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976DE"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„</w:t>
            </w:r>
            <w:r w:rsidR="00D23F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Брестовица</w:t>
            </w:r>
            <w:r w:rsidR="005976DE"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” код </w:t>
            </w:r>
            <w:r w:rsidR="00D23FB6">
              <w:rPr>
                <w:rFonts w:ascii="Arial" w:hAnsi="Arial" w:cs="Arial"/>
                <w:b w:val="0"/>
                <w:bCs w:val="0"/>
                <w:color w:val="0E4096"/>
                <w:sz w:val="36"/>
                <w:szCs w:val="36"/>
              </w:rPr>
              <w:t>BG0001033</w:t>
            </w:r>
          </w:p>
          <w:p w:rsidR="005976DE" w:rsidRDefault="00D23FB6" w:rsidP="005976DE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5976DE"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Защитена зона по Директива 92/43/ЕЕС за опазване на природните местообитания и на дивата флора и фауна</w:t>
            </w:r>
          </w:p>
          <w:p w:rsidR="005E6B94" w:rsidRDefault="005E6B94" w:rsidP="00F67DB8">
            <w:pPr>
              <w:spacing w:after="120" w:line="240" w:lineRule="auto"/>
              <w:ind w:firstLine="708"/>
              <w:jc w:val="both"/>
              <w:rPr>
                <w:lang w:val="en-US"/>
              </w:rPr>
            </w:pPr>
          </w:p>
          <w:p w:rsidR="00350636" w:rsidRPr="005E6B94" w:rsidRDefault="0035063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6DE" w:rsidRDefault="005976DE" w:rsidP="005976DE">
            <w:pPr>
              <w:pStyle w:val="3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„Родопи – </w:t>
            </w:r>
            <w:r w:rsidR="00361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Западни „ с код BG0001030</w:t>
            </w:r>
            <w:r w:rsidRPr="005E6B9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Защитена зона по Директива 92/43/ЕЕС за опазване на природните местообитания и на дивата флора и фауна</w:t>
            </w:r>
          </w:p>
          <w:p w:rsidR="005976DE" w:rsidRPr="005E6B94" w:rsidRDefault="005976DE" w:rsidP="0050640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636" w:rsidRPr="005E6B94" w:rsidRDefault="00350636" w:rsidP="00F67DB8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не се очаква отрицателно въздействие върху Защитената зона.</w:t>
            </w:r>
          </w:p>
          <w:p w:rsidR="00071C5B" w:rsidRPr="005E6B94" w:rsidRDefault="00350636" w:rsidP="00791524">
            <w:pPr>
              <w:spacing w:after="12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Реализацията и последващата експлоатация на инвестиционното предложение е с локален характер и няма да окаже трансгранично въздействие.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791524" w:rsidRPr="005E6B94" w:rsidRDefault="00E8508D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791524" w:rsidRPr="005E6B94" w:rsidRDefault="00791524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</w:t>
            </w:r>
            <w:r w:rsidR="00350636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Не се предвиждат строително монтажни работи.</w:t>
            </w:r>
          </w:p>
          <w:p w:rsidR="002F5BEF" w:rsidRPr="005E6B94" w:rsidRDefault="005A6539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71C34" w:rsidRPr="005E6B94">
              <w:rPr>
                <w:rFonts w:ascii="Times New Roman" w:hAnsi="Times New Roman"/>
                <w:sz w:val="24"/>
                <w:szCs w:val="24"/>
              </w:rPr>
              <w:t>При последващата експлоатация на ИП, природните ресурси предвидени за използване са вода за питейно – битови нужди. Водоснабдяването ще бъде само за питейно-битови и хигиенни нужди на персонала на обекта и ще се осъществява чрез бутилирана минерална вода</w:t>
            </w:r>
            <w:r w:rsidR="00791524" w:rsidRPr="005E6B94">
              <w:rPr>
                <w:rFonts w:ascii="Times New Roman" w:hAnsi="Times New Roman"/>
                <w:sz w:val="24"/>
                <w:szCs w:val="24"/>
              </w:rPr>
              <w:t>.</w:t>
            </w:r>
            <w:r w:rsidR="00671C34" w:rsidRPr="005E6B94">
              <w:rPr>
                <w:rFonts w:ascii="Times New Roman" w:hAnsi="Times New Roman"/>
                <w:sz w:val="24"/>
                <w:szCs w:val="24"/>
              </w:rPr>
              <w:t xml:space="preserve"> Необходимите водни количества ще са минимални и ще се прецизират в условията на експлоатацията на обекта.</w:t>
            </w:r>
          </w:p>
          <w:p w:rsidR="00671C34" w:rsidRPr="005E6B94" w:rsidRDefault="00791524" w:rsidP="0079152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671C34" w:rsidRPr="005E6B94">
              <w:rPr>
                <w:rFonts w:ascii="Times New Roman" w:hAnsi="Times New Roman"/>
                <w:sz w:val="24"/>
                <w:szCs w:val="24"/>
              </w:rPr>
              <w:t xml:space="preserve">Електрозахранването ще се осъществи от съществуващата преносна мрежа на EVN. </w:t>
            </w:r>
          </w:p>
          <w:p w:rsidR="003C56A6" w:rsidRPr="005E6B94" w:rsidRDefault="00671C34" w:rsidP="00791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Не се предвижда използване на други природни ресурси по време на строителството и експлоатацията.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     6</w:t>
            </w: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671C34" w:rsidRPr="005E6B94" w:rsidRDefault="00EF4744" w:rsidP="00F67DB8">
            <w:pPr>
              <w:spacing w:line="240" w:lineRule="auto"/>
              <w:ind w:firstLine="54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="00294E3B" w:rsidRPr="005E6B94">
              <w:rPr>
                <w:rFonts w:ascii="Times New Roman" w:hAnsi="Times New Roman"/>
                <w:sz w:val="24"/>
                <w:szCs w:val="24"/>
              </w:rPr>
              <w:t>Характерът на де</w:t>
            </w:r>
            <w:r w:rsidR="001214B0" w:rsidRPr="005E6B94">
              <w:rPr>
                <w:rFonts w:ascii="Times New Roman" w:hAnsi="Times New Roman"/>
                <w:sz w:val="24"/>
                <w:szCs w:val="24"/>
              </w:rPr>
              <w:t>йността от реализацията на ИП</w:t>
            </w:r>
            <w:r w:rsidR="00294E3B" w:rsidRPr="005E6B94">
              <w:rPr>
                <w:rFonts w:ascii="Times New Roman" w:hAnsi="Times New Roman"/>
                <w:sz w:val="24"/>
                <w:szCs w:val="24"/>
              </w:rPr>
              <w:t xml:space="preserve"> не води до замърсяване на подземните води, както и до промяна на техния режим. Не се очаква отрицателно въздействие върху режима на подземните води и общото състояние на водните екосистеми вследствие 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на строително монтажни работи(СМР), включително и по време на </w:t>
            </w:r>
            <w:r w:rsidR="00A157AE" w:rsidRPr="005E6B94">
              <w:rPr>
                <w:rFonts w:ascii="Times New Roman" w:hAnsi="Times New Roman"/>
                <w:sz w:val="24"/>
                <w:szCs w:val="24"/>
              </w:rPr>
              <w:t>експлоатацията на обекта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 като </w:t>
            </w:r>
            <w:r w:rsidR="00294E3B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2547" w:rsidRPr="005E6B94">
              <w:rPr>
                <w:rFonts w:ascii="Times New Roman" w:hAnsi="Times New Roman"/>
                <w:sz w:val="24"/>
                <w:szCs w:val="24"/>
              </w:rPr>
              <w:t xml:space="preserve">площадка за </w:t>
            </w:r>
            <w:r w:rsidR="00FE568D">
              <w:rPr>
                <w:rFonts w:ascii="Times New Roman" w:hAnsi="Times New Roman"/>
                <w:sz w:val="24"/>
                <w:szCs w:val="24"/>
              </w:rPr>
              <w:t>разкомплектоване</w:t>
            </w:r>
            <w:r w:rsidR="00F42547" w:rsidRPr="005E6B94">
              <w:rPr>
                <w:rFonts w:ascii="Times New Roman" w:hAnsi="Times New Roman"/>
                <w:sz w:val="24"/>
                <w:szCs w:val="24"/>
              </w:rPr>
              <w:t xml:space="preserve"> на ИУМПС</w:t>
            </w:r>
            <w:r w:rsidR="005064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547" w:rsidRPr="005E6B94" w:rsidRDefault="00730A18" w:rsidP="00506409">
            <w:pPr>
              <w:pStyle w:val="ab"/>
              <w:spacing w:after="120"/>
              <w:ind w:firstLine="708"/>
              <w:rPr>
                <w:szCs w:val="24"/>
              </w:rPr>
            </w:pPr>
            <w:r w:rsidRPr="005E6B94">
              <w:rPr>
                <w:noProof/>
                <w:szCs w:val="24"/>
              </w:rPr>
              <w:t xml:space="preserve"> </w:t>
            </w:r>
            <w:r w:rsidR="005976DE" w:rsidRPr="005E6B94">
              <w:rPr>
                <w:noProof/>
                <w:szCs w:val="24"/>
              </w:rPr>
              <w:t xml:space="preserve">За да се осигури </w:t>
            </w:r>
            <w:r w:rsidRPr="005E6B94">
              <w:rPr>
                <w:noProof/>
                <w:szCs w:val="24"/>
              </w:rPr>
              <w:t xml:space="preserve"> непропусклива повърхност-</w:t>
            </w:r>
            <w:r w:rsidR="005976DE" w:rsidRPr="005E6B94">
              <w:rPr>
                <w:noProof/>
                <w:szCs w:val="24"/>
              </w:rPr>
              <w:t xml:space="preserve"> площадката ще се настели с </w:t>
            </w:r>
            <w:r w:rsidRPr="005E6B94">
              <w:rPr>
                <w:noProof/>
                <w:szCs w:val="24"/>
              </w:rPr>
              <w:t xml:space="preserve">бетон и </w:t>
            </w:r>
            <w:r w:rsidR="00506409">
              <w:rPr>
                <w:noProof/>
                <w:szCs w:val="24"/>
              </w:rPr>
              <w:t>чакъл</w:t>
            </w:r>
            <w:r w:rsidRPr="005E6B94">
              <w:rPr>
                <w:noProof/>
                <w:szCs w:val="24"/>
              </w:rPr>
              <w:t>;</w:t>
            </w:r>
            <w:r w:rsidR="00671C34" w:rsidRPr="005E6B94">
              <w:rPr>
                <w:noProof/>
                <w:szCs w:val="24"/>
              </w:rPr>
              <w:t xml:space="preserve"> </w:t>
            </w:r>
            <w:r w:rsidR="008450EB" w:rsidRPr="005E6B94">
              <w:rPr>
                <w:noProof/>
                <w:szCs w:val="24"/>
              </w:rPr>
              <w:t>ще се осигурят</w:t>
            </w:r>
            <w:r w:rsidR="00671C34" w:rsidRPr="005E6B94">
              <w:rPr>
                <w:noProof/>
                <w:szCs w:val="24"/>
              </w:rPr>
              <w:t xml:space="preserve"> съоръжения </w:t>
            </w:r>
            <w:r w:rsidR="00791524" w:rsidRPr="005E6B94">
              <w:rPr>
                <w:noProof/>
                <w:szCs w:val="24"/>
              </w:rPr>
              <w:t>за събиране на разливи-утаители;</w:t>
            </w:r>
            <w:r w:rsidR="00671C34" w:rsidRPr="005E6B94">
              <w:rPr>
                <w:noProof/>
                <w:szCs w:val="24"/>
              </w:rPr>
              <w:t xml:space="preserve"> </w:t>
            </w:r>
            <w:r w:rsidR="008450EB" w:rsidRPr="005E6B94">
              <w:rPr>
                <w:noProof/>
                <w:szCs w:val="24"/>
              </w:rPr>
              <w:t>на</w:t>
            </w:r>
            <w:r w:rsidR="00227385" w:rsidRPr="005E6B94">
              <w:rPr>
                <w:szCs w:val="24"/>
              </w:rPr>
              <w:t xml:space="preserve"> територията на площадката ще са налични необходимо количество сорбенти, които ще се използват при </w:t>
            </w:r>
            <w:r w:rsidR="00227385" w:rsidRPr="005E6B94">
              <w:rPr>
                <w:szCs w:val="24"/>
              </w:rPr>
              <w:lastRenderedPageBreak/>
              <w:t>евентуални разливи</w:t>
            </w:r>
            <w:r w:rsidR="008450EB" w:rsidRPr="005E6B94">
              <w:rPr>
                <w:szCs w:val="24"/>
              </w:rPr>
              <w:t xml:space="preserve">; </w:t>
            </w:r>
            <w:r w:rsidR="005976DE" w:rsidRPr="005E6B94">
              <w:rPr>
                <w:noProof/>
                <w:szCs w:val="24"/>
              </w:rPr>
              <w:t xml:space="preserve">ще се осигурят </w:t>
            </w:r>
            <w:r w:rsidRPr="005E6B94">
              <w:rPr>
                <w:noProof/>
                <w:szCs w:val="24"/>
              </w:rPr>
              <w:t>закрити складови помещения</w:t>
            </w:r>
            <w:r w:rsidR="005976DE" w:rsidRPr="005E6B94">
              <w:rPr>
                <w:noProof/>
                <w:szCs w:val="24"/>
              </w:rPr>
              <w:t>/фургон</w:t>
            </w:r>
            <w:r w:rsidR="00532077" w:rsidRPr="005E6B94">
              <w:rPr>
                <w:noProof/>
                <w:szCs w:val="24"/>
              </w:rPr>
              <w:t>и</w:t>
            </w:r>
            <w:r w:rsidR="00506409">
              <w:rPr>
                <w:noProof/>
                <w:szCs w:val="24"/>
              </w:rPr>
              <w:t>.</w:t>
            </w:r>
            <w:r w:rsidR="006E360C" w:rsidRPr="005E6B94">
              <w:rPr>
                <w:szCs w:val="24"/>
              </w:rPr>
              <w:t>Не се очаква изтичане на  вещества в поч</w:t>
            </w:r>
            <w:r w:rsidR="00260523" w:rsidRPr="005E6B94">
              <w:rPr>
                <w:szCs w:val="24"/>
              </w:rPr>
              <w:t>вите и от там в подземните води.</w:t>
            </w:r>
            <w:r w:rsidR="008450EB" w:rsidRPr="005E6B94">
              <w:rPr>
                <w:szCs w:val="24"/>
              </w:rPr>
              <w:t>Не се очаква емитиране на вещества, в т.ч. приоритетни и/или опасни, при които се осъществява или е възможен контакт с почва и/или вода.</w:t>
            </w:r>
          </w:p>
          <w:p w:rsidR="00D47700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7. Очаквани общи емисии на вредни вещества във въздуха по замърсители:</w:t>
            </w:r>
          </w:p>
          <w:p w:rsidR="0034490D" w:rsidRPr="005E6B94" w:rsidRDefault="00F648B5" w:rsidP="00F67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площадка, така и по време на експлоатацията му.</w:t>
            </w:r>
          </w:p>
          <w:p w:rsidR="0034490D" w:rsidRPr="005E6B94" w:rsidRDefault="00F648B5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</w:t>
            </w:r>
            <w:r w:rsidR="0034490D" w:rsidRPr="005E6B94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Влияние върху чистотата на въздуха ще оказват отделените емисии от изгорели газове от </w:t>
            </w:r>
            <w:r w:rsidR="00EC32DE" w:rsidRPr="005E6B94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транспортната </w:t>
            </w:r>
            <w:r w:rsidR="0034490D" w:rsidRPr="005E6B94">
              <w:rPr>
                <w:rStyle w:val="ad"/>
                <w:rFonts w:ascii="Times New Roman" w:hAnsi="Times New Roman"/>
                <w:b w:val="0"/>
                <w:sz w:val="24"/>
                <w:szCs w:val="24"/>
                <w:lang w:val="ru-RU"/>
              </w:rPr>
              <w:t>техника  , но това въздействие ще е само на територията на площадката и и ще има епизодичен характер.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 Като източник на прахови емисии в района, може да се посочи движен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ието на транспортните средства </w:t>
            </w:r>
            <w:r w:rsidR="005568B2" w:rsidRPr="005E6B94">
              <w:rPr>
                <w:rFonts w:ascii="Times New Roman" w:hAnsi="Times New Roman"/>
                <w:sz w:val="24"/>
                <w:szCs w:val="24"/>
              </w:rPr>
              <w:t>по вр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еме на експлоатацията на обекта, </w:t>
            </w:r>
            <w:r w:rsidR="0034490D" w:rsidRPr="005E6B94">
              <w:rPr>
                <w:rFonts w:ascii="Times New Roman" w:hAnsi="Times New Roman"/>
                <w:sz w:val="24"/>
                <w:szCs w:val="24"/>
              </w:rPr>
              <w:t xml:space="preserve">но то ще бъдат локализирани само в ограничен район. </w:t>
            </w:r>
          </w:p>
          <w:p w:rsidR="00F648B5" w:rsidRPr="005E6B94" w:rsidRDefault="0034490D" w:rsidP="00F67DB8">
            <w:pPr>
              <w:pStyle w:val="ab"/>
              <w:rPr>
                <w:szCs w:val="24"/>
                <w:lang w:val="ru-RU"/>
              </w:rPr>
            </w:pPr>
            <w:r w:rsidRPr="005E6B94">
              <w:rPr>
                <w:szCs w:val="24"/>
                <w:lang w:val="ru-RU"/>
              </w:rPr>
              <w:t xml:space="preserve">         Всички съ</w:t>
            </w:r>
            <w:r w:rsidR="002F5BEF" w:rsidRPr="005E6B94">
              <w:rPr>
                <w:szCs w:val="24"/>
                <w:lang w:val="ru-RU"/>
              </w:rPr>
              <w:t>оръжения, работещи на открито ще</w:t>
            </w:r>
            <w:r w:rsidRPr="005E6B94">
              <w:rPr>
                <w:szCs w:val="24"/>
                <w:lang w:val="ru-RU"/>
              </w:rPr>
              <w:t xml:space="preserve">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      </w:r>
          </w:p>
          <w:p w:rsidR="00215165" w:rsidRPr="005E6B94" w:rsidRDefault="001214B0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</w:t>
            </w:r>
            <w:r w:rsidR="00D47700" w:rsidRPr="005E6B94">
              <w:rPr>
                <w:rFonts w:ascii="Times New Roman" w:hAnsi="Times New Roman"/>
                <w:sz w:val="24"/>
                <w:szCs w:val="24"/>
              </w:rPr>
              <w:t>е се предвижда отделяне на вред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>ни емисии в атмосферния въздух.</w:t>
            </w:r>
            <w:r w:rsidR="002F5BEF"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площадката  за </w:t>
            </w:r>
            <w:r w:rsidR="00ED3AF4">
              <w:rPr>
                <w:rFonts w:ascii="Times New Roman" w:hAnsi="Times New Roman"/>
                <w:sz w:val="24"/>
                <w:szCs w:val="24"/>
              </w:rPr>
              <w:t>разкомплектоване</w:t>
            </w:r>
            <w:r w:rsidR="00215165" w:rsidRPr="005E6B94">
              <w:rPr>
                <w:rFonts w:ascii="Times New Roman" w:hAnsi="Times New Roman"/>
                <w:sz w:val="24"/>
                <w:szCs w:val="24"/>
              </w:rPr>
              <w:t xml:space="preserve"> на ИУМПС </w:t>
            </w:r>
            <w:r w:rsidR="00506409">
              <w:rPr>
                <w:rFonts w:ascii="Times New Roman" w:hAnsi="Times New Roman"/>
                <w:sz w:val="24"/>
                <w:szCs w:val="24"/>
              </w:rPr>
              <w:t>,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не се предвижда експлоатация на </w:t>
            </w:r>
            <w:r w:rsidR="005365F1" w:rsidRPr="005E6B94">
              <w:rPr>
                <w:rFonts w:ascii="Times New Roman" w:hAnsi="Times New Roman"/>
                <w:sz w:val="24"/>
                <w:szCs w:val="24"/>
              </w:rPr>
              <w:t xml:space="preserve">горивен или друг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неподвижен източник на емисии в атмосферния въздух</w:t>
            </w:r>
            <w:r w:rsidR="00EF4744" w:rsidRPr="005E6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8. Отпадъци, които се очаква да се генерират, и предвиждания за тяхното третиране: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Очаква се   от дейността на дружеството да се формират следните отпадъци: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>По време на реализиране на ИП извършване на СМР: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Не се очаква генериране на строителни отпадъци, т.к няма да се ще се извършват мащабни строителни операции. Възможни са само монтажни дейности, свързани с оборудване на помещенията, като ще се използват готови модулни  елементи-стелажи. 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u w:val="single"/>
              </w:rPr>
              <w:t>При експлоатация на площадка за разкомплектоване на ИУМПС и търговска дейност с авточасти втора употреба: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Битови отпадъци с код 20 03 01- от административно битовата дейност на обслужваащия персонал- ще се събират на обособено за целта място и ще се предават на сметосъбиращата фирм</w:t>
            </w:r>
            <w:r>
              <w:rPr>
                <w:rFonts w:ascii="Times New Roman" w:hAnsi="Times New Roman"/>
                <w:sz w:val="24"/>
                <w:szCs w:val="24"/>
              </w:rPr>
              <w:t>а в община Асеновград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Производствени отпадъци: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Отпадъци от опаковки от доставените материали, консумативи и суровини за обслужване на производствения процес: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15 01 01-хартиени и картонени опаковки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lastRenderedPageBreak/>
              <w:t>15 01 02-пластмасови опаковки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15 01 04- метални опаковки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15 01 10*- </w:t>
            </w:r>
            <w:r w:rsidRPr="005E6B9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Опаковки, съдържащи остатъци от опасни вещества или замърсени с опасни вещества 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Отпадъци от разкомплектоване на ИУМПС: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3 01 10*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-</w:t>
            </w:r>
            <w:r w:rsidRPr="005E6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Нехлорирани хидравлични масла на минерална</w:t>
            </w: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основа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3 02 05*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-</w:t>
            </w:r>
            <w:r w:rsidRPr="005E6B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E6B94">
              <w:rPr>
                <w:rFonts w:ascii="Times New Roman" w:hAnsi="Times New Roman"/>
                <w:spacing w:val="-2"/>
                <w:sz w:val="24"/>
                <w:szCs w:val="24"/>
              </w:rPr>
              <w:t>Нехлорирани моторни, смазочни и масла за зъбни предавки на минерална основа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13 02 06* - синтетични моторни и смазочни масла и масла за зъбни предавки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pacing w:val="-2"/>
                <w:sz w:val="24"/>
                <w:szCs w:val="24"/>
              </w:rPr>
              <w:t>13 02 08*-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Други моторни и смазочни масла и масла за зъбни предавки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15 0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2 02*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Абсорбенти, филтърни материали, кърпи за изтриване и предпазни облекла, замърсени с опасни вещества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16 01 06 -Излезли от употреба превозни средства, които не съдържат течности или други опасни компоненти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6 01 03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Излезли от употреба гуми 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16 01 06-ИУМПС, които не съдържат течности или други опасни компоненти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07*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</w:t>
            </w:r>
            <w:r w:rsidRPr="005E6B94">
              <w:rPr>
                <w:rFonts w:ascii="Times New Roman" w:hAnsi="Times New Roman"/>
                <w:spacing w:val="2"/>
                <w:sz w:val="24"/>
                <w:szCs w:val="24"/>
              </w:rPr>
              <w:t>Маслени филтри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6 01 1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2 -</w:t>
            </w:r>
            <w:r w:rsidRPr="005E6B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Спирачни накладки,различни от упоменатите в 16 01 11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13*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Спирачни течности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6 01 1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4 -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Антифризни течности, съдържащи опасни вещества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16 01 16 - Резервоари за втечнени газове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6 01 17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Черни метали 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6 01 1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8   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Цветни метали 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6 01 1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9   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Пластмаси 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16 01 20   -Стъкла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pacing w:val="-5"/>
                <w:sz w:val="24"/>
                <w:szCs w:val="24"/>
              </w:rPr>
              <w:t>16 01 22  - К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омпоненти, неупоменати другаде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pacing w:val="-5"/>
                <w:sz w:val="24"/>
                <w:szCs w:val="24"/>
              </w:rPr>
              <w:t>16 01 99  - О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тпадъци, неупоменати другаде </w:t>
            </w:r>
          </w:p>
          <w:p w:rsidR="000B2230" w:rsidRPr="005E6B94" w:rsidRDefault="000B2230" w:rsidP="000B2230">
            <w:pPr>
              <w:spacing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  <w:r w:rsidRPr="005E6B94">
              <w:rPr>
                <w:rFonts w:ascii="Times New Roman" w:hAnsi="Times New Roman"/>
                <w:sz w:val="24"/>
                <w:szCs w:val="24"/>
                <w:lang w:val="en-US" w:eastAsia="bg-BG"/>
              </w:rPr>
              <w:t>6 06 01*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-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О</w:t>
            </w:r>
            <w:r w:rsidRPr="005E6B94">
              <w:rPr>
                <w:rFonts w:ascii="Times New Roman" w:hAnsi="Times New Roman"/>
                <w:spacing w:val="-5"/>
                <w:sz w:val="24"/>
                <w:szCs w:val="24"/>
              </w:rPr>
              <w:t>ловни акумулаторни батерии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Формираните от дейността на дружеството отпадъци ще бъдат събирани и съхранявани на обособени места, в съдове  с обозначени код и наименование, като ще се вземат  всички мерки за недопускане на смесването   помежду им, както  и на опасни с неопасни такива.</w:t>
            </w:r>
          </w:p>
          <w:p w:rsidR="000B2230" w:rsidRPr="005E6B94" w:rsidRDefault="000B2230" w:rsidP="000B2230">
            <w:pPr>
              <w:numPr>
                <w:ilvl w:val="12"/>
                <w:numId w:val="0"/>
              </w:num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 xml:space="preserve">     Годните за повторна употреба авточасти и компоненти от разкомплектованите ИУМПС ще се продават на физически или юридически лица. Негодните за повторна употреба компоненти от разкомплектоване на ИУМПС ще се  предават като отпадъци с код и наименование съгласно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Наредба №</w:t>
            </w: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/23.07.2014 г. за класификация на отпадъците отпадъците  </w:t>
            </w:r>
            <w:r w:rsidRPr="005E6B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>Обн. ДВ. бр.66 от 8 Август 2014г., изм. и доп. ДВ. бр.46 от 1 Юни 2018г</w:t>
            </w:r>
            <w:r w:rsidRPr="005E6B9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/</w:t>
            </w:r>
            <w:r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., </w:t>
            </w:r>
            <w:r w:rsidRPr="005E6B94">
              <w:rPr>
                <w:rFonts w:ascii="Times New Roman" w:hAnsi="Times New Roman"/>
                <w:iCs/>
                <w:sz w:val="24"/>
                <w:szCs w:val="24"/>
              </w:rPr>
              <w:t>на лица притежаващи</w:t>
            </w:r>
            <w:r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разрешителен или регистрационен документ по чл. 35, ал. 1, съответно по чл. 35, ал. 2, т. 3-5 от ЗУО или 35, ал. 3 от ЗУО</w:t>
            </w:r>
          </w:p>
          <w:p w:rsidR="000B2230" w:rsidRPr="005E6B94" w:rsidRDefault="000B2230" w:rsidP="000B22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Дружеството ще проведе процедура закласификация на отпадъците по реда на Наредба №</w:t>
            </w: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/23.07.2014 г. за класификация на отпадъците </w:t>
            </w:r>
            <w:r w:rsidRPr="005E6B94">
              <w:rPr>
                <w:rFonts w:ascii="Times New Roman" w:eastAsia="Verdana" w:hAnsi="Times New Roman"/>
                <w:sz w:val="24"/>
                <w:szCs w:val="24"/>
                <w:lang w:val="en-US"/>
              </w:rPr>
              <w:t>/</w:t>
            </w:r>
            <w:r w:rsidRPr="005E6B94">
              <w:rPr>
                <w:rFonts w:ascii="Times New Roman" w:hAnsi="Times New Roman"/>
                <w:i/>
                <w:sz w:val="24"/>
                <w:szCs w:val="24"/>
              </w:rPr>
              <w:t xml:space="preserve"> обн., ДВ, бр. 66 от </w:t>
            </w:r>
            <w:r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8 Август </w:t>
            </w:r>
            <w:r w:rsidRPr="005E6B94">
              <w:rPr>
                <w:rFonts w:ascii="Times New Roman" w:hAnsi="Times New Roman"/>
                <w:i/>
                <w:sz w:val="24"/>
                <w:szCs w:val="24"/>
              </w:rPr>
              <w:t>2014 г., изм. и доп., бр ДВ. бр.46 от 1 Юни 2018г.</w:t>
            </w:r>
            <w:r w:rsidRPr="005E6B9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чрез попълване от страна на притежателяна отпадъка на работен лист за класификация на отпадъците по приложение № 5</w:t>
            </w:r>
            <w:r w:rsidRPr="005E6B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към чл. 7, ал. 1, т.1 от цитираната наредба и съгласуването им от страна на директора на РИОСВ-Пловдив.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9. Отпадъчни води: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(</w:t>
            </w: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02CE2" w:rsidRPr="005E6B94" w:rsidRDefault="00002CE2" w:rsidP="00F67DB8">
            <w:pPr>
              <w:pStyle w:val="Default"/>
              <w:spacing w:after="120"/>
              <w:ind w:firstLine="708"/>
              <w:jc w:val="both"/>
              <w:rPr>
                <w:color w:val="auto"/>
              </w:rPr>
            </w:pPr>
            <w:r w:rsidRPr="005E6B94">
              <w:rPr>
                <w:b/>
                <w:i/>
                <w:color w:val="auto"/>
              </w:rPr>
              <w:t>Отпадните води,</w:t>
            </w:r>
            <w:r w:rsidRPr="005E6B94">
              <w:rPr>
                <w:color w:val="auto"/>
              </w:rPr>
              <w:t xml:space="preserve"> които ще се генерират са дъждовни и битово – фекални.</w:t>
            </w:r>
          </w:p>
          <w:p w:rsidR="00002CE2" w:rsidRPr="005E6B94" w:rsidRDefault="00002CE2" w:rsidP="00F67DB8">
            <w:pPr>
              <w:pStyle w:val="Default"/>
              <w:spacing w:after="120"/>
              <w:ind w:firstLine="708"/>
              <w:jc w:val="both"/>
              <w:rPr>
                <w:color w:val="auto"/>
              </w:rPr>
            </w:pPr>
            <w:r w:rsidRPr="005E6B94">
              <w:rPr>
                <w:b/>
                <w:i/>
                <w:color w:val="auto"/>
              </w:rPr>
              <w:t>Битово – фекалните отпадни води</w:t>
            </w:r>
            <w:r w:rsidRPr="005E6B94">
              <w:rPr>
                <w:color w:val="auto"/>
              </w:rPr>
              <w:t xml:space="preserve"> ще се отвеждат</w:t>
            </w:r>
            <w:r w:rsidR="00043929" w:rsidRPr="005E6B94">
              <w:rPr>
                <w:color w:val="auto"/>
              </w:rPr>
              <w:t xml:space="preserve"> изградена </w:t>
            </w:r>
            <w:r w:rsidR="007A276E" w:rsidRPr="005E6B94">
              <w:rPr>
                <w:color w:val="auto"/>
              </w:rPr>
              <w:t>в</w:t>
            </w:r>
            <w:r w:rsidR="00043929" w:rsidRPr="005E6B94">
              <w:rPr>
                <w:color w:val="auto"/>
              </w:rPr>
              <w:t>одоплътна изгребна яма.</w:t>
            </w:r>
          </w:p>
          <w:p w:rsidR="00043929" w:rsidRPr="005E6B94" w:rsidRDefault="00F648B5" w:rsidP="00F67DB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C0B96" w:rsidRPr="005E6B94">
              <w:rPr>
                <w:rFonts w:ascii="Times New Roman" w:hAnsi="Times New Roman"/>
                <w:sz w:val="24"/>
                <w:szCs w:val="24"/>
              </w:rPr>
              <w:t xml:space="preserve">Няма да се  извършват дейности с отпадъци на открито, в следствие на което </w:t>
            </w:r>
            <w:r w:rsidR="008C0B96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не се очаква контакт на дъждовните води със  замърсени отпадъци или  опасни вещества. </w:t>
            </w:r>
            <w:r w:rsidR="00043929"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Дъждовните отпадни води</w:t>
            </w:r>
            <w:r w:rsidR="00043929" w:rsidRPr="005E6B94">
              <w:rPr>
                <w:rFonts w:ascii="Times New Roman" w:hAnsi="Times New Roman"/>
                <w:sz w:val="24"/>
                <w:szCs w:val="24"/>
              </w:rPr>
              <w:t xml:space="preserve"> са условно чисти и се оттичат в зелените площи на площадката.</w:t>
            </w:r>
          </w:p>
          <w:p w:rsidR="008C0B96" w:rsidRPr="005E6B94" w:rsidRDefault="00043929" w:rsidP="00F67DB8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     От дейността  не се формират </w:t>
            </w: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производствени отпадъчни води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508D" w:rsidRPr="005E6B94" w:rsidRDefault="00E8508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sz w:val="24"/>
                <w:szCs w:val="24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453E7E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</w:t>
            </w:r>
            <w:r w:rsidR="00625FC0" w:rsidRPr="005E6B94">
              <w:rPr>
                <w:rFonts w:ascii="Times New Roman" w:hAnsi="Times New Roman"/>
                <w:b/>
                <w:i/>
                <w:sz w:val="24"/>
                <w:szCs w:val="24"/>
              </w:rPr>
              <w:t>ичаване на последствията от тях.</w:t>
            </w:r>
          </w:p>
          <w:p w:rsidR="002A4D59" w:rsidRPr="005E6B94" w:rsidRDefault="005A6539" w:rsidP="002A4D5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</w:t>
            </w:r>
            <w:r w:rsidR="002A4D59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 </w:t>
            </w:r>
            <w:r w:rsidR="002A4D59" w:rsidRPr="005E6B94">
              <w:rPr>
                <w:rFonts w:ascii="Times New Roman" w:hAnsi="Times New Roman"/>
                <w:sz w:val="24"/>
                <w:szCs w:val="24"/>
              </w:rPr>
              <w:t>площадка за разкомплектоване на ИУМПС и търговска дейност с авточасти втора употреба</w:t>
            </w:r>
            <w:r w:rsidR="002A4D59"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щ</w:t>
            </w:r>
            <w:r w:rsidR="002A4D59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е се приемат опасни отпадъци-</w:t>
            </w:r>
            <w:r w:rsidR="002A4D59" w:rsidRPr="005E6B94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 xml:space="preserve"> </w:t>
            </w:r>
            <w:r w:rsidR="002A4D59" w:rsidRPr="005E6B94">
              <w:rPr>
                <w:rFonts w:ascii="Times New Roman" w:hAnsi="Times New Roman"/>
                <w:sz w:val="24"/>
                <w:szCs w:val="24"/>
              </w:rPr>
              <w:t>излезли от употреба превозни средства от различни видове транспорт (включително извънпътна техника)</w:t>
            </w:r>
            <w:r w:rsidR="002A4D59"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като обработката им ще бъде само </w:t>
            </w:r>
            <w:r w:rsidR="002A4D59" w:rsidRPr="005E6B94">
              <w:rPr>
                <w:rFonts w:ascii="Times New Roman" w:hAnsi="Times New Roman"/>
                <w:noProof/>
                <w:sz w:val="24"/>
                <w:szCs w:val="24"/>
              </w:rPr>
              <w:t xml:space="preserve"> механична - без промяна на състава им.</w:t>
            </w:r>
            <w:r w:rsidR="002A4D59" w:rsidRPr="005E6B94">
              <w:rPr>
                <w:rFonts w:ascii="Times New Roman" w:hAnsi="Times New Roman"/>
                <w:sz w:val="24"/>
                <w:szCs w:val="24"/>
              </w:rPr>
              <w:t xml:space="preserve"> Всички опасни отпадъци, формирани от разкомплектоването на ИУМПС: </w:t>
            </w:r>
          </w:p>
          <w:p w:rsidR="002A4D59" w:rsidRPr="005E6B94" w:rsidRDefault="002A4D59" w:rsidP="002A4D59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94">
              <w:rPr>
                <w:rFonts w:ascii="Times New Roman" w:hAnsi="Times New Roman"/>
                <w:noProof/>
                <w:sz w:val="24"/>
                <w:szCs w:val="24"/>
              </w:rPr>
              <w:t xml:space="preserve">демонтирани части , замърсени с масла;  </w:t>
            </w:r>
          </w:p>
          <w:p w:rsidR="002A4D59" w:rsidRPr="005E6B94" w:rsidRDefault="002A4D59" w:rsidP="002A4D59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94">
              <w:rPr>
                <w:rFonts w:ascii="Times New Roman" w:hAnsi="Times New Roman"/>
                <w:noProof/>
                <w:sz w:val="24"/>
                <w:szCs w:val="24"/>
              </w:rPr>
              <w:t xml:space="preserve">оловни акумулатори; </w:t>
            </w:r>
          </w:p>
          <w:p w:rsidR="002A4D59" w:rsidRPr="005E6B94" w:rsidRDefault="002A4D59" w:rsidP="002A4D59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94">
              <w:rPr>
                <w:rFonts w:ascii="Times New Roman" w:hAnsi="Times New Roman"/>
                <w:noProof/>
                <w:sz w:val="24"/>
                <w:szCs w:val="24"/>
              </w:rPr>
              <w:t xml:space="preserve">филтри;  </w:t>
            </w:r>
          </w:p>
          <w:p w:rsidR="002A4D59" w:rsidRPr="005E6B94" w:rsidRDefault="002A4D59" w:rsidP="002A4D59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B9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течности, съдържащи се в ИУМПС/</w:t>
            </w:r>
            <w:r w:rsidRPr="005E6B94">
              <w:rPr>
                <w:rFonts w:ascii="Times New Roman" w:hAnsi="Times New Roman"/>
                <w:i/>
                <w:noProof/>
                <w:sz w:val="24"/>
                <w:szCs w:val="24"/>
              </w:rPr>
              <w:t>смазочни масла, масла от предавателни кутии, трансмисионни масла, хидравлични масла, охлаждащи течности, антифриз, спирачни течности, течности от климатични инсталации и др</w:t>
            </w:r>
            <w:r w:rsidRPr="005E6B94">
              <w:rPr>
                <w:rFonts w:ascii="Times New Roman" w:hAnsi="Times New Roman"/>
                <w:noProof/>
                <w:sz w:val="24"/>
                <w:szCs w:val="24"/>
              </w:rPr>
              <w:t>./</w:t>
            </w:r>
            <w:r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  <w:p w:rsidR="002A4D59" w:rsidRPr="005E6B94" w:rsidRDefault="002A4D59" w:rsidP="002A4D59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щ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е се съхраняват</w:t>
            </w:r>
            <w:r w:rsidRPr="005E6B94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разделно</w:t>
            </w:r>
            <w:r w:rsidRPr="005E6B94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по подходящ начин, съгласно техния произход, вид, състав и характерни свойства, както и в съответствие с изискванията, </w:t>
            </w:r>
            <w:r w:rsidRPr="005E6B94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поставени в Наредбата за третиране и транспортиране на </w:t>
            </w:r>
            <w:r w:rsidRPr="005E6B94">
              <w:rPr>
                <w:rFonts w:ascii="Times New Roman" w:hAnsi="Times New Roman"/>
                <w:spacing w:val="5"/>
                <w:sz w:val="24"/>
                <w:szCs w:val="24"/>
              </w:rPr>
              <w:t>производствени и опасни отпадъци ПМС 53 (ДВ, бр.29/1999 г.), както и съгласно изискванията поставени в аналогичните наредби, касаещи специфичните отпадъци.</w:t>
            </w:r>
            <w:r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Щ</w:t>
            </w:r>
            <w:r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 бъд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е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осигурено  периодичното им предаване</w:t>
            </w:r>
            <w:r w:rsidRPr="005E6B9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за последващо третиране, рециклиране, оползотворяване и/или обезвреждане на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фирми притежаващи </w:t>
            </w:r>
            <w:r w:rsidRPr="005E6B9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притежаващи документ по чл. 35 от ЗУО.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5E6B94">
              <w:rPr>
                <w:rFonts w:ascii="Times New Roman" w:hAnsi="Times New Roman"/>
                <w:sz w:val="24"/>
                <w:szCs w:val="24"/>
              </w:rPr>
              <w:t>Общото количество на временно  съхраняваните опасни отпадъци на площадката, в един и същи момент от време, няма да надвишава 50 тона, което ще бъде видно и от съответните отчетни документи за приетите и предадените количества опасни отпадъци.</w:t>
            </w:r>
          </w:p>
          <w:p w:rsidR="002A4D59" w:rsidRPr="005E6B94" w:rsidRDefault="002A4D59" w:rsidP="002A4D59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5E6B94">
              <w:rPr>
                <w:rFonts w:ascii="Times New Roman" w:hAnsi="Times New Roman"/>
                <w:sz w:val="24"/>
                <w:szCs w:val="24"/>
                <w:lang w:eastAsia="bg-BG"/>
              </w:rPr>
              <w:t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</w:t>
            </w:r>
            <w:r w:rsidRPr="005E6B94">
              <w:rPr>
                <w:rFonts w:ascii="Times New Roman" w:hAnsi="Times New Roman"/>
                <w:i/>
                <w:sz w:val="24"/>
                <w:szCs w:val="24"/>
                <w:lang w:eastAsia="bg-BG"/>
              </w:rPr>
              <w:t xml:space="preserve"> I и на наредбата по чл. 103, ал. 9. </w:t>
            </w:r>
          </w:p>
          <w:p w:rsidR="002A4D59" w:rsidRPr="005E6B94" w:rsidRDefault="002A4D59" w:rsidP="002A4D59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Предвижда се, наличните количества на опасни вещества в състава на съхраняваните отпадъци на площадката, да бъдат по-малки от 2 % от съответния праг за минимално количество посочено в приложение 3 на ЗООС. </w:t>
            </w:r>
          </w:p>
          <w:p w:rsidR="002A4D59" w:rsidRPr="005E6B94" w:rsidRDefault="002A4D59" w:rsidP="002A4D59">
            <w:pPr>
              <w:tabs>
                <w:tab w:val="right" w:leader="dot" w:pos="4394"/>
              </w:tabs>
              <w:spacing w:before="100" w:beforeAutospacing="1" w:after="100" w:afterAutospacing="1" w:line="240" w:lineRule="auto"/>
              <w:jc w:val="both"/>
              <w:textAlignment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bg-BG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</w:t>
            </w:r>
          </w:p>
          <w:p w:rsidR="00E8508D" w:rsidRPr="005E6B94" w:rsidRDefault="000734AD" w:rsidP="00F67DB8">
            <w:pPr>
              <w:spacing w:before="57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І.</w:t>
            </w:r>
            <w:r w:rsidR="00E8508D" w:rsidRPr="005E6B94">
              <w:rPr>
                <w:rFonts w:ascii="Times New Roman" w:hAnsi="Times New Roman"/>
                <w:sz w:val="24"/>
                <w:szCs w:val="24"/>
              </w:rPr>
              <w:t xml:space="preserve">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 xml:space="preserve">ІІ. Друга информация </w:t>
            </w:r>
            <w:r w:rsidRPr="005E6B94">
              <w:rPr>
                <w:rFonts w:ascii="Times New Roman" w:hAnsi="Times New Roman"/>
                <w:i/>
                <w:iCs/>
                <w:sz w:val="24"/>
                <w:szCs w:val="24"/>
              </w:rPr>
              <w:t>(не е задължително за попълване)</w:t>
            </w:r>
          </w:p>
          <w:p w:rsidR="00E8508D" w:rsidRPr="005E6B94" w:rsidRDefault="00E8508D" w:rsidP="00223B91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B94">
              <w:rPr>
                <w:rFonts w:ascii="Times New Roman" w:hAnsi="Times New Roman"/>
                <w:sz w:val="24"/>
                <w:szCs w:val="24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Pr="005E6B94" w:rsidRDefault="00E8508D" w:rsidP="00F67D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6954BA" w:rsidRPr="005E6B94" w:rsidTr="00914D8B">
        <w:tc>
          <w:tcPr>
            <w:tcW w:w="9531" w:type="dxa"/>
            <w:vAlign w:val="center"/>
          </w:tcPr>
          <w:p w:rsidR="006954BA" w:rsidRPr="005E6B94" w:rsidRDefault="006954BA" w:rsidP="00F67DB8">
            <w:pPr>
              <w:spacing w:before="57" w:line="240" w:lineRule="auto"/>
              <w:ind w:left="18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26A" w:rsidRPr="008450EB" w:rsidRDefault="0095626A">
      <w:pPr>
        <w:rPr>
          <w:rFonts w:ascii="Times New Roman" w:hAnsi="Times New Roman"/>
          <w:color w:val="FF0000"/>
          <w:sz w:val="24"/>
          <w:szCs w:val="24"/>
        </w:rPr>
      </w:pPr>
    </w:p>
    <w:sectPr w:rsidR="0095626A" w:rsidRPr="008450EB" w:rsidSect="00595CD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4D" w:rsidRDefault="003C124D" w:rsidP="004142DB">
      <w:pPr>
        <w:spacing w:after="0" w:line="240" w:lineRule="auto"/>
      </w:pPr>
      <w:r>
        <w:separator/>
      </w:r>
    </w:p>
  </w:endnote>
  <w:endnote w:type="continuationSeparator" w:id="0">
    <w:p w:rsidR="003C124D" w:rsidRDefault="003C124D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20891"/>
      <w:docPartObj>
        <w:docPartGallery w:val="Page Numbers (Bottom of Page)"/>
        <w:docPartUnique/>
      </w:docPartObj>
    </w:sdtPr>
    <w:sdtEndPr/>
    <w:sdtContent>
      <w:p w:rsidR="00D23FB6" w:rsidRDefault="003C12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F3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23FB6" w:rsidRDefault="00D23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4D" w:rsidRDefault="003C124D" w:rsidP="004142DB">
      <w:pPr>
        <w:spacing w:after="0" w:line="240" w:lineRule="auto"/>
      </w:pPr>
      <w:r>
        <w:separator/>
      </w:r>
    </w:p>
  </w:footnote>
  <w:footnote w:type="continuationSeparator" w:id="0">
    <w:p w:rsidR="003C124D" w:rsidRDefault="003C124D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603E82"/>
    <w:multiLevelType w:val="hybridMultilevel"/>
    <w:tmpl w:val="6764E2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6E9"/>
    <w:multiLevelType w:val="hybridMultilevel"/>
    <w:tmpl w:val="C49AD39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C5E3D37"/>
    <w:multiLevelType w:val="multilevel"/>
    <w:tmpl w:val="4CC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E93984"/>
    <w:multiLevelType w:val="hybridMultilevel"/>
    <w:tmpl w:val="55AADD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7852"/>
    <w:multiLevelType w:val="hybridMultilevel"/>
    <w:tmpl w:val="611247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1541FC4"/>
    <w:multiLevelType w:val="hybridMultilevel"/>
    <w:tmpl w:val="9A0ADB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A55"/>
    <w:multiLevelType w:val="hybridMultilevel"/>
    <w:tmpl w:val="33443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08D"/>
    <w:rsid w:val="00002CE2"/>
    <w:rsid w:val="00014105"/>
    <w:rsid w:val="00027A7C"/>
    <w:rsid w:val="00031C66"/>
    <w:rsid w:val="0004170D"/>
    <w:rsid w:val="00043929"/>
    <w:rsid w:val="00045A56"/>
    <w:rsid w:val="00070E39"/>
    <w:rsid w:val="00071C5B"/>
    <w:rsid w:val="000734AD"/>
    <w:rsid w:val="000802FC"/>
    <w:rsid w:val="00094006"/>
    <w:rsid w:val="000961D8"/>
    <w:rsid w:val="000B2230"/>
    <w:rsid w:val="000B516C"/>
    <w:rsid w:val="000D6060"/>
    <w:rsid w:val="00112B42"/>
    <w:rsid w:val="001153B9"/>
    <w:rsid w:val="001214B0"/>
    <w:rsid w:val="00143581"/>
    <w:rsid w:val="00147049"/>
    <w:rsid w:val="001617FC"/>
    <w:rsid w:val="00162C0D"/>
    <w:rsid w:val="001715C9"/>
    <w:rsid w:val="001A02D3"/>
    <w:rsid w:val="001A22A0"/>
    <w:rsid w:val="001A5CB2"/>
    <w:rsid w:val="001A5DC2"/>
    <w:rsid w:val="001B34BE"/>
    <w:rsid w:val="001C59FB"/>
    <w:rsid w:val="001D3FD7"/>
    <w:rsid w:val="001E2149"/>
    <w:rsid w:val="001E2A04"/>
    <w:rsid w:val="001F061B"/>
    <w:rsid w:val="001F6C65"/>
    <w:rsid w:val="00215165"/>
    <w:rsid w:val="00217D3B"/>
    <w:rsid w:val="00223B91"/>
    <w:rsid w:val="00227385"/>
    <w:rsid w:val="00230F92"/>
    <w:rsid w:val="002353EE"/>
    <w:rsid w:val="00253A03"/>
    <w:rsid w:val="00260523"/>
    <w:rsid w:val="00285F42"/>
    <w:rsid w:val="00294E3B"/>
    <w:rsid w:val="002A4D59"/>
    <w:rsid w:val="002C6846"/>
    <w:rsid w:val="002D1D9A"/>
    <w:rsid w:val="002F1C68"/>
    <w:rsid w:val="002F4349"/>
    <w:rsid w:val="002F5BEF"/>
    <w:rsid w:val="002F7293"/>
    <w:rsid w:val="003170D7"/>
    <w:rsid w:val="00320E9F"/>
    <w:rsid w:val="00321DBB"/>
    <w:rsid w:val="00323F09"/>
    <w:rsid w:val="0033494A"/>
    <w:rsid w:val="00334F84"/>
    <w:rsid w:val="00335BF6"/>
    <w:rsid w:val="0034490D"/>
    <w:rsid w:val="00350636"/>
    <w:rsid w:val="00351580"/>
    <w:rsid w:val="00361504"/>
    <w:rsid w:val="0036172F"/>
    <w:rsid w:val="00367720"/>
    <w:rsid w:val="00367BED"/>
    <w:rsid w:val="00381C88"/>
    <w:rsid w:val="0038742F"/>
    <w:rsid w:val="003A3C29"/>
    <w:rsid w:val="003A78F7"/>
    <w:rsid w:val="003C0395"/>
    <w:rsid w:val="003C124D"/>
    <w:rsid w:val="003C56A6"/>
    <w:rsid w:val="003D2F29"/>
    <w:rsid w:val="003F17A3"/>
    <w:rsid w:val="003F6659"/>
    <w:rsid w:val="00400E29"/>
    <w:rsid w:val="00405F30"/>
    <w:rsid w:val="00407BF0"/>
    <w:rsid w:val="00412E45"/>
    <w:rsid w:val="004142DB"/>
    <w:rsid w:val="00437D45"/>
    <w:rsid w:val="004429F4"/>
    <w:rsid w:val="00453E7E"/>
    <w:rsid w:val="0047335F"/>
    <w:rsid w:val="004C33DA"/>
    <w:rsid w:val="004D6659"/>
    <w:rsid w:val="004E33CD"/>
    <w:rsid w:val="004E5AC8"/>
    <w:rsid w:val="004F2801"/>
    <w:rsid w:val="00502308"/>
    <w:rsid w:val="00506409"/>
    <w:rsid w:val="00510FEB"/>
    <w:rsid w:val="00520994"/>
    <w:rsid w:val="00532077"/>
    <w:rsid w:val="005365F1"/>
    <w:rsid w:val="005568B2"/>
    <w:rsid w:val="005742EA"/>
    <w:rsid w:val="005829B7"/>
    <w:rsid w:val="00595CD3"/>
    <w:rsid w:val="005976DE"/>
    <w:rsid w:val="005A6539"/>
    <w:rsid w:val="005A7B06"/>
    <w:rsid w:val="005C3D04"/>
    <w:rsid w:val="005D22BC"/>
    <w:rsid w:val="005D727B"/>
    <w:rsid w:val="005E6B94"/>
    <w:rsid w:val="005F1992"/>
    <w:rsid w:val="005F6EA0"/>
    <w:rsid w:val="00625FC0"/>
    <w:rsid w:val="00632DA0"/>
    <w:rsid w:val="006374C0"/>
    <w:rsid w:val="0065091C"/>
    <w:rsid w:val="006537FD"/>
    <w:rsid w:val="00671C34"/>
    <w:rsid w:val="00691F5E"/>
    <w:rsid w:val="00692A13"/>
    <w:rsid w:val="006954BA"/>
    <w:rsid w:val="006B25E4"/>
    <w:rsid w:val="006C0664"/>
    <w:rsid w:val="006C560F"/>
    <w:rsid w:val="006D3112"/>
    <w:rsid w:val="006E360C"/>
    <w:rsid w:val="006F68B8"/>
    <w:rsid w:val="0070493D"/>
    <w:rsid w:val="00710725"/>
    <w:rsid w:val="007156ED"/>
    <w:rsid w:val="00730A18"/>
    <w:rsid w:val="00731865"/>
    <w:rsid w:val="007373DC"/>
    <w:rsid w:val="0074663E"/>
    <w:rsid w:val="007513B3"/>
    <w:rsid w:val="0079010A"/>
    <w:rsid w:val="00791524"/>
    <w:rsid w:val="0079697B"/>
    <w:rsid w:val="007A276E"/>
    <w:rsid w:val="007A5D67"/>
    <w:rsid w:val="007B299C"/>
    <w:rsid w:val="007B30E6"/>
    <w:rsid w:val="007C5A38"/>
    <w:rsid w:val="008126BC"/>
    <w:rsid w:val="008450EB"/>
    <w:rsid w:val="00846A11"/>
    <w:rsid w:val="008C0B96"/>
    <w:rsid w:val="008D2ED1"/>
    <w:rsid w:val="008E6238"/>
    <w:rsid w:val="008F1FC1"/>
    <w:rsid w:val="00914D8B"/>
    <w:rsid w:val="00922233"/>
    <w:rsid w:val="00930931"/>
    <w:rsid w:val="00943F68"/>
    <w:rsid w:val="0095626A"/>
    <w:rsid w:val="009840F8"/>
    <w:rsid w:val="00984269"/>
    <w:rsid w:val="009848CF"/>
    <w:rsid w:val="00995BA3"/>
    <w:rsid w:val="009A22A3"/>
    <w:rsid w:val="009A74EA"/>
    <w:rsid w:val="009F1F5D"/>
    <w:rsid w:val="00A0749B"/>
    <w:rsid w:val="00A157AE"/>
    <w:rsid w:val="00A25DAC"/>
    <w:rsid w:val="00A31A82"/>
    <w:rsid w:val="00A3452D"/>
    <w:rsid w:val="00A3462D"/>
    <w:rsid w:val="00A37373"/>
    <w:rsid w:val="00A507C1"/>
    <w:rsid w:val="00A559F1"/>
    <w:rsid w:val="00A71AE3"/>
    <w:rsid w:val="00A74448"/>
    <w:rsid w:val="00A83158"/>
    <w:rsid w:val="00AA47F4"/>
    <w:rsid w:val="00AB38C1"/>
    <w:rsid w:val="00AB6ED4"/>
    <w:rsid w:val="00AC7D61"/>
    <w:rsid w:val="00AD0EC7"/>
    <w:rsid w:val="00AD1208"/>
    <w:rsid w:val="00AD5FA7"/>
    <w:rsid w:val="00B61654"/>
    <w:rsid w:val="00B6466A"/>
    <w:rsid w:val="00B820BC"/>
    <w:rsid w:val="00BB06FC"/>
    <w:rsid w:val="00BC1D17"/>
    <w:rsid w:val="00BC2431"/>
    <w:rsid w:val="00BC662E"/>
    <w:rsid w:val="00BD353B"/>
    <w:rsid w:val="00BF077E"/>
    <w:rsid w:val="00BF5257"/>
    <w:rsid w:val="00C06FD7"/>
    <w:rsid w:val="00C12DFC"/>
    <w:rsid w:val="00C12EC3"/>
    <w:rsid w:val="00C13CB6"/>
    <w:rsid w:val="00C2006E"/>
    <w:rsid w:val="00C22E88"/>
    <w:rsid w:val="00C36F9A"/>
    <w:rsid w:val="00C42F92"/>
    <w:rsid w:val="00C76D8B"/>
    <w:rsid w:val="00C83DBD"/>
    <w:rsid w:val="00C93852"/>
    <w:rsid w:val="00CA0D94"/>
    <w:rsid w:val="00CA705C"/>
    <w:rsid w:val="00CB1D37"/>
    <w:rsid w:val="00CB416D"/>
    <w:rsid w:val="00CB6BB5"/>
    <w:rsid w:val="00CC035D"/>
    <w:rsid w:val="00CC4762"/>
    <w:rsid w:val="00CD34F9"/>
    <w:rsid w:val="00CE6BDB"/>
    <w:rsid w:val="00CF6F92"/>
    <w:rsid w:val="00CF7AEA"/>
    <w:rsid w:val="00D02AAC"/>
    <w:rsid w:val="00D07514"/>
    <w:rsid w:val="00D23FB6"/>
    <w:rsid w:val="00D30CA1"/>
    <w:rsid w:val="00D3124D"/>
    <w:rsid w:val="00D43915"/>
    <w:rsid w:val="00D47700"/>
    <w:rsid w:val="00D5625C"/>
    <w:rsid w:val="00D65051"/>
    <w:rsid w:val="00D7797D"/>
    <w:rsid w:val="00D8208E"/>
    <w:rsid w:val="00D97B2D"/>
    <w:rsid w:val="00DA1F64"/>
    <w:rsid w:val="00DB0970"/>
    <w:rsid w:val="00DB2614"/>
    <w:rsid w:val="00DB4CD6"/>
    <w:rsid w:val="00DC1085"/>
    <w:rsid w:val="00DC3F03"/>
    <w:rsid w:val="00DD16DE"/>
    <w:rsid w:val="00DD26EF"/>
    <w:rsid w:val="00DD7B64"/>
    <w:rsid w:val="00DE30A8"/>
    <w:rsid w:val="00E02143"/>
    <w:rsid w:val="00E04367"/>
    <w:rsid w:val="00E05041"/>
    <w:rsid w:val="00E16300"/>
    <w:rsid w:val="00E17D90"/>
    <w:rsid w:val="00E31080"/>
    <w:rsid w:val="00E40151"/>
    <w:rsid w:val="00E44174"/>
    <w:rsid w:val="00E55545"/>
    <w:rsid w:val="00E5578D"/>
    <w:rsid w:val="00E8388D"/>
    <w:rsid w:val="00E8508D"/>
    <w:rsid w:val="00E93828"/>
    <w:rsid w:val="00EA0374"/>
    <w:rsid w:val="00EA34F2"/>
    <w:rsid w:val="00EA60FC"/>
    <w:rsid w:val="00EC0BD2"/>
    <w:rsid w:val="00EC32DE"/>
    <w:rsid w:val="00ED3AF4"/>
    <w:rsid w:val="00EF4744"/>
    <w:rsid w:val="00F04CDA"/>
    <w:rsid w:val="00F05814"/>
    <w:rsid w:val="00F10240"/>
    <w:rsid w:val="00F215CA"/>
    <w:rsid w:val="00F33CB5"/>
    <w:rsid w:val="00F42547"/>
    <w:rsid w:val="00F524A6"/>
    <w:rsid w:val="00F648B5"/>
    <w:rsid w:val="00F67DB8"/>
    <w:rsid w:val="00F74B20"/>
    <w:rsid w:val="00F93AFE"/>
    <w:rsid w:val="00FA08D0"/>
    <w:rsid w:val="00FD0448"/>
    <w:rsid w:val="00FE55F5"/>
    <w:rsid w:val="00FE568D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7847"/>
  <w15:docId w15:val="{A92335C1-9499-4FC1-BC6C-CA6AEE7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C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76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6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лавие 2 Знак"/>
    <w:basedOn w:val="a0"/>
    <w:link w:val="2"/>
    <w:uiPriority w:val="9"/>
    <w:rsid w:val="00E050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9">
    <w:name w:val="Normal (Web)"/>
    <w:basedOn w:val="a"/>
    <w:uiPriority w:val="99"/>
    <w:unhideWhenUsed/>
    <w:rsid w:val="00536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CB1D37"/>
    <w:pPr>
      <w:ind w:left="720"/>
      <w:contextualSpacing/>
    </w:pPr>
  </w:style>
  <w:style w:type="paragraph" w:styleId="ab">
    <w:name w:val="Body Text"/>
    <w:basedOn w:val="a"/>
    <w:link w:val="ac"/>
    <w:rsid w:val="00E17D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c">
    <w:name w:val="Основен текст Знак"/>
    <w:basedOn w:val="a0"/>
    <w:link w:val="ab"/>
    <w:rsid w:val="00E17D90"/>
    <w:rPr>
      <w:rFonts w:ascii="Times New Roman" w:eastAsia="Times New Roman" w:hAnsi="Times New Roman"/>
      <w:sz w:val="24"/>
      <w:lang w:eastAsia="en-US"/>
    </w:rPr>
  </w:style>
  <w:style w:type="character" w:styleId="ad">
    <w:name w:val="Strong"/>
    <w:uiPriority w:val="22"/>
    <w:qFormat/>
    <w:rsid w:val="00E17D90"/>
    <w:rPr>
      <w:b/>
      <w:bCs/>
    </w:rPr>
  </w:style>
  <w:style w:type="paragraph" w:styleId="ae">
    <w:name w:val="Plain Text"/>
    <w:basedOn w:val="a"/>
    <w:link w:val="af"/>
    <w:rsid w:val="00E17D90"/>
    <w:pPr>
      <w:spacing w:before="120" w:after="120" w:line="240" w:lineRule="auto"/>
    </w:pPr>
    <w:rPr>
      <w:rFonts w:ascii="Times New Roman" w:eastAsia="MS Mincho" w:hAnsi="Times New Roman"/>
      <w:sz w:val="24"/>
      <w:szCs w:val="20"/>
      <w:lang w:val="en-US"/>
    </w:rPr>
  </w:style>
  <w:style w:type="character" w:customStyle="1" w:styleId="af">
    <w:name w:val="Обикновен текст Знак"/>
    <w:basedOn w:val="a0"/>
    <w:link w:val="ae"/>
    <w:rsid w:val="00E17D90"/>
    <w:rPr>
      <w:rFonts w:ascii="Times New Roman" w:eastAsia="MS Mincho" w:hAnsi="Times New Roman"/>
      <w:sz w:val="24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7373DC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7373DC"/>
    <w:rPr>
      <w:sz w:val="16"/>
      <w:szCs w:val="16"/>
      <w:lang w:eastAsia="en-US"/>
    </w:rPr>
  </w:style>
  <w:style w:type="paragraph" w:customStyle="1" w:styleId="Default">
    <w:name w:val="Default"/>
    <w:rsid w:val="007466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5976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5976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semiHidden/>
    <w:unhideWhenUsed/>
    <w:qFormat/>
    <w:rsid w:val="00914D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283">
          <w:marLeft w:val="0"/>
          <w:marRight w:val="6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1FC90-AB8D-4A2D-B988-3ADABBB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2679</Words>
  <Characters>15276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keywords>инж.Таня Гогова</cp:keywords>
  <cp:lastModifiedBy>Vera Katsarova</cp:lastModifiedBy>
  <cp:revision>31</cp:revision>
  <cp:lastPrinted>2022-05-04T09:25:00Z</cp:lastPrinted>
  <dcterms:created xsi:type="dcterms:W3CDTF">2022-08-04T07:22:00Z</dcterms:created>
  <dcterms:modified xsi:type="dcterms:W3CDTF">2023-04-11T10:26:00Z</dcterms:modified>
</cp:coreProperties>
</file>