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842" w:rsidRDefault="000E6842" w:rsidP="00102159">
      <w:pPr>
        <w:shd w:val="clear" w:color="auto" w:fill="FFFFFF"/>
        <w:spacing w:after="0" w:line="240" w:lineRule="auto"/>
        <w:ind w:firstLine="165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bg-BG"/>
        </w:rPr>
      </w:pPr>
    </w:p>
    <w:p w:rsidR="000E6842" w:rsidRPr="000E6842" w:rsidRDefault="000E6842" w:rsidP="000E6842">
      <w:pPr>
        <w:pBdr>
          <w:bottom w:val="single" w:sz="4" w:space="1" w:color="auto"/>
        </w:pBdr>
        <w:tabs>
          <w:tab w:val="left" w:pos="992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noProof/>
          <w:sz w:val="20"/>
          <w:szCs w:val="20"/>
          <w:lang w:eastAsia="bg-BG"/>
        </w:rPr>
        <w:drawing>
          <wp:inline distT="0" distB="0" distL="0" distR="0" wp14:anchorId="126E1FC1" wp14:editId="25C4D867">
            <wp:extent cx="542925" cy="685800"/>
            <wp:effectExtent l="0" t="0" r="952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42" w:rsidRPr="000E6842" w:rsidRDefault="000E6842" w:rsidP="000E6842">
      <w:pPr>
        <w:pBdr>
          <w:bottom w:val="single" w:sz="4" w:space="1" w:color="auto"/>
        </w:pBdr>
        <w:tabs>
          <w:tab w:val="left" w:pos="992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 Б Щ И Н А  „Р О Д О П И“ – О Б Л А С Т  П Л О В Д И В</w:t>
      </w:r>
    </w:p>
    <w:p w:rsidR="000E6842" w:rsidRPr="000E6842" w:rsidRDefault="000E6842" w:rsidP="000E6842">
      <w:pPr>
        <w:pBdr>
          <w:bottom w:val="single" w:sz="4" w:space="1" w:color="auto"/>
        </w:pBdr>
        <w:tabs>
          <w:tab w:val="left" w:pos="992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ПЛОВДИВ 4000, УЛ. СОФРОНИЙ ВРАЧАНСКИ № 1А, ТЕЛ. 032/604-109</w:t>
      </w:r>
    </w:p>
    <w:p w:rsidR="000E6842" w:rsidRPr="00D5428E" w:rsidRDefault="00F10A45" w:rsidP="000E6842">
      <w:pPr>
        <w:pBdr>
          <w:bottom w:val="single" w:sz="4" w:space="1" w:color="auto"/>
        </w:pBdr>
        <w:tabs>
          <w:tab w:val="left" w:pos="3705"/>
          <w:tab w:val="left" w:pos="992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hyperlink r:id="rId9" w:history="1">
        <w:r w:rsidR="000E6842" w:rsidRPr="000E68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bg-BG"/>
          </w:rPr>
          <w:t>www.rodopi-bg.</w:t>
        </w:r>
        <w:r w:rsidR="000E6842" w:rsidRPr="000E68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GB" w:eastAsia="bg-BG"/>
          </w:rPr>
          <w:t>org</w:t>
        </w:r>
      </w:hyperlink>
      <w:r w:rsidR="000E6842" w:rsidRPr="000E684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;       e-mail:</w:t>
      </w:r>
      <w:hyperlink r:id="rId10" w:history="1">
        <w:r w:rsidR="000E6842" w:rsidRPr="000E6842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bg-BG"/>
          </w:rPr>
          <w:t>obshtina</w:t>
        </w:r>
        <w:r w:rsidR="000E6842" w:rsidRPr="00D5428E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bg-BG"/>
          </w:rPr>
          <w:t>@</w:t>
        </w:r>
        <w:r w:rsidR="000E6842" w:rsidRPr="000E6842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bg-BG"/>
          </w:rPr>
          <w:t>rodopi.bg</w:t>
        </w:r>
      </w:hyperlink>
      <w:r w:rsidR="000E6842"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0E6842" w:rsidRPr="000E684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 </w:t>
      </w:r>
    </w:p>
    <w:p w:rsidR="00102159" w:rsidRPr="00102159" w:rsidRDefault="00102159" w:rsidP="00102159">
      <w:pPr>
        <w:shd w:val="clear" w:color="auto" w:fill="FFFFFF"/>
        <w:spacing w:after="0" w:line="240" w:lineRule="auto"/>
        <w:ind w:firstLine="165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Приложение № 5 към чл. 4, ал. 1</w:t>
      </w:r>
      <w:r w:rsidRPr="00D542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bg-BG"/>
        </w:rPr>
        <w:t xml:space="preserve"> </w:t>
      </w:r>
    </w:p>
    <w:p w:rsidR="00102159" w:rsidRPr="00102159" w:rsidRDefault="00102159" w:rsidP="0010215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</w:rPr>
      </w:pPr>
      <w:r w:rsidRPr="00102159">
        <w:rPr>
          <w:rFonts w:ascii="Times New Roman" w:eastAsia="Calibri" w:hAnsi="Times New Roman" w:cs="Times New Roman"/>
          <w:i/>
          <w:sz w:val="18"/>
          <w:szCs w:val="18"/>
        </w:rPr>
        <w:t>Наредбата за условията и реда за извършване на оценка на въздействието върху околната среда (Наредба за ОВОС)</w:t>
      </w:r>
    </w:p>
    <w:p w:rsidR="00102159" w:rsidRPr="00102159" w:rsidRDefault="00102159" w:rsidP="001021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bg-BG"/>
        </w:rPr>
      </w:pPr>
      <w:r w:rsidRPr="00102159">
        <w:rPr>
          <w:rFonts w:ascii="Times New Roman" w:eastAsia="Times New Roman" w:hAnsi="Times New Roman" w:cs="Times New Roman"/>
          <w:sz w:val="18"/>
          <w:szCs w:val="18"/>
          <w:lang w:eastAsia="bg-BG"/>
        </w:rPr>
        <w:t xml:space="preserve">(Ново - ДВ, бр. 12 от 2016 г., в сила от 12.02.2016 г., изм. и доп. - ДВ, бр. 3 от 2018 г., изм. - ДВ, бр. 31 от 2019 г., в сила от 12.04.2019 г., доп. - ДВ, бр. 67 от 2019 г., в сила от </w:t>
      </w:r>
      <w:r w:rsidRPr="00102159">
        <w:rPr>
          <w:rFonts w:ascii="Times New Roman" w:eastAsia="Times New Roman" w:hAnsi="Times New Roman" w:cs="Times New Roman"/>
          <w:b/>
          <w:sz w:val="18"/>
          <w:szCs w:val="18"/>
          <w:lang w:eastAsia="bg-BG"/>
        </w:rPr>
        <w:t>28.08.2019 г</w:t>
      </w:r>
      <w:r w:rsidRPr="00102159">
        <w:rPr>
          <w:rFonts w:ascii="Times New Roman" w:eastAsia="Times New Roman" w:hAnsi="Times New Roman" w:cs="Times New Roman"/>
          <w:sz w:val="18"/>
          <w:szCs w:val="18"/>
          <w:lang w:eastAsia="bg-BG"/>
        </w:rPr>
        <w:t>.)</w:t>
      </w:r>
    </w:p>
    <w:p w:rsidR="00102159" w:rsidRPr="00D5428E" w:rsidRDefault="00102159" w:rsidP="00102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ДИРЕКТОРА НА РИОСВ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ПЛОВДИВ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ГР. ПЛОВДИВ</w:t>
      </w:r>
    </w:p>
    <w:p w:rsidR="000E6842" w:rsidRPr="000E6842" w:rsidRDefault="00720F93" w:rsidP="00351309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 ел. обмен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0E6842" w:rsidRPr="000E6842" w:rsidRDefault="000E6842" w:rsidP="000E6842">
      <w:pPr>
        <w:tabs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0E6842" w:rsidRPr="000E6842" w:rsidRDefault="000E6842" w:rsidP="000E6842">
      <w:pPr>
        <w:tabs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УВЕДОМЛЕНИЕ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 инвестиционно предложение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</w:t>
      </w: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Павел Михайлов – Кмет на Община „Родопи“ 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гр. Пловдив, ул. „Софроний Врачански“ № 1а</w:t>
      </w:r>
      <w:r w:rsidRPr="00D5428E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;</w:t>
      </w:r>
      <w:r w:rsidRPr="00D5428E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032/604-100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(име, адрес и телефон за контакт)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гр. Пловдив, ул. „Софроний Врачански“ № 1а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(седалище)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Пълен пощенски адрес: </w:t>
      </w: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гр. Пловдив, ул. „Софроний Врачански“ № 1а</w:t>
      </w:r>
    </w:p>
    <w:p w:rsidR="000E6842" w:rsidRPr="000E6842" w:rsidRDefault="000E6842" w:rsidP="000E6842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0E6842" w:rsidRPr="000E6842" w:rsidRDefault="00720F93" w:rsidP="00720F93">
      <w:pPr>
        <w:tabs>
          <w:tab w:val="left" w:pos="9923"/>
        </w:tabs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="000E6842"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Г-Н ДИРЕКТОР,</w:t>
      </w:r>
    </w:p>
    <w:p w:rsidR="00BE2C93" w:rsidRDefault="000E6842" w:rsidP="00BE2C93">
      <w:pPr>
        <w:tabs>
          <w:tab w:val="left" w:pos="992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sz w:val="24"/>
          <w:szCs w:val="24"/>
          <w:lang w:eastAsia="bg-BG"/>
        </w:rPr>
        <w:t>Уведомяваме Ви, че Община „Родопи“,  гр. Пловдив, ул. „</w:t>
      </w:r>
      <w:r w:rsidR="00D5428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Софроний Врачански“ № 1а ще кандидатства с </w:t>
      </w:r>
      <w:r w:rsidRPr="000E684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D5428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проектно предложение с наименование: </w:t>
      </w:r>
      <w:r w:rsidR="00827D18" w:rsidRPr="00827D1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Благоустрояване и реконструкция на парково пространство в УПИ ХVI-916 oзеленяване, ПИ 59032.27.70 и УПИ ХV-916 паркинг и обществено обслужващи дейности, ПИ 59032.27.69, кв.81, по КК на </w:t>
      </w:r>
      <w:r w:rsidR="00827D1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село Първенец, Община "Родопи" </w:t>
      </w:r>
    </w:p>
    <w:p w:rsidR="00BE2C93" w:rsidRDefault="00BE2C93" w:rsidP="00BE2C93">
      <w:pPr>
        <w:tabs>
          <w:tab w:val="left" w:pos="992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02159" w:rsidRPr="00102159" w:rsidRDefault="00102159" w:rsidP="00BE2C93">
      <w:pPr>
        <w:tabs>
          <w:tab w:val="left" w:pos="992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Характеристика на инвестиционното предложение:</w:t>
      </w: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1. Резюме на предложението:</w:t>
      </w:r>
    </w:p>
    <w:p w:rsidR="00827D18" w:rsidRDefault="000E6842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E68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Настоящото уведомление е за</w:t>
      </w:r>
      <w:r w:rsidR="00BE2C93" w:rsidRPr="00BE2C9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: </w:t>
      </w:r>
      <w:r w:rsidR="00CA3F9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</w:t>
      </w:r>
      <w:r w:rsidR="00827D18" w:rsidRPr="00827D1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БЛАГОУСТРОЯВАНЕ И РЕКОНСТРУКЦИЯ НА ПАРКОВО ПРОСТРАНСТВО В УПИ ХVI-916 OЗЕЛЕНЯВАНЕ, ПИ 59032.27.70 И УПИ ХV-916 ПАРКИНГ И ОБЩЕСТВЕНО ОБСЛУЖВАЩИ ДЕЙНОСТИ, ПИ 59032.27.69, КВ.81, ПО КК НА СЕЛО ПЪРВЕНЕЦ, ОБЩИНА "РОДОПИ" </w:t>
      </w:r>
    </w:p>
    <w:p w:rsidR="00102159" w:rsidRPr="00102159" w:rsidRDefault="00102159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посочва се характерът на инвестиционното предложение, в т.ч. дали е за ново инвестиционно предложение и/или за разширение или изменение на производствената дейност съгласно приложение № 1 или приложение № 2 към Закона за опазване на околната среда (ЗООС)</w:t>
      </w:r>
    </w:p>
    <w:p w:rsidR="00827D18" w:rsidRDefault="00827D18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2159" w:rsidRPr="0035130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35130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др.), предвидени изкопни работи, предполагаема дълбочина на изкопите, ползване на взрив:</w:t>
      </w:r>
    </w:p>
    <w:p w:rsidR="00827D18" w:rsidRDefault="00102159" w:rsidP="00BE2C9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2159">
        <w:rPr>
          <w:rFonts w:ascii="Century Gothic" w:eastAsia="Times New Roman" w:hAnsi="Century Gothic" w:cs="Times New Roman"/>
          <w:b/>
          <w:sz w:val="24"/>
          <w:szCs w:val="24"/>
        </w:rPr>
        <w:tab/>
      </w:r>
      <w:r w:rsidR="00E548C6" w:rsidRPr="00C05A22">
        <w:rPr>
          <w:rFonts w:ascii="Times New Roman" w:eastAsia="Calibri" w:hAnsi="Times New Roman" w:cs="Times New Roman"/>
          <w:b/>
          <w:sz w:val="24"/>
          <w:szCs w:val="24"/>
        </w:rPr>
        <w:t>Це</w:t>
      </w:r>
      <w:r w:rsidR="00FB609E">
        <w:rPr>
          <w:rFonts w:ascii="Times New Roman" w:eastAsia="Calibri" w:hAnsi="Times New Roman" w:cs="Times New Roman"/>
          <w:b/>
          <w:sz w:val="24"/>
          <w:szCs w:val="24"/>
        </w:rPr>
        <w:t>л на проектното предложение - п</w:t>
      </w:r>
      <w:r w:rsidR="00FB609E" w:rsidRPr="00FB609E">
        <w:rPr>
          <w:rFonts w:ascii="Times New Roman" w:eastAsia="Calibri" w:hAnsi="Times New Roman" w:cs="Times New Roman"/>
          <w:b/>
          <w:sz w:val="24"/>
          <w:szCs w:val="24"/>
        </w:rPr>
        <w:t xml:space="preserve">редвижда се </w:t>
      </w:r>
      <w:r w:rsidR="00BE2C93">
        <w:rPr>
          <w:rFonts w:ascii="Times New Roman" w:eastAsia="Calibri" w:hAnsi="Times New Roman" w:cs="Times New Roman"/>
          <w:b/>
          <w:sz w:val="24"/>
          <w:szCs w:val="24"/>
        </w:rPr>
        <w:t xml:space="preserve">да се  извърши </w:t>
      </w:r>
      <w:r w:rsidR="00BE2C93" w:rsidRPr="00BE2C93">
        <w:rPr>
          <w:rFonts w:ascii="Times New Roman" w:eastAsia="Calibri" w:hAnsi="Times New Roman" w:cs="Times New Roman"/>
          <w:b/>
          <w:sz w:val="24"/>
          <w:szCs w:val="24"/>
        </w:rPr>
        <w:t xml:space="preserve"> реконструкция и благоустрояване на парково  пространство</w:t>
      </w:r>
      <w:r w:rsidR="00827D18">
        <w:rPr>
          <w:rFonts w:ascii="Times New Roman" w:eastAsia="Calibri" w:hAnsi="Times New Roman" w:cs="Times New Roman"/>
          <w:b/>
          <w:sz w:val="24"/>
          <w:szCs w:val="24"/>
        </w:rPr>
        <w:t xml:space="preserve"> в  село Първенец</w:t>
      </w:r>
      <w:r w:rsidR="00BE2C93" w:rsidRPr="00BE2C93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827D18">
        <w:rPr>
          <w:rFonts w:ascii="Times New Roman" w:eastAsia="Calibri" w:hAnsi="Times New Roman" w:cs="Times New Roman"/>
          <w:b/>
          <w:sz w:val="24"/>
          <w:szCs w:val="24"/>
        </w:rPr>
        <w:t>изразяващо се в следните дейности:</w:t>
      </w:r>
    </w:p>
    <w:p w:rsidR="00827D18" w:rsidRPr="00827D18" w:rsidRDefault="00BE2C93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2C93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BE2C9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27D18" w:rsidRPr="00827D18">
        <w:rPr>
          <w:rFonts w:ascii="Times New Roman" w:eastAsia="Calibri" w:hAnsi="Times New Roman" w:cs="Times New Roman"/>
          <w:b/>
          <w:sz w:val="24"/>
          <w:szCs w:val="24"/>
        </w:rPr>
        <w:t>изготвяне на технически проект за реконструкция и благоустрояване на парково пространство, обхващащо територията  на УПИ ХVI-916 oзеленяване, ПИ 59032.27.70 и УПИ ХV-916 паркинг и обществено обслужващи дейности, ПИ 59032.27.69, кв.81;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D18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ab/>
        <w:t>обособяване на два входа към парка с контролиран достъп;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D18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ab/>
        <w:t>проектиране на паркинг в УПИ ХV-916 паркинг и обществено обслужващи дейности, ПИ 59032.27.69;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D18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ab/>
        <w:t>обновяване на озеленяването, изследване на съществуващото положение,  и план за запазване на съществуващата растителност;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D18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ab/>
        <w:t>проектиране на подпорни стени /където е необходимо/, пешеходни алеи (с усилена алейна настилка където е необходимо), парково обзавеждане /пейки, перголи, кошчета за отпадъци/, парково осветление, видеонаблюдение,  поливна система от собствен водоизточник;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D18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ab/>
        <w:t>оформяне на места за сядане и кътове за отдих и пикник, подходящо оформени с места за палене на огън,  паркови чешми;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D18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ще 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 xml:space="preserve"> се предвиди  детска площадка, фитнес площадка и игрище за футбол;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D18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ще 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 xml:space="preserve"> се обособи зона за провеждане на социални мероприятия;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D18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ще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 xml:space="preserve"> се проектират обществени тоалетни, сграда за обслужване и поддържане на парка, за съхранение на инвентар и битови помещения; сграда за охрана;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•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ще</w:t>
      </w:r>
      <w:r w:rsidRPr="00827D18">
        <w:rPr>
          <w:rFonts w:ascii="Times New Roman" w:eastAsia="Calibri" w:hAnsi="Times New Roman" w:cs="Times New Roman"/>
          <w:b/>
          <w:sz w:val="24"/>
          <w:szCs w:val="24"/>
        </w:rPr>
        <w:t xml:space="preserve"> се предвиди изкуствена декоративна водна площ;</w:t>
      </w:r>
    </w:p>
    <w:p w:rsidR="00827D18" w:rsidRPr="00827D18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2159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D18">
        <w:rPr>
          <w:rFonts w:ascii="Times New Roman" w:eastAsia="Calibri" w:hAnsi="Times New Roman" w:cs="Times New Roman"/>
          <w:b/>
          <w:sz w:val="24"/>
          <w:szCs w:val="24"/>
        </w:rPr>
        <w:t>Обекта е IV-та категория , съгласно чл.137, ал.1, т.4, буква "г" от ЗУТ и чл.8, ал.4 от Наредба № 1 от 30.07.2003г. за номенклатурата на видовете строежи</w:t>
      </w:r>
    </w:p>
    <w:p w:rsidR="00827D18" w:rsidRPr="00102159" w:rsidRDefault="00827D18" w:rsidP="00827D1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35130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 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</w:t>
      </w:r>
      <w:r w:rsidRPr="00351309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lastRenderedPageBreak/>
        <w:t>реда на специален закон, орган по одобряване/разрешаване на инвестиционното предложение по реда на специален закон:</w:t>
      </w:r>
    </w:p>
    <w:p w:rsidR="00351309" w:rsidRDefault="00351309" w:rsidP="00720F93">
      <w:pPr>
        <w:spacing w:after="0" w:line="240" w:lineRule="auto"/>
        <w:ind w:firstLine="74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3DA1" w:rsidRDefault="00A23DA1" w:rsidP="00720F93">
      <w:pPr>
        <w:spacing w:after="0" w:line="240" w:lineRule="auto"/>
        <w:ind w:firstLine="74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Инвестиционното предложение ще се реализира </w:t>
      </w:r>
      <w:r w:rsidR="00964978">
        <w:rPr>
          <w:rFonts w:ascii="Times New Roman" w:eastAsia="Calibri" w:hAnsi="Times New Roman" w:cs="Times New Roman"/>
          <w:b/>
          <w:sz w:val="24"/>
          <w:szCs w:val="24"/>
        </w:rPr>
        <w:t xml:space="preserve">до </w:t>
      </w:r>
      <w:r>
        <w:rPr>
          <w:rFonts w:ascii="Times New Roman" w:eastAsia="Calibri" w:hAnsi="Times New Roman" w:cs="Times New Roman"/>
          <w:b/>
          <w:sz w:val="24"/>
          <w:szCs w:val="24"/>
        </w:rPr>
        <w:t>чертите на населеното място -</w:t>
      </w:r>
      <w:r w:rsidRPr="00A23DA1">
        <w:rPr>
          <w:rFonts w:ascii="Times New Roman" w:eastAsia="Calibri" w:hAnsi="Times New Roman" w:cs="Times New Roman"/>
          <w:b/>
          <w:sz w:val="24"/>
          <w:szCs w:val="24"/>
        </w:rPr>
        <w:t xml:space="preserve"> село </w:t>
      </w:r>
      <w:r w:rsidR="00827D18">
        <w:rPr>
          <w:rFonts w:ascii="Times New Roman" w:eastAsia="Calibri" w:hAnsi="Times New Roman" w:cs="Times New Roman"/>
          <w:b/>
          <w:sz w:val="24"/>
          <w:szCs w:val="24"/>
        </w:rPr>
        <w:t>Първенец</w:t>
      </w:r>
      <w:r w:rsidRPr="00A23DA1">
        <w:rPr>
          <w:rFonts w:ascii="Times New Roman" w:eastAsia="Calibri" w:hAnsi="Times New Roman" w:cs="Times New Roman"/>
          <w:b/>
          <w:sz w:val="24"/>
          <w:szCs w:val="24"/>
        </w:rPr>
        <w:t xml:space="preserve">, Община „Родопи“  и представлява </w:t>
      </w:r>
      <w:r w:rsidR="00411E74">
        <w:rPr>
          <w:rFonts w:ascii="Times New Roman" w:eastAsia="Calibri" w:hAnsi="Times New Roman" w:cs="Times New Roman"/>
          <w:b/>
          <w:sz w:val="24"/>
          <w:szCs w:val="24"/>
        </w:rPr>
        <w:t xml:space="preserve">съществуващият </w:t>
      </w:r>
      <w:r w:rsidR="00964978">
        <w:rPr>
          <w:rFonts w:ascii="Times New Roman" w:eastAsia="Calibri" w:hAnsi="Times New Roman" w:cs="Times New Roman"/>
          <w:b/>
          <w:sz w:val="24"/>
          <w:szCs w:val="24"/>
        </w:rPr>
        <w:t>Лесо-</w:t>
      </w:r>
      <w:r w:rsidR="00411E74">
        <w:rPr>
          <w:rFonts w:ascii="Times New Roman" w:eastAsia="Calibri" w:hAnsi="Times New Roman" w:cs="Times New Roman"/>
          <w:b/>
          <w:sz w:val="24"/>
          <w:szCs w:val="24"/>
        </w:rPr>
        <w:t xml:space="preserve">парк на с. </w:t>
      </w:r>
      <w:r w:rsidR="00827D18">
        <w:rPr>
          <w:rFonts w:ascii="Times New Roman" w:eastAsia="Calibri" w:hAnsi="Times New Roman" w:cs="Times New Roman"/>
          <w:b/>
          <w:sz w:val="24"/>
          <w:szCs w:val="24"/>
        </w:rPr>
        <w:t>Първенец</w:t>
      </w:r>
      <w:r w:rsidR="00FB609E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E563C1" w:rsidRDefault="00777A8A" w:rsidP="00720F93">
      <w:pPr>
        <w:spacing w:after="0" w:line="240" w:lineRule="auto"/>
        <w:ind w:firstLine="74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Проектът</w:t>
      </w:r>
      <w:r w:rsidR="00944CA9">
        <w:rPr>
          <w:rFonts w:ascii="Times New Roman" w:eastAsia="Calibri" w:hAnsi="Times New Roman" w:cs="Times New Roman"/>
          <w:b/>
          <w:sz w:val="24"/>
          <w:szCs w:val="24"/>
        </w:rPr>
        <w:t xml:space="preserve"> 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разработен съ</w:t>
      </w:r>
      <w:r w:rsidR="00944CA9">
        <w:rPr>
          <w:rFonts w:ascii="Times New Roman" w:eastAsia="Calibri" w:hAnsi="Times New Roman" w:cs="Times New Roman"/>
          <w:b/>
          <w:sz w:val="24"/>
          <w:szCs w:val="24"/>
        </w:rPr>
        <w:t xml:space="preserve">гласно нормативните </w:t>
      </w:r>
      <w:r w:rsidR="00E563C1">
        <w:rPr>
          <w:rFonts w:ascii="Times New Roman" w:eastAsia="Calibri" w:hAnsi="Times New Roman" w:cs="Times New Roman"/>
          <w:b/>
          <w:sz w:val="24"/>
          <w:szCs w:val="24"/>
        </w:rPr>
        <w:t xml:space="preserve">изисквания и отговаря на ЗУТ, </w:t>
      </w:r>
    </w:p>
    <w:p w:rsidR="00411E74" w:rsidRDefault="00411E74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4. Местоположение: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:rsidR="00964978" w:rsidRDefault="00964978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64978" w:rsidRDefault="00964978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64978" w:rsidRDefault="00964978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51309" w:rsidRDefault="00411E74" w:rsidP="000E68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Настоящото инвестиционно намерение ще се реализира в </w:t>
      </w:r>
      <w:r w:rsidR="00827D18" w:rsidRPr="00827D18">
        <w:rPr>
          <w:rFonts w:ascii="Times New Roman" w:eastAsia="Calibri" w:hAnsi="Times New Roman" w:cs="Times New Roman"/>
          <w:b/>
          <w:sz w:val="24"/>
          <w:szCs w:val="24"/>
        </w:rPr>
        <w:t>УПИ ХVI-916</w:t>
      </w:r>
      <w:r w:rsidR="00827D18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 w:rsidR="00827D18" w:rsidRPr="00827D18">
        <w:rPr>
          <w:rFonts w:ascii="Times New Roman" w:eastAsia="Calibri" w:hAnsi="Times New Roman" w:cs="Times New Roman"/>
          <w:b/>
          <w:sz w:val="24"/>
          <w:szCs w:val="24"/>
        </w:rPr>
        <w:t xml:space="preserve"> oзеленяване, ПИ 59032.27.70 и УПИ ХV-916 паркинг и обществено обслужващи </w:t>
      </w:r>
      <w:r w:rsidR="00827D18">
        <w:rPr>
          <w:rFonts w:ascii="Times New Roman" w:eastAsia="Calibri" w:hAnsi="Times New Roman" w:cs="Times New Roman"/>
          <w:b/>
          <w:sz w:val="24"/>
          <w:szCs w:val="24"/>
        </w:rPr>
        <w:t>дейности, ПИ 59032.27.69, кв.81</w:t>
      </w:r>
    </w:p>
    <w:p w:rsidR="00C71F1C" w:rsidRDefault="00C71F1C" w:rsidP="000E68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F1C" w:rsidRDefault="00964978" w:rsidP="000E68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Местонахождение на </w:t>
      </w:r>
      <w:r>
        <w:rPr>
          <w:rFonts w:ascii="Times New Roman" w:eastAsia="Calibri" w:hAnsi="Times New Roman" w:cs="Times New Roman"/>
          <w:b/>
          <w:sz w:val="24"/>
          <w:szCs w:val="24"/>
        </w:rPr>
        <w:t>ПИ 59032.27.69</w:t>
      </w:r>
    </w:p>
    <w:p w:rsidR="00964978" w:rsidRDefault="00964978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11E74" w:rsidRDefault="00C71F1C" w:rsidP="00351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>
            <wp:extent cx="5817241" cy="260985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65" cy="26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74" w:rsidRDefault="00411E74" w:rsidP="00C2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51309" w:rsidRDefault="00351309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3450C" w:rsidRDefault="00964978" w:rsidP="000E68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Местонахождение на </w:t>
      </w:r>
      <w:r>
        <w:rPr>
          <w:rFonts w:ascii="Times New Roman" w:eastAsia="Calibri" w:hAnsi="Times New Roman" w:cs="Times New Roman"/>
          <w:b/>
          <w:sz w:val="24"/>
          <w:szCs w:val="24"/>
        </w:rPr>
        <w:t>ПИ 59032.27.70</w:t>
      </w:r>
    </w:p>
    <w:p w:rsidR="00964978" w:rsidRDefault="00964978" w:rsidP="000E68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450C" w:rsidRDefault="00B3450C" w:rsidP="00B345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 wp14:anchorId="6321E3D8" wp14:editId="262EC8A3">
            <wp:extent cx="6345555" cy="281940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72" cy="2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93" w:rsidRDefault="00CA3F93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21B1A" w:rsidRDefault="00EF09F3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Имотите в които ще се реализира настоящото инвестиционно намерение са общинска собственост.</w:t>
      </w:r>
    </w:p>
    <w:p w:rsidR="00EF09F3" w:rsidRPr="00E764CD" w:rsidRDefault="00EF09F3" w:rsidP="00EF09F3">
      <w:pPr>
        <w:pStyle w:val="a9"/>
        <w:numPr>
          <w:ilvl w:val="0"/>
          <w:numId w:val="2"/>
        </w:numPr>
        <w:ind w:left="0" w:firstLine="0"/>
        <w:jc w:val="both"/>
        <w:rPr>
          <w:color w:val="000000" w:themeColor="text1"/>
          <w:sz w:val="24"/>
          <w:szCs w:val="24"/>
          <w:lang w:val="bg-BG"/>
        </w:rPr>
      </w:pPr>
      <w:r w:rsidRPr="00E764CD">
        <w:rPr>
          <w:color w:val="000000" w:themeColor="text1"/>
          <w:sz w:val="24"/>
          <w:szCs w:val="24"/>
          <w:lang w:val="bg-BG"/>
        </w:rPr>
        <w:t xml:space="preserve">Акт за публична общинска собственост №2996/23.01.2009г. вписан №2350/10.02.2009г. </w:t>
      </w:r>
    </w:p>
    <w:p w:rsidR="00EF09F3" w:rsidRPr="00EF09F3" w:rsidRDefault="00EF09F3" w:rsidP="00EF09F3">
      <w:pPr>
        <w:pStyle w:val="a9"/>
        <w:numPr>
          <w:ilvl w:val="0"/>
          <w:numId w:val="2"/>
        </w:numPr>
        <w:ind w:left="0" w:firstLine="0"/>
        <w:jc w:val="both"/>
        <w:rPr>
          <w:color w:val="000000" w:themeColor="text1"/>
          <w:sz w:val="24"/>
          <w:szCs w:val="24"/>
        </w:rPr>
      </w:pPr>
      <w:r w:rsidRPr="00EF09F3">
        <w:rPr>
          <w:color w:val="000000" w:themeColor="text1"/>
          <w:sz w:val="24"/>
          <w:szCs w:val="24"/>
        </w:rPr>
        <w:t>Скица №15-119201/24.04.2014г., издадена от СГКК – Пловдив;</w:t>
      </w:r>
    </w:p>
    <w:p w:rsidR="00EF09F3" w:rsidRPr="00846322" w:rsidRDefault="00EF09F3" w:rsidP="00EF09F3">
      <w:pPr>
        <w:pStyle w:val="a9"/>
        <w:numPr>
          <w:ilvl w:val="0"/>
          <w:numId w:val="2"/>
        </w:numPr>
        <w:ind w:left="0" w:firstLine="0"/>
        <w:jc w:val="both"/>
        <w:rPr>
          <w:color w:val="000000" w:themeColor="text1"/>
          <w:sz w:val="24"/>
          <w:szCs w:val="24"/>
          <w:lang w:val="bg-BG"/>
        </w:rPr>
      </w:pPr>
      <w:r w:rsidRPr="00E764CD">
        <w:rPr>
          <w:color w:val="000000" w:themeColor="text1"/>
          <w:sz w:val="24"/>
          <w:szCs w:val="24"/>
          <w:lang w:val="bg-BG"/>
        </w:rPr>
        <w:t>Акт за публична общинска собственост №</w:t>
      </w:r>
      <w:r>
        <w:rPr>
          <w:color w:val="000000" w:themeColor="text1"/>
          <w:sz w:val="24"/>
          <w:szCs w:val="24"/>
          <w:lang w:val="bg-BG"/>
        </w:rPr>
        <w:t>29</w:t>
      </w:r>
      <w:r w:rsidRPr="00E764CD">
        <w:rPr>
          <w:color w:val="000000" w:themeColor="text1"/>
          <w:sz w:val="24"/>
          <w:szCs w:val="24"/>
          <w:lang w:val="bg-BG"/>
        </w:rPr>
        <w:t>6</w:t>
      </w:r>
      <w:r>
        <w:rPr>
          <w:color w:val="000000" w:themeColor="text1"/>
          <w:sz w:val="24"/>
          <w:szCs w:val="24"/>
          <w:lang w:val="bg-BG"/>
        </w:rPr>
        <w:t>6/29.10.2008</w:t>
      </w:r>
      <w:r w:rsidRPr="00E764CD">
        <w:rPr>
          <w:color w:val="000000" w:themeColor="text1"/>
          <w:sz w:val="24"/>
          <w:szCs w:val="24"/>
          <w:lang w:val="bg-BG"/>
        </w:rPr>
        <w:t>г. вписан №</w:t>
      </w:r>
      <w:r>
        <w:rPr>
          <w:color w:val="000000" w:themeColor="text1"/>
          <w:sz w:val="24"/>
          <w:szCs w:val="24"/>
          <w:lang w:val="bg-BG"/>
        </w:rPr>
        <w:t>32934/12.11.2008</w:t>
      </w:r>
      <w:r w:rsidRPr="00E764CD">
        <w:rPr>
          <w:color w:val="000000" w:themeColor="text1"/>
          <w:sz w:val="24"/>
          <w:szCs w:val="24"/>
          <w:lang w:val="bg-BG"/>
        </w:rPr>
        <w:t>г.</w:t>
      </w:r>
      <w:r>
        <w:rPr>
          <w:color w:val="000000" w:themeColor="text1"/>
          <w:sz w:val="24"/>
          <w:szCs w:val="24"/>
          <w:lang w:val="bg-BG"/>
        </w:rPr>
        <w:t>, акт 170, том 103</w:t>
      </w:r>
      <w:r w:rsidRPr="00E764CD">
        <w:rPr>
          <w:color w:val="000000" w:themeColor="text1"/>
          <w:sz w:val="24"/>
          <w:szCs w:val="24"/>
          <w:lang w:val="bg-BG"/>
        </w:rPr>
        <w:t xml:space="preserve"> </w:t>
      </w:r>
    </w:p>
    <w:p w:rsidR="00B3450C" w:rsidRDefault="00B3450C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3450C" w:rsidRDefault="00964978" w:rsidP="009649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B44C1" wp14:editId="4EB971C9">
                <wp:simplePos x="0" y="0"/>
                <wp:positionH relativeFrom="column">
                  <wp:posOffset>2357755</wp:posOffset>
                </wp:positionH>
                <wp:positionV relativeFrom="paragraph">
                  <wp:posOffset>2276475</wp:posOffset>
                </wp:positionV>
                <wp:extent cx="895350" cy="133350"/>
                <wp:effectExtent l="0" t="95250" r="19050" b="38100"/>
                <wp:wrapNone/>
                <wp:docPr id="4" name="Съединител &quot;права стрелка&quot;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765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Съединител &quot;права стрелка&quot; 4" o:spid="_x0000_s1026" type="#_x0000_t32" style="position:absolute;margin-left:185.65pt;margin-top:179.25pt;width:70.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" strokecolor="red" strokeweight="3pt">
                <v:stroke startarrow="open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>
            <wp:extent cx="6296025" cy="3048000"/>
            <wp:effectExtent l="0" t="0" r="9525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1A" w:rsidRDefault="00C21B1A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5. Природни ресурси, предвидени за използване по време на строителството и експлоатацията: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(включително предвидено водовземане за питейни, промишлени и други нужди - чрез обществено водоснабдяване (ВиК или друга мрежа) и/или водовземане или ползване на повърхностни води и/или подземни води, необходими количества, съществуващи съоръжения или необходимост от изграждане на нови)</w:t>
      </w:r>
    </w:p>
    <w:p w:rsidR="00102159" w:rsidRPr="00102159" w:rsidRDefault="009824FE" w:rsidP="00CA3F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 реализацията на настоящото намерение няма да се използват природни ресурси. Всички н</w:t>
      </w:r>
      <w:r w:rsidR="00F93D42" w:rsidRPr="00F93D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еобходимите строителни материали ще бъдат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доставени от фирмата изпълнител на проекта и </w:t>
      </w:r>
      <w:r w:rsidR="00F93D42" w:rsidRPr="00F93D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закупувани от лицензирани доставчици.</w:t>
      </w:r>
      <w:r w:rsidR="00A23DA1" w:rsidRPr="00F93D4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102159" w:rsidRPr="0010215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</w:t>
      </w:r>
    </w:p>
    <w:p w:rsidR="009824FE" w:rsidRDefault="009824FE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7. Очаквани общи емисии на вредни вещества във въздуха по замърсители:</w:t>
      </w:r>
    </w:p>
    <w:p w:rsidR="00102159" w:rsidRPr="00102159" w:rsidRDefault="00102159" w:rsidP="000E684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bg-BG"/>
        </w:rPr>
      </w:pPr>
      <w:r w:rsidRPr="00102159">
        <w:rPr>
          <w:rFonts w:ascii="Times New Roman" w:eastAsia="Times New Roman" w:hAnsi="Times New Roman" w:cs="Times New Roman"/>
          <w:b/>
          <w:sz w:val="24"/>
          <w:szCs w:val="28"/>
          <w:lang w:eastAsia="bg-BG"/>
        </w:rPr>
        <w:lastRenderedPageBreak/>
        <w:t xml:space="preserve">По време на строителните дейности е възможно само временно замърсяване чрез запрашаване на  въздуха  през периода на работа на машините и техниката. При правилно изпълнение на предвидените дейности по реализация  на строителството няма да възникнат  ситуации свързани с отделяне на емисии замърсяващи въздуха и/или подземните води, както и генериране на  опасни отпадъци и създаването на дискомфорт на околната среда. Възможно е по време на строителството увеличаване на шумовото въздействие, в резултат от дейността на строителните  машини, но това ще бъде краткотрайно и временно и няма да превишава пределно допустимите норми.  При спазване изискванията на екологичното законодателство,  не се очаква замърсяване или  дискомфорт на компонентите на околната среда при реализацията на инвестиционното предложение. </w:t>
      </w: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8. Отпадъци, които се очаква да се генерират, и предвиждания за тяхното третиране:</w:t>
      </w:r>
    </w:p>
    <w:p w:rsidR="00F93D42" w:rsidRPr="00F93D42" w:rsidRDefault="00102159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По време на фазата на строителството основният вид отпадъци, които ще се образуват са строителните. Събирането, съхранението,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отпадъците. Строителни отпадъци ще се събират на отделена  за целта площадка и ще се предават на лица притежаващи съответните разрешителни документи изискуеми по ЗУО. </w:t>
      </w:r>
    </w:p>
    <w:p w:rsidR="00102159" w:rsidRPr="00102159" w:rsidRDefault="00102159" w:rsidP="000E68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При експлоатацията на обекта няма да се генерират отпадъци</w:t>
      </w: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9. Отпадъчни води: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др.)</w:t>
      </w:r>
    </w:p>
    <w:p w:rsidR="00102159" w:rsidRDefault="00102159" w:rsidP="000E684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 строителството и при експлоатацията на бъдещия обект не се генерират обратни води</w:t>
      </w:r>
    </w:p>
    <w:p w:rsidR="003D3862" w:rsidRPr="00102159" w:rsidRDefault="003D3862" w:rsidP="000E684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10. Опасни химични вещества, които се очаква да бъдат налични на площадката на предприятието/съоръжението: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(в случаите по чл. 99б от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:rsidR="00351309" w:rsidRDefault="00351309" w:rsidP="000E684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02159" w:rsidRDefault="00102159" w:rsidP="000E684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 строителството и при експлоатацията на бъдещия обект не се очакват да се образуват опасни химични вещества, които да бъдат налични.</w:t>
      </w:r>
    </w:p>
    <w:p w:rsidR="003D3862" w:rsidRPr="00102159" w:rsidRDefault="003D3862" w:rsidP="000E684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І. Моля да ни информирате за необходимите действия, които трябва да предприемем, по реда на глава шеста от ЗООС.</w:t>
      </w:r>
    </w:p>
    <w:p w:rsidR="00102159" w:rsidRPr="00D5428E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02159">
        <w:rPr>
          <w:rFonts w:ascii="Wingdings 2" w:eastAsia="Times New Roman" w:hAnsi="Wingdings 2" w:cs="Times New Roman"/>
          <w:lang w:eastAsia="bg-BG"/>
        </w:rPr>
        <w:t></w:t>
      </w:r>
      <w:r w:rsidRPr="00102159">
        <w:rPr>
          <w:rFonts w:ascii="Wingdings 2" w:eastAsia="Times New Roman" w:hAnsi="Wingdings 2" w:cs="Times New Roman"/>
          <w:lang w:val="en-US" w:eastAsia="bg-BG"/>
        </w:rPr>
        <w:t></w:t>
      </w: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Моля на основание чл. 93, ал. 9, т. 1 от ЗООС да се проведе задължителна ОВОС, без да се извършва преценка.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Wingdings 2" w:eastAsia="Times New Roman" w:hAnsi="Wingdings 2" w:cs="Times New Roman"/>
          <w:lang w:eastAsia="bg-BG"/>
        </w:rPr>
        <w:lastRenderedPageBreak/>
        <w:t></w:t>
      </w:r>
      <w:r w:rsidRPr="00102159">
        <w:rPr>
          <w:rFonts w:ascii="Wingdings 2" w:eastAsia="Times New Roman" w:hAnsi="Wingdings 2" w:cs="Times New Roman"/>
          <w:lang w:val="en-US" w:eastAsia="bg-BG"/>
        </w:rPr>
        <w:t></w:t>
      </w: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Моля, на основание чл. 94, ал. 1, т. 9 от ЗООС да се проведе процедура по ОВОС и/или процедурата по чл. 109, ал. 1 или 2 или по чл. 117, ал. 1 или 2 от ЗООС.</w:t>
      </w: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ІІ. Друга информация (не е задължително за попълване)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Wingdings 2" w:eastAsia="Times New Roman" w:hAnsi="Wingdings 2" w:cs="Times New Roman"/>
          <w:lang w:eastAsia="bg-BG"/>
        </w:rPr>
        <w:t></w:t>
      </w:r>
      <w:r w:rsidRPr="00102159">
        <w:rPr>
          <w:rFonts w:ascii="Wingdings 2" w:eastAsia="Times New Roman" w:hAnsi="Wingdings 2" w:cs="Times New Roman"/>
          <w:lang w:val="en-US" w:eastAsia="bg-BG"/>
        </w:rPr>
        <w:t></w:t>
      </w:r>
      <w:r w:rsidRPr="00D5428E">
        <w:rPr>
          <w:rFonts w:ascii="Arial Narrow" w:eastAsia="Calibri" w:hAnsi="Arial Narrow" w:cs="Arial"/>
          <w:sz w:val="24"/>
          <w:szCs w:val="24"/>
          <w:lang w:val="ru-RU"/>
        </w:rPr>
        <w:t xml:space="preserve"> </w:t>
      </w: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Моля да бъде допуснато извършването само на ОВОС (в случаите по чл. 91, ал. 2 от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от ЗООС) поради следните основания (мотиви):</w:t>
      </w: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…………………………………………………………………</w:t>
      </w:r>
      <w:r w:rsidR="00F93D42">
        <w:rPr>
          <w:rFonts w:ascii="Times New Roman" w:eastAsia="Times New Roman" w:hAnsi="Times New Roman" w:cs="Times New Roman"/>
          <w:sz w:val="24"/>
          <w:szCs w:val="24"/>
          <w:lang w:eastAsia="bg-BG"/>
        </w:rPr>
        <w:t>…..</w:t>
      </w: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………………………………...</w:t>
      </w:r>
    </w:p>
    <w:p w:rsidR="00720F93" w:rsidRDefault="00720F93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Прилагам: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1. Документи, доказващи обявяване на инвестиционното предложение на интернет страницата на възложителя, ако има такава, и чрез средствата за масово осведомяване или по друг подходящ начин съгласно изискванията на чл. 95, ал. 1 от ЗООС.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3. Други документи по преценка на уведомителя: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3.1. допълнителна информация/документация, поясняваща инвестиционното предложение;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3.2. картен материал, схема, снимков материал в подходящ мащаб.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4. Електронен носител - 1 бр.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5. </w:t>
      </w:r>
      <w:r w:rsidRPr="00102159">
        <w:rPr>
          <w:rFonts w:ascii="Wingdings 2" w:eastAsia="Times New Roman" w:hAnsi="Wingdings 2" w:cs="Times New Roman"/>
          <w:lang w:eastAsia="bg-BG"/>
        </w:rPr>
        <w:t></w:t>
      </w: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 Желая писмото за определяне на необходимите действия да бъде издадено в електронна форма и изпратено на посочения адрес на електронна поща.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6. </w:t>
      </w:r>
      <w:r w:rsidRPr="00102159">
        <w:rPr>
          <w:rFonts w:ascii="Wingdings 2" w:eastAsia="Times New Roman" w:hAnsi="Wingdings 2" w:cs="Times New Roman"/>
          <w:lang w:eastAsia="bg-BG"/>
        </w:rPr>
        <w:t></w:t>
      </w: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 Желая да получавам електронна кореспонденция във връзка с предоставяната услуга на посочения от мен адрес на електронна поща.</w:t>
      </w:r>
    </w:p>
    <w:p w:rsidR="00102159" w:rsidRPr="00102159" w:rsidRDefault="00102159" w:rsidP="000E6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7. </w:t>
      </w:r>
      <w:r w:rsidRPr="00102159">
        <w:rPr>
          <w:rFonts w:ascii="Wingdings 2" w:eastAsia="Times New Roman" w:hAnsi="Wingdings 2" w:cs="Times New Roman"/>
          <w:lang w:eastAsia="bg-BG"/>
        </w:rPr>
        <w:t></w:t>
      </w:r>
      <w:r w:rsidRPr="00102159">
        <w:rPr>
          <w:rFonts w:ascii="Times New Roman" w:eastAsia="Times New Roman" w:hAnsi="Times New Roman" w:cs="Times New Roman"/>
          <w:sz w:val="24"/>
          <w:szCs w:val="24"/>
          <w:lang w:eastAsia="bg-BG"/>
        </w:rPr>
        <w:t> Желая писмото за определяне на необходимите действия да бъде получено чрез лицензиран пощенски оператор.</w:t>
      </w:r>
    </w:p>
    <w:p w:rsidR="00102159" w:rsidRPr="00102159" w:rsidRDefault="00102159" w:rsidP="000E6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bookmarkStart w:id="0" w:name="_GoBack"/>
      <w:bookmarkEnd w:id="0"/>
    </w:p>
    <w:sectPr w:rsidR="00102159" w:rsidRPr="00102159" w:rsidSect="00351309">
      <w:footerReference w:type="default" r:id="rId14"/>
      <w:pgSz w:w="11906" w:h="16838"/>
      <w:pgMar w:top="993" w:right="56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081" w:rsidRDefault="00BE5081" w:rsidP="00BE5081">
      <w:pPr>
        <w:spacing w:after="0" w:line="240" w:lineRule="auto"/>
      </w:pPr>
      <w:r>
        <w:separator/>
      </w:r>
    </w:p>
  </w:endnote>
  <w:endnote w:type="continuationSeparator" w:id="0">
    <w:p w:rsidR="00BE5081" w:rsidRDefault="00BE5081" w:rsidP="00BE5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038549"/>
      <w:docPartObj>
        <w:docPartGallery w:val="Page Numbers (Bottom of Page)"/>
        <w:docPartUnique/>
      </w:docPartObj>
    </w:sdtPr>
    <w:sdtEndPr/>
    <w:sdtContent>
      <w:p w:rsidR="003D3862" w:rsidRDefault="003D386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A45">
          <w:rPr>
            <w:noProof/>
          </w:rPr>
          <w:t>4</w:t>
        </w:r>
        <w:r>
          <w:fldChar w:fldCharType="end"/>
        </w:r>
      </w:p>
    </w:sdtContent>
  </w:sdt>
  <w:p w:rsidR="003D3862" w:rsidRDefault="003D386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081" w:rsidRDefault="00BE5081" w:rsidP="00BE5081">
      <w:pPr>
        <w:spacing w:after="0" w:line="240" w:lineRule="auto"/>
      </w:pPr>
      <w:r>
        <w:separator/>
      </w:r>
    </w:p>
  </w:footnote>
  <w:footnote w:type="continuationSeparator" w:id="0">
    <w:p w:rsidR="00BE5081" w:rsidRDefault="00BE5081" w:rsidP="00BE5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B5F96"/>
    <w:multiLevelType w:val="hybridMultilevel"/>
    <w:tmpl w:val="6980E686"/>
    <w:lvl w:ilvl="0" w:tplc="DD2A21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931" w:hanging="360"/>
      </w:pPr>
    </w:lvl>
    <w:lvl w:ilvl="2" w:tplc="0402001B" w:tentative="1">
      <w:start w:val="1"/>
      <w:numFmt w:val="lowerRoman"/>
      <w:lvlText w:val="%3."/>
      <w:lvlJc w:val="right"/>
      <w:pPr>
        <w:ind w:left="2651" w:hanging="180"/>
      </w:pPr>
    </w:lvl>
    <w:lvl w:ilvl="3" w:tplc="0402000F" w:tentative="1">
      <w:start w:val="1"/>
      <w:numFmt w:val="decimal"/>
      <w:lvlText w:val="%4."/>
      <w:lvlJc w:val="left"/>
      <w:pPr>
        <w:ind w:left="3371" w:hanging="360"/>
      </w:pPr>
    </w:lvl>
    <w:lvl w:ilvl="4" w:tplc="04020019" w:tentative="1">
      <w:start w:val="1"/>
      <w:numFmt w:val="lowerLetter"/>
      <w:lvlText w:val="%5."/>
      <w:lvlJc w:val="left"/>
      <w:pPr>
        <w:ind w:left="4091" w:hanging="360"/>
      </w:pPr>
    </w:lvl>
    <w:lvl w:ilvl="5" w:tplc="0402001B" w:tentative="1">
      <w:start w:val="1"/>
      <w:numFmt w:val="lowerRoman"/>
      <w:lvlText w:val="%6."/>
      <w:lvlJc w:val="right"/>
      <w:pPr>
        <w:ind w:left="4811" w:hanging="180"/>
      </w:pPr>
    </w:lvl>
    <w:lvl w:ilvl="6" w:tplc="0402000F" w:tentative="1">
      <w:start w:val="1"/>
      <w:numFmt w:val="decimal"/>
      <w:lvlText w:val="%7."/>
      <w:lvlJc w:val="left"/>
      <w:pPr>
        <w:ind w:left="5531" w:hanging="360"/>
      </w:pPr>
    </w:lvl>
    <w:lvl w:ilvl="7" w:tplc="04020019" w:tentative="1">
      <w:start w:val="1"/>
      <w:numFmt w:val="lowerLetter"/>
      <w:lvlText w:val="%8."/>
      <w:lvlJc w:val="left"/>
      <w:pPr>
        <w:ind w:left="6251" w:hanging="360"/>
      </w:pPr>
    </w:lvl>
    <w:lvl w:ilvl="8" w:tplc="040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CC82D3D"/>
    <w:multiLevelType w:val="hybridMultilevel"/>
    <w:tmpl w:val="3A8673BC"/>
    <w:lvl w:ilvl="0" w:tplc="0D12AB1E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AC"/>
    <w:rsid w:val="00031830"/>
    <w:rsid w:val="000E4874"/>
    <w:rsid w:val="000E6842"/>
    <w:rsid w:val="00102159"/>
    <w:rsid w:val="00164904"/>
    <w:rsid w:val="0023366F"/>
    <w:rsid w:val="002B1137"/>
    <w:rsid w:val="002B2F3D"/>
    <w:rsid w:val="003209F2"/>
    <w:rsid w:val="00351309"/>
    <w:rsid w:val="003D3862"/>
    <w:rsid w:val="00411E74"/>
    <w:rsid w:val="00494395"/>
    <w:rsid w:val="006B2738"/>
    <w:rsid w:val="006F60AC"/>
    <w:rsid w:val="00720F93"/>
    <w:rsid w:val="00770EA5"/>
    <w:rsid w:val="00777A8A"/>
    <w:rsid w:val="00827D18"/>
    <w:rsid w:val="008776FB"/>
    <w:rsid w:val="008E48BA"/>
    <w:rsid w:val="00942B65"/>
    <w:rsid w:val="00944CA9"/>
    <w:rsid w:val="00964978"/>
    <w:rsid w:val="009824FE"/>
    <w:rsid w:val="009D65FF"/>
    <w:rsid w:val="00A23DA1"/>
    <w:rsid w:val="00AC72C0"/>
    <w:rsid w:val="00AD7C39"/>
    <w:rsid w:val="00AE4E72"/>
    <w:rsid w:val="00B11F5D"/>
    <w:rsid w:val="00B3450C"/>
    <w:rsid w:val="00BE2C93"/>
    <w:rsid w:val="00BE5081"/>
    <w:rsid w:val="00C04C68"/>
    <w:rsid w:val="00C05A22"/>
    <w:rsid w:val="00C2173E"/>
    <w:rsid w:val="00C21B1A"/>
    <w:rsid w:val="00C30A4D"/>
    <w:rsid w:val="00C50344"/>
    <w:rsid w:val="00C71F1C"/>
    <w:rsid w:val="00CA0BFE"/>
    <w:rsid w:val="00CA3F93"/>
    <w:rsid w:val="00CF0E4E"/>
    <w:rsid w:val="00D5428E"/>
    <w:rsid w:val="00D60978"/>
    <w:rsid w:val="00D70717"/>
    <w:rsid w:val="00D94669"/>
    <w:rsid w:val="00DB35B9"/>
    <w:rsid w:val="00DF7B10"/>
    <w:rsid w:val="00E342CD"/>
    <w:rsid w:val="00E548C6"/>
    <w:rsid w:val="00E563C1"/>
    <w:rsid w:val="00E73697"/>
    <w:rsid w:val="00EF09F3"/>
    <w:rsid w:val="00F10A45"/>
    <w:rsid w:val="00F93D42"/>
    <w:rsid w:val="00FB609E"/>
    <w:rsid w:val="00FF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3CE88-51B1-45CB-B310-7CDABA95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E68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5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BE5081"/>
  </w:style>
  <w:style w:type="paragraph" w:styleId="a7">
    <w:name w:val="footer"/>
    <w:basedOn w:val="a"/>
    <w:link w:val="a8"/>
    <w:uiPriority w:val="99"/>
    <w:unhideWhenUsed/>
    <w:rsid w:val="00BE5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BE5081"/>
  </w:style>
  <w:style w:type="paragraph" w:styleId="a9">
    <w:name w:val="List Paragraph"/>
    <w:basedOn w:val="a"/>
    <w:uiPriority w:val="34"/>
    <w:qFormat/>
    <w:rsid w:val="00EF09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val="en-US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4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bshtina@rodopi.b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dopi-bg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707C9-B013-4AFE-BFC0-8972FA5F6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1543</Words>
  <Characters>8800</Characters>
  <Application>Microsoft Office Word</Application>
  <DocSecurity>4</DocSecurity>
  <Lines>73</Lines>
  <Paragraphs>20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Yanitsa Ivanova</cp:lastModifiedBy>
  <cp:revision>2</cp:revision>
  <cp:lastPrinted>2023-04-13T06:50:00Z</cp:lastPrinted>
  <dcterms:created xsi:type="dcterms:W3CDTF">2024-01-12T08:05:00Z</dcterms:created>
  <dcterms:modified xsi:type="dcterms:W3CDTF">2024-01-12T08:05:00Z</dcterms:modified>
</cp:coreProperties>
</file>