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012E9" w14:textId="77777777"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14:paraId="7E126E66" w14:textId="77777777"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14:paraId="242245B4" w14:textId="77777777" w:rsidR="007A0A38" w:rsidRDefault="007A0A38" w:rsidP="007A0A38">
      <w:r>
        <w:tab/>
      </w:r>
    </w:p>
    <w:p w14:paraId="51D8CD9A" w14:textId="77777777"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14:paraId="0554642A" w14:textId="77777777" w:rsidR="00EB417F" w:rsidRDefault="00EB417F" w:rsidP="00EB41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>РИОСВ-</w:t>
      </w:r>
    </w:p>
    <w:p w14:paraId="11936339" w14:textId="77777777"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14:paraId="5E522B84" w14:textId="77777777" w:rsidR="007A0A38" w:rsidRDefault="007A0A38" w:rsidP="007A0A38"/>
    <w:p w14:paraId="115C4E6F" w14:textId="77777777" w:rsidR="008B4D08" w:rsidRDefault="008B4D08" w:rsidP="007A0A38"/>
    <w:p w14:paraId="1D39A5E2" w14:textId="77777777" w:rsidR="007A0A38" w:rsidRDefault="007A0A38" w:rsidP="007A0A38"/>
    <w:p w14:paraId="479D935C" w14:textId="77777777"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14:paraId="032B1C79" w14:textId="77777777"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за инвестиционно предложение</w:t>
      </w:r>
    </w:p>
    <w:p w14:paraId="27EFFE96" w14:textId="77777777" w:rsidR="007A0A38" w:rsidRDefault="007A0A38" w:rsidP="007A0A38"/>
    <w:p w14:paraId="3B5E9D9F" w14:textId="7534F9F2" w:rsidR="005A076D" w:rsidRPr="00D76382" w:rsidRDefault="007A0A38" w:rsidP="005A076D">
      <w:pPr>
        <w:jc w:val="center"/>
        <w:rPr>
          <w:rFonts w:ascii="Arial" w:hAnsi="Arial" w:cs="Arial"/>
          <w:b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E42AEE">
        <w:rPr>
          <w:rFonts w:ascii="Arial" w:hAnsi="Arial" w:cs="Arial"/>
          <w:b/>
          <w:sz w:val="24"/>
          <w:szCs w:val="24"/>
        </w:rPr>
        <w:t>Ек.</w:t>
      </w:r>
      <w:r w:rsidR="005A076D" w:rsidRPr="00D76382">
        <w:rPr>
          <w:rFonts w:ascii="Arial" w:hAnsi="Arial" w:cs="Arial"/>
          <w:b/>
          <w:sz w:val="24"/>
          <w:szCs w:val="24"/>
        </w:rPr>
        <w:t>ЗЛАТАНОВА</w:t>
      </w:r>
      <w:proofErr w:type="spellEnd"/>
      <w:r w:rsidR="005A076D" w:rsidRPr="00D76382">
        <w:rPr>
          <w:rFonts w:ascii="Arial" w:hAnsi="Arial" w:cs="Arial"/>
          <w:b/>
          <w:sz w:val="24"/>
          <w:szCs w:val="24"/>
        </w:rPr>
        <w:t xml:space="preserve">, </w:t>
      </w:r>
    </w:p>
    <w:p w14:paraId="3D0695EA" w14:textId="14C6ABEB" w:rsidR="00520BEB" w:rsidRPr="00D76382" w:rsidRDefault="00E42AEE" w:rsidP="005A07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Г. Гаджалов, </w:t>
      </w:r>
      <w:proofErr w:type="spellStart"/>
      <w:r>
        <w:rPr>
          <w:rFonts w:ascii="Arial" w:hAnsi="Arial" w:cs="Arial"/>
          <w:b/>
          <w:sz w:val="24"/>
          <w:szCs w:val="24"/>
        </w:rPr>
        <w:t>В.Бинински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Хр.Бонински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Хр.</w:t>
      </w:r>
      <w:r w:rsidR="005A076D" w:rsidRPr="00D76382">
        <w:rPr>
          <w:rFonts w:ascii="Arial" w:hAnsi="Arial" w:cs="Arial"/>
          <w:b/>
          <w:sz w:val="24"/>
          <w:szCs w:val="24"/>
        </w:rPr>
        <w:t>Стоянов</w:t>
      </w:r>
      <w:proofErr w:type="spellEnd"/>
      <w:r w:rsidR="00520BEB" w:rsidRPr="00D76382">
        <w:rPr>
          <w:rFonts w:ascii="Arial" w:hAnsi="Arial" w:cs="Arial"/>
          <w:b/>
          <w:sz w:val="24"/>
          <w:szCs w:val="24"/>
        </w:rPr>
        <w:t xml:space="preserve"> </w:t>
      </w:r>
    </w:p>
    <w:p w14:paraId="07978B5D" w14:textId="4E5C1FC9" w:rsidR="007A0A38" w:rsidRPr="007A0A38" w:rsidRDefault="007A0A38" w:rsidP="00520BEB">
      <w:pPr>
        <w:jc w:val="center"/>
        <w:rPr>
          <w:rFonts w:ascii="Times New Roman" w:hAnsi="Times New Roman" w:cs="Times New Roman"/>
        </w:rPr>
      </w:pPr>
      <w:r w:rsidRPr="007A0A38">
        <w:rPr>
          <w:rFonts w:ascii="Times New Roman" w:hAnsi="Times New Roman" w:cs="Times New Roman"/>
        </w:rPr>
        <w:t>(</w:t>
      </w:r>
      <w:r w:rsidR="0010223B">
        <w:rPr>
          <w:rFonts w:ascii="Times New Roman" w:hAnsi="Times New Roman" w:cs="Times New Roman"/>
        </w:rPr>
        <w:t>име, адрес и телефон за контакт</w:t>
      </w:r>
      <w:r w:rsidRPr="007A0A38">
        <w:rPr>
          <w:rFonts w:ascii="Times New Roman" w:hAnsi="Times New Roman" w:cs="Times New Roman"/>
        </w:rPr>
        <w:t>)</w:t>
      </w:r>
    </w:p>
    <w:p w14:paraId="5BCA27BB" w14:textId="77777777" w:rsidR="006E6D4C" w:rsidRDefault="006E6D4C" w:rsidP="001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E01DDC" w14:textId="77777777" w:rsidR="008B4D08" w:rsidRDefault="008B4D08" w:rsidP="006E6D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91F89B8" w14:textId="77777777"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69F31B80" w14:textId="77777777"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</w:t>
      </w:r>
      <w:r w:rsidR="008B4D08">
        <w:rPr>
          <w:rFonts w:ascii="Times New Roman" w:hAnsi="Times New Roman" w:cs="Times New Roman"/>
          <w:b/>
          <w:sz w:val="28"/>
          <w:szCs w:val="28"/>
        </w:rPr>
        <w:t>/Г-ЖО</w:t>
      </w:r>
      <w:r w:rsidRPr="006E6D4C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</w:p>
    <w:p w14:paraId="5AF5C192" w14:textId="3FD50836" w:rsidR="0089209E" w:rsidRPr="00D76382" w:rsidRDefault="007A0A38" w:rsidP="0089209E">
      <w:pPr>
        <w:jc w:val="both"/>
        <w:rPr>
          <w:rFonts w:ascii="Arial" w:hAnsi="Arial" w:cs="Arial"/>
          <w:b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proofErr w:type="spellStart"/>
      <w:r w:rsidR="00E42AEE">
        <w:rPr>
          <w:rFonts w:ascii="Arial" w:hAnsi="Arial" w:cs="Arial"/>
          <w:b/>
          <w:sz w:val="24"/>
          <w:szCs w:val="24"/>
        </w:rPr>
        <w:t>Ек.</w:t>
      </w:r>
      <w:r w:rsidR="0089209E" w:rsidRPr="00D76382">
        <w:rPr>
          <w:rFonts w:ascii="Arial" w:hAnsi="Arial" w:cs="Arial"/>
          <w:b/>
          <w:sz w:val="24"/>
          <w:szCs w:val="24"/>
        </w:rPr>
        <w:t>ЗЛАТАНОВА</w:t>
      </w:r>
      <w:proofErr w:type="spellEnd"/>
      <w:r w:rsidR="0089209E" w:rsidRPr="00D76382">
        <w:rPr>
          <w:rFonts w:ascii="Arial" w:hAnsi="Arial" w:cs="Arial"/>
          <w:b/>
          <w:sz w:val="24"/>
          <w:szCs w:val="24"/>
        </w:rPr>
        <w:t xml:space="preserve">, </w:t>
      </w:r>
    </w:p>
    <w:p w14:paraId="2E72FE87" w14:textId="2B98F2A6" w:rsidR="002A4EC4" w:rsidRPr="0089209E" w:rsidRDefault="00E42AEE" w:rsidP="00B771C9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Г.Гаджалов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В.Бинински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Хр.Бонински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Хр.</w:t>
      </w:r>
      <w:r w:rsidR="0089209E" w:rsidRPr="00D76382">
        <w:rPr>
          <w:rFonts w:ascii="Arial" w:hAnsi="Arial" w:cs="Arial"/>
          <w:b/>
          <w:sz w:val="24"/>
          <w:szCs w:val="24"/>
        </w:rPr>
        <w:t>Стоянов</w:t>
      </w:r>
      <w:proofErr w:type="spellEnd"/>
      <w:r w:rsidR="0089209E" w:rsidRPr="00520BE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7A0A38" w:rsidRPr="00B771C9">
        <w:rPr>
          <w:rFonts w:ascii="Times New Roman" w:hAnsi="Times New Roman" w:cs="Times New Roman"/>
          <w:b/>
          <w:sz w:val="24"/>
          <w:szCs w:val="24"/>
        </w:rPr>
        <w:t>има</w:t>
      </w:r>
      <w:r w:rsidR="0089209E">
        <w:rPr>
          <w:rFonts w:ascii="Times New Roman" w:hAnsi="Times New Roman" w:cs="Times New Roman"/>
          <w:b/>
          <w:sz w:val="24"/>
          <w:szCs w:val="24"/>
        </w:rPr>
        <w:t>т</w:t>
      </w:r>
      <w:r w:rsidR="007A0A38" w:rsidRPr="00B771C9">
        <w:rPr>
          <w:rFonts w:ascii="Times New Roman" w:hAnsi="Times New Roman" w:cs="Times New Roman"/>
          <w:b/>
          <w:sz w:val="24"/>
          <w:szCs w:val="24"/>
        </w:rPr>
        <w:t xml:space="preserve"> следното инвестиционно предложение: </w:t>
      </w:r>
    </w:p>
    <w:p w14:paraId="3DBE3000" w14:textId="0E4DC95F" w:rsidR="007A0A38" w:rsidRPr="007D5536" w:rsidRDefault="002A4EC4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B771C9">
        <w:rPr>
          <w:rFonts w:ascii="Times New Roman" w:hAnsi="Times New Roman" w:cs="Times New Roman"/>
          <w:b/>
          <w:sz w:val="24"/>
          <w:szCs w:val="24"/>
        </w:rPr>
        <w:t xml:space="preserve">Изготвяне на ПУП – ПРЗ ( ПОДРОБЕН УСТРОЙСТВЕН ПЛАН – ПЛАН ЗА РЕГУЛАЦИ и ЗАСТРОЯВАНЕ ) за </w:t>
      </w:r>
      <w:r w:rsidR="0089209E">
        <w:rPr>
          <w:rFonts w:ascii="Times New Roman" w:hAnsi="Times New Roman" w:cs="Times New Roman"/>
          <w:b/>
          <w:sz w:val="24"/>
          <w:szCs w:val="24"/>
        </w:rPr>
        <w:t>ПРОМЯНА ПРЕДНАЗНАЧЕНИЕТО</w:t>
      </w:r>
      <w:r w:rsidRPr="00B771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25723581"/>
      <w:r w:rsidRPr="00B771C9">
        <w:rPr>
          <w:rFonts w:ascii="Times New Roman" w:hAnsi="Times New Roman" w:cs="Times New Roman"/>
          <w:b/>
          <w:sz w:val="24"/>
          <w:szCs w:val="24"/>
        </w:rPr>
        <w:t>н</w:t>
      </w:r>
      <w:r w:rsidRPr="00B771C9">
        <w:rPr>
          <w:rFonts w:ascii="Times New Roman" w:hAnsi="Times New Roman" w:cs="Times New Roman"/>
          <w:b/>
          <w:sz w:val="24"/>
          <w:szCs w:val="24"/>
          <w:rtl/>
        </w:rPr>
        <w:t>а</w:t>
      </w:r>
      <w:r w:rsidRPr="00B771C9">
        <w:rPr>
          <w:rFonts w:ascii="Times New Roman" w:hAnsi="Times New Roman" w:cs="Times New Roman"/>
          <w:b/>
          <w:sz w:val="24"/>
          <w:szCs w:val="24"/>
        </w:rPr>
        <w:t xml:space="preserve"> ПИ </w:t>
      </w:r>
      <w:r w:rsidR="0089209E">
        <w:rPr>
          <w:rFonts w:ascii="Times New Roman" w:hAnsi="Times New Roman" w:cs="Times New Roman"/>
          <w:b/>
          <w:sz w:val="24"/>
          <w:szCs w:val="24"/>
        </w:rPr>
        <w:t xml:space="preserve">с ИД </w:t>
      </w:r>
      <w:r w:rsidRPr="00B771C9">
        <w:rPr>
          <w:rFonts w:ascii="Times New Roman" w:hAnsi="Times New Roman" w:cs="Times New Roman"/>
          <w:b/>
          <w:sz w:val="24"/>
          <w:szCs w:val="24"/>
        </w:rPr>
        <w:t>00</w:t>
      </w:r>
      <w:r w:rsidR="0089209E">
        <w:rPr>
          <w:rFonts w:ascii="Times New Roman" w:hAnsi="Times New Roman" w:cs="Times New Roman"/>
          <w:b/>
          <w:sz w:val="24"/>
          <w:szCs w:val="24"/>
        </w:rPr>
        <w:t>7</w:t>
      </w:r>
      <w:r w:rsidRPr="00B771C9">
        <w:rPr>
          <w:rFonts w:ascii="Times New Roman" w:hAnsi="Times New Roman" w:cs="Times New Roman"/>
          <w:b/>
          <w:sz w:val="24"/>
          <w:szCs w:val="24"/>
        </w:rPr>
        <w:t>02</w:t>
      </w:r>
      <w:r w:rsidR="0089209E">
        <w:rPr>
          <w:rFonts w:ascii="Times New Roman" w:hAnsi="Times New Roman" w:cs="Times New Roman"/>
          <w:b/>
          <w:sz w:val="24"/>
          <w:szCs w:val="24"/>
        </w:rPr>
        <w:t>.18.130</w:t>
      </w:r>
      <w:r w:rsidRPr="00B771C9">
        <w:rPr>
          <w:rFonts w:ascii="Times New Roman" w:hAnsi="Times New Roman" w:cs="Times New Roman"/>
          <w:b/>
          <w:sz w:val="24"/>
          <w:szCs w:val="24"/>
        </w:rPr>
        <w:t>- по Кадастрална карта на гр.</w:t>
      </w:r>
      <w:r w:rsidR="0089209E">
        <w:rPr>
          <w:rFonts w:ascii="Times New Roman" w:hAnsi="Times New Roman" w:cs="Times New Roman"/>
          <w:b/>
          <w:sz w:val="24"/>
          <w:szCs w:val="24"/>
        </w:rPr>
        <w:t xml:space="preserve"> Асеновград, </w:t>
      </w:r>
      <w:r w:rsidRPr="00B771C9">
        <w:rPr>
          <w:rFonts w:ascii="Times New Roman" w:hAnsi="Times New Roman" w:cs="Times New Roman"/>
          <w:b/>
          <w:sz w:val="24"/>
          <w:szCs w:val="24"/>
        </w:rPr>
        <w:t xml:space="preserve"> одобрена със Заповед </w:t>
      </w:r>
      <w:r w:rsidR="0089209E">
        <w:rPr>
          <w:rFonts w:ascii="Times New Roman" w:hAnsi="Times New Roman" w:cs="Times New Roman"/>
          <w:b/>
          <w:sz w:val="24"/>
          <w:szCs w:val="24"/>
        </w:rPr>
        <w:t>300</w:t>
      </w:r>
      <w:r w:rsidRPr="00B771C9">
        <w:rPr>
          <w:rFonts w:ascii="Times New Roman" w:hAnsi="Times New Roman" w:cs="Times New Roman"/>
          <w:b/>
          <w:sz w:val="24"/>
          <w:szCs w:val="24"/>
        </w:rPr>
        <w:t>-</w:t>
      </w:r>
      <w:r w:rsidR="0089209E">
        <w:rPr>
          <w:rFonts w:ascii="Times New Roman" w:hAnsi="Times New Roman" w:cs="Times New Roman"/>
          <w:b/>
          <w:sz w:val="24"/>
          <w:szCs w:val="24"/>
        </w:rPr>
        <w:t>5-52</w:t>
      </w:r>
      <w:r w:rsidRPr="00B771C9">
        <w:rPr>
          <w:rFonts w:ascii="Times New Roman" w:hAnsi="Times New Roman" w:cs="Times New Roman"/>
          <w:b/>
          <w:sz w:val="24"/>
          <w:szCs w:val="24"/>
        </w:rPr>
        <w:t>/0</w:t>
      </w:r>
      <w:r w:rsidR="0089209E">
        <w:rPr>
          <w:rFonts w:ascii="Times New Roman" w:hAnsi="Times New Roman" w:cs="Times New Roman"/>
          <w:b/>
          <w:sz w:val="24"/>
          <w:szCs w:val="24"/>
        </w:rPr>
        <w:t>8</w:t>
      </w:r>
      <w:r w:rsidRPr="00B771C9">
        <w:rPr>
          <w:rFonts w:ascii="Times New Roman" w:hAnsi="Times New Roman" w:cs="Times New Roman"/>
          <w:b/>
          <w:sz w:val="24"/>
          <w:szCs w:val="24"/>
        </w:rPr>
        <w:t>.0</w:t>
      </w:r>
      <w:r w:rsidR="0089209E">
        <w:rPr>
          <w:rFonts w:ascii="Times New Roman" w:hAnsi="Times New Roman" w:cs="Times New Roman"/>
          <w:b/>
          <w:sz w:val="24"/>
          <w:szCs w:val="24"/>
        </w:rPr>
        <w:t>7</w:t>
      </w:r>
      <w:r w:rsidRPr="00B771C9">
        <w:rPr>
          <w:rFonts w:ascii="Times New Roman" w:hAnsi="Times New Roman" w:cs="Times New Roman"/>
          <w:b/>
          <w:sz w:val="24"/>
          <w:szCs w:val="24"/>
        </w:rPr>
        <w:t>.200</w:t>
      </w:r>
      <w:r w:rsidR="0089209E">
        <w:rPr>
          <w:rFonts w:ascii="Times New Roman" w:hAnsi="Times New Roman" w:cs="Times New Roman"/>
          <w:b/>
          <w:sz w:val="24"/>
          <w:szCs w:val="24"/>
        </w:rPr>
        <w:t>4</w:t>
      </w:r>
      <w:r w:rsidRPr="00B771C9">
        <w:rPr>
          <w:rFonts w:ascii="Times New Roman" w:hAnsi="Times New Roman" w:cs="Times New Roman"/>
          <w:b/>
          <w:sz w:val="24"/>
          <w:szCs w:val="24"/>
        </w:rPr>
        <w:t>г.на Изп. Директ</w:t>
      </w:r>
      <w:r w:rsidRPr="00B771C9">
        <w:rPr>
          <w:rFonts w:ascii="Times New Roman" w:hAnsi="Times New Roman" w:cs="Times New Roman"/>
          <w:b/>
          <w:sz w:val="24"/>
          <w:szCs w:val="24"/>
          <w:rtl/>
        </w:rPr>
        <w:t>о</w:t>
      </w:r>
      <w:r w:rsidRPr="00B771C9">
        <w:rPr>
          <w:rFonts w:ascii="Times New Roman" w:hAnsi="Times New Roman" w:cs="Times New Roman"/>
          <w:b/>
          <w:sz w:val="24"/>
          <w:szCs w:val="24"/>
        </w:rPr>
        <w:t>р на АГКК, м.</w:t>
      </w:r>
      <w:r w:rsidR="0089209E">
        <w:rPr>
          <w:rFonts w:ascii="Times New Roman" w:hAnsi="Times New Roman" w:cs="Times New Roman"/>
          <w:b/>
          <w:sz w:val="24"/>
          <w:szCs w:val="24"/>
        </w:rPr>
        <w:t xml:space="preserve"> ШКИЛОВО</w:t>
      </w:r>
      <w:r w:rsidRPr="00B771C9">
        <w:rPr>
          <w:rFonts w:ascii="Times New Roman" w:hAnsi="Times New Roman" w:cs="Times New Roman"/>
          <w:b/>
          <w:sz w:val="24"/>
          <w:szCs w:val="24"/>
        </w:rPr>
        <w:t xml:space="preserve"> и образуване на </w:t>
      </w:r>
      <w:bookmarkStart w:id="1" w:name="_Hlk129007327"/>
      <w:r w:rsidR="0089209E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bookmarkStart w:id="2" w:name="_Hlk77085944"/>
      <w:bookmarkEnd w:id="0"/>
      <w:bookmarkEnd w:id="1"/>
      <w:r w:rsidR="005C348D" w:rsidRPr="00D76382">
        <w:rPr>
          <w:rFonts w:ascii="Times New Roman" w:hAnsi="Times New Roman" w:cs="Times New Roman"/>
          <w:b/>
          <w:bCs/>
          <w:sz w:val="24"/>
          <w:szCs w:val="24"/>
        </w:rPr>
        <w:t>18.1870, жилищно строителство и 18.1871, жил</w:t>
      </w:r>
      <w:bookmarkEnd w:id="2"/>
      <w:r w:rsidR="005C348D" w:rsidRPr="00D76382">
        <w:rPr>
          <w:rFonts w:ascii="Times New Roman" w:hAnsi="Times New Roman" w:cs="Times New Roman"/>
          <w:b/>
          <w:bCs/>
          <w:sz w:val="24"/>
          <w:szCs w:val="24"/>
        </w:rPr>
        <w:t>ищно строителство.</w:t>
      </w:r>
      <w:r w:rsidR="005C348D" w:rsidRPr="00D76382">
        <w:rPr>
          <w:rFonts w:ascii="Times New Roman" w:hAnsi="Times New Roman" w:cs="Times New Roman"/>
          <w:sz w:val="24"/>
          <w:szCs w:val="24"/>
        </w:rPr>
        <w:t xml:space="preserve"> </w:t>
      </w:r>
      <w:r w:rsidR="007A0A38" w:rsidRPr="007D553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6E6D4C" w:rsidRPr="007D5536">
        <w:rPr>
          <w:rFonts w:ascii="Times New Roman" w:hAnsi="Times New Roman" w:cs="Times New Roman"/>
          <w:sz w:val="24"/>
          <w:szCs w:val="24"/>
        </w:rPr>
        <w:t>на инвестиционното предложение:</w:t>
      </w:r>
    </w:p>
    <w:p w14:paraId="44444259" w14:textId="77777777" w:rsidR="007A0A38" w:rsidRPr="007D5536" w:rsidRDefault="007A0A38" w:rsidP="007D5536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>1.</w:t>
      </w:r>
      <w:r w:rsidRPr="007D5536">
        <w:rPr>
          <w:rFonts w:ascii="Times New Roman" w:hAnsi="Times New Roman" w:cs="Times New Roman"/>
          <w:sz w:val="24"/>
          <w:szCs w:val="24"/>
        </w:rPr>
        <w:tab/>
        <w:t>Резюме на предложението:</w:t>
      </w:r>
    </w:p>
    <w:p w14:paraId="09B21BB7" w14:textId="77777777"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7140328D" w14:textId="036EDD8C" w:rsidR="005C348D" w:rsidRPr="007A0A38" w:rsidRDefault="005C348D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НОВО ИНВЕСТИЦИОННО НАМЕРЕНИЕ за </w:t>
      </w:r>
    </w:p>
    <w:p w14:paraId="10DDE49F" w14:textId="0BC49102" w:rsidR="002A4EC4" w:rsidRPr="00D76382" w:rsidRDefault="002A4EC4" w:rsidP="002A4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1C9">
        <w:rPr>
          <w:rFonts w:ascii="Times New Roman" w:hAnsi="Times New Roman" w:cs="Times New Roman"/>
          <w:b/>
          <w:sz w:val="24"/>
          <w:szCs w:val="24"/>
        </w:rPr>
        <w:t xml:space="preserve">Изготвяне на ПУП – ПРЗ ( ПОДРОБЕН УСТРОЙСТВЕН ПЛАН – ПЛАН ЗА РЕГУЛАЦИ и ЗАСТРОЯВАНЕ ) за </w:t>
      </w:r>
      <w:r w:rsidR="005C348D">
        <w:rPr>
          <w:rFonts w:ascii="Times New Roman" w:hAnsi="Times New Roman" w:cs="Times New Roman"/>
          <w:b/>
          <w:sz w:val="24"/>
          <w:szCs w:val="24"/>
        </w:rPr>
        <w:t>ПРОМЯНА ПРЕДНАЗНАЧЕНИЕТО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5C348D" w:rsidRPr="00B771C9">
        <w:rPr>
          <w:rFonts w:ascii="Times New Roman" w:hAnsi="Times New Roman" w:cs="Times New Roman"/>
          <w:b/>
          <w:sz w:val="24"/>
          <w:szCs w:val="24"/>
          <w:rtl/>
        </w:rPr>
        <w:t>а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 xml:space="preserve"> ПИ </w:t>
      </w:r>
      <w:r w:rsidR="005C348D">
        <w:rPr>
          <w:rFonts w:ascii="Times New Roman" w:hAnsi="Times New Roman" w:cs="Times New Roman"/>
          <w:b/>
          <w:sz w:val="24"/>
          <w:szCs w:val="24"/>
        </w:rPr>
        <w:t xml:space="preserve">с ИД 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>00</w:t>
      </w:r>
      <w:r w:rsidR="005C348D">
        <w:rPr>
          <w:rFonts w:ascii="Times New Roman" w:hAnsi="Times New Roman" w:cs="Times New Roman"/>
          <w:b/>
          <w:sz w:val="24"/>
          <w:szCs w:val="24"/>
        </w:rPr>
        <w:t>7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>02</w:t>
      </w:r>
      <w:r w:rsidR="005C348D">
        <w:rPr>
          <w:rFonts w:ascii="Times New Roman" w:hAnsi="Times New Roman" w:cs="Times New Roman"/>
          <w:b/>
          <w:sz w:val="24"/>
          <w:szCs w:val="24"/>
        </w:rPr>
        <w:t>.18.130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>- по Кадастрална карта на гр.</w:t>
      </w:r>
      <w:r w:rsidR="005C348D">
        <w:rPr>
          <w:rFonts w:ascii="Times New Roman" w:hAnsi="Times New Roman" w:cs="Times New Roman"/>
          <w:b/>
          <w:sz w:val="24"/>
          <w:szCs w:val="24"/>
        </w:rPr>
        <w:t xml:space="preserve"> Асеновград, 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 xml:space="preserve"> одобрена със Заповед </w:t>
      </w:r>
      <w:r w:rsidR="005C348D">
        <w:rPr>
          <w:rFonts w:ascii="Times New Roman" w:hAnsi="Times New Roman" w:cs="Times New Roman"/>
          <w:b/>
          <w:sz w:val="24"/>
          <w:szCs w:val="24"/>
        </w:rPr>
        <w:t>300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>-</w:t>
      </w:r>
      <w:r w:rsidR="005C348D">
        <w:rPr>
          <w:rFonts w:ascii="Times New Roman" w:hAnsi="Times New Roman" w:cs="Times New Roman"/>
          <w:b/>
          <w:sz w:val="24"/>
          <w:szCs w:val="24"/>
        </w:rPr>
        <w:t>5-52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>/0</w:t>
      </w:r>
      <w:r w:rsidR="005C348D">
        <w:rPr>
          <w:rFonts w:ascii="Times New Roman" w:hAnsi="Times New Roman" w:cs="Times New Roman"/>
          <w:b/>
          <w:sz w:val="24"/>
          <w:szCs w:val="24"/>
        </w:rPr>
        <w:t>8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>.0</w:t>
      </w:r>
      <w:r w:rsidR="005C348D">
        <w:rPr>
          <w:rFonts w:ascii="Times New Roman" w:hAnsi="Times New Roman" w:cs="Times New Roman"/>
          <w:b/>
          <w:sz w:val="24"/>
          <w:szCs w:val="24"/>
        </w:rPr>
        <w:t>7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>.200</w:t>
      </w:r>
      <w:r w:rsidR="005C348D">
        <w:rPr>
          <w:rFonts w:ascii="Times New Roman" w:hAnsi="Times New Roman" w:cs="Times New Roman"/>
          <w:b/>
          <w:sz w:val="24"/>
          <w:szCs w:val="24"/>
        </w:rPr>
        <w:t>4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>г.на Изп. Директ</w:t>
      </w:r>
      <w:r w:rsidR="005C348D" w:rsidRPr="00B771C9">
        <w:rPr>
          <w:rFonts w:ascii="Times New Roman" w:hAnsi="Times New Roman" w:cs="Times New Roman"/>
          <w:b/>
          <w:sz w:val="24"/>
          <w:szCs w:val="24"/>
          <w:rtl/>
        </w:rPr>
        <w:t>о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>р на АГКК, м.</w:t>
      </w:r>
      <w:r w:rsidR="005C348D">
        <w:rPr>
          <w:rFonts w:ascii="Times New Roman" w:hAnsi="Times New Roman" w:cs="Times New Roman"/>
          <w:b/>
          <w:sz w:val="24"/>
          <w:szCs w:val="24"/>
        </w:rPr>
        <w:t xml:space="preserve"> ШКИЛОВО</w:t>
      </w:r>
      <w:r w:rsidR="005C348D" w:rsidRPr="00B771C9">
        <w:rPr>
          <w:rFonts w:ascii="Times New Roman" w:hAnsi="Times New Roman" w:cs="Times New Roman"/>
          <w:b/>
          <w:sz w:val="24"/>
          <w:szCs w:val="24"/>
        </w:rPr>
        <w:t xml:space="preserve"> и образуване на </w:t>
      </w:r>
      <w:r w:rsidR="005C348D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="002E7A40">
        <w:rPr>
          <w:rFonts w:ascii="Times New Roman" w:hAnsi="Times New Roman" w:cs="Times New Roman"/>
          <w:b/>
          <w:sz w:val="24"/>
          <w:szCs w:val="24"/>
        </w:rPr>
        <w:t xml:space="preserve">УПИ </w:t>
      </w:r>
      <w:r w:rsidR="005C348D" w:rsidRPr="00D76382">
        <w:rPr>
          <w:rFonts w:ascii="Times New Roman" w:hAnsi="Times New Roman" w:cs="Times New Roman"/>
          <w:b/>
          <w:bCs/>
          <w:sz w:val="24"/>
          <w:szCs w:val="24"/>
        </w:rPr>
        <w:t>18.1870, жилищно строителство и 18.1871, жилищно строителство</w:t>
      </w:r>
      <w:r w:rsidR="005C348D" w:rsidRPr="00D76382">
        <w:rPr>
          <w:rFonts w:ascii="Times New Roman" w:hAnsi="Times New Roman" w:cs="Times New Roman"/>
          <w:b/>
          <w:sz w:val="24"/>
          <w:szCs w:val="24"/>
        </w:rPr>
        <w:t>.</w:t>
      </w:r>
    </w:p>
    <w:p w14:paraId="0D55F754" w14:textId="77777777"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14:paraId="619DC3BB" w14:textId="77777777" w:rsidR="00D41AE4" w:rsidRDefault="002A4EC4" w:rsidP="00B771C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771C9">
        <w:rPr>
          <w:rFonts w:ascii="Times New Roman" w:hAnsi="Times New Roman" w:cs="Times New Roman"/>
          <w:b/>
          <w:sz w:val="24"/>
          <w:szCs w:val="24"/>
        </w:rPr>
        <w:t>Изготвяне на проек</w:t>
      </w:r>
      <w:r w:rsidR="002E7A40">
        <w:rPr>
          <w:rFonts w:ascii="Times New Roman" w:hAnsi="Times New Roman" w:cs="Times New Roman"/>
          <w:b/>
          <w:sz w:val="24"/>
          <w:szCs w:val="24"/>
        </w:rPr>
        <w:t>т</w:t>
      </w:r>
      <w:r w:rsidRPr="00B771C9">
        <w:rPr>
          <w:rFonts w:ascii="Times New Roman" w:hAnsi="Times New Roman" w:cs="Times New Roman"/>
          <w:b/>
          <w:sz w:val="24"/>
          <w:szCs w:val="24"/>
        </w:rPr>
        <w:t xml:space="preserve"> във фаза: ПУП-ПРЗ (План за регулация и застрояване) за 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E7A40">
        <w:rPr>
          <w:rFonts w:ascii="Times New Roman" w:hAnsi="Times New Roman" w:cs="Times New Roman"/>
          <w:b/>
          <w:sz w:val="24"/>
          <w:szCs w:val="24"/>
        </w:rPr>
        <w:t>ПРОМЯНА ПРЕДНАЗНАЧЕНИЕТО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2E7A40" w:rsidRPr="00B771C9">
        <w:rPr>
          <w:rFonts w:ascii="Times New Roman" w:hAnsi="Times New Roman" w:cs="Times New Roman"/>
          <w:b/>
          <w:sz w:val="24"/>
          <w:szCs w:val="24"/>
          <w:rtl/>
        </w:rPr>
        <w:t>а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 xml:space="preserve"> ПИ </w:t>
      </w:r>
      <w:r w:rsidR="002E7A40">
        <w:rPr>
          <w:rFonts w:ascii="Times New Roman" w:hAnsi="Times New Roman" w:cs="Times New Roman"/>
          <w:b/>
          <w:sz w:val="24"/>
          <w:szCs w:val="24"/>
        </w:rPr>
        <w:t xml:space="preserve">с ИД 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>00</w:t>
      </w:r>
      <w:r w:rsidR="002E7A40">
        <w:rPr>
          <w:rFonts w:ascii="Times New Roman" w:hAnsi="Times New Roman" w:cs="Times New Roman"/>
          <w:b/>
          <w:sz w:val="24"/>
          <w:szCs w:val="24"/>
        </w:rPr>
        <w:t>7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>02</w:t>
      </w:r>
      <w:r w:rsidR="002E7A40">
        <w:rPr>
          <w:rFonts w:ascii="Times New Roman" w:hAnsi="Times New Roman" w:cs="Times New Roman"/>
          <w:b/>
          <w:sz w:val="24"/>
          <w:szCs w:val="24"/>
        </w:rPr>
        <w:t>.18.130</w:t>
      </w:r>
      <w:r w:rsidR="00D4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AE4" w:rsidRPr="00D4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площ 1920 кв.м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 xml:space="preserve"> по Кадастрална карта на гр.</w:t>
      </w:r>
      <w:r w:rsidR="002E7A40">
        <w:rPr>
          <w:rFonts w:ascii="Times New Roman" w:hAnsi="Times New Roman" w:cs="Times New Roman"/>
          <w:b/>
          <w:sz w:val="24"/>
          <w:szCs w:val="24"/>
        </w:rPr>
        <w:t xml:space="preserve"> Асеновград, 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 xml:space="preserve"> одобрена със Заповед </w:t>
      </w:r>
      <w:r w:rsidR="002E7A40">
        <w:rPr>
          <w:rFonts w:ascii="Times New Roman" w:hAnsi="Times New Roman" w:cs="Times New Roman"/>
          <w:b/>
          <w:sz w:val="24"/>
          <w:szCs w:val="24"/>
        </w:rPr>
        <w:t>300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>-</w:t>
      </w:r>
      <w:r w:rsidR="002E7A40">
        <w:rPr>
          <w:rFonts w:ascii="Times New Roman" w:hAnsi="Times New Roman" w:cs="Times New Roman"/>
          <w:b/>
          <w:sz w:val="24"/>
          <w:szCs w:val="24"/>
        </w:rPr>
        <w:t>5-52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>/0</w:t>
      </w:r>
      <w:r w:rsidR="002E7A40">
        <w:rPr>
          <w:rFonts w:ascii="Times New Roman" w:hAnsi="Times New Roman" w:cs="Times New Roman"/>
          <w:b/>
          <w:sz w:val="24"/>
          <w:szCs w:val="24"/>
        </w:rPr>
        <w:t>8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>.0</w:t>
      </w:r>
      <w:r w:rsidR="002E7A40">
        <w:rPr>
          <w:rFonts w:ascii="Times New Roman" w:hAnsi="Times New Roman" w:cs="Times New Roman"/>
          <w:b/>
          <w:sz w:val="24"/>
          <w:szCs w:val="24"/>
        </w:rPr>
        <w:t>7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>.200</w:t>
      </w:r>
      <w:r w:rsidR="002E7A40">
        <w:rPr>
          <w:rFonts w:ascii="Times New Roman" w:hAnsi="Times New Roman" w:cs="Times New Roman"/>
          <w:b/>
          <w:sz w:val="24"/>
          <w:szCs w:val="24"/>
        </w:rPr>
        <w:t>4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>г.на Изп. Директ</w:t>
      </w:r>
      <w:r w:rsidR="002E7A40" w:rsidRPr="00B771C9">
        <w:rPr>
          <w:rFonts w:ascii="Times New Roman" w:hAnsi="Times New Roman" w:cs="Times New Roman"/>
          <w:b/>
          <w:sz w:val="24"/>
          <w:szCs w:val="24"/>
          <w:rtl/>
        </w:rPr>
        <w:t>о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>р на АГКК, м.</w:t>
      </w:r>
      <w:r w:rsidR="002E7A40">
        <w:rPr>
          <w:rFonts w:ascii="Times New Roman" w:hAnsi="Times New Roman" w:cs="Times New Roman"/>
          <w:b/>
          <w:sz w:val="24"/>
          <w:szCs w:val="24"/>
        </w:rPr>
        <w:t xml:space="preserve"> ШКИЛОВО</w:t>
      </w:r>
      <w:r w:rsidR="002E7A40" w:rsidRPr="00B771C9">
        <w:rPr>
          <w:rFonts w:ascii="Times New Roman" w:hAnsi="Times New Roman" w:cs="Times New Roman"/>
          <w:b/>
          <w:sz w:val="24"/>
          <w:szCs w:val="24"/>
        </w:rPr>
        <w:t xml:space="preserve"> и образуване на </w:t>
      </w:r>
      <w:r w:rsidR="002E7A40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="002E7A40" w:rsidRPr="00D76382">
        <w:rPr>
          <w:rFonts w:ascii="Times New Roman" w:hAnsi="Times New Roman" w:cs="Times New Roman"/>
          <w:b/>
          <w:sz w:val="24"/>
          <w:szCs w:val="24"/>
        </w:rPr>
        <w:t xml:space="preserve">УПИ </w:t>
      </w:r>
      <w:r w:rsidR="002E7A40" w:rsidRPr="00D76382">
        <w:rPr>
          <w:rFonts w:ascii="Times New Roman" w:hAnsi="Times New Roman" w:cs="Times New Roman"/>
          <w:b/>
          <w:bCs/>
          <w:sz w:val="24"/>
          <w:szCs w:val="24"/>
        </w:rPr>
        <w:t>18.1870, жилищно строителство и 18.1871, жилищно строителство</w:t>
      </w:r>
      <w:r w:rsidR="00D41AE4" w:rsidRPr="00D76382">
        <w:rPr>
          <w:rFonts w:ascii="Arial" w:hAnsi="Arial" w:cs="Arial"/>
          <w:b/>
          <w:bCs/>
          <w:sz w:val="24"/>
          <w:szCs w:val="24"/>
        </w:rPr>
        <w:t>,</w:t>
      </w:r>
      <w:r w:rsidR="00D41AE4" w:rsidRPr="00D76382">
        <w:rPr>
          <w:rFonts w:ascii="Arial" w:hAnsi="Arial" w:cs="Arial"/>
          <w:sz w:val="24"/>
          <w:szCs w:val="24"/>
        </w:rPr>
        <w:t xml:space="preserve"> </w:t>
      </w:r>
      <w:r w:rsidR="00D41AE4" w:rsidRPr="00D76382">
        <w:rPr>
          <w:rFonts w:ascii="Times New Roman" w:hAnsi="Times New Roman" w:cs="Times New Roman"/>
          <w:b/>
          <w:bCs/>
          <w:sz w:val="24"/>
          <w:szCs w:val="24"/>
        </w:rPr>
        <w:t xml:space="preserve">всеки с площ по </w:t>
      </w:r>
      <w:r w:rsidR="00D41AE4" w:rsidRPr="00D76382">
        <w:rPr>
          <w:rFonts w:ascii="Times New Roman" w:hAnsi="Times New Roman" w:cs="Times New Roman"/>
          <w:b/>
          <w:bCs/>
          <w:sz w:val="24"/>
          <w:szCs w:val="24"/>
          <w:lang w:val="en-US"/>
        </w:rPr>
        <w:t>929</w:t>
      </w:r>
      <w:r w:rsidR="00D41AE4" w:rsidRPr="00D76382">
        <w:rPr>
          <w:rFonts w:ascii="Times New Roman" w:hAnsi="Times New Roman" w:cs="Times New Roman"/>
          <w:b/>
          <w:bCs/>
          <w:sz w:val="24"/>
          <w:szCs w:val="24"/>
        </w:rPr>
        <w:t xml:space="preserve"> кв.м</w:t>
      </w:r>
      <w:r w:rsidR="00D41AE4" w:rsidRPr="00D76382">
        <w:rPr>
          <w:rFonts w:ascii="Times New Roman" w:hAnsi="Times New Roman" w:cs="Times New Roman"/>
          <w:sz w:val="24"/>
          <w:szCs w:val="24"/>
        </w:rPr>
        <w:t xml:space="preserve"> </w:t>
      </w:r>
      <w:r w:rsidR="00D41AE4" w:rsidRPr="00D41AE4">
        <w:rPr>
          <w:rFonts w:ascii="Times New Roman" w:hAnsi="Times New Roman" w:cs="Times New Roman"/>
          <w:color w:val="000000"/>
          <w:sz w:val="24"/>
          <w:szCs w:val="24"/>
        </w:rPr>
        <w:t>в зона „Жм” – Жилищна устройствена зона с преобладаващо застрояване с малка височина и плътност</w:t>
      </w:r>
      <w:r w:rsidR="00D41AE4" w:rsidRPr="00EF051C">
        <w:rPr>
          <w:rFonts w:ascii="Arial" w:hAnsi="Arial" w:cs="Arial"/>
          <w:color w:val="000000"/>
          <w:sz w:val="24"/>
          <w:szCs w:val="24"/>
        </w:rPr>
        <w:t>.</w:t>
      </w:r>
      <w:r w:rsidR="00D41AE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C22FF1A" w14:textId="77777777" w:rsidR="00D41AE4" w:rsidRDefault="00D41AE4" w:rsidP="00D41AE4">
      <w:pPr>
        <w:spacing w:before="100" w:after="10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AE4">
        <w:rPr>
          <w:rFonts w:ascii="Times New Roman" w:hAnsi="Times New Roman" w:cs="Times New Roman"/>
          <w:color w:val="000000"/>
          <w:sz w:val="24"/>
          <w:szCs w:val="24"/>
        </w:rPr>
        <w:t>Транспортният достъп до двата имота е от полски пътища с номера 00702.18.102 и 00702.18.10</w:t>
      </w:r>
      <w:r w:rsidRPr="00D41AE4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D41AE4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собственост на  </w:t>
      </w:r>
      <w:r w:rsidRPr="00D41AE4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D41AE4">
        <w:rPr>
          <w:rFonts w:ascii="Times New Roman" w:hAnsi="Times New Roman" w:cs="Times New Roman"/>
          <w:color w:val="000000"/>
          <w:sz w:val="24"/>
          <w:szCs w:val="24"/>
        </w:rPr>
        <w:t xml:space="preserve">бщина Асеновград. За бъдещо разширение на полските пътища се отстъпва по целите лица на имота части с нови индефикатори с номера </w:t>
      </w:r>
      <w:r w:rsidRPr="00D76382">
        <w:rPr>
          <w:rFonts w:ascii="Times New Roman" w:hAnsi="Times New Roman" w:cs="Times New Roman"/>
          <w:b/>
          <w:sz w:val="24"/>
          <w:szCs w:val="24"/>
        </w:rPr>
        <w:t>00702.18.1872 и 00702.18.1873</w:t>
      </w:r>
      <w:r w:rsidRPr="00D76382">
        <w:rPr>
          <w:rFonts w:ascii="Times New Roman" w:hAnsi="Times New Roman" w:cs="Times New Roman"/>
          <w:sz w:val="24"/>
          <w:szCs w:val="24"/>
        </w:rPr>
        <w:t xml:space="preserve"> </w:t>
      </w:r>
      <w:r w:rsidRPr="00D41AE4">
        <w:rPr>
          <w:rFonts w:ascii="Times New Roman" w:hAnsi="Times New Roman" w:cs="Times New Roman"/>
          <w:color w:val="000000"/>
          <w:sz w:val="24"/>
          <w:szCs w:val="24"/>
        </w:rPr>
        <w:t xml:space="preserve">до осигуряване на обща широчина от </w:t>
      </w:r>
      <w:r w:rsidRPr="00D41AE4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D41AE4">
        <w:rPr>
          <w:rFonts w:ascii="Times New Roman" w:hAnsi="Times New Roman" w:cs="Times New Roman"/>
          <w:color w:val="000000"/>
          <w:sz w:val="24"/>
          <w:szCs w:val="24"/>
        </w:rPr>
        <w:t xml:space="preserve"> метра на бъдеща комуникация.</w:t>
      </w:r>
    </w:p>
    <w:p w14:paraId="55890B8B" w14:textId="2CD09E1A" w:rsidR="00D41AE4" w:rsidRDefault="00D41AE4" w:rsidP="00D41AE4">
      <w:pPr>
        <w:spacing w:before="100" w:after="10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бъдещите сгради ще се изгради трасе за електроснабдяване по Становище от ЕВН с Изх. №35731/05.06.2023 год.</w:t>
      </w:r>
    </w:p>
    <w:p w14:paraId="7F501D59" w14:textId="338B4269" w:rsidR="00D41AE4" w:rsidRPr="002F7D2A" w:rsidRDefault="00D41AE4" w:rsidP="00D41AE4">
      <w:pPr>
        <w:spacing w:before="100" w:after="100"/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F7D2A">
        <w:rPr>
          <w:rFonts w:ascii="Times New Roman" w:hAnsi="Times New Roman" w:cs="Times New Roman"/>
          <w:color w:val="00B050"/>
          <w:sz w:val="24"/>
          <w:szCs w:val="24"/>
        </w:rPr>
        <w:t>За Водоснабдява не на двете жилищни сгради в двата новообразувани парцела ще се предвиди алтернативен водоизточник с водомерен възел съгласно Закона за водите. Обратните води ще се отвеждат в изгребни ями, отделни за всеки новообразуван парцел.</w:t>
      </w:r>
    </w:p>
    <w:p w14:paraId="45599E12" w14:textId="7755471E" w:rsidR="008C12FD" w:rsidRPr="00D41AE4" w:rsidRDefault="008C12FD" w:rsidP="00D41AE4">
      <w:pPr>
        <w:spacing w:before="100" w:after="10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изграждане на основите на бъдещите жилищни сгради няма да се изпокзва взрив.</w:t>
      </w:r>
    </w:p>
    <w:p w14:paraId="79EF2B1D" w14:textId="77777777"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14:paraId="628B1485" w14:textId="5FEE6F9A" w:rsidR="004807F9" w:rsidRPr="004807F9" w:rsidRDefault="004807F9" w:rsidP="004807F9">
      <w:pPr>
        <w:spacing w:before="100" w:after="10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7F9">
        <w:rPr>
          <w:rFonts w:ascii="Times New Roman" w:hAnsi="Times New Roman" w:cs="Times New Roman"/>
          <w:color w:val="000000"/>
          <w:sz w:val="24"/>
          <w:szCs w:val="24"/>
        </w:rPr>
        <w:t xml:space="preserve">От север – североизток на поземлен имот с ИД 00702.18.130 са три поземлени имота: единият с </w:t>
      </w:r>
      <w:r w:rsidRPr="00480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00702.18.861 - </w:t>
      </w:r>
      <w:r w:rsidRPr="004807F9">
        <w:rPr>
          <w:rFonts w:ascii="Times New Roman" w:hAnsi="Times New Roman" w:cs="Times New Roman"/>
          <w:color w:val="000000"/>
          <w:sz w:val="24"/>
          <w:szCs w:val="24"/>
        </w:rPr>
        <w:t xml:space="preserve">Трайно предназначение на територията: </w:t>
      </w:r>
      <w:r w:rsidRPr="00480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земеделска, Начин на трайно ползване – ниско застрояване ( до 10м) </w:t>
      </w:r>
      <w:r w:rsidR="00E42AEE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собственост на М </w:t>
      </w:r>
      <w:r w:rsidRPr="004807F9">
        <w:rPr>
          <w:rFonts w:ascii="Times New Roman" w:hAnsi="Times New Roman" w:cs="Times New Roman"/>
          <w:color w:val="000000"/>
          <w:sz w:val="24"/>
          <w:szCs w:val="24"/>
        </w:rPr>
        <w:t xml:space="preserve"> Попова.</w:t>
      </w:r>
    </w:p>
    <w:p w14:paraId="0C9F12FA" w14:textId="625C98D7" w:rsidR="004807F9" w:rsidRPr="004807F9" w:rsidRDefault="004807F9" w:rsidP="004807F9">
      <w:pPr>
        <w:spacing w:before="100" w:after="10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7F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Вторият с № 00702.18.862 - </w:t>
      </w:r>
      <w:r w:rsidRPr="004807F9">
        <w:rPr>
          <w:rFonts w:ascii="Times New Roman" w:hAnsi="Times New Roman" w:cs="Times New Roman"/>
          <w:color w:val="000000"/>
          <w:sz w:val="24"/>
          <w:szCs w:val="24"/>
        </w:rPr>
        <w:t xml:space="preserve">Трайно предназначение на територията: </w:t>
      </w:r>
      <w:r w:rsidRPr="00480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земеделска, Начин на трайно ползване – ниско застрояване ( до 10м) </w:t>
      </w:r>
      <w:r w:rsidRPr="004807F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4807F9">
        <w:rPr>
          <w:rFonts w:ascii="Times New Roman" w:hAnsi="Times New Roman" w:cs="Times New Roman"/>
          <w:color w:val="000000"/>
          <w:sz w:val="24"/>
          <w:szCs w:val="24"/>
        </w:rPr>
        <w:t>собствен</w:t>
      </w:r>
      <w:r w:rsidR="00E42AEE">
        <w:rPr>
          <w:rFonts w:ascii="Times New Roman" w:hAnsi="Times New Roman" w:cs="Times New Roman"/>
          <w:color w:val="000000"/>
          <w:sz w:val="24"/>
          <w:szCs w:val="24"/>
        </w:rPr>
        <w:t xml:space="preserve">ост също на </w:t>
      </w:r>
      <w:proofErr w:type="spellStart"/>
      <w:r w:rsidR="00E42AEE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Pr="004807F9">
        <w:rPr>
          <w:rFonts w:ascii="Times New Roman" w:hAnsi="Times New Roman" w:cs="Times New Roman"/>
          <w:color w:val="000000"/>
          <w:sz w:val="24"/>
          <w:szCs w:val="24"/>
        </w:rPr>
        <w:t>Попова</w:t>
      </w:r>
      <w:proofErr w:type="spellEnd"/>
      <w:r w:rsidRPr="004807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A7C06F" w14:textId="3F79CB56" w:rsidR="004807F9" w:rsidRPr="004807F9" w:rsidRDefault="004807F9" w:rsidP="004807F9">
      <w:pPr>
        <w:spacing w:before="100" w:after="10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Третият с № 00702.18.131 - </w:t>
      </w:r>
      <w:r w:rsidRPr="004807F9">
        <w:rPr>
          <w:rFonts w:ascii="Times New Roman" w:hAnsi="Times New Roman" w:cs="Times New Roman"/>
          <w:color w:val="000000"/>
          <w:sz w:val="24"/>
          <w:szCs w:val="24"/>
        </w:rPr>
        <w:t xml:space="preserve">трайно предназначение на територията: </w:t>
      </w:r>
      <w:r w:rsidRPr="004807F9">
        <w:rPr>
          <w:rFonts w:ascii="Times New Roman" w:hAnsi="Times New Roman" w:cs="Times New Roman"/>
          <w:bCs/>
          <w:color w:val="000000"/>
          <w:sz w:val="24"/>
          <w:szCs w:val="24"/>
        </w:rPr>
        <w:t>земеделска с НТП лозе</w:t>
      </w:r>
      <w:r w:rsidRPr="004807F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42AEE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собственост на </w:t>
      </w:r>
      <w:proofErr w:type="spellStart"/>
      <w:r w:rsidR="00E42AEE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4807F9">
        <w:rPr>
          <w:rFonts w:ascii="Times New Roman" w:hAnsi="Times New Roman" w:cs="Times New Roman"/>
          <w:color w:val="000000"/>
          <w:sz w:val="24"/>
          <w:szCs w:val="24"/>
        </w:rPr>
        <w:t>Стойкова</w:t>
      </w:r>
      <w:proofErr w:type="spellEnd"/>
      <w:r w:rsidRPr="004807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8E4455" w14:textId="499074F1" w:rsidR="004807F9" w:rsidRPr="004807F9" w:rsidRDefault="004807F9" w:rsidP="004807F9">
      <w:pPr>
        <w:spacing w:before="100" w:after="10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7F9">
        <w:rPr>
          <w:rFonts w:ascii="Times New Roman" w:hAnsi="Times New Roman" w:cs="Times New Roman"/>
          <w:color w:val="000000"/>
          <w:sz w:val="24"/>
          <w:szCs w:val="24"/>
        </w:rPr>
        <w:t xml:space="preserve">От юг - югозапад поземлен имот с ИД 00702.18.130 граничи с поземлен имот № </w:t>
      </w:r>
      <w:r w:rsidRPr="00480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87240.35.129, </w:t>
      </w:r>
      <w:r w:rsidRPr="004807F9">
        <w:rPr>
          <w:rFonts w:ascii="Times New Roman" w:hAnsi="Times New Roman" w:cs="Times New Roman"/>
          <w:color w:val="000000"/>
          <w:sz w:val="24"/>
          <w:szCs w:val="24"/>
        </w:rPr>
        <w:t xml:space="preserve">Трайно предназначение на територията: </w:t>
      </w:r>
      <w:r w:rsidRPr="00480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земеделска с НТП лозе, </w:t>
      </w:r>
      <w:r w:rsidR="00E42AEE">
        <w:rPr>
          <w:rFonts w:ascii="Times New Roman" w:hAnsi="Times New Roman" w:cs="Times New Roman"/>
          <w:color w:val="000000"/>
          <w:sz w:val="24"/>
          <w:szCs w:val="24"/>
        </w:rPr>
        <w:t>собственост на Н.</w:t>
      </w:r>
      <w:bookmarkStart w:id="3" w:name="_GoBack"/>
      <w:bookmarkEnd w:id="3"/>
      <w:r w:rsidRPr="004807F9">
        <w:rPr>
          <w:rFonts w:ascii="Times New Roman" w:hAnsi="Times New Roman" w:cs="Times New Roman"/>
          <w:color w:val="000000"/>
          <w:sz w:val="24"/>
          <w:szCs w:val="24"/>
        </w:rPr>
        <w:t>Коройчев.</w:t>
      </w:r>
    </w:p>
    <w:p w14:paraId="7783DDFF" w14:textId="77777777" w:rsidR="007A0A38" w:rsidRPr="00B771C9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4. Местоположение:</w:t>
      </w:r>
    </w:p>
    <w:p w14:paraId="18E8847D" w14:textId="77777777"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5134232C" w14:textId="230AE9F8" w:rsidR="004807F9" w:rsidRDefault="004807F9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B771C9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ИД </w:t>
      </w:r>
      <w:r w:rsidRPr="00B771C9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771C9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.18.130 </w:t>
      </w:r>
      <w:r w:rsidRPr="00D4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площ 1920 кв.м</w:t>
      </w:r>
      <w:r w:rsidRPr="00B771C9">
        <w:rPr>
          <w:rFonts w:ascii="Times New Roman" w:hAnsi="Times New Roman" w:cs="Times New Roman"/>
          <w:b/>
          <w:sz w:val="24"/>
          <w:szCs w:val="24"/>
        </w:rPr>
        <w:t xml:space="preserve"> по Кадастрална карта на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Асеновград, </w:t>
      </w:r>
      <w:r w:rsidRPr="00B771C9">
        <w:rPr>
          <w:rFonts w:ascii="Times New Roman" w:hAnsi="Times New Roman" w:cs="Times New Roman"/>
          <w:b/>
          <w:sz w:val="24"/>
          <w:szCs w:val="24"/>
        </w:rPr>
        <w:t xml:space="preserve"> одобрена със Заповед </w:t>
      </w:r>
      <w:r>
        <w:rPr>
          <w:rFonts w:ascii="Times New Roman" w:hAnsi="Times New Roman" w:cs="Times New Roman"/>
          <w:b/>
          <w:sz w:val="24"/>
          <w:szCs w:val="24"/>
        </w:rPr>
        <w:t>300</w:t>
      </w:r>
      <w:r w:rsidRPr="00B771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5-52</w:t>
      </w:r>
      <w:r w:rsidRPr="00B771C9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771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771C9">
        <w:rPr>
          <w:rFonts w:ascii="Times New Roman" w:hAnsi="Times New Roman" w:cs="Times New Roman"/>
          <w:b/>
          <w:sz w:val="24"/>
          <w:szCs w:val="24"/>
        </w:rPr>
        <w:t>.200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771C9">
        <w:rPr>
          <w:rFonts w:ascii="Times New Roman" w:hAnsi="Times New Roman" w:cs="Times New Roman"/>
          <w:b/>
          <w:sz w:val="24"/>
          <w:szCs w:val="24"/>
        </w:rPr>
        <w:t>г.на Изп. Директ</w:t>
      </w:r>
      <w:r w:rsidRPr="00B771C9">
        <w:rPr>
          <w:rFonts w:ascii="Times New Roman" w:hAnsi="Times New Roman" w:cs="Times New Roman"/>
          <w:b/>
          <w:sz w:val="24"/>
          <w:szCs w:val="24"/>
          <w:rtl/>
        </w:rPr>
        <w:t>о</w:t>
      </w:r>
      <w:r w:rsidRPr="00B771C9">
        <w:rPr>
          <w:rFonts w:ascii="Times New Roman" w:hAnsi="Times New Roman" w:cs="Times New Roman"/>
          <w:b/>
          <w:sz w:val="24"/>
          <w:szCs w:val="24"/>
        </w:rPr>
        <w:t>р на АГКК, м.</w:t>
      </w:r>
      <w:r>
        <w:rPr>
          <w:rFonts w:ascii="Times New Roman" w:hAnsi="Times New Roman" w:cs="Times New Roman"/>
          <w:b/>
          <w:sz w:val="24"/>
          <w:szCs w:val="24"/>
        </w:rPr>
        <w:t xml:space="preserve"> ШКИЛОВО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CED6F4C" w14:textId="609FC8C0" w:rsidR="00787A9C" w:rsidRPr="00787A9C" w:rsidRDefault="00787A9C" w:rsidP="00787A9C">
      <w:pPr>
        <w:spacing w:before="100" w:after="100"/>
        <w:ind w:firstLine="720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787A9C">
        <w:rPr>
          <w:rFonts w:ascii="Times New Roman" w:hAnsi="Times New Roman" w:cs="Times New Roman"/>
          <w:b/>
          <w:color w:val="000000"/>
        </w:rPr>
        <w:t xml:space="preserve">Надморска височина средно: </w:t>
      </w:r>
      <w:r w:rsidR="00291DD5">
        <w:rPr>
          <w:rFonts w:ascii="Times New Roman" w:hAnsi="Times New Roman" w:cs="Times New Roman"/>
          <w:b/>
          <w:color w:val="000000"/>
        </w:rPr>
        <w:t>приблиситекно 270</w:t>
      </w:r>
      <w:r w:rsidRPr="00787A9C">
        <w:rPr>
          <w:rFonts w:ascii="Times New Roman" w:hAnsi="Times New Roman" w:cs="Times New Roman"/>
          <w:b/>
          <w:color w:val="000000"/>
        </w:rPr>
        <w:t xml:space="preserve"> метра</w:t>
      </w:r>
    </w:p>
    <w:p w14:paraId="29CF65AB" w14:textId="51A9590F" w:rsidR="00C16EC2" w:rsidRPr="00787A9C" w:rsidRDefault="00787A9C" w:rsidP="00787A9C">
      <w:pPr>
        <w:spacing w:before="100" w:after="1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A9C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Координатен регистър на поземлен имот с идентификатор 00702.18.130  </w:t>
      </w:r>
      <w:r w:rsidR="00C16EC2" w:rsidRPr="00787A9C">
        <w:rPr>
          <w:rFonts w:ascii="Times New Roman" w:hAnsi="Times New Roman" w:cs="Times New Roman"/>
          <w:sz w:val="24"/>
          <w:szCs w:val="24"/>
        </w:rPr>
        <w:t>ККС 2005</w:t>
      </w:r>
    </w:p>
    <w:p w14:paraId="66D6827F" w14:textId="3E409897" w:rsidR="00C16EC2" w:rsidRDefault="00C16EC2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4652714.249     449781.007</w:t>
      </w:r>
    </w:p>
    <w:p w14:paraId="352CFBCB" w14:textId="1A0CA839" w:rsidR="00C16EC2" w:rsidRDefault="00C16EC2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4652656.687     449874.657</w:t>
      </w:r>
    </w:p>
    <w:p w14:paraId="176885E7" w14:textId="5CAD40CD" w:rsidR="00C16EC2" w:rsidRDefault="00C16EC2" w:rsidP="00C16EC2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4652642.371    449865.411</w:t>
      </w:r>
    </w:p>
    <w:p w14:paraId="60DF9634" w14:textId="6FEEB8C8" w:rsidR="00C16EC2" w:rsidRDefault="00C16EC2" w:rsidP="00C16EC2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4652699.337    449772.358</w:t>
      </w:r>
    </w:p>
    <w:p w14:paraId="08EDA1BF" w14:textId="26004EDE" w:rsidR="001B748E" w:rsidRPr="001B748E" w:rsidRDefault="001B748E" w:rsidP="001B748E">
      <w:pPr>
        <w:spacing w:before="100" w:after="10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48E">
        <w:rPr>
          <w:rFonts w:ascii="Times New Roman" w:hAnsi="Times New Roman" w:cs="Times New Roman"/>
          <w:bCs/>
          <w:sz w:val="24"/>
          <w:szCs w:val="24"/>
        </w:rPr>
        <w:t>Няма в близост обекти на културното наследство, не се очаква трансгранично въздействие. Няма да се изгражда нова пътна инфраструктура.</w:t>
      </w:r>
    </w:p>
    <w:p w14:paraId="61F4D71F" w14:textId="77777777" w:rsidR="001B748E" w:rsidRDefault="001B748E" w:rsidP="00C16EC2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543C2CC6" w14:textId="609BB9CF" w:rsid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14:paraId="3843E9C8" w14:textId="0A468AEB" w:rsidR="001B748E" w:rsidRPr="002F7D2A" w:rsidRDefault="001B748E" w:rsidP="001B748E">
      <w:pPr>
        <w:widowControl w:val="0"/>
        <w:autoSpaceDE w:val="0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D74E46">
        <w:rPr>
          <w:color w:val="0070C0"/>
          <w:sz w:val="28"/>
          <w:szCs w:val="28"/>
          <w:lang w:val="ru-RU"/>
        </w:rPr>
        <w:tab/>
      </w:r>
      <w:r w:rsidRPr="002F7D2A">
        <w:rPr>
          <w:rFonts w:ascii="Times New Roman" w:hAnsi="Times New Roman" w:cs="Times New Roman"/>
          <w:color w:val="00B050"/>
          <w:sz w:val="24"/>
          <w:szCs w:val="24"/>
          <w:lang w:val="ru-RU"/>
        </w:rPr>
        <w:t>За имота има отговор от „В</w:t>
      </w:r>
      <w:r w:rsidRPr="002F7D2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F7D2A">
        <w:rPr>
          <w:rFonts w:ascii="Times New Roman" w:hAnsi="Times New Roman" w:cs="Times New Roman"/>
          <w:color w:val="00B050"/>
          <w:sz w:val="24"/>
          <w:szCs w:val="24"/>
          <w:lang w:val="ru-RU"/>
        </w:rPr>
        <w:t>и</w:t>
      </w:r>
      <w:r w:rsidRPr="002F7D2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F7D2A">
        <w:rPr>
          <w:rFonts w:ascii="Times New Roman" w:hAnsi="Times New Roman" w:cs="Times New Roman"/>
          <w:color w:val="00B050"/>
          <w:sz w:val="24"/>
          <w:szCs w:val="24"/>
          <w:lang w:val="ru-RU"/>
        </w:rPr>
        <w:t>К“ ЕООД</w:t>
      </w:r>
      <w:r w:rsidRPr="002F7D2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F7D2A">
        <w:rPr>
          <w:rFonts w:ascii="Times New Roman" w:hAnsi="Times New Roman" w:cs="Times New Roman"/>
          <w:color w:val="00B050"/>
          <w:sz w:val="24"/>
          <w:szCs w:val="24"/>
          <w:lang w:val="ru-RU"/>
        </w:rPr>
        <w:t>-</w:t>
      </w:r>
      <w:r w:rsidRPr="002F7D2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F7D2A">
        <w:rPr>
          <w:rFonts w:ascii="Times New Roman" w:hAnsi="Times New Roman" w:cs="Times New Roman"/>
          <w:color w:val="00B050"/>
          <w:sz w:val="24"/>
          <w:szCs w:val="24"/>
          <w:lang w:val="ru-RU"/>
        </w:rPr>
        <w:t>Пловдив с изх. №</w:t>
      </w:r>
      <w:r w:rsidRPr="002F7D2A">
        <w:rPr>
          <w:rFonts w:ascii="Times New Roman" w:hAnsi="Times New Roman" w:cs="Times New Roman"/>
          <w:color w:val="00B050"/>
          <w:sz w:val="24"/>
          <w:szCs w:val="24"/>
        </w:rPr>
        <w:t>35544/30.05.2023 год.</w:t>
      </w:r>
      <w:r w:rsidRPr="002F7D2A">
        <w:rPr>
          <w:rFonts w:ascii="Times New Roman" w:hAnsi="Times New Roman" w:cs="Times New Roman"/>
          <w:color w:val="00B050"/>
          <w:sz w:val="24"/>
          <w:szCs w:val="24"/>
          <w:lang w:val="ru-RU"/>
        </w:rPr>
        <w:t>, приложено в настоящото Уведомление към Вас.</w:t>
      </w:r>
    </w:p>
    <w:p w14:paraId="206C79F8" w14:textId="3E329312" w:rsidR="001B748E" w:rsidRPr="002F7D2A" w:rsidRDefault="001B748E" w:rsidP="001B748E">
      <w:pPr>
        <w:pStyle w:val="a6"/>
        <w:spacing w:after="0"/>
        <w:jc w:val="both"/>
        <w:rPr>
          <w:color w:val="00B050"/>
        </w:rPr>
      </w:pPr>
      <w:r w:rsidRPr="002F7D2A">
        <w:rPr>
          <w:color w:val="00B050"/>
          <w:sz w:val="27"/>
          <w:szCs w:val="27"/>
          <w:lang w:val="en-US"/>
        </w:rPr>
        <w:tab/>
      </w:r>
      <w:r w:rsidRPr="002F7D2A">
        <w:rPr>
          <w:color w:val="00B050"/>
        </w:rPr>
        <w:t xml:space="preserve">Водоснабдяването на обекта с вода за питейно – битови и противопожарни нужди ще се реализира съгласно Писмо </w:t>
      </w:r>
      <w:r w:rsidRPr="002F7D2A">
        <w:rPr>
          <w:color w:val="00B050"/>
          <w:lang w:val="ru-RU"/>
        </w:rPr>
        <w:t>№</w:t>
      </w:r>
      <w:r w:rsidRPr="002F7D2A">
        <w:rPr>
          <w:color w:val="00B050"/>
        </w:rPr>
        <w:t xml:space="preserve">35544/30.05.2023год. на „В и К” – ЕООД гр. Пловдив. </w:t>
      </w:r>
    </w:p>
    <w:p w14:paraId="7C8FF08A" w14:textId="3381C6A7" w:rsidR="001B748E" w:rsidRPr="002F7D2A" w:rsidRDefault="001B748E" w:rsidP="001B748E">
      <w:pPr>
        <w:pStyle w:val="a6"/>
        <w:spacing w:after="0"/>
        <w:ind w:firstLine="709"/>
        <w:jc w:val="both"/>
        <w:rPr>
          <w:color w:val="00B050"/>
        </w:rPr>
      </w:pPr>
      <w:r w:rsidRPr="002F7D2A">
        <w:rPr>
          <w:color w:val="00B050"/>
        </w:rPr>
        <w:t>Външното пожарогасене ще се осигури от</w:t>
      </w:r>
      <w:r w:rsidR="002F7D2A" w:rsidRPr="002F7D2A">
        <w:rPr>
          <w:color w:val="00B050"/>
          <w:lang w:val="en-GB"/>
        </w:rPr>
        <w:t xml:space="preserve"> </w:t>
      </w:r>
      <w:r w:rsidR="002F7D2A" w:rsidRPr="002F7D2A">
        <w:rPr>
          <w:color w:val="00B050"/>
        </w:rPr>
        <w:t>резервоар, който ще се захранва от собствен водоизточник за имота. Ще се предвиди присъединителен щуцер за пожарна кола.</w:t>
      </w:r>
    </w:p>
    <w:p w14:paraId="390BC8FB" w14:textId="77777777" w:rsidR="001B748E" w:rsidRPr="002F7D2A" w:rsidRDefault="001B748E" w:rsidP="001B748E">
      <w:pPr>
        <w:pStyle w:val="a6"/>
        <w:spacing w:after="0"/>
        <w:ind w:firstLine="720"/>
        <w:jc w:val="both"/>
        <w:rPr>
          <w:color w:val="00B050"/>
        </w:rPr>
      </w:pPr>
      <w:r w:rsidRPr="002F7D2A">
        <w:rPr>
          <w:color w:val="00B050"/>
        </w:rPr>
        <w:lastRenderedPageBreak/>
        <w:t xml:space="preserve">Необходимото водно количество за питейно-битови нужди изчисляваме по приблизително по следните формули: </w:t>
      </w:r>
    </w:p>
    <w:p w14:paraId="142A1FED" w14:textId="77777777" w:rsidR="001B748E" w:rsidRPr="002F7D2A" w:rsidRDefault="001B748E" w:rsidP="001B748E">
      <w:pPr>
        <w:pStyle w:val="a6"/>
        <w:spacing w:after="0"/>
        <w:ind w:left="720"/>
        <w:jc w:val="both"/>
        <w:rPr>
          <w:color w:val="00B050"/>
        </w:rPr>
      </w:pPr>
      <w:r w:rsidRPr="002F7D2A">
        <w:rPr>
          <w:color w:val="00B050"/>
        </w:rPr>
        <w:t>Q</w:t>
      </w:r>
      <w:r w:rsidRPr="002F7D2A">
        <w:rPr>
          <w:color w:val="00B050"/>
          <w:vertAlign w:val="subscript"/>
        </w:rPr>
        <w:t xml:space="preserve">макс.ден </w:t>
      </w:r>
      <w:r w:rsidRPr="002F7D2A">
        <w:rPr>
          <w:color w:val="00B050"/>
        </w:rPr>
        <w:t>= ( q</w:t>
      </w:r>
      <w:r w:rsidRPr="002F7D2A">
        <w:rPr>
          <w:color w:val="00B050"/>
          <w:vertAlign w:val="subscript"/>
        </w:rPr>
        <w:t xml:space="preserve">н </w:t>
      </w:r>
      <w:r w:rsidRPr="002F7D2A">
        <w:rPr>
          <w:color w:val="00B050"/>
        </w:rPr>
        <w:t>* М ) / 1000 = ( 200 * 6 ) / 1000 = 1,2м</w:t>
      </w:r>
      <w:r w:rsidRPr="002F7D2A">
        <w:rPr>
          <w:color w:val="00B050"/>
          <w:vertAlign w:val="superscript"/>
        </w:rPr>
        <w:t>3</w:t>
      </w:r>
      <w:r w:rsidRPr="002F7D2A">
        <w:rPr>
          <w:color w:val="00B050"/>
        </w:rPr>
        <w:t>/ден.= 0,014л/сек</w:t>
      </w:r>
    </w:p>
    <w:p w14:paraId="2F17794D" w14:textId="77777777" w:rsidR="001B748E" w:rsidRPr="002F7D2A" w:rsidRDefault="001B748E" w:rsidP="001B748E">
      <w:pPr>
        <w:pStyle w:val="a6"/>
        <w:spacing w:after="0"/>
        <w:ind w:firstLine="720"/>
        <w:jc w:val="both"/>
        <w:rPr>
          <w:color w:val="00B050"/>
        </w:rPr>
      </w:pPr>
      <w:r w:rsidRPr="002F7D2A">
        <w:rPr>
          <w:color w:val="00B050"/>
        </w:rPr>
        <w:t>Съгласно Наредба № Із – 1971 за строително-технически правила и норми за осигуряване на безопасност при пожар чл.193(1)3, т.6.3 и т.8.3 не се изисква противопожарно водоснабдяване за вътрешно пожарогасене за този тип сгради.</w:t>
      </w:r>
    </w:p>
    <w:p w14:paraId="24C24927" w14:textId="77777777" w:rsidR="001B748E" w:rsidRPr="002F7D2A" w:rsidRDefault="001B748E" w:rsidP="001B748E">
      <w:pPr>
        <w:pStyle w:val="a6"/>
        <w:spacing w:after="0"/>
        <w:ind w:left="2880" w:firstLine="720"/>
        <w:jc w:val="both"/>
        <w:rPr>
          <w:color w:val="00B050"/>
        </w:rPr>
      </w:pPr>
      <w:r w:rsidRPr="002F7D2A">
        <w:rPr>
          <w:color w:val="00B050"/>
        </w:rPr>
        <w:t>3. Канализация</w:t>
      </w:r>
    </w:p>
    <w:p w14:paraId="4C7D2506" w14:textId="23EB02D8" w:rsidR="001B748E" w:rsidRPr="002F7D2A" w:rsidRDefault="002F7D2A" w:rsidP="001B748E">
      <w:pPr>
        <w:pStyle w:val="a6"/>
        <w:spacing w:after="0"/>
        <w:ind w:firstLine="720"/>
        <w:jc w:val="both"/>
        <w:rPr>
          <w:color w:val="00B050"/>
        </w:rPr>
      </w:pPr>
      <w:r w:rsidRPr="002F7D2A">
        <w:rPr>
          <w:color w:val="00B050"/>
        </w:rPr>
        <w:t xml:space="preserve">Отпадъчните </w:t>
      </w:r>
      <w:r w:rsidR="001B748E" w:rsidRPr="002F7D2A">
        <w:rPr>
          <w:color w:val="00B050"/>
        </w:rPr>
        <w:t xml:space="preserve"> води от питейно – битови нужди ще се отвеждат в</w:t>
      </w:r>
      <w:r w:rsidRPr="002F7D2A">
        <w:rPr>
          <w:color w:val="00B050"/>
        </w:rPr>
        <w:t xml:space="preserve">ъв </w:t>
      </w:r>
      <w:proofErr w:type="spellStart"/>
      <w:r w:rsidRPr="002F7D2A">
        <w:rPr>
          <w:color w:val="00B050"/>
        </w:rPr>
        <w:t>водоплътни</w:t>
      </w:r>
      <w:proofErr w:type="spellEnd"/>
      <w:r w:rsidRPr="002F7D2A">
        <w:rPr>
          <w:color w:val="00B050"/>
        </w:rPr>
        <w:t xml:space="preserve"> </w:t>
      </w:r>
      <w:proofErr w:type="spellStart"/>
      <w:r w:rsidRPr="002F7D2A">
        <w:rPr>
          <w:color w:val="00B050"/>
        </w:rPr>
        <w:t>изгребни</w:t>
      </w:r>
      <w:proofErr w:type="spellEnd"/>
      <w:r w:rsidRPr="002F7D2A">
        <w:rPr>
          <w:color w:val="00B050"/>
        </w:rPr>
        <w:t xml:space="preserve"> ями за всеки един имот.</w:t>
      </w:r>
    </w:p>
    <w:p w14:paraId="7EB3AE0C" w14:textId="77777777" w:rsidR="001B748E" w:rsidRPr="002F7D2A" w:rsidRDefault="001B748E" w:rsidP="001B748E">
      <w:pPr>
        <w:pStyle w:val="a6"/>
        <w:spacing w:after="0"/>
        <w:ind w:firstLine="720"/>
        <w:jc w:val="both"/>
        <w:rPr>
          <w:color w:val="00B050"/>
        </w:rPr>
      </w:pPr>
      <w:r w:rsidRPr="002F7D2A">
        <w:rPr>
          <w:color w:val="00B050"/>
        </w:rPr>
        <w:t>Дъждовните води от покривите посредством водосточни тръби ще се отвеждат и ще се включват в канализацията. Дъждовните води от площадките посредством дъждоприемни шахти и решетки ще се отвеждат и ще се включват в канализацията. Отпадните дъждовни водни количества ще могат да се изчислят на следващата фаза на проектиране, когато ще се уточнят вида и площта на покривите и настилките в имотите.</w:t>
      </w:r>
    </w:p>
    <w:p w14:paraId="4E28FCA4" w14:textId="77777777" w:rsidR="001B748E" w:rsidRPr="002F7D2A" w:rsidRDefault="001B748E" w:rsidP="001B748E">
      <w:pPr>
        <w:pStyle w:val="a6"/>
        <w:spacing w:after="0"/>
        <w:ind w:firstLine="720"/>
        <w:jc w:val="both"/>
        <w:rPr>
          <w:color w:val="00B050"/>
          <w:lang w:val="en-US"/>
        </w:rPr>
      </w:pPr>
      <w:r w:rsidRPr="002F7D2A">
        <w:rPr>
          <w:color w:val="00B050"/>
        </w:rPr>
        <w:t>Възможно е при проектирането на следващата фаза дъждовните води от покривите и площадките да се отвеждат и ще се включват в дренажни модули, вместо в канализацията. Посредством тях ще попиват в почвата. На следващата фаза на проектиране ще се уточни типа и броят им.</w:t>
      </w:r>
    </w:p>
    <w:p w14:paraId="78FDC4E3" w14:textId="4F781A4A" w:rsidR="004177AE" w:rsidRPr="00A4464C" w:rsidRDefault="004177AE" w:rsidP="004177AE">
      <w:pPr>
        <w:pStyle w:val="a6"/>
        <w:spacing w:after="0"/>
        <w:ind w:firstLine="720"/>
        <w:jc w:val="both"/>
        <w:rPr>
          <w:color w:val="FF0000"/>
        </w:rPr>
      </w:pPr>
      <w:r w:rsidRPr="00A4464C">
        <w:rPr>
          <w:color w:val="FF0000"/>
        </w:rPr>
        <w:t xml:space="preserve">Електрозахранването на имота </w:t>
      </w:r>
      <w:r>
        <w:rPr>
          <w:color w:val="FF0000"/>
        </w:rPr>
        <w:t>щ</w:t>
      </w:r>
      <w:r w:rsidRPr="00A4464C">
        <w:rPr>
          <w:color w:val="FF0000"/>
        </w:rPr>
        <w:t xml:space="preserve">е </w:t>
      </w:r>
      <w:r>
        <w:rPr>
          <w:color w:val="FF0000"/>
        </w:rPr>
        <w:t xml:space="preserve">се </w:t>
      </w:r>
      <w:r w:rsidRPr="00A4464C">
        <w:rPr>
          <w:color w:val="FF0000"/>
        </w:rPr>
        <w:t>осъществи съгласно писмено становище с изх. №35731</w:t>
      </w:r>
      <w:r w:rsidRPr="00A4464C">
        <w:rPr>
          <w:color w:val="FF0000"/>
          <w:lang w:val="en-US"/>
        </w:rPr>
        <w:t>/0</w:t>
      </w:r>
      <w:r w:rsidRPr="00A4464C">
        <w:rPr>
          <w:color w:val="FF0000"/>
        </w:rPr>
        <w:t>5</w:t>
      </w:r>
      <w:r w:rsidRPr="00A4464C">
        <w:rPr>
          <w:color w:val="FF0000"/>
          <w:lang w:val="en-US"/>
        </w:rPr>
        <w:t>.0</w:t>
      </w:r>
      <w:r w:rsidRPr="00A4464C">
        <w:rPr>
          <w:color w:val="FF0000"/>
        </w:rPr>
        <w:t>6</w:t>
      </w:r>
      <w:r w:rsidRPr="00A4464C">
        <w:rPr>
          <w:color w:val="FF0000"/>
          <w:lang w:val="en-US"/>
        </w:rPr>
        <w:t>.20</w:t>
      </w:r>
      <w:r w:rsidRPr="00A4464C">
        <w:rPr>
          <w:color w:val="FF0000"/>
        </w:rPr>
        <w:t>23</w:t>
      </w:r>
      <w:r>
        <w:rPr>
          <w:color w:val="FF0000"/>
        </w:rPr>
        <w:t xml:space="preserve"> </w:t>
      </w:r>
      <w:proofErr w:type="spellStart"/>
      <w:r w:rsidRPr="00A4464C">
        <w:rPr>
          <w:color w:val="FF0000"/>
          <w:lang w:val="en-US"/>
        </w:rPr>
        <w:t>год</w:t>
      </w:r>
      <w:proofErr w:type="spellEnd"/>
      <w:r w:rsidRPr="00A4464C">
        <w:rPr>
          <w:color w:val="FF0000"/>
        </w:rPr>
        <w:t>. на "ЕР ЮГ" ЕВН група, гр. Пловдив.</w:t>
      </w:r>
      <w:r>
        <w:rPr>
          <w:color w:val="FF0000"/>
        </w:rPr>
        <w:t xml:space="preserve"> За отчитане на ел. Енергията ще се предвиди ново електромерно табло тип „ТЕПО“, монтирано на имотна граница, захранено от КРШ 1Б на ТП-59 Борова-гр. Асеновград</w:t>
      </w:r>
    </w:p>
    <w:p w14:paraId="751510CD" w14:textId="77777777" w:rsidR="00D74E46" w:rsidRPr="00D74E46" w:rsidRDefault="00D74E46" w:rsidP="001B748E">
      <w:pPr>
        <w:widowControl w:val="0"/>
        <w:autoSpaceDE w:val="0"/>
        <w:jc w:val="both"/>
        <w:outlineLvl w:val="0"/>
        <w:rPr>
          <w:b/>
          <w:sz w:val="16"/>
          <w:szCs w:val="16"/>
          <w:u w:val="single"/>
          <w:lang w:val="ru-RU"/>
        </w:rPr>
      </w:pPr>
    </w:p>
    <w:p w14:paraId="2CA13293" w14:textId="6B8C0126" w:rsidR="001B748E" w:rsidRDefault="001B748E" w:rsidP="001B748E">
      <w:pPr>
        <w:widowControl w:val="0"/>
        <w:autoSpaceDE w:val="0"/>
        <w:jc w:val="both"/>
        <w:outlineLvl w:val="0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Отпадъци, които се очаква да се генерират и предвиждания за тяхното третиране:</w:t>
      </w:r>
    </w:p>
    <w:p w14:paraId="3F1E0865" w14:textId="143F3FCA" w:rsidR="001B748E" w:rsidRDefault="001B748E" w:rsidP="001B748E">
      <w:pPr>
        <w:pStyle w:val="a4"/>
        <w:spacing w:before="120" w:line="360" w:lineRule="auto"/>
        <w:ind w:left="0" w:firstLine="0"/>
        <w:outlineLvl w:val="0"/>
        <w:rPr>
          <w:b/>
          <w:sz w:val="24"/>
        </w:rPr>
      </w:pPr>
      <w:r>
        <w:rPr>
          <w:b/>
          <w:sz w:val="24"/>
        </w:rPr>
        <w:t xml:space="preserve">БИТОВИ ОТПАДЪЦИ ОТ СГРАДА </w:t>
      </w:r>
      <w:r w:rsidR="00D74E46">
        <w:rPr>
          <w:b/>
          <w:sz w:val="24"/>
        </w:rPr>
        <w:t>да</w:t>
      </w:r>
    </w:p>
    <w:p w14:paraId="2E34A74F" w14:textId="77777777" w:rsid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>
        <w:rPr>
          <w:rFonts w:ascii="Times New Roman" w:hAnsi="Times New Roman" w:cs="Times New Roman"/>
          <w:sz w:val="24"/>
          <w:szCs w:val="24"/>
        </w:rPr>
        <w:t>водовземане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14:paraId="69BBA6FB" w14:textId="7D4B77D5" w:rsidR="00D74E46" w:rsidRPr="002F7D2A" w:rsidRDefault="00D74E46" w:rsidP="00D74E46">
      <w:pPr>
        <w:ind w:right="72"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F7D2A">
        <w:rPr>
          <w:rFonts w:ascii="Times New Roman" w:hAnsi="Times New Roman" w:cs="Times New Roman"/>
          <w:color w:val="00B050"/>
          <w:sz w:val="24"/>
          <w:szCs w:val="24"/>
        </w:rPr>
        <w:t>Водовземането за двете жилищни сгради – по една във всеки от новообразуваните парцели ще се осъществи от алтернативен източник с водомерен възел съгласно Закона за водите.</w:t>
      </w:r>
    </w:p>
    <w:p w14:paraId="4CBD8C27" w14:textId="23116B30" w:rsidR="00D74E46" w:rsidRPr="002F7D2A" w:rsidRDefault="00D74E46" w:rsidP="00D74E46">
      <w:pPr>
        <w:pStyle w:val="a6"/>
        <w:spacing w:after="0"/>
        <w:ind w:firstLine="720"/>
        <w:jc w:val="both"/>
        <w:rPr>
          <w:color w:val="00B050"/>
        </w:rPr>
      </w:pPr>
      <w:r w:rsidRPr="002F7D2A">
        <w:rPr>
          <w:color w:val="00B050"/>
        </w:rPr>
        <w:t>Битовото отпадно водно количество ще бъде равно на Q</w:t>
      </w:r>
      <w:r w:rsidRPr="002F7D2A">
        <w:rPr>
          <w:color w:val="00B050"/>
          <w:vertAlign w:val="subscript"/>
        </w:rPr>
        <w:t>макс.ден</w:t>
      </w:r>
      <w:r w:rsidRPr="002F7D2A">
        <w:rPr>
          <w:color w:val="00B050"/>
        </w:rPr>
        <w:t>=1,2м</w:t>
      </w:r>
      <w:r w:rsidRPr="002F7D2A">
        <w:rPr>
          <w:color w:val="00B050"/>
          <w:vertAlign w:val="superscript"/>
        </w:rPr>
        <w:t>3</w:t>
      </w:r>
      <w:r w:rsidRPr="002F7D2A">
        <w:rPr>
          <w:color w:val="00B050"/>
        </w:rPr>
        <w:t>/ден.</w:t>
      </w:r>
      <w:r w:rsidRPr="002F7D2A">
        <w:rPr>
          <w:color w:val="00B050"/>
          <w:lang w:val="en-US"/>
        </w:rPr>
        <w:t xml:space="preserve"> </w:t>
      </w:r>
      <w:r w:rsidRPr="002F7D2A">
        <w:rPr>
          <w:color w:val="00B050"/>
        </w:rPr>
        <w:t xml:space="preserve">Същите ще се отвеждат </w:t>
      </w:r>
      <w:r w:rsidR="002F7D2A" w:rsidRPr="002F7D2A">
        <w:rPr>
          <w:color w:val="00B050"/>
        </w:rPr>
        <w:t xml:space="preserve">във </w:t>
      </w:r>
      <w:proofErr w:type="spellStart"/>
      <w:r w:rsidR="002F7D2A" w:rsidRPr="002F7D2A">
        <w:rPr>
          <w:color w:val="00B050"/>
        </w:rPr>
        <w:t>водоплътни</w:t>
      </w:r>
      <w:proofErr w:type="spellEnd"/>
      <w:r w:rsidR="002F7D2A" w:rsidRPr="002F7D2A">
        <w:rPr>
          <w:color w:val="00B050"/>
        </w:rPr>
        <w:t xml:space="preserve"> </w:t>
      </w:r>
      <w:proofErr w:type="spellStart"/>
      <w:r w:rsidR="002F7D2A" w:rsidRPr="002F7D2A">
        <w:rPr>
          <w:color w:val="00B050"/>
        </w:rPr>
        <w:t>изгребни</w:t>
      </w:r>
      <w:proofErr w:type="spellEnd"/>
      <w:r w:rsidR="002F7D2A" w:rsidRPr="002F7D2A">
        <w:rPr>
          <w:color w:val="00B050"/>
        </w:rPr>
        <w:t xml:space="preserve"> ями за всеки един имот.</w:t>
      </w:r>
    </w:p>
    <w:p w14:paraId="35033E9E" w14:textId="77777777" w:rsidR="008557BA" w:rsidRPr="00D74E46" w:rsidRDefault="008557BA" w:rsidP="008557B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88600B9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14:paraId="27D6A46E" w14:textId="77777777" w:rsidR="007A0A38" w:rsidRPr="00392BCE" w:rsidRDefault="00392BCE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BCE">
        <w:rPr>
          <w:rFonts w:ascii="Times New Roman" w:hAnsi="Times New Roman" w:cs="Times New Roman"/>
          <w:b/>
          <w:sz w:val="24"/>
          <w:szCs w:val="24"/>
        </w:rPr>
        <w:lastRenderedPageBreak/>
        <w:t>няма</w:t>
      </w:r>
    </w:p>
    <w:p w14:paraId="706EE706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7. Очаквани общи емисии на вредни вещес</w:t>
      </w:r>
      <w:r w:rsidR="008557BA">
        <w:rPr>
          <w:rFonts w:ascii="Times New Roman" w:hAnsi="Times New Roman" w:cs="Times New Roman"/>
          <w:sz w:val="24"/>
          <w:szCs w:val="24"/>
        </w:rPr>
        <w:t>тва във въздуха по замърсители:</w:t>
      </w:r>
    </w:p>
    <w:p w14:paraId="69A1D3ED" w14:textId="77777777" w:rsidR="007A0A38" w:rsidRPr="00392BCE" w:rsidRDefault="00392BCE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BCE">
        <w:rPr>
          <w:rFonts w:ascii="Times New Roman" w:hAnsi="Times New Roman" w:cs="Times New Roman"/>
          <w:b/>
          <w:sz w:val="24"/>
          <w:szCs w:val="24"/>
        </w:rPr>
        <w:t>няма</w:t>
      </w:r>
    </w:p>
    <w:p w14:paraId="004C29F5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8. Отпадъци, които се очаква да се генерират и пре</w:t>
      </w:r>
      <w:r w:rsidR="008557BA">
        <w:rPr>
          <w:rFonts w:ascii="Times New Roman" w:hAnsi="Times New Roman" w:cs="Times New Roman"/>
          <w:sz w:val="24"/>
          <w:szCs w:val="24"/>
        </w:rPr>
        <w:t>движдания за тяхното третиране:</w:t>
      </w:r>
    </w:p>
    <w:p w14:paraId="04F23CFA" w14:textId="0A7FAB82" w:rsidR="00776891" w:rsidRPr="00392BCE" w:rsidRDefault="00D74E46" w:rsidP="00776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Битови отпадъщи, които ще се събират в определените за това места и ще се извозват от сметосъбираща фирма до депо за битови отпадъщи.</w:t>
      </w:r>
    </w:p>
    <w:p w14:paraId="5C19F34D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9. Отпадъчни води:</w:t>
      </w:r>
    </w:p>
    <w:p w14:paraId="6A97A6D3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52A432FE" w14:textId="77777777" w:rsidR="00D74E46" w:rsidRDefault="00D74E46" w:rsidP="00D74E46">
      <w:pPr>
        <w:pStyle w:val="a6"/>
        <w:spacing w:after="0"/>
        <w:ind w:firstLine="720"/>
        <w:jc w:val="both"/>
        <w:rPr>
          <w:color w:val="000000"/>
          <w:sz w:val="28"/>
        </w:rPr>
      </w:pPr>
      <w:r w:rsidRPr="006507E2">
        <w:rPr>
          <w:color w:val="000000"/>
          <w:sz w:val="28"/>
          <w:szCs w:val="28"/>
        </w:rPr>
        <w:t>Битовото отпадно водно количество ще бъде равно на Q</w:t>
      </w:r>
      <w:r w:rsidRPr="006507E2">
        <w:rPr>
          <w:color w:val="000000"/>
          <w:sz w:val="28"/>
          <w:szCs w:val="28"/>
          <w:vertAlign w:val="subscript"/>
        </w:rPr>
        <w:t>макс.ден</w:t>
      </w:r>
      <w:r w:rsidRPr="006507E2">
        <w:rPr>
          <w:color w:val="000000"/>
          <w:sz w:val="28"/>
          <w:szCs w:val="28"/>
        </w:rPr>
        <w:t>=1,2м</w:t>
      </w:r>
      <w:r w:rsidRPr="006507E2">
        <w:rPr>
          <w:color w:val="000000"/>
          <w:sz w:val="28"/>
          <w:szCs w:val="28"/>
          <w:vertAlign w:val="superscript"/>
        </w:rPr>
        <w:t>3</w:t>
      </w:r>
      <w:r w:rsidRPr="006507E2">
        <w:rPr>
          <w:color w:val="000000"/>
          <w:sz w:val="28"/>
          <w:szCs w:val="28"/>
        </w:rPr>
        <w:t>/ден.</w:t>
      </w:r>
      <w:r>
        <w:rPr>
          <w:color w:val="000000"/>
          <w:sz w:val="28"/>
          <w:szCs w:val="28"/>
          <w:lang w:val="en-US"/>
        </w:rPr>
        <w:t xml:space="preserve"> </w:t>
      </w:r>
      <w:r w:rsidRPr="006507E2">
        <w:rPr>
          <w:color w:val="000000"/>
          <w:sz w:val="28"/>
        </w:rPr>
        <w:t xml:space="preserve">Същите ще се отвеждат в </w:t>
      </w:r>
      <w:r>
        <w:rPr>
          <w:color w:val="000000"/>
          <w:sz w:val="28"/>
        </w:rPr>
        <w:t>.........................</w:t>
      </w:r>
    </w:p>
    <w:p w14:paraId="7407BAE1" w14:textId="77777777" w:rsidR="00D74E46" w:rsidRPr="006507E2" w:rsidRDefault="00D74E46" w:rsidP="00D74E46">
      <w:pPr>
        <w:pStyle w:val="a6"/>
        <w:spacing w:after="0"/>
        <w:ind w:firstLine="720"/>
        <w:jc w:val="both"/>
        <w:rPr>
          <w:color w:val="000000"/>
          <w:sz w:val="28"/>
          <w:szCs w:val="28"/>
        </w:rPr>
      </w:pPr>
    </w:p>
    <w:p w14:paraId="17F55C13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14:paraId="3AD9F635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14:paraId="56C716A9" w14:textId="77777777" w:rsidR="007A0A38" w:rsidRPr="00392BCE" w:rsidRDefault="00392BCE" w:rsidP="00855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BCE">
        <w:rPr>
          <w:rFonts w:ascii="Times New Roman" w:hAnsi="Times New Roman" w:cs="Times New Roman"/>
          <w:b/>
          <w:sz w:val="24"/>
          <w:szCs w:val="24"/>
        </w:rPr>
        <w:t>няма</w:t>
      </w:r>
    </w:p>
    <w:p w14:paraId="2EBD2F35" w14:textId="77777777"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14:paraId="2AC8C79E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14:paraId="739EB72F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14:paraId="2AE68E85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14:paraId="69F65550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33C577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2B332F" w14:textId="77777777"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75A74" w14:textId="77777777" w:rsidR="00282620" w:rsidRPr="007A0A38" w:rsidRDefault="00282620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5FFD0" w14:textId="77777777"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14:paraId="2BA3A914" w14:textId="77777777" w:rsidR="00987336" w:rsidRPr="00987336" w:rsidRDefault="00987336" w:rsidP="000342D1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14:paraId="409A27ED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14:paraId="74FA89C2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14:paraId="4A83CF70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14:paraId="3DB9CE2F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14:paraId="1C27BA64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14:paraId="3B265596" w14:textId="77777777"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14:paraId="48AE2B5E" w14:textId="77777777"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5CC280C0" w14:textId="77777777" w:rsidR="000342D1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14:paraId="2CD22A28" w14:textId="77777777" w:rsidR="007A0A38" w:rsidRP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14:paraId="15A8034C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Дата: ...............................</w:t>
      </w:r>
      <w:r w:rsidR="008557BA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Уведомител:……………………….  </w:t>
      </w:r>
    </w:p>
    <w:p w14:paraId="69932804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  (подпис)</w:t>
      </w:r>
    </w:p>
    <w:p w14:paraId="4D72FE24" w14:textId="77777777"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D9796D" w:rsidRPr="007A0A38" w:rsidSect="008557BA"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342D1"/>
    <w:rsid w:val="000C00F9"/>
    <w:rsid w:val="000C2A9F"/>
    <w:rsid w:val="0010223B"/>
    <w:rsid w:val="001923FF"/>
    <w:rsid w:val="001B748E"/>
    <w:rsid w:val="001D7BE4"/>
    <w:rsid w:val="00282620"/>
    <w:rsid w:val="00291DD5"/>
    <w:rsid w:val="002A13A3"/>
    <w:rsid w:val="002A4EC4"/>
    <w:rsid w:val="002C5596"/>
    <w:rsid w:val="002E7A40"/>
    <w:rsid w:val="002F7D2A"/>
    <w:rsid w:val="00392BCE"/>
    <w:rsid w:val="003F4314"/>
    <w:rsid w:val="004177AE"/>
    <w:rsid w:val="004807F9"/>
    <w:rsid w:val="00520BEB"/>
    <w:rsid w:val="005A076D"/>
    <w:rsid w:val="005C348D"/>
    <w:rsid w:val="006E6D4C"/>
    <w:rsid w:val="00776891"/>
    <w:rsid w:val="00787A9C"/>
    <w:rsid w:val="007A0A38"/>
    <w:rsid w:val="007C259D"/>
    <w:rsid w:val="007D5536"/>
    <w:rsid w:val="00847CC5"/>
    <w:rsid w:val="008557BA"/>
    <w:rsid w:val="0089209E"/>
    <w:rsid w:val="008B4D08"/>
    <w:rsid w:val="008C12FD"/>
    <w:rsid w:val="00987336"/>
    <w:rsid w:val="00A63E17"/>
    <w:rsid w:val="00B04C9D"/>
    <w:rsid w:val="00B771C9"/>
    <w:rsid w:val="00C16EC2"/>
    <w:rsid w:val="00D03D5A"/>
    <w:rsid w:val="00D41AE4"/>
    <w:rsid w:val="00D74E46"/>
    <w:rsid w:val="00D76382"/>
    <w:rsid w:val="00D9796D"/>
    <w:rsid w:val="00E42AEE"/>
    <w:rsid w:val="00E543BA"/>
    <w:rsid w:val="00EB417F"/>
    <w:rsid w:val="00F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F19B"/>
  <w15:docId w15:val="{ED625B2C-7F03-48EB-914D-A4DDAF8A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  <w:style w:type="paragraph" w:styleId="a4">
    <w:name w:val="Body Text Indent"/>
    <w:basedOn w:val="a"/>
    <w:link w:val="a5"/>
    <w:rsid w:val="001B748E"/>
    <w:pPr>
      <w:suppressAutoHyphens/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ен текст с отстъп Знак"/>
    <w:basedOn w:val="a0"/>
    <w:link w:val="a4"/>
    <w:rsid w:val="001B74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rsid w:val="001B74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Yanitsa Ivanova</cp:lastModifiedBy>
  <cp:revision>2</cp:revision>
  <dcterms:created xsi:type="dcterms:W3CDTF">2023-11-08T12:52:00Z</dcterms:created>
  <dcterms:modified xsi:type="dcterms:W3CDTF">2023-11-08T12:52:00Z</dcterms:modified>
</cp:coreProperties>
</file>