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08" w:rsidRDefault="006B7F08" w:rsidP="006B7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 към чл. 4, ал. 1</w:t>
      </w:r>
    </w:p>
    <w:p w:rsidR="006B7F08" w:rsidRDefault="006B7F08" w:rsidP="006B7F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B7F08" w:rsidTr="006B7F08">
        <w:tc>
          <w:tcPr>
            <w:tcW w:w="9639" w:type="dxa"/>
            <w:vAlign w:val="center"/>
          </w:tcPr>
          <w:p w:rsidR="006B7F08" w:rsidRDefault="006B7F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</w:t>
            </w:r>
          </w:p>
          <w:p w:rsidR="006B7F08" w:rsidRDefault="006B7F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ДИРЕКТОРА НА РИОСВ ПЛОВДИВ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УВЕДОМЛЕНИЕ</w:t>
            </w:r>
          </w:p>
          <w:p w:rsidR="006B7F08" w:rsidRPr="00E11189" w:rsidRDefault="006B7F08" w:rsidP="00E1118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 инвестиционно предложение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11189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E11189" w:rsidRPr="00E11189" w:rsidRDefault="00E11189" w:rsidP="00E111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11189" w:rsidRPr="000803D0" w:rsidRDefault="00E11189" w:rsidP="008821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803D0">
                    <w:rPr>
                      <w:rFonts w:ascii="Arial" w:hAnsi="Arial" w:cs="Arial"/>
                      <w:b/>
                      <w:sz w:val="24"/>
                      <w:szCs w:val="24"/>
                      <w:lang w:val="x-none"/>
                    </w:rPr>
                    <w:t xml:space="preserve">от </w:t>
                  </w:r>
                  <w:r w:rsidRPr="000803D0">
                    <w:rPr>
                      <w:rFonts w:ascii="Arial" w:hAnsi="Arial" w:cs="Arial"/>
                      <w:b/>
                      <w:sz w:val="24"/>
                      <w:szCs w:val="24"/>
                    </w:rPr>
                    <w:t>„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БИЛДА ИНВЕСТ</w:t>
                  </w:r>
                  <w:r w:rsidR="00BE43A5">
                    <w:rPr>
                      <w:rFonts w:ascii="Arial" w:hAnsi="Arial" w:cs="Arial"/>
                      <w:b/>
                      <w:sz w:val="24"/>
                      <w:szCs w:val="24"/>
                    </w:rPr>
                    <w:t>“ ООД</w:t>
                  </w:r>
                </w:p>
              </w:tc>
            </w:tr>
            <w:tr w:rsidR="00E11189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E11189" w:rsidRPr="000803D0" w:rsidRDefault="00E11189" w:rsidP="00BE43A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B7F08" w:rsidRPr="00EE2D7B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E2D7B">
              <w:rPr>
                <w:rFonts w:ascii="Times New Roman" w:hAnsi="Times New Roman"/>
                <w:b/>
                <w:sz w:val="26"/>
                <w:szCs w:val="26"/>
              </w:rPr>
              <w:t>УВАЖАЕМ</w:t>
            </w:r>
            <w:r w:rsidR="000E4142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E2D7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D3A2F" w:rsidRPr="00EE2D7B">
              <w:rPr>
                <w:rFonts w:ascii="Times New Roman" w:hAnsi="Times New Roman"/>
                <w:b/>
                <w:sz w:val="26"/>
                <w:szCs w:val="26"/>
              </w:rPr>
              <w:t>ГОСПО</w:t>
            </w:r>
            <w:r w:rsidR="000E4142">
              <w:rPr>
                <w:rFonts w:ascii="Times New Roman" w:hAnsi="Times New Roman"/>
                <w:b/>
                <w:sz w:val="26"/>
                <w:szCs w:val="26"/>
              </w:rPr>
              <w:t>ДИН</w:t>
            </w:r>
            <w:r w:rsidRPr="00EE2D7B">
              <w:rPr>
                <w:rFonts w:ascii="Times New Roman" w:hAnsi="Times New Roman"/>
                <w:b/>
                <w:sz w:val="26"/>
                <w:szCs w:val="26"/>
              </w:rPr>
              <w:t xml:space="preserve">  ДИРЕКТОР,</w:t>
            </w:r>
          </w:p>
          <w:p w:rsidR="006B7F08" w:rsidRPr="00E11189" w:rsidRDefault="006B7F08" w:rsidP="00E1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7B">
              <w:rPr>
                <w:rFonts w:ascii="Times New Roman" w:hAnsi="Times New Roman"/>
                <w:sz w:val="26"/>
                <w:szCs w:val="26"/>
              </w:rPr>
              <w:t xml:space="preserve">Уведомяваме Ви, че </w:t>
            </w:r>
            <w:r w:rsidR="00E11189" w:rsidRPr="000803D0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E11189">
              <w:rPr>
                <w:rFonts w:ascii="Arial" w:hAnsi="Arial" w:cs="Arial"/>
                <w:b/>
                <w:sz w:val="24"/>
                <w:szCs w:val="24"/>
              </w:rPr>
              <w:t>БИЛДА ИНВЕСТ</w:t>
            </w:r>
            <w:r w:rsidR="00E11189" w:rsidRPr="000803D0">
              <w:rPr>
                <w:rFonts w:ascii="Arial" w:hAnsi="Arial" w:cs="Arial"/>
                <w:b/>
                <w:sz w:val="24"/>
                <w:szCs w:val="24"/>
              </w:rPr>
              <w:t>“ ООД</w:t>
            </w:r>
            <w:r w:rsidR="00E11189" w:rsidRPr="00EE2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11189" w:rsidRPr="000803D0">
              <w:rPr>
                <w:rFonts w:ascii="Arial" w:hAnsi="Arial" w:cs="Arial"/>
                <w:sz w:val="24"/>
                <w:szCs w:val="24"/>
              </w:rPr>
              <w:t xml:space="preserve">с  управител </w:t>
            </w:r>
            <w:r w:rsidR="00E11189">
              <w:rPr>
                <w:rFonts w:ascii="Arial" w:hAnsi="Arial" w:cs="Arial"/>
                <w:sz w:val="24"/>
                <w:szCs w:val="24"/>
              </w:rPr>
              <w:t xml:space="preserve">Константи Николаев Червенков </w:t>
            </w:r>
            <w:r w:rsidRPr="00EE2D7B">
              <w:rPr>
                <w:rFonts w:ascii="Times New Roman" w:hAnsi="Times New Roman"/>
                <w:sz w:val="26"/>
                <w:szCs w:val="26"/>
              </w:rPr>
              <w:t>има следното инвестиционно предложение:</w:t>
            </w:r>
            <w:r w:rsidRPr="00EE2D7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EE2D7B">
              <w:rPr>
                <w:rFonts w:ascii="Times New Roman" w:hAnsi="Times New Roman"/>
                <w:sz w:val="26"/>
                <w:szCs w:val="26"/>
              </w:rPr>
              <w:t>Обект „Жилищно строителство“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6B7F08" w:rsidRDefault="006B7F08" w:rsidP="00451C9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Резюме</w:t>
            </w:r>
            <w:proofErr w:type="spellEnd"/>
            <w:r>
              <w:rPr>
                <w:rFonts w:ascii="Arial" w:hAnsi="Arial" w:cs="Arial"/>
              </w:rPr>
              <w:t xml:space="preserve"> на </w:t>
            </w:r>
            <w:proofErr w:type="spellStart"/>
            <w:r>
              <w:rPr>
                <w:rFonts w:ascii="Arial" w:hAnsi="Arial" w:cs="Arial"/>
              </w:rPr>
              <w:t>предложението</w:t>
            </w:r>
            <w:proofErr w:type="spellEnd"/>
          </w:p>
          <w:p w:rsidR="006B7F08" w:rsidRDefault="006B7F08">
            <w:pPr>
              <w:pStyle w:val="a3"/>
              <w:spacing w:before="100" w:beforeAutospacing="1" w:after="100" w:afterAutospacing="1" w:line="240" w:lineRule="auto"/>
              <w:ind w:left="643"/>
              <w:jc w:val="both"/>
              <w:rPr>
                <w:rFonts w:ascii="Arial" w:hAnsi="Arial" w:cs="Arial"/>
              </w:rPr>
            </w:pPr>
          </w:p>
          <w:p w:rsidR="006B7F08" w:rsidRDefault="006B7F08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806"/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Предвижда и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зработване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на ПУП-ПРЗ -План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регулация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застрояване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ПИ № </w:t>
            </w:r>
            <w:r w:rsidR="000E4142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77373.4.30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 в с.</w:t>
            </w:r>
            <w:r w:rsidR="000E4142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Храбрино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промяна предназначението на земеделска земя за неземеделски нужди, образуване на </w:t>
            </w:r>
            <w:r w:rsidR="004821E6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1</w:t>
            </w:r>
            <w:r w:rsidR="000E4142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6</w:t>
            </w:r>
            <w:r w:rsidR="00E23ED5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</w:t>
            </w:r>
            <w:r w:rsidR="00FD5043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(</w:t>
            </w:r>
            <w:r w:rsidR="000E4142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шестнадесет</w:t>
            </w:r>
            <w:r w:rsidR="00FD5043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)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бро</w:t>
            </w:r>
            <w:r w:rsidR="000E4142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я</w:t>
            </w:r>
            <w:r w:rsidR="00FD5043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урегулиран</w:t>
            </w:r>
            <w:r w:rsidR="000E4142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поземлен</w:t>
            </w:r>
            <w:r w:rsidR="000E4142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имот</w:t>
            </w:r>
            <w:r w:rsidR="000E4142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жилищно строителство, с цел изграждане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на   </w:t>
            </w:r>
            <w:r w:rsidR="000E4142">
              <w:rPr>
                <w:rFonts w:ascii="Times New Roman" w:hAnsi="Times New Roman"/>
                <w:sz w:val="26"/>
                <w:szCs w:val="26"/>
                <w:lang w:val="bg-BG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бро</w:t>
            </w:r>
            <w:r w:rsidR="00E23ED5">
              <w:rPr>
                <w:rFonts w:ascii="Times New Roman" w:hAnsi="Times New Roman"/>
                <w:sz w:val="26"/>
                <w:szCs w:val="26"/>
                <w:lang w:val="bg-BG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жилищн</w:t>
            </w:r>
            <w:r w:rsidR="00E23ED5">
              <w:rPr>
                <w:rFonts w:ascii="Times New Roman" w:hAnsi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сград</w:t>
            </w:r>
            <w:r w:rsidR="00E23ED5">
              <w:rPr>
                <w:rFonts w:ascii="Times New Roman" w:hAnsi="Times New Roman"/>
                <w:sz w:val="26"/>
                <w:szCs w:val="26"/>
                <w:lang w:val="bg-BG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.</w:t>
            </w:r>
            <w:r w:rsidR="000E4142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Транспортният достъп ще се осъществява през ПИ № 77373.4.99 с НТП За селскостопански, горски, ведомствен път.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6B7F08" w:rsidRDefault="006B7F08">
            <w:pPr>
              <w:spacing w:after="0" w:line="240" w:lineRule="auto"/>
              <w:ind w:right="-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Застроената площ на </w:t>
            </w:r>
            <w:r w:rsidR="00E23ED5">
              <w:rPr>
                <w:rFonts w:ascii="Times New Roman" w:hAnsi="Times New Roman"/>
                <w:sz w:val="26"/>
                <w:szCs w:val="26"/>
              </w:rPr>
              <w:t xml:space="preserve">всяка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жилищна сграда  ще е  около  </w:t>
            </w:r>
            <w:r w:rsidR="000E4142">
              <w:rPr>
                <w:rFonts w:ascii="Times New Roman" w:hAnsi="Times New Roman"/>
                <w:sz w:val="26"/>
                <w:szCs w:val="26"/>
              </w:rPr>
              <w:t>150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кв.м.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</w:r>
            <w:proofErr w:type="spellStart"/>
            <w:r>
              <w:rPr>
                <w:rFonts w:ascii="Arial" w:hAnsi="Arial" w:cs="Arial"/>
              </w:rPr>
              <w:t>съгласувателни</w:t>
            </w:r>
            <w:proofErr w:type="spellEnd"/>
            <w:r>
              <w:rPr>
                <w:rFonts w:ascii="Arial" w:hAnsi="Arial" w:cs="Arial"/>
              </w:rPr>
              <w:t xml:space="preserve">/разрешителни документи по реда на специален закон; орган </w:t>
            </w:r>
            <w:r>
              <w:rPr>
                <w:rFonts w:ascii="Arial" w:hAnsi="Arial" w:cs="Arial"/>
              </w:rPr>
              <w:lastRenderedPageBreak/>
              <w:t>по одобряване/разрешаване на инвестиционното предложение по реда на специален закон:</w:t>
            </w:r>
          </w:p>
          <w:p w:rsidR="006B7F08" w:rsidRDefault="006B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Няма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4821E6" w:rsidRPr="00B7325E" w:rsidRDefault="004821E6" w:rsidP="004821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6BAA">
              <w:rPr>
                <w:rFonts w:ascii="Times New Roman" w:hAnsi="Times New Roman"/>
                <w:sz w:val="26"/>
                <w:szCs w:val="26"/>
              </w:rPr>
              <w:t>Чрез обществено водоснабдяване от В и К мрежата.</w:t>
            </w:r>
          </w:p>
          <w:p w:rsidR="004821E6" w:rsidRPr="00B7325E" w:rsidRDefault="004821E6" w:rsidP="004821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325E">
              <w:rPr>
                <w:rFonts w:ascii="Times New Roman" w:hAnsi="Times New Roman"/>
                <w:sz w:val="26"/>
                <w:szCs w:val="26"/>
              </w:rPr>
              <w:t xml:space="preserve">Енергоснабдяване – от наличната </w:t>
            </w:r>
            <w:proofErr w:type="spellStart"/>
            <w:r w:rsidRPr="00B7325E">
              <w:rPr>
                <w:rFonts w:ascii="Times New Roman" w:hAnsi="Times New Roman"/>
                <w:sz w:val="26"/>
                <w:szCs w:val="26"/>
              </w:rPr>
              <w:t>енергопреносна</w:t>
            </w:r>
            <w:proofErr w:type="spellEnd"/>
            <w:r w:rsidRPr="00B7325E">
              <w:rPr>
                <w:rFonts w:ascii="Times New Roman" w:hAnsi="Times New Roman"/>
                <w:sz w:val="26"/>
                <w:szCs w:val="26"/>
              </w:rPr>
              <w:t xml:space="preserve"> мрежа. 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общи емисии на вредни вещества във въздуха.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Строителни и битови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      </w:r>
            <w:proofErr w:type="spellStart"/>
            <w:r>
              <w:rPr>
                <w:rFonts w:ascii="Arial" w:hAnsi="Arial" w:cs="Arial"/>
              </w:rPr>
              <w:t>заустване</w:t>
            </w:r>
            <w:proofErr w:type="spellEnd"/>
            <w:r>
              <w:rPr>
                <w:rFonts w:ascii="Arial" w:hAnsi="Arial" w:cs="Arial"/>
              </w:rPr>
              <w:t xml:space="preserve"> в канализационна система/повърхностен воден обект/</w:t>
            </w:r>
            <w:proofErr w:type="spellStart"/>
            <w:r>
              <w:rPr>
                <w:rFonts w:ascii="Arial" w:hAnsi="Arial" w:cs="Arial"/>
              </w:rPr>
              <w:t>водоплътна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изгребна</w:t>
            </w:r>
            <w:proofErr w:type="spellEnd"/>
            <w:r>
              <w:rPr>
                <w:rFonts w:ascii="Arial" w:hAnsi="Arial" w:cs="Arial"/>
              </w:rPr>
              <w:t xml:space="preserve"> яма и др.)</w:t>
            </w:r>
          </w:p>
          <w:p w:rsidR="006B7F08" w:rsidRDefault="006B7F08" w:rsidP="00575461">
            <w:pPr>
              <w:spacing w:after="0" w:line="240" w:lineRule="auto"/>
              <w:ind w:right="-9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Количествата  отпадъчни води ще се събират във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водоплътна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безоточна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яма, </w:t>
            </w:r>
          </w:p>
          <w:p w:rsidR="006B7F08" w:rsidRDefault="006B7F08" w:rsidP="005754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която ще се почиства от лицензирана фирма.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Опасни химични вещества, които се очаква да бъдат налични на площадката на </w:t>
            </w:r>
            <w:r>
              <w:rPr>
                <w:rFonts w:ascii="Arial" w:hAnsi="Arial" w:cs="Arial"/>
              </w:rPr>
              <w:lastRenderedPageBreak/>
              <w:t>предприятието/съоръжението: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 наличието на опасни химични вещества на площадката на обекта.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 </w:t>
            </w:r>
          </w:p>
          <w:tbl>
            <w:tblPr>
              <w:tblW w:w="100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4"/>
              <w:gridCol w:w="5511"/>
            </w:tblGrid>
            <w:tr w:rsidR="006B7F08">
              <w:tc>
                <w:tcPr>
                  <w:tcW w:w="4585" w:type="dxa"/>
                  <w:shd w:val="clear" w:color="auto" w:fill="FFFFFF"/>
                  <w:vAlign w:val="center"/>
                  <w:hideMark/>
                </w:tcPr>
                <w:p w:rsidR="006B7F08" w:rsidRDefault="006B7F08" w:rsidP="000E41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0E4142">
                    <w:rPr>
                      <w:rFonts w:ascii="Arial" w:hAnsi="Arial" w:cs="Arial"/>
                    </w:rPr>
                    <w:t>16</w:t>
                  </w:r>
                  <w:r w:rsidR="00E11189">
                    <w:rPr>
                      <w:rFonts w:ascii="Arial" w:hAnsi="Arial" w:cs="Arial"/>
                    </w:rPr>
                    <w:t>.0</w:t>
                  </w:r>
                  <w:r w:rsidR="000E4142">
                    <w:rPr>
                      <w:rFonts w:ascii="Arial" w:hAnsi="Arial" w:cs="Arial"/>
                    </w:rPr>
                    <w:t>8</w:t>
                  </w:r>
                  <w:r w:rsidR="00E11189">
                    <w:rPr>
                      <w:rFonts w:ascii="Arial" w:hAnsi="Arial" w:cs="Arial"/>
                    </w:rPr>
                    <w:t>.202</w:t>
                  </w:r>
                  <w:r w:rsidR="000E4142">
                    <w:rPr>
                      <w:rFonts w:ascii="Arial" w:hAnsi="Arial" w:cs="Arial"/>
                    </w:rPr>
                    <w:t>3</w:t>
                  </w:r>
                  <w:r w:rsidR="00E11189">
                    <w:rPr>
                      <w:rFonts w:ascii="Arial" w:hAnsi="Arial" w:cs="Arial"/>
                    </w:rPr>
                    <w:t xml:space="preserve"> </w:t>
                  </w:r>
                  <w:r w:rsidR="000E4142">
                    <w:rPr>
                      <w:rFonts w:ascii="Arial" w:hAnsi="Arial" w:cs="Arial"/>
                    </w:rPr>
                    <w:t>г</w:t>
                  </w:r>
                  <w:r w:rsidR="00E11189">
                    <w:rPr>
                      <w:rFonts w:ascii="Arial" w:hAnsi="Arial" w:cs="Arial"/>
                    </w:rPr>
                    <w:t xml:space="preserve">.                </w:t>
                  </w:r>
                </w:p>
              </w:tc>
              <w:tc>
                <w:tcPr>
                  <w:tcW w:w="5513" w:type="dxa"/>
                  <w:shd w:val="clear" w:color="auto" w:fill="FFFFFF"/>
                  <w:vAlign w:val="center"/>
                  <w:hideMark/>
                </w:tcPr>
                <w:p w:rsidR="006B7F08" w:rsidRDefault="00E11189" w:rsidP="000E414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="006B7F08">
                    <w:rPr>
                      <w:rFonts w:ascii="Arial" w:hAnsi="Arial" w:cs="Arial"/>
                    </w:rPr>
                    <w:t xml:space="preserve">Уведомител:                            </w:t>
                  </w:r>
                </w:p>
              </w:tc>
            </w:tr>
          </w:tbl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6B7F08" w:rsidRDefault="006B7F08" w:rsidP="006B7F08">
      <w:pPr>
        <w:spacing w:before="100" w:beforeAutospacing="1" w:after="100" w:afterAutospacing="1"/>
      </w:pPr>
    </w:p>
    <w:p w:rsidR="006B7F08" w:rsidRDefault="006B7F08" w:rsidP="006B7F08">
      <w:pPr>
        <w:spacing w:before="100" w:beforeAutospacing="1" w:after="100" w:afterAutospacing="1"/>
      </w:pPr>
    </w:p>
    <w:p w:rsidR="005C1877" w:rsidRDefault="005C1877"/>
    <w:sectPr w:rsidR="005C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6D"/>
    <w:rsid w:val="000E4142"/>
    <w:rsid w:val="002B6E2B"/>
    <w:rsid w:val="004821E6"/>
    <w:rsid w:val="00485EC4"/>
    <w:rsid w:val="00575461"/>
    <w:rsid w:val="005C1877"/>
    <w:rsid w:val="006B7F08"/>
    <w:rsid w:val="009D3A2F"/>
    <w:rsid w:val="00A6756D"/>
    <w:rsid w:val="00BE43A5"/>
    <w:rsid w:val="00E11189"/>
    <w:rsid w:val="00E23ED5"/>
    <w:rsid w:val="00EE2D7B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321B"/>
  <w15:docId w15:val="{86B00A70-7390-4AB3-BC5B-73BE4341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7F08"/>
    <w:pPr>
      <w:ind w:left="720"/>
      <w:contextualSpacing/>
    </w:pPr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Katsarova</cp:lastModifiedBy>
  <cp:revision>13</cp:revision>
  <dcterms:created xsi:type="dcterms:W3CDTF">2018-08-16T14:05:00Z</dcterms:created>
  <dcterms:modified xsi:type="dcterms:W3CDTF">2023-08-25T13:55:00Z</dcterms:modified>
</cp:coreProperties>
</file>