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4B" w:rsidRPr="0057574B" w:rsidRDefault="0057574B" w:rsidP="00B85230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7574B">
        <w:rPr>
          <w:rFonts w:ascii="Century Gothic" w:hAnsi="Century Gothic" w:cs="Arial"/>
          <w:sz w:val="20"/>
          <w:szCs w:val="20"/>
        </w:rPr>
        <w:t xml:space="preserve">Приложение № 5 към чл. 4, ал. 1 от Наредбата за условията и реда за извършване на оценка на въздействието върху околната среда (Наредба за ОВОС) </w:t>
      </w:r>
    </w:p>
    <w:p w:rsidR="0057574B" w:rsidRPr="0057574B" w:rsidRDefault="0057574B" w:rsidP="00B85230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7574B">
        <w:rPr>
          <w:rFonts w:ascii="Century Gothic" w:hAnsi="Century Gothic" w:cs="Arial"/>
          <w:sz w:val="20"/>
          <w:szCs w:val="20"/>
        </w:rPr>
        <w:t xml:space="preserve">(Ново - ДВ, бр. 12 от 12.02.2016 г., изм. ДВ, бр. 62 от 2022 г., в сила от 5.08.2022 г.)              </w:t>
      </w:r>
    </w:p>
    <w:p w:rsidR="00787315" w:rsidRPr="00787315" w:rsidRDefault="0057574B" w:rsidP="00B85230">
      <w:pPr>
        <w:spacing w:after="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57574B">
        <w:rPr>
          <w:rFonts w:ascii="Century Gothic" w:hAnsi="Century Gothic" w:cs="Arial"/>
          <w:sz w:val="20"/>
          <w:szCs w:val="20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787315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787315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                       </w:t>
            </w: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ДО</w:t>
            </w:r>
          </w:p>
          <w:p w:rsidR="00787315" w:rsidRPr="00265EDD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                           ДИРЕКТОРА НА </w:t>
            </w:r>
          </w:p>
          <w:p w:rsidR="00E8508D" w:rsidRPr="00787315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РИОСВ </w:t>
            </w:r>
            <w:r w:rsidR="001376E1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 w:rsidR="009848CF" w:rsidRPr="00787315">
              <w:rPr>
                <w:rFonts w:ascii="Century Gothic" w:hAnsi="Century Gothic" w:cs="Arial"/>
                <w:b/>
                <w:sz w:val="24"/>
                <w:szCs w:val="24"/>
              </w:rPr>
              <w:t>ПЛОВДИВ</w:t>
            </w:r>
          </w:p>
          <w:p w:rsidR="00E8508D" w:rsidRPr="00787315" w:rsidRDefault="00E8508D" w:rsidP="00DC3F03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 </w:t>
            </w:r>
          </w:p>
          <w:p w:rsidR="00E8508D" w:rsidRPr="00787315" w:rsidRDefault="00E8508D" w:rsidP="00DC3F03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УВЕДОМЛЕНИЕ</w:t>
            </w:r>
          </w:p>
          <w:p w:rsidR="00E8508D" w:rsidRPr="00265EDD" w:rsidRDefault="00E8508D" w:rsidP="00787315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за инвестиционно предложение</w:t>
            </w:r>
          </w:p>
          <w:p w:rsidR="00787315" w:rsidRPr="00265EDD" w:rsidRDefault="00E8508D" w:rsidP="00787315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от</w:t>
            </w:r>
          </w:p>
          <w:p w:rsidR="00787315" w:rsidRPr="00265EDD" w:rsidRDefault="00787315" w:rsidP="00787315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787315" w:rsidRDefault="001C0492" w:rsidP="00CD3C7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1C0492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„АЙ КАР ТРЕЙД“ ЕООД</w:t>
            </w:r>
            <w:r w:rsidR="00787315" w:rsidRPr="00A1417A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</w:p>
          <w:p w:rsidR="00083E0B" w:rsidRPr="00265EDD" w:rsidRDefault="00083E0B" w:rsidP="00787315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8508D" w:rsidRPr="00265EDD" w:rsidRDefault="00E8508D" w:rsidP="00787315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УВАЖАЕМ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>И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Г</w:t>
            </w:r>
            <w:r w:rsidR="00A507C1" w:rsidRPr="00787315">
              <w:rPr>
                <w:rFonts w:ascii="Century Gothic" w:hAnsi="Century Gothic" w:cs="Arial"/>
                <w:sz w:val="24"/>
                <w:szCs w:val="24"/>
              </w:rPr>
              <w:t>ОСПОДИН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ДИРЕКТОР,</w:t>
            </w:r>
          </w:p>
          <w:p w:rsidR="00787315" w:rsidRPr="00265EDD" w:rsidRDefault="00787315" w:rsidP="00787315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265EDD" w:rsidRPr="00265EDD" w:rsidRDefault="00E8508D" w:rsidP="00BB60D4">
            <w:pPr>
              <w:spacing w:before="100" w:beforeAutospacing="1" w:after="100" w:afterAutospacing="1"/>
              <w:ind w:firstLine="28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Уведомяваме Ви,</w:t>
            </w:r>
            <w:r w:rsid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>че</w:t>
            </w:r>
            <w:r w:rsidR="00265EDD" w:rsidRPr="00265EDD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F50280" w:rsidRPr="00F50280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 xml:space="preserve">„АЙ КАР ТРЕЙД“ ЕООД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 xml:space="preserve">има следното инвестиционно предложение: </w:t>
            </w:r>
          </w:p>
          <w:p w:rsidR="00A147F3" w:rsidRDefault="00F50280" w:rsidP="00BB60D4">
            <w:pPr>
              <w:spacing w:before="57" w:after="100" w:afterAutospacing="1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F50280">
              <w:rPr>
                <w:rFonts w:ascii="Century Gothic" w:eastAsia="Times New Roman" w:hAnsi="Century Gothic"/>
                <w:sz w:val="24"/>
                <w:szCs w:val="24"/>
              </w:rPr>
              <w:t>„</w:t>
            </w:r>
            <w:r w:rsidR="00EF36A3" w:rsidRPr="007A7BF2">
              <w:rPr>
                <w:rFonts w:ascii="Century Gothic" w:eastAsia="Times New Roman" w:hAnsi="Century Gothic"/>
                <w:sz w:val="24"/>
                <w:szCs w:val="24"/>
              </w:rPr>
              <w:t>Извършване на дейности по събиране и предварително третиране на отпадъ</w:t>
            </w:r>
            <w:r w:rsidR="00EF36A3">
              <w:rPr>
                <w:rFonts w:ascii="Century Gothic" w:eastAsia="Times New Roman" w:hAnsi="Century Gothic"/>
                <w:sz w:val="24"/>
                <w:szCs w:val="24"/>
              </w:rPr>
              <w:t>ци</w:t>
            </w:r>
            <w:r w:rsidR="00EF36A3" w:rsidRPr="007A7BF2">
              <w:rPr>
                <w:rFonts w:ascii="Century Gothic" w:eastAsia="Times New Roman" w:hAnsi="Century Gothic"/>
                <w:sz w:val="24"/>
                <w:szCs w:val="24"/>
              </w:rPr>
              <w:t xml:space="preserve"> с код</w:t>
            </w:r>
            <w:r w:rsidR="00EF36A3">
              <w:rPr>
                <w:rFonts w:ascii="Century Gothic" w:eastAsia="Times New Roman" w:hAnsi="Century Gothic"/>
                <w:sz w:val="24"/>
                <w:szCs w:val="24"/>
              </w:rPr>
              <w:t>ове</w:t>
            </w:r>
            <w:r w:rsidR="00EF36A3" w:rsidRPr="007A7BF2">
              <w:rPr>
                <w:rFonts w:ascii="Century Gothic" w:eastAsia="Times New Roman" w:hAnsi="Century Gothic"/>
                <w:sz w:val="24"/>
                <w:szCs w:val="24"/>
              </w:rPr>
              <w:t xml:space="preserve">: </w:t>
            </w:r>
            <w:r w:rsidR="00EF36A3">
              <w:rPr>
                <w:rFonts w:ascii="Century Gothic" w:eastAsia="Times New Roman" w:hAnsi="Century Gothic"/>
                <w:sz w:val="24"/>
                <w:szCs w:val="24"/>
              </w:rPr>
              <w:t>160211</w:t>
            </w:r>
            <w:r w:rsidR="00EF36A3" w:rsidRPr="007A7BF2">
              <w:rPr>
                <w:rFonts w:ascii="Century Gothic" w:eastAsia="Times New Roman" w:hAnsi="Century Gothic"/>
                <w:sz w:val="24"/>
                <w:szCs w:val="24"/>
              </w:rPr>
              <w:t>*</w:t>
            </w:r>
            <w:r w:rsidR="00EF36A3">
              <w:rPr>
                <w:rFonts w:ascii="Century Gothic" w:eastAsia="Times New Roman" w:hAnsi="Century Gothic"/>
                <w:sz w:val="24"/>
                <w:szCs w:val="24"/>
              </w:rPr>
              <w:t xml:space="preserve">, 160213*, 160214, 160215* и 160216 </w:t>
            </w:r>
            <w:r w:rsidR="00EF36A3" w:rsidRPr="007A7BF2">
              <w:rPr>
                <w:rFonts w:ascii="Century Gothic" w:eastAsia="Times New Roman" w:hAnsi="Century Gothic"/>
                <w:sz w:val="24"/>
                <w:szCs w:val="24"/>
              </w:rPr>
              <w:t xml:space="preserve">/отпадъци от </w:t>
            </w:r>
            <w:r w:rsidR="00EF36A3">
              <w:rPr>
                <w:rFonts w:ascii="Century Gothic" w:eastAsia="Times New Roman" w:hAnsi="Century Gothic"/>
                <w:sz w:val="24"/>
                <w:szCs w:val="24"/>
              </w:rPr>
              <w:t xml:space="preserve">ИУЕЕО/, </w:t>
            </w:r>
            <w:r w:rsidR="00E00F40">
              <w:rPr>
                <w:rFonts w:ascii="Century Gothic" w:eastAsia="Times New Roman" w:hAnsi="Century Gothic"/>
                <w:sz w:val="24"/>
                <w:szCs w:val="24"/>
              </w:rPr>
              <w:t>на съществуваща площадка</w:t>
            </w:r>
            <w:r w:rsidR="00EF36A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за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</w:t>
            </w:r>
            <w:r w:rsidRPr="00F50280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акумулатори (НУБА) и отпадъци от опаковки, в поземлен имот с идентификатор 56784.101.16, с обща площ 4280м2., разположен в гр. Пловдив, местност „Скобелица“.</w:t>
            </w:r>
          </w:p>
          <w:p w:rsidR="00E8508D" w:rsidRPr="0078731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7873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1. Резюме на предложението</w:t>
            </w:r>
          </w:p>
          <w:p w:rsidR="009B708A" w:rsidRDefault="00765BBF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65EDD">
              <w:rPr>
                <w:rFonts w:ascii="Century Gothic" w:hAnsi="Century Gothic"/>
                <w:b/>
                <w:sz w:val="24"/>
                <w:szCs w:val="24"/>
              </w:rPr>
              <w:t xml:space="preserve">       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Инвестиционното предложение е за  </w:t>
            </w:r>
            <w:r w:rsidR="00E4502F" w:rsidRPr="00F50280">
              <w:rPr>
                <w:rFonts w:ascii="Century Gothic" w:eastAsia="Times New Roman" w:hAnsi="Century Gothic"/>
                <w:sz w:val="24"/>
                <w:szCs w:val="24"/>
              </w:rPr>
              <w:t>„</w:t>
            </w:r>
            <w:r w:rsidR="00E4502F" w:rsidRPr="007A7BF2">
              <w:rPr>
                <w:rFonts w:ascii="Century Gothic" w:eastAsia="Times New Roman" w:hAnsi="Century Gothic"/>
                <w:sz w:val="24"/>
                <w:szCs w:val="24"/>
              </w:rPr>
              <w:t>Извършване на дейности по събиране и предварително третиране на отпадъ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>ци</w:t>
            </w:r>
            <w:r w:rsidR="00E4502F" w:rsidRPr="007A7BF2">
              <w:rPr>
                <w:rFonts w:ascii="Century Gothic" w:eastAsia="Times New Roman" w:hAnsi="Century Gothic"/>
                <w:sz w:val="24"/>
                <w:szCs w:val="24"/>
              </w:rPr>
              <w:t xml:space="preserve"> с код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>ове</w:t>
            </w:r>
            <w:r w:rsidR="00E4502F" w:rsidRPr="007A7BF2">
              <w:rPr>
                <w:rFonts w:ascii="Century Gothic" w:eastAsia="Times New Roman" w:hAnsi="Century Gothic"/>
                <w:sz w:val="24"/>
                <w:szCs w:val="24"/>
              </w:rPr>
              <w:t xml:space="preserve">: 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>160211</w:t>
            </w:r>
            <w:r w:rsidR="00E4502F" w:rsidRPr="007A7BF2">
              <w:rPr>
                <w:rFonts w:ascii="Century Gothic" w:eastAsia="Times New Roman" w:hAnsi="Century Gothic"/>
                <w:sz w:val="24"/>
                <w:szCs w:val="24"/>
              </w:rPr>
              <w:t>*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 xml:space="preserve">, 160213*, 160214, 160215* и 160216 </w:t>
            </w:r>
            <w:r w:rsidR="00E4502F" w:rsidRPr="007A7BF2">
              <w:rPr>
                <w:rFonts w:ascii="Century Gothic" w:eastAsia="Times New Roman" w:hAnsi="Century Gothic"/>
                <w:sz w:val="24"/>
                <w:szCs w:val="24"/>
              </w:rPr>
              <w:t xml:space="preserve">/отпадъци от 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 xml:space="preserve">ИУЕЕО/, на съществуваща площадка </w:t>
            </w:r>
            <w:r w:rsidR="00E4502F" w:rsidRPr="00F50280">
              <w:rPr>
                <w:rFonts w:ascii="Century Gothic" w:eastAsia="Times New Roman" w:hAnsi="Century Gothic"/>
                <w:sz w:val="24"/>
                <w:szCs w:val="24"/>
              </w:rPr>
              <w:t>за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 и отпадъци от опаковки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>.“</w:t>
            </w:r>
          </w:p>
          <w:p w:rsidR="00E4502F" w:rsidRDefault="0043354F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>Инвестиционното предложение ще</w:t>
            </w:r>
            <w:r w:rsidR="001F27B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>се реализи</w:t>
            </w:r>
            <w:r w:rsidR="007123B9">
              <w:rPr>
                <w:rFonts w:ascii="Century Gothic" w:eastAsia="Times New Roman" w:hAnsi="Century Gothic"/>
                <w:sz w:val="24"/>
                <w:szCs w:val="24"/>
              </w:rPr>
              <w:t xml:space="preserve">ра 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>на съществуваща площадка, за която на възложителя е издадено Решение за дейности с отпадъци с № 09-ДО-1183-00 от 06.12.2022г.</w:t>
            </w:r>
            <w:r w:rsidR="00EF6D81">
              <w:rPr>
                <w:rFonts w:ascii="Century Gothic" w:eastAsia="Times New Roman" w:hAnsi="Century Gothic"/>
                <w:sz w:val="24"/>
                <w:szCs w:val="24"/>
              </w:rPr>
              <w:t xml:space="preserve"> и във този смисъл не е ново, а е свързано с разширяване номенклатурата на събираните на площадката отпадъци от ИУЕЕО, с които дружеството ще извършва дейност </w:t>
            </w:r>
            <w:r w:rsidR="00E4502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E8508D" w:rsidRDefault="007966A2" w:rsidP="007966A2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966A2">
              <w:rPr>
                <w:rFonts w:ascii="Century Gothic" w:hAnsi="Century Gothic"/>
                <w:i/>
                <w:sz w:val="24"/>
                <w:szCs w:val="24"/>
                <w:lang w:eastAsia="bg-BG"/>
              </w:rPr>
              <w:t xml:space="preserve"> </w:t>
            </w:r>
            <w:r w:rsidR="00E8508D" w:rsidRPr="00765BBF">
              <w:rPr>
                <w:rFonts w:ascii="Century Gothic" w:hAnsi="Century Gothic" w:cs="Arial"/>
                <w:i/>
                <w:sz w:val="20"/>
                <w:szCs w:val="20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14B37" w:rsidRPr="00765BBF" w:rsidRDefault="00C14B37" w:rsidP="0043354F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E8508D" w:rsidRPr="007873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564CE2" w:rsidRDefault="00564CE2" w:rsidP="00B8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623082" w:rsidRDefault="00FE3006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2246C9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територията на </w:t>
            </w: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площадката ще се извършват дейности по 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събиране, съхранение и третиране на отпадъци </w:t>
            </w:r>
            <w:r w:rsidR="0014238B">
              <w:rPr>
                <w:rFonts w:ascii="Century Gothic" w:eastAsia="Times New Roman" w:hAnsi="Century Gothic"/>
                <w:sz w:val="24"/>
                <w:szCs w:val="24"/>
              </w:rPr>
              <w:t>с кодове</w:t>
            </w:r>
            <w:r w:rsidR="00623082">
              <w:rPr>
                <w:rFonts w:ascii="Century Gothic" w:eastAsia="Times New Roman" w:hAnsi="Century Gothic"/>
                <w:sz w:val="24"/>
                <w:szCs w:val="24"/>
              </w:rPr>
              <w:t>, както следва:</w:t>
            </w:r>
          </w:p>
          <w:p w:rsidR="00623082" w:rsidRDefault="00623082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  <w:r w:rsidR="0014238B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160211</w:t>
            </w:r>
            <w:r w:rsidRPr="007A7BF2">
              <w:rPr>
                <w:rFonts w:ascii="Century Gothic" w:eastAsia="Times New Roman" w:hAnsi="Century Gothic"/>
                <w:sz w:val="24"/>
                <w:szCs w:val="24"/>
              </w:rPr>
              <w:t>*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- </w:t>
            </w:r>
            <w:r w:rsidRPr="00623082">
              <w:rPr>
                <w:rFonts w:ascii="Century Gothic" w:eastAsia="Times New Roman" w:hAnsi="Century Gothic"/>
                <w:sz w:val="24"/>
                <w:szCs w:val="24"/>
              </w:rPr>
              <w:t>излязло от употреба оборудване, съдържащо флуорохлоровъглероди, флуорохлоровъглеводороди (HCFС), флуоровъглеводороди (HFC)</w:t>
            </w:r>
          </w:p>
          <w:p w:rsidR="00623082" w:rsidRDefault="00623082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- 160213* - </w:t>
            </w:r>
            <w:r w:rsidRPr="00623082">
              <w:rPr>
                <w:rFonts w:ascii="Century Gothic" w:eastAsia="Times New Roman" w:hAnsi="Century Gothic"/>
                <w:sz w:val="24"/>
                <w:szCs w:val="24"/>
              </w:rPr>
              <w:t>излязло от употреба оборудване, съдържащо опасни компоненти (3), различно от упоменатото в кодове от 16 02 09 до 16 02 12</w:t>
            </w:r>
          </w:p>
          <w:p w:rsidR="00623082" w:rsidRDefault="00623082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- 160214 - </w:t>
            </w:r>
            <w:r w:rsidRPr="00623082">
              <w:rPr>
                <w:rFonts w:ascii="Century Gothic" w:eastAsia="Times New Roman" w:hAnsi="Century Gothic"/>
                <w:sz w:val="24"/>
                <w:szCs w:val="24"/>
              </w:rPr>
              <w:t>излязло от употреба оборудване, различно от упоменатото в кодове от 16 02 09 до 16 02 13</w:t>
            </w:r>
          </w:p>
          <w:p w:rsidR="00623082" w:rsidRDefault="00623082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- 160215* - </w:t>
            </w:r>
            <w:r w:rsidRPr="00623082">
              <w:rPr>
                <w:rFonts w:ascii="Century Gothic" w:eastAsia="Times New Roman" w:hAnsi="Century Gothic"/>
                <w:sz w:val="24"/>
                <w:szCs w:val="24"/>
              </w:rPr>
              <w:t>опасни компоненти, отстранени от излязло от употреба оборудване</w:t>
            </w:r>
          </w:p>
          <w:p w:rsidR="00623082" w:rsidRDefault="00623082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 xml:space="preserve">- 160216 - </w:t>
            </w:r>
            <w:r w:rsidRPr="00623082">
              <w:rPr>
                <w:rFonts w:ascii="Century Gothic" w:eastAsia="Times New Roman" w:hAnsi="Century Gothic"/>
                <w:sz w:val="24"/>
                <w:szCs w:val="24"/>
              </w:rPr>
              <w:t>компоненти, отстранени от излязло от употреба оборудване, различни от посочените в 16 02 15</w:t>
            </w:r>
          </w:p>
          <w:p w:rsidR="00FE3006" w:rsidRPr="00C4720E" w:rsidRDefault="00972AAB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Новите кодове, които дружеството добавя към дейността си, попадат в групата на 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>излязло от употреба електрическо и електронно оборудване (ИУЕЕО)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684B02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формирани от дейността на </w:t>
            </w:r>
            <w:r w:rsidR="00017762">
              <w:rPr>
                <w:rFonts w:ascii="Century Gothic" w:eastAsia="Times New Roman" w:hAnsi="Century Gothic"/>
                <w:sz w:val="24"/>
                <w:szCs w:val="24"/>
              </w:rPr>
              <w:t>юридически лица и от бита на физическите лица</w:t>
            </w:r>
            <w:r w:rsidR="00FE3006" w:rsidRPr="00C4720E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E1747E" w:rsidRDefault="00FE3006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>За о</w:t>
            </w:r>
            <w:r w:rsidR="001A3DEA">
              <w:rPr>
                <w:rFonts w:ascii="Century Gothic" w:eastAsia="Times New Roman" w:hAnsi="Century Gothic"/>
                <w:sz w:val="24"/>
                <w:szCs w:val="24"/>
              </w:rPr>
              <w:t>безпечаване на описаните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дейност</w:t>
            </w:r>
            <w:r w:rsidR="001A3DEA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B76E9A">
              <w:rPr>
                <w:rFonts w:ascii="Century Gothic" w:eastAsia="Times New Roman" w:hAnsi="Century Gothic"/>
                <w:sz w:val="24"/>
                <w:szCs w:val="24"/>
              </w:rPr>
              <w:t xml:space="preserve"> с горе – </w:t>
            </w:r>
            <w:r w:rsidR="00D00978">
              <w:rPr>
                <w:rFonts w:ascii="Century Gothic" w:eastAsia="Times New Roman" w:hAnsi="Century Gothic"/>
                <w:sz w:val="24"/>
                <w:szCs w:val="24"/>
              </w:rPr>
              <w:t>цитираните</w:t>
            </w:r>
            <w:r w:rsidR="00B76E9A">
              <w:rPr>
                <w:rFonts w:ascii="Century Gothic" w:eastAsia="Times New Roman" w:hAnsi="Century Gothic"/>
                <w:sz w:val="24"/>
                <w:szCs w:val="24"/>
              </w:rPr>
              <w:t xml:space="preserve"> кодове,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на площадката</w:t>
            </w:r>
            <w:r w:rsidR="00D00978">
              <w:rPr>
                <w:rFonts w:ascii="Century Gothic" w:eastAsia="Times New Roman" w:hAnsi="Century Gothic"/>
                <w:sz w:val="24"/>
                <w:szCs w:val="24"/>
              </w:rPr>
              <w:t xml:space="preserve"> са обособени необходимите </w:t>
            </w:r>
            <w:r w:rsidR="00564CE2" w:rsidRPr="00564CE2">
              <w:rPr>
                <w:rFonts w:ascii="Century Gothic" w:eastAsia="Times New Roman" w:hAnsi="Century Gothic"/>
                <w:sz w:val="24"/>
                <w:szCs w:val="24"/>
              </w:rPr>
              <w:t>зони</w:t>
            </w:r>
            <w:r w:rsidR="00D00978">
              <w:rPr>
                <w:rFonts w:ascii="Century Gothic" w:eastAsia="Times New Roman" w:hAnsi="Century Gothic"/>
                <w:sz w:val="24"/>
                <w:szCs w:val="24"/>
              </w:rPr>
              <w:t xml:space="preserve"> и сектори.</w:t>
            </w:r>
            <w:r w:rsidR="00564CE2" w:rsidRPr="00564CE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FE3006" w:rsidRPr="00D00978" w:rsidRDefault="00D00978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643B7A" w:rsidRPr="00D0097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E3006" w:rsidRPr="00D00978">
              <w:rPr>
                <w:rFonts w:ascii="Century Gothic" w:eastAsia="Times New Roman" w:hAnsi="Century Gothic"/>
                <w:sz w:val="24"/>
                <w:szCs w:val="24"/>
              </w:rPr>
              <w:t>За целите на инвестиционното предложение ще се използва съществуващата техническа инфраструктура и не се налага изграждането на нова. Транспортният достъп до площадката е осигурен чрез съществуващи пътища.</w:t>
            </w:r>
            <w:r w:rsidR="0046171E" w:rsidRPr="00D00978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Не се предвиждат изкопни работи.</w:t>
            </w:r>
          </w:p>
          <w:p w:rsidR="0046171E" w:rsidRDefault="00FE3006" w:rsidP="00BB60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Инвестиционното намерение няма да окаже отрицателно въздействие върху компонентите на околната среда. Реализацията му ще бъде в съответствие с изискванията на нормативната уредба по околна среда.</w:t>
            </w:r>
          </w:p>
          <w:p w:rsidR="00EC6F67" w:rsidRDefault="00EC6F67" w:rsidP="00BB60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Во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доснабдяването </w:t>
            </w:r>
            <w:r w:rsidR="00D00978">
              <w:rPr>
                <w:rFonts w:ascii="Century Gothic" w:eastAsia="Times New Roman" w:hAnsi="Century Gothic"/>
                <w:sz w:val="24"/>
                <w:szCs w:val="24"/>
              </w:rPr>
              <w:t xml:space="preserve">и електроснабдяването </w:t>
            </w:r>
            <w:r w:rsidR="00A47CD3">
              <w:rPr>
                <w:rFonts w:ascii="Century Gothic" w:eastAsia="Times New Roman" w:hAnsi="Century Gothic"/>
                <w:sz w:val="24"/>
                <w:szCs w:val="24"/>
              </w:rPr>
              <w:t>на обекта</w:t>
            </w:r>
            <w:r w:rsidR="00D00978">
              <w:rPr>
                <w:rFonts w:ascii="Century Gothic" w:eastAsia="Times New Roman" w:hAnsi="Century Gothic"/>
                <w:sz w:val="24"/>
                <w:szCs w:val="24"/>
              </w:rPr>
              <w:t xml:space="preserve"> са съществуващи.</w:t>
            </w:r>
            <w:r w:rsidR="00A47CD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513BCE" w:rsidRPr="00513BCE" w:rsidRDefault="00EC6F67" w:rsidP="00EC6F6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06D2C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bookmarkStart w:id="0" w:name="OLE_LINK10"/>
            <w:bookmarkStart w:id="1" w:name="OLE_LINK11"/>
            <w:bookmarkStart w:id="2" w:name="OLE_LINK12"/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  </w:t>
            </w:r>
            <w:bookmarkEnd w:id="0"/>
            <w:bookmarkEnd w:id="1"/>
            <w:bookmarkEnd w:id="2"/>
          </w:p>
          <w:p w:rsidR="00EC6F67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C6F67" w:rsidRDefault="00265EDD" w:rsidP="00BB60D4">
            <w:pPr>
              <w:spacing w:after="0"/>
              <w:ind w:firstLine="283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Във връзка с извърш</w:t>
            </w:r>
            <w:r w:rsidR="00EC6F6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ваните на територията на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площадка</w:t>
            </w:r>
            <w:r w:rsidR="00EC6F6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та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дейности с отпадъци, дружеството ще спази задълженията си съгласно изискванията на Закона за управление на отпадъците (ЗУО, ДВ. Бр.53 от 2012г.) и ще представи пред РИОСВ – П</w:t>
            </w:r>
            <w:r w:rsidR="00513B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ловдив необходимите документи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EC6F67" w:rsidRPr="00706D2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за </w:t>
            </w:r>
            <w:r w:rsidR="00D00978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актуализация на притежаваното</w:t>
            </w:r>
            <w:r w:rsidR="00EC6F67" w:rsidRPr="00706D2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разрешени</w:t>
            </w:r>
            <w:r w:rsidR="00513B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е</w:t>
            </w:r>
            <w:r w:rsidR="00EC6F67" w:rsidRPr="00706D2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 съгласно изискванията на ЗУО.</w:t>
            </w:r>
          </w:p>
          <w:p w:rsidR="00B824FC" w:rsidRPr="00EC6F67" w:rsidRDefault="00B824FC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8508D" w:rsidRPr="00787315" w:rsidRDefault="00E8508D" w:rsidP="00936401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4. Местоположение:</w:t>
            </w:r>
          </w:p>
          <w:p w:rsidR="00E8508D" w:rsidRPr="00765BBF" w:rsidRDefault="00E8508D" w:rsidP="00936401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AB73E9" w:rsidRPr="00C76E4E" w:rsidRDefault="00A56F6E" w:rsidP="00BB60D4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2A72F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</w:t>
            </w:r>
            <w:r w:rsidR="002B2BD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25E09" w:rsidRPr="002A72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Площадката</w:t>
            </w:r>
            <w:r w:rsidR="003A16F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="006E059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предмет на настоящото ИП,</w:t>
            </w:r>
            <w:r w:rsidR="00425E09" w:rsidRPr="002A72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се експлоатира от фирма „</w:t>
            </w:r>
            <w:r w:rsidR="00D225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АЙ КАР ТРЕЙД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” ЕООД  </w:t>
            </w:r>
            <w:r w:rsidR="00425E0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на база сключен договор за наем.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Територията на п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лощадката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обхваща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>поземлен имот с</w:t>
            </w:r>
            <w:r w:rsidR="004D2916" w:rsidRPr="004D2916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D225CE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идентификатор</w:t>
            </w:r>
            <w:r w:rsidR="00D225CE" w:rsidRPr="00AC033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56784.101.16, </w:t>
            </w:r>
            <w:r w:rsidR="00D225CE">
              <w:rPr>
                <w:rFonts w:ascii="Century Gothic" w:hAnsi="Century Gothic"/>
                <w:sz w:val="24"/>
                <w:szCs w:val="24"/>
                <w:lang w:eastAsia="bg-BG"/>
              </w:rPr>
              <w:t>с определен статут на терена – „</w:t>
            </w:r>
            <w:r w:rsidR="00D225CE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за друг вид производствен, складов обект</w:t>
            </w:r>
            <w:r w:rsidR="00D225CE">
              <w:rPr>
                <w:rFonts w:ascii="Century Gothic" w:hAnsi="Century Gothic"/>
                <w:sz w:val="24"/>
                <w:szCs w:val="24"/>
                <w:lang w:eastAsia="bg-BG"/>
              </w:rPr>
              <w:t>“, с обща площ 4280</w:t>
            </w:r>
            <w:r w:rsidR="00D225CE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D225CE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D225CE">
              <w:rPr>
                <w:rFonts w:ascii="Century Gothic" w:hAnsi="Century Gothic"/>
                <w:sz w:val="24"/>
                <w:szCs w:val="24"/>
                <w:lang w:eastAsia="bg-BG"/>
              </w:rPr>
              <w:t>.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Съ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>г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>ласно извлечение от Общ устройствен план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>-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>Пловдив /изменение/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>,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поземления имот 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>попада в устройствена зона Соп – смесена обществено-обслужваща и производствено-складова зона.</w:t>
            </w:r>
            <w:r w:rsidR="00481DF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Към уведомлението е приложено копие на цитираното извлечение.</w:t>
            </w:r>
          </w:p>
          <w:p w:rsidR="003C7771" w:rsidRDefault="002B2BD4" w:rsidP="00BB60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Инвестиционното предложение няма да засегне защитени територии, чувствителни територии, влажни зони. </w:t>
            </w:r>
          </w:p>
          <w:p w:rsidR="003C7771" w:rsidRDefault="003C7771" w:rsidP="00BB60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Инвестиционното предложение няма да засегне територия за опазване на обектите на културното наследство. </w:t>
            </w:r>
          </w:p>
          <w:p w:rsidR="003C7771" w:rsidRDefault="003C7771" w:rsidP="00BB60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Не се очаква трансгранично въздействие. </w:t>
            </w:r>
          </w:p>
          <w:p w:rsidR="003C7771" w:rsidRDefault="003C7771" w:rsidP="00BB60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Не се предвижда промяна на съществуваща пътна инфраструктура. </w:t>
            </w:r>
          </w:p>
          <w:p w:rsidR="00FD78FF" w:rsidRDefault="003C7771" w:rsidP="00BB60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Theme="minorHAnsi" w:hAnsi="Century Gothic" w:cs="Arial"/>
                <w:bCs/>
                <w:shd w:val="clear" w:color="auto" w:fill="FFFFFF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Имотът, предмет на инвестиционното предложение, не попада в границите на защитени територии</w:t>
            </w:r>
            <w:r w:rsid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val="en-US" w:eastAsia="bg-BG"/>
              </w:rPr>
              <w:t>и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код: </w:t>
            </w:r>
            <w:r w:rsidR="00247C50" w:rsidRPr="00247C50">
              <w:rPr>
                <w:rFonts w:ascii="Century Gothic" w:eastAsia="Times New Roman" w:hAnsi="Century Gothic"/>
                <w:b/>
                <w:bCs/>
                <w:spacing w:val="-16"/>
                <w:sz w:val="24"/>
                <w:szCs w:val="24"/>
                <w:lang w:val="en-US" w:eastAsia="bg-BG"/>
              </w:rPr>
              <w:t>BG</w:t>
            </w:r>
            <w:r w:rsidR="00247C50" w:rsidRPr="00247C50">
              <w:rPr>
                <w:rFonts w:ascii="Century Gothic" w:eastAsia="Times New Roman" w:hAnsi="Century Gothic"/>
                <w:b/>
                <w:bCs/>
                <w:spacing w:val="-16"/>
                <w:sz w:val="24"/>
                <w:szCs w:val="24"/>
                <w:lang w:eastAsia="bg-BG"/>
              </w:rPr>
              <w:t>0000578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val="en-US" w:eastAsia="bg-BG"/>
              </w:rPr>
              <w:t xml:space="preserve">,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„Река </w:t>
            </w:r>
            <w:r w:rsidR="00247C50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Марица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” за опазване на природните местообитания и на дивата флора и фауна, приета от МС с решение № 122 /02.03.2007г. (ДВ,бр.21/2007г.).</w:t>
            </w:r>
            <w:r w:rsidR="00247C50" w:rsidRPr="00247C50">
              <w:rPr>
                <w:rFonts w:ascii="Century Gothic" w:eastAsiaTheme="minorHAnsi" w:hAnsi="Century Gothic" w:cs="Arial"/>
                <w:bCs/>
                <w:shd w:val="clear" w:color="auto" w:fill="FFFFFF"/>
              </w:rPr>
              <w:t xml:space="preserve"> </w:t>
            </w:r>
          </w:p>
          <w:p w:rsidR="003C7771" w:rsidRPr="00FD78FF" w:rsidRDefault="003C7771" w:rsidP="003C7771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</w:p>
          <w:p w:rsidR="00E8508D" w:rsidRPr="00787315" w:rsidRDefault="00E8508D" w:rsidP="00936401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765BBF" w:rsidRDefault="00E8508D" w:rsidP="00936401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E41B0" w:rsidRPr="00712248" w:rsidRDefault="00870196" w:rsidP="00BB60D4">
            <w:pPr>
              <w:spacing w:after="0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70196">
              <w:rPr>
                <w:rFonts w:ascii="Century Gothic" w:eastAsia="Times New Roman" w:hAnsi="Century Gothic"/>
                <w:sz w:val="24"/>
                <w:szCs w:val="24"/>
              </w:rPr>
              <w:t>На територията на имот</w:t>
            </w:r>
            <w:r w:rsidR="00487169"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="00C3014B">
              <w:rPr>
                <w:rFonts w:ascii="Century Gothic" w:eastAsia="Times New Roman" w:hAnsi="Century Gothic"/>
                <w:sz w:val="24"/>
                <w:szCs w:val="24"/>
              </w:rPr>
              <w:t>, обект на настоящото ИП</w:t>
            </w:r>
            <w:r w:rsidR="00547D27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C3014B">
              <w:rPr>
                <w:rFonts w:ascii="Century Gothic" w:eastAsia="Times New Roman" w:hAnsi="Century Gothic"/>
                <w:sz w:val="24"/>
                <w:szCs w:val="24"/>
              </w:rPr>
              <w:t xml:space="preserve"> не се предвижда извършване на строителство. </w:t>
            </w:r>
            <w:r w:rsidR="00547D27">
              <w:rPr>
                <w:rFonts w:ascii="Century Gothic" w:eastAsia="Times New Roman" w:hAnsi="Century Gothic"/>
                <w:sz w:val="24"/>
                <w:szCs w:val="24"/>
              </w:rPr>
              <w:t>Площадката</w:t>
            </w:r>
            <w:r w:rsidR="00547D27" w:rsidRPr="00547D27">
              <w:rPr>
                <w:rFonts w:ascii="Century Gothic" w:eastAsia="Times New Roman" w:hAnsi="Century Gothic"/>
                <w:sz w:val="24"/>
                <w:szCs w:val="24"/>
              </w:rPr>
              <w:t xml:space="preserve"> е</w:t>
            </w:r>
            <w:r w:rsidR="00223A75">
              <w:rPr>
                <w:rFonts w:ascii="Century Gothic" w:eastAsia="Times New Roman" w:hAnsi="Century Gothic"/>
                <w:sz w:val="24"/>
                <w:szCs w:val="24"/>
              </w:rPr>
              <w:t xml:space="preserve"> съществуваща,</w:t>
            </w:r>
            <w:r w:rsidR="00547D27" w:rsidRPr="00547D27">
              <w:rPr>
                <w:rFonts w:ascii="Century Gothic" w:eastAsia="Times New Roman" w:hAnsi="Century Gothic"/>
                <w:sz w:val="24"/>
                <w:szCs w:val="24"/>
              </w:rPr>
              <w:t xml:space="preserve"> оградена, охраняема, с осигурен контролно - 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пропускателен пункт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и инфраструктура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. </w:t>
            </w:r>
            <w:r w:rsidR="00487169">
              <w:rPr>
                <w:rFonts w:ascii="Century Gothic" w:eastAsia="Times New Roman" w:hAnsi="Century Gothic"/>
                <w:sz w:val="24"/>
                <w:szCs w:val="24"/>
              </w:rPr>
              <w:t>Изградени са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офис 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с</w:t>
            </w:r>
            <w:r w:rsidR="00C3014B" w:rsidRPr="00712248">
              <w:rPr>
                <w:rFonts w:ascii="Century Gothic" w:eastAsia="Times New Roman" w:hAnsi="Century Gothic"/>
                <w:sz w:val="24"/>
                <w:szCs w:val="24"/>
              </w:rPr>
              <w:t>града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>, с включен  санитарен възел</w:t>
            </w:r>
            <w:r w:rsidR="00487169">
              <w:rPr>
                <w:rFonts w:ascii="Century Gothic" w:eastAsia="Times New Roman" w:hAnsi="Century Gothic"/>
                <w:sz w:val="24"/>
                <w:szCs w:val="24"/>
              </w:rPr>
              <w:t>, складови и сервизни помещения, покрити площи</w:t>
            </w:r>
            <w:r w:rsidR="00C3014B" w:rsidRPr="00712248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870196" w:rsidRPr="00712248" w:rsidRDefault="00870196" w:rsidP="00BB60D4">
            <w:pPr>
              <w:spacing w:after="0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При реализацията на инвестиционното предложение не се налага изграждане на нова пътна инфраструктура. Не се предвиждат изкопни работи.</w:t>
            </w:r>
            <w:r w:rsidR="00712248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FB5548" w:rsidRPr="00712248" w:rsidRDefault="00FB5548" w:rsidP="0057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</w:p>
          <w:p w:rsidR="00E8508D" w:rsidRDefault="00E8508D" w:rsidP="008B01CE">
            <w:pPr>
              <w:spacing w:after="0" w:line="269" w:lineRule="atLeast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03B15" w:rsidRDefault="00E077EE" w:rsidP="00BB60D4">
            <w:pPr>
              <w:spacing w:after="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 </w:t>
            </w:r>
            <w:r w:rsidR="00EC2DB0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 xml:space="preserve">Не </w:t>
            </w:r>
            <w:r w:rsidR="00375497">
              <w:rPr>
                <w:rFonts w:ascii="Century Gothic" w:hAnsi="Century Gothic" w:cs="Arial"/>
                <w:sz w:val="24"/>
                <w:szCs w:val="24"/>
              </w:rPr>
              <w:t>се очаква емитиране на вещества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, в т.ч. приоритетни и/или опасни, при които се ос</w:t>
            </w:r>
            <w:r w:rsidR="00870196">
              <w:rPr>
                <w:rFonts w:ascii="Century Gothic" w:hAnsi="Century Gothic" w:cs="Arial"/>
                <w:sz w:val="24"/>
                <w:szCs w:val="24"/>
              </w:rPr>
              <w:t>ъществява или е възможен контак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т с води.</w:t>
            </w:r>
          </w:p>
          <w:p w:rsidR="008B01CE" w:rsidRPr="00E077EE" w:rsidRDefault="008B01CE" w:rsidP="008B01C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8508D" w:rsidRPr="00C03B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870196" w:rsidRPr="00870196" w:rsidRDefault="00C03B15" w:rsidP="00BB60D4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       </w:t>
            </w:r>
            <w:r w:rsidR="00EC2DB0">
              <w:rPr>
                <w:rFonts w:ascii="Century Gothic" w:eastAsia="Times New Roman" w:hAnsi="Century Gothic"/>
                <w:sz w:val="24"/>
                <w:szCs w:val="24"/>
              </w:rPr>
              <w:t xml:space="preserve">   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>Дейност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ите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предвидени с настоящото ИП</w:t>
            </w:r>
            <w:r w:rsidR="00182C25" w:rsidRPr="00182C25">
              <w:rPr>
                <w:rFonts w:ascii="Century Gothic" w:hAnsi="Century Gothic"/>
                <w:sz w:val="24"/>
                <w:szCs w:val="24"/>
                <w:lang w:eastAsia="bg-BG"/>
              </w:rPr>
              <w:t>,</w:t>
            </w:r>
            <w:r w:rsidR="005728D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не 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са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 свързан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 с наличието на организирани и неорганизирани източници на емисии на вредни вещества, изпускани в атмосферния въздух по смисъла на  „Закон за чистотата на атмосферния въздух” / Обн. ДВ. бр.45 от 28 Май 1996г., посл. изм. и доп./ и  подзаконовите нормативни актове.</w:t>
            </w:r>
          </w:p>
          <w:p w:rsidR="00EC2DB0" w:rsidRPr="00E077EE" w:rsidRDefault="00EC2DB0" w:rsidP="00E077EE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E8508D" w:rsidRPr="00C03B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4B6CFA" w:rsidRPr="002C0DC1" w:rsidRDefault="004B6CFA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>Формиран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ите </w:t>
            </w:r>
            <w:r w:rsidRPr="006E48D9">
              <w:rPr>
                <w:rFonts w:ascii="Century Gothic" w:eastAsia="Times New Roman" w:hAnsi="Century Gothic"/>
                <w:sz w:val="24"/>
                <w:szCs w:val="24"/>
              </w:rPr>
              <w:t>на площадката отпадъци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, ще бъдат съхранени временно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на подходящи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за целта места, съгласно изискванията на ЗУО /Закон за управление на отпадъците, ДВ. Бр.53/2012г.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/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и подзаконовата нормативна уредба  в областта на екологичното  законо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дателство</w:t>
            </w:r>
            <w:r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 xml:space="preserve"> и 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>ще се предават на фирми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притежаващи необходимите разрешителни по чл.35 от ЗУО.</w:t>
            </w:r>
          </w:p>
          <w:p w:rsidR="00377D18" w:rsidRPr="00D51F85" w:rsidRDefault="00377D18" w:rsidP="009211CD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  <w:p w:rsidR="00E8508D" w:rsidRPr="00C03B15" w:rsidRDefault="00E8508D" w:rsidP="00F02620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9. Отпадъчни води:</w:t>
            </w:r>
          </w:p>
          <w:p w:rsidR="00E8508D" w:rsidRPr="00E077EE" w:rsidRDefault="00E8508D" w:rsidP="00F02620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4B6CFA" w:rsidRPr="00715CDB" w:rsidRDefault="00515B34" w:rsidP="00BB60D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bookmarkStart w:id="3" w:name="OLE_LINK56"/>
            <w:bookmarkStart w:id="4" w:name="OLE_LINK57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="004B6CFA" w:rsidRPr="00715CDB">
              <w:rPr>
                <w:rFonts w:ascii="Century Gothic" w:eastAsia="Times New Roman" w:hAnsi="Century Gothic"/>
                <w:sz w:val="24"/>
                <w:szCs w:val="24"/>
              </w:rPr>
              <w:t>От предвидената с ИП дейност,</w:t>
            </w:r>
            <w:r w:rsidR="004B6CFA" w:rsidRPr="00715CDB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4B6CFA" w:rsidRPr="00715CDB">
              <w:rPr>
                <w:rFonts w:ascii="Century Gothic" w:eastAsia="Times New Roman" w:hAnsi="Century Gothic"/>
                <w:sz w:val="24"/>
                <w:szCs w:val="24"/>
              </w:rPr>
              <w:t>не се предвижда формиране на  промишлени  отпадъчни води. Пер</w:t>
            </w:r>
            <w:r w:rsidR="004B6CFA">
              <w:rPr>
                <w:rFonts w:ascii="Century Gothic" w:eastAsia="Times New Roman" w:hAnsi="Century Gothic"/>
                <w:sz w:val="24"/>
                <w:szCs w:val="24"/>
              </w:rPr>
              <w:t>соналът, обслужващ площадката,</w:t>
            </w:r>
            <w:r w:rsidR="004B6CFA" w:rsidRPr="00715CDB">
              <w:rPr>
                <w:rFonts w:ascii="Century Gothic" w:eastAsia="Times New Roman" w:hAnsi="Century Gothic"/>
                <w:sz w:val="24"/>
                <w:szCs w:val="24"/>
              </w:rPr>
              <w:t xml:space="preserve"> използва съществуващите </w:t>
            </w:r>
            <w:r w:rsidR="004B6CFA">
              <w:rPr>
                <w:rFonts w:ascii="Century Gothic" w:eastAsia="Times New Roman" w:hAnsi="Century Gothic"/>
                <w:sz w:val="24"/>
                <w:szCs w:val="24"/>
              </w:rPr>
              <w:t>санитарно – битови</w:t>
            </w:r>
            <w:r w:rsidR="004B6CFA" w:rsidRPr="00715CDB">
              <w:rPr>
                <w:rFonts w:ascii="Century Gothic" w:eastAsia="Times New Roman" w:hAnsi="Century Gothic"/>
                <w:sz w:val="24"/>
                <w:szCs w:val="24"/>
              </w:rPr>
              <w:t xml:space="preserve"> помещения.</w:t>
            </w:r>
          </w:p>
          <w:p w:rsidR="00C03B15" w:rsidRPr="009949DF" w:rsidRDefault="004B6CFA" w:rsidP="00BB60D4">
            <w:pPr>
              <w:widowControl w:val="0"/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9949DF">
              <w:rPr>
                <w:rFonts w:ascii="Century Gothic" w:eastAsia="Times New Roman" w:hAnsi="Century Gothic"/>
                <w:sz w:val="24"/>
                <w:szCs w:val="24"/>
              </w:rPr>
              <w:t xml:space="preserve">    </w:t>
            </w:r>
            <w:bookmarkEnd w:id="3"/>
            <w:bookmarkEnd w:id="4"/>
          </w:p>
          <w:p w:rsidR="00E8508D" w:rsidRPr="00C03B15" w:rsidRDefault="00E8508D" w:rsidP="00F02620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10.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Опасни химични вещества, които се очаква да бъдат налични на площадката на предприятието/съоръжението:</w:t>
            </w:r>
          </w:p>
          <w:p w:rsidR="00C03B15" w:rsidRPr="00402F4C" w:rsidRDefault="00E8508D" w:rsidP="00F02620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FD78FF" w:rsidRPr="00FD78FF" w:rsidRDefault="00793DAB" w:rsidP="00BB60D4">
            <w:pPr>
              <w:shd w:val="clear" w:color="auto" w:fill="FEFEFE"/>
              <w:tabs>
                <w:tab w:val="left" w:pos="2680"/>
              </w:tabs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z w:val="24"/>
                <w:szCs w:val="24"/>
              </w:rPr>
              <w:t xml:space="preserve">Дейността на дружеството не предполага използване и съхранение на ОХВ и смеси, в количества, съгласно част първа и част втора на Приложение №3 на ЗООС.  </w:t>
            </w:r>
          </w:p>
          <w:p w:rsidR="00CB7763" w:rsidRPr="00FD78FF" w:rsidRDefault="00793DAB" w:rsidP="006E6E54">
            <w:pPr>
              <w:shd w:val="clear" w:color="auto" w:fill="FEFEFE"/>
              <w:tabs>
                <w:tab w:val="left" w:pos="2680"/>
              </w:tabs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</w:t>
            </w:r>
          </w:p>
          <w:p w:rsidR="00CB7763" w:rsidRDefault="00CB7763" w:rsidP="0040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14B37" w:rsidRPr="00C14B37" w:rsidRDefault="00C14B37" w:rsidP="00C14B37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AC29B2">
              <w:rPr>
                <w:rFonts w:ascii="Century Gothic" w:eastAsia="Times New Roman" w:hAnsi="Century Gothic"/>
                <w:b/>
                <w:sz w:val="24"/>
                <w:szCs w:val="24"/>
                <w:lang w:val="bg-BG" w:eastAsia="bg-BG"/>
              </w:rPr>
              <w:t>Моля да ни информирате</w:t>
            </w: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 за необходимите действия, които трябва да предприемем, по реда на глава шеста от ЗООС.</w:t>
            </w:r>
          </w:p>
          <w:p w:rsidR="00C14B37" w:rsidRPr="00C14B37" w:rsidRDefault="00C14B37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на основание чл. 93, ал. 9, т. 1 от ЗООС да се проведе задължителна ОВОС, без да се извършва преценка.</w:t>
            </w:r>
          </w:p>
          <w:p w:rsidR="00C14B37" w:rsidRPr="00C14B37" w:rsidRDefault="00C14B37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</w:r>
          </w:p>
          <w:p w:rsidR="00C14B37" w:rsidRPr="00C14B37" w:rsidRDefault="00C14B37" w:rsidP="00BB60D4">
            <w:pPr>
              <w:spacing w:after="0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ІІ. Друга информация (не е задължително за попълване)</w:t>
            </w:r>
          </w:p>
          <w:p w:rsidR="00C14B37" w:rsidRPr="00C14B37" w:rsidRDefault="00C14B37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      </w:r>
          </w:p>
          <w:p w:rsidR="00C14B37" w:rsidRPr="00B20464" w:rsidRDefault="00E8508D" w:rsidP="00BB60D4">
            <w:pPr>
              <w:spacing w:after="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B20464" w:rsidRDefault="00B20464" w:rsidP="00BB60D4">
            <w:pPr>
              <w:spacing w:after="0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</w:p>
          <w:p w:rsidR="00C14454" w:rsidRPr="00C14B37" w:rsidRDefault="00C14454" w:rsidP="00BB60D4">
            <w:pPr>
              <w:spacing w:after="0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Прилагам:</w:t>
            </w:r>
          </w:p>
          <w:p w:rsidR="00C14454" w:rsidRPr="001C5310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1C5310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      </w:r>
          </w:p>
          <w:p w:rsidR="00C14454" w:rsidRPr="00C14454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14454" w:rsidRPr="00CB7763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 Други документи по преценка на уведомителя:</w:t>
            </w:r>
          </w:p>
          <w:p w:rsidR="00CB7763" w:rsidRPr="00CB7763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3.1. допълнителна информация/документация, поясняваща инвестиционното предложение;</w:t>
            </w:r>
          </w:p>
          <w:p w:rsidR="00C14454" w:rsidRPr="00CB7763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3.2. картен материал, схема, снимков материал в подходящ мащаб.</w:t>
            </w:r>
          </w:p>
          <w:p w:rsidR="00C14454" w:rsidRPr="00CB7763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4. Електронен носител - 1 бр.</w:t>
            </w:r>
          </w:p>
          <w:p w:rsidR="00C14454" w:rsidRPr="00CB7763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5. 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C14454" w:rsidRPr="00C14454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6. 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да получавам електронна кореспонденция във връзка с предоставяната услуга на посочения от мен адрес на електронна поща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.</w:t>
            </w:r>
          </w:p>
          <w:p w:rsidR="00C14454" w:rsidRDefault="00C14454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7. 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получено чрез лицензиран пощенски оператор.</w:t>
            </w:r>
          </w:p>
          <w:p w:rsidR="00B824FC" w:rsidRDefault="00B824FC" w:rsidP="00BB60D4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FB5548" w:rsidRPr="00B824FC" w:rsidRDefault="00FB5548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B824FC" w:rsidRP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Дата:</w:t>
            </w:r>
            <w:r w:rsidR="004B6CFA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30.06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.202</w:t>
            </w:r>
            <w:r w:rsidR="004B6CFA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3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 xml:space="preserve">г.                                   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Уведомител:…………………………………</w:t>
            </w:r>
          </w:p>
          <w:p w:rsidR="00B824FC" w:rsidRP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                                                                    </w:t>
            </w:r>
            <w:r w:rsidR="007A66E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                 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</w:t>
            </w:r>
            <w:bookmarkStart w:id="5" w:name="_GoBack"/>
            <w:bookmarkEnd w:id="5"/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                   </w:t>
            </w:r>
          </w:p>
          <w:p w:rsidR="00E8508D" w:rsidRPr="001C5310" w:rsidRDefault="00E8508D" w:rsidP="001C531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03B15" w:rsidRPr="00787315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15" w:rsidRPr="00787315" w:rsidRDefault="00C03B15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95626A" w:rsidRPr="00787315" w:rsidRDefault="0095626A">
      <w:pPr>
        <w:rPr>
          <w:rFonts w:ascii="Century Gothic" w:hAnsi="Century Gothic"/>
          <w:sz w:val="24"/>
          <w:szCs w:val="24"/>
        </w:rPr>
      </w:pPr>
    </w:p>
    <w:sectPr w:rsidR="0095626A" w:rsidRPr="00787315" w:rsidSect="006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3E" w:rsidRDefault="003C173E" w:rsidP="004142DB">
      <w:pPr>
        <w:spacing w:after="0" w:line="240" w:lineRule="auto"/>
      </w:pPr>
      <w:r>
        <w:separator/>
      </w:r>
    </w:p>
  </w:endnote>
  <w:endnote w:type="continuationSeparator" w:id="0">
    <w:p w:rsidR="003C173E" w:rsidRDefault="003C173E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3E" w:rsidRDefault="003C173E" w:rsidP="004142DB">
      <w:pPr>
        <w:spacing w:after="0" w:line="240" w:lineRule="auto"/>
      </w:pPr>
      <w:r>
        <w:separator/>
      </w:r>
    </w:p>
  </w:footnote>
  <w:footnote w:type="continuationSeparator" w:id="0">
    <w:p w:rsidR="003C173E" w:rsidRDefault="003C173E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D8"/>
      </v:shape>
    </w:pict>
  </w:numPicBullet>
  <w:abstractNum w:abstractNumId="0" w15:restartNumberingAfterBreak="0">
    <w:nsid w:val="03476200"/>
    <w:multiLevelType w:val="hybridMultilevel"/>
    <w:tmpl w:val="567A1CCC"/>
    <w:lvl w:ilvl="0" w:tplc="15A4870C">
      <w:numFmt w:val="bullet"/>
      <w:lvlText w:val="-"/>
      <w:lvlJc w:val="left"/>
      <w:pPr>
        <w:ind w:left="8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A21B35"/>
    <w:multiLevelType w:val="hybridMultilevel"/>
    <w:tmpl w:val="8A9C250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3" w15:restartNumberingAfterBreak="0">
    <w:nsid w:val="30CD6CFD"/>
    <w:multiLevelType w:val="hybridMultilevel"/>
    <w:tmpl w:val="921CAC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4B59"/>
    <w:multiLevelType w:val="hybridMultilevel"/>
    <w:tmpl w:val="90E2BD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662FFE"/>
    <w:multiLevelType w:val="hybridMultilevel"/>
    <w:tmpl w:val="3710C30A"/>
    <w:lvl w:ilvl="0" w:tplc="22128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DA8077E"/>
    <w:multiLevelType w:val="hybridMultilevel"/>
    <w:tmpl w:val="55C26EA8"/>
    <w:lvl w:ilvl="0" w:tplc="19B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08C"/>
    <w:multiLevelType w:val="hybridMultilevel"/>
    <w:tmpl w:val="2654C75A"/>
    <w:lvl w:ilvl="0" w:tplc="12DE274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23802"/>
    <w:multiLevelType w:val="hybridMultilevel"/>
    <w:tmpl w:val="D24A14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3382"/>
    <w:rsid w:val="00017762"/>
    <w:rsid w:val="00031A57"/>
    <w:rsid w:val="000443DA"/>
    <w:rsid w:val="00066531"/>
    <w:rsid w:val="00083E0B"/>
    <w:rsid w:val="00084D38"/>
    <w:rsid w:val="000D6060"/>
    <w:rsid w:val="000E2334"/>
    <w:rsid w:val="000E6752"/>
    <w:rsid w:val="00110309"/>
    <w:rsid w:val="00132D06"/>
    <w:rsid w:val="00134D83"/>
    <w:rsid w:val="001376E1"/>
    <w:rsid w:val="0014238B"/>
    <w:rsid w:val="00155091"/>
    <w:rsid w:val="00155218"/>
    <w:rsid w:val="00156E31"/>
    <w:rsid w:val="00161AB3"/>
    <w:rsid w:val="00182C25"/>
    <w:rsid w:val="001A3DEA"/>
    <w:rsid w:val="001B0760"/>
    <w:rsid w:val="001B2F8D"/>
    <w:rsid w:val="001C0492"/>
    <w:rsid w:val="001C5310"/>
    <w:rsid w:val="001D2576"/>
    <w:rsid w:val="001D2FE9"/>
    <w:rsid w:val="001E41B0"/>
    <w:rsid w:val="001F27B2"/>
    <w:rsid w:val="001F35CD"/>
    <w:rsid w:val="00200D11"/>
    <w:rsid w:val="00202DB5"/>
    <w:rsid w:val="00207EB9"/>
    <w:rsid w:val="00220ACB"/>
    <w:rsid w:val="00223A75"/>
    <w:rsid w:val="002246C9"/>
    <w:rsid w:val="00245389"/>
    <w:rsid w:val="00246310"/>
    <w:rsid w:val="00247C50"/>
    <w:rsid w:val="00265EDD"/>
    <w:rsid w:val="00274AE1"/>
    <w:rsid w:val="002A5E79"/>
    <w:rsid w:val="002A72FC"/>
    <w:rsid w:val="002B2BD4"/>
    <w:rsid w:val="002B370B"/>
    <w:rsid w:val="002D2422"/>
    <w:rsid w:val="002D6004"/>
    <w:rsid w:val="002F7293"/>
    <w:rsid w:val="003210C6"/>
    <w:rsid w:val="00334774"/>
    <w:rsid w:val="00334A28"/>
    <w:rsid w:val="0033573E"/>
    <w:rsid w:val="00343A87"/>
    <w:rsid w:val="00354BB2"/>
    <w:rsid w:val="00356FE1"/>
    <w:rsid w:val="003642B8"/>
    <w:rsid w:val="00370CB2"/>
    <w:rsid w:val="00375497"/>
    <w:rsid w:val="00377D18"/>
    <w:rsid w:val="00380E6E"/>
    <w:rsid w:val="003A16FD"/>
    <w:rsid w:val="003B2D3A"/>
    <w:rsid w:val="003C173E"/>
    <w:rsid w:val="003C2871"/>
    <w:rsid w:val="003C6627"/>
    <w:rsid w:val="003C7771"/>
    <w:rsid w:val="003D7F1D"/>
    <w:rsid w:val="003F49E9"/>
    <w:rsid w:val="003F6659"/>
    <w:rsid w:val="00402F4C"/>
    <w:rsid w:val="004142DB"/>
    <w:rsid w:val="00425E09"/>
    <w:rsid w:val="0043354F"/>
    <w:rsid w:val="00455CE7"/>
    <w:rsid w:val="0046171E"/>
    <w:rsid w:val="004704C9"/>
    <w:rsid w:val="00481DF1"/>
    <w:rsid w:val="00487169"/>
    <w:rsid w:val="00495F62"/>
    <w:rsid w:val="004B6CFA"/>
    <w:rsid w:val="004C172F"/>
    <w:rsid w:val="004C33BF"/>
    <w:rsid w:val="004D2916"/>
    <w:rsid w:val="004D7A5E"/>
    <w:rsid w:val="004E12D6"/>
    <w:rsid w:val="004E39DF"/>
    <w:rsid w:val="004E3AAA"/>
    <w:rsid w:val="004F1D12"/>
    <w:rsid w:val="00513BCE"/>
    <w:rsid w:val="00515B34"/>
    <w:rsid w:val="005407EE"/>
    <w:rsid w:val="00547D27"/>
    <w:rsid w:val="005518E9"/>
    <w:rsid w:val="00564CE2"/>
    <w:rsid w:val="005728D9"/>
    <w:rsid w:val="0057574B"/>
    <w:rsid w:val="005829B7"/>
    <w:rsid w:val="005961EB"/>
    <w:rsid w:val="005A5FB4"/>
    <w:rsid w:val="005A7132"/>
    <w:rsid w:val="005F3152"/>
    <w:rsid w:val="005F4265"/>
    <w:rsid w:val="005F5BF6"/>
    <w:rsid w:val="00613545"/>
    <w:rsid w:val="00623082"/>
    <w:rsid w:val="0063103A"/>
    <w:rsid w:val="0063171F"/>
    <w:rsid w:val="00632438"/>
    <w:rsid w:val="00643B7A"/>
    <w:rsid w:val="00650040"/>
    <w:rsid w:val="006805E2"/>
    <w:rsid w:val="00684B02"/>
    <w:rsid w:val="006A16A0"/>
    <w:rsid w:val="006A4629"/>
    <w:rsid w:val="006B1E5C"/>
    <w:rsid w:val="006E059D"/>
    <w:rsid w:val="006E174E"/>
    <w:rsid w:val="006E6E54"/>
    <w:rsid w:val="006F1CE8"/>
    <w:rsid w:val="00712248"/>
    <w:rsid w:val="007123B9"/>
    <w:rsid w:val="00742465"/>
    <w:rsid w:val="00751D46"/>
    <w:rsid w:val="00755C0B"/>
    <w:rsid w:val="007618B0"/>
    <w:rsid w:val="00765BBF"/>
    <w:rsid w:val="007735CE"/>
    <w:rsid w:val="00787315"/>
    <w:rsid w:val="00793DAB"/>
    <w:rsid w:val="007966A2"/>
    <w:rsid w:val="007A66EC"/>
    <w:rsid w:val="007B1B46"/>
    <w:rsid w:val="007D271B"/>
    <w:rsid w:val="007D640C"/>
    <w:rsid w:val="007E6E6B"/>
    <w:rsid w:val="007F1165"/>
    <w:rsid w:val="007F26F0"/>
    <w:rsid w:val="008126BC"/>
    <w:rsid w:val="008342B5"/>
    <w:rsid w:val="00870196"/>
    <w:rsid w:val="00894A03"/>
    <w:rsid w:val="00895B81"/>
    <w:rsid w:val="0089740D"/>
    <w:rsid w:val="008B01CE"/>
    <w:rsid w:val="008B4E33"/>
    <w:rsid w:val="008C1BB7"/>
    <w:rsid w:val="008D03FD"/>
    <w:rsid w:val="008E63E2"/>
    <w:rsid w:val="00905BA0"/>
    <w:rsid w:val="00913298"/>
    <w:rsid w:val="00914440"/>
    <w:rsid w:val="009211CD"/>
    <w:rsid w:val="009235EA"/>
    <w:rsid w:val="00936401"/>
    <w:rsid w:val="00944EC1"/>
    <w:rsid w:val="00947CA1"/>
    <w:rsid w:val="0095626A"/>
    <w:rsid w:val="0096468A"/>
    <w:rsid w:val="009723CE"/>
    <w:rsid w:val="00972AAB"/>
    <w:rsid w:val="00980B4A"/>
    <w:rsid w:val="00981683"/>
    <w:rsid w:val="009824C2"/>
    <w:rsid w:val="009848CF"/>
    <w:rsid w:val="009A48A4"/>
    <w:rsid w:val="009A6005"/>
    <w:rsid w:val="009B708A"/>
    <w:rsid w:val="009D4681"/>
    <w:rsid w:val="009D4CBE"/>
    <w:rsid w:val="00A059BC"/>
    <w:rsid w:val="00A147F3"/>
    <w:rsid w:val="00A2444B"/>
    <w:rsid w:val="00A26698"/>
    <w:rsid w:val="00A47CD3"/>
    <w:rsid w:val="00A507C1"/>
    <w:rsid w:val="00A569FA"/>
    <w:rsid w:val="00A56F6E"/>
    <w:rsid w:val="00A57286"/>
    <w:rsid w:val="00A735BF"/>
    <w:rsid w:val="00AB5A90"/>
    <w:rsid w:val="00AB73E9"/>
    <w:rsid w:val="00AC0339"/>
    <w:rsid w:val="00AC29B2"/>
    <w:rsid w:val="00AD281B"/>
    <w:rsid w:val="00AE165D"/>
    <w:rsid w:val="00AE5935"/>
    <w:rsid w:val="00AE68F4"/>
    <w:rsid w:val="00AF2119"/>
    <w:rsid w:val="00B02342"/>
    <w:rsid w:val="00B17A7D"/>
    <w:rsid w:val="00B20464"/>
    <w:rsid w:val="00B24F1A"/>
    <w:rsid w:val="00B32FED"/>
    <w:rsid w:val="00B55924"/>
    <w:rsid w:val="00B67C8C"/>
    <w:rsid w:val="00B71710"/>
    <w:rsid w:val="00B76E9A"/>
    <w:rsid w:val="00B820BC"/>
    <w:rsid w:val="00B824FC"/>
    <w:rsid w:val="00B85230"/>
    <w:rsid w:val="00BA2760"/>
    <w:rsid w:val="00BA5E35"/>
    <w:rsid w:val="00BB3FAA"/>
    <w:rsid w:val="00BB4EC8"/>
    <w:rsid w:val="00BB60D4"/>
    <w:rsid w:val="00BC662E"/>
    <w:rsid w:val="00BE0158"/>
    <w:rsid w:val="00BE1D77"/>
    <w:rsid w:val="00BE2465"/>
    <w:rsid w:val="00BF5257"/>
    <w:rsid w:val="00C03B15"/>
    <w:rsid w:val="00C06FD7"/>
    <w:rsid w:val="00C13CB6"/>
    <w:rsid w:val="00C14454"/>
    <w:rsid w:val="00C14B37"/>
    <w:rsid w:val="00C3014B"/>
    <w:rsid w:val="00C45485"/>
    <w:rsid w:val="00C45954"/>
    <w:rsid w:val="00C4720E"/>
    <w:rsid w:val="00C60B90"/>
    <w:rsid w:val="00C63580"/>
    <w:rsid w:val="00C63CA0"/>
    <w:rsid w:val="00C76E4E"/>
    <w:rsid w:val="00CA3580"/>
    <w:rsid w:val="00CB0FB4"/>
    <w:rsid w:val="00CB5638"/>
    <w:rsid w:val="00CB7763"/>
    <w:rsid w:val="00CC2D8D"/>
    <w:rsid w:val="00CC5E3F"/>
    <w:rsid w:val="00CC6CF1"/>
    <w:rsid w:val="00CD3901"/>
    <w:rsid w:val="00CD3C7A"/>
    <w:rsid w:val="00CF109C"/>
    <w:rsid w:val="00CF5266"/>
    <w:rsid w:val="00D00978"/>
    <w:rsid w:val="00D03E40"/>
    <w:rsid w:val="00D1580A"/>
    <w:rsid w:val="00D225CE"/>
    <w:rsid w:val="00D32459"/>
    <w:rsid w:val="00D33035"/>
    <w:rsid w:val="00D50F59"/>
    <w:rsid w:val="00D51F85"/>
    <w:rsid w:val="00D85154"/>
    <w:rsid w:val="00DC23CB"/>
    <w:rsid w:val="00DC3F03"/>
    <w:rsid w:val="00DC5ABF"/>
    <w:rsid w:val="00DC7E92"/>
    <w:rsid w:val="00DD5FB0"/>
    <w:rsid w:val="00DD6DDD"/>
    <w:rsid w:val="00DD79C4"/>
    <w:rsid w:val="00DE03D7"/>
    <w:rsid w:val="00DF0C35"/>
    <w:rsid w:val="00E00F40"/>
    <w:rsid w:val="00E02143"/>
    <w:rsid w:val="00E077EE"/>
    <w:rsid w:val="00E1747E"/>
    <w:rsid w:val="00E31080"/>
    <w:rsid w:val="00E369D9"/>
    <w:rsid w:val="00E4502F"/>
    <w:rsid w:val="00E8508D"/>
    <w:rsid w:val="00EC281E"/>
    <w:rsid w:val="00EC2DB0"/>
    <w:rsid w:val="00EC6F67"/>
    <w:rsid w:val="00EE089C"/>
    <w:rsid w:val="00EF07E8"/>
    <w:rsid w:val="00EF36A3"/>
    <w:rsid w:val="00EF4167"/>
    <w:rsid w:val="00EF6D81"/>
    <w:rsid w:val="00F02620"/>
    <w:rsid w:val="00F41C9A"/>
    <w:rsid w:val="00F50280"/>
    <w:rsid w:val="00F52FE1"/>
    <w:rsid w:val="00F6406B"/>
    <w:rsid w:val="00F97272"/>
    <w:rsid w:val="00FA216D"/>
    <w:rsid w:val="00FB5548"/>
    <w:rsid w:val="00FC35AF"/>
    <w:rsid w:val="00FC7A25"/>
    <w:rsid w:val="00FD0448"/>
    <w:rsid w:val="00FD78FF"/>
    <w:rsid w:val="00FE3006"/>
    <w:rsid w:val="00FE7708"/>
    <w:rsid w:val="00FF540D"/>
    <w:rsid w:val="00FF5A2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CA0E56-5907-4557-91BB-93BF8102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87315"/>
    <w:rPr>
      <w:color w:val="0000FF" w:themeColor="hyperlink"/>
      <w:u w:val="single"/>
    </w:rPr>
  </w:style>
  <w:style w:type="paragraph" w:styleId="aa">
    <w:name w:val="No Spacing"/>
    <w:uiPriority w:val="1"/>
    <w:qFormat/>
    <w:rsid w:val="0078731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8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C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03F2-D028-4845-88AE-A09F7CC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Yanitsa Ivanova</cp:lastModifiedBy>
  <cp:revision>2</cp:revision>
  <cp:lastPrinted>2018-03-06T13:19:00Z</cp:lastPrinted>
  <dcterms:created xsi:type="dcterms:W3CDTF">2023-07-28T07:22:00Z</dcterms:created>
  <dcterms:modified xsi:type="dcterms:W3CDTF">2023-07-28T07:22:00Z</dcterms:modified>
</cp:coreProperties>
</file>