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82DA7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F82DA7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F82DA7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F82DA7">
        <w:rPr>
          <w:rFonts w:ascii="Verdana" w:hAnsi="Verdana" w:cs="Arial"/>
          <w:color w:val="000000"/>
          <w:sz w:val="20"/>
          <w:szCs w:val="20"/>
        </w:rPr>
        <w:t>о</w:t>
      </w:r>
      <w:r w:rsidR="00F82DA7" w:rsidRPr="00F82DA7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F82DA7" w:rsidRPr="00F82DA7">
        <w:rPr>
          <w:rFonts w:ascii="Verdana" w:hAnsi="Verdana"/>
          <w:i/>
          <w:sz w:val="20"/>
          <w:szCs w:val="20"/>
        </w:rPr>
        <w:t>у</w:t>
      </w:r>
      <w:r w:rsidR="00F82DA7" w:rsidRPr="00F82DA7">
        <w:rPr>
          <w:rFonts w:ascii="Verdana" w:hAnsi="Verdana"/>
          <w:i/>
          <w:sz w:val="20"/>
          <w:szCs w:val="20"/>
          <w:lang w:val="ru-RU"/>
        </w:rPr>
        <w:t>ведомление</w:t>
      </w:r>
      <w:r w:rsidR="00F82DA7" w:rsidRPr="00F82DA7">
        <w:rPr>
          <w:rFonts w:ascii="Verdana" w:hAnsi="Verdana"/>
          <w:bCs/>
          <w:i/>
          <w:noProof/>
          <w:sz w:val="20"/>
          <w:szCs w:val="20"/>
        </w:rPr>
        <w:t xml:space="preserve"> с </w:t>
      </w:r>
      <w:r w:rsidR="00D976BB" w:rsidRPr="00D976BB">
        <w:rPr>
          <w:rFonts w:ascii="Verdana" w:hAnsi="Verdana"/>
          <w:bCs/>
          <w:i/>
          <w:noProof/>
          <w:sz w:val="20"/>
          <w:szCs w:val="20"/>
        </w:rPr>
        <w:t>вх. № ОВОС-2815/20.09.2022г. за инвестиционно предложение (ИП):  „ИЗГРАЖДАНЕ НА ТРЪБЕН КЛАДЕНЕЦ“ в поземлен имот с идентификатор 06447.10.267 по кадастралната карта и кадастралните регистри на с. Брестник, общ. Родопи, обл. Пловдив</w:t>
      </w:r>
      <w:r w:rsidR="00D976BB" w:rsidRPr="00D976BB">
        <w:t xml:space="preserve"> </w:t>
      </w:r>
      <w:r w:rsidR="00D976BB" w:rsidRPr="00D976BB">
        <w:rPr>
          <w:rFonts w:ascii="Verdana" w:hAnsi="Verdana"/>
          <w:bCs/>
          <w:i/>
          <w:noProof/>
          <w:sz w:val="20"/>
          <w:szCs w:val="20"/>
        </w:rPr>
        <w:t>и писмо изх. №ПУ-01-1021(1)/21.10.2022г. на Басейнова Дирекция Източнобеломорски район Пловдив, с възложител  "ДЕВКО ГРУП БГ” ООД</w:t>
      </w:r>
      <w:r w:rsidR="004F2B59" w:rsidRPr="00F82DA7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F82DA7">
        <w:rPr>
          <w:rFonts w:ascii="Verdana" w:hAnsi="Verdana"/>
          <w:b/>
          <w:sz w:val="20"/>
          <w:szCs w:val="20"/>
        </w:rPr>
        <w:t xml:space="preserve"> </w:t>
      </w:r>
      <w:r w:rsidR="00115E43" w:rsidRPr="00F82DA7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F82DA7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F82DA7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C63D04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F82DA7" w:rsidRPr="00736346" w:rsidRDefault="00F82DA7" w:rsidP="00736346">
      <w:pPr>
        <w:tabs>
          <w:tab w:val="left" w:pos="851"/>
        </w:tabs>
        <w:ind w:firstLine="567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Така заявеното </w:t>
      </w:r>
      <w:r w:rsidR="000731F2" w:rsidRPr="000731F2">
        <w:rPr>
          <w:rFonts w:ascii="Verdana" w:hAnsi="Verdana"/>
          <w:lang w:val="bg-BG"/>
        </w:rPr>
        <w:t xml:space="preserve">инвестиционно предложение попада в обхвата </w:t>
      </w:r>
      <w:r w:rsidR="00D976BB">
        <w:rPr>
          <w:rFonts w:ascii="Verdana" w:hAnsi="Verdana"/>
          <w:lang w:val="bg-BG"/>
        </w:rPr>
        <w:t>на т. 2, буква „г</w:t>
      </w:r>
      <w:r w:rsidR="000731F2" w:rsidRPr="000731F2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и т.1 от същия закон подлежи на преценяване на необходимостта от извършване на ОВОС.</w:t>
      </w:r>
    </w:p>
    <w:p w:rsidR="00736346" w:rsidRDefault="00736346" w:rsidP="004F41D1">
      <w:pPr>
        <w:ind w:right="136" w:firstLine="567"/>
        <w:jc w:val="both"/>
        <w:rPr>
          <w:rFonts w:ascii="Verdana" w:hAnsi="Verdana"/>
          <w:b/>
          <w:lang w:val="bg-BG"/>
        </w:rPr>
      </w:pPr>
    </w:p>
    <w:p w:rsidR="00F82DA7" w:rsidRPr="004F41D1" w:rsidRDefault="00C911D7" w:rsidP="004F41D1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F82DA7" w:rsidRDefault="004F41D1" w:rsidP="0073634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="00736346" w:rsidRPr="00736346">
        <w:rPr>
          <w:rFonts w:ascii="Verdana" w:hAnsi="Verdana"/>
          <w:lang w:val="bg-BG"/>
        </w:rPr>
        <w:t xml:space="preserve">       Имот № 230191, землище на гр. Първомай, община Първомай, област Пловдив попада в границите на защитена зона (ЗЗ) от Европейската е</w:t>
      </w:r>
      <w:r w:rsidR="000731F2">
        <w:rPr>
          <w:rFonts w:ascii="Verdana" w:hAnsi="Verdana"/>
          <w:lang w:val="bg-BG"/>
        </w:rPr>
        <w:t>кологична мрежа</w:t>
      </w:r>
      <w:r w:rsidR="000731F2" w:rsidRPr="000731F2">
        <w:rPr>
          <w:rFonts w:ascii="Verdana" w:hAnsi="Verdana"/>
          <w:lang w:val="bg-BG"/>
        </w:rPr>
        <w:t xml:space="preserve"> „</w:t>
      </w:r>
      <w:r w:rsidR="00D976BB" w:rsidRPr="00D976BB">
        <w:rPr>
          <w:rFonts w:ascii="Verdana" w:hAnsi="Verdana"/>
          <w:lang w:val="bg-BG"/>
        </w:rPr>
        <w:t xml:space="preserve">НАТУРА 2000“ – BG0000194 „Река </w:t>
      </w:r>
      <w:proofErr w:type="spellStart"/>
      <w:r w:rsidR="00D976BB" w:rsidRPr="00D976BB">
        <w:rPr>
          <w:rFonts w:ascii="Verdana" w:hAnsi="Verdana"/>
          <w:lang w:val="bg-BG"/>
        </w:rPr>
        <w:t>Чая“.</w:t>
      </w:r>
      <w:r w:rsidR="00736346" w:rsidRPr="00736346">
        <w:rPr>
          <w:rFonts w:ascii="Verdana" w:hAnsi="Verdana"/>
          <w:lang w:val="bg-BG"/>
        </w:rPr>
        <w:t>Въз</w:t>
      </w:r>
      <w:proofErr w:type="spellEnd"/>
      <w:r w:rsidR="00736346" w:rsidRPr="00736346">
        <w:rPr>
          <w:rFonts w:ascii="Verdana" w:hAnsi="Verdana"/>
          <w:lang w:val="bg-BG"/>
        </w:rPr>
        <w:t xml:space="preserve">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       </w:t>
      </w:r>
    </w:p>
    <w:p w:rsidR="00736346" w:rsidRDefault="00736346" w:rsidP="00736346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82DA7">
        <w:rPr>
          <w:rFonts w:ascii="Verdana" w:hAnsi="Verdana" w:cs="Arial"/>
          <w:color w:val="000000"/>
          <w:lang w:val="bg-BG"/>
        </w:rPr>
        <w:t xml:space="preserve">Община </w:t>
      </w:r>
      <w:r w:rsidR="00D976BB">
        <w:rPr>
          <w:rFonts w:ascii="Verdana" w:hAnsi="Verdana" w:cs="Arial"/>
          <w:color w:val="000000"/>
          <w:lang w:val="bg-BG"/>
        </w:rPr>
        <w:t xml:space="preserve">Родопи и Кметство </w:t>
      </w:r>
      <w:proofErr w:type="spellStart"/>
      <w:r w:rsidR="00D976BB">
        <w:rPr>
          <w:rFonts w:ascii="Verdana" w:hAnsi="Verdana" w:cs="Arial"/>
          <w:color w:val="000000"/>
          <w:lang w:val="bg-BG"/>
        </w:rPr>
        <w:t>с.Брестник</w:t>
      </w:r>
      <w:proofErr w:type="spellEnd"/>
    </w:p>
    <w:p w:rsidR="00FB7FBF" w:rsidRPr="004F41D1" w:rsidRDefault="00F332D6" w:rsidP="004F41D1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D976BB">
        <w:rPr>
          <w:rFonts w:ascii="Verdana" w:hAnsi="Verdana"/>
          <w:lang w:val="bg-BG"/>
        </w:rPr>
        <w:t xml:space="preserve"> 03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F82DA7">
        <w:rPr>
          <w:rFonts w:ascii="Verdana" w:hAnsi="Verdana"/>
          <w:lang w:val="bg-BG"/>
        </w:rPr>
        <w:t>1</w:t>
      </w:r>
      <w:r w:rsidR="00571C90">
        <w:rPr>
          <w:rFonts w:ascii="Verdana" w:hAnsi="Verdana"/>
          <w:lang w:val="bg-BG"/>
        </w:rPr>
        <w:t>1.2022</w:t>
      </w:r>
      <w:r w:rsidR="004F41D1">
        <w:rPr>
          <w:rFonts w:ascii="Verdana" w:hAnsi="Verdana"/>
          <w:lang w:val="bg-BG"/>
        </w:rPr>
        <w:t>г.</w:t>
      </w:r>
    </w:p>
    <w:sectPr w:rsidR="00FB7FBF" w:rsidRPr="004F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31F2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E1E74"/>
    <w:rsid w:val="004F2B59"/>
    <w:rsid w:val="004F41D1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36346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976BB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33A1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82DA7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2701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F82D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17</cp:revision>
  <dcterms:created xsi:type="dcterms:W3CDTF">2021-01-11T07:25:00Z</dcterms:created>
  <dcterms:modified xsi:type="dcterms:W3CDTF">2022-11-08T11:55:00Z</dcterms:modified>
</cp:coreProperties>
</file>