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82DA7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F82DA7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F82DA7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F82DA7">
        <w:rPr>
          <w:rFonts w:ascii="Verdana" w:hAnsi="Verdana" w:cs="Arial"/>
          <w:color w:val="000000"/>
          <w:sz w:val="20"/>
          <w:szCs w:val="20"/>
        </w:rPr>
        <w:t>о</w:t>
      </w:r>
      <w:r w:rsidR="00F82DA7" w:rsidRPr="00F82DA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82DA7" w:rsidRPr="00F82DA7">
        <w:rPr>
          <w:rFonts w:ascii="Verdana" w:hAnsi="Verdana"/>
          <w:i/>
          <w:sz w:val="20"/>
          <w:szCs w:val="20"/>
        </w:rPr>
        <w:t>у</w:t>
      </w:r>
      <w:r w:rsidR="00F82DA7" w:rsidRPr="00F82DA7">
        <w:rPr>
          <w:rFonts w:ascii="Verdana" w:hAnsi="Verdana"/>
          <w:i/>
          <w:sz w:val="20"/>
          <w:szCs w:val="20"/>
          <w:lang w:val="ru-RU"/>
        </w:rPr>
        <w:t>ведомление</w:t>
      </w:r>
      <w:r w:rsidR="00F82DA7" w:rsidRPr="00F82DA7">
        <w:rPr>
          <w:rFonts w:ascii="Verdana" w:hAnsi="Verdana"/>
          <w:bCs/>
          <w:i/>
          <w:noProof/>
          <w:sz w:val="20"/>
          <w:szCs w:val="20"/>
        </w:rPr>
        <w:t xml:space="preserve"> с </w:t>
      </w:r>
      <w:bookmarkStart w:id="0" w:name="_GoBack"/>
      <w:r w:rsidR="000A5213" w:rsidRPr="000A5213">
        <w:rPr>
          <w:rFonts w:ascii="Verdana" w:hAnsi="Verdana"/>
          <w:bCs/>
          <w:i/>
          <w:noProof/>
          <w:sz w:val="20"/>
          <w:szCs w:val="20"/>
        </w:rPr>
        <w:t>вх.№ ОВОС-2361/08.08.2022г. и допълнителна информация с вх.№ ОВОС-2361-2/16.09.2022г.  за инвестиционно предложение (ИП):  „Складова, търговска и обществено обслужваща дейност“ в ПИ с идентификатор 56784.327.40, в местността „ДИНКИТЕ”, в землището на гр. Пловдив, Община Пловдив, област Пловдив и становище на БД ИБР с изх. №ПУ-01-1017(1)/21.10.2022г.</w:t>
      </w:r>
      <w:r w:rsidR="000A5213">
        <w:rPr>
          <w:rFonts w:ascii="Verdana" w:hAnsi="Verdana"/>
          <w:bCs/>
          <w:i/>
          <w:noProof/>
          <w:sz w:val="20"/>
          <w:szCs w:val="20"/>
        </w:rPr>
        <w:t>, с възложител</w:t>
      </w:r>
      <w:r w:rsidR="000731F2" w:rsidRPr="000731F2">
        <w:rPr>
          <w:rFonts w:ascii="Verdana" w:hAnsi="Verdana"/>
          <w:bCs/>
          <w:i/>
          <w:noProof/>
          <w:sz w:val="20"/>
          <w:szCs w:val="20"/>
        </w:rPr>
        <w:t xml:space="preserve">  </w:t>
      </w:r>
      <w:r w:rsidR="000A5213">
        <w:rPr>
          <w:rFonts w:ascii="Verdana" w:hAnsi="Verdana"/>
          <w:bCs/>
          <w:i/>
          <w:noProof/>
          <w:sz w:val="20"/>
          <w:szCs w:val="20"/>
        </w:rPr>
        <w:t>Р.</w:t>
      </w:r>
      <w:r w:rsidR="000A5213" w:rsidRPr="000A5213">
        <w:rPr>
          <w:rFonts w:ascii="Verdana" w:hAnsi="Verdana"/>
          <w:bCs/>
          <w:i/>
          <w:noProof/>
          <w:sz w:val="20"/>
          <w:szCs w:val="20"/>
        </w:rPr>
        <w:t xml:space="preserve"> ЯНУШЕВА</w:t>
      </w:r>
      <w:bookmarkEnd w:id="0"/>
      <w:r w:rsidR="004F2B59" w:rsidRPr="00F82DA7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F82DA7">
        <w:rPr>
          <w:rFonts w:ascii="Verdana" w:hAnsi="Verdana"/>
          <w:b/>
          <w:sz w:val="20"/>
          <w:szCs w:val="20"/>
        </w:rPr>
        <w:t xml:space="preserve"> 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F82DA7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82DA7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82DA7" w:rsidRPr="00736346" w:rsidRDefault="00F82DA7" w:rsidP="00736346">
      <w:pPr>
        <w:tabs>
          <w:tab w:val="left" w:pos="851"/>
        </w:tabs>
        <w:ind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попада в обхвата </w:t>
      </w:r>
      <w:r w:rsidR="000A5213">
        <w:rPr>
          <w:rFonts w:ascii="Verdana" w:hAnsi="Verdana"/>
          <w:lang w:val="bg-BG"/>
        </w:rPr>
        <w:t>на т. 2, буква „Г</w:t>
      </w:r>
      <w:r w:rsidR="000731F2" w:rsidRPr="000731F2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736346" w:rsidRDefault="00736346" w:rsidP="004F41D1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82DA7" w:rsidRDefault="004F41D1" w:rsidP="0073634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36346" w:rsidRPr="00736346">
        <w:rPr>
          <w:rFonts w:ascii="Verdana" w:hAnsi="Verdana"/>
          <w:lang w:val="bg-BG"/>
        </w:rPr>
        <w:t xml:space="preserve">       Имот № 230191, землище на гр. Първомай, община Първомай, област Пловдив попада в границите на защитена зона (ЗЗ) от Европейската е</w:t>
      </w:r>
      <w:r w:rsidR="000731F2">
        <w:rPr>
          <w:rFonts w:ascii="Verdana" w:hAnsi="Verdana"/>
          <w:lang w:val="bg-BG"/>
        </w:rPr>
        <w:t>кологична мрежа</w:t>
      </w:r>
      <w:r w:rsidR="000731F2" w:rsidRPr="000731F2">
        <w:rPr>
          <w:rFonts w:ascii="Verdana" w:hAnsi="Verdana"/>
          <w:lang w:val="bg-BG"/>
        </w:rPr>
        <w:t xml:space="preserve"> „НАТУРА </w:t>
      </w:r>
      <w:r w:rsidR="000731F2">
        <w:rPr>
          <w:rFonts w:ascii="Verdana" w:hAnsi="Verdana"/>
          <w:lang w:val="bg-BG"/>
        </w:rPr>
        <w:t xml:space="preserve">2000“ – </w:t>
      </w:r>
      <w:r w:rsidR="000A5213">
        <w:rPr>
          <w:rFonts w:ascii="Verdana" w:hAnsi="Verdana"/>
          <w:lang w:val="bg-BG"/>
        </w:rPr>
        <w:t>BG0001033 „Брестовица“</w:t>
      </w:r>
      <w:r w:rsidR="00736346" w:rsidRPr="00736346">
        <w:rPr>
          <w:rFonts w:ascii="Verdana" w:hAnsi="Verdana"/>
          <w:lang w:val="bg-BG"/>
        </w:rPr>
        <w:t xml:space="preserve"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       </w:t>
      </w:r>
    </w:p>
    <w:p w:rsidR="00736346" w:rsidRDefault="00736346" w:rsidP="00736346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82DA7">
        <w:rPr>
          <w:rFonts w:ascii="Verdana" w:hAnsi="Verdana" w:cs="Arial"/>
          <w:color w:val="000000"/>
          <w:lang w:val="bg-BG"/>
        </w:rPr>
        <w:t xml:space="preserve">Община </w:t>
      </w:r>
      <w:r w:rsidR="000A5213">
        <w:rPr>
          <w:rFonts w:ascii="Verdana" w:hAnsi="Verdana" w:cs="Arial"/>
          <w:color w:val="000000"/>
          <w:lang w:val="bg-BG"/>
        </w:rPr>
        <w:t xml:space="preserve">Пловдив, </w:t>
      </w:r>
      <w:r w:rsidR="000731F2">
        <w:rPr>
          <w:rFonts w:ascii="Verdana" w:hAnsi="Verdana" w:cs="Arial"/>
          <w:color w:val="000000"/>
          <w:lang w:val="bg-BG"/>
        </w:rPr>
        <w:t>Кметство Район Южен</w:t>
      </w:r>
      <w:r w:rsidR="000A5213">
        <w:rPr>
          <w:rFonts w:ascii="Verdana" w:hAnsi="Verdana" w:cs="Arial"/>
          <w:color w:val="000000"/>
          <w:lang w:val="bg-BG"/>
        </w:rPr>
        <w:t xml:space="preserve"> и БД ИБР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0A5213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A521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DE66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17</cp:revision>
  <dcterms:created xsi:type="dcterms:W3CDTF">2021-01-11T07:25:00Z</dcterms:created>
  <dcterms:modified xsi:type="dcterms:W3CDTF">2022-11-08T12:22:00Z</dcterms:modified>
</cp:coreProperties>
</file>