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DB3FB8">
        <w:rPr>
          <w:rFonts w:ascii="Verdana" w:hAnsi="Verdana"/>
          <w:shd w:val="clear" w:color="auto" w:fill="FEFEFE"/>
          <w:lang w:val="bg-BG"/>
        </w:rPr>
        <w:t>вх. № ОВОС-2108</w:t>
      </w:r>
      <w:r w:rsidR="004F1E97" w:rsidRPr="004F1E97">
        <w:rPr>
          <w:rFonts w:ascii="Verdana" w:hAnsi="Verdana"/>
          <w:shd w:val="clear" w:color="auto" w:fill="FEFEFE"/>
          <w:lang w:val="bg-BG"/>
        </w:rPr>
        <w:t>/</w:t>
      </w:r>
      <w:r w:rsidR="00DB3FB8">
        <w:rPr>
          <w:rFonts w:ascii="Verdana" w:hAnsi="Verdana"/>
          <w:shd w:val="clear" w:color="auto" w:fill="FEFEFE"/>
          <w:lang w:val="bg-BG"/>
        </w:rPr>
        <w:t>26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.07.2023г. за инвестиционно предложение (ИП): „Жилищно </w:t>
      </w:r>
      <w:r w:rsidR="00DB3FB8">
        <w:rPr>
          <w:rFonts w:ascii="Verdana" w:hAnsi="Verdana"/>
          <w:shd w:val="clear" w:color="auto" w:fill="FEFEFE"/>
          <w:lang w:val="bg-BG"/>
        </w:rPr>
        <w:t>застрояване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 – </w:t>
      </w:r>
      <w:r w:rsidR="00DB3FB8">
        <w:rPr>
          <w:rFonts w:ascii="Verdana" w:hAnsi="Verdana"/>
          <w:shd w:val="clear" w:color="auto" w:fill="FEFEFE"/>
          <w:lang w:val="bg-BG"/>
        </w:rPr>
        <w:t>8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 броя жилищни сгради“ в ПИ </w:t>
      </w:r>
      <w:r w:rsidR="00DB3FB8">
        <w:rPr>
          <w:rFonts w:ascii="Verdana" w:hAnsi="Verdana"/>
          <w:shd w:val="clear" w:color="auto" w:fill="FEFEFE"/>
          <w:lang w:val="bg-BG"/>
        </w:rPr>
        <w:t>с идентификатор 00702.18.157 по КК на гр. Асеновград, местност „</w:t>
      </w:r>
      <w:proofErr w:type="spellStart"/>
      <w:r w:rsidR="00DB3FB8">
        <w:rPr>
          <w:rFonts w:ascii="Verdana" w:hAnsi="Verdana"/>
          <w:shd w:val="clear" w:color="auto" w:fill="FEFEFE"/>
          <w:lang w:val="bg-BG"/>
        </w:rPr>
        <w:t>Шкилово</w:t>
      </w:r>
      <w:proofErr w:type="spellEnd"/>
      <w:r w:rsidR="00DB3FB8">
        <w:rPr>
          <w:rFonts w:ascii="Verdana" w:hAnsi="Verdana"/>
          <w:shd w:val="clear" w:color="auto" w:fill="FEFEFE"/>
          <w:lang w:val="bg-BG"/>
        </w:rPr>
        <w:t>“, област Пловдив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DB3FB8">
        <w:rPr>
          <w:rFonts w:ascii="Verdana" w:hAnsi="Verdana"/>
          <w:shd w:val="clear" w:color="auto" w:fill="FEFEFE"/>
          <w:lang w:val="bg-BG"/>
        </w:rPr>
        <w:t>ДЖ. РАСИМОВ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FF0F8D" w:rsidRPr="00FF0F8D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DB3FB8">
        <w:rPr>
          <w:rFonts w:ascii="Verdana" w:hAnsi="Verdana"/>
          <w:lang w:val="bg-BG"/>
        </w:rPr>
        <w:t>А 2000“ – BG0001031 „Родопи Средни</w:t>
      </w:r>
      <w:r w:rsidR="00FF0F8D" w:rsidRPr="00FF0F8D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DB3FB8" w:rsidP="00FF0F8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>Копие на писмото е изпратено до Община Асеновград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a6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DB3FB8">
        <w:rPr>
          <w:rFonts w:ascii="Verdana" w:hAnsi="Verdana"/>
          <w:lang w:val="bg-BG"/>
        </w:rPr>
        <w:t xml:space="preserve"> 08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DB3FB8">
        <w:rPr>
          <w:rFonts w:ascii="Verdana" w:hAnsi="Verdana"/>
          <w:lang w:val="bg-BG"/>
        </w:rPr>
        <w:t>8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B3FB8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ADB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30</cp:revision>
  <dcterms:created xsi:type="dcterms:W3CDTF">2023-01-13T09:01:00Z</dcterms:created>
  <dcterms:modified xsi:type="dcterms:W3CDTF">2023-08-14T07:18:00Z</dcterms:modified>
</cp:coreProperties>
</file>