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>. № ОВОС-</w:t>
      </w:r>
      <w:r w:rsidR="003E71FD">
        <w:rPr>
          <w:rFonts w:ascii="Verdana" w:hAnsi="Verdana"/>
          <w:b w:val="0"/>
          <w:sz w:val="20"/>
          <w:lang w:val="ru-RU"/>
        </w:rPr>
        <w:t>627/14</w:t>
      </w:r>
      <w:r w:rsidR="00335ABD" w:rsidRPr="00335ABD">
        <w:rPr>
          <w:rFonts w:ascii="Verdana" w:hAnsi="Verdana"/>
          <w:b w:val="0"/>
          <w:sz w:val="20"/>
          <w:lang w:val="ru-RU"/>
        </w:rPr>
        <w:t>.0</w:t>
      </w:r>
      <w:r w:rsidR="003E71FD">
        <w:rPr>
          <w:rFonts w:ascii="Verdana" w:hAnsi="Verdana"/>
          <w:b w:val="0"/>
          <w:sz w:val="20"/>
          <w:lang w:val="ru-RU"/>
        </w:rPr>
        <w:t>3</w:t>
      </w:r>
      <w:r w:rsidR="00335ABD" w:rsidRPr="00335ABD">
        <w:rPr>
          <w:rFonts w:ascii="Verdana" w:hAnsi="Verdana"/>
          <w:b w:val="0"/>
          <w:sz w:val="20"/>
          <w:lang w:val="ru-RU"/>
        </w:rPr>
        <w:t>.2024г.</w:t>
      </w:r>
      <w:r w:rsidR="003E71FD">
        <w:rPr>
          <w:rFonts w:ascii="Verdana" w:hAnsi="Verdana"/>
          <w:b w:val="0"/>
          <w:sz w:val="20"/>
          <w:lang w:val="ru-RU"/>
        </w:rPr>
        <w:t xml:space="preserve"> и </w:t>
      </w:r>
      <w:proofErr w:type="spellStart"/>
      <w:r w:rsidR="003E71FD">
        <w:rPr>
          <w:rFonts w:ascii="Verdana" w:hAnsi="Verdana"/>
          <w:b w:val="0"/>
          <w:sz w:val="20"/>
          <w:lang w:val="ru-RU"/>
        </w:rPr>
        <w:t>допълнителна</w:t>
      </w:r>
      <w:proofErr w:type="spellEnd"/>
      <w:r w:rsidR="003E71FD">
        <w:rPr>
          <w:rFonts w:ascii="Verdana" w:hAnsi="Verdana"/>
          <w:b w:val="0"/>
          <w:sz w:val="20"/>
          <w:lang w:val="ru-RU"/>
        </w:rPr>
        <w:t xml:space="preserve"> информация с </w:t>
      </w:r>
      <w:proofErr w:type="spellStart"/>
      <w:r w:rsidR="003E71F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E71FD">
        <w:rPr>
          <w:rFonts w:ascii="Verdana" w:hAnsi="Verdana"/>
          <w:b w:val="0"/>
          <w:sz w:val="20"/>
          <w:lang w:val="ru-RU"/>
        </w:rPr>
        <w:t>. № ОВОС-627-2/06.06.2024г.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 за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предложение (ИП</w:t>
      </w:r>
      <w:r w:rsidR="00015BCC">
        <w:rPr>
          <w:rFonts w:ascii="Verdana" w:hAnsi="Verdana"/>
          <w:b w:val="0"/>
          <w:sz w:val="20"/>
          <w:lang w:val="ru-RU"/>
        </w:rPr>
        <w:t xml:space="preserve">): </w:t>
      </w:r>
      <w:r w:rsidR="003E71FD">
        <w:rPr>
          <w:rFonts w:ascii="Verdana" w:hAnsi="Verdana"/>
          <w:b w:val="0"/>
          <w:sz w:val="20"/>
        </w:rPr>
        <w:t>„Жилищно строителство и изграждане на сондажни кладенци до 20 метра“, в ПИ с идентификатори 47295.45.50 и 47295.45.51, с. Марково, местност „</w:t>
      </w:r>
      <w:proofErr w:type="spellStart"/>
      <w:r w:rsidR="003E71FD">
        <w:rPr>
          <w:rFonts w:ascii="Verdana" w:hAnsi="Verdana"/>
          <w:b w:val="0"/>
          <w:sz w:val="20"/>
        </w:rPr>
        <w:t>Пичковец</w:t>
      </w:r>
      <w:proofErr w:type="spellEnd"/>
      <w:r w:rsidR="003E71FD">
        <w:rPr>
          <w:rFonts w:ascii="Verdana" w:hAnsi="Verdana"/>
          <w:b w:val="0"/>
          <w:sz w:val="20"/>
        </w:rPr>
        <w:t xml:space="preserve">“, община Родопи, област Пловдив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и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писмо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3E71FD">
        <w:rPr>
          <w:rFonts w:ascii="Verdana" w:hAnsi="Verdana"/>
          <w:b w:val="0"/>
          <w:sz w:val="20"/>
          <w:lang w:val="ru-RU"/>
        </w:rPr>
        <w:t>. № ПУ-01-516</w:t>
      </w:r>
      <w:r w:rsidR="00335ABD" w:rsidRPr="00335ABD">
        <w:rPr>
          <w:rFonts w:ascii="Verdana" w:hAnsi="Verdana"/>
          <w:b w:val="0"/>
          <w:sz w:val="20"/>
          <w:lang w:val="ru-RU"/>
        </w:rPr>
        <w:t>(1)/</w:t>
      </w:r>
      <w:r w:rsidR="003E71FD">
        <w:rPr>
          <w:rFonts w:ascii="Verdana" w:hAnsi="Verdana"/>
          <w:b w:val="0"/>
          <w:sz w:val="20"/>
          <w:lang w:val="ru-RU"/>
        </w:rPr>
        <w:t>02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.07.2024г. на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Басейнова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Дирекция </w:t>
      </w:r>
      <w:proofErr w:type="spellStart"/>
      <w:r w:rsidR="00335ABD">
        <w:rPr>
          <w:rFonts w:ascii="Verdana" w:hAnsi="Verdana"/>
          <w:b w:val="0"/>
          <w:sz w:val="20"/>
          <w:lang w:val="ru-RU"/>
        </w:rPr>
        <w:t>Източнобеломорски</w:t>
      </w:r>
      <w:proofErr w:type="spellEnd"/>
      <w:r w:rsidR="00335ABD">
        <w:rPr>
          <w:rFonts w:ascii="Verdana" w:hAnsi="Verdana"/>
          <w:b w:val="0"/>
          <w:sz w:val="20"/>
          <w:lang w:val="ru-RU"/>
        </w:rPr>
        <w:t xml:space="preserve"> район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87471E" w:rsidRPr="0087471E">
        <w:rPr>
          <w:rFonts w:ascii="Verdana" w:hAnsi="Verdana"/>
          <w:b w:val="0"/>
          <w:sz w:val="20"/>
        </w:rPr>
        <w:t xml:space="preserve"> </w:t>
      </w:r>
      <w:r w:rsidR="003E71FD">
        <w:rPr>
          <w:rFonts w:ascii="Verdana" w:hAnsi="Verdana"/>
          <w:b w:val="0"/>
          <w:sz w:val="20"/>
        </w:rPr>
        <w:t>М. Христева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37562C">
        <w:rPr>
          <w:rFonts w:ascii="Verdana" w:hAnsi="Verdana"/>
        </w:rPr>
        <w:t>BG0001033</w:t>
      </w:r>
      <w:r w:rsidR="00015BCC" w:rsidRPr="00015BCC">
        <w:rPr>
          <w:rFonts w:ascii="Verdana" w:hAnsi="Verdana"/>
        </w:rPr>
        <w:t xml:space="preserve"> „</w:t>
      </w:r>
      <w:r w:rsidR="0037562C">
        <w:rPr>
          <w:rFonts w:ascii="Verdana" w:hAnsi="Verdana"/>
          <w:lang w:val="bg-BG"/>
        </w:rPr>
        <w:t>Брестовица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015BCC">
        <w:rPr>
          <w:rFonts w:ascii="Verdana" w:hAnsi="Verdana" w:cs="Arial"/>
          <w:color w:val="000000"/>
          <w:lang w:val="bg-BG"/>
        </w:rPr>
        <w:t>Родопи,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Марково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bookmarkStart w:id="0" w:name="_GoBack"/>
      <w:bookmarkEnd w:id="0"/>
      <w:r w:rsidR="00015BCC">
        <w:rPr>
          <w:rFonts w:ascii="Verdana" w:hAnsi="Verdana"/>
          <w:lang w:val="bg-BG"/>
        </w:rPr>
        <w:t>04.07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451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6</cp:revision>
  <dcterms:created xsi:type="dcterms:W3CDTF">2024-07-04T11:05:00Z</dcterms:created>
  <dcterms:modified xsi:type="dcterms:W3CDTF">2024-07-11T06:57:00Z</dcterms:modified>
</cp:coreProperties>
</file>