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. № ОВОС-1250/03.06.2024г. 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015BCC">
        <w:rPr>
          <w:rFonts w:ascii="Verdana" w:hAnsi="Verdana"/>
          <w:b w:val="0"/>
          <w:sz w:val="20"/>
          <w:lang w:val="ru-RU"/>
        </w:rPr>
        <w:t>): „</w:t>
      </w:r>
      <w:proofErr w:type="spellStart"/>
      <w:r w:rsidR="00015BCC">
        <w:rPr>
          <w:rFonts w:ascii="Verdana" w:hAnsi="Verdana"/>
          <w:b w:val="0"/>
          <w:sz w:val="20"/>
          <w:lang w:val="ru-RU"/>
        </w:rPr>
        <w:t>Жилищно</w:t>
      </w:r>
      <w:proofErr w:type="spellEnd"/>
      <w:r w:rsidR="00015BCC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015BCC">
        <w:rPr>
          <w:rFonts w:ascii="Verdana" w:hAnsi="Verdana"/>
          <w:b w:val="0"/>
          <w:sz w:val="20"/>
          <w:lang w:val="ru-RU"/>
        </w:rPr>
        <w:t>строителство</w:t>
      </w:r>
      <w:proofErr w:type="spellEnd"/>
      <w:r w:rsidR="00015BCC">
        <w:rPr>
          <w:rFonts w:ascii="Verdana" w:hAnsi="Verdana"/>
          <w:b w:val="0"/>
          <w:sz w:val="20"/>
          <w:lang w:val="ru-RU"/>
        </w:rPr>
        <w:t xml:space="preserve">“ в ПИ </w:t>
      </w:r>
      <w:bookmarkStart w:id="0" w:name="_GoBack"/>
      <w:bookmarkEnd w:id="0"/>
      <w:r w:rsidR="00335ABD" w:rsidRPr="00335ABD">
        <w:rPr>
          <w:rFonts w:ascii="Verdana" w:hAnsi="Verdana"/>
          <w:b w:val="0"/>
          <w:sz w:val="20"/>
          <w:lang w:val="ru-RU"/>
        </w:rPr>
        <w:t xml:space="preserve">06077.10.25,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местност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„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Анчов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Бунар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“,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с.Браниполе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, Община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Родопи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proofErr w:type="gramStart"/>
      <w:r w:rsidR="00335ABD" w:rsidRPr="00335ABD">
        <w:rPr>
          <w:rFonts w:ascii="Verdana" w:hAnsi="Verdana"/>
          <w:b w:val="0"/>
          <w:sz w:val="20"/>
          <w:lang w:val="ru-RU"/>
        </w:rPr>
        <w:t>Област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 Пловдив</w:t>
      </w:r>
      <w:proofErr w:type="gramEnd"/>
      <w:r w:rsidR="00335ABD" w:rsidRPr="00335ABD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. № ПУ-01-514(1)/01.07.2024г.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87471E" w:rsidRPr="0087471E">
        <w:rPr>
          <w:rFonts w:ascii="Verdana" w:hAnsi="Verdana"/>
          <w:b w:val="0"/>
          <w:sz w:val="20"/>
        </w:rPr>
        <w:t xml:space="preserve"> </w:t>
      </w:r>
      <w:r w:rsidR="00335ABD">
        <w:rPr>
          <w:rFonts w:ascii="Verdana" w:hAnsi="Verdana"/>
          <w:b w:val="0"/>
          <w:caps/>
          <w:sz w:val="20"/>
        </w:rPr>
        <w:t>С.</w:t>
      </w:r>
      <w:r w:rsidR="00335ABD" w:rsidRPr="00335ABD">
        <w:rPr>
          <w:rFonts w:ascii="Verdana" w:hAnsi="Verdana"/>
          <w:b w:val="0"/>
          <w:caps/>
          <w:sz w:val="20"/>
        </w:rPr>
        <w:t>ГАНЕВ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015BCC">
        <w:rPr>
          <w:rFonts w:ascii="Verdana" w:hAnsi="Verdana"/>
          <w:lang w:val="ru-RU"/>
        </w:rPr>
        <w:t>10</w:t>
      </w:r>
      <w:r w:rsidRPr="00DC060B">
        <w:rPr>
          <w:rFonts w:ascii="Verdana" w:hAnsi="Verdana"/>
          <w:lang w:val="ru-RU"/>
        </w:rPr>
        <w:t>, буква „</w:t>
      </w:r>
      <w:r w:rsidR="00015BCC">
        <w:rPr>
          <w:rFonts w:ascii="Verdana" w:hAnsi="Verdana"/>
          <w:lang w:val="ru-RU"/>
        </w:rPr>
        <w:t>б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015BCC" w:rsidRPr="00015BCC">
        <w:rPr>
          <w:rFonts w:ascii="Verdana" w:hAnsi="Verdana"/>
        </w:rPr>
        <w:t>BG0000578 „</w:t>
      </w:r>
      <w:proofErr w:type="spellStart"/>
      <w:r w:rsidR="00015BCC" w:rsidRPr="00015BCC">
        <w:rPr>
          <w:rFonts w:ascii="Verdana" w:hAnsi="Verdana"/>
        </w:rPr>
        <w:t>Река</w:t>
      </w:r>
      <w:proofErr w:type="spellEnd"/>
      <w:r w:rsidR="00015BCC" w:rsidRPr="00015BCC">
        <w:rPr>
          <w:rFonts w:ascii="Verdana" w:hAnsi="Verdana"/>
        </w:rPr>
        <w:t xml:space="preserve"> </w:t>
      </w:r>
      <w:proofErr w:type="spellStart"/>
      <w:r w:rsidR="00015BCC" w:rsidRPr="00015BCC">
        <w:rPr>
          <w:rFonts w:ascii="Verdana" w:hAnsi="Verdana"/>
        </w:rPr>
        <w:t>Марица</w:t>
      </w:r>
      <w:proofErr w:type="spellEnd"/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 xml:space="preserve">Родопи, Кметство </w:t>
      </w:r>
      <w:proofErr w:type="spellStart"/>
      <w:r w:rsidR="00015BCC">
        <w:rPr>
          <w:rFonts w:ascii="Verdana" w:hAnsi="Verdana" w:cs="Arial"/>
          <w:color w:val="000000"/>
          <w:lang w:val="bg-BG"/>
        </w:rPr>
        <w:t>с.Браниполе</w:t>
      </w:r>
      <w:proofErr w:type="spellEnd"/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15BCC">
        <w:rPr>
          <w:rFonts w:ascii="Verdana" w:hAnsi="Verdana"/>
          <w:lang w:val="bg-BG"/>
        </w:rPr>
        <w:t>04.07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E1A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2024-07-04T11:05:00Z</dcterms:created>
  <dcterms:modified xsi:type="dcterms:W3CDTF">2024-07-05T12:43:00Z</dcterms:modified>
</cp:coreProperties>
</file>