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C6524C">
        <w:rPr>
          <w:rFonts w:ascii="Verdana" w:hAnsi="Verdana" w:cs="Arial"/>
          <w:color w:val="000000"/>
          <w:lang w:val="bg-BG"/>
        </w:rPr>
        <w:t xml:space="preserve">уведомление </w:t>
      </w:r>
      <w:bookmarkStart w:id="0" w:name="_GoBack"/>
      <w:bookmarkEnd w:id="0"/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D73371">
        <w:rPr>
          <w:rFonts w:ascii="Verdana" w:hAnsi="Verdana"/>
          <w:shd w:val="clear" w:color="auto" w:fill="FEFEFE"/>
          <w:lang w:val="bg-BG"/>
        </w:rPr>
        <w:t xml:space="preserve">вх. № </w:t>
      </w:r>
      <w:r w:rsidR="00D73371" w:rsidRPr="00D73371">
        <w:rPr>
          <w:rFonts w:ascii="Verdana" w:hAnsi="Verdana"/>
          <w:shd w:val="clear" w:color="auto" w:fill="FEFEFE"/>
          <w:lang w:val="bg-BG"/>
        </w:rPr>
        <w:t xml:space="preserve">ОВОС-3023/06.11.2023г. и допълнителна информация с вх. № ОВОС-3023-2/21.11.2023г. за инвестиционно предложение (ИП): „Жилищно строителство и изграждане на сондажен кладенец с дълбочина 25 метра“ в ПИ с ИД 47295.58.63, с. Марково, общ. Родопи, област Пловдив и писмо изх. № ПУ-01-1082(1)/29.12.2023г. на </w:t>
      </w:r>
      <w:proofErr w:type="spellStart"/>
      <w:r w:rsidR="00D73371" w:rsidRPr="00D73371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D73371" w:rsidRPr="00D73371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D73371" w:rsidRPr="00D73371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D73371" w:rsidRPr="00D73371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D73371">
        <w:rPr>
          <w:rFonts w:ascii="Verdana" w:hAnsi="Verdana"/>
          <w:shd w:val="clear" w:color="auto" w:fill="FEFEFE"/>
          <w:lang w:val="bg-BG"/>
        </w:rPr>
        <w:t>Д.</w:t>
      </w:r>
      <w:r w:rsidR="00D73371" w:rsidRPr="00D73371">
        <w:rPr>
          <w:rFonts w:ascii="Verdana" w:hAnsi="Verdana"/>
          <w:shd w:val="clear" w:color="auto" w:fill="FEFEFE"/>
          <w:lang w:val="bg-BG"/>
        </w:rPr>
        <w:t>СТОЕНЧЕВ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1424DD">
        <w:rPr>
          <w:rFonts w:ascii="Verdana" w:hAnsi="Verdana"/>
          <w:lang w:val="ru-RU"/>
        </w:rPr>
        <w:t>2</w:t>
      </w:r>
      <w:r w:rsidRPr="00DC060B">
        <w:rPr>
          <w:rFonts w:ascii="Verdana" w:hAnsi="Verdana"/>
          <w:lang w:val="ru-RU"/>
        </w:rPr>
        <w:t>, буква „</w:t>
      </w:r>
      <w:r w:rsidR="001424DD">
        <w:rPr>
          <w:rFonts w:ascii="Verdana" w:hAnsi="Verdana"/>
          <w:lang w:val="ru-RU"/>
        </w:rPr>
        <w:t>г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424DD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D73371" w:rsidRPr="00D73371">
        <w:rPr>
          <w:rFonts w:ascii="Verdana" w:hAnsi="Verdana"/>
          <w:lang w:val="bg-BG"/>
        </w:rPr>
        <w:t>„НАТУРА 2000“ – BG0001033 „Брестовица“.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D73371">
        <w:rPr>
          <w:rFonts w:ascii="Verdana" w:hAnsi="Verdana" w:cs="Arial"/>
          <w:color w:val="000000"/>
          <w:lang w:val="bg-BG"/>
        </w:rPr>
        <w:t xml:space="preserve"> Родопи, Кметство Марково</w:t>
      </w:r>
      <w:r w:rsidR="001424DD">
        <w:rPr>
          <w:rFonts w:ascii="Verdana" w:hAnsi="Verdana" w:cs="Arial"/>
          <w:color w:val="000000"/>
          <w:lang w:val="bg-BG"/>
        </w:rPr>
        <w:t>,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D73371">
        <w:rPr>
          <w:rFonts w:ascii="Verdana" w:hAnsi="Verdana"/>
          <w:lang w:val="bg-BG"/>
        </w:rPr>
        <w:t>09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6524C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305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28</cp:revision>
  <dcterms:created xsi:type="dcterms:W3CDTF">2023-01-13T09:01:00Z</dcterms:created>
  <dcterms:modified xsi:type="dcterms:W3CDTF">2024-01-10T08:35:00Z</dcterms:modified>
</cp:coreProperties>
</file>