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D54A12">
        <w:rPr>
          <w:rFonts w:ascii="Verdana" w:hAnsi="Verdana"/>
          <w:shd w:val="clear" w:color="auto" w:fill="FEFEFE"/>
          <w:lang w:val="bg-BG"/>
        </w:rPr>
        <w:t xml:space="preserve"> с вх. № ОВОС-1282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D54A12">
        <w:rPr>
          <w:rFonts w:ascii="Verdana" w:hAnsi="Verdana"/>
          <w:shd w:val="clear" w:color="auto" w:fill="FEFEFE"/>
          <w:lang w:val="bg-BG"/>
        </w:rPr>
        <w:t>10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D54A12">
        <w:rPr>
          <w:rFonts w:ascii="Verdana" w:hAnsi="Verdana"/>
          <w:shd w:val="clear" w:color="auto" w:fill="FEFEFE"/>
          <w:lang w:val="bg-BG"/>
        </w:rPr>
        <w:t>5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1257DD">
        <w:rPr>
          <w:rFonts w:ascii="Verdana" w:hAnsi="Verdana"/>
          <w:i/>
          <w:lang w:val="bg-BG"/>
        </w:rPr>
        <w:t>Жилищно строителство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>в ПИ</w:t>
      </w:r>
      <w:r w:rsidR="00D54A12">
        <w:rPr>
          <w:rFonts w:ascii="Verdana" w:hAnsi="Verdana"/>
          <w:i/>
          <w:lang w:val="bg-BG"/>
        </w:rPr>
        <w:t xml:space="preserve"> 87240.20.102 с. Ягодово, м. </w:t>
      </w:r>
      <w:proofErr w:type="spellStart"/>
      <w:r w:rsidR="00D54A12">
        <w:rPr>
          <w:rFonts w:ascii="Verdana" w:hAnsi="Verdana"/>
          <w:i/>
          <w:lang w:val="bg-BG"/>
        </w:rPr>
        <w:t>Лаута-Ракелица</w:t>
      </w:r>
      <w:proofErr w:type="spellEnd"/>
      <w:r w:rsidR="00D54A12">
        <w:rPr>
          <w:rFonts w:ascii="Verdana" w:hAnsi="Verdana"/>
          <w:i/>
          <w:lang w:val="bg-BG"/>
        </w:rPr>
        <w:t xml:space="preserve">, общ. Родопи, </w:t>
      </w:r>
      <w:proofErr w:type="spellStart"/>
      <w:r w:rsidR="00D54A12">
        <w:rPr>
          <w:rFonts w:ascii="Verdana" w:hAnsi="Verdana"/>
          <w:i/>
          <w:lang w:val="bg-BG"/>
        </w:rPr>
        <w:t>обл</w:t>
      </w:r>
      <w:proofErr w:type="spellEnd"/>
      <w:r w:rsidR="00D54A12">
        <w:rPr>
          <w:rFonts w:ascii="Verdana" w:hAnsi="Verdana"/>
          <w:i/>
          <w:lang w:val="bg-BG"/>
        </w:rPr>
        <w:t>. Пловдив,</w:t>
      </w:r>
      <w:r w:rsidRPr="004343B4">
        <w:rPr>
          <w:rFonts w:ascii="Verdana" w:hAnsi="Verdana"/>
          <w:shd w:val="clear" w:color="auto" w:fill="FEFEFE"/>
        </w:rPr>
        <w:t xml:space="preserve">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D54A12">
        <w:rPr>
          <w:rFonts w:ascii="Verdana" w:hAnsi="Verdana"/>
          <w:kern w:val="32"/>
          <w:lang w:val="bg-BG" w:eastAsia="x-none"/>
        </w:rPr>
        <w:t>С. Ламбрев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9B60B4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9B60B4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D54A12">
        <w:rPr>
          <w:rFonts w:ascii="Verdana" w:hAnsi="Verdana"/>
          <w:lang w:val="bg-BG"/>
        </w:rPr>
        <w:t>0194</w:t>
      </w:r>
      <w:r w:rsidRPr="00720A34">
        <w:rPr>
          <w:rFonts w:ascii="Verdana" w:hAnsi="Verdana"/>
          <w:lang w:val="bg-BG"/>
        </w:rPr>
        <w:t xml:space="preserve"> „</w:t>
      </w:r>
      <w:r w:rsidR="00D54A12">
        <w:rPr>
          <w:rFonts w:ascii="Verdana" w:hAnsi="Verdana"/>
          <w:lang w:val="bg-BG"/>
        </w:rPr>
        <w:t>Река Чая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7B016A">
        <w:rPr>
          <w:rFonts w:ascii="Verdana" w:hAnsi="Verdana" w:cs="Arial"/>
          <w:color w:val="000000"/>
          <w:lang w:val="bg-BG"/>
        </w:rPr>
        <w:t xml:space="preserve">ина </w:t>
      </w:r>
      <w:r w:rsidR="00D54A12">
        <w:rPr>
          <w:rFonts w:ascii="Verdana" w:hAnsi="Verdana" w:cs="Arial"/>
          <w:color w:val="000000"/>
          <w:lang w:val="bg-BG"/>
        </w:rPr>
        <w:t>Родопи и Кметство с. Ягодово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1257DD">
        <w:rPr>
          <w:rFonts w:ascii="Verdana" w:hAnsi="Verdana"/>
          <w:lang w:val="bg-BG"/>
        </w:rPr>
        <w:t xml:space="preserve"> 08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54A12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D99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23</cp:revision>
  <dcterms:created xsi:type="dcterms:W3CDTF">2023-01-13T09:01:00Z</dcterms:created>
  <dcterms:modified xsi:type="dcterms:W3CDTF">2023-06-27T07:50:00Z</dcterms:modified>
</cp:coreProperties>
</file>