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6085A" w:rsidRDefault="00076B82" w:rsidP="002E2594">
      <w:pPr>
        <w:pStyle w:val="ab"/>
        <w:spacing w:line="240" w:lineRule="exact"/>
        <w:ind w:left="142"/>
        <w:jc w:val="both"/>
        <w:rPr>
          <w:rFonts w:ascii="Verdana" w:hAnsi="Verdana"/>
          <w:b w:val="0"/>
          <w:caps/>
          <w:sz w:val="20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. № </w:t>
      </w:r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ОВОС-1831/21.06.2022г. за </w:t>
      </w:r>
      <w:proofErr w:type="spellStart"/>
      <w:r w:rsidR="002E2594" w:rsidRPr="002E2594">
        <w:rPr>
          <w:rFonts w:ascii="Verdana" w:hAnsi="Verdana"/>
          <w:b w:val="0"/>
          <w:i/>
          <w:sz w:val="20"/>
          <w:lang w:val="ru-RU"/>
        </w:rPr>
        <w:t>инвестиционно</w:t>
      </w:r>
      <w:proofErr w:type="spellEnd"/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 предложение (ИП): „ЖИЛИЩНО СТРОИТЕЛСТВО И ОБЩЕСТВЕНО ОБСЛУЖВАЩИ ДЕЙНОСТИ– </w:t>
      </w:r>
      <w:proofErr w:type="spellStart"/>
      <w:r w:rsidR="002E2594" w:rsidRPr="002E2594">
        <w:rPr>
          <w:rFonts w:ascii="Verdana" w:hAnsi="Verdana"/>
          <w:b w:val="0"/>
          <w:i/>
          <w:sz w:val="20"/>
          <w:lang w:val="ru-RU"/>
        </w:rPr>
        <w:t>образуване</w:t>
      </w:r>
      <w:proofErr w:type="spellEnd"/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 на 12 </w:t>
      </w:r>
      <w:proofErr w:type="spellStart"/>
      <w:r w:rsidR="002E2594" w:rsidRPr="002E2594">
        <w:rPr>
          <w:rFonts w:ascii="Verdana" w:hAnsi="Verdana"/>
          <w:b w:val="0"/>
          <w:i/>
          <w:sz w:val="20"/>
          <w:lang w:val="ru-RU"/>
        </w:rPr>
        <w:t>броя</w:t>
      </w:r>
      <w:proofErr w:type="spellEnd"/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 УПИ “, в ПИ с идентификатор 56784.533.418 по </w:t>
      </w:r>
      <w:proofErr w:type="gramStart"/>
      <w:r w:rsidR="002E2594" w:rsidRPr="002E2594">
        <w:rPr>
          <w:rFonts w:ascii="Verdana" w:hAnsi="Verdana"/>
          <w:b w:val="0"/>
          <w:i/>
          <w:sz w:val="20"/>
          <w:lang w:val="ru-RU"/>
        </w:rPr>
        <w:t>КК  на</w:t>
      </w:r>
      <w:proofErr w:type="gramEnd"/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 град  ПЛОВДИВ, </w:t>
      </w:r>
      <w:proofErr w:type="spellStart"/>
      <w:r w:rsidR="002E2594" w:rsidRPr="002E2594">
        <w:rPr>
          <w:rFonts w:ascii="Verdana" w:hAnsi="Verdana"/>
          <w:b w:val="0"/>
          <w:i/>
          <w:sz w:val="20"/>
          <w:lang w:val="ru-RU"/>
        </w:rPr>
        <w:t>местност</w:t>
      </w:r>
      <w:proofErr w:type="spellEnd"/>
      <w:r w:rsidR="002E2594" w:rsidRPr="002E2594">
        <w:rPr>
          <w:rFonts w:ascii="Verdana" w:hAnsi="Verdana"/>
          <w:b w:val="0"/>
          <w:i/>
          <w:sz w:val="20"/>
          <w:lang w:val="ru-RU"/>
        </w:rPr>
        <w:t xml:space="preserve"> </w:t>
      </w:r>
      <w:r w:rsidR="002E2594">
        <w:rPr>
          <w:rFonts w:ascii="Verdana" w:hAnsi="Verdana"/>
          <w:b w:val="0"/>
          <w:i/>
          <w:sz w:val="20"/>
          <w:lang w:val="ru-RU"/>
        </w:rPr>
        <w:t xml:space="preserve">кв. БЕЛОМОРСКИ,  община ПЛОВДИВ, 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с </w:t>
      </w:r>
      <w:proofErr w:type="spellStart"/>
      <w:r w:rsidR="0036085A">
        <w:rPr>
          <w:rFonts w:ascii="Verdana" w:hAnsi="Verdana"/>
          <w:b w:val="0"/>
          <w:i/>
          <w:sz w:val="20"/>
          <w:lang w:val="ru-RU"/>
        </w:rPr>
        <w:t>възложител</w:t>
      </w:r>
      <w:r w:rsidR="002E2594">
        <w:rPr>
          <w:rFonts w:ascii="Verdana" w:hAnsi="Verdana"/>
          <w:b w:val="0"/>
          <w:i/>
          <w:sz w:val="20"/>
          <w:lang w:val="ru-RU"/>
        </w:rPr>
        <w:t>и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 </w:t>
      </w:r>
      <w:r w:rsidR="002E2594" w:rsidRPr="002E2594">
        <w:rPr>
          <w:rFonts w:ascii="Verdana" w:hAnsi="Verdana"/>
          <w:b w:val="0"/>
          <w:caps/>
          <w:sz w:val="20"/>
        </w:rPr>
        <w:t>„А.С</w:t>
      </w:r>
      <w:r w:rsidR="002E2594">
        <w:rPr>
          <w:rFonts w:ascii="Verdana" w:hAnsi="Verdana"/>
          <w:b w:val="0"/>
          <w:caps/>
          <w:sz w:val="20"/>
        </w:rPr>
        <w:t xml:space="preserve">. ИМПОРТ - ЕКСПОРТ – 2003” ЕООД и </w:t>
      </w:r>
      <w:r w:rsidR="002E2594" w:rsidRPr="002E2594">
        <w:rPr>
          <w:rFonts w:ascii="Verdana" w:hAnsi="Verdana"/>
          <w:b w:val="0"/>
          <w:caps/>
          <w:sz w:val="20"/>
        </w:rPr>
        <w:t>Г-ЖА СТ. ПАВЛОВА</w:t>
      </w:r>
      <w:r w:rsidR="002E2594">
        <w:rPr>
          <w:rFonts w:ascii="Verdana" w:hAnsi="Verdana"/>
          <w:b w:val="0"/>
          <w:caps/>
          <w:sz w:val="20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2E2594">
      <w:pPr>
        <w:spacing w:before="120"/>
        <w:ind w:left="14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2E2594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sz w:val="20"/>
          <w:szCs w:val="20"/>
        </w:rPr>
      </w:pPr>
      <w:proofErr w:type="spellStart"/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2E2594">
        <w:rPr>
          <w:rFonts w:ascii="Verdana" w:hAnsi="Verdana"/>
          <w:sz w:val="20"/>
          <w:szCs w:val="20"/>
        </w:rPr>
        <w:t xml:space="preserve">предвижда </w:t>
      </w:r>
      <w:r w:rsidR="002E2594" w:rsidRPr="002E2594">
        <w:rPr>
          <w:rFonts w:ascii="Verdana" w:hAnsi="Verdana"/>
          <w:sz w:val="20"/>
          <w:szCs w:val="20"/>
        </w:rPr>
        <w:t xml:space="preserve">жилищно строителство и обществено обслужващи дейности – образуване на 12 броя УПИ и така заявено попада </w:t>
      </w:r>
      <w:proofErr w:type="gramStart"/>
      <w:r w:rsidR="002E2594" w:rsidRPr="002E2594">
        <w:rPr>
          <w:rFonts w:ascii="Verdana" w:hAnsi="Verdana"/>
          <w:sz w:val="20"/>
          <w:szCs w:val="20"/>
        </w:rPr>
        <w:t>в обхвата</w:t>
      </w:r>
      <w:proofErr w:type="gramEnd"/>
      <w:r w:rsidR="002E2594" w:rsidRPr="002E2594">
        <w:rPr>
          <w:rFonts w:ascii="Verdana" w:hAnsi="Verdana"/>
          <w:sz w:val="20"/>
          <w:szCs w:val="20"/>
        </w:rPr>
        <w:t xml:space="preserve"> на т. 10, буква „б“ от приложение № 2 от Закона за опазване на околната среда /ЗООС/ и на основание чл. 93, ал. 1, т. 1 и т.2 от същия закон подлежи на преценяване на необходимостта от извършване на ОВОС.</w:t>
      </w:r>
    </w:p>
    <w:p w:rsidR="002E2594" w:rsidRPr="00DB2684" w:rsidRDefault="002E2594" w:rsidP="002E2594">
      <w:pPr>
        <w:pStyle w:val="Style8"/>
        <w:widowControl/>
        <w:spacing w:line="240" w:lineRule="exact"/>
        <w:ind w:left="142"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2E2594">
      <w:pPr>
        <w:tabs>
          <w:tab w:val="left" w:pos="993"/>
        </w:tabs>
        <w:ind w:left="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2E2594">
      <w:pPr>
        <w:ind w:left="142" w:firstLine="567"/>
        <w:jc w:val="both"/>
        <w:rPr>
          <w:rFonts w:ascii="Verdana" w:hAnsi="Verdana"/>
          <w:b/>
          <w:lang w:val="ru-RU"/>
        </w:rPr>
      </w:pPr>
    </w:p>
    <w:p w:rsidR="002E2594" w:rsidRDefault="002E2594" w:rsidP="002E2594">
      <w:pPr>
        <w:pStyle w:val="a6"/>
        <w:ind w:left="142"/>
        <w:jc w:val="both"/>
        <w:rPr>
          <w:rFonts w:ascii="Verdana" w:hAnsi="Verdana"/>
          <w:lang w:val="bg-BG"/>
        </w:rPr>
      </w:pPr>
      <w:r w:rsidRPr="002E259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2E2594" w:rsidRDefault="002E2594" w:rsidP="002E2594">
      <w:pPr>
        <w:pStyle w:val="a6"/>
        <w:ind w:left="142"/>
        <w:jc w:val="both"/>
        <w:rPr>
          <w:rFonts w:ascii="Verdana" w:hAnsi="Verdana"/>
          <w:lang w:val="bg-BG"/>
        </w:rPr>
      </w:pPr>
    </w:p>
    <w:p w:rsidR="00072166" w:rsidRPr="00C63D04" w:rsidRDefault="00A014AC" w:rsidP="002E2594">
      <w:pPr>
        <w:pStyle w:val="a6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 xml:space="preserve">Община </w:t>
      </w:r>
      <w:r w:rsidR="002E2594">
        <w:rPr>
          <w:rFonts w:ascii="Verdana" w:hAnsi="Verdana" w:cs="Arial"/>
          <w:color w:val="000000"/>
          <w:lang w:val="bg-BG"/>
        </w:rPr>
        <w:t>Пловдив</w:t>
      </w:r>
      <w:r w:rsidR="0036085A">
        <w:rPr>
          <w:rFonts w:ascii="Verdana" w:hAnsi="Verdana" w:cs="Arial"/>
          <w:color w:val="000000"/>
          <w:lang w:val="bg-BG"/>
        </w:rPr>
        <w:t xml:space="preserve"> и </w:t>
      </w:r>
      <w:r w:rsidR="002E2594">
        <w:rPr>
          <w:rFonts w:ascii="Verdana" w:hAnsi="Verdana" w:cs="Arial"/>
          <w:color w:val="000000"/>
          <w:lang w:val="bg-BG"/>
        </w:rPr>
        <w:t>Район Южен</w:t>
      </w:r>
    </w:p>
    <w:p w:rsidR="00EB1C3B" w:rsidRPr="00C63D04" w:rsidRDefault="00F332D6" w:rsidP="002E2594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E2594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E2594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</w:t>
      </w:r>
      <w:bookmarkStart w:id="0" w:name="_GoBack"/>
      <w:bookmarkEnd w:id="0"/>
      <w:r w:rsidR="00571C90">
        <w:rPr>
          <w:rFonts w:ascii="Verdana" w:hAnsi="Verdana"/>
          <w:lang w:val="bg-BG"/>
        </w:rPr>
        <w:t>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E2594">
      <w:pPr>
        <w:pStyle w:val="a3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2E2594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40CD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72DB-712C-4052-BAE7-20ED7D1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2022-04-11T11:55:00Z</dcterms:created>
  <dcterms:modified xsi:type="dcterms:W3CDTF">2022-07-12T08:46:00Z</dcterms:modified>
</cp:coreProperties>
</file>