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B1CA8" w:rsidRDefault="00076B82" w:rsidP="00FB1CA8">
      <w:pPr>
        <w:ind w:right="-142"/>
        <w:jc w:val="both"/>
        <w:rPr>
          <w:rFonts w:ascii="Verdana" w:hAnsi="Verdana"/>
          <w:b/>
          <w:lang w:val="bg-BG"/>
        </w:rPr>
      </w:pPr>
      <w:proofErr w:type="spellStart"/>
      <w:r w:rsidRPr="00E86E39">
        <w:rPr>
          <w:rFonts w:ascii="Verdana" w:hAnsi="Verdana" w:cs="Arial"/>
          <w:color w:val="000000"/>
        </w:rPr>
        <w:t>В</w:t>
      </w:r>
      <w:r w:rsidR="005705F7" w:rsidRPr="00E86E39">
        <w:rPr>
          <w:rFonts w:ascii="Verdana" w:hAnsi="Verdana" w:cs="Arial"/>
          <w:color w:val="000000"/>
        </w:rPr>
        <w:t>ъв</w:t>
      </w:r>
      <w:proofErr w:type="spellEnd"/>
      <w:r w:rsidR="005705F7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E86E39">
        <w:rPr>
          <w:rFonts w:ascii="Verdana" w:hAnsi="Verdana" w:cs="Arial"/>
          <w:color w:val="000000"/>
        </w:rPr>
        <w:t>връзка</w:t>
      </w:r>
      <w:proofErr w:type="spellEnd"/>
      <w:r w:rsidR="005705F7" w:rsidRPr="00E86E39">
        <w:rPr>
          <w:rFonts w:ascii="Verdana" w:hAnsi="Verdana" w:cs="Arial"/>
          <w:color w:val="000000"/>
        </w:rPr>
        <w:t xml:space="preserve"> </w:t>
      </w:r>
      <w:r w:rsidR="005705F7" w:rsidRPr="00D858FE">
        <w:rPr>
          <w:rFonts w:ascii="Verdana" w:hAnsi="Verdana" w:cs="Arial"/>
          <w:color w:val="000000"/>
        </w:rPr>
        <w:t xml:space="preserve">с </w:t>
      </w:r>
      <w:r w:rsidR="00E86E39" w:rsidRPr="00D858FE">
        <w:rPr>
          <w:rFonts w:ascii="Verdana" w:hAnsi="Verdana"/>
          <w:shd w:val="clear" w:color="auto" w:fill="FEFEFE"/>
          <w:lang w:val="bg-BG"/>
        </w:rPr>
        <w:t>постъпил</w:t>
      </w:r>
      <w:r w:rsidR="00E86E39" w:rsidRPr="00D858FE">
        <w:rPr>
          <w:rFonts w:ascii="Verdana" w:hAnsi="Verdana"/>
          <w:shd w:val="clear" w:color="auto" w:fill="FEFEFE"/>
        </w:rPr>
        <w:t xml:space="preserve">о </w:t>
      </w:r>
      <w:r w:rsidR="002D5409" w:rsidRPr="00D858FE">
        <w:rPr>
          <w:rFonts w:ascii="Verdana" w:hAnsi="Verdana"/>
          <w:lang w:val="ru-RU"/>
        </w:rPr>
        <w:t xml:space="preserve">Уведомление </w:t>
      </w:r>
      <w:r w:rsidR="002D5409" w:rsidRPr="00D858FE">
        <w:rPr>
          <w:rFonts w:ascii="Verdana" w:hAnsi="Verdana"/>
          <w:bCs/>
          <w:noProof/>
        </w:rPr>
        <w:t xml:space="preserve">с вх. № </w:t>
      </w:r>
      <w:r w:rsidR="00EB60E4" w:rsidRPr="00EB60E4">
        <w:rPr>
          <w:rFonts w:ascii="Verdana" w:hAnsi="Verdana"/>
          <w:bCs/>
          <w:noProof/>
        </w:rPr>
        <w:t>ОВОС-1279/29.04.2022г. за инвестиционно предложение (ИП): „Жилищно строителство – изграждане на 7 (седем) броя еднофамилни къщи за гости”, в поземлен имот с идентификатор 36498.332.722, землище на гр. Карлово, местност „ТОПЛИКА”,</w:t>
      </w:r>
      <w:r w:rsidR="00EB60E4">
        <w:rPr>
          <w:rFonts w:ascii="Verdana" w:hAnsi="Verdana"/>
          <w:bCs/>
          <w:noProof/>
        </w:rPr>
        <w:t xml:space="preserve"> община Карлово, област Пловдив</w:t>
      </w:r>
      <w:r w:rsidR="00996AB5" w:rsidRPr="00FB1CA8">
        <w:rPr>
          <w:rFonts w:ascii="Verdana" w:hAnsi="Verdana"/>
          <w:lang w:val="bg-BG"/>
        </w:rPr>
        <w:t>,</w:t>
      </w:r>
      <w:r w:rsidR="00996AB5" w:rsidRPr="00D858FE">
        <w:rPr>
          <w:rFonts w:ascii="Verdana" w:hAnsi="Verdana"/>
          <w:b/>
          <w:lang w:val="bg-BG"/>
        </w:rPr>
        <w:t xml:space="preserve"> </w:t>
      </w:r>
      <w:r w:rsidR="00FB1CA8">
        <w:rPr>
          <w:rFonts w:ascii="Verdana" w:hAnsi="Verdana"/>
          <w:b/>
          <w:lang w:val="bg-BG"/>
        </w:rPr>
        <w:t xml:space="preserve">с възложител: </w:t>
      </w:r>
      <w:r w:rsidR="00EB60E4" w:rsidRPr="00EB60E4">
        <w:rPr>
          <w:rFonts w:ascii="Verdana" w:hAnsi="Verdana"/>
          <w:b/>
          <w:lang w:val="bg-BG"/>
        </w:rPr>
        <w:t>Г-ЖА КР. БАЛКОВА</w:t>
      </w:r>
      <w:r w:rsidR="00FB1CA8">
        <w:rPr>
          <w:rFonts w:ascii="Verdana" w:hAnsi="Verdana"/>
          <w:b/>
          <w:lang w:val="bg-BG"/>
        </w:rPr>
        <w:t xml:space="preserve">, </w:t>
      </w:r>
      <w:proofErr w:type="spellStart"/>
      <w:r w:rsidR="00115E43" w:rsidRPr="00D858FE">
        <w:rPr>
          <w:rFonts w:ascii="Verdana" w:hAnsi="Verdana" w:cs="Arial"/>
          <w:color w:val="000000"/>
        </w:rPr>
        <w:t>на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основание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чл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D858FE">
        <w:rPr>
          <w:rFonts w:ascii="Verdana" w:hAnsi="Verdana" w:cs="Arial"/>
          <w:color w:val="000000"/>
        </w:rPr>
        <w:t>ал</w:t>
      </w:r>
      <w:proofErr w:type="spellEnd"/>
      <w:r w:rsidR="00115E43" w:rsidRPr="00D858FE">
        <w:rPr>
          <w:rFonts w:ascii="Verdana" w:hAnsi="Verdana" w:cs="Arial"/>
          <w:color w:val="000000"/>
        </w:rPr>
        <w:t>. 1 от </w:t>
      </w:r>
      <w:r w:rsidR="00115E43" w:rsidRPr="00D858FE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D858FE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D858FE">
        <w:rPr>
          <w:rFonts w:ascii="Verdana" w:hAnsi="Verdana" w:cs="Arial"/>
          <w:color w:val="000000"/>
        </w:rPr>
        <w:t>изпълнение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на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чл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D858FE">
        <w:rPr>
          <w:rFonts w:ascii="Verdana" w:hAnsi="Verdana" w:cs="Arial"/>
          <w:color w:val="000000"/>
        </w:rPr>
        <w:t>ал</w:t>
      </w:r>
      <w:proofErr w:type="spellEnd"/>
      <w:r w:rsidR="00115E43" w:rsidRPr="00D858FE">
        <w:rPr>
          <w:rFonts w:ascii="Verdana" w:hAnsi="Verdana" w:cs="Arial"/>
          <w:color w:val="000000"/>
        </w:rPr>
        <w:t>. 2 от Наредбата за ОВОС, Регионална инспекция</w:t>
      </w:r>
      <w:r w:rsidR="00115E43" w:rsidRPr="00E86E39">
        <w:rPr>
          <w:rFonts w:ascii="Verdana" w:hAnsi="Verdana" w:cs="Arial"/>
          <w:color w:val="000000"/>
        </w:rPr>
        <w:t xml:space="preserve"> по околна среда и водите – Пловдив (РИОСВ-Пловдив) информира за следното:</w:t>
      </w:r>
    </w:p>
    <w:p w:rsidR="0082024F" w:rsidRDefault="00C911D7" w:rsidP="0082024F">
      <w:pPr>
        <w:spacing w:before="120"/>
        <w:ind w:right="-142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FB1CA8" w:rsidRDefault="00FB1CA8" w:rsidP="0082024F">
      <w:pPr>
        <w:spacing w:before="120"/>
        <w:ind w:right="-142" w:firstLine="450"/>
        <w:jc w:val="both"/>
        <w:rPr>
          <w:rFonts w:ascii="Verdana" w:hAnsi="Verdana"/>
          <w:b/>
          <w:lang w:val="ru-RU"/>
        </w:rPr>
      </w:pPr>
    </w:p>
    <w:p w:rsidR="00FB1CA8" w:rsidRDefault="00EB60E4" w:rsidP="00836933">
      <w:pPr>
        <w:tabs>
          <w:tab w:val="left" w:pos="426"/>
        </w:tabs>
        <w:ind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     </w:t>
      </w:r>
      <w:proofErr w:type="spellStart"/>
      <w:r>
        <w:rPr>
          <w:rFonts w:ascii="Verdana" w:hAnsi="Verdana"/>
          <w:lang w:val="ru-RU"/>
        </w:rPr>
        <w:t>И</w:t>
      </w:r>
      <w:r w:rsidR="00FB1CA8" w:rsidRPr="00FB1CA8">
        <w:rPr>
          <w:rFonts w:ascii="Verdana" w:hAnsi="Verdana"/>
          <w:lang w:val="ru-RU"/>
        </w:rPr>
        <w:t>нвестиционно</w:t>
      </w:r>
      <w:proofErr w:type="spellEnd"/>
      <w:r w:rsidR="00FB1CA8" w:rsidRPr="00FB1CA8">
        <w:rPr>
          <w:rFonts w:ascii="Verdana" w:hAnsi="Verdana"/>
          <w:lang w:val="ru-RU"/>
        </w:rPr>
        <w:t xml:space="preserve"> предложение </w:t>
      </w:r>
      <w:proofErr w:type="spellStart"/>
      <w:r w:rsidRPr="00EB60E4">
        <w:rPr>
          <w:rFonts w:ascii="Verdana" w:hAnsi="Verdana"/>
          <w:lang w:val="ru-RU"/>
        </w:rPr>
        <w:t>предвижда</w:t>
      </w:r>
      <w:proofErr w:type="spellEnd"/>
      <w:r w:rsidRPr="00EB60E4">
        <w:rPr>
          <w:rFonts w:ascii="Verdana" w:hAnsi="Verdana"/>
          <w:lang w:val="ru-RU"/>
        </w:rPr>
        <w:t xml:space="preserve"> </w:t>
      </w:r>
      <w:proofErr w:type="spellStart"/>
      <w:r w:rsidRPr="00EB60E4">
        <w:rPr>
          <w:rFonts w:ascii="Verdana" w:hAnsi="Verdana"/>
          <w:lang w:val="ru-RU"/>
        </w:rPr>
        <w:t>изграждане</w:t>
      </w:r>
      <w:proofErr w:type="spellEnd"/>
      <w:r w:rsidRPr="00EB60E4">
        <w:rPr>
          <w:rFonts w:ascii="Verdana" w:hAnsi="Verdana"/>
          <w:lang w:val="ru-RU"/>
        </w:rPr>
        <w:t xml:space="preserve"> на </w:t>
      </w:r>
      <w:proofErr w:type="spellStart"/>
      <w:r w:rsidRPr="00EB60E4">
        <w:rPr>
          <w:rFonts w:ascii="Verdana" w:hAnsi="Verdana"/>
          <w:lang w:val="ru-RU"/>
        </w:rPr>
        <w:t>седем</w:t>
      </w:r>
      <w:proofErr w:type="spellEnd"/>
      <w:r w:rsidRPr="00EB60E4">
        <w:rPr>
          <w:rFonts w:ascii="Verdana" w:hAnsi="Verdana"/>
          <w:lang w:val="ru-RU"/>
        </w:rPr>
        <w:t xml:space="preserve"> </w:t>
      </w:r>
      <w:proofErr w:type="spellStart"/>
      <w:r w:rsidRPr="00EB60E4">
        <w:rPr>
          <w:rFonts w:ascii="Verdana" w:hAnsi="Verdana"/>
          <w:lang w:val="ru-RU"/>
        </w:rPr>
        <w:t>броя</w:t>
      </w:r>
      <w:proofErr w:type="spellEnd"/>
      <w:r w:rsidRPr="00EB60E4">
        <w:rPr>
          <w:rFonts w:ascii="Verdana" w:hAnsi="Verdana"/>
          <w:lang w:val="ru-RU"/>
        </w:rPr>
        <w:t xml:space="preserve"> </w:t>
      </w:r>
      <w:proofErr w:type="spellStart"/>
      <w:r w:rsidRPr="00EB60E4">
        <w:rPr>
          <w:rFonts w:ascii="Verdana" w:hAnsi="Verdana"/>
          <w:lang w:val="ru-RU"/>
        </w:rPr>
        <w:t>еднофамилни</w:t>
      </w:r>
      <w:proofErr w:type="spellEnd"/>
      <w:r w:rsidRPr="00EB60E4">
        <w:rPr>
          <w:rFonts w:ascii="Verdana" w:hAnsi="Verdana"/>
          <w:lang w:val="ru-RU"/>
        </w:rPr>
        <w:t xml:space="preserve"> </w:t>
      </w:r>
      <w:proofErr w:type="spellStart"/>
      <w:r w:rsidRPr="00EB60E4">
        <w:rPr>
          <w:rFonts w:ascii="Verdana" w:hAnsi="Verdana"/>
          <w:lang w:val="ru-RU"/>
        </w:rPr>
        <w:t>къщи</w:t>
      </w:r>
      <w:proofErr w:type="spellEnd"/>
      <w:r w:rsidRPr="00EB60E4">
        <w:rPr>
          <w:rFonts w:ascii="Verdana" w:hAnsi="Verdana"/>
          <w:lang w:val="ru-RU"/>
        </w:rPr>
        <w:t xml:space="preserve"> за гости с </w:t>
      </w:r>
      <w:proofErr w:type="spellStart"/>
      <w:r w:rsidRPr="00EB60E4">
        <w:rPr>
          <w:rFonts w:ascii="Verdana" w:hAnsi="Verdana"/>
          <w:lang w:val="ru-RU"/>
        </w:rPr>
        <w:t>капацитет</w:t>
      </w:r>
      <w:proofErr w:type="spellEnd"/>
      <w:r w:rsidRPr="00EB60E4">
        <w:rPr>
          <w:rFonts w:ascii="Verdana" w:hAnsi="Verdana"/>
          <w:lang w:val="ru-RU"/>
        </w:rPr>
        <w:t xml:space="preserve"> за </w:t>
      </w:r>
      <w:proofErr w:type="spellStart"/>
      <w:r w:rsidRPr="00EB60E4">
        <w:rPr>
          <w:rFonts w:ascii="Verdana" w:hAnsi="Verdana"/>
          <w:lang w:val="ru-RU"/>
        </w:rPr>
        <w:t>настаняване</w:t>
      </w:r>
      <w:proofErr w:type="spellEnd"/>
      <w:r w:rsidRPr="00EB60E4">
        <w:rPr>
          <w:rFonts w:ascii="Verdana" w:hAnsi="Verdana"/>
          <w:lang w:val="ru-RU"/>
        </w:rPr>
        <w:t xml:space="preserve"> 35 места. </w:t>
      </w:r>
      <w:proofErr w:type="spellStart"/>
      <w:r w:rsidRPr="00EB60E4">
        <w:rPr>
          <w:rFonts w:ascii="Verdana" w:hAnsi="Verdana"/>
          <w:lang w:val="ru-RU"/>
        </w:rPr>
        <w:t>Така</w:t>
      </w:r>
      <w:proofErr w:type="spellEnd"/>
      <w:r w:rsidRPr="00EB60E4">
        <w:rPr>
          <w:rFonts w:ascii="Verdana" w:hAnsi="Verdana"/>
          <w:lang w:val="ru-RU"/>
        </w:rPr>
        <w:t xml:space="preserve"> </w:t>
      </w:r>
      <w:proofErr w:type="spellStart"/>
      <w:r w:rsidRPr="00EB60E4">
        <w:rPr>
          <w:rFonts w:ascii="Verdana" w:hAnsi="Verdana"/>
          <w:lang w:val="ru-RU"/>
        </w:rPr>
        <w:t>заявеното</w:t>
      </w:r>
      <w:proofErr w:type="spellEnd"/>
      <w:r w:rsidRPr="00EB60E4">
        <w:rPr>
          <w:rFonts w:ascii="Verdana" w:hAnsi="Verdana"/>
          <w:lang w:val="ru-RU"/>
        </w:rPr>
        <w:t xml:space="preserve"> ИП </w:t>
      </w:r>
      <w:proofErr w:type="spellStart"/>
      <w:r w:rsidRPr="00EB60E4">
        <w:rPr>
          <w:rFonts w:ascii="Verdana" w:hAnsi="Verdana"/>
          <w:lang w:val="ru-RU"/>
        </w:rPr>
        <w:t>попада</w:t>
      </w:r>
      <w:proofErr w:type="spellEnd"/>
      <w:r w:rsidRPr="00EB60E4">
        <w:rPr>
          <w:rFonts w:ascii="Verdana" w:hAnsi="Verdana"/>
          <w:lang w:val="ru-RU"/>
        </w:rPr>
        <w:t xml:space="preserve"> </w:t>
      </w:r>
      <w:proofErr w:type="gramStart"/>
      <w:r w:rsidRPr="00EB60E4">
        <w:rPr>
          <w:rFonts w:ascii="Verdana" w:hAnsi="Verdana"/>
          <w:lang w:val="ru-RU"/>
        </w:rPr>
        <w:t>в обхвата</w:t>
      </w:r>
      <w:proofErr w:type="gramEnd"/>
      <w:r w:rsidRPr="00EB60E4">
        <w:rPr>
          <w:rFonts w:ascii="Verdana" w:hAnsi="Verdana"/>
          <w:lang w:val="ru-RU"/>
        </w:rPr>
        <w:t xml:space="preserve"> на т. 10, буква „б“ от приложение № 2 от Закона за </w:t>
      </w:r>
      <w:proofErr w:type="spellStart"/>
      <w:r w:rsidRPr="00EB60E4">
        <w:rPr>
          <w:rFonts w:ascii="Verdana" w:hAnsi="Verdana"/>
          <w:lang w:val="ru-RU"/>
        </w:rPr>
        <w:t>опазване</w:t>
      </w:r>
      <w:proofErr w:type="spellEnd"/>
      <w:r w:rsidRPr="00EB60E4">
        <w:rPr>
          <w:rFonts w:ascii="Verdana" w:hAnsi="Verdana"/>
          <w:lang w:val="ru-RU"/>
        </w:rPr>
        <w:t xml:space="preserve"> на </w:t>
      </w:r>
      <w:proofErr w:type="spellStart"/>
      <w:r w:rsidRPr="00EB60E4">
        <w:rPr>
          <w:rFonts w:ascii="Verdana" w:hAnsi="Verdana"/>
          <w:lang w:val="ru-RU"/>
        </w:rPr>
        <w:t>околната</w:t>
      </w:r>
      <w:proofErr w:type="spellEnd"/>
      <w:r w:rsidRPr="00EB60E4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Pr="00EB60E4">
        <w:rPr>
          <w:rFonts w:ascii="Verdana" w:hAnsi="Verdana"/>
          <w:lang w:val="ru-RU"/>
        </w:rPr>
        <w:t>същия</w:t>
      </w:r>
      <w:proofErr w:type="spellEnd"/>
      <w:r w:rsidRPr="00EB60E4">
        <w:rPr>
          <w:rFonts w:ascii="Verdana" w:hAnsi="Verdana"/>
          <w:lang w:val="ru-RU"/>
        </w:rPr>
        <w:t xml:space="preserve"> закон подлежи на </w:t>
      </w:r>
      <w:proofErr w:type="spellStart"/>
      <w:r w:rsidRPr="00EB60E4">
        <w:rPr>
          <w:rFonts w:ascii="Verdana" w:hAnsi="Verdana"/>
          <w:lang w:val="ru-RU"/>
        </w:rPr>
        <w:t>преценяване</w:t>
      </w:r>
      <w:proofErr w:type="spellEnd"/>
      <w:r w:rsidRPr="00EB60E4">
        <w:rPr>
          <w:rFonts w:ascii="Verdana" w:hAnsi="Verdana"/>
          <w:lang w:val="ru-RU"/>
        </w:rPr>
        <w:t xml:space="preserve"> на </w:t>
      </w:r>
      <w:proofErr w:type="spellStart"/>
      <w:r w:rsidRPr="00EB60E4">
        <w:rPr>
          <w:rFonts w:ascii="Verdana" w:hAnsi="Verdana"/>
          <w:lang w:val="ru-RU"/>
        </w:rPr>
        <w:t>необходимостта</w:t>
      </w:r>
      <w:proofErr w:type="spellEnd"/>
      <w:r w:rsidRPr="00EB60E4">
        <w:rPr>
          <w:rFonts w:ascii="Verdana" w:hAnsi="Verdana"/>
          <w:lang w:val="ru-RU"/>
        </w:rPr>
        <w:t xml:space="preserve"> от </w:t>
      </w:r>
      <w:proofErr w:type="spellStart"/>
      <w:r w:rsidRPr="00EB60E4">
        <w:rPr>
          <w:rFonts w:ascii="Verdana" w:hAnsi="Verdana"/>
          <w:lang w:val="ru-RU"/>
        </w:rPr>
        <w:t>извършване</w:t>
      </w:r>
      <w:proofErr w:type="spellEnd"/>
      <w:r w:rsidRPr="00EB60E4">
        <w:rPr>
          <w:rFonts w:ascii="Verdana" w:hAnsi="Verdana"/>
          <w:lang w:val="ru-RU"/>
        </w:rPr>
        <w:t xml:space="preserve"> на ОВОС. </w:t>
      </w:r>
      <w:r w:rsidR="00836933">
        <w:rPr>
          <w:rFonts w:ascii="Verdana" w:hAnsi="Verdana"/>
          <w:lang w:val="bg-BG"/>
        </w:rPr>
        <w:t xml:space="preserve"> </w:t>
      </w:r>
    </w:p>
    <w:p w:rsidR="00FB1CA8" w:rsidRDefault="00FB1CA8" w:rsidP="00836933">
      <w:pPr>
        <w:tabs>
          <w:tab w:val="left" w:pos="426"/>
        </w:tabs>
        <w:ind w:right="-142"/>
        <w:jc w:val="both"/>
        <w:rPr>
          <w:rFonts w:ascii="Verdana" w:hAnsi="Verdana"/>
          <w:lang w:val="bg-BG"/>
        </w:rPr>
      </w:pPr>
    </w:p>
    <w:p w:rsidR="00C911D7" w:rsidRPr="00C63D04" w:rsidRDefault="00FB1CA8" w:rsidP="00836933">
      <w:pPr>
        <w:tabs>
          <w:tab w:val="left" w:pos="426"/>
        </w:tabs>
        <w:ind w:right="-14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 </w:t>
      </w:r>
      <w:r w:rsidR="00C911D7"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63D04">
        <w:rPr>
          <w:rFonts w:ascii="Verdana" w:hAnsi="Verdana"/>
          <w:b/>
          <w:lang w:val="bg-BG"/>
        </w:rPr>
        <w:t xml:space="preserve"> </w:t>
      </w:r>
      <w:r w:rsidR="00C911D7" w:rsidRPr="00C63D04">
        <w:rPr>
          <w:rFonts w:ascii="Verdana" w:hAnsi="Verdana"/>
          <w:b/>
          <w:lang w:val="ru-RU"/>
        </w:rPr>
        <w:t>(</w:t>
      </w:r>
      <w:r w:rsidR="00C911D7" w:rsidRPr="00C63D04">
        <w:rPr>
          <w:rFonts w:ascii="Verdana" w:hAnsi="Verdana"/>
          <w:b/>
          <w:lang w:val="bg-BG"/>
        </w:rPr>
        <w:t>ЗБР</w:t>
      </w:r>
      <w:r w:rsidR="00C911D7"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1C76BB">
      <w:pPr>
        <w:ind w:right="-142" w:firstLine="567"/>
        <w:jc w:val="both"/>
        <w:rPr>
          <w:rFonts w:ascii="Verdana" w:hAnsi="Verdana"/>
          <w:b/>
          <w:lang w:val="ru-RU"/>
        </w:rPr>
      </w:pPr>
    </w:p>
    <w:p w:rsidR="00EB60E4" w:rsidRDefault="00EB60E4" w:rsidP="0082024F">
      <w:pPr>
        <w:ind w:right="-198" w:firstLine="567"/>
        <w:jc w:val="both"/>
        <w:rPr>
          <w:rFonts w:ascii="Verdana" w:hAnsi="Verdana"/>
          <w:lang w:val="bg-BG"/>
        </w:rPr>
      </w:pPr>
      <w:r w:rsidRPr="00EB60E4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BG0002128 „Централен Балкан-буфер“.</w:t>
      </w:r>
    </w:p>
    <w:p w:rsidR="00EB60E4" w:rsidRDefault="00EB60E4" w:rsidP="0082024F">
      <w:pPr>
        <w:ind w:right="-198" w:firstLine="567"/>
        <w:jc w:val="both"/>
        <w:rPr>
          <w:rFonts w:ascii="Verdana" w:hAnsi="Verdana"/>
          <w:lang w:val="bg-BG"/>
        </w:rPr>
      </w:pPr>
    </w:p>
    <w:p w:rsidR="00072166" w:rsidRPr="00C63D04" w:rsidRDefault="00A014AC" w:rsidP="0082024F">
      <w:pPr>
        <w:ind w:right="-198" w:firstLine="567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B1CA8">
        <w:rPr>
          <w:rFonts w:ascii="Verdana" w:hAnsi="Verdana" w:cs="Arial"/>
          <w:color w:val="000000"/>
          <w:lang w:val="bg-BG"/>
        </w:rPr>
        <w:t>Община Ка</w:t>
      </w:r>
      <w:r w:rsidR="00EB60E4">
        <w:rPr>
          <w:rFonts w:ascii="Verdana" w:hAnsi="Verdana" w:cs="Arial"/>
          <w:color w:val="000000"/>
          <w:lang w:val="bg-BG"/>
        </w:rPr>
        <w:t>рлово</w:t>
      </w:r>
    </w:p>
    <w:p w:rsidR="00EB1C3B" w:rsidRPr="00C63D04" w:rsidRDefault="00FB1CA8" w:rsidP="004947F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</w:t>
      </w:r>
      <w:r w:rsidR="00F332D6"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EB60E4">
        <w:rPr>
          <w:rFonts w:ascii="Verdana" w:hAnsi="Verdana"/>
          <w:lang w:val="bg-BG"/>
        </w:rPr>
        <w:t xml:space="preserve"> 18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3E170C">
        <w:rPr>
          <w:rFonts w:ascii="Verdana" w:hAnsi="Verdana"/>
          <w:lang w:val="bg-BG"/>
        </w:rPr>
        <w:t>0</w:t>
      </w:r>
      <w:r>
        <w:rPr>
          <w:rFonts w:ascii="Verdana" w:hAnsi="Verdana"/>
          <w:lang w:val="bg-BG"/>
        </w:rPr>
        <w:t>5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465A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76BB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B1DE5"/>
    <w:rsid w:val="002C652F"/>
    <w:rsid w:val="002D3AED"/>
    <w:rsid w:val="002D5409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119F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558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3D18"/>
    <w:rsid w:val="007D7263"/>
    <w:rsid w:val="007E050A"/>
    <w:rsid w:val="007E570B"/>
    <w:rsid w:val="007E6F6E"/>
    <w:rsid w:val="007F3575"/>
    <w:rsid w:val="0082024F"/>
    <w:rsid w:val="0083338D"/>
    <w:rsid w:val="00836933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96AB5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1C1"/>
    <w:rsid w:val="00D33AF8"/>
    <w:rsid w:val="00D401D8"/>
    <w:rsid w:val="00D52159"/>
    <w:rsid w:val="00D635C0"/>
    <w:rsid w:val="00D85582"/>
    <w:rsid w:val="00D858FE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6E39"/>
    <w:rsid w:val="00E93B5F"/>
    <w:rsid w:val="00E9559F"/>
    <w:rsid w:val="00EB1C3B"/>
    <w:rsid w:val="00EB60E4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97E4C"/>
    <w:rsid w:val="00FA1E0A"/>
    <w:rsid w:val="00FB1CA8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08DA"/>
  <w15:docId w15:val="{20FB4E91-5812-427B-9877-3E5EA3FA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D33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D331C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6">
    <w:name w:val="Char Char1 Char"/>
    <w:basedOn w:val="a"/>
    <w:semiHidden/>
    <w:rsid w:val="008369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2D540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996AB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12</cp:revision>
  <dcterms:created xsi:type="dcterms:W3CDTF">2022-04-15T12:21:00Z</dcterms:created>
  <dcterms:modified xsi:type="dcterms:W3CDTF">2022-05-27T12:23:00Z</dcterms:modified>
</cp:coreProperties>
</file>