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AF08AA" w:rsidRDefault="00076B82" w:rsidP="005B60F8">
      <w:pPr>
        <w:jc w:val="both"/>
        <w:rPr>
          <w:rFonts w:ascii="Verdana" w:hAnsi="Verdana"/>
          <w:lang w:val="ru-RU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6611D8" w:rsidRPr="006611D8">
        <w:rPr>
          <w:rFonts w:ascii="Verdana" w:hAnsi="Verdana"/>
          <w:lang w:val="bg-BG" w:eastAsia="bg-BG"/>
        </w:rPr>
        <w:t>уведомление с вх. №ОВОС-</w:t>
      </w:r>
      <w:r w:rsidR="00791487">
        <w:rPr>
          <w:rFonts w:ascii="Verdana" w:hAnsi="Verdana"/>
          <w:lang w:val="bg-BG" w:eastAsia="bg-BG"/>
        </w:rPr>
        <w:t>772</w:t>
      </w:r>
      <w:r w:rsidR="006611D8" w:rsidRPr="006611D8">
        <w:rPr>
          <w:rFonts w:ascii="Verdana" w:hAnsi="Verdana"/>
          <w:lang w:val="bg-BG" w:eastAsia="bg-BG"/>
        </w:rPr>
        <w:t>/</w:t>
      </w:r>
      <w:r w:rsidR="00791487">
        <w:rPr>
          <w:rFonts w:ascii="Verdana" w:hAnsi="Verdana"/>
          <w:lang w:val="bg-BG" w:eastAsia="bg-BG"/>
        </w:rPr>
        <w:t>02</w:t>
      </w:r>
      <w:r w:rsidR="006611D8" w:rsidRPr="006611D8">
        <w:rPr>
          <w:rFonts w:ascii="Verdana" w:hAnsi="Verdana"/>
          <w:lang w:val="bg-BG" w:eastAsia="bg-BG"/>
        </w:rPr>
        <w:t>.0</w:t>
      </w:r>
      <w:r w:rsidR="00791487">
        <w:rPr>
          <w:rFonts w:ascii="Verdana" w:hAnsi="Verdana"/>
          <w:lang w:val="bg-BG" w:eastAsia="bg-BG"/>
        </w:rPr>
        <w:t>4</w:t>
      </w:r>
      <w:r w:rsidR="006611D8" w:rsidRPr="006611D8">
        <w:rPr>
          <w:rFonts w:ascii="Verdana" w:hAnsi="Verdana"/>
          <w:lang w:val="bg-BG" w:eastAsia="bg-BG"/>
        </w:rPr>
        <w:t>.2024г., за</w:t>
      </w:r>
      <w:r w:rsidR="00791487">
        <w:rPr>
          <w:rFonts w:ascii="Verdana" w:hAnsi="Verdana"/>
          <w:lang w:val="bg-BG" w:eastAsia="bg-BG"/>
        </w:rPr>
        <w:t xml:space="preserve"> „Изменение на ОУП на община Марица, касаещо изменение на част от структурна единица 180-Псп /складово-производствена структурна единица/ зона, включващо  поземлен имот 78080.51.338-изоставена орна земя и част от поземлен имот 78080.501.1157 по КК на с. Царацово, община Марица, област Пловдив</w:t>
      </w:r>
      <w:r w:rsidR="00187DD9">
        <w:rPr>
          <w:rFonts w:ascii="Verdana" w:hAnsi="Verdana"/>
          <w:lang w:val="bg-BG" w:eastAsia="bg-BG"/>
        </w:rPr>
        <w:t>“</w:t>
      </w:r>
      <w:bookmarkStart w:id="0" w:name="_GoBack"/>
      <w:bookmarkEnd w:id="0"/>
      <w:r w:rsidR="00AF08AA">
        <w:rPr>
          <w:rFonts w:ascii="Verdana" w:hAnsi="Verdana"/>
        </w:rPr>
        <w:t>,</w:t>
      </w:r>
      <w:r w:rsidR="00F40DC1">
        <w:rPr>
          <w:rFonts w:ascii="Verdana" w:hAnsi="Verdana"/>
          <w:lang w:val="bg-BG"/>
        </w:rPr>
        <w:t xml:space="preserve"> с възложител </w:t>
      </w:r>
      <w:proofErr w:type="spellStart"/>
      <w:r w:rsidR="006611D8" w:rsidRPr="006611D8">
        <w:rPr>
          <w:rFonts w:ascii="Verdana" w:hAnsi="Verdana"/>
        </w:rPr>
        <w:t>община</w:t>
      </w:r>
      <w:proofErr w:type="spellEnd"/>
      <w:r w:rsidR="006611D8" w:rsidRPr="006611D8">
        <w:rPr>
          <w:rFonts w:ascii="Verdana" w:hAnsi="Verdana"/>
        </w:rPr>
        <w:t xml:space="preserve"> „</w:t>
      </w:r>
      <w:proofErr w:type="spellStart"/>
      <w:r w:rsidR="006611D8" w:rsidRPr="006611D8">
        <w:rPr>
          <w:rFonts w:ascii="Verdana" w:hAnsi="Verdana"/>
        </w:rPr>
        <w:t>Марица</w:t>
      </w:r>
      <w:proofErr w:type="spellEnd"/>
      <w:r w:rsidR="006611D8">
        <w:rPr>
          <w:rFonts w:ascii="Verdana" w:hAnsi="Verdana"/>
          <w:lang w:val="bg-BG"/>
        </w:rPr>
        <w:t>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AF08AA" w:rsidRPr="00017B09" w:rsidRDefault="006611D8" w:rsidP="00AF08AA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заявеното</w:t>
      </w:r>
      <w:proofErr w:type="spellEnd"/>
      <w:r>
        <w:rPr>
          <w:rFonts w:ascii="Verdana" w:hAnsi="Verdana"/>
          <w:lang w:val="ru-RU"/>
        </w:rPr>
        <w:t xml:space="preserve"> уведомление</w:t>
      </w:r>
      <w:r w:rsidR="00AF08AA" w:rsidRPr="005827AE">
        <w:rPr>
          <w:rFonts w:ascii="Verdana" w:hAnsi="Verdana"/>
          <w:lang w:val="bg-BG"/>
        </w:rPr>
        <w:t xml:space="preserve"> </w:t>
      </w:r>
      <w:r w:rsidR="00AF08AA" w:rsidRPr="00A41EE5">
        <w:rPr>
          <w:rFonts w:ascii="Verdana" w:hAnsi="Verdana"/>
          <w:lang w:val="bg-BG"/>
        </w:rPr>
        <w:t xml:space="preserve">попада </w:t>
      </w:r>
      <w:proofErr w:type="gramStart"/>
      <w:r w:rsidR="00AF08AA" w:rsidRPr="00A41EE5">
        <w:rPr>
          <w:rFonts w:ascii="Verdana" w:hAnsi="Verdana"/>
          <w:lang w:val="bg-BG"/>
        </w:rPr>
        <w:t>в обхвата</w:t>
      </w:r>
      <w:proofErr w:type="gramEnd"/>
      <w:r w:rsidR="00AF08AA" w:rsidRPr="00A41EE5">
        <w:rPr>
          <w:rFonts w:ascii="Verdana" w:hAnsi="Verdana"/>
          <w:lang w:val="bg-BG"/>
        </w:rPr>
        <w:t xml:space="preserve"> на </w:t>
      </w:r>
      <w:r w:rsidR="00AF08AA" w:rsidRPr="00A41EE5">
        <w:rPr>
          <w:rFonts w:ascii="Verdana" w:hAnsi="Verdana"/>
          <w:lang w:val="ru-RU"/>
        </w:rPr>
        <w:t>чл.2, ал.2, т.</w:t>
      </w:r>
      <w:r>
        <w:rPr>
          <w:rFonts w:ascii="Verdana" w:hAnsi="Verdana"/>
        </w:rPr>
        <w:t>2</w:t>
      </w:r>
      <w:r w:rsidR="00AF08AA" w:rsidRPr="00A41EE5">
        <w:rPr>
          <w:rFonts w:ascii="Verdana" w:hAnsi="Verdana"/>
        </w:rPr>
        <w:t xml:space="preserve"> </w:t>
      </w:r>
      <w:r w:rsidR="00AF08AA" w:rsidRPr="00A41EE5">
        <w:rPr>
          <w:rFonts w:ascii="Verdana" w:hAnsi="Verdana"/>
          <w:lang w:val="ru-RU"/>
        </w:rPr>
        <w:t>от</w:t>
      </w:r>
      <w:r w:rsidR="00AF08AA" w:rsidRPr="00502C69">
        <w:rPr>
          <w:rFonts w:ascii="Verdana" w:hAnsi="Verdana"/>
          <w:lang w:val="ru-RU"/>
        </w:rPr>
        <w:t xml:space="preserve"> </w:t>
      </w:r>
      <w:proofErr w:type="spellStart"/>
      <w:r w:rsidR="00AF08AA" w:rsidRPr="00502C69">
        <w:rPr>
          <w:rFonts w:ascii="Verdana" w:hAnsi="Verdana"/>
          <w:i/>
          <w:lang w:val="ru-RU"/>
        </w:rPr>
        <w:t>Наредба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="00AF08AA" w:rsidRPr="00502C69">
        <w:rPr>
          <w:rFonts w:ascii="Verdana" w:hAnsi="Verdana"/>
          <w:i/>
          <w:lang w:val="ru-RU"/>
        </w:rPr>
        <w:t>условията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="00AF08AA" w:rsidRPr="00502C69">
        <w:rPr>
          <w:rFonts w:ascii="Verdana" w:hAnsi="Verdana"/>
          <w:i/>
          <w:lang w:val="ru-RU"/>
        </w:rPr>
        <w:t>реда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="00AF08AA" w:rsidRPr="00502C69">
        <w:rPr>
          <w:rFonts w:ascii="Verdana" w:hAnsi="Verdana"/>
          <w:i/>
          <w:lang w:val="ru-RU"/>
        </w:rPr>
        <w:t>извършване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="00AF08AA" w:rsidRPr="00502C69">
        <w:rPr>
          <w:rFonts w:ascii="Verdana" w:hAnsi="Verdana"/>
          <w:i/>
          <w:lang w:val="ru-RU"/>
        </w:rPr>
        <w:t>екологична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="00AF08AA" w:rsidRPr="00502C69">
        <w:rPr>
          <w:rFonts w:ascii="Verdana" w:hAnsi="Verdana"/>
          <w:i/>
          <w:lang w:val="ru-RU"/>
        </w:rPr>
        <w:t>планове</w:t>
      </w:r>
      <w:proofErr w:type="spellEnd"/>
      <w:r w:rsidR="00AF08AA"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="00AF08AA" w:rsidRPr="00502C69">
        <w:rPr>
          <w:rFonts w:ascii="Verdana" w:hAnsi="Verdana"/>
          <w:i/>
          <w:lang w:val="ru-RU"/>
        </w:rPr>
        <w:t>програми</w:t>
      </w:r>
      <w:proofErr w:type="spellEnd"/>
      <w:r w:rsidR="00AF08AA" w:rsidRPr="00502C69">
        <w:rPr>
          <w:rFonts w:ascii="Verdana" w:hAnsi="Verdana"/>
          <w:lang w:val="ru-RU"/>
        </w:rPr>
        <w:t xml:space="preserve"> (</w:t>
      </w:r>
      <w:r w:rsidR="00AF08AA" w:rsidRPr="00502C69">
        <w:rPr>
          <w:rFonts w:ascii="Verdana" w:hAnsi="Verdana"/>
          <w:lang w:val="bg-BG"/>
        </w:rPr>
        <w:t>Наредба за ЕО</w:t>
      </w:r>
      <w:r w:rsidR="00AF08AA" w:rsidRPr="00502C69">
        <w:rPr>
          <w:rFonts w:ascii="Verdana" w:hAnsi="Verdana"/>
          <w:lang w:val="ru-RU"/>
        </w:rPr>
        <w:t>)</w:t>
      </w:r>
      <w:r w:rsidR="00AF08AA">
        <w:rPr>
          <w:rFonts w:ascii="Verdana" w:hAnsi="Verdana"/>
          <w:lang w:val="ru-RU"/>
        </w:rPr>
        <w:t xml:space="preserve">, и в </w:t>
      </w:r>
      <w:proofErr w:type="spellStart"/>
      <w:r w:rsidR="00AF08AA">
        <w:rPr>
          <w:rFonts w:ascii="Verdana" w:hAnsi="Verdana"/>
          <w:lang w:val="ru-RU"/>
        </w:rPr>
        <w:t>тази</w:t>
      </w:r>
      <w:proofErr w:type="spellEnd"/>
      <w:r w:rsidR="00AF08AA">
        <w:rPr>
          <w:rFonts w:ascii="Verdana" w:hAnsi="Verdana"/>
          <w:lang w:val="ru-RU"/>
        </w:rPr>
        <w:t xml:space="preserve"> </w:t>
      </w:r>
      <w:proofErr w:type="spellStart"/>
      <w:r w:rsidR="00AF08AA">
        <w:rPr>
          <w:rFonts w:ascii="Verdana" w:hAnsi="Verdana"/>
          <w:lang w:val="ru-RU"/>
        </w:rPr>
        <w:t>връзка</w:t>
      </w:r>
      <w:proofErr w:type="spellEnd"/>
      <w:r w:rsidR="00AF08AA">
        <w:rPr>
          <w:rFonts w:ascii="Verdana" w:hAnsi="Verdana"/>
          <w:lang w:val="ru-RU"/>
        </w:rPr>
        <w:t xml:space="preserve"> </w:t>
      </w:r>
      <w:proofErr w:type="spellStart"/>
      <w:r w:rsidR="00AF08AA">
        <w:rPr>
          <w:rFonts w:ascii="Verdana" w:hAnsi="Verdana"/>
          <w:lang w:val="ru-RU"/>
        </w:rPr>
        <w:t>следва</w:t>
      </w:r>
      <w:proofErr w:type="spellEnd"/>
      <w:r w:rsidR="00AF08AA">
        <w:rPr>
          <w:rFonts w:ascii="Verdana" w:hAnsi="Verdana"/>
          <w:lang w:val="ru-RU"/>
        </w:rPr>
        <w:t xml:space="preserve"> да </w:t>
      </w:r>
      <w:proofErr w:type="spellStart"/>
      <w:r w:rsidR="00AF08AA">
        <w:rPr>
          <w:rFonts w:ascii="Verdana" w:hAnsi="Verdana"/>
          <w:lang w:val="ru-RU"/>
        </w:rPr>
        <w:t>бъде</w:t>
      </w:r>
      <w:proofErr w:type="spellEnd"/>
      <w:r w:rsidR="00AF08AA">
        <w:rPr>
          <w:rFonts w:ascii="Verdana" w:hAnsi="Verdana"/>
          <w:lang w:val="ru-RU"/>
        </w:rPr>
        <w:t xml:space="preserve"> предмет на процедура по </w:t>
      </w:r>
      <w:r w:rsidR="00AF08AA">
        <w:rPr>
          <w:rFonts w:ascii="Verdana" w:hAnsi="Verdana"/>
          <w:lang w:val="bg-BG"/>
        </w:rPr>
        <w:t>преценяване</w:t>
      </w:r>
      <w:r w:rsidR="00AF08AA" w:rsidRPr="00502C69">
        <w:rPr>
          <w:rFonts w:ascii="Verdana" w:hAnsi="Verdana"/>
          <w:b/>
          <w:lang w:val="ru-RU"/>
        </w:rPr>
        <w:t xml:space="preserve"> </w:t>
      </w:r>
      <w:proofErr w:type="spellStart"/>
      <w:r w:rsidR="00AF08AA" w:rsidRPr="00502C69">
        <w:rPr>
          <w:rFonts w:ascii="Verdana" w:hAnsi="Verdana"/>
          <w:b/>
          <w:lang w:val="ru-RU"/>
        </w:rPr>
        <w:t>необходимостта</w:t>
      </w:r>
      <w:proofErr w:type="spellEnd"/>
      <w:r w:rsidR="00AF08AA" w:rsidRPr="00502C69">
        <w:rPr>
          <w:rFonts w:ascii="Verdana" w:hAnsi="Verdana"/>
          <w:b/>
          <w:lang w:val="ru-RU"/>
        </w:rPr>
        <w:t xml:space="preserve"> от </w:t>
      </w:r>
      <w:proofErr w:type="spellStart"/>
      <w:r w:rsidR="00AF08AA">
        <w:rPr>
          <w:rFonts w:ascii="Verdana" w:hAnsi="Verdana"/>
          <w:b/>
          <w:lang w:val="ru-RU"/>
        </w:rPr>
        <w:t>извършване</w:t>
      </w:r>
      <w:proofErr w:type="spellEnd"/>
      <w:r w:rsidR="00AF08AA" w:rsidRPr="00502C69">
        <w:rPr>
          <w:rFonts w:ascii="Verdana" w:hAnsi="Verdana"/>
          <w:b/>
          <w:lang w:val="ru-RU"/>
        </w:rPr>
        <w:t xml:space="preserve"> на </w:t>
      </w:r>
      <w:proofErr w:type="spellStart"/>
      <w:r w:rsidR="00AF08AA" w:rsidRPr="00502C69">
        <w:rPr>
          <w:rFonts w:ascii="Verdana" w:hAnsi="Verdana"/>
          <w:b/>
          <w:lang w:val="ru-RU"/>
        </w:rPr>
        <w:t>екологична</w:t>
      </w:r>
      <w:proofErr w:type="spellEnd"/>
      <w:r w:rsidR="00AF08AA" w:rsidRPr="00502C69">
        <w:rPr>
          <w:rFonts w:ascii="Verdana" w:hAnsi="Verdana"/>
          <w:b/>
          <w:lang w:val="ru-RU"/>
        </w:rPr>
        <w:t xml:space="preserve"> оценка /ЕО/</w:t>
      </w:r>
      <w:r w:rsidR="00AF08AA">
        <w:rPr>
          <w:rFonts w:ascii="Verdana" w:hAnsi="Verdana"/>
          <w:b/>
          <w:lang w:val="ru-RU"/>
        </w:rPr>
        <w:t>.</w:t>
      </w:r>
    </w:p>
    <w:p w:rsidR="006611D8" w:rsidRDefault="006611D8" w:rsidP="003612CF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proofErr w:type="spellStart"/>
      <w:r w:rsidRPr="006611D8">
        <w:rPr>
          <w:rFonts w:ascii="Verdana" w:hAnsi="Verdana"/>
        </w:rPr>
        <w:t>Съгласно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чл</w:t>
      </w:r>
      <w:proofErr w:type="spellEnd"/>
      <w:r w:rsidRPr="006611D8">
        <w:rPr>
          <w:rFonts w:ascii="Verdana" w:hAnsi="Verdana"/>
        </w:rPr>
        <w:t xml:space="preserve">. 82, </w:t>
      </w:r>
      <w:proofErr w:type="spellStart"/>
      <w:r w:rsidRPr="006611D8">
        <w:rPr>
          <w:rFonts w:ascii="Verdana" w:hAnsi="Verdana"/>
        </w:rPr>
        <w:t>ал</w:t>
      </w:r>
      <w:proofErr w:type="spellEnd"/>
      <w:r w:rsidRPr="006611D8">
        <w:rPr>
          <w:rFonts w:ascii="Verdana" w:hAnsi="Verdana"/>
        </w:rPr>
        <w:t xml:space="preserve">. 1 </w:t>
      </w:r>
      <w:proofErr w:type="spellStart"/>
      <w:r w:rsidRPr="006611D8">
        <w:rPr>
          <w:rFonts w:ascii="Verdana" w:hAnsi="Verdana"/>
        </w:rPr>
        <w:t>от</w:t>
      </w:r>
      <w:proofErr w:type="spellEnd"/>
      <w:r w:rsidRPr="006611D8">
        <w:rPr>
          <w:rFonts w:ascii="Verdana" w:hAnsi="Verdana"/>
        </w:rPr>
        <w:t xml:space="preserve"> ЗООС и </w:t>
      </w:r>
      <w:proofErr w:type="spellStart"/>
      <w:r w:rsidRPr="006611D8">
        <w:rPr>
          <w:rFonts w:ascii="Verdana" w:hAnsi="Verdana"/>
        </w:rPr>
        <w:t>чл</w:t>
      </w:r>
      <w:proofErr w:type="spellEnd"/>
      <w:r w:rsidRPr="006611D8">
        <w:rPr>
          <w:rFonts w:ascii="Verdana" w:hAnsi="Verdana"/>
        </w:rPr>
        <w:t xml:space="preserve">. З, </w:t>
      </w:r>
      <w:proofErr w:type="spellStart"/>
      <w:r w:rsidRPr="006611D8">
        <w:rPr>
          <w:rFonts w:ascii="Verdana" w:hAnsi="Verdana"/>
        </w:rPr>
        <w:t>ал</w:t>
      </w:r>
      <w:proofErr w:type="spellEnd"/>
      <w:r w:rsidRPr="006611D8">
        <w:rPr>
          <w:rFonts w:ascii="Verdana" w:hAnsi="Verdana"/>
        </w:rPr>
        <w:t xml:space="preserve">. 2, т. 1 </w:t>
      </w:r>
      <w:proofErr w:type="spellStart"/>
      <w:r w:rsidRPr="006611D8">
        <w:rPr>
          <w:rFonts w:ascii="Verdana" w:hAnsi="Verdana"/>
        </w:rPr>
        <w:t>на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Наредбата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по</w:t>
      </w:r>
      <w:proofErr w:type="spellEnd"/>
      <w:r w:rsidRPr="006611D8">
        <w:rPr>
          <w:rFonts w:ascii="Verdana" w:hAnsi="Verdana"/>
        </w:rPr>
        <w:t xml:space="preserve"> ЕО, </w:t>
      </w:r>
      <w:proofErr w:type="spellStart"/>
      <w:r w:rsidRPr="006611D8">
        <w:rPr>
          <w:rFonts w:ascii="Verdana" w:hAnsi="Verdana"/>
        </w:rPr>
        <w:t>преценката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за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извършване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на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екологична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оценка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се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извършва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едновременно</w:t>
      </w:r>
      <w:proofErr w:type="spellEnd"/>
      <w:r w:rsidRPr="006611D8">
        <w:rPr>
          <w:rFonts w:ascii="Verdana" w:hAnsi="Verdana"/>
        </w:rPr>
        <w:t xml:space="preserve"> с </w:t>
      </w:r>
      <w:proofErr w:type="spellStart"/>
      <w:r w:rsidRPr="006611D8">
        <w:rPr>
          <w:rFonts w:ascii="Verdana" w:hAnsi="Verdana"/>
        </w:rPr>
        <w:t>изготвянето</w:t>
      </w:r>
      <w:proofErr w:type="spellEnd"/>
      <w:r w:rsidRPr="006611D8">
        <w:rPr>
          <w:rFonts w:ascii="Verdana" w:hAnsi="Verdana"/>
        </w:rPr>
        <w:t xml:space="preserve"> и </w:t>
      </w:r>
      <w:proofErr w:type="spellStart"/>
      <w:r w:rsidRPr="006611D8">
        <w:rPr>
          <w:rFonts w:ascii="Verdana" w:hAnsi="Verdana"/>
        </w:rPr>
        <w:t>решението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за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преценяване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на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необходимостта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от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извършване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на</w:t>
      </w:r>
      <w:proofErr w:type="spellEnd"/>
      <w:r w:rsidRPr="006611D8">
        <w:rPr>
          <w:rFonts w:ascii="Verdana" w:hAnsi="Verdana"/>
        </w:rPr>
        <w:t xml:space="preserve"> ЕО </w:t>
      </w:r>
      <w:proofErr w:type="spellStart"/>
      <w:r w:rsidRPr="006611D8">
        <w:rPr>
          <w:rFonts w:ascii="Verdana" w:hAnsi="Verdana"/>
        </w:rPr>
        <w:t>се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издава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преди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одобряването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на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съответния</w:t>
      </w:r>
      <w:proofErr w:type="spellEnd"/>
      <w:r w:rsidRPr="006611D8">
        <w:rPr>
          <w:rFonts w:ascii="Verdana" w:hAnsi="Verdana"/>
        </w:rPr>
        <w:t xml:space="preserve"> </w:t>
      </w:r>
      <w:proofErr w:type="spellStart"/>
      <w:r w:rsidRPr="006611D8">
        <w:rPr>
          <w:rFonts w:ascii="Verdana" w:hAnsi="Verdana"/>
        </w:rPr>
        <w:t>план</w:t>
      </w:r>
      <w:proofErr w:type="spellEnd"/>
      <w:r w:rsidRPr="006611D8">
        <w:rPr>
          <w:rFonts w:ascii="Verdana" w:hAnsi="Verdana"/>
        </w:rPr>
        <w:t>/</w:t>
      </w:r>
      <w:proofErr w:type="spellStart"/>
      <w:r w:rsidRPr="006611D8">
        <w:rPr>
          <w:rFonts w:ascii="Verdana" w:hAnsi="Verdana"/>
        </w:rPr>
        <w:t>програма</w:t>
      </w:r>
      <w:proofErr w:type="spellEnd"/>
      <w:r>
        <w:rPr>
          <w:rFonts w:ascii="Verdana" w:hAnsi="Verdana"/>
          <w:lang w:val="bg-BG"/>
        </w:rPr>
        <w:t>.</w:t>
      </w:r>
    </w:p>
    <w:p w:rsidR="00DB51E4" w:rsidRDefault="00C15FA0" w:rsidP="003612CF">
      <w:pPr>
        <w:widowControl w:val="0"/>
        <w:spacing w:after="120"/>
        <w:ind w:firstLine="658"/>
        <w:jc w:val="both"/>
        <w:rPr>
          <w:rFonts w:ascii="Verdana" w:hAnsi="Verdana"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3612CF" w:rsidRPr="003612CF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</w:t>
      </w:r>
      <w:r w:rsidR="00F40DC1">
        <w:rPr>
          <w:rFonts w:ascii="Verdana" w:hAnsi="Verdana"/>
          <w:lang w:val="bg-BG"/>
        </w:rPr>
        <w:t xml:space="preserve">РА 2000“- </w:t>
      </w:r>
      <w:r w:rsidR="00791487">
        <w:rPr>
          <w:rFonts w:ascii="Verdana" w:hAnsi="Verdana"/>
          <w:lang w:val="bg-BG"/>
        </w:rPr>
        <w:t>BG0002086 „Оризища Цалапица</w:t>
      </w:r>
      <w:r w:rsidR="006611D8">
        <w:rPr>
          <w:rFonts w:ascii="Verdana" w:hAnsi="Verdana"/>
          <w:lang w:val="bg-BG"/>
        </w:rPr>
        <w:t>“.</w:t>
      </w:r>
    </w:p>
    <w:p w:rsidR="003612CF" w:rsidRPr="00A014AC" w:rsidRDefault="003612CF" w:rsidP="003612CF">
      <w:pPr>
        <w:widowControl w:val="0"/>
        <w:spacing w:after="120"/>
        <w:ind w:firstLine="658"/>
        <w:jc w:val="both"/>
        <w:rPr>
          <w:rFonts w:ascii="Verdana" w:hAnsi="Verdana"/>
          <w:color w:val="FF0000"/>
          <w:lang w:val="ru-RU"/>
        </w:rPr>
      </w:pPr>
    </w:p>
    <w:p w:rsidR="006611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791487">
        <w:rPr>
          <w:rFonts w:ascii="Verdana" w:hAnsi="Verdana" w:cs="Arial"/>
          <w:color w:val="000000"/>
          <w:lang w:val="bg-BG"/>
        </w:rPr>
        <w:t>772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791487">
        <w:rPr>
          <w:rFonts w:ascii="Verdana" w:hAnsi="Verdana" w:cs="Arial"/>
          <w:color w:val="000000"/>
          <w:lang w:val="bg-BG"/>
        </w:rPr>
        <w:t>10</w:t>
      </w:r>
      <w:r w:rsidR="006611D8">
        <w:rPr>
          <w:rFonts w:ascii="Verdana" w:hAnsi="Verdana" w:cs="Arial"/>
          <w:color w:val="000000"/>
          <w:lang w:val="bg-BG"/>
        </w:rPr>
        <w:t>.0</w:t>
      </w:r>
      <w:r w:rsidR="00791487">
        <w:rPr>
          <w:rFonts w:ascii="Verdana" w:hAnsi="Verdana" w:cs="Arial"/>
          <w:color w:val="000000"/>
          <w:lang w:val="bg-BG"/>
        </w:rPr>
        <w:t>4</w:t>
      </w:r>
      <w:r>
        <w:rPr>
          <w:rFonts w:ascii="Verdana" w:hAnsi="Verdana" w:cs="Arial"/>
          <w:color w:val="000000"/>
        </w:rPr>
        <w:t>.202</w:t>
      </w:r>
      <w:r w:rsidR="00F40DC1">
        <w:rPr>
          <w:rFonts w:ascii="Verdana" w:hAnsi="Verdana" w:cs="Arial"/>
          <w:color w:val="000000"/>
          <w:lang w:val="bg-BG"/>
        </w:rPr>
        <w:t>4</w:t>
      </w:r>
      <w:r w:rsidRPr="00C109A4">
        <w:rPr>
          <w:rFonts w:ascii="Verdana" w:hAnsi="Verdana" w:cs="Arial"/>
          <w:color w:val="000000"/>
        </w:rPr>
        <w:t>г.</w:t>
      </w:r>
    </w:p>
    <w:p w:rsidR="006611D8" w:rsidRPr="006611D8" w:rsidRDefault="006611D8" w:rsidP="006611D8">
      <w:pPr>
        <w:rPr>
          <w:rFonts w:ascii="Cambria" w:hAnsi="Cambria"/>
          <w:lang w:val="bg-BG"/>
        </w:rPr>
      </w:pPr>
    </w:p>
    <w:p w:rsidR="006611D8" w:rsidRPr="006611D8" w:rsidRDefault="006611D8" w:rsidP="006611D8">
      <w:pPr>
        <w:rPr>
          <w:rFonts w:ascii="Cambria" w:hAnsi="Cambria"/>
          <w:lang w:val="bg-BG"/>
        </w:rPr>
      </w:pPr>
    </w:p>
    <w:p w:rsidR="006611D8" w:rsidRPr="006611D8" w:rsidRDefault="006611D8" w:rsidP="006611D8">
      <w:pPr>
        <w:rPr>
          <w:rFonts w:ascii="Cambria" w:hAnsi="Cambria"/>
          <w:lang w:val="bg-BG"/>
        </w:rPr>
      </w:pPr>
    </w:p>
    <w:p w:rsidR="006611D8" w:rsidRPr="006611D8" w:rsidRDefault="006611D8" w:rsidP="006611D8">
      <w:pPr>
        <w:rPr>
          <w:rFonts w:ascii="Cambria" w:hAnsi="Cambria"/>
          <w:lang w:val="bg-BG"/>
        </w:rPr>
      </w:pPr>
    </w:p>
    <w:p w:rsidR="006611D8" w:rsidRPr="006611D8" w:rsidRDefault="006611D8" w:rsidP="006611D8">
      <w:pPr>
        <w:rPr>
          <w:rFonts w:ascii="Cambria" w:hAnsi="Cambria"/>
          <w:lang w:val="bg-BG"/>
        </w:rPr>
      </w:pPr>
    </w:p>
    <w:p w:rsidR="006611D8" w:rsidRPr="006611D8" w:rsidRDefault="006611D8" w:rsidP="006611D8">
      <w:pPr>
        <w:rPr>
          <w:rFonts w:ascii="Cambria" w:hAnsi="Cambria"/>
          <w:lang w:val="bg-BG"/>
        </w:rPr>
      </w:pPr>
    </w:p>
    <w:p w:rsidR="006611D8" w:rsidRDefault="006611D8" w:rsidP="006611D8">
      <w:pPr>
        <w:rPr>
          <w:rFonts w:ascii="Cambria" w:hAnsi="Cambria"/>
          <w:lang w:val="bg-BG"/>
        </w:rPr>
      </w:pPr>
    </w:p>
    <w:sectPr w:rsidR="0066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87DD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612CF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611D8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1487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0DC1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69F3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Vanesa Georgieva</cp:lastModifiedBy>
  <cp:revision>15</cp:revision>
  <dcterms:created xsi:type="dcterms:W3CDTF">2021-06-24T11:15:00Z</dcterms:created>
  <dcterms:modified xsi:type="dcterms:W3CDTF">2024-04-12T07:23:00Z</dcterms:modified>
</cp:coreProperties>
</file>