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E" w:rsidRPr="00397971" w:rsidRDefault="00076B82" w:rsidP="00397971">
      <w:pPr>
        <w:jc w:val="both"/>
        <w:rPr>
          <w:rFonts w:ascii="Verdana" w:hAnsi="Verdana"/>
          <w:b/>
          <w:caps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</w:t>
      </w:r>
      <w:r w:rsidR="00D44B63">
        <w:rPr>
          <w:rFonts w:ascii="Verdana" w:hAnsi="Verdana" w:cs="Arial"/>
          <w:color w:val="000000"/>
        </w:rPr>
        <w:t>ръзка</w:t>
      </w:r>
      <w:proofErr w:type="spellEnd"/>
      <w:r w:rsidR="00D44B63">
        <w:rPr>
          <w:rFonts w:ascii="Verdana" w:hAnsi="Verdana" w:cs="Arial"/>
          <w:color w:val="000000"/>
        </w:rPr>
        <w:t xml:space="preserve"> </w:t>
      </w:r>
      <w:r w:rsidR="00D44B63" w:rsidRPr="00397971">
        <w:rPr>
          <w:rFonts w:ascii="Verdana" w:hAnsi="Verdana" w:cs="Arial"/>
          <w:color w:val="000000"/>
        </w:rPr>
        <w:t xml:space="preserve">с </w:t>
      </w:r>
      <w:proofErr w:type="spellStart"/>
      <w:r w:rsidR="00D44B63" w:rsidRPr="00397971">
        <w:rPr>
          <w:rFonts w:ascii="Verdana" w:hAnsi="Verdana" w:cs="Arial"/>
          <w:color w:val="000000"/>
        </w:rPr>
        <w:t>постъпило</w:t>
      </w:r>
      <w:proofErr w:type="spellEnd"/>
      <w:r w:rsidR="00D44B63" w:rsidRPr="00397971">
        <w:rPr>
          <w:rFonts w:ascii="Verdana" w:hAnsi="Verdana" w:cs="Arial"/>
          <w:color w:val="000000"/>
        </w:rPr>
        <w:t xml:space="preserve"> </w:t>
      </w:r>
      <w:r w:rsidR="00493D90" w:rsidRPr="00397971">
        <w:rPr>
          <w:rFonts w:ascii="Verdana" w:hAnsi="Verdana" w:cs="Arial"/>
          <w:color w:val="000000"/>
          <w:lang w:val="bg-BG"/>
        </w:rPr>
        <w:t xml:space="preserve">уведомление </w:t>
      </w:r>
      <w:proofErr w:type="spellStart"/>
      <w:r w:rsidR="00F21AB6" w:rsidRPr="00397971">
        <w:rPr>
          <w:rFonts w:ascii="Verdana" w:hAnsi="Verdana"/>
          <w:lang w:val="ru-RU"/>
        </w:rPr>
        <w:t>вх</w:t>
      </w:r>
      <w:proofErr w:type="spellEnd"/>
      <w:r w:rsidR="00F21AB6" w:rsidRPr="00397971">
        <w:rPr>
          <w:rFonts w:ascii="Verdana" w:hAnsi="Verdana"/>
          <w:lang w:val="ru-RU"/>
        </w:rPr>
        <w:t xml:space="preserve">. № </w:t>
      </w:r>
      <w:r w:rsidR="009D260F" w:rsidRPr="009D260F">
        <w:rPr>
          <w:rFonts w:ascii="Verdana" w:hAnsi="Verdana"/>
          <w:lang w:val="ru-RU"/>
        </w:rPr>
        <w:t xml:space="preserve">ОВОС-2557/11.11.2021г. за </w:t>
      </w:r>
      <w:proofErr w:type="spellStart"/>
      <w:r w:rsidR="009D260F" w:rsidRPr="009D260F">
        <w:rPr>
          <w:rFonts w:ascii="Verdana" w:hAnsi="Verdana"/>
          <w:lang w:val="ru-RU"/>
        </w:rPr>
        <w:t>изготвяне</w:t>
      </w:r>
      <w:proofErr w:type="spellEnd"/>
      <w:r w:rsidR="009D260F" w:rsidRPr="009D260F">
        <w:rPr>
          <w:rFonts w:ascii="Verdana" w:hAnsi="Verdana"/>
          <w:lang w:val="ru-RU"/>
        </w:rPr>
        <w:t xml:space="preserve"> на план/</w:t>
      </w:r>
      <w:proofErr w:type="spellStart"/>
      <w:r w:rsidR="009D260F" w:rsidRPr="009D260F">
        <w:rPr>
          <w:rFonts w:ascii="Verdana" w:hAnsi="Verdana"/>
          <w:lang w:val="ru-RU"/>
        </w:rPr>
        <w:t>програма</w:t>
      </w:r>
      <w:proofErr w:type="spellEnd"/>
      <w:r w:rsidR="009D260F" w:rsidRPr="009D260F">
        <w:rPr>
          <w:rFonts w:ascii="Verdana" w:hAnsi="Verdana"/>
          <w:lang w:val="ru-RU"/>
        </w:rPr>
        <w:t>: „</w:t>
      </w:r>
      <w:proofErr w:type="spellStart"/>
      <w:r w:rsidR="009D260F" w:rsidRPr="009D260F">
        <w:rPr>
          <w:rFonts w:ascii="Verdana" w:hAnsi="Verdana"/>
          <w:lang w:val="ru-RU"/>
        </w:rPr>
        <w:t>Изграждане</w:t>
      </w:r>
      <w:proofErr w:type="spellEnd"/>
      <w:r w:rsidR="009D260F" w:rsidRPr="009D260F">
        <w:rPr>
          <w:rFonts w:ascii="Verdana" w:hAnsi="Verdana"/>
          <w:lang w:val="ru-RU"/>
        </w:rPr>
        <w:t xml:space="preserve"> на </w:t>
      </w:r>
      <w:proofErr w:type="spellStart"/>
      <w:r w:rsidR="009D260F" w:rsidRPr="009D260F">
        <w:rPr>
          <w:rFonts w:ascii="Verdana" w:hAnsi="Verdana"/>
          <w:lang w:val="ru-RU"/>
        </w:rPr>
        <w:t>фотоволтаична</w:t>
      </w:r>
      <w:proofErr w:type="spellEnd"/>
      <w:r w:rsidR="009D260F" w:rsidRPr="009D260F">
        <w:rPr>
          <w:rFonts w:ascii="Verdana" w:hAnsi="Verdana"/>
          <w:lang w:val="ru-RU"/>
        </w:rPr>
        <w:t xml:space="preserve"> </w:t>
      </w:r>
      <w:proofErr w:type="spellStart"/>
      <w:r w:rsidR="009D260F" w:rsidRPr="009D260F">
        <w:rPr>
          <w:rFonts w:ascii="Verdana" w:hAnsi="Verdana"/>
          <w:lang w:val="ru-RU"/>
        </w:rPr>
        <w:t>електрическа</w:t>
      </w:r>
      <w:proofErr w:type="spellEnd"/>
      <w:r w:rsidR="009D260F" w:rsidRPr="009D260F">
        <w:rPr>
          <w:rFonts w:ascii="Verdana" w:hAnsi="Verdana"/>
          <w:lang w:val="ru-RU"/>
        </w:rPr>
        <w:t xml:space="preserve"> централа с </w:t>
      </w:r>
      <w:proofErr w:type="spellStart"/>
      <w:r w:rsidR="009D260F" w:rsidRPr="009D260F">
        <w:rPr>
          <w:rFonts w:ascii="Verdana" w:hAnsi="Verdana"/>
          <w:lang w:val="ru-RU"/>
        </w:rPr>
        <w:t>мощност</w:t>
      </w:r>
      <w:proofErr w:type="spellEnd"/>
      <w:r w:rsidR="009D260F" w:rsidRPr="009D260F">
        <w:rPr>
          <w:rFonts w:ascii="Verdana" w:hAnsi="Verdana"/>
          <w:lang w:val="ru-RU"/>
        </w:rPr>
        <w:t xml:space="preserve"> до 1 </w:t>
      </w:r>
      <w:proofErr w:type="spellStart"/>
      <w:r w:rsidR="009D260F" w:rsidRPr="009D260F">
        <w:rPr>
          <w:rFonts w:ascii="Verdana" w:hAnsi="Verdana"/>
          <w:lang w:val="ru-RU"/>
        </w:rPr>
        <w:t>МWp</w:t>
      </w:r>
      <w:proofErr w:type="spellEnd"/>
      <w:r w:rsidR="009D260F" w:rsidRPr="009D260F">
        <w:rPr>
          <w:rFonts w:ascii="Verdana" w:hAnsi="Verdana"/>
          <w:lang w:val="ru-RU"/>
        </w:rPr>
        <w:t xml:space="preserve">“, в ПИ с ИД 48948.103.1, по КККР на с. </w:t>
      </w:r>
      <w:proofErr w:type="spellStart"/>
      <w:r w:rsidR="009D260F" w:rsidRPr="009D260F">
        <w:rPr>
          <w:rFonts w:ascii="Verdana" w:hAnsi="Verdana"/>
          <w:lang w:val="ru-RU"/>
        </w:rPr>
        <w:t>Момино</w:t>
      </w:r>
      <w:proofErr w:type="spellEnd"/>
      <w:r w:rsidR="009D260F" w:rsidRPr="009D260F">
        <w:rPr>
          <w:rFonts w:ascii="Verdana" w:hAnsi="Verdana"/>
          <w:lang w:val="ru-RU"/>
        </w:rPr>
        <w:t xml:space="preserve"> село, община </w:t>
      </w:r>
      <w:proofErr w:type="spellStart"/>
      <w:r w:rsidR="009D260F" w:rsidRPr="009D260F">
        <w:rPr>
          <w:rFonts w:ascii="Verdana" w:hAnsi="Verdana"/>
          <w:lang w:val="ru-RU"/>
        </w:rPr>
        <w:t>Раковски</w:t>
      </w:r>
      <w:proofErr w:type="spellEnd"/>
      <w:r w:rsidR="009D260F" w:rsidRPr="009D260F">
        <w:rPr>
          <w:rFonts w:ascii="Verdana" w:hAnsi="Verdana"/>
          <w:lang w:val="ru-RU"/>
        </w:rPr>
        <w:t xml:space="preserve">, </w:t>
      </w:r>
      <w:proofErr w:type="spellStart"/>
      <w:r w:rsidR="009D260F" w:rsidRPr="009D260F">
        <w:rPr>
          <w:rFonts w:ascii="Verdana" w:hAnsi="Verdana"/>
          <w:lang w:val="ru-RU"/>
        </w:rPr>
        <w:t>област</w:t>
      </w:r>
      <w:proofErr w:type="spellEnd"/>
      <w:r w:rsidR="009D260F" w:rsidRPr="009D260F">
        <w:rPr>
          <w:rFonts w:ascii="Verdana" w:hAnsi="Verdana"/>
          <w:lang w:val="ru-RU"/>
        </w:rPr>
        <w:t xml:space="preserve"> Пловдив, с </w:t>
      </w:r>
      <w:proofErr w:type="spellStart"/>
      <w:r w:rsidR="009D260F" w:rsidRPr="009D260F">
        <w:rPr>
          <w:rFonts w:ascii="Verdana" w:hAnsi="Verdana"/>
          <w:lang w:val="ru-RU"/>
        </w:rPr>
        <w:t>въз</w:t>
      </w:r>
      <w:r w:rsidR="009D260F">
        <w:rPr>
          <w:rFonts w:ascii="Verdana" w:hAnsi="Verdana"/>
          <w:lang w:val="ru-RU"/>
        </w:rPr>
        <w:t>ложител</w:t>
      </w:r>
      <w:proofErr w:type="spellEnd"/>
      <w:r w:rsidR="009D260F">
        <w:rPr>
          <w:rFonts w:ascii="Verdana" w:hAnsi="Verdana"/>
          <w:lang w:val="ru-RU"/>
        </w:rPr>
        <w:t xml:space="preserve"> „КРАЙС ИНЖЕНЕРИНГ“ </w:t>
      </w:r>
      <w:proofErr w:type="gramStart"/>
      <w:r w:rsidR="009D260F">
        <w:rPr>
          <w:rFonts w:ascii="Verdana" w:hAnsi="Verdana"/>
          <w:lang w:val="ru-RU"/>
        </w:rPr>
        <w:t>ЕООД</w:t>
      </w:r>
      <w:r w:rsidR="00397971" w:rsidRPr="008F597D">
        <w:rPr>
          <w:rFonts w:ascii="Verdana" w:hAnsi="Verdana"/>
          <w:b/>
          <w:caps/>
        </w:rPr>
        <w:t xml:space="preserve">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9D260F">
        <w:rPr>
          <w:rFonts w:ascii="Verdana" w:hAnsi="Verdana"/>
          <w:lang w:val="bg-BG"/>
        </w:rPr>
        <w:t>І. Реализирането на Вашето предложение е свързано с изготвяне и одобряване на ПУП-ПРЗ и промяна предназначението на земя. Уведомяваме Ви, че на основание чл. 81, ал.1 от Закона за опазване на околната среда /ЗООС/ и чл.2, ал.2, т.1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информация за възложителя;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обща информация по предложения план: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д/ основни цели на плана;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е/ финансиране на плана/;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ж/ срокове и етапи на изготвяне на плана;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3. орган, отговорен за прилагането на плана;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 xml:space="preserve">       Към искането се прилагат: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1. характеристика на плана/програмата относно: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е) наличие на алтернативи;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б) потенциално трансгранично въздействие;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9D260F">
        <w:rPr>
          <w:rFonts w:ascii="Verdana" w:hAnsi="Verdana"/>
          <w:lang w:val="bg-BG"/>
        </w:rPr>
        <w:t>земеползване</w:t>
      </w:r>
      <w:proofErr w:type="spellEnd"/>
      <w:r w:rsidRPr="009D260F">
        <w:rPr>
          <w:rFonts w:ascii="Verdana" w:hAnsi="Verdana"/>
          <w:lang w:val="bg-BG"/>
        </w:rPr>
        <w:t>);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 w:rsidRPr="009D260F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Pr="009D260F">
        <w:rPr>
          <w:rFonts w:ascii="Verdana" w:hAnsi="Verdana"/>
          <w:lang w:val="bg-BG"/>
        </w:rPr>
        <w:t>ІІ.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„Река-Стряма“.</w:t>
      </w:r>
    </w:p>
    <w:p w:rsidR="009D260F" w:rsidRPr="009D260F" w:rsidRDefault="009D260F" w:rsidP="009D260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</w:t>
      </w:r>
      <w:r w:rsidRPr="009D260F">
        <w:rPr>
          <w:rFonts w:ascii="Verdana" w:hAnsi="Verdana"/>
          <w:lang w:val="bg-BG"/>
        </w:rPr>
        <w:t xml:space="preserve">ІІІ. Съгласно Тарифата за таксите, които се събират в системата на МОСВ /ПМС № 136, ДВ 39 от 2011г., изм. и доп./ за издаване на Решение за преценяване необходимостта от извършване на ЕО и Решение за оценка на съвместимост е нужно да внесете по банков път на РИОСВ гр. Пловдив / "УниКредит Булбанк АД, клон Пловдив, IBAN сметка ВG43UNC R70003119330825  BIC UNCRBGSF /сумата от 400 лв. </w:t>
      </w:r>
    </w:p>
    <w:p w:rsidR="00DB51E4" w:rsidRPr="009D260F" w:rsidRDefault="00DB51E4" w:rsidP="009D260F">
      <w:pPr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D260F">
        <w:rPr>
          <w:rFonts w:ascii="Verdana" w:hAnsi="Verdana" w:cs="Arial"/>
          <w:color w:val="000000"/>
          <w:lang w:val="bg-BG"/>
        </w:rPr>
        <w:t>2557</w:t>
      </w:r>
      <w:r>
        <w:rPr>
          <w:rFonts w:ascii="Verdana" w:hAnsi="Verdana" w:cs="Arial"/>
          <w:color w:val="000000"/>
          <w:lang w:val="bg-BG"/>
        </w:rPr>
        <w:t>-</w:t>
      </w:r>
      <w:r w:rsidR="009D260F">
        <w:rPr>
          <w:rFonts w:ascii="Verdana" w:hAnsi="Verdana" w:cs="Arial"/>
          <w:color w:val="000000"/>
          <w:lang w:val="bg-BG"/>
        </w:rPr>
        <w:t>1</w:t>
      </w:r>
      <w:r w:rsidR="00F21AB6">
        <w:rPr>
          <w:rFonts w:ascii="Verdana" w:hAnsi="Verdana" w:cs="Arial"/>
          <w:color w:val="000000"/>
        </w:rPr>
        <w:t>/</w:t>
      </w:r>
      <w:r w:rsidR="00E65A4F">
        <w:rPr>
          <w:rFonts w:ascii="Verdana" w:hAnsi="Verdana" w:cs="Arial"/>
          <w:color w:val="000000"/>
          <w:lang w:val="bg-BG"/>
        </w:rPr>
        <w:t>23</w:t>
      </w:r>
      <w:bookmarkStart w:id="0" w:name="_GoBack"/>
      <w:bookmarkEnd w:id="0"/>
      <w:r w:rsidR="00F21AB6">
        <w:rPr>
          <w:rFonts w:ascii="Verdana" w:hAnsi="Verdana" w:cs="Arial"/>
          <w:color w:val="000000"/>
        </w:rPr>
        <w:t>.11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97971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94964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A6A2F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7F77EB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260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4B63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65A4F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1AB6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C11D"/>
  <w15:docId w15:val="{072A40B7-B888-4957-9121-50292E1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3979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2021-11-24T12:36:00Z</dcterms:created>
  <dcterms:modified xsi:type="dcterms:W3CDTF">2021-11-25T14:55:00Z</dcterms:modified>
</cp:coreProperties>
</file>