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08AA" w:rsidRDefault="00076B82" w:rsidP="005B60F8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6611D8" w:rsidRPr="006611D8">
        <w:rPr>
          <w:rFonts w:ascii="Verdana" w:hAnsi="Verdana"/>
          <w:lang w:val="bg-BG" w:eastAsia="bg-BG"/>
        </w:rPr>
        <w:t xml:space="preserve">уведомление с вх. №ОВОС-172/23.01.2024г., за „Изменение на Общ Устройствен План на Община Марица, касаещо разширение на структурна единица 190-Псп /складово-производствена структурна единица/зона, включващо поземлен имот 78080.65.3-нива и части от поземлени имоти с </w:t>
      </w:r>
      <w:proofErr w:type="spellStart"/>
      <w:r w:rsidR="006611D8" w:rsidRPr="006611D8">
        <w:rPr>
          <w:rFonts w:ascii="Verdana" w:hAnsi="Verdana"/>
          <w:lang w:val="bg-BG" w:eastAsia="bg-BG"/>
        </w:rPr>
        <w:t>идентификаторв</w:t>
      </w:r>
      <w:proofErr w:type="spellEnd"/>
      <w:r w:rsidR="006611D8" w:rsidRPr="006611D8">
        <w:rPr>
          <w:rFonts w:ascii="Verdana" w:hAnsi="Verdana"/>
          <w:lang w:val="bg-BG" w:eastAsia="bg-BG"/>
        </w:rPr>
        <w:t xml:space="preserve"> 78080.94.221-селскостопански път и 78080.137.220-селскостопански път, всички по КК на с. Царацово, местност „Лисичи могили“, община „Марица“, област Пловдив“</w:t>
      </w:r>
      <w:r w:rsidR="00AF08AA">
        <w:rPr>
          <w:rFonts w:ascii="Verdana" w:hAnsi="Verdana"/>
        </w:rPr>
        <w:t>,</w:t>
      </w:r>
      <w:r w:rsidR="00F40DC1">
        <w:rPr>
          <w:rFonts w:ascii="Verdana" w:hAnsi="Verdana"/>
          <w:lang w:val="bg-BG"/>
        </w:rPr>
        <w:t xml:space="preserve"> с възложител </w:t>
      </w:r>
      <w:proofErr w:type="spellStart"/>
      <w:r w:rsidR="006611D8" w:rsidRPr="006611D8">
        <w:rPr>
          <w:rFonts w:ascii="Verdana" w:hAnsi="Verdana"/>
        </w:rPr>
        <w:t>община</w:t>
      </w:r>
      <w:proofErr w:type="spellEnd"/>
      <w:r w:rsidR="006611D8" w:rsidRPr="006611D8">
        <w:rPr>
          <w:rFonts w:ascii="Verdana" w:hAnsi="Verdana"/>
        </w:rPr>
        <w:t xml:space="preserve"> „</w:t>
      </w:r>
      <w:proofErr w:type="spellStart"/>
      <w:r w:rsidR="006611D8" w:rsidRPr="006611D8">
        <w:rPr>
          <w:rFonts w:ascii="Verdana" w:hAnsi="Verdana"/>
        </w:rPr>
        <w:t>Марица</w:t>
      </w:r>
      <w:proofErr w:type="spellEnd"/>
      <w:r w:rsidR="006611D8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6611D8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уведомление</w:t>
      </w:r>
      <w:r w:rsidR="00AF08AA" w:rsidRPr="005827AE">
        <w:rPr>
          <w:rFonts w:ascii="Verdana" w:hAnsi="Verdana"/>
          <w:lang w:val="bg-BG"/>
        </w:rPr>
        <w:t xml:space="preserve"> </w:t>
      </w:r>
      <w:r w:rsidR="00AF08AA" w:rsidRPr="00A41EE5">
        <w:rPr>
          <w:rFonts w:ascii="Verdana" w:hAnsi="Verdana"/>
          <w:lang w:val="bg-BG"/>
        </w:rPr>
        <w:t xml:space="preserve">попада </w:t>
      </w:r>
      <w:proofErr w:type="gramStart"/>
      <w:r w:rsidR="00AF08AA" w:rsidRPr="00A41EE5">
        <w:rPr>
          <w:rFonts w:ascii="Verdana" w:hAnsi="Verdana"/>
          <w:lang w:val="bg-BG"/>
        </w:rPr>
        <w:t>в обхвата</w:t>
      </w:r>
      <w:proofErr w:type="gramEnd"/>
      <w:r w:rsidR="00AF08AA" w:rsidRPr="00A41EE5">
        <w:rPr>
          <w:rFonts w:ascii="Verdana" w:hAnsi="Verdana"/>
          <w:lang w:val="bg-BG"/>
        </w:rPr>
        <w:t xml:space="preserve"> на </w:t>
      </w:r>
      <w:r w:rsidR="00AF08AA" w:rsidRPr="00A41EE5">
        <w:rPr>
          <w:rFonts w:ascii="Verdana" w:hAnsi="Verdana"/>
          <w:lang w:val="ru-RU"/>
        </w:rPr>
        <w:t>чл.2, ал.2, т.</w:t>
      </w:r>
      <w:r>
        <w:rPr>
          <w:rFonts w:ascii="Verdana" w:hAnsi="Verdana"/>
        </w:rPr>
        <w:t>2</w:t>
      </w:r>
      <w:r w:rsidR="00AF08AA" w:rsidRPr="00A41EE5">
        <w:rPr>
          <w:rFonts w:ascii="Verdana" w:hAnsi="Verdana"/>
        </w:rPr>
        <w:t xml:space="preserve"> </w:t>
      </w:r>
      <w:r w:rsidR="00AF08AA" w:rsidRPr="00A41EE5">
        <w:rPr>
          <w:rFonts w:ascii="Verdana" w:hAnsi="Verdana"/>
          <w:lang w:val="ru-RU"/>
        </w:rPr>
        <w:t>от</w:t>
      </w:r>
      <w:r w:rsidR="00AF08AA" w:rsidRPr="00502C69">
        <w:rPr>
          <w:rFonts w:ascii="Verdana" w:hAnsi="Verdana"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i/>
          <w:lang w:val="ru-RU"/>
        </w:rPr>
        <w:t>Наредба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условията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реда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i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AF08AA" w:rsidRPr="00502C69">
        <w:rPr>
          <w:rFonts w:ascii="Verdana" w:hAnsi="Verdana"/>
          <w:i/>
          <w:lang w:val="ru-RU"/>
        </w:rPr>
        <w:t>планове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програми</w:t>
      </w:r>
      <w:proofErr w:type="spellEnd"/>
      <w:r w:rsidR="00AF08AA" w:rsidRPr="00502C69">
        <w:rPr>
          <w:rFonts w:ascii="Verdana" w:hAnsi="Verdana"/>
          <w:lang w:val="ru-RU"/>
        </w:rPr>
        <w:t xml:space="preserve"> (</w:t>
      </w:r>
      <w:r w:rsidR="00AF08AA" w:rsidRPr="00502C69">
        <w:rPr>
          <w:rFonts w:ascii="Verdana" w:hAnsi="Verdana"/>
          <w:lang w:val="bg-BG"/>
        </w:rPr>
        <w:t>Наредба за ЕО</w:t>
      </w:r>
      <w:r w:rsidR="00AF08AA" w:rsidRPr="00502C69">
        <w:rPr>
          <w:rFonts w:ascii="Verdana" w:hAnsi="Verdana"/>
          <w:lang w:val="ru-RU"/>
        </w:rPr>
        <w:t>)</w:t>
      </w:r>
      <w:r w:rsidR="00AF08AA">
        <w:rPr>
          <w:rFonts w:ascii="Verdana" w:hAnsi="Verdana"/>
          <w:lang w:val="ru-RU"/>
        </w:rPr>
        <w:t xml:space="preserve">, и в </w:t>
      </w:r>
      <w:proofErr w:type="spellStart"/>
      <w:r w:rsidR="00AF08AA">
        <w:rPr>
          <w:rFonts w:ascii="Verdana" w:hAnsi="Verdana"/>
          <w:lang w:val="ru-RU"/>
        </w:rPr>
        <w:t>тази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връзка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следва</w:t>
      </w:r>
      <w:proofErr w:type="spellEnd"/>
      <w:r w:rsidR="00AF08AA">
        <w:rPr>
          <w:rFonts w:ascii="Verdana" w:hAnsi="Verdana"/>
          <w:lang w:val="ru-RU"/>
        </w:rPr>
        <w:t xml:space="preserve"> да </w:t>
      </w:r>
      <w:proofErr w:type="spellStart"/>
      <w:r w:rsidR="00AF08AA">
        <w:rPr>
          <w:rFonts w:ascii="Verdana" w:hAnsi="Verdana"/>
          <w:lang w:val="ru-RU"/>
        </w:rPr>
        <w:t>бъде</w:t>
      </w:r>
      <w:proofErr w:type="spellEnd"/>
      <w:r w:rsidR="00AF08AA">
        <w:rPr>
          <w:rFonts w:ascii="Verdana" w:hAnsi="Verdana"/>
          <w:lang w:val="ru-RU"/>
        </w:rPr>
        <w:t xml:space="preserve"> предмет на процедура по </w:t>
      </w:r>
      <w:r w:rsidR="00AF08AA">
        <w:rPr>
          <w:rFonts w:ascii="Verdana" w:hAnsi="Verdana"/>
          <w:lang w:val="bg-BG"/>
        </w:rPr>
        <w:t>преценяване</w:t>
      </w:r>
      <w:r w:rsidR="00AF08AA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AF08AA">
        <w:rPr>
          <w:rFonts w:ascii="Verdana" w:hAnsi="Verdana"/>
          <w:b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b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оценка /ЕО/</w:t>
      </w:r>
      <w:r w:rsidR="00AF08AA">
        <w:rPr>
          <w:rFonts w:ascii="Verdana" w:hAnsi="Verdana"/>
          <w:b/>
          <w:lang w:val="ru-RU"/>
        </w:rPr>
        <w:t>.</w:t>
      </w:r>
    </w:p>
    <w:p w:rsidR="006611D8" w:rsidRDefault="006611D8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proofErr w:type="spellStart"/>
      <w:r w:rsidRPr="006611D8">
        <w:rPr>
          <w:rFonts w:ascii="Verdana" w:hAnsi="Verdana"/>
        </w:rPr>
        <w:t>Съгласно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чл</w:t>
      </w:r>
      <w:proofErr w:type="spellEnd"/>
      <w:r w:rsidRPr="006611D8">
        <w:rPr>
          <w:rFonts w:ascii="Verdana" w:hAnsi="Verdana"/>
        </w:rPr>
        <w:t xml:space="preserve">. 82, </w:t>
      </w:r>
      <w:proofErr w:type="spellStart"/>
      <w:r w:rsidRPr="006611D8">
        <w:rPr>
          <w:rFonts w:ascii="Verdana" w:hAnsi="Verdana"/>
        </w:rPr>
        <w:t>ал</w:t>
      </w:r>
      <w:proofErr w:type="spellEnd"/>
      <w:r w:rsidRPr="006611D8">
        <w:rPr>
          <w:rFonts w:ascii="Verdana" w:hAnsi="Verdana"/>
        </w:rPr>
        <w:t xml:space="preserve">. 1 </w:t>
      </w:r>
      <w:proofErr w:type="spellStart"/>
      <w:r w:rsidRPr="006611D8">
        <w:rPr>
          <w:rFonts w:ascii="Verdana" w:hAnsi="Verdana"/>
        </w:rPr>
        <w:t>от</w:t>
      </w:r>
      <w:proofErr w:type="spellEnd"/>
      <w:r w:rsidRPr="006611D8">
        <w:rPr>
          <w:rFonts w:ascii="Verdana" w:hAnsi="Verdana"/>
        </w:rPr>
        <w:t xml:space="preserve"> ЗООС и </w:t>
      </w:r>
      <w:proofErr w:type="spellStart"/>
      <w:r w:rsidRPr="006611D8">
        <w:rPr>
          <w:rFonts w:ascii="Verdana" w:hAnsi="Verdana"/>
        </w:rPr>
        <w:t>чл</w:t>
      </w:r>
      <w:proofErr w:type="spellEnd"/>
      <w:r w:rsidRPr="006611D8">
        <w:rPr>
          <w:rFonts w:ascii="Verdana" w:hAnsi="Verdana"/>
        </w:rPr>
        <w:t xml:space="preserve">. З, </w:t>
      </w:r>
      <w:proofErr w:type="spellStart"/>
      <w:r w:rsidRPr="006611D8">
        <w:rPr>
          <w:rFonts w:ascii="Verdana" w:hAnsi="Verdana"/>
        </w:rPr>
        <w:t>ал</w:t>
      </w:r>
      <w:proofErr w:type="spellEnd"/>
      <w:r w:rsidRPr="006611D8">
        <w:rPr>
          <w:rFonts w:ascii="Verdana" w:hAnsi="Verdana"/>
        </w:rPr>
        <w:t xml:space="preserve">. 2, т. 1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Наредбата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по</w:t>
      </w:r>
      <w:proofErr w:type="spellEnd"/>
      <w:r w:rsidRPr="006611D8">
        <w:rPr>
          <w:rFonts w:ascii="Verdana" w:hAnsi="Verdana"/>
        </w:rPr>
        <w:t xml:space="preserve"> ЕО, </w:t>
      </w:r>
      <w:proofErr w:type="spellStart"/>
      <w:r w:rsidRPr="006611D8">
        <w:rPr>
          <w:rFonts w:ascii="Verdana" w:hAnsi="Verdana"/>
        </w:rPr>
        <w:t>преценката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за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екологична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оценка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се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едновременно</w:t>
      </w:r>
      <w:proofErr w:type="spellEnd"/>
      <w:r w:rsidRPr="006611D8">
        <w:rPr>
          <w:rFonts w:ascii="Verdana" w:hAnsi="Verdana"/>
        </w:rPr>
        <w:t xml:space="preserve"> с </w:t>
      </w:r>
      <w:proofErr w:type="spellStart"/>
      <w:r w:rsidRPr="006611D8">
        <w:rPr>
          <w:rFonts w:ascii="Verdana" w:hAnsi="Verdana"/>
        </w:rPr>
        <w:t>изготвянето</w:t>
      </w:r>
      <w:proofErr w:type="spellEnd"/>
      <w:r w:rsidRPr="006611D8">
        <w:rPr>
          <w:rFonts w:ascii="Verdana" w:hAnsi="Verdana"/>
        </w:rPr>
        <w:t xml:space="preserve"> и </w:t>
      </w:r>
      <w:proofErr w:type="spellStart"/>
      <w:r w:rsidRPr="006611D8">
        <w:rPr>
          <w:rFonts w:ascii="Verdana" w:hAnsi="Verdana"/>
        </w:rPr>
        <w:t>решението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за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преценяване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необходимостта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от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ЕО </w:t>
      </w:r>
      <w:proofErr w:type="spellStart"/>
      <w:r w:rsidRPr="006611D8">
        <w:rPr>
          <w:rFonts w:ascii="Verdana" w:hAnsi="Verdana"/>
        </w:rPr>
        <w:t>се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издава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преди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одобряването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съответния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план</w:t>
      </w:r>
      <w:proofErr w:type="spellEnd"/>
      <w:r w:rsidRPr="006611D8">
        <w:rPr>
          <w:rFonts w:ascii="Verdana" w:hAnsi="Verdana"/>
        </w:rPr>
        <w:t>/</w:t>
      </w:r>
      <w:proofErr w:type="spellStart"/>
      <w:r w:rsidRPr="006611D8">
        <w:rPr>
          <w:rFonts w:ascii="Verdana" w:hAnsi="Verdana"/>
        </w:rPr>
        <w:t>програма</w:t>
      </w:r>
      <w:proofErr w:type="spellEnd"/>
      <w:r>
        <w:rPr>
          <w:rFonts w:ascii="Verdana" w:hAnsi="Verdana"/>
          <w:lang w:val="bg-BG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F40DC1">
        <w:rPr>
          <w:rFonts w:ascii="Verdana" w:hAnsi="Verdana"/>
          <w:lang w:val="bg-BG"/>
        </w:rPr>
        <w:t xml:space="preserve">РА 2000“- </w:t>
      </w:r>
      <w:r w:rsidR="006611D8" w:rsidRPr="006611D8">
        <w:rPr>
          <w:rFonts w:ascii="Verdana" w:hAnsi="Verdana"/>
          <w:lang w:val="bg-BG"/>
        </w:rPr>
        <w:t>BG0000578 „Река Марица</w:t>
      </w:r>
      <w:r w:rsidR="006611D8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6611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6611D8">
        <w:rPr>
          <w:rFonts w:ascii="Verdana" w:hAnsi="Verdana" w:cs="Arial"/>
          <w:color w:val="000000"/>
          <w:lang w:val="bg-BG"/>
        </w:rPr>
        <w:t>172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6611D8">
        <w:rPr>
          <w:rFonts w:ascii="Verdana" w:hAnsi="Verdana" w:cs="Arial"/>
          <w:color w:val="000000"/>
          <w:lang w:val="bg-BG"/>
        </w:rPr>
        <w:t>02.02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F40DC1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Default="006611D8" w:rsidP="006611D8">
      <w:pPr>
        <w:rPr>
          <w:rFonts w:ascii="Cambria" w:hAnsi="Cambria"/>
          <w:lang w:val="bg-BG"/>
        </w:rPr>
      </w:pPr>
    </w:p>
    <w:sectPr w:rsidR="0066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611D8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0DC1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06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13</cp:revision>
  <dcterms:created xsi:type="dcterms:W3CDTF">2021-06-24T11:15:00Z</dcterms:created>
  <dcterms:modified xsi:type="dcterms:W3CDTF">2024-02-06T09:17:00Z</dcterms:modified>
</cp:coreProperties>
</file>