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140727" w14:textId="77777777" w:rsidR="001B7FF2" w:rsidRPr="00945BD6" w:rsidRDefault="001B7FF2" w:rsidP="001B7FF2">
      <w:pPr>
        <w:shd w:val="clear" w:color="auto" w:fill="FFFFFF"/>
        <w:spacing w:after="0" w:line="240" w:lineRule="auto"/>
        <w:jc w:val="right"/>
        <w:rPr>
          <w:rFonts w:ascii="Times New Roman" w:eastAsia="Times New Roman" w:hAnsi="Times New Roman" w:cs="Times New Roman"/>
          <w:sz w:val="24"/>
          <w:szCs w:val="24"/>
          <w:lang w:eastAsia="bg-BG"/>
        </w:rPr>
      </w:pPr>
      <w:r w:rsidRPr="00945BD6">
        <w:rPr>
          <w:rFonts w:ascii="Times New Roman" w:eastAsia="Times New Roman" w:hAnsi="Times New Roman" w:cs="Times New Roman"/>
          <w:b/>
          <w:sz w:val="24"/>
          <w:szCs w:val="24"/>
          <w:lang w:eastAsia="bg-BG"/>
        </w:rPr>
        <w:t>Приложение № 4</w:t>
      </w:r>
      <w:r w:rsidRPr="00945BD6">
        <w:rPr>
          <w:rFonts w:ascii="Times New Roman" w:eastAsia="Times New Roman" w:hAnsi="Times New Roman" w:cs="Times New Roman"/>
          <w:sz w:val="24"/>
          <w:szCs w:val="24"/>
          <w:lang w:eastAsia="bg-BG"/>
        </w:rPr>
        <w:t xml:space="preserve"> към чл. 8а, ал. 1</w:t>
      </w:r>
    </w:p>
    <w:p w14:paraId="79635D39" w14:textId="77777777" w:rsidR="001B7FF2" w:rsidRPr="00945BD6" w:rsidRDefault="001B7FF2" w:rsidP="001B7FF2">
      <w:pPr>
        <w:shd w:val="clear" w:color="auto" w:fill="FFFFFF"/>
        <w:spacing w:after="0" w:line="240" w:lineRule="auto"/>
        <w:jc w:val="both"/>
        <w:rPr>
          <w:rFonts w:ascii="Times New Roman" w:eastAsia="Times New Roman" w:hAnsi="Times New Roman" w:cs="Times New Roman"/>
          <w:i/>
          <w:sz w:val="24"/>
          <w:szCs w:val="24"/>
          <w:lang w:eastAsia="bg-BG"/>
        </w:rPr>
      </w:pPr>
      <w:r w:rsidRPr="00945BD6">
        <w:rPr>
          <w:rFonts w:ascii="Times New Roman" w:eastAsia="Calibri" w:hAnsi="Times New Roman" w:cs="Times New Roman"/>
          <w:i/>
          <w:sz w:val="24"/>
          <w:szCs w:val="24"/>
        </w:rPr>
        <w:t xml:space="preserve">от Наредба за условията и реда за извършване на екологична оценка на планове и програми </w:t>
      </w:r>
      <w:r w:rsidRPr="00945BD6">
        <w:rPr>
          <w:rFonts w:ascii="Times New Roman" w:eastAsia="Times New Roman" w:hAnsi="Times New Roman" w:cs="Times New Roman"/>
          <w:i/>
          <w:sz w:val="24"/>
          <w:szCs w:val="24"/>
          <w:lang w:eastAsia="bg-BG"/>
        </w:rPr>
        <w:t>(Ново - ДВ, бр. 12 от 2016 г., в сила от 12.02.2016 г., изм. и доп. - ДВ, бр. 3 от 2018 г., изм. - ДВ, бр. 31 от 2019 г., в сила от 12.04.2019 г.)</w:t>
      </w:r>
    </w:p>
    <w:p w14:paraId="73FC4FDC" w14:textId="77777777" w:rsidR="001B7FF2" w:rsidRPr="00945BD6" w:rsidRDefault="001B7FF2" w:rsidP="001B7FF2">
      <w:pPr>
        <w:shd w:val="clear" w:color="auto" w:fill="FFFFFF"/>
        <w:spacing w:after="0" w:line="240" w:lineRule="auto"/>
        <w:jc w:val="both"/>
        <w:rPr>
          <w:rFonts w:ascii="Times New Roman" w:eastAsia="Times New Roman" w:hAnsi="Times New Roman" w:cs="Times New Roman"/>
          <w:sz w:val="24"/>
          <w:szCs w:val="24"/>
          <w:lang w:eastAsia="bg-BG"/>
        </w:rPr>
      </w:pPr>
    </w:p>
    <w:p w14:paraId="41134FBC" w14:textId="77777777" w:rsidR="00974B99" w:rsidRPr="00945BD6" w:rsidRDefault="00974B99" w:rsidP="001B7FF2">
      <w:pPr>
        <w:spacing w:after="0" w:line="240" w:lineRule="auto"/>
        <w:jc w:val="both"/>
        <w:rPr>
          <w:rFonts w:ascii="Times New Roman" w:eastAsia="Times New Roman" w:hAnsi="Times New Roman" w:cs="Times New Roman"/>
          <w:b/>
          <w:bCs/>
          <w:sz w:val="24"/>
          <w:szCs w:val="24"/>
          <w:lang w:eastAsia="bg-BG"/>
        </w:rPr>
      </w:pPr>
    </w:p>
    <w:p w14:paraId="3190AA60" w14:textId="17AC1E4E" w:rsidR="001B7FF2" w:rsidRPr="00945BD6" w:rsidRDefault="001B7FF2" w:rsidP="00974B99">
      <w:pPr>
        <w:spacing w:after="0" w:line="240" w:lineRule="auto"/>
        <w:jc w:val="both"/>
        <w:rPr>
          <w:rFonts w:ascii="Times New Roman" w:eastAsia="Times New Roman" w:hAnsi="Times New Roman" w:cs="Times New Roman"/>
          <w:b/>
          <w:bCs/>
          <w:sz w:val="24"/>
          <w:szCs w:val="24"/>
          <w:lang w:eastAsia="bg-BG"/>
        </w:rPr>
      </w:pPr>
      <w:r w:rsidRPr="00945BD6">
        <w:rPr>
          <w:rFonts w:ascii="Times New Roman" w:eastAsia="Times New Roman" w:hAnsi="Times New Roman" w:cs="Times New Roman"/>
          <w:b/>
          <w:bCs/>
          <w:sz w:val="24"/>
          <w:szCs w:val="24"/>
          <w:lang w:eastAsia="bg-BG"/>
        </w:rPr>
        <w:t xml:space="preserve">ДО ДИРЕКТОРА </w:t>
      </w:r>
    </w:p>
    <w:p w14:paraId="15E4FDAB" w14:textId="77777777" w:rsidR="001B7FF2" w:rsidRPr="00945BD6" w:rsidRDefault="001B7FF2" w:rsidP="00974B99">
      <w:pPr>
        <w:spacing w:after="0" w:line="240" w:lineRule="auto"/>
        <w:jc w:val="both"/>
        <w:rPr>
          <w:rFonts w:ascii="Times New Roman" w:eastAsia="Times New Roman" w:hAnsi="Times New Roman" w:cs="Times New Roman"/>
          <w:b/>
          <w:bCs/>
          <w:sz w:val="24"/>
          <w:szCs w:val="24"/>
          <w:lang w:eastAsia="bg-BG"/>
        </w:rPr>
      </w:pPr>
      <w:r w:rsidRPr="00945BD6">
        <w:rPr>
          <w:rFonts w:ascii="Times New Roman" w:eastAsia="Times New Roman" w:hAnsi="Times New Roman" w:cs="Times New Roman"/>
          <w:b/>
          <w:bCs/>
          <w:sz w:val="24"/>
          <w:szCs w:val="24"/>
          <w:lang w:eastAsia="bg-BG"/>
        </w:rPr>
        <w:t>НА РИОСВ ПЛОВДИВ</w:t>
      </w:r>
    </w:p>
    <w:p w14:paraId="0CE445F7" w14:textId="210B26F4" w:rsidR="001B7FF2" w:rsidRPr="00945BD6" w:rsidRDefault="001B7FF2" w:rsidP="00974B99">
      <w:pPr>
        <w:spacing w:after="0" w:line="240" w:lineRule="auto"/>
        <w:jc w:val="both"/>
        <w:rPr>
          <w:rFonts w:ascii="Times New Roman" w:eastAsia="Times New Roman" w:hAnsi="Times New Roman" w:cs="Times New Roman"/>
          <w:b/>
          <w:bCs/>
          <w:sz w:val="24"/>
          <w:szCs w:val="24"/>
          <w:lang w:eastAsia="bg-BG"/>
        </w:rPr>
      </w:pPr>
    </w:p>
    <w:p w14:paraId="43E21C62" w14:textId="77777777" w:rsidR="009036E5" w:rsidRPr="00945BD6" w:rsidRDefault="009036E5" w:rsidP="00974B99">
      <w:pPr>
        <w:spacing w:after="0" w:line="240" w:lineRule="auto"/>
        <w:jc w:val="both"/>
        <w:rPr>
          <w:rFonts w:ascii="Times New Roman" w:eastAsia="Times New Roman" w:hAnsi="Times New Roman" w:cs="Times New Roman"/>
          <w:b/>
          <w:bCs/>
          <w:sz w:val="24"/>
          <w:szCs w:val="24"/>
          <w:lang w:eastAsia="bg-BG"/>
        </w:rPr>
      </w:pPr>
    </w:p>
    <w:p w14:paraId="2C5CDB17" w14:textId="77777777" w:rsidR="001B7FF2" w:rsidRPr="00945BD6" w:rsidRDefault="001B7FF2" w:rsidP="00286DE0">
      <w:pPr>
        <w:spacing w:after="0" w:line="240" w:lineRule="auto"/>
        <w:jc w:val="center"/>
        <w:rPr>
          <w:rFonts w:ascii="Times New Roman" w:eastAsia="Times New Roman" w:hAnsi="Times New Roman" w:cs="Times New Roman"/>
          <w:b/>
          <w:bCs/>
          <w:sz w:val="24"/>
          <w:szCs w:val="24"/>
          <w:lang w:eastAsia="bg-BG"/>
        </w:rPr>
      </w:pPr>
      <w:r w:rsidRPr="00945BD6">
        <w:rPr>
          <w:rFonts w:ascii="Times New Roman" w:eastAsia="Times New Roman" w:hAnsi="Times New Roman" w:cs="Times New Roman"/>
          <w:b/>
          <w:bCs/>
          <w:sz w:val="24"/>
          <w:szCs w:val="24"/>
          <w:lang w:eastAsia="bg-BG"/>
        </w:rPr>
        <w:t>ИСКАНЕ</w:t>
      </w:r>
    </w:p>
    <w:p w14:paraId="014DCA57" w14:textId="77777777" w:rsidR="001B7FF2" w:rsidRPr="00945BD6" w:rsidRDefault="001B7FF2" w:rsidP="00286DE0">
      <w:pPr>
        <w:spacing w:after="0" w:line="240" w:lineRule="auto"/>
        <w:jc w:val="center"/>
        <w:rPr>
          <w:rFonts w:ascii="Times New Roman" w:eastAsia="Times New Roman" w:hAnsi="Times New Roman" w:cs="Times New Roman"/>
          <w:b/>
          <w:bCs/>
          <w:sz w:val="24"/>
          <w:szCs w:val="24"/>
          <w:lang w:eastAsia="bg-BG"/>
        </w:rPr>
      </w:pPr>
      <w:r w:rsidRPr="00945BD6">
        <w:rPr>
          <w:rFonts w:ascii="Times New Roman" w:eastAsia="Times New Roman" w:hAnsi="Times New Roman" w:cs="Times New Roman"/>
          <w:b/>
          <w:bCs/>
          <w:sz w:val="24"/>
          <w:szCs w:val="24"/>
          <w:lang w:eastAsia="bg-BG"/>
        </w:rPr>
        <w:t>за преценяване на необходимостта от извършване на екологична оценка (ЕО)</w:t>
      </w:r>
    </w:p>
    <w:p w14:paraId="5D37BC46" w14:textId="7EAB37CE" w:rsidR="00CF2317" w:rsidRPr="00945BD6" w:rsidRDefault="00CF2317" w:rsidP="00286DE0">
      <w:pPr>
        <w:spacing w:after="0" w:line="240" w:lineRule="auto"/>
        <w:jc w:val="center"/>
        <w:rPr>
          <w:rFonts w:ascii="Times New Roman" w:hAnsi="Times New Roman" w:cs="Times New Roman"/>
          <w:b/>
          <w:bCs/>
          <w:sz w:val="24"/>
          <w:szCs w:val="24"/>
        </w:rPr>
      </w:pPr>
    </w:p>
    <w:p w14:paraId="0988E50E" w14:textId="77777777" w:rsidR="001B7FF2" w:rsidRPr="00945BD6" w:rsidRDefault="001B7FF2" w:rsidP="00286DE0">
      <w:pPr>
        <w:spacing w:after="0" w:line="240" w:lineRule="auto"/>
        <w:jc w:val="center"/>
        <w:rPr>
          <w:rFonts w:ascii="Times New Roman" w:hAnsi="Times New Roman" w:cs="Times New Roman"/>
          <w:b/>
          <w:sz w:val="24"/>
          <w:szCs w:val="24"/>
        </w:rPr>
      </w:pPr>
    </w:p>
    <w:p w14:paraId="45E7380F" w14:textId="69B64B0E" w:rsidR="00CA356D" w:rsidRPr="00945BD6" w:rsidRDefault="00CF2317" w:rsidP="00BA3787">
      <w:pPr>
        <w:spacing w:line="240" w:lineRule="auto"/>
        <w:jc w:val="center"/>
        <w:rPr>
          <w:rFonts w:ascii="Times New Roman" w:hAnsi="Times New Roman" w:cs="Times New Roman"/>
          <w:sz w:val="24"/>
          <w:szCs w:val="24"/>
          <w:lang w:val="en-US"/>
        </w:rPr>
      </w:pPr>
      <w:r w:rsidRPr="00945BD6">
        <w:rPr>
          <w:rFonts w:ascii="Times New Roman" w:hAnsi="Times New Roman" w:cs="Times New Roman"/>
          <w:b/>
          <w:sz w:val="24"/>
          <w:szCs w:val="24"/>
        </w:rPr>
        <w:t xml:space="preserve">От </w:t>
      </w:r>
      <w:bookmarkStart w:id="0" w:name="_Hlk103756850"/>
      <w:r w:rsidR="008C19CA" w:rsidRPr="00945BD6">
        <w:rPr>
          <w:rFonts w:ascii="Times New Roman" w:eastAsia="Times New Roman" w:hAnsi="Times New Roman" w:cs="Times New Roman"/>
          <w:b/>
          <w:sz w:val="24"/>
          <w:szCs w:val="24"/>
          <w:lang w:val="en-US"/>
        </w:rPr>
        <w:t>“</w:t>
      </w:r>
      <w:bookmarkEnd w:id="0"/>
      <w:r w:rsidR="00CA356D" w:rsidRPr="00945BD6">
        <w:rPr>
          <w:rFonts w:ascii="Times New Roman" w:eastAsia="Times New Roman" w:hAnsi="Times New Roman" w:cs="Times New Roman"/>
          <w:b/>
          <w:bCs/>
          <w:sz w:val="24"/>
          <w:szCs w:val="24"/>
          <w:shd w:val="clear" w:color="auto" w:fill="FFFFFF"/>
          <w:lang w:eastAsia="bg-BG"/>
        </w:rPr>
        <w:t xml:space="preserve">ЕЛФОР СОЛАР" ООД, </w:t>
      </w:r>
    </w:p>
    <w:p w14:paraId="2B7C85C9" w14:textId="624FF1F7" w:rsidR="001B7FF2" w:rsidRPr="00945BD6" w:rsidRDefault="001B7FF2" w:rsidP="00286DE0">
      <w:pPr>
        <w:spacing w:after="120" w:line="240" w:lineRule="auto"/>
        <w:jc w:val="both"/>
        <w:rPr>
          <w:rFonts w:ascii="Times New Roman" w:hAnsi="Times New Roman" w:cs="Times New Roman"/>
          <w:sz w:val="24"/>
          <w:szCs w:val="24"/>
        </w:rPr>
      </w:pPr>
    </w:p>
    <w:p w14:paraId="30026CBE" w14:textId="77777777" w:rsidR="009036E5" w:rsidRPr="00945BD6" w:rsidRDefault="009036E5" w:rsidP="00286DE0">
      <w:pPr>
        <w:spacing w:after="120" w:line="240" w:lineRule="auto"/>
        <w:jc w:val="both"/>
        <w:rPr>
          <w:rFonts w:ascii="Times New Roman" w:hAnsi="Times New Roman" w:cs="Times New Roman"/>
          <w:sz w:val="24"/>
          <w:szCs w:val="24"/>
        </w:rPr>
      </w:pPr>
    </w:p>
    <w:p w14:paraId="4818EFDA" w14:textId="77777777" w:rsidR="001B7FF2" w:rsidRPr="00945BD6" w:rsidRDefault="001B7FF2" w:rsidP="00286DE0">
      <w:pPr>
        <w:spacing w:after="120" w:line="240" w:lineRule="auto"/>
        <w:jc w:val="both"/>
        <w:rPr>
          <w:rFonts w:ascii="Times New Roman" w:hAnsi="Times New Roman" w:cs="Times New Roman"/>
          <w:sz w:val="24"/>
          <w:szCs w:val="24"/>
        </w:rPr>
      </w:pPr>
      <w:r w:rsidRPr="00945BD6">
        <w:rPr>
          <w:rFonts w:ascii="Times New Roman" w:hAnsi="Times New Roman" w:cs="Times New Roman"/>
          <w:sz w:val="24"/>
          <w:szCs w:val="24"/>
        </w:rPr>
        <w:t>УВАЖАЕМИ Г-Н ДИРЕКТОР,</w:t>
      </w:r>
    </w:p>
    <w:p w14:paraId="4E405B5E" w14:textId="77777777" w:rsidR="0063647D" w:rsidRPr="00945BD6" w:rsidRDefault="001B7FF2" w:rsidP="00286DE0">
      <w:pPr>
        <w:spacing w:after="120" w:line="240" w:lineRule="auto"/>
        <w:jc w:val="both"/>
        <w:rPr>
          <w:rFonts w:ascii="Times New Roman" w:hAnsi="Times New Roman" w:cs="Times New Roman"/>
          <w:sz w:val="24"/>
          <w:szCs w:val="24"/>
        </w:rPr>
      </w:pPr>
      <w:r w:rsidRPr="00945BD6">
        <w:rPr>
          <w:rFonts w:ascii="Times New Roman" w:hAnsi="Times New Roman" w:cs="Times New Roman"/>
          <w:sz w:val="24"/>
          <w:szCs w:val="24"/>
        </w:rPr>
        <w:t xml:space="preserve">Моля да ми бъде издадено решение за преценяване на необходимостта от екологична оценка на </w:t>
      </w:r>
      <w:r w:rsidR="0063647D" w:rsidRPr="00945BD6">
        <w:rPr>
          <w:rFonts w:ascii="Times New Roman" w:hAnsi="Times New Roman" w:cs="Times New Roman"/>
          <w:sz w:val="24"/>
          <w:szCs w:val="24"/>
        </w:rPr>
        <w:t xml:space="preserve">задание: </w:t>
      </w:r>
      <w:r w:rsidR="00CA356D" w:rsidRPr="00945BD6">
        <w:rPr>
          <w:rFonts w:ascii="Times New Roman" w:hAnsi="Times New Roman" w:cs="Times New Roman"/>
          <w:sz w:val="24"/>
          <w:szCs w:val="24"/>
        </w:rPr>
        <w:t xml:space="preserve">„Изготвяне на ПУП- ПРЗ за </w:t>
      </w:r>
      <w:r w:rsidR="00CA356D" w:rsidRPr="00945BD6">
        <w:rPr>
          <w:rFonts w:ascii="Times New Roman" w:eastAsia="Times New Roman" w:hAnsi="Times New Roman" w:cs="Times New Roman"/>
          <w:sz w:val="24"/>
          <w:szCs w:val="24"/>
          <w:lang w:eastAsia="bg-BG"/>
        </w:rPr>
        <w:t>промяна на предназначението на земеделска земя за проектиране и изграждане на Фотоволтаична електроцентрала в ПИ с кадастрален идентификатор 10291.2.5 по КК на с.Ведраре, община Карлово, Местност Път за с. Баня с площ 69,988 дка</w:t>
      </w:r>
      <w:r w:rsidR="00CA356D" w:rsidRPr="00945BD6">
        <w:rPr>
          <w:rFonts w:ascii="Times New Roman" w:hAnsi="Times New Roman" w:cs="Times New Roman"/>
          <w:sz w:val="24"/>
          <w:szCs w:val="24"/>
        </w:rPr>
        <w:t>“</w:t>
      </w:r>
      <w:r w:rsidR="00CA356D" w:rsidRPr="00945BD6">
        <w:rPr>
          <w:rFonts w:ascii="Times New Roman" w:eastAsia="Times New Roman" w:hAnsi="Times New Roman" w:cs="Times New Roman"/>
          <w:sz w:val="24"/>
          <w:szCs w:val="24"/>
          <w:lang w:eastAsia="bg-BG"/>
        </w:rPr>
        <w:t>.</w:t>
      </w:r>
      <w:r w:rsidR="00CA356D" w:rsidRPr="00945BD6">
        <w:rPr>
          <w:rFonts w:ascii="Times New Roman" w:hAnsi="Times New Roman" w:cs="Times New Roman"/>
          <w:sz w:val="24"/>
          <w:szCs w:val="24"/>
        </w:rPr>
        <w:t xml:space="preserve"> </w:t>
      </w:r>
    </w:p>
    <w:p w14:paraId="13EE6554" w14:textId="2F9A51C9" w:rsidR="001B7FF2" w:rsidRPr="00945BD6" w:rsidRDefault="001B7FF2" w:rsidP="00286DE0">
      <w:pPr>
        <w:spacing w:after="120" w:line="240" w:lineRule="auto"/>
        <w:jc w:val="both"/>
        <w:rPr>
          <w:rFonts w:ascii="Times New Roman" w:hAnsi="Times New Roman" w:cs="Times New Roman"/>
          <w:i/>
          <w:iCs/>
          <w:sz w:val="24"/>
          <w:szCs w:val="24"/>
        </w:rPr>
      </w:pPr>
      <w:r w:rsidRPr="00945BD6">
        <w:rPr>
          <w:rFonts w:ascii="Times New Roman" w:hAnsi="Times New Roman" w:cs="Times New Roman"/>
          <w:i/>
          <w:iCs/>
          <w:sz w:val="24"/>
          <w:szCs w:val="24"/>
        </w:rPr>
        <w:t>(наименование на плана/програмата)</w:t>
      </w:r>
    </w:p>
    <w:p w14:paraId="3BB209FA" w14:textId="77777777" w:rsidR="001B7FF2" w:rsidRPr="00945BD6" w:rsidRDefault="001B7FF2" w:rsidP="00286DE0">
      <w:pPr>
        <w:spacing w:after="120" w:line="240" w:lineRule="auto"/>
        <w:jc w:val="both"/>
        <w:rPr>
          <w:rFonts w:ascii="Times New Roman" w:hAnsi="Times New Roman" w:cs="Times New Roman"/>
          <w:sz w:val="24"/>
          <w:szCs w:val="24"/>
        </w:rPr>
      </w:pPr>
    </w:p>
    <w:p w14:paraId="38359A15" w14:textId="67CB73E5" w:rsidR="001B7FF2" w:rsidRPr="00945BD6" w:rsidRDefault="001B7FF2" w:rsidP="00286DE0">
      <w:pPr>
        <w:spacing w:after="120" w:line="240" w:lineRule="auto"/>
        <w:jc w:val="both"/>
        <w:rPr>
          <w:rFonts w:ascii="Times New Roman" w:hAnsi="Times New Roman" w:cs="Times New Roman"/>
          <w:sz w:val="24"/>
          <w:szCs w:val="24"/>
        </w:rPr>
      </w:pPr>
      <w:r w:rsidRPr="00945BD6">
        <w:rPr>
          <w:rFonts w:ascii="Times New Roman" w:hAnsi="Times New Roman" w:cs="Times New Roman"/>
          <w:sz w:val="24"/>
          <w:szCs w:val="24"/>
        </w:rPr>
        <w:t>Във връзка с това предоставям следната информация по </w:t>
      </w:r>
      <w:r w:rsidRPr="00945BD6">
        <w:rPr>
          <w:rFonts w:ascii="Times New Roman" w:hAnsi="Times New Roman" w:cs="Times New Roman"/>
          <w:b/>
          <w:sz w:val="24"/>
          <w:szCs w:val="24"/>
        </w:rPr>
        <w:t>чл. 8а, ал. 1</w:t>
      </w:r>
      <w:r w:rsidRPr="00945BD6">
        <w:rPr>
          <w:rFonts w:ascii="Times New Roman" w:hAnsi="Times New Roman" w:cs="Times New Roman"/>
          <w:sz w:val="24"/>
          <w:szCs w:val="24"/>
        </w:rPr>
        <w:t> от Наредбата за условията и реда за извършване на екологична оценка на планове и програми:</w:t>
      </w:r>
    </w:p>
    <w:p w14:paraId="032A1939" w14:textId="77777777" w:rsidR="002C28C4" w:rsidRPr="00945BD6" w:rsidRDefault="002C28C4" w:rsidP="00286DE0">
      <w:pPr>
        <w:spacing w:after="120" w:line="240" w:lineRule="auto"/>
        <w:jc w:val="both"/>
        <w:rPr>
          <w:rFonts w:ascii="Times New Roman" w:hAnsi="Times New Roman" w:cs="Times New Roman"/>
          <w:sz w:val="24"/>
          <w:szCs w:val="24"/>
        </w:rPr>
      </w:pPr>
    </w:p>
    <w:p w14:paraId="7B64DE6F" w14:textId="77777777" w:rsidR="001B7FF2" w:rsidRPr="00945BD6" w:rsidRDefault="001B7FF2" w:rsidP="00286DE0">
      <w:pPr>
        <w:spacing w:after="120" w:line="240" w:lineRule="auto"/>
        <w:jc w:val="both"/>
        <w:rPr>
          <w:rFonts w:ascii="Times New Roman" w:hAnsi="Times New Roman" w:cs="Times New Roman"/>
          <w:sz w:val="24"/>
          <w:szCs w:val="24"/>
        </w:rPr>
      </w:pPr>
      <w:r w:rsidRPr="00945BD6">
        <w:rPr>
          <w:rFonts w:ascii="Times New Roman" w:hAnsi="Times New Roman" w:cs="Times New Roman"/>
          <w:sz w:val="24"/>
          <w:szCs w:val="24"/>
        </w:rPr>
        <w:t>1. Информация за възложителя на плана/програмата (орган или оправомощено по закон трето лице):</w:t>
      </w:r>
    </w:p>
    <w:p w14:paraId="5C2D2301" w14:textId="5ACCB0C3" w:rsidR="00CA356D" w:rsidRPr="00945BD6" w:rsidRDefault="001B7FF2" w:rsidP="00BA3787">
      <w:pPr>
        <w:spacing w:line="240" w:lineRule="auto"/>
        <w:rPr>
          <w:rStyle w:val="a3"/>
          <w:rFonts w:ascii="Times New Roman" w:eastAsia="Times New Roman" w:hAnsi="Times New Roman" w:cs="Times New Roman"/>
          <w:color w:val="auto"/>
          <w:sz w:val="24"/>
          <w:szCs w:val="24"/>
          <w:shd w:val="clear" w:color="auto" w:fill="FFFFFF"/>
          <w:lang w:eastAsia="bg-BG"/>
        </w:rPr>
      </w:pPr>
      <w:r w:rsidRPr="00945BD6">
        <w:rPr>
          <w:rFonts w:ascii="Times New Roman" w:hAnsi="Times New Roman" w:cs="Times New Roman"/>
          <w:sz w:val="24"/>
          <w:szCs w:val="24"/>
        </w:rPr>
        <w:t xml:space="preserve">Име: </w:t>
      </w:r>
      <w:r w:rsidR="00CA356D" w:rsidRPr="00945BD6">
        <w:rPr>
          <w:rFonts w:ascii="Times New Roman" w:eastAsia="Times New Roman" w:hAnsi="Times New Roman" w:cs="Times New Roman"/>
          <w:b/>
          <w:sz w:val="24"/>
          <w:szCs w:val="24"/>
          <w:lang w:val="en-US"/>
        </w:rPr>
        <w:t>“</w:t>
      </w:r>
      <w:r w:rsidR="00CA356D" w:rsidRPr="00945BD6">
        <w:rPr>
          <w:rFonts w:ascii="Times New Roman" w:eastAsia="Times New Roman" w:hAnsi="Times New Roman" w:cs="Times New Roman"/>
          <w:b/>
          <w:bCs/>
          <w:sz w:val="24"/>
          <w:szCs w:val="24"/>
          <w:shd w:val="clear" w:color="auto" w:fill="FFFFFF"/>
          <w:lang w:eastAsia="bg-BG"/>
        </w:rPr>
        <w:t xml:space="preserve">ЕЛФОР СОЛАР" ООД, </w:t>
      </w:r>
    </w:p>
    <w:p w14:paraId="158F86D8" w14:textId="77777777" w:rsidR="002C28C4" w:rsidRPr="00945BD6" w:rsidRDefault="002C28C4" w:rsidP="00286DE0">
      <w:pPr>
        <w:spacing w:after="120" w:line="240" w:lineRule="auto"/>
        <w:rPr>
          <w:rFonts w:ascii="Times New Roman" w:hAnsi="Times New Roman" w:cs="Times New Roman"/>
          <w:sz w:val="24"/>
          <w:szCs w:val="24"/>
          <w:lang w:val="en-US"/>
        </w:rPr>
      </w:pPr>
    </w:p>
    <w:p w14:paraId="0874DBAD" w14:textId="681290F5" w:rsidR="001B7FF2" w:rsidRPr="00945BD6" w:rsidRDefault="001B7FF2" w:rsidP="00286DE0">
      <w:pPr>
        <w:widowControl w:val="0"/>
        <w:autoSpaceDE w:val="0"/>
        <w:autoSpaceDN w:val="0"/>
        <w:adjustRightInd w:val="0"/>
        <w:spacing w:after="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2. Обща информация за предложения план/програма</w:t>
      </w:r>
    </w:p>
    <w:p w14:paraId="2B500256" w14:textId="77777777" w:rsidR="009036E5" w:rsidRPr="00945BD6" w:rsidRDefault="009036E5" w:rsidP="00286DE0">
      <w:pPr>
        <w:widowControl w:val="0"/>
        <w:autoSpaceDE w:val="0"/>
        <w:autoSpaceDN w:val="0"/>
        <w:adjustRightInd w:val="0"/>
        <w:spacing w:after="0" w:line="240" w:lineRule="auto"/>
        <w:jc w:val="both"/>
        <w:rPr>
          <w:rFonts w:ascii="Times New Roman" w:hAnsi="Times New Roman" w:cs="Times New Roman"/>
          <w:b/>
          <w:bCs/>
          <w:sz w:val="24"/>
          <w:szCs w:val="24"/>
        </w:rPr>
      </w:pPr>
    </w:p>
    <w:p w14:paraId="061C3074" w14:textId="77777777"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а) Основание за изготвяне на плана/програмата - нормативен или административен акт</w:t>
      </w:r>
    </w:p>
    <w:p w14:paraId="381C3FB9" w14:textId="6F8E19EC" w:rsidR="000D0412" w:rsidRPr="0009364D" w:rsidRDefault="000D0412" w:rsidP="00286DE0">
      <w:pPr>
        <w:pStyle w:val="aa"/>
        <w:ind w:firstLine="567"/>
        <w:jc w:val="both"/>
      </w:pPr>
      <w:r w:rsidRPr="0009364D">
        <w:t xml:space="preserve">Планът е изготвен на основание решение на Възложителя, </w:t>
      </w:r>
      <w:r w:rsidR="00933BDB" w:rsidRPr="0009364D">
        <w:t xml:space="preserve">собственик на </w:t>
      </w:r>
      <w:r w:rsidRPr="0009364D">
        <w:t xml:space="preserve"> имот</w:t>
      </w:r>
      <w:r w:rsidR="002C28C4" w:rsidRPr="0009364D">
        <w:t>а</w:t>
      </w:r>
      <w:r w:rsidRPr="0009364D">
        <w:t xml:space="preserve"> предмет на промяна, съгласно чл. 1</w:t>
      </w:r>
      <w:r w:rsidR="00933BDB" w:rsidRPr="0009364D">
        <w:t>2</w:t>
      </w:r>
      <w:r w:rsidRPr="0009364D">
        <w:t xml:space="preserve">4, ал. </w:t>
      </w:r>
      <w:r w:rsidR="00933BDB" w:rsidRPr="0009364D">
        <w:t>5</w:t>
      </w:r>
      <w:r w:rsidRPr="0009364D">
        <w:t xml:space="preserve"> от Закона за устройство на територията (ЗУТ).</w:t>
      </w:r>
    </w:p>
    <w:p w14:paraId="693E1574" w14:textId="77777777" w:rsidR="000D0412" w:rsidRPr="0009364D" w:rsidRDefault="000D0412" w:rsidP="00286DE0">
      <w:pPr>
        <w:spacing w:after="120" w:line="240" w:lineRule="auto"/>
        <w:jc w:val="both"/>
        <w:rPr>
          <w:rFonts w:ascii="Times New Roman" w:hAnsi="Times New Roman" w:cs="Times New Roman"/>
          <w:sz w:val="24"/>
          <w:szCs w:val="24"/>
        </w:rPr>
      </w:pPr>
    </w:p>
    <w:p w14:paraId="1094B345" w14:textId="1446552B"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б) Период на действие и етапи на изпълнение на плана/програмата</w:t>
      </w:r>
    </w:p>
    <w:p w14:paraId="546D1801" w14:textId="77777777" w:rsidR="00384674" w:rsidRPr="00945BD6" w:rsidRDefault="00384674" w:rsidP="00286DE0">
      <w:pPr>
        <w:spacing w:line="240" w:lineRule="auto"/>
        <w:ind w:right="-27"/>
        <w:jc w:val="both"/>
        <w:rPr>
          <w:rFonts w:ascii="Times New Roman" w:hAnsi="Times New Roman" w:cs="Times New Roman"/>
          <w:bCs/>
          <w:sz w:val="24"/>
          <w:szCs w:val="24"/>
        </w:rPr>
      </w:pPr>
      <w:r w:rsidRPr="00945BD6">
        <w:rPr>
          <w:rFonts w:ascii="Times New Roman" w:hAnsi="Times New Roman" w:cs="Times New Roman"/>
          <w:bCs/>
          <w:sz w:val="24"/>
          <w:szCs w:val="24"/>
        </w:rPr>
        <w:lastRenderedPageBreak/>
        <w:t>Разработеният ПУП-ПРЗ влиза в сила от датата на одобряването му. Съгласно действащото законодателство не е предвиден срок на действие на Подробния устройствен план.  За реализирането му е необходимо преминаване през следните етапи на изпълнение:</w:t>
      </w:r>
    </w:p>
    <w:p w14:paraId="783ED44C" w14:textId="4C0DBB99" w:rsidR="00384674" w:rsidRPr="00945BD6" w:rsidRDefault="00384674">
      <w:pPr>
        <w:pStyle w:val="a4"/>
        <w:numPr>
          <w:ilvl w:val="0"/>
          <w:numId w:val="2"/>
        </w:numPr>
        <w:spacing w:after="0" w:line="240" w:lineRule="auto"/>
        <w:jc w:val="both"/>
        <w:rPr>
          <w:rFonts w:ascii="Times New Roman" w:hAnsi="Times New Roman" w:cs="Times New Roman"/>
          <w:bCs/>
          <w:sz w:val="24"/>
          <w:szCs w:val="24"/>
        </w:rPr>
      </w:pPr>
      <w:r w:rsidRPr="00945BD6">
        <w:rPr>
          <w:rFonts w:ascii="Times New Roman" w:hAnsi="Times New Roman" w:cs="Times New Roman"/>
          <w:bCs/>
          <w:sz w:val="24"/>
          <w:szCs w:val="24"/>
        </w:rPr>
        <w:t>Разрешение от Кмета на Община</w:t>
      </w:r>
      <w:r w:rsidR="00933BDB" w:rsidRPr="00945BD6">
        <w:rPr>
          <w:rFonts w:ascii="Times New Roman" w:hAnsi="Times New Roman" w:cs="Times New Roman"/>
          <w:bCs/>
          <w:sz w:val="24"/>
          <w:szCs w:val="24"/>
        </w:rPr>
        <w:t xml:space="preserve"> Карлово</w:t>
      </w:r>
      <w:r w:rsidRPr="00945BD6">
        <w:rPr>
          <w:rFonts w:ascii="Times New Roman" w:hAnsi="Times New Roman" w:cs="Times New Roman"/>
          <w:bCs/>
          <w:sz w:val="24"/>
          <w:szCs w:val="24"/>
        </w:rPr>
        <w:t xml:space="preserve"> за изработване на ПУП</w:t>
      </w:r>
      <w:r w:rsidRPr="00945BD6">
        <w:rPr>
          <w:rFonts w:ascii="Times New Roman" w:hAnsi="Times New Roman" w:cs="Times New Roman"/>
          <w:bCs/>
          <w:sz w:val="24"/>
          <w:szCs w:val="24"/>
          <w:lang w:val="en-US"/>
        </w:rPr>
        <w:t>-</w:t>
      </w:r>
      <w:r w:rsidRPr="00945BD6">
        <w:rPr>
          <w:rFonts w:ascii="Times New Roman" w:hAnsi="Times New Roman" w:cs="Times New Roman"/>
          <w:bCs/>
          <w:sz w:val="24"/>
          <w:szCs w:val="24"/>
        </w:rPr>
        <w:t>ПРЗ, въз основа на постъпило искане от възложителя;</w:t>
      </w:r>
    </w:p>
    <w:p w14:paraId="1D636411" w14:textId="77777777" w:rsidR="00384674" w:rsidRPr="00945BD6" w:rsidRDefault="00384674">
      <w:pPr>
        <w:pStyle w:val="a4"/>
        <w:numPr>
          <w:ilvl w:val="0"/>
          <w:numId w:val="2"/>
        </w:numPr>
        <w:spacing w:after="0" w:line="240" w:lineRule="auto"/>
        <w:ind w:right="454"/>
        <w:jc w:val="both"/>
        <w:rPr>
          <w:rFonts w:ascii="Times New Roman" w:hAnsi="Times New Roman" w:cs="Times New Roman"/>
          <w:bCs/>
          <w:sz w:val="24"/>
          <w:szCs w:val="24"/>
        </w:rPr>
      </w:pPr>
      <w:r w:rsidRPr="00945BD6">
        <w:rPr>
          <w:rFonts w:ascii="Times New Roman" w:hAnsi="Times New Roman" w:cs="Times New Roman"/>
          <w:bCs/>
          <w:sz w:val="24"/>
          <w:szCs w:val="24"/>
        </w:rPr>
        <w:t>Изработване на задание за ПУП-ПРЗ;</w:t>
      </w:r>
    </w:p>
    <w:p w14:paraId="0902AEC7" w14:textId="77777777" w:rsidR="00384674" w:rsidRPr="00945BD6" w:rsidRDefault="00384674">
      <w:pPr>
        <w:pStyle w:val="a4"/>
        <w:numPr>
          <w:ilvl w:val="0"/>
          <w:numId w:val="2"/>
        </w:numPr>
        <w:spacing w:after="0" w:line="240" w:lineRule="auto"/>
        <w:ind w:right="454"/>
        <w:jc w:val="both"/>
        <w:rPr>
          <w:rFonts w:ascii="Times New Roman" w:hAnsi="Times New Roman" w:cs="Times New Roman"/>
          <w:bCs/>
          <w:sz w:val="24"/>
          <w:szCs w:val="24"/>
        </w:rPr>
      </w:pPr>
      <w:r w:rsidRPr="00945BD6">
        <w:rPr>
          <w:rFonts w:ascii="Times New Roman" w:hAnsi="Times New Roman" w:cs="Times New Roman"/>
          <w:bCs/>
          <w:sz w:val="24"/>
          <w:szCs w:val="24"/>
        </w:rPr>
        <w:t>Преценка необходимостта от извършване на Екологична оценка от   Директора на РИОСВ-Пловдив;</w:t>
      </w:r>
    </w:p>
    <w:p w14:paraId="46F7D086" w14:textId="77777777" w:rsidR="00384674" w:rsidRPr="00945BD6" w:rsidRDefault="00384674">
      <w:pPr>
        <w:pStyle w:val="a4"/>
        <w:numPr>
          <w:ilvl w:val="0"/>
          <w:numId w:val="2"/>
        </w:numPr>
        <w:spacing w:after="0" w:line="240" w:lineRule="auto"/>
        <w:ind w:right="454"/>
        <w:jc w:val="both"/>
        <w:rPr>
          <w:rFonts w:ascii="Times New Roman" w:hAnsi="Times New Roman" w:cs="Times New Roman"/>
          <w:bCs/>
          <w:sz w:val="24"/>
          <w:szCs w:val="24"/>
        </w:rPr>
      </w:pPr>
      <w:r w:rsidRPr="00945BD6">
        <w:rPr>
          <w:rFonts w:ascii="Times New Roman" w:hAnsi="Times New Roman" w:cs="Times New Roman"/>
          <w:bCs/>
          <w:sz w:val="24"/>
          <w:szCs w:val="24"/>
        </w:rPr>
        <w:t>Провеждане на процедура по промяна предназначението на земята;</w:t>
      </w:r>
    </w:p>
    <w:p w14:paraId="2C07826B" w14:textId="77777777" w:rsidR="00384674" w:rsidRPr="00945BD6" w:rsidRDefault="00384674">
      <w:pPr>
        <w:pStyle w:val="a4"/>
        <w:numPr>
          <w:ilvl w:val="0"/>
          <w:numId w:val="2"/>
        </w:numPr>
        <w:spacing w:after="0" w:line="240" w:lineRule="auto"/>
        <w:ind w:right="454"/>
        <w:jc w:val="both"/>
        <w:rPr>
          <w:rFonts w:ascii="Times New Roman" w:hAnsi="Times New Roman" w:cs="Times New Roman"/>
          <w:bCs/>
          <w:sz w:val="24"/>
          <w:szCs w:val="24"/>
        </w:rPr>
      </w:pPr>
      <w:r w:rsidRPr="00945BD6">
        <w:rPr>
          <w:rFonts w:ascii="Times New Roman" w:hAnsi="Times New Roman" w:cs="Times New Roman"/>
          <w:bCs/>
          <w:sz w:val="24"/>
          <w:szCs w:val="24"/>
        </w:rPr>
        <w:t>Приемане на ПУП от общинския експертен съвет и одобряването му от Кмета на общината;</w:t>
      </w:r>
    </w:p>
    <w:p w14:paraId="619D9A8A" w14:textId="77777777" w:rsidR="00933BDB" w:rsidRPr="00945BD6" w:rsidRDefault="00274C42">
      <w:pPr>
        <w:pStyle w:val="aa"/>
        <w:numPr>
          <w:ilvl w:val="0"/>
          <w:numId w:val="2"/>
        </w:numPr>
        <w:spacing w:before="0" w:beforeAutospacing="0" w:after="0"/>
        <w:jc w:val="both"/>
        <w:rPr>
          <w:bCs/>
        </w:rPr>
      </w:pPr>
      <w:r w:rsidRPr="00945BD6">
        <w:rPr>
          <w:bCs/>
        </w:rPr>
        <w:t>Провеждане на процедура за промяна начина на трайно ползване на имот</w:t>
      </w:r>
      <w:r w:rsidR="00761C18" w:rsidRPr="00945BD6">
        <w:rPr>
          <w:bCs/>
        </w:rPr>
        <w:t>а</w:t>
      </w:r>
      <w:r w:rsidRPr="00945BD6">
        <w:rPr>
          <w:bCs/>
        </w:rPr>
        <w:t>, обособен в съответната структурната единица.</w:t>
      </w:r>
    </w:p>
    <w:p w14:paraId="5A4F43C9" w14:textId="7E8886C4" w:rsidR="00933BDB" w:rsidRPr="00945BD6" w:rsidRDefault="00933BDB">
      <w:pPr>
        <w:pStyle w:val="aa"/>
        <w:numPr>
          <w:ilvl w:val="0"/>
          <w:numId w:val="2"/>
        </w:numPr>
        <w:spacing w:before="0" w:beforeAutospacing="0" w:after="0"/>
        <w:jc w:val="both"/>
        <w:rPr>
          <w:bCs/>
        </w:rPr>
      </w:pPr>
      <w:r w:rsidRPr="00945BD6">
        <w:t xml:space="preserve">След приключване на процедурата по промяна на предназначението на имота се предвижда изграждане на нов обект  „Фотоволтаична електроцентрала“. </w:t>
      </w:r>
    </w:p>
    <w:p w14:paraId="56A7114D" w14:textId="77777777" w:rsidR="00933BDB" w:rsidRPr="00945BD6" w:rsidRDefault="00933BDB" w:rsidP="00286DE0">
      <w:pPr>
        <w:pStyle w:val="aa"/>
        <w:spacing w:before="0" w:beforeAutospacing="0" w:after="0"/>
        <w:ind w:left="720"/>
        <w:jc w:val="both"/>
        <w:rPr>
          <w:bCs/>
        </w:rPr>
      </w:pPr>
    </w:p>
    <w:p w14:paraId="7F5D8E6B" w14:textId="4A26FFAC" w:rsidR="008D7F41" w:rsidRPr="00945BD6" w:rsidRDefault="008D7F41" w:rsidP="00286DE0">
      <w:pPr>
        <w:spacing w:line="240" w:lineRule="auto"/>
        <w:ind w:firstLine="708"/>
        <w:jc w:val="both"/>
        <w:rPr>
          <w:rFonts w:ascii="Times New Roman" w:hAnsi="Times New Roman" w:cs="Times New Roman"/>
          <w:sz w:val="24"/>
          <w:szCs w:val="24"/>
        </w:rPr>
      </w:pPr>
      <w:r w:rsidRPr="00945BD6">
        <w:rPr>
          <w:rFonts w:ascii="Times New Roman" w:hAnsi="Times New Roman" w:cs="Times New Roman"/>
          <w:sz w:val="24"/>
          <w:szCs w:val="24"/>
        </w:rPr>
        <w:t>Осъществяването на инвестиционното предложение, ще доведе до трайна промяна на ползването на земята. Инвеститорът предвижда върху площта на имот</w:t>
      </w:r>
      <w:r w:rsidRPr="00945BD6">
        <w:rPr>
          <w:rFonts w:ascii="Times New Roman" w:hAnsi="Times New Roman" w:cs="Times New Roman"/>
          <w:b/>
          <w:sz w:val="24"/>
          <w:szCs w:val="24"/>
        </w:rPr>
        <w:t>а</w:t>
      </w:r>
      <w:r w:rsidRPr="00945BD6">
        <w:rPr>
          <w:rFonts w:ascii="Times New Roman" w:hAnsi="Times New Roman" w:cs="Times New Roman"/>
          <w:sz w:val="24"/>
          <w:szCs w:val="24"/>
        </w:rPr>
        <w:t>, да се монтира модулна фотоволтаична електрическа инсталация за производство и продажба на енергия в мрежата, с обща мощност</w:t>
      </w:r>
      <w:r w:rsidRPr="00945BD6">
        <w:rPr>
          <w:rFonts w:ascii="Times New Roman" w:hAnsi="Times New Roman" w:cs="Times New Roman"/>
          <w:sz w:val="24"/>
          <w:szCs w:val="24"/>
          <w:lang w:val="en-US"/>
        </w:rPr>
        <w:t xml:space="preserve"> </w:t>
      </w:r>
      <w:r w:rsidRPr="00945BD6">
        <w:rPr>
          <w:rFonts w:ascii="Times New Roman" w:hAnsi="Times New Roman" w:cs="Times New Roman"/>
          <w:sz w:val="24"/>
          <w:szCs w:val="24"/>
        </w:rPr>
        <w:t>4</w:t>
      </w:r>
      <w:r w:rsidRPr="00945BD6">
        <w:rPr>
          <w:rFonts w:ascii="Times New Roman" w:eastAsia="Times New Roman" w:hAnsi="Times New Roman" w:cs="Times New Roman"/>
          <w:sz w:val="24"/>
          <w:szCs w:val="24"/>
          <w:lang w:eastAsia="bg-BG"/>
        </w:rPr>
        <w:t>,8 MWp</w:t>
      </w:r>
      <w:r w:rsidRPr="00945BD6">
        <w:rPr>
          <w:rFonts w:ascii="Times New Roman" w:hAnsi="Times New Roman" w:cs="Times New Roman"/>
          <w:sz w:val="24"/>
          <w:szCs w:val="24"/>
        </w:rPr>
        <w:t>. Реализацията на ИП и трасето за присъединяване към електропреносната мрежа, ще се извърши по проект, одобрен по реда на ЗУТ и след издаване на разрешение за строеж.</w:t>
      </w:r>
      <w:r w:rsidRPr="00945BD6">
        <w:rPr>
          <w:rFonts w:ascii="Times New Roman" w:eastAsia="Times New Roman" w:hAnsi="Times New Roman" w:cs="Times New Roman"/>
          <w:sz w:val="24"/>
          <w:szCs w:val="24"/>
          <w:lang w:eastAsia="bg-BG"/>
        </w:rPr>
        <w:t xml:space="preserve"> </w:t>
      </w:r>
    </w:p>
    <w:p w14:paraId="432D8AB1" w14:textId="77777777" w:rsidR="008D7F41" w:rsidRPr="00945BD6" w:rsidRDefault="008D7F41" w:rsidP="00286DE0">
      <w:pPr>
        <w:pStyle w:val="Bodytext20"/>
        <w:shd w:val="clear" w:color="auto" w:fill="auto"/>
        <w:spacing w:before="0" w:after="0" w:line="240" w:lineRule="auto"/>
        <w:ind w:firstLine="708"/>
        <w:rPr>
          <w:b w:val="0"/>
          <w:sz w:val="24"/>
          <w:szCs w:val="24"/>
        </w:rPr>
      </w:pPr>
      <w:r w:rsidRPr="00945BD6">
        <w:rPr>
          <w:b w:val="0"/>
          <w:sz w:val="24"/>
          <w:szCs w:val="24"/>
        </w:rPr>
        <w:t>Монтажните работи продължават около 2-4 месеца. Експлоатационния период на съоръжението е 20 – 25г. Целия процес на експлоатация е автоматизиран. Експлоатацията на обекта ще е в съответствие с нормативните изисквания с този род обекти.</w:t>
      </w:r>
    </w:p>
    <w:p w14:paraId="27CB26B2" w14:textId="77777777" w:rsidR="008B2A92" w:rsidRPr="00945BD6" w:rsidRDefault="008B2A92" w:rsidP="00286DE0">
      <w:pPr>
        <w:pStyle w:val="aa"/>
        <w:spacing w:before="0" w:beforeAutospacing="0" w:after="0"/>
        <w:jc w:val="both"/>
      </w:pPr>
    </w:p>
    <w:p w14:paraId="59CE561A" w14:textId="77777777"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в) Териториален обхват (транснационален, национален, регионален, областен, общински, за по-малки територии) с посочване на съответните области и общини</w:t>
      </w:r>
    </w:p>
    <w:p w14:paraId="52D6AB80" w14:textId="66D5C749" w:rsidR="006B37DD" w:rsidRPr="00945BD6" w:rsidRDefault="00D57E00" w:rsidP="00286DE0">
      <w:pPr>
        <w:spacing w:after="120" w:line="240" w:lineRule="auto"/>
        <w:jc w:val="both"/>
        <w:rPr>
          <w:rFonts w:ascii="Times New Roman" w:eastAsia="Times New Roman" w:hAnsi="Times New Roman" w:cs="Times New Roman"/>
          <w:sz w:val="24"/>
          <w:szCs w:val="24"/>
          <w:lang w:val="en-GB"/>
        </w:rPr>
      </w:pPr>
      <w:r w:rsidRPr="00945BD6">
        <w:rPr>
          <w:rFonts w:ascii="Times New Roman" w:eastAsia="Times New Roman" w:hAnsi="Times New Roman" w:cs="Times New Roman"/>
          <w:sz w:val="24"/>
          <w:szCs w:val="24"/>
        </w:rPr>
        <w:t xml:space="preserve">           </w:t>
      </w:r>
      <w:r w:rsidR="00940B4C" w:rsidRPr="00945BD6">
        <w:rPr>
          <w:rFonts w:ascii="Times New Roman" w:eastAsia="Times New Roman" w:hAnsi="Times New Roman" w:cs="Times New Roman"/>
          <w:sz w:val="24"/>
          <w:szCs w:val="24"/>
        </w:rPr>
        <w:t>Настоящото ИП ще се реализира в</w:t>
      </w:r>
      <w:r w:rsidR="006B37DD" w:rsidRPr="00945BD6">
        <w:rPr>
          <w:rFonts w:ascii="Times New Roman" w:eastAsia="Times New Roman" w:hAnsi="Times New Roman" w:cs="Times New Roman"/>
          <w:sz w:val="24"/>
          <w:szCs w:val="24"/>
        </w:rPr>
        <w:t xml:space="preserve"> ПИ с идентификатор </w:t>
      </w:r>
      <w:r w:rsidR="006B37DD" w:rsidRPr="00945BD6">
        <w:rPr>
          <w:rFonts w:ascii="Times New Roman" w:eastAsia="Times New Roman" w:hAnsi="Times New Roman" w:cs="Times New Roman"/>
          <w:sz w:val="24"/>
          <w:szCs w:val="24"/>
          <w:lang w:eastAsia="bg-BG"/>
        </w:rPr>
        <w:t>10291.2.5 с  площ 69,988 дка</w:t>
      </w:r>
      <w:r w:rsidR="006B37DD" w:rsidRPr="00945BD6">
        <w:rPr>
          <w:rFonts w:ascii="Times New Roman" w:hAnsi="Times New Roman" w:cs="Times New Roman"/>
          <w:sz w:val="24"/>
          <w:szCs w:val="24"/>
        </w:rPr>
        <w:t xml:space="preserve">, </w:t>
      </w:r>
      <w:r w:rsidR="006B37DD" w:rsidRPr="00945BD6">
        <w:rPr>
          <w:rFonts w:ascii="Times New Roman" w:eastAsia="Times New Roman" w:hAnsi="Times New Roman" w:cs="Times New Roman"/>
          <w:sz w:val="24"/>
          <w:szCs w:val="24"/>
          <w:lang w:eastAsia="bg-BG"/>
        </w:rPr>
        <w:t xml:space="preserve">по кадастралната карта и кадастралните регистри, одобрени със Заповед </w:t>
      </w:r>
      <w:r w:rsidR="006B37DD" w:rsidRPr="00945BD6">
        <w:rPr>
          <w:rFonts w:ascii="Times New Roman" w:hAnsi="Times New Roman" w:cs="Times New Roman"/>
          <w:sz w:val="24"/>
          <w:szCs w:val="24"/>
        </w:rPr>
        <w:t>№ РД-18-608/03.09.2019 г. </w:t>
      </w:r>
      <w:r w:rsidR="006B37DD" w:rsidRPr="00945BD6">
        <w:rPr>
          <w:rFonts w:ascii="Times New Roman" w:eastAsia="Times New Roman" w:hAnsi="Times New Roman" w:cs="Times New Roman"/>
          <w:sz w:val="24"/>
          <w:szCs w:val="24"/>
          <w:lang w:eastAsia="bg-BG"/>
        </w:rPr>
        <w:t xml:space="preserve">на ИД на АГКК, с последно изменение на  КККР засягащо поземления имот от 12.07.2022г., с  адрес: </w:t>
      </w:r>
      <w:r w:rsidR="006B37DD" w:rsidRPr="00945BD6">
        <w:rPr>
          <w:rFonts w:ascii="Times New Roman" w:hAnsi="Times New Roman" w:cs="Times New Roman"/>
          <w:sz w:val="24"/>
          <w:szCs w:val="24"/>
        </w:rPr>
        <w:t xml:space="preserve">с. Ведраре, м. ПЪТ ЗА С.БАНЯ, община Карлово, </w:t>
      </w:r>
      <w:r w:rsidR="006B37DD" w:rsidRPr="00945BD6">
        <w:rPr>
          <w:rFonts w:ascii="Times New Roman" w:eastAsia="Times New Roman" w:hAnsi="Times New Roman" w:cs="Times New Roman"/>
          <w:sz w:val="24"/>
          <w:szCs w:val="24"/>
          <w:lang w:eastAsia="bg-BG"/>
        </w:rPr>
        <w:t xml:space="preserve"> </w:t>
      </w:r>
      <w:r w:rsidR="006B37DD" w:rsidRPr="00945BD6">
        <w:rPr>
          <w:rFonts w:ascii="Times New Roman" w:hAnsi="Times New Roman" w:cs="Times New Roman"/>
          <w:sz w:val="24"/>
          <w:szCs w:val="24"/>
        </w:rPr>
        <w:t xml:space="preserve">област Пловдив. Имота е </w:t>
      </w:r>
      <w:r w:rsidR="006B37DD" w:rsidRPr="00945BD6">
        <w:rPr>
          <w:rFonts w:ascii="Times New Roman" w:eastAsia="Times New Roman" w:hAnsi="Times New Roman" w:cs="Times New Roman"/>
          <w:sz w:val="24"/>
          <w:szCs w:val="24"/>
          <w:lang w:eastAsia="bg-BG"/>
        </w:rPr>
        <w:t xml:space="preserve"> с  трайно предназначение на територията: </w:t>
      </w:r>
      <w:r w:rsidR="006B37DD" w:rsidRPr="00945BD6">
        <w:rPr>
          <w:rFonts w:ascii="Times New Roman" w:hAnsi="Times New Roman" w:cs="Times New Roman"/>
          <w:sz w:val="24"/>
          <w:szCs w:val="24"/>
        </w:rPr>
        <w:t xml:space="preserve">Земеделска </w:t>
      </w:r>
      <w:r w:rsidR="006B37DD" w:rsidRPr="00945BD6">
        <w:rPr>
          <w:rFonts w:ascii="Times New Roman" w:eastAsia="Times New Roman" w:hAnsi="Times New Roman" w:cs="Times New Roman"/>
          <w:sz w:val="24"/>
          <w:szCs w:val="24"/>
          <w:lang w:eastAsia="bg-BG"/>
        </w:rPr>
        <w:t>и  начин на трайно ползване</w:t>
      </w:r>
      <w:r w:rsidR="006B37DD" w:rsidRPr="00945BD6">
        <w:rPr>
          <w:rFonts w:ascii="Times New Roman" w:hAnsi="Times New Roman" w:cs="Times New Roman"/>
          <w:sz w:val="24"/>
          <w:szCs w:val="24"/>
        </w:rPr>
        <w:t xml:space="preserve"> /НТП/ -Нива</w:t>
      </w:r>
      <w:r w:rsidR="006B37DD" w:rsidRPr="00945BD6">
        <w:rPr>
          <w:rFonts w:ascii="Times New Roman" w:eastAsia="Times New Roman" w:hAnsi="Times New Roman" w:cs="Times New Roman"/>
          <w:sz w:val="24"/>
          <w:szCs w:val="24"/>
          <w:lang w:eastAsia="bg-BG"/>
        </w:rPr>
        <w:t>.</w:t>
      </w:r>
      <w:r w:rsidR="006B37DD" w:rsidRPr="00945BD6">
        <w:rPr>
          <w:rFonts w:ascii="Times New Roman" w:hAnsi="Times New Roman" w:cs="Times New Roman"/>
          <w:sz w:val="24"/>
          <w:szCs w:val="24"/>
        </w:rPr>
        <w:t xml:space="preserve"> Съгласно Удостоверение № ВЯ- 11-652/01.10.2021г. </w:t>
      </w:r>
      <w:r w:rsidR="006B37DD" w:rsidRPr="00945BD6">
        <w:rPr>
          <w:rFonts w:ascii="Times New Roman" w:hAnsi="Times New Roman" w:cs="Times New Roman"/>
          <w:sz w:val="24"/>
          <w:szCs w:val="24"/>
          <w:shd w:val="clear" w:color="auto" w:fill="FFFFFF"/>
        </w:rPr>
        <w:t>на Напоителни системи</w:t>
      </w:r>
      <w:r w:rsidR="006B37DD" w:rsidRPr="00945BD6">
        <w:rPr>
          <w:rFonts w:ascii="Times New Roman" w:hAnsi="Times New Roman" w:cs="Times New Roman"/>
          <w:i/>
          <w:iCs/>
          <w:sz w:val="24"/>
          <w:szCs w:val="24"/>
          <w:shd w:val="clear" w:color="auto" w:fill="FFFFFF"/>
        </w:rPr>
        <w:t xml:space="preserve"> </w:t>
      </w:r>
      <w:r w:rsidR="006B37DD" w:rsidRPr="00945BD6">
        <w:rPr>
          <w:rFonts w:ascii="Times New Roman" w:hAnsi="Times New Roman" w:cs="Times New Roman"/>
          <w:sz w:val="24"/>
          <w:szCs w:val="24"/>
          <w:shd w:val="clear" w:color="auto" w:fill="FFFFFF"/>
        </w:rPr>
        <w:t>ЕАД</w:t>
      </w:r>
      <w:r w:rsidR="006B37DD" w:rsidRPr="00945BD6">
        <w:rPr>
          <w:rFonts w:ascii="Times New Roman" w:hAnsi="Times New Roman" w:cs="Times New Roman"/>
          <w:i/>
          <w:iCs/>
          <w:sz w:val="24"/>
          <w:szCs w:val="24"/>
          <w:shd w:val="clear" w:color="auto" w:fill="FFFFFF"/>
        </w:rPr>
        <w:t xml:space="preserve"> </w:t>
      </w:r>
      <w:r w:rsidR="006B37DD" w:rsidRPr="00945BD6">
        <w:rPr>
          <w:rFonts w:ascii="Times New Roman" w:hAnsi="Times New Roman" w:cs="Times New Roman"/>
          <w:sz w:val="24"/>
          <w:szCs w:val="24"/>
          <w:shd w:val="clear" w:color="auto" w:fill="FFFFFF"/>
        </w:rPr>
        <w:t xml:space="preserve">клон Марица-земята е „неполивна площ“. </w:t>
      </w:r>
    </w:p>
    <w:p w14:paraId="107E35CE" w14:textId="7D3D29C4" w:rsidR="006B37DD" w:rsidRPr="00945BD6" w:rsidRDefault="006B37DD" w:rsidP="00286DE0">
      <w:pPr>
        <w:spacing w:line="240" w:lineRule="auto"/>
        <w:ind w:firstLine="708"/>
        <w:jc w:val="both"/>
        <w:rPr>
          <w:rFonts w:ascii="Times New Roman" w:hAnsi="Times New Roman" w:cs="Times New Roman"/>
          <w:sz w:val="24"/>
          <w:szCs w:val="24"/>
          <w:shd w:val="clear" w:color="auto" w:fill="FFFFFF"/>
        </w:rPr>
      </w:pPr>
      <w:r w:rsidRPr="00945BD6">
        <w:rPr>
          <w:rFonts w:ascii="Times New Roman" w:hAnsi="Times New Roman" w:cs="Times New Roman"/>
          <w:sz w:val="24"/>
          <w:szCs w:val="24"/>
        </w:rPr>
        <w:t xml:space="preserve">Земята включена в границите на площадката с площ </w:t>
      </w:r>
      <w:r w:rsidRPr="00945BD6">
        <w:rPr>
          <w:rFonts w:ascii="Times New Roman" w:eastAsia="Times New Roman" w:hAnsi="Times New Roman" w:cs="Times New Roman"/>
          <w:sz w:val="24"/>
          <w:szCs w:val="24"/>
          <w:lang w:eastAsia="bg-BG"/>
        </w:rPr>
        <w:t xml:space="preserve">69,988 дка за изграждане на обект: </w:t>
      </w:r>
      <w:r w:rsidRPr="00945BD6">
        <w:rPr>
          <w:rFonts w:ascii="Times New Roman" w:hAnsi="Times New Roman" w:cs="Times New Roman"/>
          <w:sz w:val="24"/>
          <w:szCs w:val="24"/>
        </w:rPr>
        <w:t xml:space="preserve">Фотоволтаична електроцентрала е „девета категория“, </w:t>
      </w:r>
      <w:r w:rsidRPr="00945BD6">
        <w:rPr>
          <w:rFonts w:ascii="Times New Roman" w:hAnsi="Times New Roman" w:cs="Times New Roman"/>
          <w:sz w:val="24"/>
          <w:szCs w:val="24"/>
          <w:shd w:val="clear" w:color="auto" w:fill="FFFFFF"/>
        </w:rPr>
        <w:t xml:space="preserve">определена с  Акт </w:t>
      </w:r>
      <w:r w:rsidRPr="00945BD6">
        <w:rPr>
          <w:rFonts w:ascii="Times New Roman" w:hAnsi="Times New Roman" w:cs="Times New Roman"/>
          <w:sz w:val="24"/>
          <w:szCs w:val="24"/>
        </w:rPr>
        <w:t xml:space="preserve">№ АР-03-616/18.07.2022г.  на </w:t>
      </w:r>
      <w:r w:rsidRPr="00945BD6">
        <w:rPr>
          <w:rFonts w:ascii="Times New Roman" w:hAnsi="Times New Roman" w:cs="Times New Roman"/>
          <w:sz w:val="24"/>
          <w:szCs w:val="24"/>
          <w:shd w:val="clear" w:color="auto" w:fill="FFFFFF"/>
        </w:rPr>
        <w:t xml:space="preserve">Областна дирекция „Земеделие“-Пловдив, във връзка с чл.1 и чл.5.,  ал.2 от </w:t>
      </w:r>
      <w:r w:rsidRPr="00945BD6">
        <w:rPr>
          <w:rFonts w:ascii="Times New Roman" w:hAnsi="Times New Roman" w:cs="Times New Roman"/>
          <w:sz w:val="24"/>
          <w:szCs w:val="24"/>
        </w:rPr>
        <w:t xml:space="preserve"> Наредбата за категоризиране на земеделските земи при промяна на тяхното предназначение</w:t>
      </w:r>
      <w:r w:rsidRPr="00945BD6">
        <w:rPr>
          <w:rFonts w:ascii="Times New Roman" w:hAnsi="Times New Roman" w:cs="Times New Roman"/>
          <w:b/>
          <w:bCs/>
          <w:sz w:val="24"/>
          <w:szCs w:val="24"/>
        </w:rPr>
        <w:t xml:space="preserve"> </w:t>
      </w:r>
      <w:r w:rsidRPr="00945BD6">
        <w:rPr>
          <w:rFonts w:ascii="Times New Roman" w:hAnsi="Times New Roman" w:cs="Times New Roman"/>
          <w:b/>
          <w:bCs/>
          <w:i/>
          <w:iCs/>
          <w:sz w:val="24"/>
          <w:szCs w:val="24"/>
        </w:rPr>
        <w:t>/</w:t>
      </w:r>
      <w:r w:rsidRPr="00945BD6">
        <w:rPr>
          <w:rFonts w:ascii="Times New Roman" w:eastAsia="Times New Roman" w:hAnsi="Times New Roman" w:cs="Times New Roman"/>
          <w:i/>
          <w:iCs/>
          <w:sz w:val="24"/>
          <w:szCs w:val="24"/>
          <w:lang w:eastAsia="bg-BG"/>
        </w:rPr>
        <w:t>Обн. ДВ. бр.90 от 24 Октомври 1996г., изм</w:t>
      </w:r>
      <w:r w:rsidRPr="00945BD6">
        <w:rPr>
          <w:rFonts w:ascii="Times New Roman" w:hAnsi="Times New Roman" w:cs="Times New Roman"/>
          <w:i/>
          <w:iCs/>
          <w:sz w:val="24"/>
          <w:szCs w:val="24"/>
        </w:rPr>
        <w:t>………</w:t>
      </w:r>
      <w:r w:rsidRPr="00945BD6">
        <w:rPr>
          <w:rFonts w:ascii="Times New Roman" w:eastAsia="Times New Roman" w:hAnsi="Times New Roman" w:cs="Times New Roman"/>
          <w:i/>
          <w:iCs/>
          <w:sz w:val="24"/>
          <w:szCs w:val="24"/>
          <w:lang w:eastAsia="bg-BG"/>
        </w:rPr>
        <w:t xml:space="preserve"> </w:t>
      </w:r>
      <w:r w:rsidRPr="00945BD6">
        <w:rPr>
          <w:rFonts w:ascii="Times New Roman" w:hAnsi="Times New Roman" w:cs="Times New Roman"/>
          <w:i/>
          <w:iCs/>
          <w:sz w:val="24"/>
          <w:szCs w:val="24"/>
        </w:rPr>
        <w:t>посл.</w:t>
      </w:r>
      <w:r w:rsidRPr="00945BD6">
        <w:rPr>
          <w:rFonts w:ascii="Times New Roman" w:eastAsia="Times New Roman" w:hAnsi="Times New Roman" w:cs="Times New Roman"/>
          <w:i/>
          <w:iCs/>
          <w:sz w:val="24"/>
          <w:szCs w:val="24"/>
          <w:lang w:eastAsia="bg-BG"/>
        </w:rPr>
        <w:t> изм. и доп. ДВ. бр.93 от 9 Ноември 2018г.</w:t>
      </w:r>
      <w:r w:rsidRPr="00945BD6">
        <w:rPr>
          <w:rFonts w:ascii="Times New Roman" w:hAnsi="Times New Roman" w:cs="Times New Roman"/>
          <w:i/>
          <w:iCs/>
          <w:sz w:val="24"/>
          <w:szCs w:val="24"/>
        </w:rPr>
        <w:t>/.</w:t>
      </w:r>
      <w:r w:rsidRPr="00945BD6">
        <w:rPr>
          <w:rFonts w:ascii="Times New Roman" w:hAnsi="Times New Roman" w:cs="Times New Roman"/>
          <w:sz w:val="24"/>
          <w:szCs w:val="24"/>
          <w:shd w:val="clear" w:color="auto" w:fill="FFFFFF"/>
        </w:rPr>
        <w:t xml:space="preserve"> </w:t>
      </w:r>
    </w:p>
    <w:p w14:paraId="7AF36F5F" w14:textId="77777777" w:rsidR="000D0412" w:rsidRPr="00945BD6" w:rsidRDefault="000D0412" w:rsidP="00286DE0">
      <w:pPr>
        <w:spacing w:after="120" w:line="240" w:lineRule="auto"/>
        <w:jc w:val="both"/>
        <w:rPr>
          <w:rFonts w:ascii="Times New Roman" w:hAnsi="Times New Roman" w:cs="Times New Roman"/>
          <w:sz w:val="24"/>
          <w:szCs w:val="24"/>
        </w:rPr>
      </w:pPr>
    </w:p>
    <w:p w14:paraId="6EE14CDF" w14:textId="0AAC59AB"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г) Засегнати елементи от Националната екологична мрежа (НЕМ)</w:t>
      </w:r>
    </w:p>
    <w:p w14:paraId="612503DC" w14:textId="2C0EF0D3" w:rsidR="006D74A3" w:rsidRPr="00945BD6" w:rsidRDefault="00C34EC6" w:rsidP="00286DE0">
      <w:pPr>
        <w:spacing w:line="240" w:lineRule="auto"/>
        <w:ind w:firstLine="708"/>
        <w:jc w:val="both"/>
        <w:rPr>
          <w:rFonts w:ascii="Times New Roman" w:eastAsia="Times New Roman" w:hAnsi="Times New Roman" w:cs="Times New Roman"/>
          <w:bCs/>
          <w:sz w:val="24"/>
          <w:szCs w:val="24"/>
        </w:rPr>
      </w:pPr>
      <w:bookmarkStart w:id="1" w:name="_Hlk122026915"/>
      <w:r w:rsidRPr="00945BD6">
        <w:rPr>
          <w:rFonts w:ascii="Times New Roman" w:hAnsi="Times New Roman" w:cs="Times New Roman"/>
          <w:sz w:val="24"/>
          <w:szCs w:val="24"/>
        </w:rPr>
        <w:lastRenderedPageBreak/>
        <w:t xml:space="preserve">Територията, предвидена за реализиране на плана, не засяга елементи на Националната екологична мрежа (НЕМ). </w:t>
      </w:r>
      <w:r w:rsidR="00213D43" w:rsidRPr="00945BD6">
        <w:rPr>
          <w:rFonts w:ascii="Times New Roman" w:eastAsia="Times New Roman" w:hAnsi="Times New Roman" w:cs="Times New Roman"/>
          <w:sz w:val="24"/>
          <w:szCs w:val="24"/>
        </w:rPr>
        <w:t>Н</w:t>
      </w:r>
      <w:r w:rsidR="00940B4C" w:rsidRPr="00945BD6">
        <w:rPr>
          <w:rFonts w:ascii="Times New Roman" w:eastAsia="Times New Roman" w:hAnsi="Times New Roman" w:cs="Times New Roman"/>
          <w:sz w:val="24"/>
          <w:szCs w:val="24"/>
        </w:rPr>
        <w:t>ай-близката защитена зона от Европейската екологична мрежа „НАТУРА 2000“-</w:t>
      </w:r>
      <w:bookmarkStart w:id="2" w:name="_Hlk106804666"/>
      <w:r w:rsidR="00213D43" w:rsidRPr="00945BD6">
        <w:rPr>
          <w:rFonts w:ascii="Times New Roman" w:eastAsia="Times New Roman" w:hAnsi="Times New Roman" w:cs="Times New Roman"/>
          <w:sz w:val="24"/>
          <w:szCs w:val="24"/>
        </w:rPr>
        <w:t xml:space="preserve"> </w:t>
      </w:r>
      <w:r w:rsidR="00213D43" w:rsidRPr="00945BD6">
        <w:rPr>
          <w:rFonts w:ascii="Times New Roman" w:eastAsia="Times New Roman" w:hAnsi="Times New Roman" w:cs="Times New Roman"/>
          <w:b/>
          <w:bCs/>
          <w:sz w:val="24"/>
          <w:szCs w:val="24"/>
        </w:rPr>
        <w:t xml:space="preserve">е  </w:t>
      </w:r>
      <w:bookmarkEnd w:id="2"/>
      <w:r w:rsidR="006B37DD" w:rsidRPr="00945BD6">
        <w:rPr>
          <w:rFonts w:ascii="Times New Roman" w:hAnsi="Times New Roman" w:cs="Times New Roman"/>
          <w:sz w:val="24"/>
          <w:szCs w:val="24"/>
        </w:rPr>
        <w:t>„Река Стряма“ с код</w:t>
      </w:r>
      <w:r w:rsidR="006B37DD" w:rsidRPr="00945BD6">
        <w:rPr>
          <w:rFonts w:ascii="Times New Roman" w:hAnsi="Times New Roman" w:cs="Times New Roman"/>
          <w:b/>
          <w:sz w:val="24"/>
          <w:szCs w:val="24"/>
        </w:rPr>
        <w:t xml:space="preserve"> </w:t>
      </w:r>
      <w:r w:rsidR="006B37DD" w:rsidRPr="00945BD6">
        <w:rPr>
          <w:rFonts w:ascii="Times New Roman" w:hAnsi="Times New Roman" w:cs="Times New Roman"/>
          <w:sz w:val="24"/>
          <w:szCs w:val="24"/>
          <w:lang w:val="en-US"/>
        </w:rPr>
        <w:t>BG</w:t>
      </w:r>
      <w:r w:rsidR="006B37DD" w:rsidRPr="00945BD6">
        <w:rPr>
          <w:rFonts w:ascii="Times New Roman" w:hAnsi="Times New Roman" w:cs="Times New Roman"/>
          <w:sz w:val="24"/>
          <w:szCs w:val="24"/>
        </w:rPr>
        <w:t xml:space="preserve">0000429 </w:t>
      </w:r>
      <w:r w:rsidRPr="00945BD6">
        <w:rPr>
          <w:rFonts w:ascii="Times New Roman" w:hAnsi="Times New Roman" w:cs="Times New Roman"/>
          <w:sz w:val="24"/>
          <w:szCs w:val="24"/>
        </w:rPr>
        <w:t>-</w:t>
      </w:r>
      <w:r w:rsidR="006B37DD" w:rsidRPr="00945BD6">
        <w:rPr>
          <w:rFonts w:ascii="Times New Roman" w:hAnsi="Times New Roman" w:cs="Times New Roman"/>
          <w:sz w:val="24"/>
          <w:szCs w:val="24"/>
        </w:rPr>
        <w:t xml:space="preserve">  </w:t>
      </w:r>
      <w:r w:rsidR="00210834" w:rsidRPr="00945BD6">
        <w:rPr>
          <w:rFonts w:ascii="Times New Roman" w:hAnsi="Times New Roman" w:cs="Times New Roman"/>
          <w:sz w:val="24"/>
          <w:szCs w:val="24"/>
        </w:rPr>
        <w:t xml:space="preserve">тип </w:t>
      </w:r>
      <w:r w:rsidR="00210834" w:rsidRPr="00945BD6">
        <w:rPr>
          <w:rFonts w:ascii="Times New Roman" w:eastAsia="Times New Roman" w:hAnsi="Times New Roman" w:cs="Times New Roman"/>
          <w:bCs/>
          <w:sz w:val="24"/>
          <w:szCs w:val="24"/>
          <w:lang w:val="en-US"/>
        </w:rPr>
        <w:t>B</w:t>
      </w:r>
      <w:r w:rsidR="00210834" w:rsidRPr="00945BD6">
        <w:rPr>
          <w:rFonts w:ascii="Times New Roman" w:eastAsia="Times New Roman" w:hAnsi="Times New Roman" w:cs="Times New Roman"/>
          <w:bCs/>
          <w:sz w:val="24"/>
          <w:szCs w:val="24"/>
          <w:lang w:val="ru-RU"/>
        </w:rPr>
        <w:t xml:space="preserve"> – </w:t>
      </w:r>
      <w:r w:rsidR="00210834" w:rsidRPr="00945BD6">
        <w:rPr>
          <w:rFonts w:ascii="Times New Roman" w:eastAsia="Times New Roman" w:hAnsi="Times New Roman" w:cs="Times New Roman"/>
          <w:bCs/>
          <w:sz w:val="24"/>
          <w:szCs w:val="24"/>
          <w:lang w:val="en-GB"/>
        </w:rPr>
        <w:t>Защитена зона по Директива 92/43/ЕЕС за опазване на природните местообитания и на дивата флора и фауна</w:t>
      </w:r>
      <w:r w:rsidR="00F34602" w:rsidRPr="00945BD6">
        <w:rPr>
          <w:rFonts w:ascii="Times New Roman" w:eastAsia="Times New Roman" w:hAnsi="Times New Roman" w:cs="Times New Roman"/>
          <w:bCs/>
          <w:sz w:val="24"/>
          <w:szCs w:val="24"/>
        </w:rPr>
        <w:t>.</w:t>
      </w:r>
    </w:p>
    <w:p w14:paraId="54399383" w14:textId="7506003E" w:rsidR="00F8224B" w:rsidRPr="00945BD6" w:rsidRDefault="00F8224B" w:rsidP="00286DE0">
      <w:pPr>
        <w:spacing w:line="240" w:lineRule="auto"/>
        <w:ind w:firstLine="708"/>
        <w:jc w:val="both"/>
        <w:rPr>
          <w:rFonts w:ascii="Times New Roman" w:eastAsia="Times New Roman" w:hAnsi="Times New Roman" w:cs="Times New Roman"/>
          <w:bCs/>
          <w:sz w:val="24"/>
          <w:szCs w:val="24"/>
        </w:rPr>
      </w:pPr>
      <w:r w:rsidRPr="00945BD6">
        <w:rPr>
          <w:rFonts w:ascii="Times New Roman" w:hAnsi="Times New Roman" w:cs="Times New Roman"/>
          <w:noProof/>
          <w:sz w:val="24"/>
          <w:szCs w:val="24"/>
          <w:lang w:eastAsia="bg-BG"/>
        </w:rPr>
        <w:drawing>
          <wp:inline distT="0" distB="0" distL="0" distR="0" wp14:anchorId="02444BDB" wp14:editId="43EAD403">
            <wp:extent cx="5242560" cy="3482340"/>
            <wp:effectExtent l="0" t="0" r="0" b="0"/>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5619" cy="3491014"/>
                    </a:xfrm>
                    <a:prstGeom prst="rect">
                      <a:avLst/>
                    </a:prstGeom>
                    <a:noFill/>
                    <a:ln>
                      <a:noFill/>
                    </a:ln>
                  </pic:spPr>
                </pic:pic>
              </a:graphicData>
            </a:graphic>
          </wp:inline>
        </w:drawing>
      </w:r>
    </w:p>
    <w:bookmarkEnd w:id="1"/>
    <w:p w14:paraId="50C1A689" w14:textId="433D8E25" w:rsidR="0079607B" w:rsidRPr="00945BD6" w:rsidRDefault="00F8224B" w:rsidP="004B5FF7">
      <w:pPr>
        <w:pStyle w:val="aa"/>
        <w:jc w:val="center"/>
        <w:rPr>
          <w:b/>
          <w:i/>
        </w:rPr>
      </w:pPr>
      <w:r w:rsidRPr="00945BD6">
        <w:rPr>
          <w:b/>
          <w:i/>
        </w:rPr>
        <w:t>Местоположение на територията на плана, спрямо най-близко разположените елементи на Националната екологична мрежа (НЕМ)</w:t>
      </w:r>
    </w:p>
    <w:p w14:paraId="2B830480" w14:textId="77777777" w:rsidR="004B5FF7" w:rsidRPr="00945BD6" w:rsidRDefault="004B5FF7" w:rsidP="004B5FF7">
      <w:pPr>
        <w:pStyle w:val="aa"/>
        <w:jc w:val="center"/>
        <w:rPr>
          <w:b/>
          <w:i/>
        </w:rPr>
      </w:pPr>
    </w:p>
    <w:p w14:paraId="544EEF9C" w14:textId="7B462076"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д) Основни цели на плана/програмата</w:t>
      </w:r>
    </w:p>
    <w:p w14:paraId="6E2E3055" w14:textId="71541556" w:rsidR="009036E5" w:rsidRPr="00945BD6" w:rsidRDefault="009036E5" w:rsidP="00945BD6">
      <w:pPr>
        <w:pStyle w:val="aa"/>
        <w:ind w:firstLine="567"/>
        <w:jc w:val="both"/>
        <w:rPr>
          <w:color w:val="FF0000"/>
        </w:rPr>
      </w:pPr>
      <w:r w:rsidRPr="00945BD6">
        <w:t>Проектирането предмет на настоящото ИП е свързано с  ППЗЗ за неземеделски нужди по ЗОЗЗ - изготвяне на ПУП- ПРЗ за отреждане на УПИ  за изграждане на Фотоволтаична електроцентрала в ПИ с кадастрален идентификатор 10291.2.5 по КК на с. Ведраре, община Карлово, обл. Пловдив.</w:t>
      </w:r>
    </w:p>
    <w:p w14:paraId="30237B69" w14:textId="77777777" w:rsidR="001C4D21" w:rsidRPr="00945BD6" w:rsidRDefault="001C4D21" w:rsidP="00286DE0">
      <w:pPr>
        <w:tabs>
          <w:tab w:val="left" w:pos="709"/>
          <w:tab w:val="left" w:pos="9072"/>
          <w:tab w:val="left" w:pos="9356"/>
        </w:tabs>
        <w:spacing w:after="120" w:line="240" w:lineRule="auto"/>
        <w:ind w:left="357" w:right="301"/>
        <w:jc w:val="both"/>
        <w:rPr>
          <w:rFonts w:ascii="Times New Roman" w:eastAsia="Times New Roman" w:hAnsi="Times New Roman" w:cs="Times New Roman"/>
          <w:sz w:val="24"/>
          <w:szCs w:val="24"/>
        </w:rPr>
      </w:pPr>
    </w:p>
    <w:p w14:paraId="734B2363" w14:textId="73E6AB63"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е) Финансиране на плана/програмата (държавен, общински бюджет или международни програми, други финансови институции)</w:t>
      </w:r>
    </w:p>
    <w:p w14:paraId="4C487B42" w14:textId="670DA578" w:rsidR="00710D55" w:rsidRPr="00945BD6" w:rsidRDefault="00710D55" w:rsidP="00286DE0">
      <w:pPr>
        <w:spacing w:after="120" w:line="240" w:lineRule="auto"/>
        <w:ind w:right="16" w:firstLine="567"/>
        <w:jc w:val="both"/>
        <w:rPr>
          <w:rFonts w:ascii="Times New Roman" w:hAnsi="Times New Roman" w:cs="Times New Roman"/>
          <w:bCs/>
          <w:sz w:val="24"/>
          <w:szCs w:val="24"/>
          <w:lang w:val="x-none"/>
        </w:rPr>
      </w:pPr>
      <w:r w:rsidRPr="00945BD6">
        <w:rPr>
          <w:rFonts w:ascii="Times New Roman" w:hAnsi="Times New Roman" w:cs="Times New Roman"/>
          <w:bCs/>
          <w:sz w:val="24"/>
          <w:szCs w:val="24"/>
        </w:rPr>
        <w:t xml:space="preserve">Проектът </w:t>
      </w:r>
      <w:r w:rsidRPr="00945BD6">
        <w:rPr>
          <w:rFonts w:ascii="Times New Roman" w:hAnsi="Times New Roman" w:cs="Times New Roman"/>
          <w:bCs/>
          <w:sz w:val="24"/>
          <w:szCs w:val="24"/>
          <w:lang w:val="x-none"/>
        </w:rPr>
        <w:t>се финансира от възложител</w:t>
      </w:r>
      <w:r w:rsidRPr="00945BD6">
        <w:rPr>
          <w:rFonts w:ascii="Times New Roman" w:hAnsi="Times New Roman" w:cs="Times New Roman"/>
          <w:bCs/>
          <w:sz w:val="24"/>
          <w:szCs w:val="24"/>
        </w:rPr>
        <w:t>я.</w:t>
      </w:r>
      <w:r w:rsidRPr="00945BD6">
        <w:rPr>
          <w:rFonts w:ascii="Times New Roman" w:hAnsi="Times New Roman" w:cs="Times New Roman"/>
          <w:bCs/>
          <w:sz w:val="24"/>
          <w:szCs w:val="24"/>
          <w:lang w:val="x-none"/>
        </w:rPr>
        <w:t xml:space="preserve"> </w:t>
      </w:r>
    </w:p>
    <w:p w14:paraId="1191D75F" w14:textId="77777777" w:rsidR="00D57E00" w:rsidRPr="00945BD6" w:rsidRDefault="00D57E00" w:rsidP="00286DE0">
      <w:pPr>
        <w:spacing w:after="120" w:line="240" w:lineRule="auto"/>
        <w:ind w:right="16" w:firstLine="567"/>
        <w:jc w:val="both"/>
        <w:rPr>
          <w:rFonts w:ascii="Times New Roman" w:hAnsi="Times New Roman" w:cs="Times New Roman"/>
          <w:bCs/>
          <w:sz w:val="24"/>
          <w:szCs w:val="24"/>
          <w:lang w:val="x-none"/>
        </w:rPr>
      </w:pPr>
    </w:p>
    <w:p w14:paraId="24998680" w14:textId="733613A5"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ж) Срокове и етапи на изготвянето на плана/програмата и наличие (нормативно регламентирано) на изискване за обществено обсъждане или друга процедурна форма за участие на обществеността</w:t>
      </w:r>
    </w:p>
    <w:p w14:paraId="5B31F76F" w14:textId="77777777" w:rsidR="00EC46BE" w:rsidRPr="00945BD6" w:rsidRDefault="00EC46BE" w:rsidP="00286DE0">
      <w:pPr>
        <w:pStyle w:val="aa"/>
        <w:spacing w:before="0" w:beforeAutospacing="0" w:after="0"/>
        <w:ind w:firstLine="567"/>
        <w:jc w:val="both"/>
      </w:pPr>
      <w:r w:rsidRPr="00945BD6">
        <w:t>Етапи на изготвяне на ПУП-ПРЗ:</w:t>
      </w:r>
    </w:p>
    <w:p w14:paraId="26EE3E35" w14:textId="77777777" w:rsidR="00EC46BE" w:rsidRPr="00945BD6" w:rsidRDefault="00EC46BE">
      <w:pPr>
        <w:pStyle w:val="aa"/>
        <w:numPr>
          <w:ilvl w:val="0"/>
          <w:numId w:val="3"/>
        </w:numPr>
        <w:spacing w:before="0" w:beforeAutospacing="0" w:after="0"/>
        <w:ind w:left="0" w:firstLine="1065"/>
        <w:jc w:val="both"/>
      </w:pPr>
      <w:r w:rsidRPr="00945BD6">
        <w:t xml:space="preserve">Изработеният проект за подробен устройствен план се съобщава от Общината на заинтересуваните лица с обявление, което в 10-дневен срок от </w:t>
      </w:r>
      <w:r w:rsidRPr="00945BD6">
        <w:lastRenderedPageBreak/>
        <w:t>постъпването на проекта в общинската администрация се изпраща за обнародване в "Държавен вестник";</w:t>
      </w:r>
    </w:p>
    <w:p w14:paraId="1CD54BC7" w14:textId="77777777" w:rsidR="00EC46BE" w:rsidRPr="00945BD6" w:rsidRDefault="00EC46BE">
      <w:pPr>
        <w:pStyle w:val="aa"/>
        <w:numPr>
          <w:ilvl w:val="0"/>
          <w:numId w:val="3"/>
        </w:numPr>
        <w:spacing w:before="0" w:beforeAutospacing="0" w:after="0"/>
        <w:ind w:left="0" w:firstLine="1065"/>
        <w:jc w:val="both"/>
      </w:pPr>
      <w:r w:rsidRPr="00945BD6">
        <w:t>Обявлението на изработения проект на ПУП-ПРЗ се разгласява, като се поставя на определените за това места в сградата на Общината, района или кметството, както и на други предварително оповестени обществено достъпни места в съответната територия - предмет на плана, и се публикува на интернет страницата на Общината. Разгласяването по този ред се извършва в 10-дневен срок от обнародването на обявлението;</w:t>
      </w:r>
    </w:p>
    <w:p w14:paraId="3DC8C093" w14:textId="77777777" w:rsidR="00EC46BE" w:rsidRPr="00945BD6" w:rsidRDefault="00EC46BE">
      <w:pPr>
        <w:pStyle w:val="aa"/>
        <w:numPr>
          <w:ilvl w:val="0"/>
          <w:numId w:val="3"/>
        </w:numPr>
        <w:spacing w:before="0" w:beforeAutospacing="0" w:after="0"/>
        <w:ind w:left="0" w:firstLine="1065"/>
        <w:jc w:val="both"/>
      </w:pPr>
      <w:r w:rsidRPr="00945BD6">
        <w:t>В едномесечен срок от обявлението, заинтересуваните лица могат да направят писмени възражения, предложения и искания по проекта за подробен устройствен план до общинската администрация;</w:t>
      </w:r>
    </w:p>
    <w:p w14:paraId="5990927B" w14:textId="77777777" w:rsidR="00EC46BE" w:rsidRPr="00945BD6" w:rsidRDefault="00EC46BE">
      <w:pPr>
        <w:pStyle w:val="aa"/>
        <w:numPr>
          <w:ilvl w:val="0"/>
          <w:numId w:val="3"/>
        </w:numPr>
        <w:spacing w:before="0" w:beforeAutospacing="0" w:after="0"/>
        <w:ind w:left="0" w:firstLine="1065"/>
        <w:jc w:val="both"/>
      </w:pPr>
      <w:r w:rsidRPr="00945BD6">
        <w:t>Съгласуване на проекта за ПУП-ПРЗ със заинтересуваните териториални администрации - служебно от Кмета на Общината;</w:t>
      </w:r>
    </w:p>
    <w:p w14:paraId="1A5052AD" w14:textId="77777777" w:rsidR="00EC46BE" w:rsidRPr="00945BD6" w:rsidRDefault="00EC46BE">
      <w:pPr>
        <w:pStyle w:val="aa"/>
        <w:numPr>
          <w:ilvl w:val="0"/>
          <w:numId w:val="3"/>
        </w:numPr>
        <w:spacing w:before="0" w:beforeAutospacing="0" w:after="0"/>
        <w:ind w:left="0" w:firstLine="1065"/>
        <w:jc w:val="both"/>
      </w:pPr>
      <w:r w:rsidRPr="00945BD6">
        <w:t>В едномесечен срок, след изтичане на срока за реакция на заинтересуваните лица, проектът на ПУП-ПРЗ заедно с постъпилите възражения, предложения и искания се приема от общинския експертен съвет;</w:t>
      </w:r>
    </w:p>
    <w:p w14:paraId="16807019" w14:textId="77777777" w:rsidR="00EC46BE" w:rsidRPr="00945BD6" w:rsidRDefault="00EC46BE">
      <w:pPr>
        <w:pStyle w:val="aa"/>
        <w:numPr>
          <w:ilvl w:val="0"/>
          <w:numId w:val="3"/>
        </w:numPr>
        <w:spacing w:before="0" w:beforeAutospacing="0" w:after="0"/>
        <w:ind w:left="0" w:firstLine="1065"/>
        <w:jc w:val="both"/>
      </w:pPr>
      <w:r w:rsidRPr="00945BD6">
        <w:t xml:space="preserve">Одобряване на ПУП-ПРЗ със заповед на Кмета на Общината, в 14-дневен срок след приемането на проекта за подробен устройствен план от експертен съвет. 3аповедите на Кмета на Общината се съобщават на заинтересуваните лица при условията и по реда на Административнопроцесуалния кодекс и се публикуват в Единния публичен регистър по устройство на територията. </w:t>
      </w:r>
    </w:p>
    <w:p w14:paraId="585919DD" w14:textId="2AAA9FBE" w:rsidR="00EC46BE" w:rsidRPr="00945BD6" w:rsidRDefault="00EC46BE" w:rsidP="00286DE0">
      <w:pPr>
        <w:pStyle w:val="aa"/>
        <w:spacing w:before="0" w:beforeAutospacing="0" w:after="0"/>
        <w:jc w:val="both"/>
      </w:pPr>
      <w:r w:rsidRPr="00945BD6">
        <w:tab/>
        <w:t xml:space="preserve"> </w:t>
      </w:r>
    </w:p>
    <w:p w14:paraId="0A823D56" w14:textId="77777777" w:rsidR="009036E5" w:rsidRPr="00945BD6" w:rsidRDefault="009036E5" w:rsidP="00286DE0">
      <w:pPr>
        <w:pStyle w:val="aa"/>
        <w:spacing w:before="0" w:beforeAutospacing="0" w:after="0"/>
        <w:jc w:val="both"/>
      </w:pPr>
      <w:r w:rsidRPr="00945BD6">
        <w:t xml:space="preserve">Одобрените подробни устройствени планове се публикуват на интернет страницата на органа, който ги е одобрил, в тридневен срок от одобряването им. Разработеният проект за плана ПУП-ПРЗ влиза в сила от датата на одобряването му. </w:t>
      </w:r>
    </w:p>
    <w:p w14:paraId="2B085BC0" w14:textId="5DE52F6F" w:rsidR="009036E5" w:rsidRPr="00945BD6" w:rsidRDefault="009036E5" w:rsidP="00286DE0">
      <w:pPr>
        <w:spacing w:line="240" w:lineRule="auto"/>
        <w:ind w:firstLine="567"/>
        <w:jc w:val="both"/>
        <w:rPr>
          <w:rFonts w:ascii="Times New Roman" w:hAnsi="Times New Roman" w:cs="Times New Roman"/>
          <w:sz w:val="24"/>
          <w:szCs w:val="24"/>
        </w:rPr>
      </w:pPr>
      <w:r w:rsidRPr="00945BD6">
        <w:rPr>
          <w:rFonts w:ascii="Times New Roman" w:hAnsi="Times New Roman" w:cs="Times New Roman"/>
          <w:sz w:val="24"/>
          <w:szCs w:val="24"/>
        </w:rPr>
        <w:t xml:space="preserve">След приключване на процедурата по промяната на земеделската земя за неземеделски нужди и изготвянето на ПУП – ПРЗ в новообразувания урегулиран поземлен имот се предвижда </w:t>
      </w:r>
      <w:r w:rsidR="00582275" w:rsidRPr="00945BD6">
        <w:rPr>
          <w:rFonts w:ascii="Times New Roman" w:eastAsia="Times New Roman" w:hAnsi="Times New Roman" w:cs="Times New Roman"/>
          <w:sz w:val="24"/>
          <w:szCs w:val="24"/>
          <w:lang w:eastAsia="bg-BG"/>
        </w:rPr>
        <w:t>изграждане на Фотоволтаична електроцентрала</w:t>
      </w:r>
      <w:r w:rsidRPr="00945BD6">
        <w:rPr>
          <w:rFonts w:ascii="Times New Roman" w:hAnsi="Times New Roman" w:cs="Times New Roman"/>
          <w:sz w:val="24"/>
          <w:szCs w:val="24"/>
        </w:rPr>
        <w:t>.</w:t>
      </w:r>
    </w:p>
    <w:p w14:paraId="7AB49064" w14:textId="77777777" w:rsidR="009036E5" w:rsidRPr="00945BD6" w:rsidRDefault="009036E5" w:rsidP="00286DE0">
      <w:pPr>
        <w:pStyle w:val="aa"/>
        <w:spacing w:before="0" w:beforeAutospacing="0" w:after="0"/>
        <w:ind w:firstLine="567"/>
      </w:pPr>
      <w:r w:rsidRPr="00945BD6">
        <w:tab/>
        <w:t>За реализирането на предвижданата дейност след одобряване на разглеждания ПУП-ПРЗ се преминава през следните етапи на изпълнение:</w:t>
      </w:r>
    </w:p>
    <w:p w14:paraId="7C143CA4" w14:textId="77777777" w:rsidR="009036E5" w:rsidRPr="00945BD6" w:rsidRDefault="009036E5">
      <w:pPr>
        <w:pStyle w:val="aa"/>
        <w:numPr>
          <w:ilvl w:val="0"/>
          <w:numId w:val="10"/>
        </w:numPr>
        <w:spacing w:before="0" w:beforeAutospacing="0" w:after="0"/>
      </w:pPr>
      <w:r w:rsidRPr="00945BD6">
        <w:t>Получаване на виза за проектиране от съответната община;</w:t>
      </w:r>
    </w:p>
    <w:p w14:paraId="2F676A92" w14:textId="77777777" w:rsidR="009036E5" w:rsidRPr="00945BD6" w:rsidRDefault="009036E5">
      <w:pPr>
        <w:pStyle w:val="aa"/>
        <w:numPr>
          <w:ilvl w:val="0"/>
          <w:numId w:val="10"/>
        </w:numPr>
        <w:spacing w:before="0" w:beforeAutospacing="0" w:after="0"/>
      </w:pPr>
      <w:r w:rsidRPr="00945BD6">
        <w:t>Проектиране;</w:t>
      </w:r>
    </w:p>
    <w:p w14:paraId="2D703AC8" w14:textId="77777777" w:rsidR="009036E5" w:rsidRPr="00945BD6" w:rsidRDefault="009036E5">
      <w:pPr>
        <w:pStyle w:val="aa"/>
        <w:numPr>
          <w:ilvl w:val="0"/>
          <w:numId w:val="10"/>
        </w:numPr>
        <w:spacing w:before="0" w:beforeAutospacing="0" w:after="0"/>
      </w:pPr>
      <w:r w:rsidRPr="00945BD6">
        <w:t>Получаване на разрешение за строеж от общината;</w:t>
      </w:r>
    </w:p>
    <w:p w14:paraId="458BD908" w14:textId="77777777" w:rsidR="009036E5" w:rsidRPr="00945BD6" w:rsidRDefault="009036E5">
      <w:pPr>
        <w:pStyle w:val="aa"/>
        <w:numPr>
          <w:ilvl w:val="0"/>
          <w:numId w:val="10"/>
        </w:numPr>
        <w:spacing w:before="0" w:beforeAutospacing="0" w:after="0"/>
      </w:pPr>
      <w:r w:rsidRPr="00945BD6">
        <w:t>Доставка и монтаж на фотоволтаичните системи;</w:t>
      </w:r>
    </w:p>
    <w:p w14:paraId="2111E199" w14:textId="77777777" w:rsidR="009036E5" w:rsidRPr="00945BD6" w:rsidRDefault="009036E5">
      <w:pPr>
        <w:pStyle w:val="aa"/>
        <w:numPr>
          <w:ilvl w:val="0"/>
          <w:numId w:val="10"/>
        </w:numPr>
        <w:spacing w:before="0" w:beforeAutospacing="0" w:after="0"/>
      </w:pPr>
      <w:r w:rsidRPr="00945BD6">
        <w:t>72 часови проби на системата, извършени от съответното ЕРП;</w:t>
      </w:r>
    </w:p>
    <w:p w14:paraId="46086E51" w14:textId="77777777" w:rsidR="009036E5" w:rsidRPr="00945BD6" w:rsidRDefault="009036E5">
      <w:pPr>
        <w:pStyle w:val="aa"/>
        <w:numPr>
          <w:ilvl w:val="0"/>
          <w:numId w:val="10"/>
        </w:numPr>
        <w:spacing w:before="0" w:beforeAutospacing="0" w:after="0"/>
      </w:pPr>
      <w:r w:rsidRPr="00945BD6">
        <w:t>Получаване на Акт 16.</w:t>
      </w:r>
    </w:p>
    <w:p w14:paraId="6D0508CA" w14:textId="77777777" w:rsidR="00FC1C0E" w:rsidRPr="00945BD6" w:rsidRDefault="00FC1C0E" w:rsidP="00286DE0">
      <w:pPr>
        <w:spacing w:after="120" w:line="240" w:lineRule="auto"/>
        <w:ind w:firstLine="708"/>
        <w:jc w:val="both"/>
        <w:rPr>
          <w:rFonts w:ascii="Times New Roman" w:eastAsia="Times New Roman" w:hAnsi="Times New Roman" w:cs="Times New Roman"/>
          <w:bCs/>
          <w:sz w:val="24"/>
          <w:szCs w:val="24"/>
        </w:rPr>
      </w:pPr>
    </w:p>
    <w:p w14:paraId="30C9A7F4" w14:textId="1D5AF729"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3. Информация за органа, отговорен за прилагането на плана/програмата</w:t>
      </w:r>
    </w:p>
    <w:p w14:paraId="1319E63B" w14:textId="11AB3CE8" w:rsidR="00710D55" w:rsidRPr="00945BD6" w:rsidRDefault="00710D55" w:rsidP="00286DE0">
      <w:pPr>
        <w:spacing w:after="120" w:line="240" w:lineRule="auto"/>
        <w:ind w:right="17" w:firstLine="709"/>
        <w:jc w:val="both"/>
        <w:rPr>
          <w:rFonts w:ascii="Times New Roman" w:hAnsi="Times New Roman" w:cs="Times New Roman"/>
          <w:sz w:val="24"/>
          <w:szCs w:val="24"/>
        </w:rPr>
      </w:pPr>
      <w:r w:rsidRPr="00945BD6">
        <w:rPr>
          <w:rFonts w:ascii="Times New Roman" w:hAnsi="Times New Roman" w:cs="Times New Roman"/>
          <w:sz w:val="24"/>
          <w:szCs w:val="24"/>
        </w:rPr>
        <w:t xml:space="preserve">Прилагането на ПУП-ПРЗ се контролира от община </w:t>
      </w:r>
      <w:r w:rsidR="00FC11EC" w:rsidRPr="00945BD6">
        <w:rPr>
          <w:rFonts w:ascii="Times New Roman" w:hAnsi="Times New Roman" w:cs="Times New Roman"/>
          <w:sz w:val="24"/>
          <w:szCs w:val="24"/>
        </w:rPr>
        <w:t>Карлово</w:t>
      </w:r>
      <w:r w:rsidRPr="00945BD6">
        <w:rPr>
          <w:rFonts w:ascii="Times New Roman" w:hAnsi="Times New Roman" w:cs="Times New Roman"/>
          <w:sz w:val="24"/>
          <w:szCs w:val="24"/>
        </w:rPr>
        <w:t xml:space="preserve"> и РИОСВ – Пловдив</w:t>
      </w:r>
    </w:p>
    <w:p w14:paraId="52C3C851" w14:textId="77777777" w:rsidR="00D57E00" w:rsidRPr="00945BD6" w:rsidRDefault="00D57E00" w:rsidP="00286DE0">
      <w:pPr>
        <w:spacing w:after="120" w:line="240" w:lineRule="auto"/>
        <w:ind w:right="17"/>
        <w:jc w:val="both"/>
        <w:rPr>
          <w:rFonts w:ascii="Times New Roman" w:hAnsi="Times New Roman" w:cs="Times New Roman"/>
          <w:sz w:val="24"/>
          <w:szCs w:val="24"/>
          <w:lang w:val="x-none"/>
        </w:rPr>
      </w:pPr>
    </w:p>
    <w:p w14:paraId="433D121C" w14:textId="3C2365AA"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4. Орган за приемане/одобряване/утвърждаване на плана/програмата</w:t>
      </w:r>
    </w:p>
    <w:p w14:paraId="46A2E17E" w14:textId="5B330E8A" w:rsidR="00710D55" w:rsidRDefault="00710D55" w:rsidP="00945BD6">
      <w:pPr>
        <w:pStyle w:val="aa"/>
        <w:ind w:firstLine="567"/>
        <w:jc w:val="both"/>
      </w:pPr>
      <w:r w:rsidRPr="00945BD6">
        <w:t xml:space="preserve">Проектът за ПУП-ПРЗ се приема от експертен съвет на </w:t>
      </w:r>
      <w:r w:rsidR="00FC11EC" w:rsidRPr="00945BD6">
        <w:t>община Карлово</w:t>
      </w:r>
      <w:r w:rsidRPr="00945BD6">
        <w:t xml:space="preserve"> и се одобрява от общински съвет със заповед на кмета на общината.</w:t>
      </w:r>
    </w:p>
    <w:p w14:paraId="50C1ABC2" w14:textId="77777777" w:rsidR="00945BD6" w:rsidRPr="00945BD6" w:rsidRDefault="00945BD6" w:rsidP="00945BD6">
      <w:pPr>
        <w:pStyle w:val="aa"/>
        <w:ind w:firstLine="567"/>
        <w:jc w:val="both"/>
        <w:rPr>
          <w:color w:val="FF0000"/>
        </w:rPr>
      </w:pPr>
    </w:p>
    <w:p w14:paraId="18EC872E" w14:textId="5D4CECC9" w:rsidR="001B7FF2" w:rsidRPr="00945BD6" w:rsidRDefault="001B7FF2" w:rsidP="00286DE0">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5. (не е задължително за попълване)</w:t>
      </w:r>
    </w:p>
    <w:p w14:paraId="450A9C5E" w14:textId="77777777" w:rsidR="001B7FF2" w:rsidRPr="00945BD6" w:rsidRDefault="001B7FF2" w:rsidP="00286DE0">
      <w:pPr>
        <w:spacing w:after="120" w:line="240" w:lineRule="auto"/>
        <w:jc w:val="both"/>
        <w:rPr>
          <w:rFonts w:ascii="Times New Roman" w:hAnsi="Times New Roman" w:cs="Times New Roman"/>
          <w:sz w:val="24"/>
          <w:szCs w:val="24"/>
        </w:rPr>
      </w:pPr>
      <w:r w:rsidRPr="00945BD6">
        <w:rPr>
          <w:rFonts w:ascii="Times New Roman" w:hAnsi="Times New Roman" w:cs="Times New Roman"/>
          <w:sz w:val="24"/>
          <w:szCs w:val="24"/>
        </w:rPr>
        <w:lastRenderedPageBreak/>
        <w:t>Моля да бъде допуснато извършването само на екологична оценка (ЕО)/В случаите по чл. 91, ал. 2 от Закона за опазване на околната среда (ЗООС), когато за инвестиционно предложение, включено в приложение № 1 или в приложение № 2 към ЗООС, се изисква и изготвянето на самостоятелен план или програма по чл. 85, ал. 1 и 2 от ЗООС поради следните основания (мотиви):</w:t>
      </w:r>
    </w:p>
    <w:p w14:paraId="6A3BAF35" w14:textId="77777777" w:rsidR="00BB761C" w:rsidRPr="00945BD6" w:rsidRDefault="001B7FF2" w:rsidP="00286DE0">
      <w:pPr>
        <w:spacing w:after="120" w:line="240" w:lineRule="auto"/>
        <w:jc w:val="both"/>
        <w:rPr>
          <w:rFonts w:ascii="Times New Roman" w:hAnsi="Times New Roman" w:cs="Times New Roman"/>
          <w:sz w:val="24"/>
          <w:szCs w:val="24"/>
        </w:rPr>
      </w:pPr>
      <w:r w:rsidRPr="00945BD6">
        <w:rPr>
          <w:rFonts w:ascii="Times New Roman" w:hAnsi="Times New Roman" w:cs="Times New Roman"/>
          <w:sz w:val="24"/>
          <w:szCs w:val="24"/>
        </w:rPr>
        <w:t>………………………………………………………………………………………………………..........………………………………………………………………………………………………………..........</w:t>
      </w:r>
    </w:p>
    <w:p w14:paraId="431DA5E1" w14:textId="7DC784B9" w:rsidR="001B7FF2" w:rsidRPr="00945BD6" w:rsidRDefault="001B7FF2" w:rsidP="003C5E71">
      <w:pPr>
        <w:spacing w:after="120" w:line="240" w:lineRule="auto"/>
        <w:jc w:val="both"/>
        <w:rPr>
          <w:rFonts w:ascii="Times New Roman" w:hAnsi="Times New Roman" w:cs="Times New Roman"/>
          <w:sz w:val="24"/>
          <w:szCs w:val="24"/>
        </w:rPr>
      </w:pPr>
      <w:r w:rsidRPr="00945BD6">
        <w:rPr>
          <w:rFonts w:ascii="Times New Roman" w:hAnsi="Times New Roman" w:cs="Times New Roman"/>
          <w:sz w:val="24"/>
          <w:szCs w:val="24"/>
        </w:rPr>
        <w:t>Приложение:</w:t>
      </w:r>
    </w:p>
    <w:p w14:paraId="63717982" w14:textId="3BE8A198" w:rsidR="001B7FF2" w:rsidRPr="00945BD6" w:rsidRDefault="001B7FF2" w:rsidP="003C5E71">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А. Информация по чл. 8а, ал. 2 от Наредбата за условията и реда за извършване на екологична оценка на планове и програми:</w:t>
      </w:r>
    </w:p>
    <w:p w14:paraId="668C19B6" w14:textId="77777777" w:rsidR="00D57E00" w:rsidRPr="00945BD6" w:rsidRDefault="00D57E00" w:rsidP="003C5E71">
      <w:pPr>
        <w:spacing w:after="120" w:line="240" w:lineRule="auto"/>
        <w:jc w:val="both"/>
        <w:rPr>
          <w:rFonts w:ascii="Times New Roman" w:hAnsi="Times New Roman" w:cs="Times New Roman"/>
          <w:b/>
          <w:bCs/>
          <w:sz w:val="24"/>
          <w:szCs w:val="24"/>
        </w:rPr>
      </w:pPr>
    </w:p>
    <w:p w14:paraId="134F6917" w14:textId="77777777" w:rsidR="001B7FF2" w:rsidRPr="00945BD6" w:rsidRDefault="001B7FF2" w:rsidP="003C5E71">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1. Характеристика на плана/програмата относно:</w:t>
      </w:r>
    </w:p>
    <w:p w14:paraId="687F4A4E" w14:textId="77777777" w:rsidR="001B7FF2" w:rsidRPr="00945BD6" w:rsidRDefault="001B7FF2" w:rsidP="003C5E71">
      <w:pPr>
        <w:spacing w:after="120" w:line="240" w:lineRule="auto"/>
        <w:jc w:val="both"/>
        <w:rPr>
          <w:rFonts w:ascii="Times New Roman" w:hAnsi="Times New Roman" w:cs="Times New Roman"/>
          <w:b/>
          <w:bCs/>
          <w:i/>
          <w:iCs/>
          <w:sz w:val="24"/>
          <w:szCs w:val="24"/>
        </w:rPr>
      </w:pPr>
      <w:r w:rsidRPr="00945BD6">
        <w:rPr>
          <w:rFonts w:ascii="Times New Roman" w:hAnsi="Times New Roman" w:cs="Times New Roman"/>
          <w:b/>
          <w:bCs/>
          <w:i/>
          <w:iCs/>
          <w:sz w:val="24"/>
          <w:szCs w:val="24"/>
        </w:rPr>
        <w:t>а) инвестиционните предложения по приложение № 1 към чл. 92, т. 1 и приложение № 2 към чл. 93, ал. 1, т. 1 и 2 към ЗООС и/или други инвестиционни предложения с предполагаемо значително въздействие върху околната среда, спрямо които предлаганият план/програма определя критерии, нормативи и други ръководни условия от значение за бъдещото им разрешаване или одобряване по отношение на местоположение, характер, мащабност и експлоатационни условия:</w:t>
      </w:r>
    </w:p>
    <w:p w14:paraId="6FBDEF20" w14:textId="77777777" w:rsidR="00945BD6" w:rsidRDefault="00CB5BE5" w:rsidP="00945BD6">
      <w:pPr>
        <w:pStyle w:val="aa"/>
        <w:ind w:firstLine="567"/>
        <w:jc w:val="both"/>
      </w:pPr>
      <w:r w:rsidRPr="00945BD6">
        <w:t xml:space="preserve">Разглежданата промяна и изготвяне на ПУП-ПРЗ, не е свързана с инвестиционни предложения попадащи в обхвата на приложение № 1 към чл. 92, т. 1 на ЗООС. </w:t>
      </w:r>
    </w:p>
    <w:p w14:paraId="2F2260FE" w14:textId="77777777" w:rsidR="00945BD6" w:rsidRDefault="00CB5BE5" w:rsidP="00945BD6">
      <w:pPr>
        <w:pStyle w:val="aa"/>
        <w:ind w:firstLine="567"/>
        <w:jc w:val="both"/>
      </w:pPr>
      <w:r w:rsidRPr="00945BD6">
        <w:t>С настоящето се аргументира вида на устройственото планиране, а именно</w:t>
      </w:r>
      <w:r w:rsidR="00181032" w:rsidRPr="00945BD6">
        <w:t xml:space="preserve">: </w:t>
      </w:r>
      <w:r w:rsidR="00E6491A" w:rsidRPr="00945BD6">
        <w:t xml:space="preserve">„Изготвяне на ПУП- ПРЗ за промяна на предназначението на земеделска земя за проектиране и изграждане на Фотоволтаична електроцентрала в ПИ с кадастрален идентификатор 10291.2.5 по КК на с.Ведраре, община Карлово, Местност Път за с. Баня с площ 69,988 дка“. </w:t>
      </w:r>
    </w:p>
    <w:p w14:paraId="13585582" w14:textId="5B8F9A61" w:rsidR="006845CD" w:rsidRPr="00945BD6" w:rsidRDefault="006845CD" w:rsidP="00945BD6">
      <w:pPr>
        <w:pStyle w:val="aa"/>
        <w:ind w:firstLine="567"/>
        <w:jc w:val="both"/>
        <w:rPr>
          <w:color w:val="FF0000"/>
        </w:rPr>
      </w:pPr>
      <w:r w:rsidRPr="00945BD6">
        <w:t>Предвидената след промяната дейност попада в приложение № 2 към чл. 93, ал. 1, т. 1, като не се предполага значително въздействие върху околната среда от осъществяването ѝ.</w:t>
      </w:r>
    </w:p>
    <w:p w14:paraId="2D5796DB" w14:textId="77777777" w:rsidR="006845CD" w:rsidRPr="00945BD6" w:rsidRDefault="006845CD" w:rsidP="003C5E71">
      <w:pPr>
        <w:spacing w:after="120" w:line="240" w:lineRule="auto"/>
        <w:jc w:val="both"/>
        <w:rPr>
          <w:rFonts w:ascii="Times New Roman" w:eastAsia="Times New Roman" w:hAnsi="Times New Roman" w:cs="Times New Roman"/>
          <w:sz w:val="24"/>
          <w:szCs w:val="24"/>
        </w:rPr>
      </w:pPr>
    </w:p>
    <w:p w14:paraId="76527FF4" w14:textId="46790F95" w:rsidR="001B7FF2" w:rsidRPr="00945BD6" w:rsidRDefault="001B7FF2" w:rsidP="003C5E71">
      <w:pPr>
        <w:spacing w:after="120" w:line="240" w:lineRule="auto"/>
        <w:jc w:val="both"/>
        <w:rPr>
          <w:rFonts w:ascii="Times New Roman" w:hAnsi="Times New Roman" w:cs="Times New Roman"/>
          <w:b/>
          <w:bCs/>
          <w:i/>
          <w:iCs/>
          <w:sz w:val="24"/>
          <w:szCs w:val="24"/>
        </w:rPr>
      </w:pPr>
      <w:r w:rsidRPr="00945BD6">
        <w:rPr>
          <w:rFonts w:ascii="Times New Roman" w:hAnsi="Times New Roman" w:cs="Times New Roman"/>
          <w:b/>
          <w:bCs/>
          <w:i/>
          <w:iCs/>
          <w:sz w:val="24"/>
          <w:szCs w:val="24"/>
        </w:rPr>
        <w:t>б) мястото на предлагания план/програма в цялостния процес или йерархия на планиране и степен, до която планът/програмата влияе върху други планове и програми:</w:t>
      </w:r>
    </w:p>
    <w:p w14:paraId="11B1B87A" w14:textId="3032553B" w:rsidR="00E6491A" w:rsidRPr="00945BD6" w:rsidRDefault="006845CD" w:rsidP="00945BD6">
      <w:pPr>
        <w:pStyle w:val="aa"/>
        <w:ind w:firstLine="567"/>
        <w:jc w:val="both"/>
        <w:rPr>
          <w:color w:val="FF0000"/>
        </w:rPr>
      </w:pPr>
      <w:r w:rsidRPr="00945BD6">
        <w:t xml:space="preserve">Предлаганият ПУП-ПРЗ, отнасящ се за </w:t>
      </w:r>
      <w:r w:rsidR="00E6491A" w:rsidRPr="00945BD6">
        <w:t>ПИ с кадастрален идентификатор 10291.2.5 по КК на с. Ведраре, община Карлово, обл. Пловдив</w:t>
      </w:r>
      <w:r w:rsidRPr="00945BD6">
        <w:t xml:space="preserve">, стои на най-ниското стъпало в йерархията на планирането на устройството на територията в страната. </w:t>
      </w:r>
    </w:p>
    <w:p w14:paraId="29ADB565" w14:textId="05867135" w:rsidR="006845CD" w:rsidRPr="00945BD6" w:rsidRDefault="006845CD" w:rsidP="00E6491A">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Реализирането на плана не касае други планове и програми.</w:t>
      </w:r>
    </w:p>
    <w:p w14:paraId="4A76FC36" w14:textId="77777777" w:rsidR="006845CD" w:rsidRPr="00945BD6" w:rsidRDefault="006845CD" w:rsidP="003C5E71">
      <w:pPr>
        <w:spacing w:after="120" w:line="240" w:lineRule="auto"/>
        <w:jc w:val="both"/>
        <w:rPr>
          <w:rFonts w:ascii="Times New Roman" w:hAnsi="Times New Roman" w:cs="Times New Roman"/>
          <w:sz w:val="24"/>
          <w:szCs w:val="24"/>
        </w:rPr>
      </w:pPr>
    </w:p>
    <w:p w14:paraId="5603A9E0" w14:textId="1EC36E9B" w:rsidR="001B7FF2" w:rsidRPr="00945BD6" w:rsidRDefault="001B7FF2" w:rsidP="003C5E71">
      <w:pPr>
        <w:spacing w:after="120" w:line="240" w:lineRule="auto"/>
        <w:jc w:val="both"/>
        <w:rPr>
          <w:rFonts w:ascii="Times New Roman" w:hAnsi="Times New Roman" w:cs="Times New Roman"/>
          <w:b/>
          <w:bCs/>
          <w:i/>
          <w:iCs/>
          <w:sz w:val="24"/>
          <w:szCs w:val="24"/>
        </w:rPr>
      </w:pPr>
      <w:r w:rsidRPr="00945BD6">
        <w:rPr>
          <w:rFonts w:ascii="Times New Roman" w:hAnsi="Times New Roman" w:cs="Times New Roman"/>
          <w:b/>
          <w:bCs/>
          <w:i/>
          <w:iCs/>
          <w:sz w:val="24"/>
          <w:szCs w:val="24"/>
        </w:rPr>
        <w:t>в) значение на плана/програмата за интегрирането на екологичните съображения, особено с оглед насърчаването на устойчиво развитие:</w:t>
      </w:r>
    </w:p>
    <w:p w14:paraId="5F8D74C5" w14:textId="77777777" w:rsidR="00945BD6" w:rsidRDefault="006845CD" w:rsidP="00945BD6">
      <w:pPr>
        <w:spacing w:after="120" w:line="240" w:lineRule="auto"/>
        <w:ind w:right="16" w:firstLine="709"/>
        <w:jc w:val="both"/>
        <w:rPr>
          <w:rFonts w:ascii="Times New Roman" w:eastAsia="Times New Roman" w:hAnsi="Times New Roman" w:cs="Times New Roman"/>
          <w:sz w:val="24"/>
          <w:szCs w:val="24"/>
        </w:rPr>
      </w:pPr>
      <w:r w:rsidRPr="00945BD6">
        <w:rPr>
          <w:rFonts w:ascii="Times New Roman" w:eastAsia="Times New Roman" w:hAnsi="Times New Roman" w:cs="Times New Roman"/>
          <w:sz w:val="24"/>
          <w:szCs w:val="24"/>
          <w:lang w:val="en-GB"/>
        </w:rPr>
        <w:lastRenderedPageBreak/>
        <w:t>В резултат на съществени промени в икономическите условия</w:t>
      </w:r>
      <w:r w:rsidRPr="00945BD6">
        <w:rPr>
          <w:rFonts w:ascii="Times New Roman" w:eastAsia="Times New Roman" w:hAnsi="Times New Roman" w:cs="Times New Roman"/>
          <w:sz w:val="24"/>
          <w:szCs w:val="24"/>
        </w:rPr>
        <w:t xml:space="preserve"> и инвестиционната активност, настъпва естествен процес на индустриализация и преструктуриране на територията</w:t>
      </w:r>
      <w:r w:rsidR="000F2227" w:rsidRPr="00945BD6">
        <w:rPr>
          <w:rFonts w:ascii="Times New Roman" w:eastAsia="Times New Roman" w:hAnsi="Times New Roman" w:cs="Times New Roman"/>
          <w:sz w:val="24"/>
          <w:szCs w:val="24"/>
        </w:rPr>
        <w:t>.</w:t>
      </w:r>
    </w:p>
    <w:p w14:paraId="6E5C4EC0" w14:textId="2E85D6C8" w:rsidR="002B54B2" w:rsidRPr="00945BD6" w:rsidRDefault="00945BD6" w:rsidP="00945BD6">
      <w:pPr>
        <w:spacing w:after="120" w:line="240" w:lineRule="auto"/>
        <w:ind w:right="16"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Предлаганият</w:t>
      </w:r>
      <w:r w:rsidR="006845CD" w:rsidRPr="00945BD6">
        <w:rPr>
          <w:rFonts w:ascii="Times New Roman" w:eastAsia="Times New Roman" w:hAnsi="Times New Roman" w:cs="Times New Roman"/>
          <w:sz w:val="24"/>
          <w:szCs w:val="24"/>
          <w:lang w:val="en-GB"/>
        </w:rPr>
        <w:t xml:space="preserve"> ПУП-ПРЗ </w:t>
      </w:r>
      <w:r w:rsidR="002B54B2" w:rsidRPr="00945BD6">
        <w:rPr>
          <w:rFonts w:ascii="Times New Roman" w:eastAsia="Times New Roman" w:hAnsi="Times New Roman" w:cs="Times New Roman"/>
          <w:sz w:val="24"/>
          <w:szCs w:val="24"/>
        </w:rPr>
        <w:t xml:space="preserve">е в </w:t>
      </w:r>
      <w:r w:rsidR="002B54B2" w:rsidRPr="00945BD6">
        <w:rPr>
          <w:rFonts w:ascii="Times New Roman" w:eastAsia="Times New Roman" w:hAnsi="Times New Roman" w:cs="Times New Roman"/>
          <w:sz w:val="24"/>
          <w:szCs w:val="24"/>
          <w:lang w:eastAsia="bg-BG"/>
        </w:rPr>
        <w:t>съответствие с дейностите за подобряване на техническата инфраструктура и се отнася за енергийната ефективност, включваща изграждане и използване на системи от алтернативни енергийни източници. Инсталирането на фотоволтаичната централа, ще доведе до получаване в община Карлово на икономически и социални резултати, свързани с намаляване на енергийни разходи, повишена производителност и надеждност.</w:t>
      </w:r>
    </w:p>
    <w:p w14:paraId="49977E51" w14:textId="28A02E9B" w:rsidR="004A21CD" w:rsidRPr="00945BD6" w:rsidRDefault="002B54B2" w:rsidP="002B54B2">
      <w:pPr>
        <w:spacing w:after="0" w:line="240" w:lineRule="auto"/>
        <w:ind w:firstLine="360"/>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Предвидения план и проект, отговарят на заложените в ЗООС основни принципи - устойчиво развитие, предотвратяване и намаляване на риска за човешкото здраве.</w:t>
      </w:r>
    </w:p>
    <w:p w14:paraId="4C2C484E" w14:textId="77777777" w:rsidR="004A21CD" w:rsidRPr="00945BD6" w:rsidRDefault="004A21CD" w:rsidP="003C5E71">
      <w:pPr>
        <w:spacing w:after="120" w:line="240" w:lineRule="auto"/>
        <w:jc w:val="both"/>
        <w:rPr>
          <w:rFonts w:ascii="Times New Roman" w:eastAsia="Times New Roman" w:hAnsi="Times New Roman" w:cs="Times New Roman"/>
          <w:sz w:val="24"/>
          <w:szCs w:val="24"/>
        </w:rPr>
      </w:pPr>
    </w:p>
    <w:p w14:paraId="6598E87D" w14:textId="53D5CD28" w:rsidR="001B7FF2" w:rsidRPr="00945BD6" w:rsidRDefault="001B7FF2" w:rsidP="003C5E71">
      <w:pPr>
        <w:spacing w:after="120" w:line="240" w:lineRule="auto"/>
        <w:jc w:val="both"/>
        <w:rPr>
          <w:rFonts w:ascii="Times New Roman" w:hAnsi="Times New Roman" w:cs="Times New Roman"/>
          <w:b/>
          <w:bCs/>
          <w:i/>
          <w:iCs/>
          <w:sz w:val="24"/>
          <w:szCs w:val="24"/>
        </w:rPr>
      </w:pPr>
      <w:r w:rsidRPr="00945BD6">
        <w:rPr>
          <w:rFonts w:ascii="Times New Roman" w:hAnsi="Times New Roman" w:cs="Times New Roman"/>
          <w:b/>
          <w:bCs/>
          <w:i/>
          <w:iCs/>
          <w:sz w:val="24"/>
          <w:szCs w:val="24"/>
        </w:rPr>
        <w:t>г) екологични проблеми от значение за плана/програмата:</w:t>
      </w:r>
    </w:p>
    <w:p w14:paraId="4BEE68B9" w14:textId="50FB4AA3" w:rsidR="005A3D91" w:rsidRPr="00945BD6" w:rsidRDefault="005A3D91" w:rsidP="00F47450">
      <w:pPr>
        <w:tabs>
          <w:tab w:val="left" w:pos="1418"/>
        </w:tabs>
        <w:spacing w:after="120" w:line="240" w:lineRule="auto"/>
        <w:ind w:right="16" w:firstLine="567"/>
        <w:jc w:val="both"/>
        <w:rPr>
          <w:rFonts w:ascii="Times New Roman" w:hAnsi="Times New Roman" w:cs="Times New Roman"/>
          <w:sz w:val="24"/>
          <w:szCs w:val="24"/>
        </w:rPr>
      </w:pPr>
      <w:bookmarkStart w:id="3" w:name="_Hlk107479240"/>
      <w:r w:rsidRPr="00945BD6">
        <w:rPr>
          <w:rFonts w:ascii="Times New Roman" w:hAnsi="Times New Roman" w:cs="Times New Roman"/>
          <w:sz w:val="24"/>
          <w:szCs w:val="24"/>
        </w:rPr>
        <w:t>Инвестиционното предложение е съобразено с действащите нормативни изисквания и предвижда  изготвяне на ПУП- ПРЗ за изграждане на Фотоволтаична електроцентрала в ПИ с кадастрален идентификатор 10291.2.5 по КК на с. Ведраре, община Карлово.</w:t>
      </w:r>
    </w:p>
    <w:p w14:paraId="786BE9CB" w14:textId="13D0803B" w:rsidR="00C948F8" w:rsidRPr="00945BD6" w:rsidRDefault="005A3D91" w:rsidP="00F47450">
      <w:pPr>
        <w:spacing w:line="240" w:lineRule="auto"/>
        <w:ind w:firstLine="708"/>
        <w:jc w:val="both"/>
        <w:rPr>
          <w:rFonts w:ascii="Times New Roman" w:hAnsi="Times New Roman" w:cs="Times New Roman"/>
          <w:sz w:val="24"/>
          <w:szCs w:val="24"/>
        </w:rPr>
      </w:pPr>
      <w:r w:rsidRPr="00945BD6">
        <w:rPr>
          <w:rFonts w:ascii="Times New Roman" w:eastAsia="Times New Roman" w:hAnsi="Times New Roman" w:cs="Times New Roman"/>
          <w:sz w:val="24"/>
          <w:szCs w:val="24"/>
        </w:rPr>
        <w:t xml:space="preserve">ПИ с идентификатор </w:t>
      </w:r>
      <w:r w:rsidRPr="00945BD6">
        <w:rPr>
          <w:rFonts w:ascii="Times New Roman" w:eastAsia="Times New Roman" w:hAnsi="Times New Roman" w:cs="Times New Roman"/>
          <w:sz w:val="24"/>
          <w:szCs w:val="24"/>
          <w:lang w:eastAsia="bg-BG"/>
        </w:rPr>
        <w:t>10291.2.5</w:t>
      </w:r>
      <w:r w:rsidR="00C948F8" w:rsidRPr="00945BD6">
        <w:rPr>
          <w:rFonts w:ascii="Times New Roman" w:eastAsia="Times New Roman" w:hAnsi="Times New Roman" w:cs="Times New Roman"/>
          <w:sz w:val="24"/>
          <w:szCs w:val="24"/>
          <w:lang w:val="en-US" w:eastAsia="bg-BG"/>
        </w:rPr>
        <w:t xml:space="preserve"> </w:t>
      </w:r>
      <w:r w:rsidR="00C948F8" w:rsidRPr="00945BD6">
        <w:rPr>
          <w:rFonts w:ascii="Times New Roman" w:eastAsia="Times New Roman" w:hAnsi="Times New Roman" w:cs="Times New Roman"/>
          <w:sz w:val="24"/>
          <w:szCs w:val="24"/>
          <w:lang w:eastAsia="bg-BG"/>
        </w:rPr>
        <w:t>и площ 69,988 дка</w:t>
      </w:r>
      <w:r w:rsidR="00C948F8" w:rsidRPr="00945BD6">
        <w:rPr>
          <w:rFonts w:ascii="Times New Roman" w:eastAsia="Times New Roman" w:hAnsi="Times New Roman" w:cs="Times New Roman"/>
          <w:sz w:val="24"/>
          <w:szCs w:val="24"/>
          <w:lang w:val="en-US" w:eastAsia="bg-BG"/>
        </w:rPr>
        <w:t xml:space="preserve"> </w:t>
      </w:r>
      <w:r w:rsidR="00C948F8" w:rsidRPr="00945BD6">
        <w:rPr>
          <w:rFonts w:ascii="Times New Roman" w:eastAsia="Times New Roman" w:hAnsi="Times New Roman" w:cs="Times New Roman"/>
          <w:sz w:val="24"/>
          <w:szCs w:val="24"/>
          <w:lang w:eastAsia="bg-BG"/>
        </w:rPr>
        <w:t xml:space="preserve">е </w:t>
      </w:r>
      <w:r w:rsidR="00C948F8" w:rsidRPr="00945BD6">
        <w:rPr>
          <w:rFonts w:ascii="Times New Roman" w:hAnsi="Times New Roman" w:cs="Times New Roman"/>
          <w:sz w:val="24"/>
          <w:szCs w:val="24"/>
          <w:shd w:val="clear" w:color="auto" w:fill="FFFFFF"/>
        </w:rPr>
        <w:t xml:space="preserve"> </w:t>
      </w:r>
      <w:r w:rsidR="00C948F8" w:rsidRPr="00945BD6">
        <w:rPr>
          <w:rFonts w:ascii="Times New Roman" w:eastAsia="Times New Roman" w:hAnsi="Times New Roman" w:cs="Times New Roman"/>
          <w:sz w:val="24"/>
          <w:szCs w:val="24"/>
          <w:lang w:eastAsia="bg-BG"/>
        </w:rPr>
        <w:t xml:space="preserve">с  трайно предназначение на територията: </w:t>
      </w:r>
      <w:r w:rsidR="00C948F8" w:rsidRPr="00945BD6">
        <w:rPr>
          <w:rFonts w:ascii="Times New Roman" w:hAnsi="Times New Roman" w:cs="Times New Roman"/>
          <w:sz w:val="24"/>
          <w:szCs w:val="24"/>
        </w:rPr>
        <w:t>Земеделска, категория 9</w:t>
      </w:r>
      <w:r w:rsidR="008C7DFF" w:rsidRPr="00945BD6">
        <w:rPr>
          <w:rFonts w:ascii="Times New Roman" w:hAnsi="Times New Roman" w:cs="Times New Roman"/>
          <w:sz w:val="24"/>
          <w:szCs w:val="24"/>
        </w:rPr>
        <w:t xml:space="preserve">, </w:t>
      </w:r>
      <w:r w:rsidR="00C948F8" w:rsidRPr="00945BD6">
        <w:rPr>
          <w:rFonts w:ascii="Times New Roman" w:hAnsi="Times New Roman" w:cs="Times New Roman"/>
          <w:sz w:val="24"/>
          <w:szCs w:val="24"/>
        </w:rPr>
        <w:t xml:space="preserve"> </w:t>
      </w:r>
      <w:r w:rsidR="008C7DFF" w:rsidRPr="00945BD6">
        <w:rPr>
          <w:rFonts w:ascii="Times New Roman" w:hAnsi="Times New Roman" w:cs="Times New Roman"/>
          <w:sz w:val="24"/>
          <w:szCs w:val="24"/>
          <w:shd w:val="clear" w:color="auto" w:fill="FFFFFF"/>
        </w:rPr>
        <w:t xml:space="preserve">„неполивна площ“ </w:t>
      </w:r>
      <w:r w:rsidR="00C948F8" w:rsidRPr="00945BD6">
        <w:rPr>
          <w:rFonts w:ascii="Times New Roman" w:eastAsia="Times New Roman" w:hAnsi="Times New Roman" w:cs="Times New Roman"/>
          <w:sz w:val="24"/>
          <w:szCs w:val="24"/>
          <w:lang w:eastAsia="bg-BG"/>
        </w:rPr>
        <w:t>и  начин на трайно ползване</w:t>
      </w:r>
      <w:r w:rsidR="00C948F8" w:rsidRPr="00945BD6">
        <w:rPr>
          <w:rFonts w:ascii="Times New Roman" w:hAnsi="Times New Roman" w:cs="Times New Roman"/>
          <w:sz w:val="24"/>
          <w:szCs w:val="24"/>
        </w:rPr>
        <w:t xml:space="preserve"> /НТП/ -Нива</w:t>
      </w:r>
      <w:r w:rsidR="00C948F8" w:rsidRPr="00945BD6">
        <w:rPr>
          <w:rFonts w:ascii="Times New Roman" w:eastAsia="Times New Roman" w:hAnsi="Times New Roman" w:cs="Times New Roman"/>
          <w:sz w:val="24"/>
          <w:szCs w:val="24"/>
          <w:lang w:eastAsia="bg-BG"/>
        </w:rPr>
        <w:t>.</w:t>
      </w:r>
      <w:r w:rsidR="00C948F8" w:rsidRPr="00945BD6">
        <w:rPr>
          <w:rFonts w:ascii="Times New Roman" w:hAnsi="Times New Roman" w:cs="Times New Roman"/>
          <w:sz w:val="24"/>
          <w:szCs w:val="24"/>
        </w:rPr>
        <w:t xml:space="preserve"> </w:t>
      </w:r>
    </w:p>
    <w:p w14:paraId="73CCBED2" w14:textId="36770AC4" w:rsidR="005A3D91" w:rsidRPr="00945BD6" w:rsidRDefault="005A3D91" w:rsidP="00F47450">
      <w:pPr>
        <w:spacing w:line="240" w:lineRule="auto"/>
        <w:ind w:firstLine="708"/>
        <w:jc w:val="both"/>
        <w:rPr>
          <w:rFonts w:ascii="Times New Roman" w:hAnsi="Times New Roman" w:cs="Times New Roman"/>
          <w:sz w:val="24"/>
          <w:szCs w:val="24"/>
          <w:shd w:val="clear" w:color="auto" w:fill="FFFFFF"/>
        </w:rPr>
      </w:pPr>
      <w:r w:rsidRPr="00945BD6">
        <w:rPr>
          <w:rFonts w:ascii="Times New Roman" w:hAnsi="Times New Roman" w:cs="Times New Roman"/>
          <w:sz w:val="24"/>
          <w:szCs w:val="24"/>
        </w:rPr>
        <w:t>За имота предмет на инвестиционното предложение няма влязъл в сила ПУП – ПРЗ.</w:t>
      </w:r>
    </w:p>
    <w:p w14:paraId="5D8FBC9F" w14:textId="77777777" w:rsidR="008C7DFF" w:rsidRPr="00945BD6" w:rsidRDefault="005A3D91" w:rsidP="00F47450">
      <w:pPr>
        <w:spacing w:line="240" w:lineRule="auto"/>
        <w:ind w:firstLine="708"/>
        <w:jc w:val="both"/>
        <w:rPr>
          <w:rFonts w:ascii="Times New Roman" w:eastAsia="Times New Roman" w:hAnsi="Times New Roman" w:cs="Times New Roman"/>
          <w:sz w:val="24"/>
          <w:szCs w:val="24"/>
          <w:lang w:eastAsia="bg-BG"/>
        </w:rPr>
      </w:pPr>
      <w:r w:rsidRPr="00945BD6">
        <w:rPr>
          <w:rFonts w:ascii="Times New Roman" w:hAnsi="Times New Roman" w:cs="Times New Roman"/>
          <w:sz w:val="24"/>
          <w:szCs w:val="24"/>
        </w:rPr>
        <w:t xml:space="preserve">След приключване на процедурата по промяна на предназначението на имота се предвижда изграждане на нов обект  </w:t>
      </w:r>
      <w:r w:rsidRPr="00945BD6">
        <w:rPr>
          <w:rFonts w:ascii="Times New Roman" w:eastAsia="Times New Roman" w:hAnsi="Times New Roman" w:cs="Times New Roman"/>
          <w:sz w:val="24"/>
          <w:szCs w:val="24"/>
          <w:lang w:eastAsia="bg-BG"/>
        </w:rPr>
        <w:t>„Фотоволтаична електроцентрала“</w:t>
      </w:r>
      <w:r w:rsidRPr="00945BD6">
        <w:rPr>
          <w:rFonts w:ascii="Times New Roman" w:hAnsi="Times New Roman" w:cs="Times New Roman"/>
          <w:sz w:val="24"/>
          <w:szCs w:val="24"/>
          <w:shd w:val="clear" w:color="auto" w:fill="FFFFFF"/>
        </w:rPr>
        <w:t xml:space="preserve"> с предназначение производство на електроенергия с цел продажба</w:t>
      </w:r>
      <w:r w:rsidRPr="00945BD6">
        <w:rPr>
          <w:rFonts w:ascii="Times New Roman" w:eastAsia="Times New Roman" w:hAnsi="Times New Roman" w:cs="Times New Roman"/>
          <w:sz w:val="24"/>
          <w:szCs w:val="24"/>
          <w:lang w:eastAsia="bg-BG"/>
        </w:rPr>
        <w:t xml:space="preserve">. Реализацията на ИП ще се осъществи съгласно утвърдения ПУП и работните проекти при спазване на линиите за застрояване. </w:t>
      </w:r>
    </w:p>
    <w:p w14:paraId="1F5CF34C" w14:textId="1441CBF1" w:rsidR="005A3D91" w:rsidRPr="00945BD6" w:rsidRDefault="005A3D91" w:rsidP="00F47450">
      <w:pPr>
        <w:spacing w:line="240" w:lineRule="auto"/>
        <w:ind w:firstLine="708"/>
        <w:jc w:val="both"/>
        <w:rPr>
          <w:rFonts w:ascii="Times New Roman" w:hAnsi="Times New Roman" w:cs="Times New Roman"/>
          <w:sz w:val="24"/>
          <w:szCs w:val="24"/>
        </w:rPr>
      </w:pPr>
      <w:r w:rsidRPr="00945BD6">
        <w:rPr>
          <w:rFonts w:ascii="Times New Roman" w:hAnsi="Times New Roman" w:cs="Times New Roman"/>
          <w:sz w:val="24"/>
          <w:szCs w:val="24"/>
        </w:rPr>
        <w:t xml:space="preserve">От реализацията на ИП се засяга единствено новообразуваният УПИ  с обща площ </w:t>
      </w:r>
      <w:r w:rsidRPr="00945BD6">
        <w:rPr>
          <w:rFonts w:ascii="Times New Roman" w:eastAsia="Times New Roman" w:hAnsi="Times New Roman" w:cs="Times New Roman"/>
          <w:sz w:val="24"/>
          <w:szCs w:val="24"/>
          <w:lang w:eastAsia="bg-BG"/>
        </w:rPr>
        <w:t>69,988 дка</w:t>
      </w:r>
      <w:r w:rsidRPr="00945BD6">
        <w:rPr>
          <w:rFonts w:ascii="Times New Roman" w:hAnsi="Times New Roman" w:cs="Times New Roman"/>
          <w:sz w:val="24"/>
          <w:szCs w:val="24"/>
        </w:rPr>
        <w:t xml:space="preserve"> и отреждане </w:t>
      </w:r>
      <w:r w:rsidRPr="00945BD6">
        <w:rPr>
          <w:rFonts w:ascii="Times New Roman" w:eastAsia="Times New Roman" w:hAnsi="Times New Roman" w:cs="Times New Roman"/>
          <w:sz w:val="24"/>
          <w:szCs w:val="24"/>
        </w:rPr>
        <w:t>„</w:t>
      </w:r>
      <w:r w:rsidRPr="00945BD6">
        <w:rPr>
          <w:rFonts w:ascii="Times New Roman" w:eastAsia="Times New Roman" w:hAnsi="Times New Roman" w:cs="Times New Roman"/>
          <w:sz w:val="24"/>
          <w:szCs w:val="24"/>
          <w:lang w:eastAsia="bg-BG"/>
        </w:rPr>
        <w:t>Фотоволтаична електроцентрала“.</w:t>
      </w:r>
      <w:r w:rsidRPr="00945BD6">
        <w:rPr>
          <w:rFonts w:ascii="Times New Roman" w:hAnsi="Times New Roman" w:cs="Times New Roman"/>
          <w:sz w:val="24"/>
          <w:szCs w:val="24"/>
        </w:rPr>
        <w:t xml:space="preserve"> </w:t>
      </w:r>
    </w:p>
    <w:bookmarkEnd w:id="3"/>
    <w:p w14:paraId="2D552A8B" w14:textId="77777777" w:rsidR="00F47450" w:rsidRPr="00945BD6" w:rsidRDefault="00F47450" w:rsidP="00F47450">
      <w:pPr>
        <w:pStyle w:val="aa"/>
        <w:spacing w:before="0" w:beforeAutospacing="0" w:after="0"/>
        <w:ind w:firstLine="709"/>
        <w:jc w:val="both"/>
      </w:pPr>
      <w:r w:rsidRPr="00945BD6">
        <w:t xml:space="preserve">След промяната на ПУП-ПРЗ, чрез </w:t>
      </w:r>
      <w:r w:rsidRPr="00945BD6">
        <w:rPr>
          <w:bCs/>
        </w:rPr>
        <w:t>реализирането на проекта ще</w:t>
      </w:r>
      <w:r w:rsidRPr="00945BD6">
        <w:t xml:space="preserve"> намали използването на конвенционални енергийни ресурси, което от своя страна ще  спомогне за намаляване на значително отрицателно въздействие върху околната среда</w:t>
      </w:r>
      <w:r w:rsidRPr="00945BD6">
        <w:rPr>
          <w:lang w:val="en-US"/>
        </w:rPr>
        <w:t>.</w:t>
      </w:r>
      <w:r w:rsidRPr="00945BD6">
        <w:t xml:space="preserve"> </w:t>
      </w:r>
    </w:p>
    <w:p w14:paraId="109C869E" w14:textId="77777777" w:rsidR="00682E2D" w:rsidRPr="00945BD6" w:rsidRDefault="00682E2D" w:rsidP="00682E2D">
      <w:pPr>
        <w:spacing w:after="0" w:line="240" w:lineRule="auto"/>
        <w:ind w:right="1" w:firstLine="708"/>
        <w:jc w:val="both"/>
        <w:rPr>
          <w:rFonts w:ascii="Times New Roman" w:hAnsi="Times New Roman" w:cs="Times New Roman"/>
          <w:sz w:val="24"/>
          <w:szCs w:val="24"/>
        </w:rPr>
      </w:pPr>
      <w:r w:rsidRPr="00945BD6">
        <w:rPr>
          <w:rFonts w:ascii="Times New Roman" w:hAnsi="Times New Roman" w:cs="Times New Roman"/>
          <w:sz w:val="24"/>
          <w:szCs w:val="24"/>
        </w:rPr>
        <w:t>В района няма данни за съществуването на екологични проблеми от значение за настоящото ИП.</w:t>
      </w:r>
    </w:p>
    <w:p w14:paraId="29813105" w14:textId="22648934" w:rsidR="00C1616D" w:rsidRPr="00945BD6" w:rsidRDefault="00C1616D" w:rsidP="00682E2D">
      <w:pPr>
        <w:tabs>
          <w:tab w:val="left" w:pos="1418"/>
        </w:tabs>
        <w:spacing w:after="120" w:line="240" w:lineRule="auto"/>
        <w:ind w:right="16"/>
        <w:jc w:val="both"/>
        <w:rPr>
          <w:rFonts w:ascii="Times New Roman" w:hAnsi="Times New Roman" w:cs="Times New Roman"/>
          <w:bCs/>
          <w:sz w:val="24"/>
          <w:szCs w:val="24"/>
        </w:rPr>
      </w:pPr>
    </w:p>
    <w:p w14:paraId="361BF5C0" w14:textId="0565C455" w:rsidR="001B7FF2" w:rsidRPr="00945BD6" w:rsidRDefault="001B7FF2" w:rsidP="003C5E71">
      <w:pPr>
        <w:spacing w:after="120" w:line="240" w:lineRule="auto"/>
        <w:jc w:val="both"/>
        <w:rPr>
          <w:rFonts w:ascii="Times New Roman" w:hAnsi="Times New Roman" w:cs="Times New Roman"/>
          <w:b/>
          <w:bCs/>
          <w:i/>
          <w:iCs/>
          <w:sz w:val="24"/>
          <w:szCs w:val="24"/>
        </w:rPr>
      </w:pPr>
      <w:r w:rsidRPr="00945BD6">
        <w:rPr>
          <w:rFonts w:ascii="Times New Roman" w:hAnsi="Times New Roman" w:cs="Times New Roman"/>
          <w:b/>
          <w:bCs/>
          <w:i/>
          <w:iCs/>
          <w:sz w:val="24"/>
          <w:szCs w:val="24"/>
        </w:rPr>
        <w:t>д) значение на плана/програмата за изпълнението на общностното законодателство в областта на околната среда:</w:t>
      </w:r>
    </w:p>
    <w:p w14:paraId="4C24A368" w14:textId="104DE410" w:rsidR="00F47450" w:rsidRPr="00945BD6" w:rsidRDefault="004A37A7" w:rsidP="00635B8F">
      <w:pPr>
        <w:spacing w:line="240" w:lineRule="auto"/>
        <w:ind w:firstLine="709"/>
        <w:jc w:val="both"/>
        <w:rPr>
          <w:rFonts w:ascii="Times New Roman" w:hAnsi="Times New Roman" w:cs="Times New Roman"/>
          <w:sz w:val="24"/>
          <w:szCs w:val="24"/>
        </w:rPr>
      </w:pPr>
      <w:r w:rsidRPr="00945BD6">
        <w:rPr>
          <w:rFonts w:ascii="Times New Roman" w:hAnsi="Times New Roman" w:cs="Times New Roman"/>
          <w:sz w:val="24"/>
          <w:szCs w:val="24"/>
        </w:rPr>
        <w:t>Реализацията на предлагания ПУП-ПРЗ ще бъде съобразен</w:t>
      </w:r>
      <w:r w:rsidR="00635B8F" w:rsidRPr="00945BD6">
        <w:rPr>
          <w:rFonts w:ascii="Times New Roman" w:hAnsi="Times New Roman" w:cs="Times New Roman"/>
          <w:sz w:val="24"/>
          <w:szCs w:val="24"/>
        </w:rPr>
        <w:t>а</w:t>
      </w:r>
      <w:r w:rsidRPr="00945BD6">
        <w:rPr>
          <w:rFonts w:ascii="Times New Roman" w:hAnsi="Times New Roman" w:cs="Times New Roman"/>
          <w:sz w:val="24"/>
          <w:szCs w:val="24"/>
        </w:rPr>
        <w:t xml:space="preserve"> с изискванията на екологичното законодателство. </w:t>
      </w:r>
      <w:r w:rsidR="00F47450" w:rsidRPr="00945BD6">
        <w:rPr>
          <w:rFonts w:ascii="Times New Roman" w:hAnsi="Times New Roman" w:cs="Times New Roman"/>
          <w:sz w:val="24"/>
          <w:szCs w:val="24"/>
        </w:rPr>
        <w:t xml:space="preserve">Предвидени са мерки за минимално въздействие върху околната среда. </w:t>
      </w:r>
      <w:r w:rsidR="00635B8F" w:rsidRPr="00945BD6">
        <w:rPr>
          <w:rFonts w:ascii="Times New Roman" w:hAnsi="Times New Roman" w:cs="Times New Roman"/>
          <w:sz w:val="24"/>
          <w:szCs w:val="24"/>
        </w:rPr>
        <w:t xml:space="preserve">Теренът осигурява условия за получаване на електрическа енергия от слънчевата енергия. </w:t>
      </w:r>
      <w:r w:rsidR="00F47450" w:rsidRPr="00945BD6">
        <w:rPr>
          <w:rFonts w:ascii="Times New Roman" w:hAnsi="Times New Roman" w:cs="Times New Roman"/>
          <w:sz w:val="24"/>
          <w:szCs w:val="24"/>
        </w:rPr>
        <w:t xml:space="preserve">Земята трайно се заема от съоръжения за периода на функциониране на централата и не се унищожава. Експлоатацията на територията на имота не е свързана с отделяне на емисии в атмосферния въздух. При изпълнение на обекта не се очаква отрицателно въздействие върху водите, почвата, растителния и животински свят и </w:t>
      </w:r>
      <w:r w:rsidR="00F47450" w:rsidRPr="00945BD6">
        <w:rPr>
          <w:rFonts w:ascii="Times New Roman" w:hAnsi="Times New Roman" w:cs="Times New Roman"/>
          <w:sz w:val="24"/>
          <w:szCs w:val="24"/>
        </w:rPr>
        <w:lastRenderedPageBreak/>
        <w:t xml:space="preserve">ландшафта. Строителството на предвидената ФВЦ е свързано с формирането на минимални количества строителни отпадъци – експлоатацията практически е безотпадна. </w:t>
      </w:r>
    </w:p>
    <w:p w14:paraId="7D0F5F2B" w14:textId="77777777" w:rsidR="00682E2D" w:rsidRPr="00945BD6" w:rsidRDefault="00682E2D" w:rsidP="00F47450">
      <w:pPr>
        <w:spacing w:after="0" w:line="240" w:lineRule="auto"/>
        <w:ind w:right="1" w:firstLine="708"/>
        <w:jc w:val="both"/>
        <w:rPr>
          <w:rFonts w:ascii="Times New Roman" w:hAnsi="Times New Roman" w:cs="Times New Roman"/>
          <w:sz w:val="24"/>
          <w:szCs w:val="24"/>
        </w:rPr>
      </w:pPr>
    </w:p>
    <w:p w14:paraId="69AFA7A1" w14:textId="349DBCBA" w:rsidR="001B7FF2" w:rsidRPr="00945BD6" w:rsidRDefault="001B7FF2" w:rsidP="00F47450">
      <w:pPr>
        <w:tabs>
          <w:tab w:val="left" w:pos="1418"/>
        </w:tabs>
        <w:spacing w:after="120" w:line="240" w:lineRule="auto"/>
        <w:ind w:right="16" w:firstLine="567"/>
        <w:jc w:val="both"/>
        <w:rPr>
          <w:rFonts w:ascii="Times New Roman" w:hAnsi="Times New Roman" w:cs="Times New Roman"/>
          <w:b/>
          <w:bCs/>
          <w:i/>
          <w:iCs/>
          <w:sz w:val="24"/>
          <w:szCs w:val="24"/>
        </w:rPr>
      </w:pPr>
      <w:r w:rsidRPr="00945BD6">
        <w:rPr>
          <w:rFonts w:ascii="Times New Roman" w:hAnsi="Times New Roman" w:cs="Times New Roman"/>
          <w:b/>
          <w:bCs/>
          <w:i/>
          <w:iCs/>
          <w:sz w:val="24"/>
          <w:szCs w:val="24"/>
        </w:rPr>
        <w:t>е) наличие на алтернативи:</w:t>
      </w:r>
    </w:p>
    <w:p w14:paraId="7ACC566C" w14:textId="715B1793" w:rsidR="00635B8F" w:rsidRPr="00945BD6" w:rsidRDefault="006B41AA" w:rsidP="00D02893">
      <w:pPr>
        <w:tabs>
          <w:tab w:val="left" w:pos="1418"/>
        </w:tabs>
        <w:spacing w:after="120" w:line="240" w:lineRule="auto"/>
        <w:ind w:right="16" w:firstLine="567"/>
        <w:jc w:val="both"/>
        <w:rPr>
          <w:rFonts w:ascii="Times New Roman" w:eastAsia="Times New Roman" w:hAnsi="Times New Roman" w:cs="Times New Roman"/>
          <w:sz w:val="24"/>
          <w:szCs w:val="24"/>
        </w:rPr>
      </w:pPr>
      <w:r w:rsidRPr="00945BD6">
        <w:rPr>
          <w:rFonts w:ascii="Times New Roman" w:hAnsi="Times New Roman" w:cs="Times New Roman"/>
          <w:sz w:val="24"/>
          <w:szCs w:val="24"/>
        </w:rPr>
        <w:t xml:space="preserve">В качеството си на  собственик Поземления имот с идентификатор </w:t>
      </w:r>
      <w:r w:rsidRPr="00945BD6">
        <w:rPr>
          <w:rFonts w:ascii="Times New Roman" w:eastAsia="Times New Roman" w:hAnsi="Times New Roman" w:cs="Times New Roman"/>
          <w:sz w:val="24"/>
          <w:szCs w:val="24"/>
          <w:lang w:eastAsia="bg-BG"/>
        </w:rPr>
        <w:t>10291.2.5 с площ 69,988 дка по КК на с. Ведраре, община Карлово,</w:t>
      </w:r>
      <w:r w:rsidRPr="00945BD6">
        <w:rPr>
          <w:rFonts w:ascii="Times New Roman" w:hAnsi="Times New Roman" w:cs="Times New Roman"/>
          <w:sz w:val="24"/>
          <w:szCs w:val="24"/>
        </w:rPr>
        <w:t xml:space="preserve"> обл. Пловдив-  </w:t>
      </w:r>
      <w:r w:rsidRPr="00945BD6">
        <w:rPr>
          <w:rFonts w:ascii="Times New Roman" w:eastAsia="Times New Roman" w:hAnsi="Times New Roman" w:cs="Times New Roman"/>
          <w:sz w:val="24"/>
          <w:szCs w:val="24"/>
          <w:shd w:val="clear" w:color="auto" w:fill="FFFFFF"/>
          <w:lang w:eastAsia="bg-BG"/>
        </w:rPr>
        <w:t>"ЕЛФОР СОЛАР" ООД</w:t>
      </w:r>
      <w:r w:rsidRPr="00945BD6">
        <w:rPr>
          <w:rFonts w:ascii="Times New Roman" w:hAnsi="Times New Roman" w:cs="Times New Roman"/>
          <w:sz w:val="24"/>
          <w:szCs w:val="24"/>
        </w:rPr>
        <w:t xml:space="preserve">  инициира процедура </w:t>
      </w:r>
      <w:r w:rsidRPr="00945BD6">
        <w:rPr>
          <w:rFonts w:ascii="Times New Roman" w:hAnsi="Times New Roman" w:cs="Times New Roman"/>
          <w:sz w:val="24"/>
          <w:szCs w:val="24"/>
          <w:shd w:val="clear" w:color="auto" w:fill="FFFFFF"/>
        </w:rPr>
        <w:t>за</w:t>
      </w:r>
      <w:r w:rsidRPr="00945BD6">
        <w:rPr>
          <w:rFonts w:ascii="Times New Roman" w:hAnsi="Times New Roman" w:cs="Times New Roman"/>
          <w:i/>
          <w:iCs/>
          <w:sz w:val="24"/>
          <w:szCs w:val="24"/>
          <w:shd w:val="clear" w:color="auto" w:fill="FFFFFF"/>
        </w:rPr>
        <w:t xml:space="preserve"> </w:t>
      </w:r>
      <w:r w:rsidR="00635B8F" w:rsidRPr="00945BD6">
        <w:rPr>
          <w:rFonts w:ascii="Times New Roman" w:eastAsia="Times New Roman" w:hAnsi="Times New Roman" w:cs="Times New Roman"/>
          <w:sz w:val="24"/>
          <w:szCs w:val="24"/>
        </w:rPr>
        <w:t>промяна предназначението на земеделска земя  за неземеделски нужди по ЗОЗЗ и създаване на устройство ПУП-ПРЗ за УПИ с отреждане „</w:t>
      </w:r>
      <w:r w:rsidR="00635B8F" w:rsidRPr="00945BD6">
        <w:rPr>
          <w:rFonts w:ascii="Times New Roman" w:eastAsia="Times New Roman" w:hAnsi="Times New Roman" w:cs="Times New Roman"/>
          <w:sz w:val="24"/>
          <w:szCs w:val="24"/>
          <w:lang w:eastAsia="bg-BG"/>
        </w:rPr>
        <w:t>Фотоволтаична електроцентрала“.</w:t>
      </w:r>
      <w:r w:rsidR="00635B8F" w:rsidRPr="00945BD6">
        <w:rPr>
          <w:rFonts w:ascii="Times New Roman" w:hAnsi="Times New Roman" w:cs="Times New Roman"/>
          <w:sz w:val="24"/>
          <w:szCs w:val="24"/>
        </w:rPr>
        <w:t xml:space="preserve"> </w:t>
      </w:r>
      <w:r w:rsidR="00D02893" w:rsidRPr="00945BD6">
        <w:rPr>
          <w:rFonts w:ascii="Times New Roman" w:hAnsi="Times New Roman" w:cs="Times New Roman"/>
          <w:bCs/>
          <w:sz w:val="24"/>
          <w:szCs w:val="24"/>
        </w:rPr>
        <w:t>Съгласно ЗУТ територията е подходяща</w:t>
      </w:r>
      <w:r w:rsidR="00D02893" w:rsidRPr="00945BD6">
        <w:rPr>
          <w:rFonts w:ascii="Times New Roman" w:hAnsi="Times New Roman" w:cs="Times New Roman"/>
          <w:bCs/>
          <w:sz w:val="24"/>
          <w:szCs w:val="24"/>
          <w:lang w:val="en-US"/>
        </w:rPr>
        <w:t>.</w:t>
      </w:r>
      <w:r w:rsidR="00D02893" w:rsidRPr="00945BD6">
        <w:rPr>
          <w:rFonts w:ascii="Times New Roman" w:hAnsi="Times New Roman" w:cs="Times New Roman"/>
          <w:bCs/>
          <w:sz w:val="24"/>
          <w:szCs w:val="24"/>
        </w:rPr>
        <w:t xml:space="preserve"> </w:t>
      </w:r>
    </w:p>
    <w:p w14:paraId="3E9C9F24" w14:textId="77777777" w:rsidR="00D02893" w:rsidRPr="00945BD6" w:rsidRDefault="006B41AA" w:rsidP="00D02893">
      <w:pPr>
        <w:spacing w:after="0" w:line="240" w:lineRule="auto"/>
        <w:ind w:right="1" w:firstLine="708"/>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 xml:space="preserve">Реализацията на ИП </w:t>
      </w:r>
      <w:r w:rsidRPr="00945BD6">
        <w:rPr>
          <w:rFonts w:ascii="Times New Roman" w:hAnsi="Times New Roman" w:cs="Times New Roman"/>
          <w:sz w:val="24"/>
          <w:szCs w:val="24"/>
        </w:rPr>
        <w:t xml:space="preserve">предвижда изграждане на нов обект  </w:t>
      </w:r>
      <w:r w:rsidRPr="00945BD6">
        <w:rPr>
          <w:rFonts w:ascii="Times New Roman" w:eastAsia="Times New Roman" w:hAnsi="Times New Roman" w:cs="Times New Roman"/>
          <w:sz w:val="24"/>
          <w:szCs w:val="24"/>
          <w:lang w:eastAsia="bg-BG"/>
        </w:rPr>
        <w:t>„Фотоволтаична електроцентрала“</w:t>
      </w:r>
      <w:r w:rsidRPr="00945BD6">
        <w:rPr>
          <w:rFonts w:ascii="Times New Roman" w:hAnsi="Times New Roman" w:cs="Times New Roman"/>
          <w:sz w:val="24"/>
          <w:szCs w:val="24"/>
          <w:shd w:val="clear" w:color="auto" w:fill="FFFFFF"/>
        </w:rPr>
        <w:t xml:space="preserve"> с което ще</w:t>
      </w:r>
      <w:r w:rsidR="00635B8F" w:rsidRPr="00945BD6">
        <w:rPr>
          <w:rFonts w:ascii="Times New Roman" w:eastAsia="Times New Roman" w:hAnsi="Times New Roman" w:cs="Times New Roman"/>
          <w:sz w:val="24"/>
          <w:szCs w:val="24"/>
          <w:lang w:eastAsia="bg-BG"/>
        </w:rPr>
        <w:t xml:space="preserve"> се осигуряват условия за производство на ел. енергия от ВЕИ на енергия. Не се очаква отрицателно въздействие върху компонентите на околната среда. Използването на имот</w:t>
      </w:r>
      <w:r w:rsidR="008F0910" w:rsidRPr="00945BD6">
        <w:rPr>
          <w:rFonts w:ascii="Times New Roman" w:eastAsia="Times New Roman" w:hAnsi="Times New Roman" w:cs="Times New Roman"/>
          <w:sz w:val="24"/>
          <w:szCs w:val="24"/>
          <w:lang w:eastAsia="bg-BG"/>
        </w:rPr>
        <w:t>а</w:t>
      </w:r>
      <w:r w:rsidR="00635B8F" w:rsidRPr="00945BD6">
        <w:rPr>
          <w:rFonts w:ascii="Times New Roman" w:eastAsia="Times New Roman" w:hAnsi="Times New Roman" w:cs="Times New Roman"/>
          <w:sz w:val="24"/>
          <w:szCs w:val="24"/>
          <w:lang w:eastAsia="bg-BG"/>
        </w:rPr>
        <w:t xml:space="preserve"> за енергийно оползотворяване на слънчева енергия има значително по - голяма ефективност в сравнение с досегашния му начин на ползване.</w:t>
      </w:r>
    </w:p>
    <w:p w14:paraId="1243E9A1" w14:textId="1991FD59" w:rsidR="005263BA" w:rsidRPr="00945BD6" w:rsidRDefault="009E5031" w:rsidP="00D02893">
      <w:pPr>
        <w:spacing w:after="0" w:line="240" w:lineRule="auto"/>
        <w:ind w:right="1" w:firstLine="708"/>
        <w:jc w:val="both"/>
        <w:rPr>
          <w:rFonts w:ascii="Times New Roman" w:hAnsi="Times New Roman" w:cs="Times New Roman"/>
          <w:bCs/>
          <w:sz w:val="24"/>
          <w:szCs w:val="24"/>
        </w:rPr>
      </w:pPr>
      <w:r w:rsidRPr="00945BD6">
        <w:rPr>
          <w:rFonts w:ascii="Times New Roman" w:eastAsia="Times New Roman" w:hAnsi="Times New Roman" w:cs="Times New Roman"/>
          <w:sz w:val="24"/>
          <w:szCs w:val="24"/>
        </w:rPr>
        <w:t>Във връзка с горе изложеното -</w:t>
      </w:r>
      <w:r w:rsidRPr="00945BD6">
        <w:rPr>
          <w:rFonts w:ascii="Times New Roman" w:eastAsia="Times New Roman" w:hAnsi="Times New Roman" w:cs="Times New Roman"/>
          <w:bCs/>
          <w:sz w:val="24"/>
          <w:szCs w:val="24"/>
          <w:lang w:eastAsia="bg-BG"/>
        </w:rPr>
        <w:t xml:space="preserve"> </w:t>
      </w:r>
      <w:r w:rsidR="002404C5" w:rsidRPr="00945BD6">
        <w:rPr>
          <w:rFonts w:ascii="Times New Roman" w:hAnsi="Times New Roman" w:cs="Times New Roman"/>
          <w:bCs/>
          <w:sz w:val="24"/>
          <w:szCs w:val="24"/>
        </w:rPr>
        <w:t>не се разглеждат други алтернативи.</w:t>
      </w:r>
    </w:p>
    <w:p w14:paraId="10B10DEF" w14:textId="77777777" w:rsidR="00D02893" w:rsidRPr="00945BD6" w:rsidRDefault="00D02893" w:rsidP="00F435B6">
      <w:pPr>
        <w:spacing w:after="0" w:line="240" w:lineRule="auto"/>
        <w:ind w:right="1" w:firstLine="708"/>
        <w:jc w:val="both"/>
        <w:rPr>
          <w:rFonts w:ascii="Times New Roman" w:eastAsia="Times New Roman" w:hAnsi="Times New Roman" w:cs="Times New Roman"/>
          <w:sz w:val="24"/>
          <w:szCs w:val="24"/>
          <w:lang w:eastAsia="bg-BG"/>
        </w:rPr>
      </w:pPr>
    </w:p>
    <w:p w14:paraId="12BEC660" w14:textId="11AC18E6" w:rsidR="001B7FF2" w:rsidRPr="00945BD6" w:rsidRDefault="001B7FF2" w:rsidP="00F435B6">
      <w:pPr>
        <w:spacing w:after="120" w:line="240" w:lineRule="auto"/>
        <w:jc w:val="both"/>
        <w:rPr>
          <w:rFonts w:ascii="Times New Roman" w:hAnsi="Times New Roman" w:cs="Times New Roman"/>
          <w:b/>
          <w:bCs/>
          <w:i/>
          <w:iCs/>
          <w:sz w:val="24"/>
          <w:szCs w:val="24"/>
        </w:rPr>
      </w:pPr>
      <w:r w:rsidRPr="00945BD6">
        <w:rPr>
          <w:rFonts w:ascii="Times New Roman" w:hAnsi="Times New Roman" w:cs="Times New Roman"/>
          <w:b/>
          <w:bCs/>
          <w:i/>
          <w:iCs/>
          <w:sz w:val="24"/>
          <w:szCs w:val="24"/>
        </w:rPr>
        <w:t>2. Обосновка на конкретната необходимост от изготвянето на плана/програмата:</w:t>
      </w:r>
    </w:p>
    <w:p w14:paraId="043CA08D" w14:textId="1532E592" w:rsidR="00D02893" w:rsidRPr="00945BD6" w:rsidRDefault="00D02893" w:rsidP="00F435B6">
      <w:pPr>
        <w:spacing w:line="240" w:lineRule="auto"/>
        <w:ind w:firstLine="708"/>
        <w:jc w:val="both"/>
        <w:rPr>
          <w:rFonts w:ascii="Times New Roman" w:hAnsi="Times New Roman" w:cs="Times New Roman"/>
          <w:sz w:val="24"/>
          <w:szCs w:val="24"/>
        </w:rPr>
      </w:pPr>
      <w:r w:rsidRPr="00945BD6">
        <w:rPr>
          <w:rFonts w:ascii="Times New Roman" w:eastAsia="Times New Roman" w:hAnsi="Times New Roman" w:cs="Times New Roman"/>
          <w:sz w:val="24"/>
          <w:szCs w:val="24"/>
          <w:lang w:eastAsia="bg-BG"/>
        </w:rPr>
        <w:t>Инвестиционното предложение</w:t>
      </w:r>
      <w:r w:rsidRPr="00945BD6">
        <w:rPr>
          <w:rFonts w:ascii="Times New Roman" w:hAnsi="Times New Roman" w:cs="Times New Roman"/>
          <w:sz w:val="24"/>
          <w:szCs w:val="24"/>
        </w:rPr>
        <w:t xml:space="preserve"> предвижда  изготвяне на ПУП- ПРЗ</w:t>
      </w:r>
      <w:r w:rsidRPr="00945BD6">
        <w:rPr>
          <w:rFonts w:ascii="Times New Roman" w:eastAsia="Times New Roman" w:hAnsi="Times New Roman" w:cs="Times New Roman"/>
          <w:sz w:val="24"/>
          <w:szCs w:val="24"/>
          <w:lang w:eastAsia="bg-BG"/>
        </w:rPr>
        <w:t xml:space="preserve"> за изграждане на Фотоволтаична електроцентрала в ПИ с кадастрален идентификатор 10291.2.5 по КК на с. Ведраре, община Карлово.</w:t>
      </w:r>
    </w:p>
    <w:p w14:paraId="2A47DACB" w14:textId="77777777" w:rsidR="00D02893" w:rsidRPr="00945BD6" w:rsidRDefault="00D02893" w:rsidP="00F435B6">
      <w:pPr>
        <w:spacing w:line="240" w:lineRule="auto"/>
        <w:ind w:firstLine="708"/>
        <w:jc w:val="both"/>
        <w:rPr>
          <w:rFonts w:ascii="Times New Roman" w:hAnsi="Times New Roman" w:cs="Times New Roman"/>
          <w:sz w:val="24"/>
          <w:szCs w:val="24"/>
        </w:rPr>
      </w:pPr>
      <w:r w:rsidRPr="00945BD6">
        <w:rPr>
          <w:rFonts w:ascii="Times New Roman" w:eastAsia="Times New Roman" w:hAnsi="Times New Roman" w:cs="Times New Roman"/>
          <w:sz w:val="24"/>
          <w:szCs w:val="24"/>
        </w:rPr>
        <w:t>С</w:t>
      </w:r>
      <w:r w:rsidRPr="00945BD6">
        <w:rPr>
          <w:rFonts w:ascii="Times New Roman" w:hAnsi="Times New Roman" w:cs="Times New Roman"/>
          <w:sz w:val="24"/>
          <w:szCs w:val="24"/>
        </w:rPr>
        <w:t xml:space="preserve">ъгласно </w:t>
      </w:r>
      <w:bookmarkStart w:id="4" w:name="_Hlk103790763"/>
      <w:r w:rsidRPr="00945BD6">
        <w:rPr>
          <w:rFonts w:ascii="Times New Roman" w:hAnsi="Times New Roman" w:cs="Times New Roman"/>
          <w:sz w:val="24"/>
          <w:szCs w:val="24"/>
        </w:rPr>
        <w:t xml:space="preserve">Скица </w:t>
      </w:r>
      <w:r w:rsidRPr="00945BD6">
        <w:rPr>
          <w:rFonts w:ascii="Times New Roman" w:eastAsia="Times New Roman" w:hAnsi="Times New Roman" w:cs="Times New Roman"/>
          <w:sz w:val="24"/>
          <w:szCs w:val="24"/>
          <w:lang w:eastAsia="bg-BG"/>
        </w:rPr>
        <w:t>№ 15-775287-12.07.2022г., издадена от Службата по геодезия, картография и кадастър-гр. Пловдив</w:t>
      </w:r>
      <w:r w:rsidRPr="00945BD6">
        <w:rPr>
          <w:rFonts w:ascii="Times New Roman" w:hAnsi="Times New Roman" w:cs="Times New Roman"/>
          <w:sz w:val="24"/>
          <w:szCs w:val="24"/>
        </w:rPr>
        <w:t xml:space="preserve"> </w:t>
      </w:r>
      <w:bookmarkEnd w:id="4"/>
      <w:r w:rsidRPr="00945BD6">
        <w:rPr>
          <w:rFonts w:ascii="Times New Roman" w:eastAsia="Times New Roman" w:hAnsi="Times New Roman" w:cs="Times New Roman"/>
          <w:sz w:val="24"/>
          <w:szCs w:val="24"/>
          <w:lang w:eastAsia="bg-BG"/>
        </w:rPr>
        <w:t>–</w:t>
      </w:r>
      <w:r w:rsidRPr="00945BD6">
        <w:rPr>
          <w:rFonts w:ascii="Times New Roman" w:eastAsia="Times New Roman" w:hAnsi="Times New Roman" w:cs="Times New Roman"/>
          <w:sz w:val="24"/>
          <w:szCs w:val="24"/>
        </w:rPr>
        <w:t xml:space="preserve"> ПИ с идентификатор </w:t>
      </w:r>
      <w:r w:rsidRPr="00945BD6">
        <w:rPr>
          <w:rFonts w:ascii="Times New Roman" w:eastAsia="Times New Roman" w:hAnsi="Times New Roman" w:cs="Times New Roman"/>
          <w:sz w:val="24"/>
          <w:szCs w:val="24"/>
          <w:lang w:eastAsia="bg-BG"/>
        </w:rPr>
        <w:t>10291.2.5 с  площ 69,988 дка</w:t>
      </w:r>
      <w:r w:rsidRPr="00945BD6">
        <w:rPr>
          <w:rFonts w:ascii="Times New Roman" w:hAnsi="Times New Roman" w:cs="Times New Roman"/>
          <w:sz w:val="24"/>
          <w:szCs w:val="24"/>
        </w:rPr>
        <w:t xml:space="preserve">, </w:t>
      </w:r>
      <w:r w:rsidRPr="00945BD6">
        <w:rPr>
          <w:rFonts w:ascii="Times New Roman" w:eastAsia="Times New Roman" w:hAnsi="Times New Roman" w:cs="Times New Roman"/>
          <w:sz w:val="24"/>
          <w:szCs w:val="24"/>
          <w:lang w:eastAsia="bg-BG"/>
        </w:rPr>
        <w:t xml:space="preserve">по кадастралната карта и кадастралните регистри, одобрени със Заповед </w:t>
      </w:r>
      <w:r w:rsidRPr="00945BD6">
        <w:rPr>
          <w:rFonts w:ascii="Times New Roman" w:hAnsi="Times New Roman" w:cs="Times New Roman"/>
          <w:sz w:val="24"/>
          <w:szCs w:val="24"/>
        </w:rPr>
        <w:t>№ РД-18-608/03.09.2019 г. </w:t>
      </w:r>
      <w:r w:rsidRPr="00945BD6">
        <w:rPr>
          <w:rFonts w:ascii="Times New Roman" w:eastAsia="Times New Roman" w:hAnsi="Times New Roman" w:cs="Times New Roman"/>
          <w:sz w:val="24"/>
          <w:szCs w:val="24"/>
          <w:lang w:eastAsia="bg-BG"/>
        </w:rPr>
        <w:t xml:space="preserve">на ИД на АГКК, с последно изменение на  КККР засягащо поземления имот от 12.07.2022г., с  адрес: </w:t>
      </w:r>
      <w:r w:rsidRPr="00945BD6">
        <w:rPr>
          <w:rFonts w:ascii="Times New Roman" w:hAnsi="Times New Roman" w:cs="Times New Roman"/>
          <w:sz w:val="24"/>
          <w:szCs w:val="24"/>
        </w:rPr>
        <w:t xml:space="preserve">с. Ведраре, м. ПЪТ ЗА С.БАНЯ, община Карлово, </w:t>
      </w:r>
      <w:r w:rsidRPr="00945BD6">
        <w:rPr>
          <w:rFonts w:ascii="Times New Roman" w:eastAsia="Times New Roman" w:hAnsi="Times New Roman" w:cs="Times New Roman"/>
          <w:sz w:val="24"/>
          <w:szCs w:val="24"/>
          <w:lang w:eastAsia="bg-BG"/>
        </w:rPr>
        <w:t xml:space="preserve"> </w:t>
      </w:r>
      <w:r w:rsidRPr="00945BD6">
        <w:rPr>
          <w:rFonts w:ascii="Times New Roman" w:hAnsi="Times New Roman" w:cs="Times New Roman"/>
          <w:sz w:val="24"/>
          <w:szCs w:val="24"/>
        </w:rPr>
        <w:t xml:space="preserve">област Пловдив </w:t>
      </w:r>
      <w:r w:rsidRPr="00945BD6">
        <w:rPr>
          <w:rFonts w:ascii="Times New Roman" w:eastAsia="Times New Roman" w:hAnsi="Times New Roman" w:cs="Times New Roman"/>
          <w:sz w:val="24"/>
          <w:szCs w:val="24"/>
          <w:lang w:eastAsia="bg-BG"/>
        </w:rPr>
        <w:t xml:space="preserve">е с  трайно предназначение на територията: </w:t>
      </w:r>
      <w:r w:rsidRPr="00945BD6">
        <w:rPr>
          <w:rFonts w:ascii="Times New Roman" w:hAnsi="Times New Roman" w:cs="Times New Roman"/>
          <w:sz w:val="24"/>
          <w:szCs w:val="24"/>
        </w:rPr>
        <w:t xml:space="preserve">Земеделска, категория 9 </w:t>
      </w:r>
      <w:r w:rsidRPr="00945BD6">
        <w:rPr>
          <w:rFonts w:ascii="Times New Roman" w:eastAsia="Times New Roman" w:hAnsi="Times New Roman" w:cs="Times New Roman"/>
          <w:sz w:val="24"/>
          <w:szCs w:val="24"/>
          <w:lang w:eastAsia="bg-BG"/>
        </w:rPr>
        <w:t>и  начин на трайно ползване</w:t>
      </w:r>
      <w:r w:rsidRPr="00945BD6">
        <w:rPr>
          <w:rFonts w:ascii="Times New Roman" w:hAnsi="Times New Roman" w:cs="Times New Roman"/>
          <w:sz w:val="24"/>
          <w:szCs w:val="24"/>
        </w:rPr>
        <w:t xml:space="preserve"> /НТП/ -Нива</w:t>
      </w:r>
      <w:r w:rsidRPr="00945BD6">
        <w:rPr>
          <w:rFonts w:ascii="Times New Roman" w:eastAsia="Times New Roman" w:hAnsi="Times New Roman" w:cs="Times New Roman"/>
          <w:sz w:val="24"/>
          <w:szCs w:val="24"/>
          <w:lang w:eastAsia="bg-BG"/>
        </w:rPr>
        <w:t>.</w:t>
      </w:r>
      <w:r w:rsidRPr="00945BD6">
        <w:rPr>
          <w:rFonts w:ascii="Times New Roman" w:hAnsi="Times New Roman" w:cs="Times New Roman"/>
          <w:sz w:val="24"/>
          <w:szCs w:val="24"/>
        </w:rPr>
        <w:t xml:space="preserve"> </w:t>
      </w:r>
    </w:p>
    <w:p w14:paraId="24E7F6A6" w14:textId="5C9DBC26" w:rsidR="00D02893" w:rsidRPr="00945BD6" w:rsidRDefault="00D02893" w:rsidP="00F435B6">
      <w:pPr>
        <w:spacing w:line="240" w:lineRule="auto"/>
        <w:ind w:firstLine="708"/>
        <w:jc w:val="both"/>
        <w:rPr>
          <w:rFonts w:ascii="Times New Roman" w:hAnsi="Times New Roman" w:cs="Times New Roman"/>
          <w:sz w:val="24"/>
          <w:szCs w:val="24"/>
        </w:rPr>
      </w:pPr>
      <w:r w:rsidRPr="00945BD6">
        <w:rPr>
          <w:rFonts w:ascii="Times New Roman" w:hAnsi="Times New Roman" w:cs="Times New Roman"/>
          <w:sz w:val="24"/>
          <w:szCs w:val="24"/>
        </w:rPr>
        <w:t>За имота предмет на инвестиционното предложение няма влязъл в сила ПУП – ПРЗ.</w:t>
      </w:r>
    </w:p>
    <w:p w14:paraId="71EE0556" w14:textId="77777777" w:rsidR="00D02893" w:rsidRPr="00945BD6" w:rsidRDefault="00D02893" w:rsidP="00F435B6">
      <w:pPr>
        <w:spacing w:line="240" w:lineRule="auto"/>
        <w:ind w:firstLine="708"/>
        <w:jc w:val="both"/>
        <w:rPr>
          <w:rFonts w:ascii="Times New Roman" w:hAnsi="Times New Roman" w:cs="Times New Roman"/>
          <w:sz w:val="24"/>
          <w:szCs w:val="24"/>
        </w:rPr>
      </w:pPr>
      <w:r w:rsidRPr="00945BD6">
        <w:rPr>
          <w:rFonts w:ascii="Times New Roman" w:hAnsi="Times New Roman" w:cs="Times New Roman"/>
          <w:sz w:val="24"/>
          <w:szCs w:val="24"/>
        </w:rPr>
        <w:t xml:space="preserve">За реализация на ИП се предвижда </w:t>
      </w:r>
      <w:r w:rsidRPr="00945BD6">
        <w:rPr>
          <w:rFonts w:ascii="Times New Roman" w:eastAsia="Times New Roman" w:hAnsi="Times New Roman" w:cs="Times New Roman"/>
          <w:sz w:val="24"/>
          <w:szCs w:val="24"/>
        </w:rPr>
        <w:t>промяна предназначението на земеделска земя  за неземеделски нужди по ЗОЗЗ и създаване на устройство ПУП-ПРЗ за УПИ с отреждане „</w:t>
      </w:r>
      <w:r w:rsidRPr="00945BD6">
        <w:rPr>
          <w:rFonts w:ascii="Times New Roman" w:eastAsia="Times New Roman" w:hAnsi="Times New Roman" w:cs="Times New Roman"/>
          <w:sz w:val="24"/>
          <w:szCs w:val="24"/>
          <w:lang w:eastAsia="bg-BG"/>
        </w:rPr>
        <w:t>Фотоволтаична електроцентрала“.</w:t>
      </w:r>
      <w:r w:rsidRPr="00945BD6">
        <w:rPr>
          <w:rFonts w:ascii="Times New Roman" w:hAnsi="Times New Roman" w:cs="Times New Roman"/>
          <w:sz w:val="24"/>
          <w:szCs w:val="24"/>
        </w:rPr>
        <w:t xml:space="preserve"> </w:t>
      </w:r>
    </w:p>
    <w:p w14:paraId="13542D5F" w14:textId="77777777" w:rsidR="00D02893" w:rsidRPr="00945BD6" w:rsidRDefault="00D02893" w:rsidP="00F435B6">
      <w:pPr>
        <w:spacing w:after="0" w:line="240" w:lineRule="auto"/>
        <w:ind w:right="1" w:firstLine="708"/>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За реализирането на плана е необходимо преминаване през следните етапи на изпълнение:</w:t>
      </w:r>
    </w:p>
    <w:p w14:paraId="1F5D4C70" w14:textId="77777777" w:rsidR="00D02893" w:rsidRPr="00945BD6" w:rsidRDefault="00D02893" w:rsidP="00F435B6">
      <w:pPr>
        <w:spacing w:after="0" w:line="240" w:lineRule="auto"/>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 xml:space="preserve"> </w:t>
      </w:r>
      <w:r w:rsidRPr="00945BD6">
        <w:rPr>
          <w:rFonts w:ascii="Times New Roman" w:eastAsia="Times New Roman" w:hAnsi="Times New Roman" w:cs="Times New Roman"/>
          <w:sz w:val="24"/>
          <w:szCs w:val="24"/>
          <w:lang w:eastAsia="bg-BG"/>
        </w:rPr>
        <w:tab/>
        <w:t>- Преценка необходимостта от извършване на Екологична оценка от  Директора на РИОСВ-Пловдив;</w:t>
      </w:r>
    </w:p>
    <w:p w14:paraId="15C74EB5" w14:textId="77777777" w:rsidR="00D02893" w:rsidRPr="00945BD6" w:rsidRDefault="00D02893">
      <w:pPr>
        <w:pStyle w:val="a4"/>
        <w:numPr>
          <w:ilvl w:val="0"/>
          <w:numId w:val="2"/>
        </w:numPr>
        <w:spacing w:after="0" w:line="240" w:lineRule="auto"/>
        <w:jc w:val="both"/>
        <w:rPr>
          <w:rFonts w:ascii="Times New Roman" w:hAnsi="Times New Roman" w:cs="Times New Roman"/>
          <w:bCs/>
          <w:sz w:val="24"/>
          <w:szCs w:val="24"/>
        </w:rPr>
      </w:pPr>
      <w:r w:rsidRPr="00945BD6">
        <w:rPr>
          <w:rFonts w:ascii="Times New Roman" w:eastAsia="Times New Roman" w:hAnsi="Times New Roman" w:cs="Times New Roman"/>
          <w:sz w:val="24"/>
          <w:szCs w:val="24"/>
          <w:lang w:eastAsia="bg-BG"/>
        </w:rPr>
        <w:t xml:space="preserve">- </w:t>
      </w:r>
      <w:r w:rsidRPr="00945BD6">
        <w:rPr>
          <w:rFonts w:ascii="Times New Roman" w:hAnsi="Times New Roman" w:cs="Times New Roman"/>
          <w:bCs/>
          <w:sz w:val="24"/>
          <w:szCs w:val="24"/>
        </w:rPr>
        <w:t>Разрешение от Кмета на Община Карлово за изработване на ПУП</w:t>
      </w:r>
      <w:r w:rsidRPr="00945BD6">
        <w:rPr>
          <w:rFonts w:ascii="Times New Roman" w:hAnsi="Times New Roman" w:cs="Times New Roman"/>
          <w:bCs/>
          <w:sz w:val="24"/>
          <w:szCs w:val="24"/>
          <w:lang w:val="en-US"/>
        </w:rPr>
        <w:t>-</w:t>
      </w:r>
      <w:r w:rsidRPr="00945BD6">
        <w:rPr>
          <w:rFonts w:ascii="Times New Roman" w:hAnsi="Times New Roman" w:cs="Times New Roman"/>
          <w:bCs/>
          <w:sz w:val="24"/>
          <w:szCs w:val="24"/>
        </w:rPr>
        <w:t>ПРЗ, въз основа на постъпило искане от възложителя;</w:t>
      </w:r>
    </w:p>
    <w:p w14:paraId="1A232436" w14:textId="77777777" w:rsidR="00D02893" w:rsidRPr="00945BD6" w:rsidRDefault="00D02893">
      <w:pPr>
        <w:pStyle w:val="a4"/>
        <w:numPr>
          <w:ilvl w:val="0"/>
          <w:numId w:val="2"/>
        </w:numPr>
        <w:spacing w:after="0" w:line="240" w:lineRule="auto"/>
        <w:ind w:right="454"/>
        <w:jc w:val="both"/>
        <w:rPr>
          <w:rFonts w:ascii="Times New Roman" w:hAnsi="Times New Roman" w:cs="Times New Roman"/>
          <w:bCs/>
          <w:sz w:val="24"/>
          <w:szCs w:val="24"/>
        </w:rPr>
      </w:pPr>
      <w:r w:rsidRPr="00945BD6">
        <w:rPr>
          <w:rFonts w:ascii="Times New Roman" w:hAnsi="Times New Roman" w:cs="Times New Roman"/>
          <w:bCs/>
          <w:sz w:val="24"/>
          <w:szCs w:val="24"/>
        </w:rPr>
        <w:t>Изработване на задание за ПУП-ПРЗ;</w:t>
      </w:r>
    </w:p>
    <w:p w14:paraId="5130F6C5" w14:textId="77777777" w:rsidR="00D02893" w:rsidRPr="00945BD6" w:rsidRDefault="00D02893">
      <w:pPr>
        <w:pStyle w:val="a4"/>
        <w:numPr>
          <w:ilvl w:val="0"/>
          <w:numId w:val="2"/>
        </w:numPr>
        <w:spacing w:after="0" w:line="240" w:lineRule="auto"/>
        <w:ind w:right="454"/>
        <w:jc w:val="both"/>
        <w:rPr>
          <w:rFonts w:ascii="Times New Roman" w:hAnsi="Times New Roman" w:cs="Times New Roman"/>
          <w:bCs/>
          <w:sz w:val="24"/>
          <w:szCs w:val="24"/>
        </w:rPr>
      </w:pPr>
      <w:r w:rsidRPr="00945BD6">
        <w:rPr>
          <w:rFonts w:ascii="Times New Roman" w:hAnsi="Times New Roman" w:cs="Times New Roman"/>
          <w:bCs/>
          <w:sz w:val="24"/>
          <w:szCs w:val="24"/>
        </w:rPr>
        <w:t>Преценка необходимостта от извършване на Екологична оценка от   Директора на РИОСВ-Пловдив;</w:t>
      </w:r>
    </w:p>
    <w:p w14:paraId="5E77C486" w14:textId="77777777" w:rsidR="00D02893" w:rsidRPr="00945BD6" w:rsidRDefault="00D02893">
      <w:pPr>
        <w:pStyle w:val="a4"/>
        <w:numPr>
          <w:ilvl w:val="0"/>
          <w:numId w:val="2"/>
        </w:numPr>
        <w:spacing w:after="0" w:line="240" w:lineRule="auto"/>
        <w:ind w:right="454"/>
        <w:jc w:val="both"/>
        <w:rPr>
          <w:rFonts w:ascii="Times New Roman" w:hAnsi="Times New Roman" w:cs="Times New Roman"/>
          <w:bCs/>
          <w:sz w:val="24"/>
          <w:szCs w:val="24"/>
        </w:rPr>
      </w:pPr>
      <w:r w:rsidRPr="00945BD6">
        <w:rPr>
          <w:rFonts w:ascii="Times New Roman" w:hAnsi="Times New Roman" w:cs="Times New Roman"/>
          <w:bCs/>
          <w:sz w:val="24"/>
          <w:szCs w:val="24"/>
        </w:rPr>
        <w:t>Провеждане на процедура по промяна предназначението на земята;</w:t>
      </w:r>
    </w:p>
    <w:p w14:paraId="33BB242B" w14:textId="77777777" w:rsidR="00D02893" w:rsidRPr="00945BD6" w:rsidRDefault="00D02893">
      <w:pPr>
        <w:pStyle w:val="a4"/>
        <w:numPr>
          <w:ilvl w:val="0"/>
          <w:numId w:val="2"/>
        </w:numPr>
        <w:spacing w:after="0" w:line="240" w:lineRule="auto"/>
        <w:ind w:right="454"/>
        <w:jc w:val="both"/>
        <w:rPr>
          <w:rFonts w:ascii="Times New Roman" w:hAnsi="Times New Roman" w:cs="Times New Roman"/>
          <w:bCs/>
          <w:sz w:val="24"/>
          <w:szCs w:val="24"/>
        </w:rPr>
      </w:pPr>
      <w:r w:rsidRPr="00945BD6">
        <w:rPr>
          <w:rFonts w:ascii="Times New Roman" w:hAnsi="Times New Roman" w:cs="Times New Roman"/>
          <w:bCs/>
          <w:sz w:val="24"/>
          <w:szCs w:val="24"/>
        </w:rPr>
        <w:t>Приемане на ПУП от общинския експертен съвет и одобряването му от Кмета на общината;</w:t>
      </w:r>
    </w:p>
    <w:p w14:paraId="163DCACA" w14:textId="77777777" w:rsidR="00D02893" w:rsidRPr="00945BD6" w:rsidRDefault="00D02893">
      <w:pPr>
        <w:pStyle w:val="aa"/>
        <w:numPr>
          <w:ilvl w:val="0"/>
          <w:numId w:val="2"/>
        </w:numPr>
        <w:spacing w:before="0" w:beforeAutospacing="0" w:after="0"/>
        <w:jc w:val="both"/>
        <w:rPr>
          <w:bCs/>
        </w:rPr>
      </w:pPr>
      <w:r w:rsidRPr="00945BD6">
        <w:rPr>
          <w:bCs/>
        </w:rPr>
        <w:lastRenderedPageBreak/>
        <w:t>Провеждане на процедура за промяна начина на трайно ползване на имота, обособен в съответната структурната единица.</w:t>
      </w:r>
    </w:p>
    <w:p w14:paraId="0B5FAB7E" w14:textId="3A923666" w:rsidR="00D02893" w:rsidRPr="00945BD6" w:rsidRDefault="00D02893">
      <w:pPr>
        <w:pStyle w:val="aa"/>
        <w:numPr>
          <w:ilvl w:val="0"/>
          <w:numId w:val="2"/>
        </w:numPr>
        <w:spacing w:before="0" w:beforeAutospacing="0" w:after="0"/>
        <w:jc w:val="both"/>
        <w:rPr>
          <w:bCs/>
        </w:rPr>
      </w:pPr>
      <w:r w:rsidRPr="00945BD6">
        <w:t>Издаване на виза за проектиране, изработване на работни проекти, разрешение за строеж от гл. архитект на общината и реализация на обекта.</w:t>
      </w:r>
    </w:p>
    <w:p w14:paraId="7042B9DE" w14:textId="77777777" w:rsidR="00D02893" w:rsidRPr="00945BD6" w:rsidRDefault="00D02893" w:rsidP="00F435B6">
      <w:pPr>
        <w:spacing w:after="0" w:line="240" w:lineRule="auto"/>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b/>
          <w:sz w:val="24"/>
          <w:szCs w:val="24"/>
          <w:lang w:eastAsia="bg-BG"/>
        </w:rPr>
        <w:tab/>
        <w:t xml:space="preserve"> </w:t>
      </w:r>
      <w:r w:rsidRPr="00945BD6">
        <w:rPr>
          <w:rFonts w:ascii="Times New Roman" w:eastAsia="Times New Roman" w:hAnsi="Times New Roman" w:cs="Times New Roman"/>
          <w:sz w:val="24"/>
          <w:szCs w:val="24"/>
          <w:lang w:eastAsia="bg-BG"/>
        </w:rPr>
        <w:t>От инвестиционна гледна точка съществуват поне 10 фактора, които мотивират за капиталовложения в производството на електрическа енергия от различни фотоволтаични модули:</w:t>
      </w:r>
    </w:p>
    <w:p w14:paraId="4AE16339" w14:textId="77777777" w:rsidR="00D02893" w:rsidRPr="00945BD6" w:rsidRDefault="00D02893">
      <w:pPr>
        <w:pStyle w:val="a4"/>
        <w:numPr>
          <w:ilvl w:val="0"/>
          <w:numId w:val="11"/>
        </w:numPr>
        <w:spacing w:after="0" w:line="240" w:lineRule="auto"/>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Първичния енергиен източник е слънцето, което е безплатно и практически неизчерпаемо;</w:t>
      </w:r>
    </w:p>
    <w:p w14:paraId="43A85900" w14:textId="77777777" w:rsidR="00D02893" w:rsidRPr="00945BD6" w:rsidRDefault="00D02893">
      <w:pPr>
        <w:pStyle w:val="a4"/>
        <w:numPr>
          <w:ilvl w:val="0"/>
          <w:numId w:val="11"/>
        </w:numPr>
        <w:spacing w:after="0" w:line="240" w:lineRule="auto"/>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Оперативното управление на ФВС и съоръжения е автоматично и се извършва дистанционно от електроразпределителните предприятия;</w:t>
      </w:r>
    </w:p>
    <w:p w14:paraId="2C6B1FEE" w14:textId="77777777" w:rsidR="00D02893" w:rsidRPr="00945BD6" w:rsidRDefault="00D02893">
      <w:pPr>
        <w:pStyle w:val="a4"/>
        <w:numPr>
          <w:ilvl w:val="0"/>
          <w:numId w:val="11"/>
        </w:numPr>
        <w:spacing w:after="0" w:line="240" w:lineRule="auto"/>
        <w:jc w:val="both"/>
        <w:rPr>
          <w:rFonts w:ascii="Times New Roman" w:eastAsia="Times New Roman" w:hAnsi="Times New Roman" w:cs="Times New Roman"/>
          <w:b/>
          <w:sz w:val="24"/>
          <w:szCs w:val="24"/>
          <w:lang w:eastAsia="bg-BG"/>
        </w:rPr>
      </w:pPr>
      <w:r w:rsidRPr="00945BD6">
        <w:rPr>
          <w:rFonts w:ascii="Times New Roman" w:eastAsia="Times New Roman" w:hAnsi="Times New Roman" w:cs="Times New Roman"/>
          <w:sz w:val="24"/>
          <w:szCs w:val="24"/>
          <w:lang w:eastAsia="bg-BG"/>
        </w:rPr>
        <w:t>Максималната си мощност, фотоволтаиците отдават през деня, когато и електроконсумацията е максимална, което благоприятства и нормалната работа на електросистемата;</w:t>
      </w:r>
    </w:p>
    <w:p w14:paraId="24B4B984" w14:textId="77777777" w:rsidR="00D02893" w:rsidRPr="00945BD6" w:rsidRDefault="00D02893">
      <w:pPr>
        <w:pStyle w:val="a4"/>
        <w:numPr>
          <w:ilvl w:val="0"/>
          <w:numId w:val="11"/>
        </w:numPr>
        <w:spacing w:after="0" w:line="240" w:lineRule="auto"/>
        <w:jc w:val="both"/>
        <w:rPr>
          <w:rFonts w:ascii="Times New Roman" w:eastAsia="Times New Roman" w:hAnsi="Times New Roman" w:cs="Times New Roman"/>
          <w:b/>
          <w:sz w:val="24"/>
          <w:szCs w:val="24"/>
          <w:lang w:eastAsia="bg-BG"/>
        </w:rPr>
      </w:pPr>
      <w:r w:rsidRPr="00945BD6">
        <w:rPr>
          <w:rFonts w:ascii="Times New Roman" w:eastAsia="Times New Roman" w:hAnsi="Times New Roman" w:cs="Times New Roman"/>
          <w:sz w:val="24"/>
          <w:szCs w:val="24"/>
          <w:lang w:eastAsia="bg-BG"/>
        </w:rPr>
        <w:t>Фотоволтаичната система не се нуждае от постоянен оперативен персонал;</w:t>
      </w:r>
    </w:p>
    <w:p w14:paraId="443DBE71" w14:textId="77777777" w:rsidR="00D02893" w:rsidRPr="00945BD6" w:rsidRDefault="00D02893">
      <w:pPr>
        <w:pStyle w:val="a4"/>
        <w:numPr>
          <w:ilvl w:val="0"/>
          <w:numId w:val="11"/>
        </w:numPr>
        <w:spacing w:after="0" w:line="240" w:lineRule="auto"/>
        <w:jc w:val="both"/>
        <w:rPr>
          <w:rFonts w:ascii="Times New Roman" w:eastAsia="Times New Roman" w:hAnsi="Times New Roman" w:cs="Times New Roman"/>
          <w:b/>
          <w:sz w:val="24"/>
          <w:szCs w:val="24"/>
          <w:lang w:eastAsia="bg-BG"/>
        </w:rPr>
      </w:pPr>
      <w:r w:rsidRPr="00945BD6">
        <w:rPr>
          <w:rFonts w:ascii="Times New Roman" w:eastAsia="Times New Roman" w:hAnsi="Times New Roman" w:cs="Times New Roman"/>
          <w:sz w:val="24"/>
          <w:szCs w:val="24"/>
          <w:lang w:eastAsia="bg-BG"/>
        </w:rPr>
        <w:t>Фотоволтаичните електроцентрали имат заводски гаранции за 20 и повече години;</w:t>
      </w:r>
    </w:p>
    <w:p w14:paraId="0FBFC574" w14:textId="77777777" w:rsidR="00D02893" w:rsidRPr="00945BD6" w:rsidRDefault="00D02893">
      <w:pPr>
        <w:pStyle w:val="a4"/>
        <w:numPr>
          <w:ilvl w:val="0"/>
          <w:numId w:val="11"/>
        </w:numPr>
        <w:spacing w:after="0" w:line="240" w:lineRule="auto"/>
        <w:jc w:val="both"/>
        <w:rPr>
          <w:rFonts w:ascii="Times New Roman" w:eastAsia="Times New Roman" w:hAnsi="Times New Roman" w:cs="Times New Roman"/>
          <w:b/>
          <w:sz w:val="24"/>
          <w:szCs w:val="24"/>
          <w:lang w:eastAsia="bg-BG"/>
        </w:rPr>
      </w:pPr>
      <w:r w:rsidRPr="00945BD6">
        <w:rPr>
          <w:rFonts w:ascii="Times New Roman" w:eastAsia="Times New Roman" w:hAnsi="Times New Roman" w:cs="Times New Roman"/>
          <w:sz w:val="24"/>
          <w:szCs w:val="24"/>
          <w:lang w:eastAsia="bg-BG"/>
        </w:rPr>
        <w:t>От всички достъпни за експлоатация възобновяеми и енергийни източници, най бързо и лесно усвоима е слънчеата светлина;</w:t>
      </w:r>
    </w:p>
    <w:p w14:paraId="4B06A2CB" w14:textId="77777777" w:rsidR="00D02893" w:rsidRPr="00945BD6" w:rsidRDefault="00D02893">
      <w:pPr>
        <w:pStyle w:val="a4"/>
        <w:numPr>
          <w:ilvl w:val="0"/>
          <w:numId w:val="11"/>
        </w:numPr>
        <w:spacing w:after="0" w:line="240" w:lineRule="auto"/>
        <w:jc w:val="both"/>
        <w:rPr>
          <w:rFonts w:ascii="Times New Roman" w:eastAsia="Times New Roman" w:hAnsi="Times New Roman" w:cs="Times New Roman"/>
          <w:b/>
          <w:sz w:val="24"/>
          <w:szCs w:val="24"/>
          <w:lang w:eastAsia="bg-BG"/>
        </w:rPr>
      </w:pPr>
      <w:r w:rsidRPr="00945BD6">
        <w:rPr>
          <w:rFonts w:ascii="Times New Roman" w:eastAsia="Times New Roman" w:hAnsi="Times New Roman" w:cs="Times New Roman"/>
          <w:sz w:val="24"/>
          <w:szCs w:val="24"/>
          <w:lang w:eastAsia="bg-BG"/>
        </w:rPr>
        <w:t>Фотоволтаиците могат да се разполагат практически навсякъде – по фасади и покриви на сгради, в дворове и на открито на земеделски и горски терени;</w:t>
      </w:r>
    </w:p>
    <w:p w14:paraId="58A033AA" w14:textId="7148E8EA" w:rsidR="00D02893" w:rsidRPr="00945BD6" w:rsidRDefault="001F71DD" w:rsidP="00F435B6">
      <w:pPr>
        <w:spacing w:after="0" w:line="240" w:lineRule="auto"/>
        <w:ind w:left="360" w:firstLine="348"/>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Изграждането</w:t>
      </w:r>
      <w:r w:rsidR="00D02893" w:rsidRPr="00945BD6">
        <w:rPr>
          <w:rFonts w:ascii="Times New Roman" w:eastAsia="Times New Roman" w:hAnsi="Times New Roman" w:cs="Times New Roman"/>
          <w:sz w:val="24"/>
          <w:szCs w:val="24"/>
          <w:lang w:eastAsia="bg-BG"/>
        </w:rPr>
        <w:t xml:space="preserve"> на фотоволтаичната централа за добив на ел. енергия е изключително подходящо предвид факта, че имотите е разположен в район където липсват условия за засенчване. Площта е достатъчно голяма и дава възможност за реализиране на рентабилна система.</w:t>
      </w:r>
    </w:p>
    <w:p w14:paraId="22C5A847" w14:textId="47A2A307" w:rsidR="008B6E34" w:rsidRPr="00945BD6" w:rsidRDefault="008B6E34" w:rsidP="00F435B6">
      <w:pPr>
        <w:tabs>
          <w:tab w:val="left" w:pos="1418"/>
        </w:tabs>
        <w:spacing w:after="120" w:line="240" w:lineRule="auto"/>
        <w:ind w:right="16" w:firstLine="567"/>
        <w:jc w:val="both"/>
        <w:rPr>
          <w:rFonts w:ascii="Times New Roman" w:hAnsi="Times New Roman" w:cs="Times New Roman"/>
          <w:bCs/>
          <w:sz w:val="24"/>
          <w:szCs w:val="24"/>
        </w:rPr>
      </w:pPr>
      <w:r w:rsidRPr="00945BD6">
        <w:rPr>
          <w:rFonts w:ascii="Times New Roman" w:eastAsia="Times New Roman" w:hAnsi="Times New Roman" w:cs="Times New Roman"/>
          <w:sz w:val="24"/>
          <w:szCs w:val="24"/>
        </w:rPr>
        <w:t>Местоположението на територията е благоприятно предвид добрата транспортна достъпност, релефните и климатични дадености на района.</w:t>
      </w:r>
    </w:p>
    <w:p w14:paraId="58B4DD58" w14:textId="13D5668A" w:rsidR="002C2106" w:rsidRPr="00945BD6" w:rsidRDefault="002C2106" w:rsidP="003C5E71">
      <w:pPr>
        <w:spacing w:after="120" w:line="240" w:lineRule="auto"/>
        <w:jc w:val="both"/>
        <w:rPr>
          <w:rFonts w:ascii="Times New Roman" w:hAnsi="Times New Roman" w:cs="Times New Roman"/>
          <w:sz w:val="24"/>
          <w:szCs w:val="24"/>
        </w:rPr>
      </w:pPr>
    </w:p>
    <w:p w14:paraId="3BCD0028" w14:textId="09111149" w:rsidR="001B7FF2" w:rsidRPr="00945BD6" w:rsidRDefault="001B7FF2" w:rsidP="003C5E71">
      <w:pPr>
        <w:spacing w:after="120" w:line="240" w:lineRule="auto"/>
        <w:jc w:val="both"/>
        <w:rPr>
          <w:rFonts w:ascii="Times New Roman" w:hAnsi="Times New Roman" w:cs="Times New Roman"/>
          <w:b/>
          <w:bCs/>
          <w:i/>
          <w:iCs/>
          <w:sz w:val="24"/>
          <w:szCs w:val="24"/>
        </w:rPr>
      </w:pPr>
      <w:r w:rsidRPr="00945BD6">
        <w:rPr>
          <w:rFonts w:ascii="Times New Roman" w:hAnsi="Times New Roman" w:cs="Times New Roman"/>
          <w:b/>
          <w:bCs/>
          <w:i/>
          <w:iCs/>
          <w:sz w:val="24"/>
          <w:szCs w:val="24"/>
        </w:rPr>
        <w:t>3. Информация за планове и програми и инвестиционни предложения, свързани с предложения план/програма:</w:t>
      </w:r>
    </w:p>
    <w:p w14:paraId="6023D08A" w14:textId="5880D0F6" w:rsidR="002C2145" w:rsidRPr="00945BD6" w:rsidRDefault="002C2145" w:rsidP="00CC1A69">
      <w:pPr>
        <w:tabs>
          <w:tab w:val="left" w:pos="1418"/>
        </w:tabs>
        <w:spacing w:after="120" w:line="240" w:lineRule="auto"/>
        <w:ind w:right="16" w:firstLine="567"/>
        <w:jc w:val="both"/>
        <w:rPr>
          <w:rFonts w:ascii="Times New Roman" w:eastAsia="Times New Roman" w:hAnsi="Times New Roman" w:cs="Times New Roman"/>
          <w:sz w:val="24"/>
          <w:szCs w:val="24"/>
        </w:rPr>
      </w:pPr>
      <w:r w:rsidRPr="00945BD6">
        <w:rPr>
          <w:rFonts w:ascii="Times New Roman" w:eastAsia="Times New Roman" w:hAnsi="Times New Roman" w:cs="Times New Roman"/>
          <w:sz w:val="24"/>
          <w:szCs w:val="24"/>
        </w:rPr>
        <w:t>Съгласно чл. 103, ал.4 от ЗУТ “</w:t>
      </w:r>
      <w:r w:rsidRPr="00945BD6">
        <w:rPr>
          <w:rFonts w:ascii="Times New Roman" w:eastAsia="Times New Roman" w:hAnsi="Times New Roman" w:cs="Times New Roman"/>
          <w:i/>
          <w:sz w:val="24"/>
          <w:szCs w:val="24"/>
        </w:rPr>
        <w:t>Всеки устройствен план се съобразява с предвижданията на устройствените схеми и планове от по – горна степен, ако има такива и представлява по отношение на тях по – пълна, по – подробна и конкретна разработка</w:t>
      </w:r>
      <w:r w:rsidRPr="00945BD6">
        <w:rPr>
          <w:rFonts w:ascii="Times New Roman" w:eastAsia="Times New Roman" w:hAnsi="Times New Roman" w:cs="Times New Roman"/>
          <w:sz w:val="24"/>
          <w:szCs w:val="24"/>
        </w:rPr>
        <w:t xml:space="preserve">”. </w:t>
      </w:r>
    </w:p>
    <w:p w14:paraId="33298E7D" w14:textId="5C4C1DB0" w:rsidR="00B956F2" w:rsidRPr="00945BD6" w:rsidRDefault="00B956F2" w:rsidP="00CC1A69">
      <w:pPr>
        <w:spacing w:line="240" w:lineRule="auto"/>
        <w:ind w:firstLine="709"/>
        <w:jc w:val="both"/>
        <w:rPr>
          <w:rFonts w:ascii="Times New Roman" w:hAnsi="Times New Roman" w:cs="Times New Roman"/>
          <w:bCs/>
          <w:sz w:val="24"/>
          <w:szCs w:val="24"/>
          <w:lang w:val="en-US"/>
        </w:rPr>
      </w:pPr>
      <w:r w:rsidRPr="00945BD6">
        <w:rPr>
          <w:rFonts w:ascii="Times New Roman" w:hAnsi="Times New Roman" w:cs="Times New Roman"/>
          <w:sz w:val="24"/>
          <w:szCs w:val="24"/>
        </w:rPr>
        <w:t xml:space="preserve">Предложението предвижда </w:t>
      </w:r>
      <w:r w:rsidRPr="00945BD6">
        <w:rPr>
          <w:rFonts w:ascii="Times New Roman" w:eastAsia="Times New Roman" w:hAnsi="Times New Roman" w:cs="Times New Roman"/>
          <w:sz w:val="24"/>
          <w:szCs w:val="24"/>
        </w:rPr>
        <w:t>промяна предназначението на земеделска земя  за неземеделски нужди по ЗОЗЗ и създаване на устройство ПУП-ПРЗ за УПИ с отреждане „</w:t>
      </w:r>
      <w:r w:rsidRPr="00945BD6">
        <w:rPr>
          <w:rFonts w:ascii="Times New Roman" w:eastAsia="Times New Roman" w:hAnsi="Times New Roman" w:cs="Times New Roman"/>
          <w:sz w:val="24"/>
          <w:szCs w:val="24"/>
          <w:lang w:eastAsia="bg-BG"/>
        </w:rPr>
        <w:t>Фотоволтаична електроцентрала“.</w:t>
      </w:r>
      <w:r w:rsidRPr="00945BD6">
        <w:rPr>
          <w:rFonts w:ascii="Times New Roman" w:hAnsi="Times New Roman" w:cs="Times New Roman"/>
          <w:sz w:val="24"/>
          <w:szCs w:val="24"/>
        </w:rPr>
        <w:t xml:space="preserve"> </w:t>
      </w:r>
      <w:r w:rsidRPr="00945BD6">
        <w:rPr>
          <w:rFonts w:ascii="Times New Roman" w:hAnsi="Times New Roman" w:cs="Times New Roman"/>
          <w:bCs/>
          <w:sz w:val="24"/>
          <w:szCs w:val="24"/>
        </w:rPr>
        <w:t>Съгласно ЗУТ територията е подходяща</w:t>
      </w:r>
      <w:r w:rsidRPr="00945BD6">
        <w:rPr>
          <w:rFonts w:ascii="Times New Roman" w:hAnsi="Times New Roman" w:cs="Times New Roman"/>
          <w:bCs/>
          <w:sz w:val="24"/>
          <w:szCs w:val="24"/>
          <w:lang w:val="en-US"/>
        </w:rPr>
        <w:t>.</w:t>
      </w:r>
    </w:p>
    <w:p w14:paraId="0ECDF671" w14:textId="77777777" w:rsidR="00CC1A69" w:rsidRPr="00945BD6" w:rsidRDefault="00CC1A69" w:rsidP="00CC1A69">
      <w:pPr>
        <w:spacing w:line="240" w:lineRule="auto"/>
        <w:ind w:firstLine="708"/>
        <w:jc w:val="both"/>
        <w:rPr>
          <w:rFonts w:ascii="Times New Roman" w:hAnsi="Times New Roman" w:cs="Times New Roman"/>
          <w:sz w:val="24"/>
          <w:szCs w:val="24"/>
        </w:rPr>
      </w:pPr>
      <w:r w:rsidRPr="00945BD6">
        <w:rPr>
          <w:rFonts w:ascii="Times New Roman" w:eastAsia="Times New Roman" w:hAnsi="Times New Roman" w:cs="Times New Roman"/>
          <w:sz w:val="24"/>
          <w:szCs w:val="24"/>
        </w:rPr>
        <w:t xml:space="preserve">ПИ с идентификатор </w:t>
      </w:r>
      <w:r w:rsidRPr="00945BD6">
        <w:rPr>
          <w:rFonts w:ascii="Times New Roman" w:eastAsia="Times New Roman" w:hAnsi="Times New Roman" w:cs="Times New Roman"/>
          <w:sz w:val="24"/>
          <w:szCs w:val="24"/>
          <w:lang w:eastAsia="bg-BG"/>
        </w:rPr>
        <w:t>10291.2.5</w:t>
      </w:r>
      <w:r w:rsidRPr="00945BD6">
        <w:rPr>
          <w:rFonts w:ascii="Times New Roman" w:eastAsia="Times New Roman" w:hAnsi="Times New Roman" w:cs="Times New Roman"/>
          <w:sz w:val="24"/>
          <w:szCs w:val="24"/>
          <w:lang w:val="en-US" w:eastAsia="bg-BG"/>
        </w:rPr>
        <w:t xml:space="preserve"> </w:t>
      </w:r>
      <w:r w:rsidRPr="00945BD6">
        <w:rPr>
          <w:rFonts w:ascii="Times New Roman" w:eastAsia="Times New Roman" w:hAnsi="Times New Roman" w:cs="Times New Roman"/>
          <w:sz w:val="24"/>
          <w:szCs w:val="24"/>
          <w:lang w:eastAsia="bg-BG"/>
        </w:rPr>
        <w:t>и площ 69,988 дка</w:t>
      </w:r>
      <w:r w:rsidRPr="00945BD6">
        <w:rPr>
          <w:rFonts w:ascii="Times New Roman" w:eastAsia="Times New Roman" w:hAnsi="Times New Roman" w:cs="Times New Roman"/>
          <w:sz w:val="24"/>
          <w:szCs w:val="24"/>
          <w:lang w:val="en-US" w:eastAsia="bg-BG"/>
        </w:rPr>
        <w:t xml:space="preserve"> </w:t>
      </w:r>
      <w:r w:rsidRPr="00945BD6">
        <w:rPr>
          <w:rFonts w:ascii="Times New Roman" w:eastAsia="Times New Roman" w:hAnsi="Times New Roman" w:cs="Times New Roman"/>
          <w:sz w:val="24"/>
          <w:szCs w:val="24"/>
          <w:lang w:eastAsia="bg-BG"/>
        </w:rPr>
        <w:t xml:space="preserve">е </w:t>
      </w:r>
      <w:r w:rsidRPr="00945BD6">
        <w:rPr>
          <w:rFonts w:ascii="Times New Roman" w:hAnsi="Times New Roman" w:cs="Times New Roman"/>
          <w:sz w:val="24"/>
          <w:szCs w:val="24"/>
          <w:shd w:val="clear" w:color="auto" w:fill="FFFFFF"/>
        </w:rPr>
        <w:t xml:space="preserve"> </w:t>
      </w:r>
      <w:r w:rsidRPr="00945BD6">
        <w:rPr>
          <w:rFonts w:ascii="Times New Roman" w:eastAsia="Times New Roman" w:hAnsi="Times New Roman" w:cs="Times New Roman"/>
          <w:sz w:val="24"/>
          <w:szCs w:val="24"/>
          <w:lang w:eastAsia="bg-BG"/>
        </w:rPr>
        <w:t xml:space="preserve">с  трайно предназначение на територията: </w:t>
      </w:r>
      <w:r w:rsidRPr="00945BD6">
        <w:rPr>
          <w:rFonts w:ascii="Times New Roman" w:hAnsi="Times New Roman" w:cs="Times New Roman"/>
          <w:sz w:val="24"/>
          <w:szCs w:val="24"/>
        </w:rPr>
        <w:t xml:space="preserve">Земеделска, категория 9,  </w:t>
      </w:r>
      <w:r w:rsidRPr="00945BD6">
        <w:rPr>
          <w:rFonts w:ascii="Times New Roman" w:hAnsi="Times New Roman" w:cs="Times New Roman"/>
          <w:sz w:val="24"/>
          <w:szCs w:val="24"/>
          <w:shd w:val="clear" w:color="auto" w:fill="FFFFFF"/>
        </w:rPr>
        <w:t xml:space="preserve">„неполивна площ“ </w:t>
      </w:r>
      <w:r w:rsidRPr="00945BD6">
        <w:rPr>
          <w:rFonts w:ascii="Times New Roman" w:eastAsia="Times New Roman" w:hAnsi="Times New Roman" w:cs="Times New Roman"/>
          <w:sz w:val="24"/>
          <w:szCs w:val="24"/>
          <w:lang w:eastAsia="bg-BG"/>
        </w:rPr>
        <w:t>и  начин на трайно ползване</w:t>
      </w:r>
      <w:r w:rsidRPr="00945BD6">
        <w:rPr>
          <w:rFonts w:ascii="Times New Roman" w:hAnsi="Times New Roman" w:cs="Times New Roman"/>
          <w:sz w:val="24"/>
          <w:szCs w:val="24"/>
        </w:rPr>
        <w:t xml:space="preserve"> /НТП/ -Нива</w:t>
      </w:r>
      <w:r w:rsidRPr="00945BD6">
        <w:rPr>
          <w:rFonts w:ascii="Times New Roman" w:eastAsia="Times New Roman" w:hAnsi="Times New Roman" w:cs="Times New Roman"/>
          <w:sz w:val="24"/>
          <w:szCs w:val="24"/>
          <w:lang w:eastAsia="bg-BG"/>
        </w:rPr>
        <w:t>.</w:t>
      </w:r>
      <w:r w:rsidRPr="00945BD6">
        <w:rPr>
          <w:rFonts w:ascii="Times New Roman" w:hAnsi="Times New Roman" w:cs="Times New Roman"/>
          <w:sz w:val="24"/>
          <w:szCs w:val="24"/>
        </w:rPr>
        <w:t xml:space="preserve"> </w:t>
      </w:r>
    </w:p>
    <w:p w14:paraId="0E740088" w14:textId="77777777" w:rsidR="00CC1A69" w:rsidRPr="00945BD6" w:rsidRDefault="00CC1A69" w:rsidP="00CC1A69">
      <w:pPr>
        <w:spacing w:line="240" w:lineRule="auto"/>
        <w:ind w:firstLine="708"/>
        <w:jc w:val="both"/>
        <w:rPr>
          <w:rFonts w:ascii="Times New Roman" w:hAnsi="Times New Roman" w:cs="Times New Roman"/>
          <w:sz w:val="24"/>
          <w:szCs w:val="24"/>
          <w:shd w:val="clear" w:color="auto" w:fill="FFFFFF"/>
        </w:rPr>
      </w:pPr>
      <w:r w:rsidRPr="00945BD6">
        <w:rPr>
          <w:rFonts w:ascii="Times New Roman" w:hAnsi="Times New Roman" w:cs="Times New Roman"/>
          <w:sz w:val="24"/>
          <w:szCs w:val="24"/>
        </w:rPr>
        <w:t>За имота предмет на инвестиционното предложение няма влязъл в сила ПУП – ПРЗ.</w:t>
      </w:r>
    </w:p>
    <w:p w14:paraId="13450CB8" w14:textId="77777777" w:rsidR="00CC1A69" w:rsidRPr="00945BD6" w:rsidRDefault="00CC1A69" w:rsidP="00CC1A69">
      <w:pPr>
        <w:spacing w:line="240" w:lineRule="auto"/>
        <w:ind w:firstLine="708"/>
        <w:jc w:val="both"/>
        <w:rPr>
          <w:rFonts w:ascii="Times New Roman" w:eastAsia="Times New Roman" w:hAnsi="Times New Roman" w:cs="Times New Roman"/>
          <w:sz w:val="24"/>
          <w:szCs w:val="24"/>
          <w:lang w:eastAsia="bg-BG"/>
        </w:rPr>
      </w:pPr>
      <w:r w:rsidRPr="00945BD6">
        <w:rPr>
          <w:rFonts w:ascii="Times New Roman" w:hAnsi="Times New Roman" w:cs="Times New Roman"/>
          <w:sz w:val="24"/>
          <w:szCs w:val="24"/>
        </w:rPr>
        <w:t xml:space="preserve">След приключване на процедурата по промяна на предназначението на имота се предвижда изграждане на нов обект  </w:t>
      </w:r>
      <w:r w:rsidRPr="00945BD6">
        <w:rPr>
          <w:rFonts w:ascii="Times New Roman" w:eastAsia="Times New Roman" w:hAnsi="Times New Roman" w:cs="Times New Roman"/>
          <w:sz w:val="24"/>
          <w:szCs w:val="24"/>
          <w:lang w:eastAsia="bg-BG"/>
        </w:rPr>
        <w:t>„Фотоволтаична електроцентрала“</w:t>
      </w:r>
      <w:r w:rsidRPr="00945BD6">
        <w:rPr>
          <w:rFonts w:ascii="Times New Roman" w:hAnsi="Times New Roman" w:cs="Times New Roman"/>
          <w:sz w:val="24"/>
          <w:szCs w:val="24"/>
          <w:shd w:val="clear" w:color="auto" w:fill="FFFFFF"/>
        </w:rPr>
        <w:t xml:space="preserve"> с предназначение производство на електроенергия с цел продажба</w:t>
      </w:r>
      <w:r w:rsidRPr="00945BD6">
        <w:rPr>
          <w:rFonts w:ascii="Times New Roman" w:eastAsia="Times New Roman" w:hAnsi="Times New Roman" w:cs="Times New Roman"/>
          <w:sz w:val="24"/>
          <w:szCs w:val="24"/>
          <w:lang w:eastAsia="bg-BG"/>
        </w:rPr>
        <w:t xml:space="preserve">. Реализацията на ИП </w:t>
      </w:r>
      <w:r w:rsidRPr="00945BD6">
        <w:rPr>
          <w:rFonts w:ascii="Times New Roman" w:eastAsia="Times New Roman" w:hAnsi="Times New Roman" w:cs="Times New Roman"/>
          <w:sz w:val="24"/>
          <w:szCs w:val="24"/>
          <w:lang w:eastAsia="bg-BG"/>
        </w:rPr>
        <w:lastRenderedPageBreak/>
        <w:t xml:space="preserve">ще се осъществи съгласно утвърдения ПУП и работните проекти при спазване на линиите за застрояване. </w:t>
      </w:r>
    </w:p>
    <w:p w14:paraId="5B05A1DE" w14:textId="77777777" w:rsidR="00CC1A69" w:rsidRPr="00945BD6" w:rsidRDefault="00CC1A69" w:rsidP="00CC1A69">
      <w:pPr>
        <w:spacing w:line="240" w:lineRule="auto"/>
        <w:ind w:firstLine="708"/>
        <w:jc w:val="both"/>
        <w:rPr>
          <w:rFonts w:ascii="Times New Roman" w:hAnsi="Times New Roman" w:cs="Times New Roman"/>
          <w:sz w:val="24"/>
          <w:szCs w:val="24"/>
        </w:rPr>
      </w:pPr>
      <w:r w:rsidRPr="00945BD6">
        <w:rPr>
          <w:rFonts w:ascii="Times New Roman" w:hAnsi="Times New Roman" w:cs="Times New Roman"/>
          <w:sz w:val="24"/>
          <w:szCs w:val="24"/>
        </w:rPr>
        <w:t xml:space="preserve">От реализацията на ИП се засяга единствено новообразуваният УПИ  с обща площ </w:t>
      </w:r>
      <w:r w:rsidRPr="00945BD6">
        <w:rPr>
          <w:rFonts w:ascii="Times New Roman" w:eastAsia="Times New Roman" w:hAnsi="Times New Roman" w:cs="Times New Roman"/>
          <w:sz w:val="24"/>
          <w:szCs w:val="24"/>
          <w:lang w:eastAsia="bg-BG"/>
        </w:rPr>
        <w:t>69,988 дка</w:t>
      </w:r>
      <w:r w:rsidRPr="00945BD6">
        <w:rPr>
          <w:rFonts w:ascii="Times New Roman" w:hAnsi="Times New Roman" w:cs="Times New Roman"/>
          <w:sz w:val="24"/>
          <w:szCs w:val="24"/>
        </w:rPr>
        <w:t xml:space="preserve"> и отреждане </w:t>
      </w:r>
      <w:r w:rsidRPr="00945BD6">
        <w:rPr>
          <w:rFonts w:ascii="Times New Roman" w:eastAsia="Times New Roman" w:hAnsi="Times New Roman" w:cs="Times New Roman"/>
          <w:sz w:val="24"/>
          <w:szCs w:val="24"/>
        </w:rPr>
        <w:t>„</w:t>
      </w:r>
      <w:r w:rsidRPr="00945BD6">
        <w:rPr>
          <w:rFonts w:ascii="Times New Roman" w:eastAsia="Times New Roman" w:hAnsi="Times New Roman" w:cs="Times New Roman"/>
          <w:sz w:val="24"/>
          <w:szCs w:val="24"/>
          <w:lang w:eastAsia="bg-BG"/>
        </w:rPr>
        <w:t>Фотоволтаична електроцентрала“.</w:t>
      </w:r>
      <w:r w:rsidRPr="00945BD6">
        <w:rPr>
          <w:rFonts w:ascii="Times New Roman" w:hAnsi="Times New Roman" w:cs="Times New Roman"/>
          <w:sz w:val="24"/>
          <w:szCs w:val="24"/>
        </w:rPr>
        <w:t xml:space="preserve"> </w:t>
      </w:r>
    </w:p>
    <w:p w14:paraId="3319DE29" w14:textId="77777777" w:rsidR="00B956F2" w:rsidRPr="00945BD6" w:rsidRDefault="00B956F2" w:rsidP="00CC1A69">
      <w:pPr>
        <w:spacing w:line="240" w:lineRule="auto"/>
        <w:ind w:firstLine="709"/>
        <w:jc w:val="both"/>
        <w:rPr>
          <w:rFonts w:ascii="Times New Roman" w:hAnsi="Times New Roman" w:cs="Times New Roman"/>
          <w:sz w:val="24"/>
          <w:szCs w:val="24"/>
        </w:rPr>
      </w:pPr>
      <w:r w:rsidRPr="00945BD6">
        <w:rPr>
          <w:rFonts w:ascii="Times New Roman" w:hAnsi="Times New Roman" w:cs="Times New Roman"/>
          <w:sz w:val="24"/>
          <w:szCs w:val="24"/>
        </w:rPr>
        <w:t>За територията на община Карлово, няма действащ Общ устройствен план (ОУП) или други концепции или устройствени планове.</w:t>
      </w:r>
    </w:p>
    <w:p w14:paraId="52246A08" w14:textId="0A9E7FB8" w:rsidR="00154FE3" w:rsidRDefault="00B956F2" w:rsidP="00CC1A69">
      <w:pPr>
        <w:spacing w:line="240" w:lineRule="auto"/>
        <w:ind w:firstLine="709"/>
        <w:jc w:val="both"/>
        <w:rPr>
          <w:rFonts w:ascii="Times New Roman" w:hAnsi="Times New Roman" w:cs="Times New Roman"/>
          <w:sz w:val="24"/>
          <w:szCs w:val="24"/>
        </w:rPr>
      </w:pPr>
      <w:r w:rsidRPr="00945BD6">
        <w:rPr>
          <w:rFonts w:ascii="Times New Roman" w:hAnsi="Times New Roman" w:cs="Times New Roman"/>
          <w:sz w:val="24"/>
          <w:szCs w:val="24"/>
        </w:rPr>
        <w:t>Изготвянето на ПУП-ПРЗ за имот</w:t>
      </w:r>
      <w:r w:rsidR="00CC1A69" w:rsidRPr="00945BD6">
        <w:rPr>
          <w:rFonts w:ascii="Times New Roman" w:hAnsi="Times New Roman" w:cs="Times New Roman"/>
          <w:sz w:val="24"/>
          <w:szCs w:val="24"/>
        </w:rPr>
        <w:t>а</w:t>
      </w:r>
      <w:r w:rsidRPr="00945BD6">
        <w:rPr>
          <w:rFonts w:ascii="Times New Roman" w:hAnsi="Times New Roman" w:cs="Times New Roman"/>
          <w:sz w:val="24"/>
          <w:szCs w:val="24"/>
        </w:rPr>
        <w:t xml:space="preserve"> не е свързано с други планове и програми, както и други инвестиционни намерения.</w:t>
      </w:r>
    </w:p>
    <w:p w14:paraId="7D966A5D" w14:textId="77777777" w:rsidR="00A54C1C" w:rsidRPr="00945BD6" w:rsidRDefault="00A54C1C" w:rsidP="00CC1A69">
      <w:pPr>
        <w:spacing w:line="240" w:lineRule="auto"/>
        <w:ind w:firstLine="709"/>
        <w:jc w:val="both"/>
        <w:rPr>
          <w:rFonts w:ascii="Times New Roman" w:hAnsi="Times New Roman" w:cs="Times New Roman"/>
          <w:sz w:val="24"/>
          <w:szCs w:val="24"/>
        </w:rPr>
      </w:pPr>
    </w:p>
    <w:p w14:paraId="519CE232" w14:textId="0E7B7EA7" w:rsidR="00A54C1C" w:rsidRPr="00945BD6" w:rsidRDefault="001B7FF2" w:rsidP="003C5E71">
      <w:pPr>
        <w:spacing w:after="120" w:line="240" w:lineRule="auto"/>
        <w:jc w:val="both"/>
        <w:rPr>
          <w:rFonts w:ascii="Times New Roman" w:hAnsi="Times New Roman" w:cs="Times New Roman"/>
          <w:b/>
          <w:bCs/>
          <w:sz w:val="24"/>
          <w:szCs w:val="24"/>
        </w:rPr>
      </w:pPr>
      <w:r w:rsidRPr="00945BD6">
        <w:rPr>
          <w:rFonts w:ascii="Times New Roman" w:hAnsi="Times New Roman" w:cs="Times New Roman"/>
          <w:b/>
          <w:bCs/>
          <w:sz w:val="24"/>
          <w:szCs w:val="24"/>
        </w:rPr>
        <w:t>4. Характеристики на последиците и на пространството, което е вероятно да бъде засегнато, като се отчитат по-специално:</w:t>
      </w:r>
    </w:p>
    <w:p w14:paraId="07C23FAA" w14:textId="77777777" w:rsidR="001B7FF2" w:rsidRPr="00945BD6" w:rsidRDefault="001B7FF2" w:rsidP="003C5E71">
      <w:pPr>
        <w:spacing w:after="120" w:line="240" w:lineRule="auto"/>
        <w:jc w:val="both"/>
        <w:rPr>
          <w:rFonts w:ascii="Times New Roman" w:hAnsi="Times New Roman" w:cs="Times New Roman"/>
          <w:b/>
          <w:bCs/>
          <w:i/>
          <w:iCs/>
          <w:sz w:val="24"/>
          <w:szCs w:val="24"/>
        </w:rPr>
      </w:pPr>
      <w:r w:rsidRPr="00945BD6">
        <w:rPr>
          <w:rFonts w:ascii="Times New Roman" w:hAnsi="Times New Roman" w:cs="Times New Roman"/>
          <w:b/>
          <w:bCs/>
          <w:i/>
          <w:iCs/>
          <w:sz w:val="24"/>
          <w:szCs w:val="24"/>
        </w:rPr>
        <w:t>а) вероятността, продължителността, честотата и обратимостта на последиците:</w:t>
      </w:r>
    </w:p>
    <w:p w14:paraId="52FC09FB" w14:textId="7777777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 xml:space="preserve">Въздействие върху компонентите на околната среда се очаква да има на етапа на строителните дейности. Очакваното въздействие ще е незначително, временно, краткотрайно, локално, с възможност за пълно възстановяване с приключване на строителните работи. </w:t>
      </w:r>
    </w:p>
    <w:p w14:paraId="2A17B13C" w14:textId="7777777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експлоатацията не се очакват негативни въздействия, при спазване изискванията на екологичното законодателство.</w:t>
      </w:r>
    </w:p>
    <w:p w14:paraId="69F71679" w14:textId="7777777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Не се очакват кумулативни въздействия от реализацията на плана.</w:t>
      </w:r>
    </w:p>
    <w:p w14:paraId="47260B54" w14:textId="7777777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По-долу е направена характеристика на въздействията върху компонентите на околната среда и свързаните с тях последици, както и техните териториален обхват, вероятност, продължителност, честота и обратимост.</w:t>
      </w:r>
    </w:p>
    <w:p w14:paraId="198D7A86" w14:textId="77777777" w:rsidR="00A85353" w:rsidRPr="00945BD6" w:rsidRDefault="00A85353" w:rsidP="00A85353">
      <w:pPr>
        <w:spacing w:after="0" w:line="240" w:lineRule="auto"/>
        <w:rPr>
          <w:rFonts w:ascii="Times New Roman" w:eastAsia="Times New Roman" w:hAnsi="Times New Roman" w:cs="Times New Roman"/>
          <w:sz w:val="24"/>
          <w:szCs w:val="24"/>
          <w:lang w:eastAsia="bg-BG"/>
        </w:rPr>
      </w:pPr>
    </w:p>
    <w:p w14:paraId="63A21476" w14:textId="77777777" w:rsidR="00A85353" w:rsidRPr="00945BD6" w:rsidRDefault="00A85353" w:rsidP="00A85353">
      <w:pPr>
        <w:spacing w:after="160" w:line="259" w:lineRule="auto"/>
        <w:ind w:right="15" w:firstLine="567"/>
        <w:contextualSpacing/>
        <w:jc w:val="both"/>
        <w:rPr>
          <w:rFonts w:ascii="Times New Roman" w:eastAsia="Calibri" w:hAnsi="Times New Roman" w:cs="Times New Roman"/>
          <w:b/>
          <w:sz w:val="24"/>
          <w:szCs w:val="24"/>
        </w:rPr>
      </w:pPr>
      <w:r w:rsidRPr="00945BD6">
        <w:rPr>
          <w:rFonts w:ascii="Times New Roman" w:eastAsia="Calibri" w:hAnsi="Times New Roman" w:cs="Times New Roman"/>
          <w:b/>
          <w:sz w:val="24"/>
          <w:szCs w:val="24"/>
        </w:rPr>
        <w:t>Въздействие върху населението и човешкото здраве</w:t>
      </w:r>
    </w:p>
    <w:p w14:paraId="3319A21C" w14:textId="77777777" w:rsidR="00A54C1C" w:rsidRDefault="00A85353" w:rsidP="00A54C1C">
      <w:pPr>
        <w:spacing w:before="100" w:beforeAutospacing="1" w:after="100" w:afterAutospacing="1"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Обслужващата инфраструктура на фотоволтаиците, като съоръжения за електрически ток, създава електрически полета /ЕП/ и магнитни полета /МП/. Стойностите на ЕП на модулите са с пренебрежимо ниски стойности, често по - ниски дори и от тези в жилищни сгради. Стойностите на МП зависят от протичащата електрическа енергия, присъствието им е строго локално, с нисък интензитет и не създават риск за здравословното състояние на хората.</w:t>
      </w:r>
    </w:p>
    <w:p w14:paraId="6E324312" w14:textId="77A29421" w:rsidR="00E306C7" w:rsidRPr="00945BD6" w:rsidRDefault="00A85353" w:rsidP="00A54C1C">
      <w:pPr>
        <w:spacing w:before="100" w:beforeAutospacing="1" w:after="100" w:afterAutospacing="1"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Друг вид въздействие, свързано със строителните дейности, е шумово натоварване.</w:t>
      </w:r>
      <w:r w:rsidR="00E306C7" w:rsidRPr="00945BD6">
        <w:rPr>
          <w:rFonts w:ascii="Times New Roman" w:eastAsia="Times New Roman" w:hAnsi="Times New Roman" w:cs="Times New Roman"/>
          <w:sz w:val="24"/>
          <w:szCs w:val="24"/>
          <w:lang w:eastAsia="bg-BG"/>
        </w:rPr>
        <w:t xml:space="preserve"> </w:t>
      </w:r>
      <w:r w:rsidRPr="00945BD6">
        <w:rPr>
          <w:rFonts w:ascii="Times New Roman" w:eastAsia="Times New Roman" w:hAnsi="Times New Roman" w:cs="Times New Roman"/>
          <w:sz w:val="24"/>
          <w:szCs w:val="24"/>
          <w:lang w:eastAsia="bg-BG"/>
        </w:rPr>
        <w:t>Дейността на фотоволтаичните генератори е безшумна. Не се очаква генериране на значими шумови нива при обслужване и поддръжка на фотоволтаиците.</w:t>
      </w:r>
    </w:p>
    <w:p w14:paraId="08870A6B" w14:textId="1F648440" w:rsidR="00A85353" w:rsidRPr="00945BD6" w:rsidRDefault="00A85353" w:rsidP="00E306C7">
      <w:pPr>
        <w:spacing w:before="100" w:beforeAutospacing="1" w:after="100" w:afterAutospacing="1"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По време на строителството на фотоволтаичната централа се очаква увеличение на шумовото натоварване от транспортната и строителна техника. Въздействието ще бъде отрицателно, краткотрайно върху персонала на работната площадка, и при работа с лични предпазни средства ще бъде намалено до незначително.</w:t>
      </w:r>
    </w:p>
    <w:p w14:paraId="5CC98641" w14:textId="77777777" w:rsidR="00A54C1C" w:rsidRDefault="00A85353" w:rsidP="00A54C1C">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реализацията на обект</w:t>
      </w:r>
      <w:r w:rsidR="00E306C7" w:rsidRPr="00945BD6">
        <w:rPr>
          <w:rFonts w:ascii="Times New Roman" w:eastAsia="Times New Roman" w:hAnsi="Times New Roman" w:cs="Times New Roman"/>
          <w:sz w:val="24"/>
          <w:szCs w:val="24"/>
          <w:lang w:eastAsia="bg-BG"/>
        </w:rPr>
        <w:t>а</w:t>
      </w:r>
      <w:r w:rsidRPr="00945BD6">
        <w:rPr>
          <w:rFonts w:ascii="Times New Roman" w:eastAsia="Times New Roman" w:hAnsi="Times New Roman" w:cs="Times New Roman"/>
          <w:sz w:val="24"/>
          <w:szCs w:val="24"/>
          <w:lang w:eastAsia="bg-BG"/>
        </w:rPr>
        <w:t xml:space="preserve"> се очаква незначително, пряко отрицателно, кратковременно въздействие върху персонала, извършващ строително-монтажните дейности, от шума на използваната транспортна и строителна техника. Въздействието ще е с ниска честота и пълна обратимост след приключване на дейностите.</w:t>
      </w:r>
    </w:p>
    <w:p w14:paraId="1162BEF3" w14:textId="6261CB85" w:rsidR="00A85353" w:rsidRPr="00945BD6" w:rsidRDefault="00A85353" w:rsidP="00A54C1C">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lastRenderedPageBreak/>
        <w:t>При експлоатацията на реализираните обекти не се очаква отрицателно въздействие върху населението и здравето на работещите, извършващи ремонтни и профилактични дейности.</w:t>
      </w:r>
    </w:p>
    <w:p w14:paraId="157590C7" w14:textId="0B87C7C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В резултат от реализирането на предвидените дейности след промяната на предназначението на земята не се очаква да се променят съществуващите параметри на условията на живот в околните населени места.</w:t>
      </w:r>
    </w:p>
    <w:p w14:paraId="5A3FEF05" w14:textId="7777777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спазване на необходимите предпазни мерки не се очаква промяна и по отношение на здравето на работниците и персонала, обслужващи строителните и експлоатационни дейности на обектите.</w:t>
      </w:r>
    </w:p>
    <w:p w14:paraId="61C16CA7" w14:textId="77777777" w:rsidR="00A85353" w:rsidRPr="00945BD6" w:rsidRDefault="00A85353" w:rsidP="00A85353">
      <w:pPr>
        <w:tabs>
          <w:tab w:val="left" w:pos="567"/>
          <w:tab w:val="right" w:pos="9057"/>
        </w:tabs>
        <w:spacing w:after="160" w:line="259" w:lineRule="auto"/>
        <w:ind w:right="15" w:firstLine="567"/>
        <w:contextualSpacing/>
        <w:jc w:val="both"/>
        <w:rPr>
          <w:rFonts w:ascii="Times New Roman" w:eastAsia="Calibri" w:hAnsi="Times New Roman" w:cs="Times New Roman"/>
          <w:b/>
          <w:sz w:val="24"/>
          <w:szCs w:val="24"/>
        </w:rPr>
      </w:pPr>
    </w:p>
    <w:p w14:paraId="54723AB4" w14:textId="3A305CC1" w:rsidR="00A85353" w:rsidRDefault="00A85353" w:rsidP="00A85353">
      <w:pPr>
        <w:tabs>
          <w:tab w:val="right" w:pos="9057"/>
        </w:tabs>
        <w:spacing w:after="160" w:line="259" w:lineRule="auto"/>
        <w:ind w:right="15" w:firstLine="567"/>
        <w:contextualSpacing/>
        <w:jc w:val="both"/>
        <w:rPr>
          <w:rFonts w:ascii="Times New Roman" w:eastAsia="Calibri" w:hAnsi="Times New Roman" w:cs="Times New Roman"/>
          <w:b/>
          <w:sz w:val="24"/>
          <w:szCs w:val="24"/>
        </w:rPr>
      </w:pPr>
      <w:r w:rsidRPr="00945BD6">
        <w:rPr>
          <w:rFonts w:ascii="Times New Roman" w:eastAsia="Calibri" w:hAnsi="Times New Roman" w:cs="Times New Roman"/>
          <w:b/>
          <w:sz w:val="24"/>
          <w:szCs w:val="24"/>
        </w:rPr>
        <w:t>Въздействие върху Атмосферен въздух</w:t>
      </w:r>
    </w:p>
    <w:p w14:paraId="6C633C97" w14:textId="77777777" w:rsidR="00A54C1C" w:rsidRPr="00945BD6" w:rsidRDefault="00A54C1C" w:rsidP="00A85353">
      <w:pPr>
        <w:tabs>
          <w:tab w:val="right" w:pos="9057"/>
        </w:tabs>
        <w:spacing w:after="160" w:line="259" w:lineRule="auto"/>
        <w:ind w:right="15" w:firstLine="567"/>
        <w:contextualSpacing/>
        <w:jc w:val="both"/>
        <w:rPr>
          <w:rFonts w:ascii="Times New Roman" w:eastAsia="Calibri" w:hAnsi="Times New Roman" w:cs="Times New Roman"/>
          <w:b/>
          <w:sz w:val="24"/>
          <w:szCs w:val="24"/>
        </w:rPr>
      </w:pPr>
    </w:p>
    <w:p w14:paraId="4A4F9AE2" w14:textId="77777777" w:rsidR="00A85353" w:rsidRPr="00945BD6" w:rsidRDefault="00A85353" w:rsidP="00A85353">
      <w:pPr>
        <w:spacing w:after="0" w:line="240" w:lineRule="auto"/>
        <w:ind w:firstLine="709"/>
        <w:jc w:val="both"/>
        <w:rPr>
          <w:rFonts w:ascii="Times New Roman" w:eastAsia="Times New Roman" w:hAnsi="Times New Roman" w:cs="Times New Roman"/>
          <w:bCs/>
          <w:sz w:val="24"/>
          <w:szCs w:val="24"/>
          <w:lang w:eastAsia="bg-BG"/>
        </w:rPr>
      </w:pPr>
      <w:r w:rsidRPr="00945BD6">
        <w:rPr>
          <w:rFonts w:ascii="Times New Roman" w:eastAsia="Times New Roman" w:hAnsi="Times New Roman" w:cs="Times New Roman"/>
          <w:bCs/>
          <w:iCs/>
          <w:sz w:val="24"/>
          <w:szCs w:val="24"/>
          <w:lang w:eastAsia="bg-BG"/>
        </w:rPr>
        <w:t>По време на строителството</w:t>
      </w:r>
      <w:r w:rsidRPr="00945BD6">
        <w:rPr>
          <w:rFonts w:ascii="Times New Roman" w:eastAsia="Times New Roman" w:hAnsi="Times New Roman" w:cs="Times New Roman"/>
          <w:bCs/>
          <w:sz w:val="24"/>
          <w:szCs w:val="24"/>
          <w:lang w:eastAsia="bg-BG"/>
        </w:rPr>
        <w:t xml:space="preserve"> на фотоволтаичните централи /ФЕЦ/ ще се отделят неорганизирани емисии от прах и изгорели газове от строителна и транспортна техника. Предвид открития характер на терена, замърсяването на атмосферния въздух ще е незначително и локално. </w:t>
      </w:r>
    </w:p>
    <w:p w14:paraId="6B68EC89" w14:textId="28C2F1AB" w:rsidR="00A85353" w:rsidRPr="00945BD6" w:rsidRDefault="00A85353" w:rsidP="009E7603">
      <w:pPr>
        <w:spacing w:after="0" w:line="240" w:lineRule="auto"/>
        <w:ind w:firstLine="709"/>
        <w:jc w:val="both"/>
        <w:rPr>
          <w:rFonts w:ascii="Times New Roman" w:eastAsia="Times New Roman" w:hAnsi="Times New Roman" w:cs="Times New Roman"/>
          <w:bCs/>
          <w:sz w:val="24"/>
          <w:szCs w:val="24"/>
          <w:lang w:eastAsia="bg-BG"/>
        </w:rPr>
      </w:pPr>
      <w:r w:rsidRPr="00945BD6">
        <w:rPr>
          <w:rFonts w:ascii="Times New Roman" w:eastAsia="Times New Roman" w:hAnsi="Times New Roman" w:cs="Times New Roman"/>
          <w:bCs/>
          <w:sz w:val="24"/>
          <w:szCs w:val="24"/>
          <w:lang w:eastAsia="bg-BG"/>
        </w:rPr>
        <w:t>Не се предвиждат източници на организирани газово-прахови емисии.</w:t>
      </w:r>
    </w:p>
    <w:p w14:paraId="0F76D138" w14:textId="0226E244" w:rsidR="00A85353" w:rsidRPr="00945BD6" w:rsidRDefault="00A85353" w:rsidP="009E7603">
      <w:pPr>
        <w:spacing w:after="0" w:line="240" w:lineRule="auto"/>
        <w:ind w:firstLine="709"/>
        <w:jc w:val="both"/>
        <w:rPr>
          <w:rFonts w:ascii="Times New Roman" w:eastAsia="Times New Roman" w:hAnsi="Times New Roman" w:cs="Times New Roman"/>
          <w:bCs/>
          <w:sz w:val="24"/>
          <w:szCs w:val="24"/>
          <w:lang w:eastAsia="bg-BG"/>
        </w:rPr>
      </w:pPr>
      <w:r w:rsidRPr="00945BD6">
        <w:rPr>
          <w:rFonts w:ascii="Times New Roman" w:eastAsia="Times New Roman" w:hAnsi="Times New Roman" w:cs="Times New Roman"/>
          <w:bCs/>
          <w:sz w:val="24"/>
          <w:szCs w:val="24"/>
          <w:lang w:eastAsia="bg-BG"/>
        </w:rPr>
        <w:t>Експлоатацията на ФЕЦ не е свързана с отрицателни въздействия върху атмосферния въздух, поради отсъствието на всякакви източници на емисии на вредни вещества /организирани и неорганизирани/.</w:t>
      </w:r>
    </w:p>
    <w:p w14:paraId="60AB48E1" w14:textId="7777777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bCs/>
          <w:sz w:val="24"/>
          <w:szCs w:val="24"/>
          <w:lang w:eastAsia="bg-BG"/>
        </w:rPr>
        <w:t>Директното преобразуване на възобновяемата енергия на слънцето в електроенергия не е свързано с емисии на вредни вещества. Използването на фотоволтаици има положителен ефект и води до намаляване на вредните емисии на парникови газове в атмосферния въздух.</w:t>
      </w:r>
    </w:p>
    <w:p w14:paraId="2617CBF0" w14:textId="7777777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 xml:space="preserve">Реализирането на плана ще има </w:t>
      </w:r>
      <w:r w:rsidRPr="00A54C1C">
        <w:rPr>
          <w:rFonts w:ascii="Times New Roman" w:eastAsia="Times New Roman" w:hAnsi="Times New Roman" w:cs="Times New Roman"/>
          <w:bCs/>
          <w:sz w:val="24"/>
          <w:szCs w:val="24"/>
          <w:lang w:eastAsia="bg-BG"/>
        </w:rPr>
        <w:t>положително въздействие</w:t>
      </w:r>
      <w:r w:rsidRPr="00945BD6">
        <w:rPr>
          <w:rFonts w:ascii="Times New Roman" w:eastAsia="Times New Roman" w:hAnsi="Times New Roman" w:cs="Times New Roman"/>
          <w:sz w:val="24"/>
          <w:szCs w:val="24"/>
          <w:lang w:eastAsia="bg-BG"/>
        </w:rPr>
        <w:t xml:space="preserve"> от гледна точка на екологичните и социално-икономическите условия и нужда от спазване на изискванията на ЕС за процентно нарастване на дела на енергия от възобновяеми източници.</w:t>
      </w:r>
    </w:p>
    <w:p w14:paraId="79F774C0" w14:textId="77777777" w:rsidR="00A85353" w:rsidRPr="00945BD6" w:rsidRDefault="00A85353" w:rsidP="00A85353">
      <w:pPr>
        <w:spacing w:after="0" w:line="240" w:lineRule="auto"/>
        <w:ind w:firstLine="540"/>
        <w:jc w:val="both"/>
        <w:rPr>
          <w:rFonts w:ascii="Times New Roman" w:eastAsia="Times New Roman" w:hAnsi="Times New Roman" w:cs="Times New Roman"/>
          <w:sz w:val="24"/>
          <w:szCs w:val="24"/>
          <w:lang w:eastAsia="bg-BG"/>
        </w:rPr>
      </w:pPr>
    </w:p>
    <w:p w14:paraId="2546DD4B" w14:textId="77777777" w:rsidR="00A85353" w:rsidRPr="00945BD6" w:rsidRDefault="00A85353" w:rsidP="00A85353">
      <w:pPr>
        <w:spacing w:after="0" w:line="240" w:lineRule="auto"/>
        <w:ind w:firstLine="540"/>
        <w:jc w:val="both"/>
        <w:rPr>
          <w:rFonts w:ascii="Times New Roman" w:eastAsia="Times New Roman" w:hAnsi="Times New Roman" w:cs="Times New Roman"/>
          <w:b/>
          <w:sz w:val="24"/>
          <w:szCs w:val="24"/>
          <w:lang w:eastAsia="bg-BG"/>
        </w:rPr>
      </w:pPr>
      <w:r w:rsidRPr="00945BD6">
        <w:rPr>
          <w:rFonts w:ascii="Times New Roman" w:eastAsia="Times New Roman" w:hAnsi="Times New Roman" w:cs="Times New Roman"/>
          <w:b/>
          <w:sz w:val="24"/>
          <w:szCs w:val="24"/>
          <w:lang w:eastAsia="bg-BG"/>
        </w:rPr>
        <w:t>Въздействие върху земите и почвите</w:t>
      </w:r>
    </w:p>
    <w:p w14:paraId="2AA43D52" w14:textId="77777777" w:rsidR="00A85353" w:rsidRPr="00945BD6" w:rsidRDefault="00A85353" w:rsidP="00A85353">
      <w:pPr>
        <w:spacing w:after="0" w:line="240" w:lineRule="auto"/>
        <w:jc w:val="both"/>
        <w:rPr>
          <w:rFonts w:ascii="Times New Roman" w:eastAsia="Times New Roman" w:hAnsi="Times New Roman" w:cs="Times New Roman"/>
          <w:i/>
          <w:sz w:val="24"/>
          <w:szCs w:val="24"/>
          <w:lang w:eastAsia="bg-BG"/>
        </w:rPr>
      </w:pPr>
    </w:p>
    <w:p w14:paraId="6A9E4EE1" w14:textId="7777777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 xml:space="preserve">По време на строителните дейности на ФЕЦ се очаква въздействие върху този компонент на околната среда, чрез отнемане на необходимото количество почва при полагане основите на елементите, изграждащи обекта. </w:t>
      </w:r>
    </w:p>
    <w:p w14:paraId="5644EE05" w14:textId="77777777" w:rsidR="00A85353" w:rsidRPr="00945BD6" w:rsidRDefault="00A85353" w:rsidP="00A85353">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изкопните дейности за полагането на подземната кабелна мрежа ще се спазва изискването за отделяне и съхраняване на наличния хумусен слой. Съхраняването на отнетия хумус ще става непосредствено до изкопа и ще се използва като повърхностен пласт при обратно засипване на изкопите.</w:t>
      </w:r>
    </w:p>
    <w:p w14:paraId="76EFAC42" w14:textId="77777777" w:rsidR="00202D90" w:rsidRPr="00945BD6" w:rsidRDefault="00A85353" w:rsidP="00202D90">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Характерът на инвестиционните обекти, свързан с промяната на предназначението на земята, както и предвидените строителни дейности за осъществяването им, не предполагат провокиране на ерозионни процеси, поради което мерки за тяхното ограничаване не се налагат.</w:t>
      </w:r>
    </w:p>
    <w:p w14:paraId="6651EFEE" w14:textId="5D6BE2FC" w:rsidR="00A85353" w:rsidRPr="00945BD6" w:rsidRDefault="00A85353" w:rsidP="00202D90">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Предвидено е увеличаване на урбанизираната територия, което ще доведе до загуба на естествен терен</w:t>
      </w:r>
      <w:r w:rsidR="00202D90" w:rsidRPr="00945BD6">
        <w:rPr>
          <w:rFonts w:ascii="Times New Roman" w:eastAsia="Times New Roman" w:hAnsi="Times New Roman" w:cs="Times New Roman"/>
          <w:sz w:val="24"/>
          <w:szCs w:val="24"/>
          <w:lang w:eastAsia="bg-BG"/>
        </w:rPr>
        <w:t xml:space="preserve"> с дълготрайна продължителност и  постоянна честота. В</w:t>
      </w:r>
      <w:r w:rsidRPr="00945BD6">
        <w:rPr>
          <w:rFonts w:ascii="Times New Roman" w:eastAsia="Times New Roman" w:hAnsi="Times New Roman" w:cs="Times New Roman"/>
          <w:sz w:val="24"/>
          <w:szCs w:val="24"/>
          <w:lang w:eastAsia="bg-BG"/>
        </w:rPr>
        <w:t>ъзможна</w:t>
      </w:r>
      <w:r w:rsidR="00202D90" w:rsidRPr="00945BD6">
        <w:rPr>
          <w:rFonts w:ascii="Times New Roman" w:eastAsia="Times New Roman" w:hAnsi="Times New Roman" w:cs="Times New Roman"/>
          <w:sz w:val="24"/>
          <w:szCs w:val="24"/>
          <w:lang w:eastAsia="bg-BG"/>
        </w:rPr>
        <w:t xml:space="preserve"> е </w:t>
      </w:r>
      <w:r w:rsidR="00202D90" w:rsidRPr="00945BD6">
        <w:rPr>
          <w:rFonts w:ascii="Times New Roman" w:eastAsia="Times New Roman" w:hAnsi="Times New Roman" w:cs="Times New Roman"/>
          <w:bCs/>
          <w:sz w:val="24"/>
          <w:szCs w:val="24"/>
          <w:lang w:eastAsia="bg-BG"/>
        </w:rPr>
        <w:t>обратимост</w:t>
      </w:r>
      <w:r w:rsidRPr="00945BD6">
        <w:rPr>
          <w:rFonts w:ascii="Times New Roman" w:eastAsia="Times New Roman" w:hAnsi="Times New Roman" w:cs="Times New Roman"/>
          <w:sz w:val="24"/>
          <w:szCs w:val="24"/>
          <w:lang w:eastAsia="bg-BG"/>
        </w:rPr>
        <w:t>, при промяна на плана и обособяване на терена за друго предназначение.</w:t>
      </w:r>
    </w:p>
    <w:p w14:paraId="706E7B1D" w14:textId="77777777" w:rsidR="00A85353" w:rsidRPr="00945BD6" w:rsidRDefault="00A85353" w:rsidP="00A85353">
      <w:pPr>
        <w:spacing w:after="0" w:line="240" w:lineRule="auto"/>
        <w:ind w:firstLine="540"/>
        <w:jc w:val="both"/>
        <w:rPr>
          <w:rFonts w:ascii="Times New Roman" w:eastAsia="Times New Roman" w:hAnsi="Times New Roman" w:cs="Times New Roman"/>
          <w:sz w:val="24"/>
          <w:szCs w:val="24"/>
          <w:lang w:eastAsia="bg-BG"/>
        </w:rPr>
      </w:pPr>
    </w:p>
    <w:p w14:paraId="6579317F" w14:textId="77777777" w:rsidR="00E306C7" w:rsidRPr="00945BD6" w:rsidRDefault="00E306C7" w:rsidP="00A85353">
      <w:pPr>
        <w:spacing w:after="0" w:line="240" w:lineRule="auto"/>
        <w:ind w:firstLine="709"/>
        <w:jc w:val="both"/>
        <w:rPr>
          <w:rFonts w:ascii="Times New Roman" w:eastAsia="Times New Roman" w:hAnsi="Times New Roman" w:cs="Times New Roman"/>
          <w:sz w:val="24"/>
          <w:szCs w:val="24"/>
          <w:lang w:eastAsia="bg-BG"/>
        </w:rPr>
      </w:pPr>
    </w:p>
    <w:p w14:paraId="757DD906" w14:textId="756CBF4F" w:rsidR="00A85353" w:rsidRPr="00945BD6" w:rsidRDefault="00A85353" w:rsidP="00A85353">
      <w:pPr>
        <w:spacing w:after="0" w:line="240" w:lineRule="auto"/>
        <w:ind w:firstLine="540"/>
        <w:jc w:val="both"/>
        <w:rPr>
          <w:rFonts w:ascii="Times New Roman" w:eastAsia="Times New Roman" w:hAnsi="Times New Roman" w:cs="Times New Roman"/>
          <w:b/>
          <w:bCs/>
          <w:sz w:val="24"/>
          <w:szCs w:val="24"/>
          <w:lang w:eastAsia="bg-BG"/>
        </w:rPr>
      </w:pPr>
      <w:r w:rsidRPr="00945BD6">
        <w:rPr>
          <w:rFonts w:ascii="Times New Roman" w:eastAsia="Times New Roman" w:hAnsi="Times New Roman" w:cs="Times New Roman"/>
          <w:b/>
          <w:bCs/>
          <w:sz w:val="24"/>
          <w:szCs w:val="24"/>
          <w:lang w:eastAsia="bg-BG"/>
        </w:rPr>
        <w:t xml:space="preserve">Въздействие върху водите </w:t>
      </w:r>
    </w:p>
    <w:p w14:paraId="31DE2EDE" w14:textId="77777777" w:rsidR="00202D90" w:rsidRPr="00945BD6" w:rsidRDefault="00202D90" w:rsidP="00202D90">
      <w:pPr>
        <w:spacing w:after="0" w:line="240" w:lineRule="auto"/>
        <w:jc w:val="both"/>
        <w:rPr>
          <w:rFonts w:ascii="Times New Roman" w:eastAsia="Times New Roman" w:hAnsi="Times New Roman" w:cs="Times New Roman"/>
          <w:bCs/>
          <w:sz w:val="24"/>
          <w:szCs w:val="24"/>
          <w:lang w:eastAsia="bg-BG"/>
        </w:rPr>
      </w:pPr>
    </w:p>
    <w:p w14:paraId="33B8BCE3" w14:textId="77777777" w:rsidR="00202D90" w:rsidRPr="00945BD6" w:rsidRDefault="00202D90" w:rsidP="00202D90">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lastRenderedPageBreak/>
        <w:t>Не се предвижда водоснабдяване на имотите. За работниците по строителството и поддръжката на съоръженията ще се осигурява бутилирана вода.</w:t>
      </w:r>
    </w:p>
    <w:p w14:paraId="15EF1285" w14:textId="77777777" w:rsidR="00202D90" w:rsidRPr="00945BD6" w:rsidRDefault="00202D90" w:rsidP="00202D90">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Не се очаква формиране на отпадъчни води. За персонала по време на строителството и поддръжката на съоръженията ще бъдат осигурени химически тоалетни.</w:t>
      </w:r>
    </w:p>
    <w:p w14:paraId="1EF7A275" w14:textId="0C7C0328" w:rsidR="00E306C7" w:rsidRPr="00945BD6" w:rsidRDefault="00E306C7" w:rsidP="00202D90">
      <w:pPr>
        <w:spacing w:after="0" w:line="240" w:lineRule="auto"/>
        <w:ind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rPr>
        <w:t xml:space="preserve">Изграждането и реализацията на </w:t>
      </w:r>
      <w:r w:rsidR="00945BD6" w:rsidRPr="00945BD6">
        <w:rPr>
          <w:rFonts w:ascii="Times New Roman" w:eastAsia="Times New Roman" w:hAnsi="Times New Roman" w:cs="Times New Roman"/>
          <w:sz w:val="24"/>
          <w:szCs w:val="24"/>
          <w:lang w:eastAsia="bg-BG"/>
        </w:rPr>
        <w:t>Фотоволтаична електроцентрала</w:t>
      </w:r>
      <w:r w:rsidRPr="00945BD6">
        <w:rPr>
          <w:rFonts w:ascii="Times New Roman" w:eastAsia="Times New Roman" w:hAnsi="Times New Roman" w:cs="Times New Roman"/>
          <w:sz w:val="24"/>
          <w:szCs w:val="24"/>
        </w:rPr>
        <w:t xml:space="preserve"> </w:t>
      </w:r>
      <w:r w:rsidRPr="00945BD6">
        <w:rPr>
          <w:rFonts w:ascii="Times New Roman" w:eastAsia="Times New Roman" w:hAnsi="Times New Roman" w:cs="Times New Roman"/>
          <w:iCs/>
          <w:sz w:val="24"/>
          <w:szCs w:val="24"/>
        </w:rPr>
        <w:t xml:space="preserve">не предполагат въздействия </w:t>
      </w:r>
      <w:r w:rsidRPr="00945BD6">
        <w:rPr>
          <w:rFonts w:ascii="Times New Roman" w:eastAsia="Times New Roman" w:hAnsi="Times New Roman" w:cs="Times New Roman"/>
          <w:sz w:val="24"/>
          <w:szCs w:val="24"/>
        </w:rPr>
        <w:t xml:space="preserve">върху количествените и качествени характеристики на повърхностни и/или подземни води в района:  </w:t>
      </w:r>
    </w:p>
    <w:p w14:paraId="1D2019E1" w14:textId="77777777" w:rsidR="00E306C7" w:rsidRPr="00945BD6" w:rsidRDefault="00E306C7" w:rsidP="00E306C7">
      <w:pPr>
        <w:numPr>
          <w:ilvl w:val="0"/>
          <w:numId w:val="6"/>
        </w:numPr>
        <w:spacing w:after="120" w:line="240" w:lineRule="auto"/>
        <w:jc w:val="both"/>
        <w:rPr>
          <w:rFonts w:ascii="Times New Roman" w:eastAsia="Calibri" w:hAnsi="Times New Roman" w:cs="Times New Roman"/>
          <w:sz w:val="24"/>
          <w:szCs w:val="24"/>
        </w:rPr>
      </w:pPr>
      <w:r w:rsidRPr="00945BD6">
        <w:rPr>
          <w:rFonts w:ascii="Times New Roman" w:eastAsia="Calibri" w:hAnsi="Times New Roman" w:cs="Times New Roman"/>
          <w:sz w:val="24"/>
          <w:szCs w:val="24"/>
        </w:rPr>
        <w:t>не се засягат заливаеми ивици, русла и диги на реки;</w:t>
      </w:r>
    </w:p>
    <w:p w14:paraId="738D8921" w14:textId="77777777" w:rsidR="00E306C7" w:rsidRPr="00945BD6" w:rsidRDefault="00E306C7" w:rsidP="00E306C7">
      <w:pPr>
        <w:numPr>
          <w:ilvl w:val="0"/>
          <w:numId w:val="6"/>
        </w:numPr>
        <w:spacing w:after="120" w:line="240" w:lineRule="auto"/>
        <w:jc w:val="both"/>
        <w:rPr>
          <w:rFonts w:ascii="Times New Roman" w:eastAsia="Calibri" w:hAnsi="Times New Roman" w:cs="Times New Roman"/>
          <w:sz w:val="24"/>
          <w:szCs w:val="24"/>
        </w:rPr>
      </w:pPr>
      <w:r w:rsidRPr="00945BD6">
        <w:rPr>
          <w:rFonts w:ascii="Times New Roman" w:eastAsia="Calibri" w:hAnsi="Times New Roman" w:cs="Times New Roman"/>
          <w:sz w:val="24"/>
          <w:szCs w:val="24"/>
        </w:rPr>
        <w:t>не се извършва водовземане от повърхностни и/или подземни води;</w:t>
      </w:r>
    </w:p>
    <w:p w14:paraId="065B0C20" w14:textId="3D01959E" w:rsidR="00E306C7" w:rsidRPr="00945BD6" w:rsidRDefault="00E306C7" w:rsidP="00945BD6">
      <w:pPr>
        <w:numPr>
          <w:ilvl w:val="0"/>
          <w:numId w:val="6"/>
        </w:numPr>
        <w:spacing w:after="120" w:line="240" w:lineRule="auto"/>
        <w:jc w:val="both"/>
        <w:rPr>
          <w:rFonts w:ascii="Times New Roman" w:eastAsia="Calibri" w:hAnsi="Times New Roman" w:cs="Times New Roman"/>
          <w:sz w:val="24"/>
          <w:szCs w:val="24"/>
        </w:rPr>
      </w:pPr>
      <w:r w:rsidRPr="00945BD6">
        <w:rPr>
          <w:rFonts w:ascii="Times New Roman" w:eastAsia="Calibri" w:hAnsi="Times New Roman" w:cs="Times New Roman"/>
          <w:sz w:val="24"/>
          <w:szCs w:val="24"/>
        </w:rPr>
        <w:t>не се предвижда генерирането на производствени отпадни води от обекта.</w:t>
      </w:r>
    </w:p>
    <w:p w14:paraId="32DAA367" w14:textId="77777777" w:rsidR="00E306C7" w:rsidRPr="00945BD6" w:rsidRDefault="00E306C7" w:rsidP="00E306C7">
      <w:pPr>
        <w:spacing w:after="120" w:line="240" w:lineRule="auto"/>
        <w:ind w:firstLine="708"/>
        <w:jc w:val="both"/>
        <w:rPr>
          <w:rFonts w:ascii="Times New Roman" w:eastAsia="Times New Roman" w:hAnsi="Times New Roman" w:cs="Times New Roman"/>
          <w:bCs/>
          <w:sz w:val="24"/>
          <w:szCs w:val="24"/>
          <w:lang w:val="en-GB"/>
        </w:rPr>
      </w:pPr>
      <w:r w:rsidRPr="00945BD6">
        <w:rPr>
          <w:rFonts w:ascii="Times New Roman" w:eastAsia="Times New Roman" w:hAnsi="Times New Roman" w:cs="Times New Roman"/>
          <w:bCs/>
          <w:sz w:val="24"/>
          <w:szCs w:val="24"/>
          <w:lang w:val="en-GB"/>
        </w:rPr>
        <w:t xml:space="preserve">Опазването на водите се свежда до недопускане на изтощаване, замърсяване и увреждане, с цел поддържане на необходимото количество и качество на водите и здравословна околна среда, съхраняване на екосистемите, запазване на ландшафта и предотвратяване на стопански щети, включително: постигане на добро екологично състояние на повърхностните води; добро количествено и химично състояние на подземните води; намаляване на необходимостта от пречистване на водите преди тяхното използване; осигуряване развитието на водните екосистеми и свързаните с тях сухоземни екосистеми. </w:t>
      </w:r>
    </w:p>
    <w:p w14:paraId="08BB7612" w14:textId="77777777" w:rsidR="00E306C7" w:rsidRPr="00945BD6" w:rsidRDefault="00E306C7" w:rsidP="00E306C7">
      <w:pPr>
        <w:spacing w:after="120" w:line="240" w:lineRule="auto"/>
        <w:ind w:firstLine="708"/>
        <w:jc w:val="both"/>
        <w:rPr>
          <w:rFonts w:ascii="Times New Roman" w:eastAsia="Times New Roman" w:hAnsi="Times New Roman" w:cs="Times New Roman"/>
          <w:bCs/>
          <w:sz w:val="24"/>
          <w:szCs w:val="24"/>
          <w:lang w:val="en-GB"/>
        </w:rPr>
      </w:pPr>
      <w:r w:rsidRPr="00945BD6">
        <w:rPr>
          <w:rFonts w:ascii="Times New Roman" w:eastAsia="Times New Roman" w:hAnsi="Times New Roman" w:cs="Times New Roman"/>
          <w:bCs/>
          <w:sz w:val="24"/>
          <w:szCs w:val="24"/>
          <w:lang w:val="en-GB"/>
        </w:rPr>
        <w:t>Водите и водните обекти се опазват от замърсяване и увреждане, чрез следните мерки:</w:t>
      </w:r>
    </w:p>
    <w:p w14:paraId="1AAD473D" w14:textId="77777777" w:rsidR="00E306C7" w:rsidRPr="00945BD6" w:rsidRDefault="00E306C7" w:rsidP="00E306C7">
      <w:pPr>
        <w:pStyle w:val="a4"/>
        <w:numPr>
          <w:ilvl w:val="0"/>
          <w:numId w:val="9"/>
        </w:numPr>
        <w:spacing w:after="120" w:line="240" w:lineRule="auto"/>
        <w:jc w:val="both"/>
        <w:rPr>
          <w:rFonts w:ascii="Times New Roman" w:eastAsia="Calibri" w:hAnsi="Times New Roman" w:cs="Times New Roman"/>
          <w:sz w:val="24"/>
          <w:szCs w:val="24"/>
        </w:rPr>
      </w:pPr>
      <w:r w:rsidRPr="00945BD6">
        <w:rPr>
          <w:rFonts w:ascii="Times New Roman" w:eastAsia="Calibri" w:hAnsi="Times New Roman" w:cs="Times New Roman"/>
          <w:sz w:val="24"/>
          <w:szCs w:val="24"/>
        </w:rPr>
        <w:t>Недопускане на разливи, водещи до въвеждане на приоритетно опасни вещества във водите;</w:t>
      </w:r>
    </w:p>
    <w:p w14:paraId="0492B991" w14:textId="77777777" w:rsidR="00E306C7" w:rsidRPr="00945BD6" w:rsidRDefault="00E306C7" w:rsidP="00E306C7">
      <w:pPr>
        <w:pStyle w:val="a4"/>
        <w:numPr>
          <w:ilvl w:val="0"/>
          <w:numId w:val="9"/>
        </w:numPr>
        <w:spacing w:after="120" w:line="240" w:lineRule="auto"/>
        <w:jc w:val="both"/>
        <w:rPr>
          <w:rFonts w:ascii="Times New Roman" w:eastAsia="Calibri" w:hAnsi="Times New Roman" w:cs="Times New Roman"/>
          <w:sz w:val="24"/>
          <w:szCs w:val="24"/>
        </w:rPr>
      </w:pPr>
      <w:r w:rsidRPr="00945BD6">
        <w:rPr>
          <w:rFonts w:ascii="Times New Roman" w:eastAsia="Calibri" w:hAnsi="Times New Roman" w:cs="Times New Roman"/>
          <w:sz w:val="24"/>
          <w:szCs w:val="24"/>
        </w:rPr>
        <w:t>Недопускане на разливи, водещи до въвеждане на други вещества във водите;</w:t>
      </w:r>
    </w:p>
    <w:p w14:paraId="0BE5B151" w14:textId="77777777" w:rsidR="00E306C7" w:rsidRPr="00945BD6" w:rsidRDefault="00E306C7" w:rsidP="00E306C7">
      <w:pPr>
        <w:pStyle w:val="a4"/>
        <w:numPr>
          <w:ilvl w:val="0"/>
          <w:numId w:val="9"/>
        </w:numPr>
        <w:spacing w:after="120" w:line="240" w:lineRule="auto"/>
        <w:jc w:val="both"/>
        <w:rPr>
          <w:rFonts w:ascii="Times New Roman" w:eastAsia="Calibri" w:hAnsi="Times New Roman" w:cs="Times New Roman"/>
          <w:sz w:val="24"/>
          <w:szCs w:val="24"/>
        </w:rPr>
      </w:pPr>
      <w:r w:rsidRPr="00945BD6">
        <w:rPr>
          <w:rFonts w:ascii="Times New Roman" w:eastAsia="Calibri" w:hAnsi="Times New Roman" w:cs="Times New Roman"/>
          <w:sz w:val="24"/>
          <w:szCs w:val="24"/>
        </w:rPr>
        <w:t>Спазване на регламентираните забрани за депониране на отпадъци и опасни</w:t>
      </w:r>
      <w:r w:rsidRPr="00945BD6">
        <w:rPr>
          <w:rFonts w:ascii="Times New Roman" w:eastAsia="Calibri" w:hAnsi="Times New Roman" w:cs="Times New Roman"/>
          <w:sz w:val="24"/>
          <w:szCs w:val="24"/>
          <w:lang w:val="ru-RU"/>
        </w:rPr>
        <w:t xml:space="preserve"> </w:t>
      </w:r>
      <w:r w:rsidRPr="00945BD6">
        <w:rPr>
          <w:rFonts w:ascii="Times New Roman" w:eastAsia="Calibri" w:hAnsi="Times New Roman" w:cs="Times New Roman"/>
          <w:sz w:val="24"/>
          <w:szCs w:val="24"/>
        </w:rPr>
        <w:t>вещества в места, откъдето може да произтече замърсяване на водите.</w:t>
      </w:r>
    </w:p>
    <w:p w14:paraId="14D6ED62" w14:textId="77777777" w:rsidR="00A85353" w:rsidRPr="00945BD6" w:rsidRDefault="00A85353" w:rsidP="001A6540">
      <w:pPr>
        <w:spacing w:after="0" w:line="240" w:lineRule="auto"/>
        <w:rPr>
          <w:rFonts w:ascii="Times New Roman" w:eastAsia="Times New Roman" w:hAnsi="Times New Roman" w:cs="Times New Roman"/>
          <w:b/>
          <w:sz w:val="24"/>
          <w:szCs w:val="24"/>
          <w:lang w:eastAsia="bg-BG"/>
        </w:rPr>
      </w:pPr>
    </w:p>
    <w:p w14:paraId="145D7BEE" w14:textId="77777777" w:rsidR="00A85353" w:rsidRPr="00945BD6" w:rsidRDefault="00A85353" w:rsidP="00A85353">
      <w:pPr>
        <w:spacing w:after="0" w:line="240" w:lineRule="auto"/>
        <w:ind w:firstLine="708"/>
        <w:rPr>
          <w:rFonts w:ascii="Times New Roman" w:eastAsia="Times New Roman" w:hAnsi="Times New Roman" w:cs="Times New Roman"/>
          <w:b/>
          <w:sz w:val="24"/>
          <w:szCs w:val="24"/>
          <w:lang w:eastAsia="bg-BG"/>
        </w:rPr>
      </w:pPr>
      <w:r w:rsidRPr="00945BD6">
        <w:rPr>
          <w:rFonts w:ascii="Times New Roman" w:eastAsia="Times New Roman" w:hAnsi="Times New Roman" w:cs="Times New Roman"/>
          <w:b/>
          <w:sz w:val="24"/>
          <w:szCs w:val="24"/>
          <w:lang w:eastAsia="bg-BG"/>
        </w:rPr>
        <w:t>Въздействие върху земните недра</w:t>
      </w:r>
    </w:p>
    <w:p w14:paraId="61681D32" w14:textId="77777777" w:rsidR="00A85353" w:rsidRPr="00945BD6" w:rsidRDefault="00A85353" w:rsidP="00945BD6">
      <w:pPr>
        <w:spacing w:after="0" w:line="240" w:lineRule="auto"/>
        <w:rPr>
          <w:rFonts w:ascii="Times New Roman" w:eastAsia="Times New Roman" w:hAnsi="Times New Roman" w:cs="Times New Roman"/>
          <w:b/>
          <w:sz w:val="24"/>
          <w:szCs w:val="24"/>
          <w:lang w:eastAsia="bg-BG"/>
        </w:rPr>
      </w:pPr>
    </w:p>
    <w:p w14:paraId="37D7BD86" w14:textId="494B43A9" w:rsidR="00A85353" w:rsidRPr="00945BD6" w:rsidRDefault="00A85353" w:rsidP="00E24CF4">
      <w:pPr>
        <w:spacing w:after="0" w:line="240" w:lineRule="auto"/>
        <w:ind w:right="15" w:firstLine="708"/>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поставянето на фотоволтаичните панели, спомагателните им елементи и необходимите за обслужването им вътрешни пътища, се очаква извършване на плитки изкопни работи (до 1,5 м). Предвижда се част от иззетия материал да се използва обратно за оформяне на основните на тези елементи и пътища.</w:t>
      </w:r>
    </w:p>
    <w:p w14:paraId="7BA5377E" w14:textId="413AC4CD" w:rsidR="00A85353" w:rsidRPr="00945BD6" w:rsidRDefault="00E24CF4" w:rsidP="00945BD6">
      <w:pPr>
        <w:spacing w:after="0" w:line="240" w:lineRule="auto"/>
        <w:ind w:right="15" w:firstLine="708"/>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w:t>
      </w:r>
      <w:r w:rsidR="00A85353" w:rsidRPr="00945BD6">
        <w:rPr>
          <w:rFonts w:ascii="Times New Roman" w:eastAsia="Times New Roman" w:hAnsi="Times New Roman" w:cs="Times New Roman"/>
          <w:sz w:val="24"/>
          <w:szCs w:val="24"/>
          <w:lang w:eastAsia="bg-BG"/>
        </w:rPr>
        <w:t>о време на строителните работи</w:t>
      </w:r>
      <w:r w:rsidRPr="00945BD6">
        <w:rPr>
          <w:rFonts w:ascii="Times New Roman" w:eastAsia="Times New Roman" w:hAnsi="Times New Roman" w:cs="Times New Roman"/>
          <w:sz w:val="24"/>
          <w:szCs w:val="24"/>
          <w:lang w:eastAsia="bg-BG"/>
        </w:rPr>
        <w:t xml:space="preserve"> въздействието върху земните недра ще бъде пряко, първично и краткотрайно. След реализиране се очаква </w:t>
      </w:r>
      <w:r w:rsidR="00A85353" w:rsidRPr="00945BD6">
        <w:rPr>
          <w:rFonts w:ascii="Times New Roman" w:eastAsia="Times New Roman" w:hAnsi="Times New Roman" w:cs="Times New Roman"/>
          <w:sz w:val="24"/>
          <w:szCs w:val="24"/>
          <w:lang w:eastAsia="bg-BG"/>
        </w:rPr>
        <w:t>постоянно, отрицателно, локално, незначително, без комплексност и с несъществен за района кумулативен ефект засягане.</w:t>
      </w:r>
    </w:p>
    <w:p w14:paraId="1E252868" w14:textId="77777777" w:rsidR="00A85353" w:rsidRPr="00945BD6" w:rsidRDefault="00A85353" w:rsidP="00A85353">
      <w:pPr>
        <w:spacing w:after="0" w:line="240" w:lineRule="auto"/>
        <w:ind w:right="15" w:firstLine="708"/>
        <w:jc w:val="both"/>
        <w:rPr>
          <w:rFonts w:ascii="Times New Roman" w:eastAsia="Times New Roman" w:hAnsi="Times New Roman" w:cs="Times New Roman"/>
          <w:i/>
          <w:sz w:val="24"/>
          <w:szCs w:val="24"/>
          <w:lang w:eastAsia="bg-BG"/>
        </w:rPr>
      </w:pPr>
    </w:p>
    <w:p w14:paraId="128BE33E" w14:textId="52A0E1F1" w:rsidR="00A85353" w:rsidRPr="00945BD6" w:rsidRDefault="00A85353" w:rsidP="00A85353">
      <w:pPr>
        <w:spacing w:after="160" w:line="259" w:lineRule="auto"/>
        <w:ind w:left="567" w:right="15" w:firstLine="142"/>
        <w:contextualSpacing/>
        <w:jc w:val="both"/>
        <w:rPr>
          <w:rFonts w:ascii="Times New Roman" w:eastAsia="Calibri" w:hAnsi="Times New Roman" w:cs="Times New Roman"/>
          <w:b/>
          <w:sz w:val="24"/>
          <w:szCs w:val="24"/>
        </w:rPr>
      </w:pPr>
      <w:r w:rsidRPr="00945BD6">
        <w:rPr>
          <w:rFonts w:ascii="Times New Roman" w:eastAsia="Calibri" w:hAnsi="Times New Roman" w:cs="Times New Roman"/>
          <w:b/>
          <w:sz w:val="24"/>
          <w:szCs w:val="24"/>
        </w:rPr>
        <w:t>Въздействие върху ландшафта</w:t>
      </w:r>
    </w:p>
    <w:p w14:paraId="0108B85D" w14:textId="77777777" w:rsidR="00945BD6" w:rsidRPr="00945BD6" w:rsidRDefault="00945BD6" w:rsidP="00A85353">
      <w:pPr>
        <w:spacing w:after="160" w:line="259" w:lineRule="auto"/>
        <w:ind w:left="567" w:right="15" w:firstLine="142"/>
        <w:contextualSpacing/>
        <w:jc w:val="both"/>
        <w:rPr>
          <w:rFonts w:ascii="Times New Roman" w:eastAsia="Calibri" w:hAnsi="Times New Roman" w:cs="Times New Roman"/>
          <w:b/>
          <w:sz w:val="24"/>
          <w:szCs w:val="24"/>
        </w:rPr>
      </w:pPr>
    </w:p>
    <w:p w14:paraId="1A105F75" w14:textId="77777777" w:rsidR="00945BD6" w:rsidRPr="00945BD6" w:rsidRDefault="00A85353" w:rsidP="00945BD6">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Разглежданата промяна ще обхване цялата площ на засегнати</w:t>
      </w:r>
      <w:r w:rsidR="001A6540" w:rsidRPr="00945BD6">
        <w:rPr>
          <w:rFonts w:ascii="Times New Roman" w:eastAsia="Times New Roman" w:hAnsi="Times New Roman" w:cs="Times New Roman"/>
          <w:sz w:val="24"/>
          <w:szCs w:val="24"/>
          <w:lang w:eastAsia="bg-BG"/>
        </w:rPr>
        <w:t>я</w:t>
      </w:r>
      <w:r w:rsidRPr="00945BD6">
        <w:rPr>
          <w:rFonts w:ascii="Times New Roman" w:eastAsia="Times New Roman" w:hAnsi="Times New Roman" w:cs="Times New Roman"/>
          <w:sz w:val="24"/>
          <w:szCs w:val="24"/>
          <w:lang w:eastAsia="bg-BG"/>
        </w:rPr>
        <w:t xml:space="preserve"> имот (</w:t>
      </w:r>
      <w:r w:rsidR="001A6540" w:rsidRPr="00945BD6">
        <w:rPr>
          <w:rFonts w:ascii="Times New Roman" w:eastAsia="Times New Roman" w:hAnsi="Times New Roman" w:cs="Times New Roman"/>
          <w:sz w:val="24"/>
          <w:szCs w:val="24"/>
          <w:lang w:eastAsia="bg-BG"/>
        </w:rPr>
        <w:t>69,988 дка</w:t>
      </w:r>
      <w:r w:rsidRPr="00945BD6">
        <w:rPr>
          <w:rFonts w:ascii="Times New Roman" w:eastAsia="Times New Roman" w:hAnsi="Times New Roman" w:cs="Times New Roman"/>
          <w:sz w:val="24"/>
          <w:szCs w:val="24"/>
          <w:lang w:eastAsia="bg-BG"/>
        </w:rPr>
        <w:t>), като предвиденото застрояване в тях е с определени параметри определени за територии с фотоволтаични функции.</w:t>
      </w:r>
    </w:p>
    <w:p w14:paraId="16ADD35E" w14:textId="1374C35A" w:rsidR="00A85353" w:rsidRPr="00945BD6" w:rsidRDefault="00945BD6" w:rsidP="00945BD6">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Calibri" w:hAnsi="Times New Roman" w:cs="Times New Roman"/>
          <w:iCs/>
          <w:sz w:val="24"/>
          <w:szCs w:val="24"/>
        </w:rPr>
        <w:t>Въздействието ще бъде</w:t>
      </w:r>
      <w:r w:rsidRPr="00945BD6">
        <w:rPr>
          <w:rFonts w:ascii="Times New Roman" w:eastAsia="Calibri" w:hAnsi="Times New Roman" w:cs="Times New Roman"/>
          <w:b/>
          <w:bCs/>
          <w:i/>
          <w:sz w:val="24"/>
          <w:szCs w:val="24"/>
        </w:rPr>
        <w:t xml:space="preserve"> </w:t>
      </w:r>
      <w:r w:rsidRPr="00945BD6">
        <w:rPr>
          <w:rFonts w:ascii="Times New Roman" w:eastAsia="Times New Roman" w:hAnsi="Times New Roman" w:cs="Times New Roman"/>
          <w:sz w:val="24"/>
          <w:szCs w:val="24"/>
          <w:lang w:eastAsia="bg-BG"/>
        </w:rPr>
        <w:t>п</w:t>
      </w:r>
      <w:r w:rsidR="00A85353" w:rsidRPr="00945BD6">
        <w:rPr>
          <w:rFonts w:ascii="Times New Roman" w:eastAsia="Times New Roman" w:hAnsi="Times New Roman" w:cs="Times New Roman"/>
          <w:sz w:val="24"/>
          <w:szCs w:val="24"/>
          <w:lang w:eastAsia="bg-BG"/>
        </w:rPr>
        <w:t xml:space="preserve">ряко, първично, кумулативно с други подобни обекти, краткотрайно (по отношение на строителните работи), постоянно (до премахването на </w:t>
      </w:r>
      <w:r w:rsidR="00A85353" w:rsidRPr="00945BD6">
        <w:rPr>
          <w:rFonts w:ascii="Times New Roman" w:eastAsia="Times New Roman" w:hAnsi="Times New Roman" w:cs="Times New Roman"/>
          <w:sz w:val="24"/>
          <w:szCs w:val="24"/>
          <w:lang w:eastAsia="bg-BG"/>
        </w:rPr>
        <w:lastRenderedPageBreak/>
        <w:t>елементите), отрицателно, незначително, локално за района и без комплексност засягане.</w:t>
      </w:r>
      <w:r w:rsidRPr="00945BD6">
        <w:rPr>
          <w:rFonts w:ascii="Times New Roman" w:eastAsia="Times New Roman" w:hAnsi="Times New Roman" w:cs="Times New Roman"/>
          <w:sz w:val="24"/>
          <w:szCs w:val="24"/>
          <w:lang w:eastAsia="bg-BG"/>
        </w:rPr>
        <w:t xml:space="preserve"> </w:t>
      </w:r>
      <w:r w:rsidR="00A85353" w:rsidRPr="00945BD6">
        <w:rPr>
          <w:rFonts w:ascii="Times New Roman" w:eastAsia="Times New Roman" w:hAnsi="Times New Roman" w:cs="Times New Roman"/>
          <w:sz w:val="24"/>
          <w:szCs w:val="24"/>
          <w:lang w:eastAsia="bg-BG"/>
        </w:rPr>
        <w:t>Вследствие от реализирането на промяната се очаква неголямо увеличаване на площта на антропогенно-техногенния ландшафт за сметка на аграрния в района.</w:t>
      </w:r>
    </w:p>
    <w:p w14:paraId="25927E6A" w14:textId="77777777" w:rsidR="00A85353" w:rsidRPr="00945BD6" w:rsidRDefault="00A85353" w:rsidP="00A85353">
      <w:pPr>
        <w:spacing w:after="160" w:line="259" w:lineRule="auto"/>
        <w:ind w:left="567" w:right="15"/>
        <w:contextualSpacing/>
        <w:jc w:val="both"/>
        <w:rPr>
          <w:rFonts w:ascii="Times New Roman" w:eastAsia="Calibri" w:hAnsi="Times New Roman" w:cs="Times New Roman"/>
          <w:b/>
          <w:sz w:val="24"/>
          <w:szCs w:val="24"/>
        </w:rPr>
      </w:pPr>
    </w:p>
    <w:p w14:paraId="00086401" w14:textId="46958B25" w:rsidR="00A85353" w:rsidRPr="00945BD6" w:rsidRDefault="00A85353" w:rsidP="00A85353">
      <w:pPr>
        <w:spacing w:after="160" w:line="259" w:lineRule="auto"/>
        <w:ind w:left="360" w:right="15" w:firstLine="348"/>
        <w:contextualSpacing/>
        <w:jc w:val="both"/>
        <w:rPr>
          <w:rFonts w:ascii="Times New Roman" w:eastAsia="Calibri" w:hAnsi="Times New Roman" w:cs="Times New Roman"/>
          <w:b/>
          <w:sz w:val="24"/>
          <w:szCs w:val="24"/>
        </w:rPr>
      </w:pPr>
      <w:r w:rsidRPr="00945BD6">
        <w:rPr>
          <w:rFonts w:ascii="Times New Roman" w:eastAsia="Calibri" w:hAnsi="Times New Roman" w:cs="Times New Roman"/>
          <w:b/>
          <w:sz w:val="24"/>
          <w:szCs w:val="24"/>
        </w:rPr>
        <w:t>Въздействие върху биоразнообразието</w:t>
      </w:r>
    </w:p>
    <w:p w14:paraId="7207EF98" w14:textId="77777777" w:rsidR="00945BD6" w:rsidRPr="00945BD6" w:rsidRDefault="00945BD6" w:rsidP="00A85353">
      <w:pPr>
        <w:spacing w:after="160" w:line="259" w:lineRule="auto"/>
        <w:ind w:left="360" w:right="15" w:firstLine="348"/>
        <w:contextualSpacing/>
        <w:jc w:val="both"/>
        <w:rPr>
          <w:rFonts w:ascii="Times New Roman" w:eastAsia="Calibri" w:hAnsi="Times New Roman" w:cs="Times New Roman"/>
          <w:b/>
          <w:sz w:val="24"/>
          <w:szCs w:val="24"/>
        </w:rPr>
      </w:pPr>
    </w:p>
    <w:p w14:paraId="5CF13661" w14:textId="77777777" w:rsidR="00A85353" w:rsidRPr="00945BD6" w:rsidRDefault="00A85353" w:rsidP="00A85353">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В резултат от бъдещи строителни дейности се очаква засягане на биоразнообразието върху антропогенно повлияни терени, заети от агроценози и частично плевелна растителност, характеризиращи се с небогат на таксони растителен и животински свят.</w:t>
      </w:r>
    </w:p>
    <w:p w14:paraId="2CC01409" w14:textId="77777777" w:rsidR="00A85353" w:rsidRPr="00945BD6" w:rsidRDefault="00A85353" w:rsidP="00A85353">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изкопните и разчистващи терена дейности се предполага засягане на представители на почвената и наземната бавноподвижна безгръбначна фауна.</w:t>
      </w:r>
    </w:p>
    <w:p w14:paraId="68EEF860" w14:textId="1E78FE98" w:rsidR="00A85353" w:rsidRPr="00945BD6" w:rsidRDefault="00A85353" w:rsidP="009E7603">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строителните дейности се очаква временно шумово замърсяване на околните на разглежданата територия райони.</w:t>
      </w:r>
    </w:p>
    <w:p w14:paraId="5B3A1949" w14:textId="77777777" w:rsidR="00A85353" w:rsidRPr="00945BD6" w:rsidRDefault="00A85353" w:rsidP="00A85353">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премахването на местообитанията (агроценози с частично плевелна растителност) се очаква пряко, първично, кумулативно с други подобни обекти, краткотрайно (само по време на строителните работи), постоянно, отрицателно, незначително, локално за района и без комплексност засягане върху растителността. За обитаващите и използващите ги в различни етапи от жизнения си цикъл животни се очаква то да бъде непряко, първично, кумулативно с други подобни обекти, краткотрайно, постоянно, отрицателно, незначително, локално за района и с комплексност за някои от видовете (шумово замърсяване).</w:t>
      </w:r>
    </w:p>
    <w:p w14:paraId="5EE8E101" w14:textId="77777777" w:rsidR="00A85353" w:rsidRPr="00945BD6" w:rsidRDefault="00A85353" w:rsidP="00A85353">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засягане на представители на почвената и наземната бавноподвижна безгръбначна фауна се очаква пряко, първично, кумулативно за района от други подобни дейности, краткотрайно (само по време на строителните работи), временно, отрицателно, незначително и локално за района и без комплексност въздействие.</w:t>
      </w:r>
    </w:p>
    <w:p w14:paraId="3343F1B4" w14:textId="6C69502F" w:rsidR="00A85353" w:rsidRPr="00945BD6" w:rsidRDefault="00A85353" w:rsidP="001A6540">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шумовото замърсяване се очаква непряко, първично, кумулативно за района от други подобни дейности, краткотрайно (основно по време на строителните работи), временно, отрицателно, незначително, локално за района и с комплексност (премахване на местообитания).</w:t>
      </w:r>
    </w:p>
    <w:p w14:paraId="19A32EEE" w14:textId="77777777" w:rsidR="00A85353" w:rsidRPr="00945BD6" w:rsidRDefault="00A85353" w:rsidP="00A85353">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 xml:space="preserve">Вследствие на промяната на местообитанията от реализирането на бъдещите дейности се очаква намаляване на площите с агроценози и плевелна растителност в района. Предполага се отдръпването на повечето от обитаващите я представители на животински видове към околните терени. </w:t>
      </w:r>
    </w:p>
    <w:p w14:paraId="244C0D1F" w14:textId="77777777" w:rsidR="00A85353" w:rsidRPr="00945BD6" w:rsidRDefault="00A85353" w:rsidP="00A85353">
      <w:pPr>
        <w:spacing w:after="0" w:line="240" w:lineRule="auto"/>
        <w:ind w:right="15" w:firstLine="709"/>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Вследствие на засягането на представители на почвената и наземната бавноподвижна безгръбначна фауна в резултат на бъдещи строителни дейност се предполага незначително временно намаляване на популациите им, което ще се компенсира от бързия им размножителен цикъл на представителите им в съседните места.</w:t>
      </w:r>
    </w:p>
    <w:p w14:paraId="14A01BA2" w14:textId="77777777" w:rsidR="00A85353" w:rsidRPr="00945BD6" w:rsidRDefault="00A85353" w:rsidP="00A85353">
      <w:pPr>
        <w:spacing w:after="0" w:line="240" w:lineRule="auto"/>
        <w:ind w:right="15" w:firstLine="708"/>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Шумовото въздействие при строителните работи ще е причина за отдалечаване на чувствителните към антропогенни дейности представители основно на птиците и бозайниците към недалечни съседни по-тихи райони. По време на експлоатацията човешкото въздействие се очаква да е значително по-слабо, при което се предполага до голяма степен нормализиране</w:t>
      </w:r>
    </w:p>
    <w:p w14:paraId="7DEC9CD5" w14:textId="3271579C" w:rsidR="00A85353" w:rsidRPr="00945BD6" w:rsidRDefault="00A85353" w:rsidP="00945BD6">
      <w:pPr>
        <w:spacing w:after="0" w:line="259" w:lineRule="auto"/>
        <w:ind w:right="15" w:firstLine="567"/>
        <w:contextualSpacing/>
        <w:jc w:val="both"/>
        <w:rPr>
          <w:rFonts w:ascii="Times New Roman" w:eastAsia="Calibri" w:hAnsi="Times New Roman" w:cs="Times New Roman"/>
          <w:sz w:val="24"/>
          <w:szCs w:val="24"/>
        </w:rPr>
      </w:pPr>
      <w:r w:rsidRPr="00945BD6">
        <w:rPr>
          <w:rFonts w:ascii="Times New Roman" w:eastAsia="Calibri" w:hAnsi="Times New Roman" w:cs="Times New Roman"/>
          <w:sz w:val="24"/>
          <w:szCs w:val="24"/>
        </w:rPr>
        <w:t xml:space="preserve">  Не се очакват значителни последици върху консервационно значими таксони.</w:t>
      </w:r>
    </w:p>
    <w:p w14:paraId="7949970E" w14:textId="77777777" w:rsidR="00A85353" w:rsidRPr="00945BD6" w:rsidRDefault="00A85353" w:rsidP="00A85353">
      <w:pPr>
        <w:spacing w:after="0" w:line="259" w:lineRule="auto"/>
        <w:ind w:right="15"/>
        <w:contextualSpacing/>
        <w:jc w:val="both"/>
        <w:rPr>
          <w:rFonts w:ascii="Times New Roman" w:eastAsia="Calibri" w:hAnsi="Times New Roman" w:cs="Times New Roman"/>
          <w:sz w:val="24"/>
          <w:szCs w:val="24"/>
        </w:rPr>
      </w:pPr>
    </w:p>
    <w:p w14:paraId="1734E1B5" w14:textId="357F87C4" w:rsidR="00A85353" w:rsidRPr="00945BD6" w:rsidRDefault="00A85353" w:rsidP="00A85353">
      <w:pPr>
        <w:spacing w:after="160" w:line="259" w:lineRule="auto"/>
        <w:ind w:left="567" w:right="15" w:firstLine="141"/>
        <w:contextualSpacing/>
        <w:jc w:val="both"/>
        <w:rPr>
          <w:rFonts w:ascii="Times New Roman" w:eastAsia="Calibri" w:hAnsi="Times New Roman" w:cs="Times New Roman"/>
          <w:b/>
          <w:bCs/>
          <w:sz w:val="24"/>
          <w:szCs w:val="24"/>
        </w:rPr>
      </w:pPr>
      <w:r w:rsidRPr="00945BD6">
        <w:rPr>
          <w:rFonts w:ascii="Times New Roman" w:eastAsia="Calibri" w:hAnsi="Times New Roman" w:cs="Times New Roman"/>
          <w:b/>
          <w:bCs/>
          <w:sz w:val="24"/>
          <w:szCs w:val="24"/>
        </w:rPr>
        <w:t>Въздействие върху културното наследство</w:t>
      </w:r>
    </w:p>
    <w:p w14:paraId="78883341" w14:textId="77777777" w:rsidR="00945BD6" w:rsidRPr="00945BD6" w:rsidRDefault="00945BD6" w:rsidP="00A85353">
      <w:pPr>
        <w:spacing w:after="160" w:line="259" w:lineRule="auto"/>
        <w:ind w:left="567" w:right="15" w:firstLine="141"/>
        <w:contextualSpacing/>
        <w:jc w:val="both"/>
        <w:rPr>
          <w:rFonts w:ascii="Times New Roman" w:eastAsia="Calibri" w:hAnsi="Times New Roman" w:cs="Times New Roman"/>
          <w:b/>
          <w:bCs/>
          <w:sz w:val="24"/>
          <w:szCs w:val="24"/>
        </w:rPr>
      </w:pPr>
    </w:p>
    <w:p w14:paraId="07C547F7" w14:textId="6E7D9E84" w:rsidR="00A85353" w:rsidRPr="00945BD6" w:rsidRDefault="00A85353" w:rsidP="00945BD6">
      <w:pPr>
        <w:spacing w:after="0" w:line="240" w:lineRule="auto"/>
        <w:ind w:right="15" w:firstLine="709"/>
        <w:jc w:val="both"/>
        <w:rPr>
          <w:rFonts w:ascii="Times New Roman" w:eastAsia="Times New Roman" w:hAnsi="Times New Roman" w:cs="Times New Roman"/>
          <w:bCs/>
          <w:sz w:val="24"/>
          <w:szCs w:val="24"/>
          <w:lang w:eastAsia="bg-BG"/>
        </w:rPr>
      </w:pPr>
      <w:r w:rsidRPr="00945BD6">
        <w:rPr>
          <w:rFonts w:ascii="Times New Roman" w:eastAsia="Times New Roman" w:hAnsi="Times New Roman" w:cs="Times New Roman"/>
          <w:bCs/>
          <w:sz w:val="24"/>
          <w:szCs w:val="24"/>
          <w:lang w:eastAsia="bg-BG"/>
        </w:rPr>
        <w:t xml:space="preserve">Към настоящия момент на територията на имотите не са установени обекти с историческа, културна или археологическа стойност. При евентуално откриване на </w:t>
      </w:r>
      <w:r w:rsidRPr="00945BD6">
        <w:rPr>
          <w:rFonts w:ascii="Times New Roman" w:eastAsia="Times New Roman" w:hAnsi="Times New Roman" w:cs="Times New Roman"/>
          <w:bCs/>
          <w:sz w:val="24"/>
          <w:szCs w:val="24"/>
          <w:lang w:eastAsia="bg-BG"/>
        </w:rPr>
        <w:lastRenderedPageBreak/>
        <w:t>такива обекти, в процеса на осъществяване на предвидените след промяната на предназначението на земята дейности, съгласно чл. 72 от Закона за културното наследство, ще бъдат уведомени Община Карлово, Регионалния археологически музей и Регионалния инспекторат по опазване на културното наследство.</w:t>
      </w:r>
    </w:p>
    <w:p w14:paraId="366688A7" w14:textId="77777777" w:rsidR="00A85353" w:rsidRPr="00945BD6" w:rsidRDefault="00A85353" w:rsidP="00A85353">
      <w:pPr>
        <w:spacing w:after="160" w:line="259" w:lineRule="auto"/>
        <w:ind w:right="15"/>
        <w:contextualSpacing/>
        <w:jc w:val="both"/>
        <w:rPr>
          <w:rFonts w:ascii="Times New Roman" w:eastAsia="Calibri" w:hAnsi="Times New Roman" w:cs="Times New Roman"/>
          <w:bCs/>
          <w:sz w:val="24"/>
          <w:szCs w:val="24"/>
        </w:rPr>
      </w:pPr>
      <w:r w:rsidRPr="00945BD6">
        <w:rPr>
          <w:rFonts w:ascii="Times New Roman" w:eastAsia="Calibri" w:hAnsi="Times New Roman" w:cs="Times New Roman"/>
          <w:b/>
          <w:bCs/>
          <w:sz w:val="24"/>
          <w:szCs w:val="24"/>
        </w:rPr>
        <w:tab/>
      </w:r>
    </w:p>
    <w:p w14:paraId="169531CE" w14:textId="1C2348A4" w:rsidR="00A85353" w:rsidRPr="00945BD6" w:rsidRDefault="00A85353" w:rsidP="00A85353">
      <w:pPr>
        <w:spacing w:after="160" w:line="259" w:lineRule="auto"/>
        <w:ind w:right="15" w:firstLine="709"/>
        <w:contextualSpacing/>
        <w:jc w:val="both"/>
        <w:rPr>
          <w:rFonts w:ascii="Times New Roman" w:eastAsia="Calibri" w:hAnsi="Times New Roman" w:cs="Times New Roman"/>
          <w:b/>
          <w:bCs/>
          <w:sz w:val="24"/>
          <w:szCs w:val="24"/>
        </w:rPr>
      </w:pPr>
      <w:r w:rsidRPr="00945BD6">
        <w:rPr>
          <w:rFonts w:ascii="Times New Roman" w:eastAsia="Calibri" w:hAnsi="Times New Roman" w:cs="Times New Roman"/>
          <w:b/>
          <w:bCs/>
          <w:sz w:val="24"/>
          <w:szCs w:val="24"/>
        </w:rPr>
        <w:t>Въздействие върху елементите от Националната екологична мрежа</w:t>
      </w:r>
    </w:p>
    <w:p w14:paraId="10A67128" w14:textId="77777777" w:rsidR="00945BD6" w:rsidRPr="00945BD6" w:rsidRDefault="00945BD6" w:rsidP="00A85353">
      <w:pPr>
        <w:spacing w:after="160" w:line="259" w:lineRule="auto"/>
        <w:ind w:right="15" w:firstLine="709"/>
        <w:contextualSpacing/>
        <w:jc w:val="both"/>
        <w:rPr>
          <w:rFonts w:ascii="Times New Roman" w:eastAsia="Calibri" w:hAnsi="Times New Roman" w:cs="Times New Roman"/>
          <w:b/>
          <w:bCs/>
          <w:sz w:val="24"/>
          <w:szCs w:val="24"/>
        </w:rPr>
      </w:pPr>
    </w:p>
    <w:p w14:paraId="43E81842" w14:textId="77777777" w:rsidR="00E24CF4" w:rsidRPr="00945BD6" w:rsidRDefault="00E24CF4" w:rsidP="00E24CF4">
      <w:pPr>
        <w:spacing w:line="240" w:lineRule="auto"/>
        <w:ind w:firstLine="708"/>
        <w:jc w:val="both"/>
        <w:rPr>
          <w:rFonts w:ascii="Times New Roman" w:eastAsia="Times New Roman" w:hAnsi="Times New Roman" w:cs="Times New Roman"/>
          <w:bCs/>
          <w:sz w:val="24"/>
          <w:szCs w:val="24"/>
        </w:rPr>
      </w:pPr>
      <w:r w:rsidRPr="00945BD6">
        <w:rPr>
          <w:rFonts w:ascii="Times New Roman" w:hAnsi="Times New Roman" w:cs="Times New Roman"/>
          <w:sz w:val="24"/>
          <w:szCs w:val="24"/>
        </w:rPr>
        <w:t xml:space="preserve">Територията, предвидена за реализиране на плана, не засяга елементи на Националната екологична мрежа (НЕМ). </w:t>
      </w:r>
      <w:r w:rsidRPr="00945BD6">
        <w:rPr>
          <w:rFonts w:ascii="Times New Roman" w:eastAsia="Times New Roman" w:hAnsi="Times New Roman" w:cs="Times New Roman"/>
          <w:sz w:val="24"/>
          <w:szCs w:val="24"/>
        </w:rPr>
        <w:t xml:space="preserve">Най-близката защитена зона от Европейската екологична мрежа „НАТУРА 2000“- </w:t>
      </w:r>
      <w:r w:rsidRPr="00945BD6">
        <w:rPr>
          <w:rFonts w:ascii="Times New Roman" w:eastAsia="Times New Roman" w:hAnsi="Times New Roman" w:cs="Times New Roman"/>
          <w:b/>
          <w:bCs/>
          <w:sz w:val="24"/>
          <w:szCs w:val="24"/>
        </w:rPr>
        <w:t xml:space="preserve">е  </w:t>
      </w:r>
      <w:r w:rsidRPr="00945BD6">
        <w:rPr>
          <w:rFonts w:ascii="Times New Roman" w:hAnsi="Times New Roman" w:cs="Times New Roman"/>
          <w:sz w:val="24"/>
          <w:szCs w:val="24"/>
        </w:rPr>
        <w:t>„Река Стряма“ с код</w:t>
      </w:r>
      <w:r w:rsidRPr="00945BD6">
        <w:rPr>
          <w:rFonts w:ascii="Times New Roman" w:hAnsi="Times New Roman" w:cs="Times New Roman"/>
          <w:b/>
          <w:sz w:val="24"/>
          <w:szCs w:val="24"/>
        </w:rPr>
        <w:t xml:space="preserve"> </w:t>
      </w:r>
      <w:r w:rsidRPr="00945BD6">
        <w:rPr>
          <w:rFonts w:ascii="Times New Roman" w:hAnsi="Times New Roman" w:cs="Times New Roman"/>
          <w:sz w:val="24"/>
          <w:szCs w:val="24"/>
          <w:lang w:val="en-US"/>
        </w:rPr>
        <w:t>BG</w:t>
      </w:r>
      <w:r w:rsidRPr="00945BD6">
        <w:rPr>
          <w:rFonts w:ascii="Times New Roman" w:hAnsi="Times New Roman" w:cs="Times New Roman"/>
          <w:sz w:val="24"/>
          <w:szCs w:val="24"/>
        </w:rPr>
        <w:t xml:space="preserve">0000429 -  тип </w:t>
      </w:r>
      <w:r w:rsidRPr="00945BD6">
        <w:rPr>
          <w:rFonts w:ascii="Times New Roman" w:eastAsia="Times New Roman" w:hAnsi="Times New Roman" w:cs="Times New Roman"/>
          <w:bCs/>
          <w:sz w:val="24"/>
          <w:szCs w:val="24"/>
          <w:lang w:val="en-US"/>
        </w:rPr>
        <w:t>B</w:t>
      </w:r>
      <w:r w:rsidRPr="00945BD6">
        <w:rPr>
          <w:rFonts w:ascii="Times New Roman" w:eastAsia="Times New Roman" w:hAnsi="Times New Roman" w:cs="Times New Roman"/>
          <w:bCs/>
          <w:sz w:val="24"/>
          <w:szCs w:val="24"/>
          <w:lang w:val="ru-RU"/>
        </w:rPr>
        <w:t xml:space="preserve"> – </w:t>
      </w:r>
      <w:r w:rsidRPr="00945BD6">
        <w:rPr>
          <w:rFonts w:ascii="Times New Roman" w:eastAsia="Times New Roman" w:hAnsi="Times New Roman" w:cs="Times New Roman"/>
          <w:bCs/>
          <w:sz w:val="24"/>
          <w:szCs w:val="24"/>
          <w:lang w:val="en-GB"/>
        </w:rPr>
        <w:t>Защитена зона по Директива 92/43/ЕЕС за опазване на природните местообитания и на дивата флора и фауна</w:t>
      </w:r>
      <w:r w:rsidRPr="00945BD6">
        <w:rPr>
          <w:rFonts w:ascii="Times New Roman" w:eastAsia="Times New Roman" w:hAnsi="Times New Roman" w:cs="Times New Roman"/>
          <w:bCs/>
          <w:sz w:val="24"/>
          <w:szCs w:val="24"/>
        </w:rPr>
        <w:t>.</w:t>
      </w:r>
    </w:p>
    <w:p w14:paraId="5CAF307C" w14:textId="121A0DB1" w:rsidR="00A85353" w:rsidRPr="00945BD6" w:rsidRDefault="00A85353" w:rsidP="00945BD6">
      <w:pPr>
        <w:spacing w:line="240" w:lineRule="auto"/>
        <w:ind w:firstLine="708"/>
        <w:jc w:val="both"/>
        <w:rPr>
          <w:rFonts w:ascii="Times New Roman" w:eastAsia="Times New Roman" w:hAnsi="Times New Roman" w:cs="Times New Roman"/>
          <w:bCs/>
          <w:sz w:val="24"/>
          <w:szCs w:val="24"/>
        </w:rPr>
      </w:pPr>
      <w:r w:rsidRPr="00945BD6">
        <w:rPr>
          <w:rFonts w:ascii="Times New Roman" w:eastAsia="Times New Roman" w:hAnsi="Times New Roman" w:cs="Times New Roman"/>
          <w:sz w:val="24"/>
          <w:szCs w:val="24"/>
          <w:lang w:eastAsia="bg-BG"/>
        </w:rPr>
        <w:t>Реализирането на настоящия План не предполага въздействие върху елементите от Националната екологична мрежа.</w:t>
      </w:r>
    </w:p>
    <w:p w14:paraId="47E3EE8C" w14:textId="77777777" w:rsidR="00A85353" w:rsidRPr="00945BD6" w:rsidRDefault="00A85353" w:rsidP="00A85353">
      <w:pPr>
        <w:spacing w:after="0" w:line="240" w:lineRule="auto"/>
        <w:jc w:val="both"/>
        <w:rPr>
          <w:rFonts w:ascii="Times New Roman" w:eastAsia="Times New Roman" w:hAnsi="Times New Roman" w:cs="Times New Roman"/>
          <w:b/>
          <w:sz w:val="24"/>
          <w:szCs w:val="24"/>
          <w:lang w:eastAsia="bg-BG"/>
        </w:rPr>
      </w:pPr>
    </w:p>
    <w:p w14:paraId="45259741" w14:textId="5C4FBA23" w:rsidR="00A85353" w:rsidRPr="00945BD6" w:rsidRDefault="00A85353" w:rsidP="00945BD6">
      <w:pPr>
        <w:tabs>
          <w:tab w:val="left" w:pos="1418"/>
        </w:tabs>
        <w:spacing w:before="20" w:after="0" w:line="240" w:lineRule="auto"/>
        <w:ind w:right="15" w:firstLine="709"/>
        <w:jc w:val="both"/>
        <w:rPr>
          <w:rFonts w:ascii="Times New Roman" w:eastAsia="Times New Roman" w:hAnsi="Times New Roman" w:cs="Times New Roman"/>
          <w:b/>
          <w:sz w:val="24"/>
          <w:szCs w:val="24"/>
          <w:lang w:eastAsia="bg-BG"/>
        </w:rPr>
      </w:pPr>
      <w:r w:rsidRPr="00945BD6">
        <w:rPr>
          <w:rFonts w:ascii="Times New Roman" w:eastAsia="Times New Roman" w:hAnsi="Times New Roman" w:cs="Times New Roman"/>
          <w:b/>
          <w:sz w:val="24"/>
          <w:szCs w:val="24"/>
          <w:lang w:eastAsia="bg-BG"/>
        </w:rPr>
        <w:t>Въздействие на образуваните отпадъци</w:t>
      </w:r>
    </w:p>
    <w:p w14:paraId="79A4A9CD" w14:textId="77777777" w:rsidR="00945BD6" w:rsidRPr="00945BD6" w:rsidRDefault="00945BD6" w:rsidP="00945BD6">
      <w:pPr>
        <w:tabs>
          <w:tab w:val="left" w:pos="1418"/>
        </w:tabs>
        <w:spacing w:before="20" w:after="0" w:line="240" w:lineRule="auto"/>
        <w:ind w:right="15" w:firstLine="709"/>
        <w:jc w:val="both"/>
        <w:rPr>
          <w:rFonts w:ascii="Times New Roman" w:eastAsia="Times New Roman" w:hAnsi="Times New Roman" w:cs="Times New Roman"/>
          <w:b/>
          <w:sz w:val="24"/>
          <w:szCs w:val="24"/>
          <w:lang w:eastAsia="bg-BG"/>
        </w:rPr>
      </w:pPr>
    </w:p>
    <w:p w14:paraId="7F3A6F23" w14:textId="77777777" w:rsidR="00A85353" w:rsidRPr="00945BD6" w:rsidRDefault="00A85353" w:rsidP="00A85353">
      <w:pPr>
        <w:tabs>
          <w:tab w:val="left" w:pos="709"/>
        </w:tabs>
        <w:spacing w:after="0" w:line="240" w:lineRule="auto"/>
        <w:ind w:right="15"/>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ab/>
        <w:t>При строителството на ФЕЦ се очаква образуването на:</w:t>
      </w:r>
    </w:p>
    <w:p w14:paraId="7FC6A099" w14:textId="77777777" w:rsidR="00A85353" w:rsidRPr="00945BD6" w:rsidRDefault="00A85353" w:rsidP="00A85353">
      <w:pPr>
        <w:tabs>
          <w:tab w:val="left" w:pos="709"/>
        </w:tabs>
        <w:spacing w:after="0" w:line="240" w:lineRule="auto"/>
        <w:ind w:right="15"/>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ab/>
      </w:r>
      <w:r w:rsidRPr="00A54C1C">
        <w:rPr>
          <w:rFonts w:ascii="Times New Roman" w:eastAsia="Times New Roman" w:hAnsi="Times New Roman" w:cs="Times New Roman"/>
          <w:iCs/>
          <w:sz w:val="24"/>
          <w:szCs w:val="24"/>
          <w:lang w:eastAsia="bg-BG"/>
        </w:rPr>
        <w:t>Строителни отпадъци</w:t>
      </w:r>
      <w:r w:rsidRPr="00945BD6">
        <w:rPr>
          <w:rFonts w:ascii="Times New Roman" w:eastAsia="Times New Roman" w:hAnsi="Times New Roman" w:cs="Times New Roman"/>
          <w:sz w:val="24"/>
          <w:szCs w:val="24"/>
          <w:lang w:eastAsia="bg-BG"/>
        </w:rPr>
        <w:t xml:space="preserve"> - ще се събират на отделена за целта площадка и ще се извозват на регионалното депо за строителни отпадъци. Ще се изготви проект за управление на строителните отпадъци на етап инвестиционно проектиране.</w:t>
      </w:r>
    </w:p>
    <w:p w14:paraId="020C1CC6" w14:textId="77777777" w:rsidR="00A85353" w:rsidRPr="00945BD6" w:rsidRDefault="00A85353" w:rsidP="00A85353">
      <w:pPr>
        <w:tabs>
          <w:tab w:val="left" w:pos="709"/>
        </w:tabs>
        <w:spacing w:after="0" w:line="240" w:lineRule="auto"/>
        <w:ind w:right="15"/>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ab/>
      </w:r>
      <w:r w:rsidRPr="00A54C1C">
        <w:rPr>
          <w:rFonts w:ascii="Times New Roman" w:eastAsia="Times New Roman" w:hAnsi="Times New Roman" w:cs="Times New Roman"/>
          <w:iCs/>
          <w:sz w:val="24"/>
          <w:szCs w:val="24"/>
          <w:lang w:eastAsia="bg-BG"/>
        </w:rPr>
        <w:t>Земни маси от изкопни работи</w:t>
      </w:r>
      <w:r w:rsidRPr="00945BD6">
        <w:rPr>
          <w:rFonts w:ascii="Times New Roman" w:eastAsia="Times New Roman" w:hAnsi="Times New Roman" w:cs="Times New Roman"/>
          <w:sz w:val="24"/>
          <w:szCs w:val="24"/>
          <w:lang w:eastAsia="bg-BG"/>
        </w:rPr>
        <w:t xml:space="preserve"> – ще се използват основно за оформяне на вертикалната инфраструктура и обратна засипка.</w:t>
      </w:r>
    </w:p>
    <w:p w14:paraId="25B88FE7" w14:textId="77777777" w:rsidR="00A85353" w:rsidRPr="00945BD6" w:rsidRDefault="00A85353" w:rsidP="00A85353">
      <w:pPr>
        <w:tabs>
          <w:tab w:val="left" w:pos="709"/>
        </w:tabs>
        <w:spacing w:after="0" w:line="240" w:lineRule="auto"/>
        <w:ind w:right="15"/>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ab/>
      </w:r>
      <w:r w:rsidRPr="00A54C1C">
        <w:rPr>
          <w:rFonts w:ascii="Times New Roman" w:eastAsia="Times New Roman" w:hAnsi="Times New Roman" w:cs="Times New Roman"/>
          <w:bCs/>
          <w:iCs/>
          <w:sz w:val="24"/>
          <w:szCs w:val="24"/>
          <w:lang w:eastAsia="bg-BG"/>
        </w:rPr>
        <w:t>Смесени битови отпадъци</w:t>
      </w:r>
      <w:r w:rsidRPr="00945BD6">
        <w:rPr>
          <w:rFonts w:ascii="Times New Roman" w:eastAsia="Times New Roman" w:hAnsi="Times New Roman" w:cs="Times New Roman"/>
          <w:bCs/>
          <w:sz w:val="24"/>
          <w:szCs w:val="24"/>
          <w:lang w:eastAsia="bg-BG"/>
        </w:rPr>
        <w:t xml:space="preserve"> - ще се образуват от битовата дейност на работниците. Те ще се събират разделно на определените за целта места и ще се извозват на определеното депо от фирмата по сметосъбиране, обслужваща обекта и притежаваща изискуемия документ по ЗУО.</w:t>
      </w:r>
    </w:p>
    <w:p w14:paraId="34755EB2" w14:textId="77777777" w:rsidR="00A85353" w:rsidRPr="00945BD6" w:rsidRDefault="00A85353" w:rsidP="00A85353">
      <w:pPr>
        <w:tabs>
          <w:tab w:val="left" w:pos="709"/>
        </w:tabs>
        <w:spacing w:after="0" w:line="240" w:lineRule="auto"/>
        <w:ind w:right="15"/>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ab/>
      </w:r>
      <w:r w:rsidRPr="00A54C1C">
        <w:rPr>
          <w:rFonts w:ascii="Times New Roman" w:eastAsia="Times New Roman" w:hAnsi="Times New Roman" w:cs="Times New Roman"/>
          <w:bCs/>
          <w:iCs/>
          <w:sz w:val="24"/>
          <w:szCs w:val="24"/>
          <w:lang w:eastAsia="bg-BG"/>
        </w:rPr>
        <w:t>Опаковки (хартиени, пластмасови)</w:t>
      </w:r>
      <w:r w:rsidRPr="00945BD6">
        <w:rPr>
          <w:rFonts w:ascii="Times New Roman" w:eastAsia="Times New Roman" w:hAnsi="Times New Roman" w:cs="Times New Roman"/>
          <w:bCs/>
          <w:i/>
          <w:sz w:val="24"/>
          <w:szCs w:val="24"/>
          <w:lang w:eastAsia="bg-BG"/>
        </w:rPr>
        <w:t xml:space="preserve"> - </w:t>
      </w:r>
      <w:r w:rsidRPr="00945BD6">
        <w:rPr>
          <w:rFonts w:ascii="Times New Roman" w:eastAsia="Times New Roman" w:hAnsi="Times New Roman" w:cs="Times New Roman"/>
          <w:bCs/>
          <w:sz w:val="24"/>
          <w:szCs w:val="24"/>
          <w:lang w:eastAsia="bg-BG"/>
        </w:rPr>
        <w:t xml:space="preserve">ще се образуват при доставка и употреба на консумативи за монтаж и поддръжка на съоръженията. </w:t>
      </w:r>
    </w:p>
    <w:p w14:paraId="4FBE7918" w14:textId="01771842" w:rsidR="00A85353" w:rsidRPr="00945BD6" w:rsidRDefault="00A85353" w:rsidP="00945BD6">
      <w:pPr>
        <w:spacing w:after="0" w:line="240" w:lineRule="auto"/>
        <w:ind w:firstLine="360"/>
        <w:jc w:val="both"/>
        <w:rPr>
          <w:rFonts w:ascii="Times New Roman" w:eastAsia="Times New Roman" w:hAnsi="Times New Roman" w:cs="Times New Roman"/>
          <w:bCs/>
          <w:i/>
          <w:sz w:val="24"/>
          <w:szCs w:val="24"/>
          <w:lang w:eastAsia="bg-BG"/>
        </w:rPr>
      </w:pPr>
      <w:r w:rsidRPr="00945BD6">
        <w:rPr>
          <w:rFonts w:ascii="Times New Roman" w:eastAsia="Times New Roman" w:hAnsi="Times New Roman" w:cs="Times New Roman"/>
          <w:bCs/>
          <w:sz w:val="24"/>
          <w:szCs w:val="24"/>
          <w:lang w:eastAsia="bg-BG"/>
        </w:rPr>
        <w:tab/>
        <w:t xml:space="preserve">Всички генерирани отпадъци ще бъдат класифицирани по надлежния ред съгласно ЗУО и </w:t>
      </w:r>
      <w:r w:rsidRPr="00945BD6">
        <w:rPr>
          <w:rFonts w:ascii="Times New Roman" w:eastAsia="Times New Roman" w:hAnsi="Times New Roman" w:cs="Times New Roman"/>
          <w:bCs/>
          <w:i/>
          <w:sz w:val="24"/>
          <w:szCs w:val="24"/>
          <w:lang w:eastAsia="bg-BG"/>
        </w:rPr>
        <w:t>Наредба № 2 от 23 юли 2014 г. за класификация на отпадъците (обн. ДВ. бр.66 от 8 Август 2014 г., посл. изм. и доп. ДВ. бр.53 от 8 Юли 2022г.)</w:t>
      </w:r>
    </w:p>
    <w:p w14:paraId="64E474F3" w14:textId="50EA572B" w:rsidR="00A85353" w:rsidRPr="00945BD6" w:rsidRDefault="00A85353" w:rsidP="00945BD6">
      <w:pPr>
        <w:tabs>
          <w:tab w:val="left" w:pos="1418"/>
        </w:tabs>
        <w:spacing w:after="0" w:line="240" w:lineRule="auto"/>
        <w:ind w:right="15" w:firstLine="709"/>
        <w:jc w:val="both"/>
        <w:rPr>
          <w:rFonts w:ascii="Times New Roman" w:eastAsia="Times New Roman" w:hAnsi="Times New Roman" w:cs="Times New Roman"/>
          <w:bCs/>
          <w:sz w:val="24"/>
          <w:szCs w:val="24"/>
          <w:lang w:eastAsia="bg-BG"/>
        </w:rPr>
      </w:pPr>
      <w:r w:rsidRPr="00945BD6">
        <w:rPr>
          <w:rFonts w:ascii="Times New Roman" w:eastAsia="Times New Roman" w:hAnsi="Times New Roman" w:cs="Times New Roman"/>
          <w:bCs/>
          <w:sz w:val="24"/>
          <w:szCs w:val="24"/>
          <w:lang w:eastAsia="bg-BG"/>
        </w:rPr>
        <w:t>Дейностите с формираните отпадъци при реализацията на ПУП-ПРЗ ще бъдат управлявани, съгласно изискванията на Закона за управление на отпадъците (ЗУО) и няма да окажат отрицателно въздействие върху компонентите на околната среда в района.</w:t>
      </w:r>
    </w:p>
    <w:p w14:paraId="3B8A7C1F" w14:textId="77777777" w:rsidR="00A85353" w:rsidRPr="00945BD6" w:rsidRDefault="00A85353" w:rsidP="00A85353">
      <w:pPr>
        <w:tabs>
          <w:tab w:val="left" w:pos="1418"/>
        </w:tabs>
        <w:spacing w:after="0" w:line="240" w:lineRule="auto"/>
        <w:ind w:right="15" w:firstLine="720"/>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При спазване на нормативната уредба и правилното управление на образуваните отпадъци, не се очакват последици върху територията предвидена за ПУП-ПРЗ.</w:t>
      </w:r>
    </w:p>
    <w:p w14:paraId="116B99A8" w14:textId="3ADB79F7" w:rsidR="00F85749" w:rsidRPr="00945BD6" w:rsidRDefault="00A85353" w:rsidP="00945BD6">
      <w:pPr>
        <w:tabs>
          <w:tab w:val="left" w:pos="1418"/>
        </w:tabs>
        <w:spacing w:after="0" w:line="240" w:lineRule="auto"/>
        <w:ind w:right="15" w:firstLine="720"/>
        <w:jc w:val="both"/>
        <w:rPr>
          <w:rFonts w:ascii="Times New Roman" w:eastAsia="Times New Roman" w:hAnsi="Times New Roman" w:cs="Times New Roman"/>
          <w:sz w:val="24"/>
          <w:szCs w:val="24"/>
          <w:lang w:eastAsia="bg-BG"/>
        </w:rPr>
      </w:pPr>
      <w:r w:rsidRPr="00945BD6">
        <w:rPr>
          <w:rFonts w:ascii="Times New Roman" w:eastAsia="Times New Roman" w:hAnsi="Times New Roman" w:cs="Times New Roman"/>
          <w:sz w:val="24"/>
          <w:szCs w:val="24"/>
          <w:lang w:eastAsia="bg-BG"/>
        </w:rPr>
        <w:t>С изключение на земните маси, образувани по време на изкопните работи, останалите отпадъци ще ангажират съответните за тях лицензирани фирми, включително извършването на събирането и извозването им до съответните депа, с параметри ненадвишаващи приетата практика за такъв род дейности.</w:t>
      </w:r>
    </w:p>
    <w:p w14:paraId="10E2C8AF" w14:textId="77777777" w:rsidR="00945BD6" w:rsidRPr="00945BD6" w:rsidRDefault="00945BD6" w:rsidP="00945BD6">
      <w:pPr>
        <w:tabs>
          <w:tab w:val="left" w:pos="1418"/>
        </w:tabs>
        <w:spacing w:after="0" w:line="240" w:lineRule="auto"/>
        <w:ind w:right="15" w:firstLine="720"/>
        <w:jc w:val="both"/>
        <w:rPr>
          <w:rFonts w:ascii="Times New Roman" w:eastAsia="Times New Roman" w:hAnsi="Times New Roman" w:cs="Times New Roman"/>
          <w:color w:val="FF0000"/>
          <w:sz w:val="24"/>
          <w:szCs w:val="24"/>
          <w:lang w:eastAsia="bg-BG"/>
        </w:rPr>
      </w:pPr>
    </w:p>
    <w:p w14:paraId="6F10ADCB" w14:textId="6DE826E6" w:rsidR="005E09F5" w:rsidRPr="00B021DB" w:rsidRDefault="001B7FF2" w:rsidP="005E09F5">
      <w:pPr>
        <w:spacing w:after="120" w:line="240" w:lineRule="auto"/>
        <w:jc w:val="both"/>
        <w:rPr>
          <w:rFonts w:ascii="Times New Roman" w:hAnsi="Times New Roman" w:cs="Times New Roman"/>
          <w:b/>
          <w:bCs/>
          <w:i/>
          <w:iCs/>
          <w:sz w:val="24"/>
          <w:szCs w:val="24"/>
        </w:rPr>
      </w:pPr>
      <w:r w:rsidRPr="00B021DB">
        <w:rPr>
          <w:rFonts w:ascii="Times New Roman" w:hAnsi="Times New Roman" w:cs="Times New Roman"/>
          <w:b/>
          <w:bCs/>
          <w:i/>
          <w:iCs/>
          <w:sz w:val="24"/>
          <w:szCs w:val="24"/>
        </w:rPr>
        <w:t>б) кумулативните въздействия:</w:t>
      </w:r>
    </w:p>
    <w:p w14:paraId="2FD0043E" w14:textId="6FEC2B7A" w:rsidR="00A82E9E" w:rsidRDefault="00CC1A69" w:rsidP="00A54C1C">
      <w:pPr>
        <w:pStyle w:val="aa"/>
        <w:ind w:firstLine="567"/>
        <w:jc w:val="both"/>
      </w:pPr>
      <w:r w:rsidRPr="00B021DB">
        <w:t>Очаква се увеличаване на антропогенното влияние върху земеделските земи, които ще станат урбанизирани територии.</w:t>
      </w:r>
    </w:p>
    <w:p w14:paraId="524CE640" w14:textId="77777777" w:rsidR="00A54C1C" w:rsidRPr="00A54C1C" w:rsidRDefault="00A54C1C" w:rsidP="00A54C1C">
      <w:pPr>
        <w:pStyle w:val="aa"/>
        <w:ind w:firstLine="567"/>
        <w:jc w:val="both"/>
        <w:rPr>
          <w:color w:val="FF0000"/>
        </w:rPr>
      </w:pPr>
    </w:p>
    <w:p w14:paraId="2485F583" w14:textId="75B80621" w:rsidR="001B7FF2" w:rsidRPr="00E37F46" w:rsidRDefault="001B7FF2" w:rsidP="00E37F46">
      <w:pPr>
        <w:spacing w:after="120" w:line="240" w:lineRule="auto"/>
        <w:jc w:val="both"/>
        <w:rPr>
          <w:rFonts w:ascii="Times New Roman" w:hAnsi="Times New Roman" w:cs="Times New Roman"/>
          <w:b/>
          <w:bCs/>
          <w:i/>
          <w:iCs/>
          <w:sz w:val="24"/>
          <w:szCs w:val="24"/>
        </w:rPr>
      </w:pPr>
      <w:r w:rsidRPr="00E37F46">
        <w:rPr>
          <w:rFonts w:ascii="Times New Roman" w:hAnsi="Times New Roman" w:cs="Times New Roman"/>
          <w:b/>
          <w:bCs/>
          <w:i/>
          <w:iCs/>
          <w:sz w:val="24"/>
          <w:szCs w:val="24"/>
        </w:rPr>
        <w:t>в) трансграничното въздействие:</w:t>
      </w:r>
    </w:p>
    <w:p w14:paraId="4A63645B" w14:textId="48B1C69A" w:rsidR="00E37F46" w:rsidRPr="00E37F46" w:rsidRDefault="00F14E7F" w:rsidP="00E37F46">
      <w:pPr>
        <w:spacing w:after="0" w:line="240" w:lineRule="auto"/>
        <w:ind w:firstLine="708"/>
        <w:jc w:val="both"/>
        <w:rPr>
          <w:rFonts w:ascii="Times New Roman" w:eastAsia="Times New Roman" w:hAnsi="Times New Roman" w:cs="Times New Roman"/>
          <w:sz w:val="24"/>
          <w:szCs w:val="24"/>
          <w:lang w:eastAsia="bg-BG"/>
        </w:rPr>
      </w:pPr>
      <w:r w:rsidRPr="00E37F46">
        <w:rPr>
          <w:rFonts w:ascii="Times New Roman" w:eastAsia="Times New Roman" w:hAnsi="Times New Roman" w:cs="Times New Roman"/>
          <w:sz w:val="24"/>
          <w:szCs w:val="24"/>
        </w:rPr>
        <w:t>Не се очаква трансгранично въздействие, при реализиране на исканата промяна.</w:t>
      </w:r>
      <w:r w:rsidR="00E37F46" w:rsidRPr="00E37F46">
        <w:rPr>
          <w:rFonts w:ascii="Times New Roman" w:eastAsia="Times New Roman" w:hAnsi="Times New Roman" w:cs="Times New Roman"/>
          <w:sz w:val="24"/>
          <w:szCs w:val="24"/>
          <w:lang w:eastAsia="bg-BG"/>
        </w:rPr>
        <w:t xml:space="preserve"> Характерът на производство на електрическа енергия изключва възможността за трансгранично въздействие.</w:t>
      </w:r>
    </w:p>
    <w:p w14:paraId="5CD3C95A" w14:textId="77777777" w:rsidR="00F14E7F" w:rsidRPr="002A6B3F" w:rsidRDefault="00F14E7F" w:rsidP="003C5E71">
      <w:pPr>
        <w:spacing w:after="120" w:line="240" w:lineRule="auto"/>
        <w:jc w:val="both"/>
        <w:rPr>
          <w:rFonts w:ascii="Times New Roman" w:eastAsia="Times New Roman" w:hAnsi="Times New Roman" w:cs="Times New Roman"/>
          <w:color w:val="FF0000"/>
          <w:sz w:val="24"/>
          <w:szCs w:val="24"/>
        </w:rPr>
      </w:pPr>
    </w:p>
    <w:p w14:paraId="42287191" w14:textId="4F45AFBE" w:rsidR="001B7FF2" w:rsidRPr="007A115E" w:rsidRDefault="001B7FF2" w:rsidP="007A115E">
      <w:pPr>
        <w:spacing w:after="120" w:line="240" w:lineRule="auto"/>
        <w:jc w:val="both"/>
        <w:rPr>
          <w:rFonts w:ascii="Times New Roman" w:hAnsi="Times New Roman" w:cs="Times New Roman"/>
          <w:b/>
          <w:bCs/>
          <w:i/>
          <w:iCs/>
          <w:sz w:val="24"/>
          <w:szCs w:val="24"/>
        </w:rPr>
      </w:pPr>
      <w:r w:rsidRPr="007A115E">
        <w:rPr>
          <w:rFonts w:ascii="Times New Roman" w:hAnsi="Times New Roman" w:cs="Times New Roman"/>
          <w:b/>
          <w:bCs/>
          <w:i/>
          <w:iCs/>
          <w:sz w:val="24"/>
          <w:szCs w:val="24"/>
        </w:rPr>
        <w:t>г) рисковете за човешкото здраве или околната среда, включително вследствие на аварии, размер и пространствен обхват на последствията (географски район и брой население, които е вероятно да бъдат засегнати)</w:t>
      </w:r>
    </w:p>
    <w:p w14:paraId="57E16517" w14:textId="77777777" w:rsidR="00C314BD" w:rsidRPr="007A115E" w:rsidRDefault="00A82E9E" w:rsidP="007A115E">
      <w:pPr>
        <w:spacing w:line="240" w:lineRule="auto"/>
        <w:ind w:firstLine="708"/>
        <w:jc w:val="both"/>
        <w:rPr>
          <w:rFonts w:ascii="Times New Roman" w:eastAsia="Times New Roman" w:hAnsi="Times New Roman" w:cs="Times New Roman"/>
          <w:sz w:val="24"/>
          <w:szCs w:val="24"/>
          <w:lang w:eastAsia="bg-BG"/>
        </w:rPr>
      </w:pPr>
      <w:r w:rsidRPr="007A115E">
        <w:rPr>
          <w:rFonts w:ascii="Times New Roman" w:eastAsia="Times New Roman" w:hAnsi="Times New Roman" w:cs="Times New Roman"/>
          <w:sz w:val="24"/>
          <w:szCs w:val="24"/>
          <w:lang w:eastAsia="bg-BG"/>
        </w:rPr>
        <w:t>Не съществува риск от големи аварии и/или бедствия, които биха могли да възникнат при реализацията на инвестиционното предложение.   </w:t>
      </w:r>
      <w:r w:rsidR="00C314BD" w:rsidRPr="007A115E">
        <w:rPr>
          <w:rFonts w:ascii="Times New Roman" w:eastAsia="Times New Roman" w:hAnsi="Times New Roman" w:cs="Times New Roman"/>
          <w:sz w:val="24"/>
          <w:szCs w:val="24"/>
          <w:lang w:val="en-US"/>
        </w:rPr>
        <w:t>Мерките  за  предотвратяване  на  рисков</w:t>
      </w:r>
      <w:r w:rsidR="00C314BD" w:rsidRPr="007A115E">
        <w:rPr>
          <w:rFonts w:ascii="Times New Roman" w:eastAsia="Times New Roman" w:hAnsi="Times New Roman" w:cs="Times New Roman"/>
          <w:sz w:val="24"/>
          <w:szCs w:val="24"/>
        </w:rPr>
        <w:t>ете</w:t>
      </w:r>
      <w:r w:rsidR="00C314BD" w:rsidRPr="007A115E">
        <w:rPr>
          <w:rFonts w:ascii="Times New Roman" w:eastAsia="Times New Roman" w:hAnsi="Times New Roman" w:cs="Times New Roman"/>
          <w:sz w:val="24"/>
          <w:szCs w:val="24"/>
          <w:lang w:val="en-US"/>
        </w:rPr>
        <w:t xml:space="preserve">  от  инциденти  ще  се  разработят  в  следваща  фаза  на  проектиране  с  изготвяне  на  авариен  план  и  план  за  безопасност  и  здраве.</w:t>
      </w:r>
    </w:p>
    <w:p w14:paraId="6DB7E6AE" w14:textId="77777777" w:rsidR="00C314BD" w:rsidRPr="007A115E" w:rsidRDefault="00873548" w:rsidP="007A115E">
      <w:pPr>
        <w:spacing w:line="240" w:lineRule="auto"/>
        <w:ind w:firstLine="708"/>
        <w:jc w:val="both"/>
        <w:rPr>
          <w:rFonts w:ascii="Times New Roman" w:eastAsia="Calibri" w:hAnsi="Times New Roman" w:cs="Times New Roman"/>
          <w:sz w:val="24"/>
          <w:szCs w:val="24"/>
        </w:rPr>
      </w:pPr>
      <w:r w:rsidRPr="007A115E">
        <w:rPr>
          <w:rFonts w:ascii="Times New Roman" w:eastAsia="Calibri" w:hAnsi="Times New Roman" w:cs="Times New Roman"/>
          <w:sz w:val="24"/>
          <w:szCs w:val="24"/>
        </w:rPr>
        <w:t>Имотът, предмет на инвестиционното предложение не попада в обхвата на санитарно охранителни зони около водоизточници, не засяга съоръжения за питейно-битово водоснабдяване и не се намира около водоизточници на минерални води.</w:t>
      </w:r>
    </w:p>
    <w:p w14:paraId="027CF1AD" w14:textId="5B0D4644" w:rsidR="00A82E9E" w:rsidRPr="007A115E" w:rsidRDefault="00CD7D38" w:rsidP="007A115E">
      <w:pPr>
        <w:spacing w:line="240" w:lineRule="auto"/>
        <w:ind w:firstLine="708"/>
        <w:jc w:val="both"/>
        <w:rPr>
          <w:rFonts w:ascii="Times New Roman" w:eastAsia="Times New Roman" w:hAnsi="Times New Roman" w:cs="Times New Roman"/>
          <w:sz w:val="24"/>
          <w:szCs w:val="24"/>
          <w:lang w:eastAsia="bg-BG"/>
        </w:rPr>
      </w:pPr>
      <w:r w:rsidRPr="007A115E">
        <w:rPr>
          <w:rFonts w:ascii="Times New Roman" w:eastAsia="Times New Roman" w:hAnsi="Times New Roman" w:cs="Times New Roman"/>
          <w:sz w:val="24"/>
          <w:szCs w:val="24"/>
          <w:lang w:eastAsia="bg-BG"/>
        </w:rPr>
        <w:t>Територията на ИП не попада  в определените райони със значителен потенциален риск от наводнения и не са предвидени мерки в План за управление риска от наводнения (ПУРН) на Източнобеломорски  район (ИБР).</w:t>
      </w:r>
    </w:p>
    <w:p w14:paraId="274D9517" w14:textId="1E71809D" w:rsidR="007A115E" w:rsidRPr="007A115E" w:rsidRDefault="007A115E" w:rsidP="00A54C1C">
      <w:pPr>
        <w:pStyle w:val="aa"/>
        <w:spacing w:before="0" w:beforeAutospacing="0" w:after="0"/>
        <w:ind w:firstLine="709"/>
        <w:jc w:val="both"/>
      </w:pPr>
      <w:r w:rsidRPr="007A115E">
        <w:t>В разглежданата територия и близките ѝ околности съществува вероятност от възникване на пожар при работата с електрическа енергия в самите ФЕЦ. За недопускане, ограничаване и предотвратяване на запалвания е необходимо да бъде създадено противопожарно досие, съгласно изискванията на Наредба № 8121з – 647  от  01.10.2014 г. за правилата и нормите за пожарна безопасност при експлоатация на обектите, с което ще бъдат определени правилата и действията, както и ред за евакуация на персонала и присъстващите на територията на обекта хора.</w:t>
      </w:r>
    </w:p>
    <w:p w14:paraId="586ABCA8" w14:textId="6B29F3B3" w:rsidR="00A82E9E" w:rsidRDefault="00A82E9E" w:rsidP="007A115E">
      <w:pPr>
        <w:spacing w:line="240" w:lineRule="auto"/>
        <w:ind w:firstLine="708"/>
        <w:jc w:val="both"/>
        <w:rPr>
          <w:rFonts w:ascii="Times New Roman" w:eastAsia="Calibri" w:hAnsi="Times New Roman" w:cs="Times New Roman"/>
          <w:sz w:val="24"/>
          <w:szCs w:val="24"/>
        </w:rPr>
      </w:pPr>
      <w:r w:rsidRPr="007A115E">
        <w:rPr>
          <w:rFonts w:ascii="Times New Roman" w:eastAsia="Calibri" w:hAnsi="Times New Roman" w:cs="Times New Roman"/>
          <w:sz w:val="24"/>
          <w:szCs w:val="24"/>
        </w:rPr>
        <w:t>При природни бедствия, включително при земетресения, наводнения, опасност от радиационно или химическо замърсяване или терористични заплахи, ще се изпълнява Вътрешен авариен план.</w:t>
      </w:r>
      <w:r w:rsidR="00C314BD" w:rsidRPr="007A115E">
        <w:rPr>
          <w:rFonts w:ascii="Times New Roman" w:eastAsia="Calibri" w:hAnsi="Times New Roman" w:cs="Times New Roman"/>
          <w:sz w:val="24"/>
          <w:szCs w:val="24"/>
        </w:rPr>
        <w:t xml:space="preserve"> </w:t>
      </w:r>
    </w:p>
    <w:p w14:paraId="4376FAAF" w14:textId="77777777" w:rsidR="00A54C1C" w:rsidRPr="007A115E" w:rsidRDefault="00A54C1C" w:rsidP="007A115E">
      <w:pPr>
        <w:spacing w:line="240" w:lineRule="auto"/>
        <w:ind w:firstLine="708"/>
        <w:jc w:val="both"/>
        <w:rPr>
          <w:rFonts w:ascii="Times New Roman" w:eastAsia="Calibri" w:hAnsi="Times New Roman" w:cs="Times New Roman"/>
          <w:spacing w:val="-13"/>
          <w:sz w:val="24"/>
          <w:szCs w:val="24"/>
        </w:rPr>
      </w:pPr>
    </w:p>
    <w:p w14:paraId="36056E34" w14:textId="7CB23F50" w:rsidR="00EA5E61" w:rsidRPr="00E37F46" w:rsidRDefault="001B7FF2" w:rsidP="00E37F46">
      <w:pPr>
        <w:spacing w:after="120" w:line="240" w:lineRule="auto"/>
        <w:jc w:val="both"/>
        <w:rPr>
          <w:rFonts w:ascii="Times New Roman" w:hAnsi="Times New Roman" w:cs="Times New Roman"/>
          <w:b/>
          <w:bCs/>
          <w:i/>
          <w:iCs/>
          <w:sz w:val="24"/>
          <w:szCs w:val="24"/>
        </w:rPr>
      </w:pPr>
      <w:r w:rsidRPr="00E37F46">
        <w:rPr>
          <w:rFonts w:ascii="Times New Roman" w:hAnsi="Times New Roman" w:cs="Times New Roman"/>
          <w:b/>
          <w:bCs/>
          <w:i/>
          <w:iCs/>
          <w:sz w:val="24"/>
          <w:szCs w:val="24"/>
        </w:rPr>
        <w:t>д) очакваните неблагоприятни въздействия, произтичащи от увеличаване на опасностите и последствията от възникване на голяма авария от съществуващи или нови предприятия/съоръжения с нисък или висок рисков потенциал, съгласувани по реда на ЗООС, за случаите по чл. 104, ал. 3, т. 3 от ЗООС:</w:t>
      </w:r>
    </w:p>
    <w:p w14:paraId="6FB66747" w14:textId="77777777" w:rsidR="00E37F46" w:rsidRDefault="00FB57EB" w:rsidP="00E37F46">
      <w:pPr>
        <w:spacing w:after="0" w:line="240" w:lineRule="auto"/>
        <w:ind w:firstLine="708"/>
        <w:jc w:val="both"/>
        <w:rPr>
          <w:rFonts w:ascii="Times New Roman" w:eastAsia="Times New Roman" w:hAnsi="Times New Roman" w:cs="Times New Roman"/>
          <w:sz w:val="24"/>
          <w:szCs w:val="24"/>
          <w:lang w:eastAsia="bg-BG"/>
        </w:rPr>
      </w:pPr>
      <w:r w:rsidRPr="00E37F46">
        <w:rPr>
          <w:rFonts w:ascii="Times New Roman" w:eastAsia="Times New Roman" w:hAnsi="Times New Roman" w:cs="Times New Roman"/>
          <w:sz w:val="24"/>
          <w:szCs w:val="24"/>
        </w:rPr>
        <w:t>Предвид характера на дейността, която се предвижда да се развива в границите на имота, предмет на ПУП-ПРЗ и мащаба й, не се очаква възникване на големи аварии</w:t>
      </w:r>
      <w:r w:rsidR="00EA5E61" w:rsidRPr="00E37F46">
        <w:rPr>
          <w:rFonts w:ascii="Times New Roman" w:eastAsia="Times New Roman" w:hAnsi="Times New Roman" w:cs="Times New Roman"/>
          <w:sz w:val="24"/>
          <w:szCs w:val="24"/>
        </w:rPr>
        <w:t>.</w:t>
      </w:r>
    </w:p>
    <w:p w14:paraId="12E061D3" w14:textId="27B1EBF9" w:rsidR="00E37F46" w:rsidRPr="00E37F46" w:rsidRDefault="00EA5E61" w:rsidP="00E37F46">
      <w:pPr>
        <w:spacing w:after="0" w:line="240" w:lineRule="auto"/>
        <w:ind w:firstLine="708"/>
        <w:jc w:val="both"/>
        <w:rPr>
          <w:rFonts w:ascii="Times New Roman" w:eastAsia="Times New Roman" w:hAnsi="Times New Roman" w:cs="Times New Roman"/>
          <w:sz w:val="24"/>
          <w:szCs w:val="24"/>
          <w:lang w:eastAsia="bg-BG"/>
        </w:rPr>
      </w:pPr>
      <w:r w:rsidRPr="00E37F46">
        <w:rPr>
          <w:rFonts w:ascii="Times New Roman" w:eastAsia="Times New Roman" w:hAnsi="Times New Roman" w:cs="Times New Roman"/>
          <w:sz w:val="24"/>
          <w:szCs w:val="24"/>
          <w:lang w:eastAsia="bg-BG"/>
        </w:rPr>
        <w:t xml:space="preserve">В </w:t>
      </w:r>
      <w:r w:rsidR="00E37F46" w:rsidRPr="00E37F46">
        <w:rPr>
          <w:rFonts w:ascii="Times New Roman" w:hAnsi="Times New Roman" w:cs="Times New Roman"/>
          <w:sz w:val="24"/>
          <w:szCs w:val="24"/>
        </w:rPr>
        <w:t xml:space="preserve"> съседство на терена</w:t>
      </w:r>
      <w:r w:rsidR="00E37F46" w:rsidRPr="00E37F46">
        <w:rPr>
          <w:rFonts w:ascii="Times New Roman" w:eastAsia="Times New Roman" w:hAnsi="Times New Roman" w:cs="Times New Roman"/>
          <w:sz w:val="24"/>
          <w:szCs w:val="24"/>
          <w:lang w:eastAsia="bg-BG"/>
        </w:rPr>
        <w:t>-предмет на ИП-</w:t>
      </w:r>
      <w:r w:rsidRPr="00E37F46">
        <w:rPr>
          <w:rFonts w:ascii="Times New Roman" w:eastAsia="Times New Roman" w:hAnsi="Times New Roman" w:cs="Times New Roman"/>
          <w:sz w:val="24"/>
          <w:szCs w:val="24"/>
          <w:lang w:eastAsia="bg-BG"/>
        </w:rPr>
        <w:t>липсват предприятия, класифицирани с нисък/висок рисков потенциал, поради което не се очаква засягане на териториите, обхванати от плана, от голяма авария с опасни вещества.</w:t>
      </w:r>
      <w:r w:rsidR="00E37F46" w:rsidRPr="00E37F46">
        <w:rPr>
          <w:rFonts w:ascii="Times New Roman" w:hAnsi="Times New Roman" w:cs="Times New Roman"/>
          <w:sz w:val="24"/>
          <w:szCs w:val="24"/>
        </w:rPr>
        <w:t xml:space="preserve"> </w:t>
      </w:r>
    </w:p>
    <w:p w14:paraId="793018C7" w14:textId="45158A08" w:rsidR="00141B3F" w:rsidRPr="00E37F46" w:rsidRDefault="00141B3F" w:rsidP="00E37F46">
      <w:pPr>
        <w:spacing w:line="240" w:lineRule="auto"/>
        <w:ind w:firstLine="708"/>
        <w:jc w:val="both"/>
        <w:rPr>
          <w:rFonts w:ascii="Times New Roman" w:eastAsia="Calibri" w:hAnsi="Times New Roman" w:cs="Times New Roman"/>
          <w:spacing w:val="-13"/>
          <w:sz w:val="24"/>
          <w:szCs w:val="24"/>
        </w:rPr>
      </w:pPr>
    </w:p>
    <w:p w14:paraId="31AB7B19" w14:textId="54D1A4B8" w:rsidR="001B7FF2" w:rsidRPr="00E37F46" w:rsidRDefault="001B7FF2" w:rsidP="00E37F46">
      <w:pPr>
        <w:spacing w:after="120" w:line="240" w:lineRule="auto"/>
        <w:jc w:val="both"/>
        <w:rPr>
          <w:rFonts w:ascii="Times New Roman" w:hAnsi="Times New Roman" w:cs="Times New Roman"/>
          <w:b/>
          <w:bCs/>
          <w:i/>
          <w:iCs/>
          <w:sz w:val="24"/>
          <w:szCs w:val="24"/>
        </w:rPr>
      </w:pPr>
      <w:r w:rsidRPr="00E37F46">
        <w:rPr>
          <w:rFonts w:ascii="Times New Roman" w:hAnsi="Times New Roman" w:cs="Times New Roman"/>
          <w:b/>
          <w:bCs/>
          <w:i/>
          <w:iCs/>
          <w:sz w:val="24"/>
          <w:szCs w:val="24"/>
        </w:rPr>
        <w:t>е) величината и пространственият обхват на въздействията (географски район и брой на населението, които е вероятно да бъдат засегнати):</w:t>
      </w:r>
    </w:p>
    <w:p w14:paraId="538BAB12" w14:textId="2FBF5268" w:rsidR="00E37F46" w:rsidRPr="00A54C1C" w:rsidRDefault="00EA5E61" w:rsidP="00A54C1C">
      <w:pPr>
        <w:pStyle w:val="aa"/>
        <w:ind w:firstLine="567"/>
        <w:jc w:val="both"/>
        <w:rPr>
          <w:color w:val="FF0000"/>
        </w:rPr>
      </w:pPr>
      <w:r w:rsidRPr="00E37F46">
        <w:lastRenderedPageBreak/>
        <w:t xml:space="preserve">Териториалният обхват на предлагания ПУП-ПРЗ включва </w:t>
      </w:r>
      <w:r w:rsidR="008F29A4" w:rsidRPr="00E37F46">
        <w:t xml:space="preserve">ПИ с идентификатор </w:t>
      </w:r>
      <w:r w:rsidR="00E37F46" w:rsidRPr="00E37F46">
        <w:t>10291.2.5 с площ 69,988 дка по КК на с. Ведраре, община Карлово, обл. Пловдив</w:t>
      </w:r>
      <w:r w:rsidRPr="00E37F46">
        <w:rPr>
          <w:iCs/>
        </w:rPr>
        <w:t xml:space="preserve">. </w:t>
      </w:r>
      <w:r w:rsidR="00E37F46" w:rsidRPr="00E37F46">
        <w:t>Величината и пространствения обхват на минималните очаквани въздействия са силно ограничени в рамките на територията на ИП.</w:t>
      </w:r>
    </w:p>
    <w:p w14:paraId="5B795465" w14:textId="77777777" w:rsidR="00EA5E61" w:rsidRPr="002A6B3F" w:rsidRDefault="00EA5E61" w:rsidP="003C5E71">
      <w:pPr>
        <w:spacing w:after="0" w:line="240" w:lineRule="auto"/>
        <w:jc w:val="both"/>
        <w:rPr>
          <w:rFonts w:ascii="Times New Roman" w:eastAsia="Times New Roman" w:hAnsi="Times New Roman" w:cs="Times New Roman"/>
          <w:color w:val="FF0000"/>
          <w:sz w:val="24"/>
          <w:szCs w:val="24"/>
          <w:lang w:eastAsia="bg-BG"/>
        </w:rPr>
      </w:pPr>
    </w:p>
    <w:p w14:paraId="1A9E2C5A" w14:textId="330AB111" w:rsidR="001B7FF2" w:rsidRPr="00CC768D" w:rsidRDefault="001B7FF2" w:rsidP="003C5E71">
      <w:pPr>
        <w:spacing w:after="120" w:line="240" w:lineRule="auto"/>
        <w:jc w:val="both"/>
        <w:rPr>
          <w:rFonts w:ascii="Times New Roman" w:hAnsi="Times New Roman" w:cs="Times New Roman"/>
          <w:b/>
          <w:bCs/>
          <w:i/>
          <w:iCs/>
          <w:sz w:val="24"/>
          <w:szCs w:val="24"/>
        </w:rPr>
      </w:pPr>
      <w:r w:rsidRPr="00CC768D">
        <w:rPr>
          <w:rFonts w:ascii="Times New Roman" w:hAnsi="Times New Roman" w:cs="Times New Roman"/>
          <w:b/>
          <w:bCs/>
          <w:i/>
          <w:iCs/>
          <w:sz w:val="24"/>
          <w:szCs w:val="24"/>
        </w:rPr>
        <w:t>ж) ценността и уязвимостта на засегнатата територия (вследствие на особени естествени характеристики или на културно-историческото наследство; превишението на стандартите за качество на околната среда или пределните стойности; интензивно земеползване):</w:t>
      </w:r>
    </w:p>
    <w:p w14:paraId="7E628B06" w14:textId="49D9146C" w:rsidR="00E37F46" w:rsidRPr="00CC768D" w:rsidRDefault="00E37F46" w:rsidP="00CC768D">
      <w:pPr>
        <w:spacing w:after="0" w:line="240" w:lineRule="auto"/>
        <w:ind w:firstLine="708"/>
        <w:jc w:val="both"/>
        <w:rPr>
          <w:rFonts w:ascii="Times New Roman" w:eastAsia="Times New Roman" w:hAnsi="Times New Roman" w:cs="Times New Roman"/>
          <w:sz w:val="24"/>
          <w:szCs w:val="24"/>
          <w:lang w:eastAsia="bg-BG"/>
        </w:rPr>
      </w:pPr>
      <w:r w:rsidRPr="00CC768D">
        <w:rPr>
          <w:rFonts w:ascii="Times New Roman" w:eastAsia="Times New Roman" w:hAnsi="Times New Roman" w:cs="Times New Roman"/>
          <w:sz w:val="24"/>
          <w:szCs w:val="24"/>
          <w:lang w:eastAsia="bg-BG"/>
        </w:rPr>
        <w:t>На територията на имота и в близост до него, няма регистрирани паметници на културното и историческо наследство.</w:t>
      </w:r>
      <w:r w:rsidR="00CC768D" w:rsidRPr="00CC768D">
        <w:rPr>
          <w:rFonts w:ascii="Times New Roman" w:eastAsia="Times New Roman" w:hAnsi="Times New Roman" w:cs="Times New Roman"/>
          <w:sz w:val="24"/>
          <w:szCs w:val="24"/>
          <w:lang w:eastAsia="bg-BG"/>
        </w:rPr>
        <w:t xml:space="preserve"> </w:t>
      </w:r>
      <w:r w:rsidRPr="00CC768D">
        <w:rPr>
          <w:rFonts w:ascii="Times New Roman" w:eastAsia="Times New Roman" w:hAnsi="Times New Roman" w:cs="Times New Roman"/>
          <w:sz w:val="24"/>
          <w:szCs w:val="24"/>
          <w:lang w:eastAsia="bg-BG"/>
        </w:rPr>
        <w:t>Предвиденото ползване на терена не влияе и не променя околните терени.</w:t>
      </w:r>
      <w:r w:rsidR="00CC768D" w:rsidRPr="00CC768D">
        <w:rPr>
          <w:rFonts w:ascii="Times New Roman" w:eastAsia="Times New Roman" w:hAnsi="Times New Roman" w:cs="Times New Roman"/>
          <w:sz w:val="24"/>
          <w:szCs w:val="24"/>
          <w:lang w:eastAsia="bg-BG"/>
        </w:rPr>
        <w:t xml:space="preserve"> </w:t>
      </w:r>
      <w:r w:rsidRPr="00CC768D">
        <w:rPr>
          <w:rFonts w:ascii="Times New Roman" w:eastAsia="Times New Roman" w:hAnsi="Times New Roman" w:cs="Times New Roman"/>
          <w:sz w:val="24"/>
          <w:szCs w:val="24"/>
          <w:lang w:eastAsia="bg-BG"/>
        </w:rPr>
        <w:t>Не се предвижда промяна в съществуващата пътна инфраструктура.</w:t>
      </w:r>
    </w:p>
    <w:p w14:paraId="257C4F48" w14:textId="77777777" w:rsidR="00E37F46" w:rsidRPr="00CC768D" w:rsidRDefault="00E37F46" w:rsidP="00E37F46">
      <w:pPr>
        <w:spacing w:after="0" w:line="240" w:lineRule="auto"/>
        <w:ind w:firstLine="708"/>
        <w:jc w:val="both"/>
        <w:rPr>
          <w:rFonts w:ascii="Times New Roman" w:eastAsia="Times New Roman" w:hAnsi="Times New Roman" w:cs="Times New Roman"/>
          <w:sz w:val="24"/>
          <w:szCs w:val="24"/>
          <w:lang w:eastAsia="bg-BG"/>
        </w:rPr>
      </w:pPr>
      <w:r w:rsidRPr="00CC768D">
        <w:rPr>
          <w:rFonts w:ascii="Times New Roman" w:eastAsia="Times New Roman" w:hAnsi="Times New Roman" w:cs="Times New Roman"/>
          <w:sz w:val="24"/>
          <w:szCs w:val="24"/>
          <w:lang w:eastAsia="bg-BG"/>
        </w:rPr>
        <w:t>Очаквания пространствен обхват на въздействие при реализацията на ИП, ще бъде в рамките на неговите граници.</w:t>
      </w:r>
    </w:p>
    <w:p w14:paraId="3314D2AB" w14:textId="77777777" w:rsidR="006D71F6" w:rsidRPr="002A6B3F" w:rsidRDefault="006D71F6" w:rsidP="003C5E71">
      <w:pPr>
        <w:spacing w:after="0" w:line="240" w:lineRule="auto"/>
        <w:jc w:val="both"/>
        <w:rPr>
          <w:rFonts w:ascii="Times New Roman" w:eastAsia="Times New Roman" w:hAnsi="Times New Roman" w:cs="Times New Roman"/>
          <w:color w:val="FF0000"/>
          <w:sz w:val="24"/>
          <w:szCs w:val="24"/>
          <w:lang w:eastAsia="bg-BG"/>
        </w:rPr>
      </w:pPr>
    </w:p>
    <w:p w14:paraId="41182A00" w14:textId="3ED5DDE5" w:rsidR="001B7FF2" w:rsidRPr="00CC768D" w:rsidRDefault="001B7FF2" w:rsidP="003C5E71">
      <w:pPr>
        <w:spacing w:after="120" w:line="240" w:lineRule="auto"/>
        <w:jc w:val="both"/>
        <w:rPr>
          <w:rFonts w:ascii="Times New Roman" w:hAnsi="Times New Roman" w:cs="Times New Roman"/>
          <w:b/>
          <w:bCs/>
          <w:i/>
          <w:iCs/>
          <w:sz w:val="24"/>
          <w:szCs w:val="24"/>
        </w:rPr>
      </w:pPr>
      <w:r w:rsidRPr="00CC768D">
        <w:rPr>
          <w:rFonts w:ascii="Times New Roman" w:hAnsi="Times New Roman" w:cs="Times New Roman"/>
          <w:b/>
          <w:bCs/>
          <w:i/>
          <w:iCs/>
          <w:sz w:val="24"/>
          <w:szCs w:val="24"/>
        </w:rPr>
        <w:t>з) въздействието върху райони или ландшафти, които имат признат национален, общностен или международен статут на защита:</w:t>
      </w:r>
    </w:p>
    <w:p w14:paraId="5262FA1C" w14:textId="6FE033CA" w:rsidR="005E0257" w:rsidRPr="00CC768D" w:rsidRDefault="005E0257" w:rsidP="003C5E71">
      <w:pPr>
        <w:spacing w:after="0" w:line="240" w:lineRule="auto"/>
        <w:ind w:firstLine="708"/>
        <w:jc w:val="both"/>
        <w:rPr>
          <w:rFonts w:ascii="Times New Roman" w:eastAsia="Times New Roman" w:hAnsi="Times New Roman" w:cs="Times New Roman"/>
          <w:sz w:val="24"/>
          <w:szCs w:val="24"/>
          <w:lang w:eastAsia="bg-BG"/>
        </w:rPr>
      </w:pPr>
      <w:r w:rsidRPr="00CC768D">
        <w:rPr>
          <w:rFonts w:ascii="Times New Roman" w:eastAsia="Times New Roman" w:hAnsi="Times New Roman" w:cs="Times New Roman"/>
          <w:sz w:val="24"/>
          <w:szCs w:val="24"/>
        </w:rPr>
        <w:t>Засегната от изменението на плана територия,  няма статут на защитена по смисъла на националното, европейско или международно законодателство. Не се засяга територия от Националната екологична мрежа – част от общоевропейската екологична мрежа НАТУРА 2000.</w:t>
      </w:r>
      <w:r w:rsidR="00A31206" w:rsidRPr="00CC768D">
        <w:rPr>
          <w:rFonts w:ascii="Times New Roman" w:eastAsia="Times New Roman" w:hAnsi="Times New Roman" w:cs="Times New Roman"/>
          <w:sz w:val="24"/>
          <w:szCs w:val="24"/>
          <w:lang w:eastAsia="bg-BG"/>
        </w:rPr>
        <w:t xml:space="preserve"> </w:t>
      </w:r>
      <w:r w:rsidR="00A31206" w:rsidRPr="00CC768D">
        <w:rPr>
          <w:rFonts w:ascii="Times New Roman" w:eastAsia="Times New Roman" w:hAnsi="Times New Roman" w:cs="Times New Roman"/>
          <w:sz w:val="24"/>
          <w:szCs w:val="24"/>
        </w:rPr>
        <w:t xml:space="preserve">Най-близката защитена зона от Европейската екологична мрежа „НАТУРА 2000“- е  </w:t>
      </w:r>
      <w:r w:rsidR="00CC768D" w:rsidRPr="00CC768D">
        <w:rPr>
          <w:rFonts w:ascii="Times New Roman" w:hAnsi="Times New Roman" w:cs="Times New Roman"/>
          <w:sz w:val="24"/>
          <w:szCs w:val="24"/>
        </w:rPr>
        <w:t>„Река Стряма“ с код</w:t>
      </w:r>
      <w:r w:rsidR="00CC768D" w:rsidRPr="00CC768D">
        <w:rPr>
          <w:rFonts w:ascii="Times New Roman" w:hAnsi="Times New Roman" w:cs="Times New Roman"/>
          <w:b/>
          <w:sz w:val="24"/>
          <w:szCs w:val="24"/>
        </w:rPr>
        <w:t xml:space="preserve"> </w:t>
      </w:r>
      <w:r w:rsidR="00CC768D" w:rsidRPr="00CC768D">
        <w:rPr>
          <w:rFonts w:ascii="Times New Roman" w:hAnsi="Times New Roman" w:cs="Times New Roman"/>
          <w:sz w:val="24"/>
          <w:szCs w:val="24"/>
          <w:lang w:val="en-US"/>
        </w:rPr>
        <w:t>BG</w:t>
      </w:r>
      <w:r w:rsidR="00CC768D" w:rsidRPr="00CC768D">
        <w:rPr>
          <w:rFonts w:ascii="Times New Roman" w:hAnsi="Times New Roman" w:cs="Times New Roman"/>
          <w:sz w:val="24"/>
          <w:szCs w:val="24"/>
        </w:rPr>
        <w:t xml:space="preserve">0000429 </w:t>
      </w:r>
      <w:r w:rsidR="00A31206" w:rsidRPr="00CC768D">
        <w:rPr>
          <w:rFonts w:ascii="Times New Roman" w:eastAsia="Times New Roman" w:hAnsi="Times New Roman" w:cs="Times New Roman"/>
          <w:bCs/>
          <w:sz w:val="24"/>
          <w:szCs w:val="24"/>
          <w:lang w:val="ru-RU"/>
        </w:rPr>
        <w:t xml:space="preserve">– </w:t>
      </w:r>
      <w:r w:rsidR="00A31206" w:rsidRPr="00CC768D">
        <w:rPr>
          <w:rFonts w:ascii="Times New Roman" w:eastAsia="Times New Roman" w:hAnsi="Times New Roman" w:cs="Times New Roman"/>
          <w:bCs/>
          <w:sz w:val="24"/>
          <w:szCs w:val="24"/>
          <w:lang w:val="en-GB"/>
        </w:rPr>
        <w:t>Защитена зона по Директива 92/43/ЕЕС за опазване на природните местообитания и на дивата флора и фауна.</w:t>
      </w:r>
    </w:p>
    <w:p w14:paraId="413FFB5D" w14:textId="77777777" w:rsidR="005E0257" w:rsidRPr="002A6B3F" w:rsidRDefault="005E0257" w:rsidP="003C5E71">
      <w:pPr>
        <w:spacing w:after="0" w:line="240" w:lineRule="auto"/>
        <w:jc w:val="both"/>
        <w:rPr>
          <w:rFonts w:ascii="Times New Roman" w:eastAsia="Times New Roman" w:hAnsi="Times New Roman" w:cs="Times New Roman"/>
          <w:bCs/>
          <w:color w:val="FF0000"/>
          <w:sz w:val="24"/>
          <w:szCs w:val="24"/>
          <w:lang w:eastAsia="bg-BG"/>
        </w:rPr>
      </w:pPr>
    </w:p>
    <w:p w14:paraId="57100968" w14:textId="33592365" w:rsidR="001B7FF2" w:rsidRPr="00CC768D" w:rsidRDefault="001B7FF2" w:rsidP="003C5E71">
      <w:pPr>
        <w:spacing w:after="120" w:line="240" w:lineRule="auto"/>
        <w:jc w:val="both"/>
        <w:rPr>
          <w:rFonts w:ascii="Times New Roman" w:hAnsi="Times New Roman" w:cs="Times New Roman"/>
          <w:b/>
          <w:bCs/>
          <w:i/>
          <w:iCs/>
          <w:sz w:val="24"/>
          <w:szCs w:val="24"/>
        </w:rPr>
      </w:pPr>
      <w:r w:rsidRPr="00CC768D">
        <w:rPr>
          <w:rFonts w:ascii="Times New Roman" w:hAnsi="Times New Roman" w:cs="Times New Roman"/>
          <w:b/>
          <w:bCs/>
          <w:i/>
          <w:iCs/>
          <w:sz w:val="24"/>
          <w:szCs w:val="24"/>
        </w:rPr>
        <w:t>5. Карта или друг актуален графичен материал на засегнатата територия и на съседните ѝ територии, таблици, схеми, снимки и други - по преценка на възложителя, приложения:</w:t>
      </w:r>
    </w:p>
    <w:p w14:paraId="60304E10" w14:textId="70D6CE67" w:rsidR="00CC768D" w:rsidRPr="00CC768D" w:rsidRDefault="00CC768D" w:rsidP="00CC768D">
      <w:pPr>
        <w:spacing w:before="100" w:beforeAutospacing="1" w:after="100" w:afterAutospacing="1" w:line="240" w:lineRule="auto"/>
        <w:ind w:firstLine="283"/>
        <w:jc w:val="both"/>
        <w:rPr>
          <w:rFonts w:ascii="Times New Roman" w:eastAsia="Times New Roman" w:hAnsi="Times New Roman" w:cs="Times New Roman"/>
          <w:sz w:val="24"/>
          <w:szCs w:val="24"/>
          <w:lang w:eastAsia="bg-BG"/>
        </w:rPr>
      </w:pPr>
      <w:r w:rsidRPr="00CC768D">
        <w:rPr>
          <w:rFonts w:ascii="Times New Roman" w:hAnsi="Times New Roman" w:cs="Times New Roman"/>
          <w:sz w:val="24"/>
          <w:szCs w:val="24"/>
        </w:rPr>
        <w:t xml:space="preserve">       Проектирането предмет на настоящото ИП е свързано с  </w:t>
      </w:r>
      <w:r w:rsidRPr="00CC768D">
        <w:rPr>
          <w:rFonts w:ascii="Times New Roman" w:eastAsia="Times New Roman" w:hAnsi="Times New Roman" w:cs="Times New Roman"/>
          <w:sz w:val="24"/>
          <w:szCs w:val="24"/>
        </w:rPr>
        <w:t xml:space="preserve">ППЗЗ за неземеделски нужди по ЗОЗЗ - </w:t>
      </w:r>
      <w:r w:rsidRPr="00CC768D">
        <w:rPr>
          <w:rFonts w:ascii="Times New Roman" w:hAnsi="Times New Roman" w:cs="Times New Roman"/>
          <w:sz w:val="24"/>
          <w:szCs w:val="24"/>
        </w:rPr>
        <w:t xml:space="preserve">изготвяне на ПУП- ПРЗ </w:t>
      </w:r>
      <w:r w:rsidRPr="00CC768D">
        <w:rPr>
          <w:rFonts w:ascii="Times New Roman" w:eastAsia="Times New Roman" w:hAnsi="Times New Roman" w:cs="Times New Roman"/>
          <w:sz w:val="24"/>
          <w:szCs w:val="24"/>
        </w:rPr>
        <w:t>за отреждане на УПИ</w:t>
      </w:r>
      <w:r w:rsidRPr="00CC768D">
        <w:rPr>
          <w:rFonts w:ascii="Times New Roman" w:hAnsi="Times New Roman" w:cs="Times New Roman"/>
          <w:sz w:val="24"/>
          <w:szCs w:val="24"/>
        </w:rPr>
        <w:t xml:space="preserve">  за изграждане на Фотоволтаична електроцентрала в ПИ с кадастрален идентификатор 10291.2.5 и</w:t>
      </w:r>
      <w:r w:rsidRPr="00CC768D">
        <w:rPr>
          <w:rFonts w:ascii="Times New Roman" w:eastAsia="Times New Roman" w:hAnsi="Times New Roman" w:cs="Times New Roman"/>
          <w:sz w:val="24"/>
          <w:szCs w:val="24"/>
          <w:lang w:eastAsia="bg-BG"/>
        </w:rPr>
        <w:t xml:space="preserve"> площ 69,988 дка по КК на с. Ведраре, община Карлово,</w:t>
      </w:r>
      <w:r w:rsidRPr="00CC768D">
        <w:rPr>
          <w:rFonts w:ascii="Times New Roman" w:hAnsi="Times New Roman" w:cs="Times New Roman"/>
          <w:sz w:val="24"/>
          <w:szCs w:val="24"/>
        </w:rPr>
        <w:t xml:space="preserve"> обл. Пловдив. </w:t>
      </w:r>
    </w:p>
    <w:p w14:paraId="382FB1AD" w14:textId="6C2147FE" w:rsidR="00CC768D" w:rsidRDefault="00CC768D" w:rsidP="00CC768D">
      <w:pPr>
        <w:spacing w:line="240" w:lineRule="auto"/>
        <w:ind w:firstLine="708"/>
        <w:jc w:val="both"/>
        <w:rPr>
          <w:rFonts w:ascii="Times New Roman" w:hAnsi="Times New Roman" w:cs="Times New Roman"/>
          <w:sz w:val="24"/>
          <w:szCs w:val="24"/>
        </w:rPr>
      </w:pPr>
      <w:r w:rsidRPr="00CC768D">
        <w:rPr>
          <w:rFonts w:ascii="Times New Roman" w:hAnsi="Times New Roman" w:cs="Times New Roman"/>
          <w:sz w:val="24"/>
          <w:szCs w:val="24"/>
        </w:rPr>
        <w:t xml:space="preserve">Съгласно Скица </w:t>
      </w:r>
      <w:r w:rsidRPr="00CC768D">
        <w:rPr>
          <w:rFonts w:ascii="Times New Roman" w:hAnsi="Times New Roman" w:cs="Times New Roman"/>
          <w:sz w:val="24"/>
          <w:szCs w:val="24"/>
          <w:lang w:eastAsia="bg-BG"/>
        </w:rPr>
        <w:t>№ 15-775287-12.07.2022г.,</w:t>
      </w:r>
      <w:r w:rsidRPr="00CC768D">
        <w:rPr>
          <w:rFonts w:ascii="Times New Roman" w:hAnsi="Times New Roman" w:cs="Times New Roman"/>
          <w:sz w:val="24"/>
          <w:szCs w:val="24"/>
        </w:rPr>
        <w:t xml:space="preserve"> издадена от СГКК гр. Пловдив-</w:t>
      </w:r>
      <w:r w:rsidRPr="00CC768D">
        <w:rPr>
          <w:rFonts w:ascii="Times New Roman" w:eastAsia="Times New Roman" w:hAnsi="Times New Roman" w:cs="Times New Roman"/>
          <w:sz w:val="24"/>
          <w:szCs w:val="24"/>
        </w:rPr>
        <w:t xml:space="preserve">ПИ с идентификатор </w:t>
      </w:r>
      <w:r w:rsidRPr="00CC768D">
        <w:rPr>
          <w:rFonts w:ascii="Times New Roman" w:eastAsia="Times New Roman" w:hAnsi="Times New Roman" w:cs="Times New Roman"/>
          <w:sz w:val="24"/>
          <w:szCs w:val="24"/>
          <w:lang w:eastAsia="bg-BG"/>
        </w:rPr>
        <w:t xml:space="preserve">10291.2.5 е с местоположение </w:t>
      </w:r>
      <w:r w:rsidRPr="00CC768D">
        <w:rPr>
          <w:rFonts w:ascii="Times New Roman" w:hAnsi="Times New Roman" w:cs="Times New Roman"/>
          <w:sz w:val="24"/>
          <w:szCs w:val="24"/>
        </w:rPr>
        <w:t xml:space="preserve">с. Ведраре, м. ПЪТ ЗА С.БАНЯ, община Карлово, </w:t>
      </w:r>
      <w:r w:rsidRPr="00CC768D">
        <w:rPr>
          <w:rFonts w:ascii="Times New Roman" w:eastAsia="Times New Roman" w:hAnsi="Times New Roman" w:cs="Times New Roman"/>
          <w:sz w:val="24"/>
          <w:szCs w:val="24"/>
          <w:lang w:eastAsia="bg-BG"/>
        </w:rPr>
        <w:t xml:space="preserve"> </w:t>
      </w:r>
      <w:r w:rsidRPr="00CC768D">
        <w:rPr>
          <w:rFonts w:ascii="Times New Roman" w:hAnsi="Times New Roman" w:cs="Times New Roman"/>
          <w:sz w:val="24"/>
          <w:szCs w:val="24"/>
        </w:rPr>
        <w:t>област Пловдив</w:t>
      </w:r>
      <w:r w:rsidRPr="00CC768D">
        <w:rPr>
          <w:rFonts w:ascii="Times New Roman" w:eastAsia="Times New Roman" w:hAnsi="Times New Roman" w:cs="Times New Roman"/>
          <w:sz w:val="24"/>
          <w:szCs w:val="24"/>
          <w:lang w:eastAsia="bg-BG"/>
        </w:rPr>
        <w:t xml:space="preserve"> и площ 69,988 дка</w:t>
      </w:r>
      <w:r w:rsidRPr="00CC768D">
        <w:rPr>
          <w:rFonts w:ascii="Times New Roman" w:hAnsi="Times New Roman" w:cs="Times New Roman"/>
          <w:sz w:val="24"/>
          <w:szCs w:val="24"/>
        </w:rPr>
        <w:t xml:space="preserve">, </w:t>
      </w:r>
      <w:r w:rsidRPr="00CC768D">
        <w:rPr>
          <w:rFonts w:ascii="Times New Roman" w:eastAsia="Times New Roman" w:hAnsi="Times New Roman" w:cs="Times New Roman"/>
          <w:sz w:val="24"/>
          <w:szCs w:val="24"/>
          <w:lang w:eastAsia="bg-BG"/>
        </w:rPr>
        <w:t xml:space="preserve">по кадастралната карта и кадастралните регистри, одобрени със Заповед </w:t>
      </w:r>
      <w:r w:rsidRPr="00CC768D">
        <w:rPr>
          <w:rFonts w:ascii="Times New Roman" w:hAnsi="Times New Roman" w:cs="Times New Roman"/>
          <w:sz w:val="24"/>
          <w:szCs w:val="24"/>
        </w:rPr>
        <w:t>№ РД-18-608/03.09.2019 г. </w:t>
      </w:r>
      <w:r w:rsidRPr="00CC768D">
        <w:rPr>
          <w:rFonts w:ascii="Times New Roman" w:eastAsia="Times New Roman" w:hAnsi="Times New Roman" w:cs="Times New Roman"/>
          <w:sz w:val="24"/>
          <w:szCs w:val="24"/>
          <w:lang w:eastAsia="bg-BG"/>
        </w:rPr>
        <w:t xml:space="preserve">на ИД на АГКК, с последно изменение на  КККР засягащо поземления имот от 12.07.2022г. ПИ е с  трайно предназначение на територията: </w:t>
      </w:r>
      <w:r w:rsidRPr="00CC768D">
        <w:rPr>
          <w:rFonts w:ascii="Times New Roman" w:hAnsi="Times New Roman" w:cs="Times New Roman"/>
          <w:sz w:val="24"/>
          <w:szCs w:val="24"/>
        </w:rPr>
        <w:t xml:space="preserve">Земеделска, </w:t>
      </w:r>
      <w:r w:rsidRPr="00CC768D">
        <w:rPr>
          <w:rFonts w:ascii="Times New Roman" w:eastAsia="Calibri" w:hAnsi="Times New Roman" w:cs="Times New Roman"/>
          <w:sz w:val="24"/>
          <w:szCs w:val="24"/>
        </w:rPr>
        <w:t xml:space="preserve"> </w:t>
      </w:r>
      <w:r w:rsidRPr="00CC768D">
        <w:rPr>
          <w:rFonts w:ascii="Times New Roman" w:eastAsia="Times New Roman" w:hAnsi="Times New Roman" w:cs="Times New Roman"/>
          <w:sz w:val="24"/>
          <w:szCs w:val="24"/>
          <w:lang w:eastAsia="bg-BG"/>
        </w:rPr>
        <w:t>начин на трайно ползване</w:t>
      </w:r>
      <w:r w:rsidRPr="00CC768D">
        <w:rPr>
          <w:rFonts w:ascii="Times New Roman" w:hAnsi="Times New Roman" w:cs="Times New Roman"/>
          <w:sz w:val="24"/>
          <w:szCs w:val="24"/>
        </w:rPr>
        <w:t xml:space="preserve"> /НТП/ -Нива и категория на земята-девета</w:t>
      </w:r>
      <w:r w:rsidRPr="00CC768D">
        <w:rPr>
          <w:rFonts w:ascii="Times New Roman" w:eastAsia="Times New Roman" w:hAnsi="Times New Roman" w:cs="Times New Roman"/>
          <w:sz w:val="24"/>
          <w:szCs w:val="24"/>
          <w:lang w:eastAsia="bg-BG"/>
        </w:rPr>
        <w:t>.</w:t>
      </w:r>
      <w:r w:rsidRPr="00CC768D">
        <w:rPr>
          <w:rFonts w:ascii="Times New Roman" w:hAnsi="Times New Roman" w:cs="Times New Roman"/>
          <w:sz w:val="24"/>
          <w:szCs w:val="24"/>
        </w:rPr>
        <w:t xml:space="preserve"> </w:t>
      </w:r>
    </w:p>
    <w:p w14:paraId="53D3C9CB" w14:textId="77777777" w:rsidR="00A54C1C" w:rsidRPr="00CC768D" w:rsidRDefault="00A54C1C" w:rsidP="00CC768D">
      <w:pPr>
        <w:spacing w:line="240" w:lineRule="auto"/>
        <w:ind w:firstLine="708"/>
        <w:jc w:val="both"/>
        <w:rPr>
          <w:rFonts w:ascii="Times New Roman" w:hAnsi="Times New Roman" w:cs="Times New Roman"/>
          <w:i/>
          <w:iCs/>
          <w:sz w:val="24"/>
          <w:szCs w:val="24"/>
          <w:shd w:val="clear" w:color="auto" w:fill="FFFFFF"/>
        </w:rPr>
      </w:pPr>
    </w:p>
    <w:p w14:paraId="500DE103" w14:textId="5C2352BD" w:rsidR="00CC768D" w:rsidRPr="002A6B3F" w:rsidRDefault="00CC768D" w:rsidP="003C5E71">
      <w:pPr>
        <w:widowControl w:val="0"/>
        <w:autoSpaceDE w:val="0"/>
        <w:autoSpaceDN w:val="0"/>
        <w:adjustRightInd w:val="0"/>
        <w:spacing w:after="0" w:line="240" w:lineRule="auto"/>
        <w:jc w:val="both"/>
        <w:rPr>
          <w:rFonts w:ascii="Times New Roman" w:hAnsi="Times New Roman" w:cs="Times New Roman"/>
          <w:color w:val="FF0000"/>
          <w:sz w:val="24"/>
          <w:szCs w:val="24"/>
        </w:rPr>
      </w:pPr>
      <w:r w:rsidRPr="006D229D">
        <w:rPr>
          <w:rFonts w:ascii="Times New Roman" w:hAnsi="Times New Roman" w:cs="Times New Roman"/>
          <w:noProof/>
          <w:sz w:val="24"/>
          <w:szCs w:val="24"/>
          <w:lang w:eastAsia="bg-BG"/>
        </w:rPr>
        <w:lastRenderedPageBreak/>
        <w:drawing>
          <wp:inline distT="0" distB="0" distL="0" distR="0" wp14:anchorId="5229F53A" wp14:editId="6FD57CCA">
            <wp:extent cx="5758595" cy="3482340"/>
            <wp:effectExtent l="0" t="0" r="0" b="0"/>
            <wp:docPr id="1"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9182" cy="3488742"/>
                    </a:xfrm>
                    <a:prstGeom prst="rect">
                      <a:avLst/>
                    </a:prstGeom>
                    <a:noFill/>
                    <a:ln>
                      <a:noFill/>
                    </a:ln>
                  </pic:spPr>
                </pic:pic>
              </a:graphicData>
            </a:graphic>
          </wp:inline>
        </w:drawing>
      </w:r>
    </w:p>
    <w:p w14:paraId="4B475C75" w14:textId="77777777" w:rsidR="00B3180A" w:rsidRPr="002A6B3F" w:rsidRDefault="00B3180A" w:rsidP="003C5E71">
      <w:pPr>
        <w:widowControl w:val="0"/>
        <w:autoSpaceDE w:val="0"/>
        <w:autoSpaceDN w:val="0"/>
        <w:adjustRightInd w:val="0"/>
        <w:spacing w:after="0" w:line="240" w:lineRule="auto"/>
        <w:jc w:val="both"/>
        <w:rPr>
          <w:rFonts w:ascii="Times New Roman" w:hAnsi="Times New Roman" w:cs="Times New Roman"/>
          <w:color w:val="FF0000"/>
          <w:sz w:val="24"/>
          <w:szCs w:val="24"/>
        </w:rPr>
      </w:pPr>
    </w:p>
    <w:p w14:paraId="7045D114" w14:textId="78C95AD2" w:rsidR="00F8224B" w:rsidRPr="006D229D" w:rsidRDefault="00F8224B" w:rsidP="00F8224B">
      <w:pPr>
        <w:spacing w:after="0" w:line="240" w:lineRule="auto"/>
        <w:jc w:val="both"/>
        <w:rPr>
          <w:rFonts w:ascii="Times New Roman" w:hAnsi="Times New Roman" w:cs="Times New Roman"/>
          <w:sz w:val="24"/>
          <w:szCs w:val="24"/>
        </w:rPr>
      </w:pPr>
      <w:r w:rsidRPr="006D229D">
        <w:rPr>
          <w:rFonts w:ascii="Times New Roman" w:hAnsi="Times New Roman" w:cs="Times New Roman"/>
          <w:sz w:val="24"/>
          <w:szCs w:val="24"/>
        </w:rPr>
        <w:t xml:space="preserve">           </w:t>
      </w:r>
    </w:p>
    <w:p w14:paraId="48240459" w14:textId="1028F613" w:rsidR="00F8224B" w:rsidRDefault="00F8224B" w:rsidP="00F8224B">
      <w:pPr>
        <w:spacing w:line="240" w:lineRule="auto"/>
        <w:ind w:firstLine="708"/>
        <w:jc w:val="both"/>
        <w:rPr>
          <w:rFonts w:ascii="Times New Roman" w:eastAsia="Times New Roman" w:hAnsi="Times New Roman" w:cs="Times New Roman"/>
          <w:bCs/>
          <w:sz w:val="24"/>
          <w:szCs w:val="24"/>
        </w:rPr>
      </w:pPr>
      <w:r w:rsidRPr="00CC1A69">
        <w:rPr>
          <w:rFonts w:ascii="Times New Roman" w:hAnsi="Times New Roman" w:cs="Times New Roman"/>
          <w:sz w:val="24"/>
          <w:szCs w:val="24"/>
        </w:rPr>
        <w:t xml:space="preserve">Територията, предвидена за реализиране на плана, не засяга елементи на Националната екологична мрежа (НЕМ). </w:t>
      </w:r>
      <w:r w:rsidRPr="00CC1A69">
        <w:rPr>
          <w:rFonts w:ascii="Times New Roman" w:eastAsia="Times New Roman" w:hAnsi="Times New Roman" w:cs="Times New Roman"/>
          <w:sz w:val="24"/>
          <w:szCs w:val="24"/>
        </w:rPr>
        <w:t xml:space="preserve">Най-близката защитена зона от Европейската екологична мрежа „НАТУРА 2000“- </w:t>
      </w:r>
      <w:r w:rsidRPr="00CC1A69">
        <w:rPr>
          <w:rFonts w:ascii="Times New Roman" w:eastAsia="Times New Roman" w:hAnsi="Times New Roman" w:cs="Times New Roman"/>
          <w:b/>
          <w:bCs/>
          <w:sz w:val="24"/>
          <w:szCs w:val="24"/>
        </w:rPr>
        <w:t xml:space="preserve">е  </w:t>
      </w:r>
      <w:r w:rsidRPr="00CC1A69">
        <w:rPr>
          <w:rFonts w:ascii="Times New Roman" w:hAnsi="Times New Roman" w:cs="Times New Roman"/>
          <w:sz w:val="24"/>
          <w:szCs w:val="24"/>
        </w:rPr>
        <w:t>„Река Стряма“ с код</w:t>
      </w:r>
      <w:r w:rsidRPr="00CC1A69">
        <w:rPr>
          <w:rFonts w:ascii="Times New Roman" w:hAnsi="Times New Roman" w:cs="Times New Roman"/>
          <w:b/>
          <w:sz w:val="24"/>
          <w:szCs w:val="24"/>
        </w:rPr>
        <w:t xml:space="preserve"> </w:t>
      </w:r>
      <w:r w:rsidRPr="00CC1A69">
        <w:rPr>
          <w:rFonts w:ascii="Times New Roman" w:hAnsi="Times New Roman" w:cs="Times New Roman"/>
          <w:sz w:val="24"/>
          <w:szCs w:val="24"/>
          <w:lang w:val="en-US"/>
        </w:rPr>
        <w:t>BG</w:t>
      </w:r>
      <w:r w:rsidRPr="00CC1A69">
        <w:rPr>
          <w:rFonts w:ascii="Times New Roman" w:hAnsi="Times New Roman" w:cs="Times New Roman"/>
          <w:sz w:val="24"/>
          <w:szCs w:val="24"/>
        </w:rPr>
        <w:t xml:space="preserve">0000429 -  тип </w:t>
      </w:r>
      <w:r w:rsidRPr="00CC1A69">
        <w:rPr>
          <w:rFonts w:ascii="Times New Roman" w:eastAsia="Times New Roman" w:hAnsi="Times New Roman" w:cs="Times New Roman"/>
          <w:bCs/>
          <w:sz w:val="24"/>
          <w:szCs w:val="24"/>
          <w:lang w:val="en-US"/>
        </w:rPr>
        <w:t>B</w:t>
      </w:r>
      <w:r w:rsidRPr="00CC1A69">
        <w:rPr>
          <w:rFonts w:ascii="Times New Roman" w:eastAsia="Times New Roman" w:hAnsi="Times New Roman" w:cs="Times New Roman"/>
          <w:bCs/>
          <w:sz w:val="24"/>
          <w:szCs w:val="24"/>
          <w:lang w:val="ru-RU"/>
        </w:rPr>
        <w:t xml:space="preserve"> – </w:t>
      </w:r>
      <w:r w:rsidRPr="00CC1A69">
        <w:rPr>
          <w:rFonts w:ascii="Times New Roman" w:eastAsia="Times New Roman" w:hAnsi="Times New Roman" w:cs="Times New Roman"/>
          <w:bCs/>
          <w:sz w:val="24"/>
          <w:szCs w:val="24"/>
          <w:lang w:val="en-GB"/>
        </w:rPr>
        <w:t>Защитена зона по Директива 92/43/ЕЕС за опазване на природните местообитания и на дивата флора и фауна</w:t>
      </w:r>
      <w:r w:rsidRPr="00CC1A69">
        <w:rPr>
          <w:rFonts w:ascii="Times New Roman" w:eastAsia="Times New Roman" w:hAnsi="Times New Roman" w:cs="Times New Roman"/>
          <w:bCs/>
          <w:sz w:val="24"/>
          <w:szCs w:val="24"/>
        </w:rPr>
        <w:t>.</w:t>
      </w:r>
    </w:p>
    <w:p w14:paraId="0E7500B6" w14:textId="39A8F65F" w:rsidR="00A54C1C" w:rsidRDefault="00A54C1C" w:rsidP="00F8224B">
      <w:pPr>
        <w:spacing w:line="240" w:lineRule="auto"/>
        <w:ind w:firstLine="708"/>
        <w:jc w:val="both"/>
        <w:rPr>
          <w:rFonts w:ascii="Times New Roman" w:eastAsia="Times New Roman" w:hAnsi="Times New Roman" w:cs="Times New Roman"/>
          <w:bCs/>
          <w:sz w:val="24"/>
          <w:szCs w:val="24"/>
        </w:rPr>
      </w:pPr>
    </w:p>
    <w:p w14:paraId="1EB6EA2B" w14:textId="77777777" w:rsidR="00A54C1C" w:rsidRDefault="00A54C1C" w:rsidP="00A54C1C">
      <w:pPr>
        <w:autoSpaceDE w:val="0"/>
        <w:autoSpaceDN w:val="0"/>
        <w:adjustRightInd w:val="0"/>
        <w:spacing w:after="0" w:line="240" w:lineRule="auto"/>
        <w:rPr>
          <w:rFonts w:ascii="Times New Roman" w:hAnsi="Times New Roman" w:cs="Times New Roman"/>
          <w:b/>
          <w:bCs/>
          <w:i/>
          <w:iCs/>
          <w:color w:val="FF0000"/>
          <w:sz w:val="24"/>
          <w:szCs w:val="24"/>
        </w:rPr>
      </w:pPr>
    </w:p>
    <w:p w14:paraId="30ED5BC7" w14:textId="231519DC" w:rsidR="00F8224B" w:rsidRDefault="00A54C1C" w:rsidP="00F8224B">
      <w:pPr>
        <w:spacing w:line="240" w:lineRule="auto"/>
        <w:ind w:firstLine="708"/>
        <w:jc w:val="both"/>
        <w:rPr>
          <w:rFonts w:ascii="Times New Roman" w:eastAsia="Times New Roman" w:hAnsi="Times New Roman" w:cs="Times New Roman"/>
          <w:bCs/>
          <w:sz w:val="24"/>
          <w:szCs w:val="24"/>
        </w:rPr>
      </w:pPr>
      <w:r w:rsidRPr="00CC1A69">
        <w:rPr>
          <w:rFonts w:ascii="Times New Roman" w:hAnsi="Times New Roman" w:cs="Times New Roman"/>
          <w:noProof/>
          <w:sz w:val="24"/>
          <w:szCs w:val="24"/>
          <w:lang w:eastAsia="bg-BG"/>
        </w:rPr>
        <w:lastRenderedPageBreak/>
        <w:drawing>
          <wp:inline distT="0" distB="0" distL="0" distR="0" wp14:anchorId="7B8DD034" wp14:editId="2A5A4F42">
            <wp:extent cx="5760720" cy="4122420"/>
            <wp:effectExtent l="0" t="0" r="0" b="0"/>
            <wp:docPr id="3"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122420"/>
                    </a:xfrm>
                    <a:prstGeom prst="rect">
                      <a:avLst/>
                    </a:prstGeom>
                    <a:noFill/>
                    <a:ln>
                      <a:noFill/>
                    </a:ln>
                  </pic:spPr>
                </pic:pic>
              </a:graphicData>
            </a:graphic>
          </wp:inline>
        </w:drawing>
      </w:r>
    </w:p>
    <w:p w14:paraId="570282ED" w14:textId="0B5F6F19" w:rsidR="00F8224B" w:rsidRPr="00CC1A69" w:rsidRDefault="00F8224B" w:rsidP="00F8224B">
      <w:pPr>
        <w:spacing w:line="240" w:lineRule="auto"/>
        <w:ind w:firstLine="708"/>
        <w:jc w:val="both"/>
        <w:rPr>
          <w:rFonts w:ascii="Times New Roman" w:eastAsia="Times New Roman" w:hAnsi="Times New Roman" w:cs="Times New Roman"/>
          <w:bCs/>
          <w:sz w:val="24"/>
          <w:szCs w:val="24"/>
        </w:rPr>
      </w:pPr>
      <w:r w:rsidRPr="00CC1A69">
        <w:rPr>
          <w:rFonts w:ascii="Times New Roman" w:eastAsia="Times New Roman" w:hAnsi="Times New Roman" w:cs="Times New Roman"/>
          <w:b/>
          <w:bCs/>
          <w:i/>
          <w:iCs/>
          <w:noProof/>
          <w:sz w:val="24"/>
          <w:szCs w:val="24"/>
          <w:lang w:eastAsia="bg-BG"/>
        </w:rPr>
        <w:drawing>
          <wp:inline distT="0" distB="0" distL="0" distR="0" wp14:anchorId="6735CD80" wp14:editId="0D9850FE">
            <wp:extent cx="5759772" cy="3764280"/>
            <wp:effectExtent l="0" t="0" r="0" b="0"/>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3296" cy="3766583"/>
                    </a:xfrm>
                    <a:prstGeom prst="rect">
                      <a:avLst/>
                    </a:prstGeom>
                    <a:noFill/>
                    <a:ln>
                      <a:noFill/>
                    </a:ln>
                  </pic:spPr>
                </pic:pic>
              </a:graphicData>
            </a:graphic>
          </wp:inline>
        </w:drawing>
      </w:r>
    </w:p>
    <w:p w14:paraId="50E41829" w14:textId="205C4E3D" w:rsidR="00A54C1C" w:rsidRDefault="00F8224B" w:rsidP="00A54C1C">
      <w:pPr>
        <w:pStyle w:val="aa"/>
        <w:jc w:val="center"/>
        <w:rPr>
          <w:b/>
          <w:i/>
        </w:rPr>
      </w:pPr>
      <w:r w:rsidRPr="00CC1A69">
        <w:rPr>
          <w:b/>
          <w:i/>
        </w:rPr>
        <w:t>Местоположение на територията на плана, спрямо най-близко разположените елементи на Националната екологична мрежа (НЕМ)</w:t>
      </w:r>
    </w:p>
    <w:p w14:paraId="1032337C" w14:textId="77777777" w:rsidR="00A54C1C" w:rsidRPr="00947A2B" w:rsidRDefault="00A54C1C" w:rsidP="00A54C1C">
      <w:pPr>
        <w:pStyle w:val="aa"/>
        <w:jc w:val="center"/>
        <w:rPr>
          <w:b/>
          <w:i/>
        </w:rPr>
      </w:pPr>
    </w:p>
    <w:tbl>
      <w:tblPr>
        <w:tblW w:w="955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02"/>
        <w:gridCol w:w="6148"/>
      </w:tblGrid>
      <w:tr w:rsidR="004B5FF7" w:rsidRPr="004B5FF7" w14:paraId="11188660" w14:textId="77777777" w:rsidTr="000129BA">
        <w:trPr>
          <w:trHeight w:val="153"/>
        </w:trPr>
        <w:tc>
          <w:tcPr>
            <w:tcW w:w="3402" w:type="dxa"/>
          </w:tcPr>
          <w:p w14:paraId="515C9230" w14:textId="77777777" w:rsidR="00F34602" w:rsidRPr="004B5FF7" w:rsidRDefault="00F34602" w:rsidP="000129BA">
            <w:pPr>
              <w:autoSpaceDE w:val="0"/>
              <w:autoSpaceDN w:val="0"/>
              <w:adjustRightInd w:val="0"/>
              <w:spacing w:after="0" w:line="240" w:lineRule="auto"/>
              <w:jc w:val="center"/>
              <w:rPr>
                <w:rFonts w:ascii="Times New Roman" w:hAnsi="Times New Roman" w:cs="Times New Roman"/>
              </w:rPr>
            </w:pPr>
            <w:r w:rsidRPr="004B5FF7">
              <w:rPr>
                <w:rFonts w:ascii="Times New Roman" w:hAnsi="Times New Roman" w:cs="Times New Roman"/>
              </w:rPr>
              <w:t>тип</w:t>
            </w:r>
          </w:p>
        </w:tc>
        <w:tc>
          <w:tcPr>
            <w:tcW w:w="6148" w:type="dxa"/>
            <w:tcBorders>
              <w:bottom w:val="single" w:sz="4" w:space="0" w:color="auto"/>
            </w:tcBorders>
          </w:tcPr>
          <w:p w14:paraId="67610C0F" w14:textId="77777777" w:rsidR="00F34602" w:rsidRPr="004B5FF7" w:rsidRDefault="00F34602" w:rsidP="000129BA">
            <w:pPr>
              <w:spacing w:after="120" w:line="240" w:lineRule="auto"/>
              <w:jc w:val="center"/>
              <w:rPr>
                <w:rFonts w:ascii="Times New Roman" w:hAnsi="Times New Roman" w:cs="Times New Roman"/>
              </w:rPr>
            </w:pPr>
            <w:r w:rsidRPr="004B5FF7">
              <w:rPr>
                <w:rFonts w:ascii="Times New Roman" w:eastAsia="Times New Roman" w:hAnsi="Times New Roman" w:cs="Times New Roman"/>
                <w:bCs/>
                <w:lang w:val="en-US"/>
              </w:rPr>
              <w:t>B</w:t>
            </w:r>
            <w:r w:rsidRPr="004B5FF7">
              <w:rPr>
                <w:rFonts w:ascii="Times New Roman" w:eastAsia="Times New Roman" w:hAnsi="Times New Roman" w:cs="Times New Roman"/>
                <w:bCs/>
                <w:lang w:val="ru-RU"/>
              </w:rPr>
              <w:t xml:space="preserve"> – </w:t>
            </w:r>
            <w:r w:rsidRPr="004B5FF7">
              <w:rPr>
                <w:rFonts w:ascii="Times New Roman" w:eastAsia="Times New Roman" w:hAnsi="Times New Roman" w:cs="Times New Roman"/>
                <w:bCs/>
                <w:lang w:val="en-GB"/>
              </w:rPr>
              <w:t>Защитена зона по Директива 92/43/ЕЕС за опазване на природните местообитания и на дивата флора и фауна.</w:t>
            </w:r>
          </w:p>
        </w:tc>
      </w:tr>
      <w:tr w:rsidR="004B5FF7" w:rsidRPr="004B5FF7" w14:paraId="5B3EC45A" w14:textId="77777777" w:rsidTr="000129BA">
        <w:trPr>
          <w:trHeight w:val="153"/>
        </w:trPr>
        <w:tc>
          <w:tcPr>
            <w:tcW w:w="3402" w:type="dxa"/>
          </w:tcPr>
          <w:p w14:paraId="74E7CC11" w14:textId="77777777" w:rsidR="00F34602" w:rsidRPr="004B5FF7" w:rsidRDefault="00F34602" w:rsidP="000129BA">
            <w:pPr>
              <w:autoSpaceDE w:val="0"/>
              <w:autoSpaceDN w:val="0"/>
              <w:adjustRightInd w:val="0"/>
              <w:spacing w:after="0" w:line="240" w:lineRule="auto"/>
              <w:jc w:val="center"/>
              <w:rPr>
                <w:rFonts w:ascii="Times New Roman" w:hAnsi="Times New Roman" w:cs="Times New Roman"/>
              </w:rPr>
            </w:pPr>
            <w:r w:rsidRPr="004B5FF7">
              <w:rPr>
                <w:rFonts w:ascii="Times New Roman" w:hAnsi="Times New Roman" w:cs="Times New Roman"/>
              </w:rPr>
              <w:t>местоположение на обекта</w:t>
            </w:r>
          </w:p>
        </w:tc>
        <w:tc>
          <w:tcPr>
            <w:tcW w:w="6148" w:type="dxa"/>
            <w:tcBorders>
              <w:bottom w:val="single" w:sz="4" w:space="0" w:color="auto"/>
            </w:tcBorders>
          </w:tcPr>
          <w:p w14:paraId="7B8C950B" w14:textId="01606724" w:rsidR="00F34602" w:rsidRPr="004B5FF7" w:rsidRDefault="00947A2B" w:rsidP="000129BA">
            <w:pPr>
              <w:spacing w:after="120" w:line="240" w:lineRule="auto"/>
              <w:jc w:val="center"/>
              <w:rPr>
                <w:rFonts w:ascii="Times New Roman" w:hAnsi="Times New Roman" w:cs="Times New Roman"/>
              </w:rPr>
            </w:pPr>
            <w:r w:rsidRPr="004B5FF7">
              <w:rPr>
                <w:rFonts w:ascii="Times New Roman" w:hAnsi="Times New Roman" w:cs="Times New Roman"/>
              </w:rPr>
              <w:t>Защитената зона е разположена в землищата на</w:t>
            </w:r>
            <w:r w:rsidRPr="004B5FF7">
              <w:rPr>
                <w:rFonts w:ascii="Times New Roman" w:hAnsi="Times New Roman" w:cs="Times New Roman"/>
                <w:lang w:val="en-GB"/>
              </w:rPr>
              <w:t xml:space="preserve">  </w:t>
            </w:r>
            <w:r w:rsidRPr="004B5FF7">
              <w:rPr>
                <w:rFonts w:ascii="Times New Roman" w:hAnsi="Times New Roman" w:cs="Times New Roman"/>
              </w:rPr>
              <w:t xml:space="preserve">с. Горна махала, с. Долна махала, с. Дълго поле, с. Иван Вазово, с. Песнопой, с. Ръжево, с. Ръжево Конаре, с. Черноземен, </w:t>
            </w:r>
            <w:r w:rsidRPr="004B5FF7">
              <w:rPr>
                <w:rFonts w:ascii="Times New Roman" w:hAnsi="Times New Roman" w:cs="Times New Roman"/>
                <w:i/>
                <w:iCs/>
              </w:rPr>
              <w:t>(община Калояново, област Пловдив),</w:t>
            </w:r>
            <w:r w:rsidRPr="004B5FF7">
              <w:rPr>
                <w:rFonts w:ascii="Times New Roman" w:hAnsi="Times New Roman" w:cs="Times New Roman"/>
              </w:rPr>
              <w:t xml:space="preserve"> гр. Баня, с. Богдан, с. Войнягово, с. Дъбене, с. Каравелово, с. Климент, с. Московец, с. Певците, с. Пролом, с. Розино, с. Слатина, с. Столетово, </w:t>
            </w:r>
            <w:r w:rsidRPr="004B5FF7">
              <w:rPr>
                <w:rFonts w:ascii="Times New Roman" w:hAnsi="Times New Roman" w:cs="Times New Roman"/>
                <w:i/>
                <w:iCs/>
              </w:rPr>
              <w:t>(община Карлово, област Пловдив),</w:t>
            </w:r>
            <w:r w:rsidRPr="004B5FF7">
              <w:rPr>
                <w:rFonts w:ascii="Times New Roman" w:hAnsi="Times New Roman" w:cs="Times New Roman"/>
              </w:rPr>
              <w:t xml:space="preserve"> с. Калековец, с. Маноле, с. Рогош, с. Скутаре, с. Трилистник, </w:t>
            </w:r>
            <w:r w:rsidRPr="004B5FF7">
              <w:rPr>
                <w:rFonts w:ascii="Times New Roman" w:hAnsi="Times New Roman" w:cs="Times New Roman"/>
                <w:i/>
                <w:iCs/>
              </w:rPr>
              <w:t>(община Марица, област Пловдив),</w:t>
            </w:r>
            <w:r w:rsidRPr="004B5FF7">
              <w:rPr>
                <w:rFonts w:ascii="Times New Roman" w:hAnsi="Times New Roman" w:cs="Times New Roman"/>
              </w:rPr>
              <w:t xml:space="preserve"> с. Стряма, (</w:t>
            </w:r>
            <w:r w:rsidRPr="004B5FF7">
              <w:rPr>
                <w:rFonts w:ascii="Times New Roman" w:hAnsi="Times New Roman" w:cs="Times New Roman"/>
                <w:bCs/>
                <w:i/>
                <w:iCs/>
              </w:rPr>
              <w:t>община Раковски област Пловдив)</w:t>
            </w:r>
            <w:r w:rsidRPr="004B5FF7">
              <w:rPr>
                <w:rFonts w:ascii="Times New Roman" w:hAnsi="Times New Roman" w:cs="Times New Roman"/>
              </w:rPr>
              <w:t>, с. Михилци</w:t>
            </w:r>
            <w:r w:rsidRPr="004B5FF7">
              <w:rPr>
                <w:rFonts w:ascii="Times New Roman" w:hAnsi="Times New Roman" w:cs="Times New Roman"/>
                <w:i/>
                <w:iCs/>
              </w:rPr>
              <w:t>, (община Хисаря, област Пловдив)</w:t>
            </w:r>
          </w:p>
        </w:tc>
      </w:tr>
      <w:tr w:rsidR="004B5FF7" w:rsidRPr="004B5FF7" w14:paraId="2E0279C8" w14:textId="77777777" w:rsidTr="000129BA">
        <w:trPr>
          <w:trHeight w:val="492"/>
        </w:trPr>
        <w:tc>
          <w:tcPr>
            <w:tcW w:w="3402" w:type="dxa"/>
            <w:vMerge w:val="restart"/>
          </w:tcPr>
          <w:p w14:paraId="11FF8631" w14:textId="77777777" w:rsidR="00F34602" w:rsidRPr="004B5FF7" w:rsidRDefault="00F34602" w:rsidP="000129BA">
            <w:pPr>
              <w:spacing w:after="120" w:line="240" w:lineRule="auto"/>
              <w:jc w:val="center"/>
              <w:rPr>
                <w:rFonts w:ascii="Times New Roman" w:eastAsia="Times New Roman" w:hAnsi="Times New Roman" w:cs="Times New Roman"/>
                <w:lang w:val="en-GB"/>
              </w:rPr>
            </w:pPr>
            <w:r w:rsidRPr="004B5FF7">
              <w:rPr>
                <w:rFonts w:ascii="Times New Roman" w:eastAsia="Times New Roman" w:hAnsi="Times New Roman" w:cs="Times New Roman"/>
                <w:lang w:val="en-GB"/>
              </w:rPr>
              <w:t>местоположение на центъра на обекта</w:t>
            </w:r>
          </w:p>
        </w:tc>
        <w:tc>
          <w:tcPr>
            <w:tcW w:w="6148" w:type="dxa"/>
          </w:tcPr>
          <w:p w14:paraId="12CBC2F2" w14:textId="77777777" w:rsidR="00F34602" w:rsidRPr="004B5FF7" w:rsidRDefault="00F34602" w:rsidP="000129BA">
            <w:pPr>
              <w:widowControl w:val="0"/>
              <w:spacing w:after="120" w:line="240" w:lineRule="auto"/>
              <w:jc w:val="center"/>
              <w:rPr>
                <w:rFonts w:ascii="Times New Roman" w:eastAsia="Times New Roman" w:hAnsi="Times New Roman" w:cs="Times New Roman"/>
                <w:b/>
              </w:rPr>
            </w:pPr>
            <w:r w:rsidRPr="004B5FF7">
              <w:rPr>
                <w:rFonts w:ascii="Times New Roman" w:eastAsia="Times New Roman" w:hAnsi="Times New Roman" w:cs="Times New Roman"/>
                <w:lang w:val="en-GB"/>
              </w:rPr>
              <w:t>географска  дължина</w:t>
            </w:r>
            <w:r w:rsidRPr="004B5FF7">
              <w:rPr>
                <w:rFonts w:ascii="Times New Roman" w:eastAsia="Times New Roman" w:hAnsi="Times New Roman" w:cs="Times New Roman"/>
              </w:rPr>
              <w:t>-</w:t>
            </w:r>
            <w:r w:rsidRPr="004B5FF7">
              <w:rPr>
                <w:rFonts w:ascii="Times New Roman" w:hAnsi="Times New Roman" w:cs="Times New Roman"/>
              </w:rPr>
              <w:t xml:space="preserve"> 24.8187</w:t>
            </w:r>
          </w:p>
        </w:tc>
      </w:tr>
      <w:tr w:rsidR="004B5FF7" w:rsidRPr="004B5FF7" w14:paraId="3B9EA944" w14:textId="77777777" w:rsidTr="000129BA">
        <w:trPr>
          <w:trHeight w:val="444"/>
        </w:trPr>
        <w:tc>
          <w:tcPr>
            <w:tcW w:w="3402" w:type="dxa"/>
            <w:vMerge/>
          </w:tcPr>
          <w:p w14:paraId="3006CC84" w14:textId="77777777" w:rsidR="00F34602" w:rsidRPr="004B5FF7" w:rsidRDefault="00F34602" w:rsidP="000129BA">
            <w:pPr>
              <w:spacing w:after="120" w:line="240" w:lineRule="auto"/>
              <w:jc w:val="center"/>
              <w:rPr>
                <w:rFonts w:ascii="Times New Roman" w:eastAsia="Times New Roman" w:hAnsi="Times New Roman" w:cs="Times New Roman"/>
                <w:lang w:val="en-GB"/>
              </w:rPr>
            </w:pPr>
          </w:p>
        </w:tc>
        <w:tc>
          <w:tcPr>
            <w:tcW w:w="6148" w:type="dxa"/>
          </w:tcPr>
          <w:p w14:paraId="0FE0BC26" w14:textId="77777777" w:rsidR="00F34602" w:rsidRPr="004B5FF7" w:rsidRDefault="00F34602" w:rsidP="000129BA">
            <w:pPr>
              <w:spacing w:after="120" w:line="240" w:lineRule="auto"/>
              <w:jc w:val="center"/>
              <w:rPr>
                <w:rFonts w:ascii="Times New Roman" w:eastAsia="Times New Roman" w:hAnsi="Times New Roman" w:cs="Times New Roman"/>
                <w:lang w:val="en-GB"/>
              </w:rPr>
            </w:pPr>
            <w:r w:rsidRPr="004B5FF7">
              <w:rPr>
                <w:rFonts w:ascii="Times New Roman" w:eastAsia="Times New Roman" w:hAnsi="Times New Roman" w:cs="Times New Roman"/>
                <w:lang w:val="en-GB"/>
              </w:rPr>
              <w:t>географска  ширина</w:t>
            </w:r>
            <w:r w:rsidRPr="004B5FF7">
              <w:rPr>
                <w:rFonts w:ascii="Times New Roman" w:eastAsia="Times New Roman" w:hAnsi="Times New Roman" w:cs="Times New Roman"/>
              </w:rPr>
              <w:t>-</w:t>
            </w:r>
            <w:r w:rsidRPr="004B5FF7">
              <w:rPr>
                <w:rFonts w:ascii="Times New Roman" w:hAnsi="Times New Roman" w:cs="Times New Roman"/>
              </w:rPr>
              <w:t xml:space="preserve"> 42.2962</w:t>
            </w:r>
          </w:p>
        </w:tc>
      </w:tr>
      <w:tr w:rsidR="004B5FF7" w:rsidRPr="004B5FF7" w14:paraId="18396C50" w14:textId="77777777" w:rsidTr="000129BA">
        <w:trPr>
          <w:trHeight w:val="153"/>
        </w:trPr>
        <w:tc>
          <w:tcPr>
            <w:tcW w:w="3402" w:type="dxa"/>
          </w:tcPr>
          <w:p w14:paraId="50D056AA" w14:textId="77777777" w:rsidR="00F34602" w:rsidRPr="004B5FF7" w:rsidRDefault="00F34602" w:rsidP="000129BA">
            <w:pPr>
              <w:spacing w:after="120" w:line="240" w:lineRule="auto"/>
              <w:jc w:val="center"/>
              <w:rPr>
                <w:rFonts w:ascii="Times New Roman" w:eastAsia="Times New Roman" w:hAnsi="Times New Roman" w:cs="Times New Roman"/>
              </w:rPr>
            </w:pPr>
            <w:r w:rsidRPr="004B5FF7">
              <w:rPr>
                <w:rFonts w:ascii="Times New Roman" w:eastAsia="Times New Roman" w:hAnsi="Times New Roman" w:cs="Times New Roman"/>
                <w:lang w:val="en-GB"/>
              </w:rPr>
              <w:t xml:space="preserve">площ </w:t>
            </w:r>
            <w:r w:rsidRPr="004B5FF7">
              <w:rPr>
                <w:rFonts w:ascii="Times New Roman" w:eastAsia="Times New Roman" w:hAnsi="Times New Roman" w:cs="Times New Roman"/>
              </w:rPr>
              <w:t>/ха./</w:t>
            </w:r>
            <w:r w:rsidRPr="004B5FF7">
              <w:rPr>
                <w:rFonts w:ascii="Times New Roman" w:eastAsia="Times New Roman" w:hAnsi="Times New Roman" w:cs="Times New Roman"/>
                <w:lang w:val="en-GB"/>
              </w:rPr>
              <w:tab/>
            </w:r>
          </w:p>
        </w:tc>
        <w:tc>
          <w:tcPr>
            <w:tcW w:w="6148" w:type="dxa"/>
          </w:tcPr>
          <w:p w14:paraId="6399A41A" w14:textId="77777777" w:rsidR="00F34602" w:rsidRPr="004B5FF7" w:rsidRDefault="00F34602" w:rsidP="000129BA">
            <w:pPr>
              <w:spacing w:after="120" w:line="240" w:lineRule="auto"/>
              <w:jc w:val="center"/>
              <w:rPr>
                <w:rFonts w:ascii="Times New Roman" w:eastAsia="Times New Roman" w:hAnsi="Times New Roman" w:cs="Times New Roman"/>
              </w:rPr>
            </w:pPr>
            <w:r w:rsidRPr="004B5FF7">
              <w:rPr>
                <w:rFonts w:ascii="Times New Roman" w:hAnsi="Times New Roman" w:cs="Times New Roman"/>
              </w:rPr>
              <w:t>4078.38</w:t>
            </w:r>
          </w:p>
        </w:tc>
      </w:tr>
      <w:tr w:rsidR="004B5FF7" w:rsidRPr="004B5FF7" w14:paraId="771887D2" w14:textId="77777777" w:rsidTr="000129BA">
        <w:trPr>
          <w:trHeight w:val="153"/>
        </w:trPr>
        <w:tc>
          <w:tcPr>
            <w:tcW w:w="3402" w:type="dxa"/>
          </w:tcPr>
          <w:p w14:paraId="6DFCFDFE" w14:textId="77777777" w:rsidR="00F34602" w:rsidRPr="004B5FF7" w:rsidRDefault="00F34602" w:rsidP="000129BA">
            <w:pPr>
              <w:spacing w:after="120" w:line="240" w:lineRule="auto"/>
              <w:jc w:val="center"/>
              <w:rPr>
                <w:rFonts w:ascii="Times New Roman" w:eastAsia="Times New Roman" w:hAnsi="Times New Roman" w:cs="Times New Roman"/>
                <w:lang w:val="en-US"/>
              </w:rPr>
            </w:pPr>
            <w:r w:rsidRPr="004B5FF7">
              <w:rPr>
                <w:rFonts w:ascii="Times New Roman" w:eastAsia="Times New Roman" w:hAnsi="Times New Roman" w:cs="Times New Roman"/>
                <w:lang w:val="en-GB"/>
              </w:rPr>
              <w:t>административен район</w:t>
            </w:r>
          </w:p>
        </w:tc>
        <w:tc>
          <w:tcPr>
            <w:tcW w:w="6148" w:type="dxa"/>
          </w:tcPr>
          <w:p w14:paraId="1DA8FDAD" w14:textId="77777777" w:rsidR="00F34602" w:rsidRPr="004B5FF7" w:rsidRDefault="00F34602" w:rsidP="000129BA">
            <w:pPr>
              <w:spacing w:after="120" w:line="240" w:lineRule="auto"/>
              <w:jc w:val="center"/>
              <w:rPr>
                <w:rFonts w:ascii="Times New Roman" w:eastAsia="Times New Roman" w:hAnsi="Times New Roman" w:cs="Times New Roman"/>
                <w:lang w:val="en-GB"/>
              </w:rPr>
            </w:pPr>
            <w:r w:rsidRPr="004B5FF7">
              <w:rPr>
                <w:rFonts w:ascii="Times New Roman" w:eastAsia="Times New Roman" w:hAnsi="Times New Roman" w:cs="Times New Roman"/>
                <w:lang w:val="en-GB"/>
              </w:rPr>
              <w:t>BG42 Южен централен</w:t>
            </w:r>
          </w:p>
        </w:tc>
      </w:tr>
      <w:tr w:rsidR="004B5FF7" w:rsidRPr="004B5FF7" w14:paraId="26693DE9" w14:textId="77777777" w:rsidTr="000129BA">
        <w:trPr>
          <w:trHeight w:val="177"/>
        </w:trPr>
        <w:tc>
          <w:tcPr>
            <w:tcW w:w="3402" w:type="dxa"/>
            <w:tcBorders>
              <w:bottom w:val="single" w:sz="4" w:space="0" w:color="auto"/>
            </w:tcBorders>
          </w:tcPr>
          <w:p w14:paraId="031F896A" w14:textId="77777777" w:rsidR="00F34602" w:rsidRPr="004B5FF7" w:rsidRDefault="00F34602" w:rsidP="000129BA">
            <w:pPr>
              <w:spacing w:after="120" w:line="240" w:lineRule="auto"/>
              <w:jc w:val="center"/>
              <w:rPr>
                <w:rFonts w:ascii="Times New Roman" w:eastAsia="Times New Roman" w:hAnsi="Times New Roman" w:cs="Times New Roman"/>
                <w:lang w:val="en-GB"/>
              </w:rPr>
            </w:pPr>
            <w:r w:rsidRPr="004B5FF7">
              <w:rPr>
                <w:rFonts w:ascii="Times New Roman" w:eastAsia="Times New Roman" w:hAnsi="Times New Roman" w:cs="Times New Roman"/>
                <w:lang w:val="en-GB"/>
              </w:rPr>
              <w:t>биогеографски район</w:t>
            </w:r>
          </w:p>
        </w:tc>
        <w:tc>
          <w:tcPr>
            <w:tcW w:w="6148" w:type="dxa"/>
          </w:tcPr>
          <w:p w14:paraId="6BE76060" w14:textId="77777777" w:rsidR="00F34602" w:rsidRPr="004B5FF7" w:rsidRDefault="00F34602" w:rsidP="000129BA">
            <w:pPr>
              <w:spacing w:after="120" w:line="240" w:lineRule="auto"/>
              <w:jc w:val="center"/>
              <w:rPr>
                <w:rFonts w:ascii="Times New Roman" w:eastAsia="Times New Roman" w:hAnsi="Times New Roman" w:cs="Times New Roman"/>
              </w:rPr>
            </w:pPr>
            <w:r w:rsidRPr="004B5FF7">
              <w:rPr>
                <w:rFonts w:ascii="Times New Roman" w:eastAsia="Times New Roman" w:hAnsi="Times New Roman" w:cs="Times New Roman"/>
                <w:lang w:val="en-GB"/>
              </w:rPr>
              <w:t>континентален</w:t>
            </w:r>
            <w:r w:rsidRPr="004B5FF7">
              <w:rPr>
                <w:rFonts w:ascii="Times New Roman" w:eastAsia="Times New Roman" w:hAnsi="Times New Roman" w:cs="Times New Roman"/>
              </w:rPr>
              <w:t xml:space="preserve"> – 100%</w:t>
            </w:r>
          </w:p>
        </w:tc>
      </w:tr>
    </w:tbl>
    <w:p w14:paraId="16D55E40" w14:textId="77777777" w:rsidR="003C5E71" w:rsidRPr="002A6B3F" w:rsidRDefault="003C5E71" w:rsidP="003C5E71">
      <w:pPr>
        <w:spacing w:after="120" w:line="240" w:lineRule="auto"/>
        <w:jc w:val="both"/>
        <w:rPr>
          <w:rFonts w:ascii="Times New Roman" w:hAnsi="Times New Roman" w:cs="Times New Roman"/>
          <w:b/>
          <w:bCs/>
          <w:i/>
          <w:iCs/>
          <w:color w:val="FF0000"/>
          <w:sz w:val="24"/>
          <w:szCs w:val="24"/>
        </w:rPr>
      </w:pPr>
    </w:p>
    <w:p w14:paraId="1D45B898" w14:textId="1CDAF428" w:rsidR="001B7FF2" w:rsidRPr="004B5FF7" w:rsidRDefault="001B7FF2" w:rsidP="003C5E71">
      <w:pPr>
        <w:spacing w:after="120" w:line="240" w:lineRule="auto"/>
        <w:jc w:val="both"/>
        <w:rPr>
          <w:rFonts w:ascii="Times New Roman" w:hAnsi="Times New Roman" w:cs="Times New Roman"/>
          <w:b/>
          <w:bCs/>
          <w:i/>
          <w:iCs/>
          <w:sz w:val="24"/>
          <w:szCs w:val="24"/>
        </w:rPr>
      </w:pPr>
      <w:r w:rsidRPr="004B5FF7">
        <w:rPr>
          <w:rFonts w:ascii="Times New Roman" w:hAnsi="Times New Roman" w:cs="Times New Roman"/>
          <w:b/>
          <w:bCs/>
          <w:i/>
          <w:iCs/>
          <w:sz w:val="24"/>
          <w:szCs w:val="24"/>
        </w:rPr>
        <w:t>6. Нормативни изисквания за провеждане на наблюдение и контрол по време на прилагане на плана или програмата, в т.ч. предложение на мерки за наблюдение и контрол по отношение на околната среда и човешкото здраве:</w:t>
      </w:r>
    </w:p>
    <w:p w14:paraId="54FE9FFE" w14:textId="09DC2A71" w:rsidR="004B5FF7" w:rsidRPr="004B5FF7" w:rsidRDefault="004B5FF7" w:rsidP="004B5FF7">
      <w:pPr>
        <w:pStyle w:val="aa"/>
        <w:ind w:firstLine="567"/>
        <w:jc w:val="both"/>
      </w:pPr>
      <w:r w:rsidRPr="004B5FF7">
        <w:t>Териториалните нормативни правила и изисквания за прилагането на плана се уреждат с чл. 104, ал. 2 от Закона за устройство на територията (ЗУТ), одобрени едновременно с него, както и в съответствие с наредбата по чл. 13, ал. 1 от същия закон.</w:t>
      </w:r>
    </w:p>
    <w:p w14:paraId="474CB188" w14:textId="77777777" w:rsidR="004B5FF7" w:rsidRPr="004B5FF7" w:rsidRDefault="004B5FF7" w:rsidP="004B5FF7">
      <w:pPr>
        <w:pStyle w:val="aa"/>
        <w:ind w:firstLine="567"/>
        <w:jc w:val="both"/>
      </w:pPr>
      <w:r w:rsidRPr="004B5FF7">
        <w:t>Съгласно чл. 28, ал. 1 от Наредбата за условията и реда за извършване на екологична оценка на планове и програми компетентен орган по наблюдението и контрола по изпълнението на мерките при прилагането на плана е РИОСВ - Пловдив.</w:t>
      </w:r>
    </w:p>
    <w:p w14:paraId="22FB11EA" w14:textId="77777777" w:rsidR="00375670" w:rsidRPr="002A6B3F" w:rsidRDefault="00375670" w:rsidP="00375670">
      <w:pPr>
        <w:spacing w:after="0" w:line="240" w:lineRule="auto"/>
        <w:jc w:val="both"/>
        <w:rPr>
          <w:rFonts w:ascii="Times New Roman" w:eastAsia="Times New Roman" w:hAnsi="Times New Roman" w:cs="Times New Roman"/>
          <w:color w:val="FF0000"/>
          <w:sz w:val="24"/>
          <w:szCs w:val="24"/>
          <w:lang w:eastAsia="bg-BG"/>
        </w:rPr>
      </w:pPr>
    </w:p>
    <w:p w14:paraId="5DFB0D4C" w14:textId="6C264950" w:rsidR="00CD0F8D" w:rsidRPr="00A54C1C" w:rsidRDefault="001B7FF2" w:rsidP="003C5E71">
      <w:pPr>
        <w:spacing w:after="120" w:line="240" w:lineRule="auto"/>
        <w:jc w:val="both"/>
        <w:rPr>
          <w:rFonts w:ascii="Times New Roman" w:hAnsi="Times New Roman" w:cs="Times New Roman"/>
          <w:b/>
          <w:bCs/>
          <w:sz w:val="24"/>
          <w:szCs w:val="24"/>
        </w:rPr>
      </w:pPr>
      <w:r w:rsidRPr="00A54C1C">
        <w:rPr>
          <w:rFonts w:ascii="Times New Roman" w:hAnsi="Times New Roman" w:cs="Times New Roman"/>
          <w:b/>
          <w:bCs/>
          <w:sz w:val="24"/>
          <w:szCs w:val="24"/>
        </w:rPr>
        <w:t>7. Информация за платена такса и датата на заплащане.</w:t>
      </w:r>
    </w:p>
    <w:p w14:paraId="7A1DACEA" w14:textId="5A481F4F" w:rsidR="001B7FF2" w:rsidRPr="00A54C1C" w:rsidRDefault="001B7FF2" w:rsidP="003C5E71">
      <w:pPr>
        <w:spacing w:after="120" w:line="240" w:lineRule="auto"/>
        <w:jc w:val="both"/>
        <w:rPr>
          <w:rFonts w:ascii="Times New Roman" w:hAnsi="Times New Roman" w:cs="Times New Roman"/>
          <w:b/>
          <w:bCs/>
          <w:sz w:val="24"/>
          <w:szCs w:val="24"/>
        </w:rPr>
      </w:pPr>
      <w:r w:rsidRPr="00A54C1C">
        <w:rPr>
          <w:rFonts w:ascii="Times New Roman" w:hAnsi="Times New Roman" w:cs="Times New Roman"/>
          <w:b/>
          <w:bCs/>
          <w:sz w:val="24"/>
          <w:szCs w:val="24"/>
        </w:rPr>
        <w:t xml:space="preserve">Б. Електронен носител - 1 бр. </w:t>
      </w:r>
    </w:p>
    <w:p w14:paraId="5F7F9573" w14:textId="287D9A9B" w:rsidR="001B7FF2" w:rsidRPr="00A54C1C" w:rsidRDefault="00CD0F8D" w:rsidP="003C5E71">
      <w:pPr>
        <w:spacing w:after="120" w:line="240" w:lineRule="auto"/>
        <w:jc w:val="both"/>
        <w:rPr>
          <w:rFonts w:ascii="Times New Roman" w:hAnsi="Times New Roman" w:cs="Times New Roman"/>
          <w:sz w:val="24"/>
          <w:szCs w:val="24"/>
        </w:rPr>
      </w:pPr>
      <w:r w:rsidRPr="00A54C1C">
        <w:rPr>
          <w:rFonts w:ascii="Times New Roman" w:hAnsi="Times New Roman" w:cs="Times New Roman"/>
          <w:sz w:val="24"/>
          <w:szCs w:val="24"/>
        </w:rPr>
        <w:t xml:space="preserve">Х </w:t>
      </w:r>
      <w:r w:rsidR="001B7FF2" w:rsidRPr="00A54C1C">
        <w:rPr>
          <w:rFonts w:ascii="Times New Roman" w:hAnsi="Times New Roman" w:cs="Times New Roman"/>
          <w:sz w:val="24"/>
          <w:szCs w:val="24"/>
        </w:rPr>
        <w:t> Желая решението да бъде издадено в електронна форма и изпратено на посочения адрес на електронна поща.</w:t>
      </w:r>
    </w:p>
    <w:p w14:paraId="3C955423" w14:textId="02942EB8" w:rsidR="001B7FF2" w:rsidRPr="00A54C1C" w:rsidRDefault="00CD0F8D" w:rsidP="003C5E71">
      <w:pPr>
        <w:spacing w:after="120" w:line="240" w:lineRule="auto"/>
        <w:jc w:val="both"/>
        <w:rPr>
          <w:rFonts w:ascii="Times New Roman" w:hAnsi="Times New Roman" w:cs="Times New Roman"/>
          <w:sz w:val="24"/>
          <w:szCs w:val="24"/>
        </w:rPr>
      </w:pPr>
      <w:r w:rsidRPr="00A54C1C">
        <w:rPr>
          <w:rFonts w:ascii="Times New Roman" w:hAnsi="Times New Roman" w:cs="Times New Roman"/>
          <w:sz w:val="24"/>
          <w:szCs w:val="24"/>
        </w:rPr>
        <w:t xml:space="preserve">Х </w:t>
      </w:r>
      <w:r w:rsidR="001B7FF2" w:rsidRPr="00A54C1C">
        <w:rPr>
          <w:rFonts w:ascii="Times New Roman" w:hAnsi="Times New Roman" w:cs="Times New Roman"/>
          <w:sz w:val="24"/>
          <w:szCs w:val="24"/>
        </w:rPr>
        <w:t> Желая да получавам електронна кореспонденция във връзка с предоставяната услуга на посочения от мен адрес на електронна поща.</w:t>
      </w:r>
    </w:p>
    <w:p w14:paraId="47C9AA1E" w14:textId="77777777" w:rsidR="001B7FF2" w:rsidRPr="00A54C1C" w:rsidRDefault="001B7FF2" w:rsidP="003C5E71">
      <w:pPr>
        <w:spacing w:after="120" w:line="240" w:lineRule="auto"/>
        <w:jc w:val="both"/>
        <w:rPr>
          <w:rFonts w:ascii="Times New Roman" w:hAnsi="Times New Roman" w:cs="Times New Roman"/>
          <w:sz w:val="24"/>
          <w:szCs w:val="24"/>
        </w:rPr>
      </w:pPr>
      <w:r w:rsidRPr="00A54C1C">
        <w:rPr>
          <w:rFonts w:ascii="Times New Roman" w:hAnsi="Times New Roman" w:cs="Times New Roman"/>
          <w:sz w:val="24"/>
          <w:szCs w:val="24"/>
        </w:rPr>
        <w:t> Желая решението да бъде получено чрез лицензиран пощенски оператор.</w:t>
      </w:r>
    </w:p>
    <w:p w14:paraId="1E900DDA" w14:textId="77777777" w:rsidR="001B7FF2" w:rsidRPr="00A54C1C" w:rsidRDefault="001B7FF2" w:rsidP="003C5E71">
      <w:pPr>
        <w:spacing w:after="120" w:line="240" w:lineRule="auto"/>
        <w:jc w:val="both"/>
        <w:rPr>
          <w:rFonts w:ascii="Times New Roman" w:hAnsi="Times New Roman" w:cs="Times New Roman"/>
          <w:sz w:val="24"/>
          <w:szCs w:val="24"/>
        </w:rPr>
      </w:pPr>
    </w:p>
    <w:p w14:paraId="17702C94" w14:textId="77777777" w:rsidR="001B7FF2" w:rsidRPr="00A54C1C" w:rsidRDefault="001B7FF2" w:rsidP="003C5E71">
      <w:pPr>
        <w:spacing w:after="120" w:line="240" w:lineRule="auto"/>
        <w:jc w:val="both"/>
        <w:rPr>
          <w:rFonts w:ascii="Times New Roman" w:hAnsi="Times New Roman" w:cs="Times New Roman"/>
          <w:sz w:val="24"/>
          <w:szCs w:val="24"/>
        </w:rPr>
      </w:pPr>
    </w:p>
    <w:p w14:paraId="456AEF13" w14:textId="69F32C04" w:rsidR="00BA3787" w:rsidRPr="00A54C1C" w:rsidRDefault="001B7FF2" w:rsidP="00BA3787">
      <w:pPr>
        <w:spacing w:after="120" w:line="240" w:lineRule="auto"/>
        <w:jc w:val="both"/>
        <w:rPr>
          <w:rFonts w:ascii="Times New Roman" w:hAnsi="Times New Roman" w:cs="Times New Roman"/>
          <w:sz w:val="24"/>
          <w:szCs w:val="24"/>
        </w:rPr>
      </w:pPr>
      <w:r w:rsidRPr="00A54C1C">
        <w:rPr>
          <w:rFonts w:ascii="Times New Roman" w:hAnsi="Times New Roman" w:cs="Times New Roman"/>
          <w:sz w:val="24"/>
          <w:szCs w:val="24"/>
        </w:rPr>
        <w:t xml:space="preserve">Дата: </w:t>
      </w:r>
      <w:r w:rsidR="00E24CF4" w:rsidRPr="00A54C1C">
        <w:rPr>
          <w:rFonts w:ascii="Times New Roman" w:hAnsi="Times New Roman" w:cs="Times New Roman"/>
          <w:sz w:val="24"/>
          <w:szCs w:val="24"/>
        </w:rPr>
        <w:t>16.12</w:t>
      </w:r>
      <w:r w:rsidR="006B14E5" w:rsidRPr="00A54C1C">
        <w:rPr>
          <w:rFonts w:ascii="Times New Roman" w:hAnsi="Times New Roman" w:cs="Times New Roman"/>
          <w:sz w:val="24"/>
          <w:szCs w:val="24"/>
        </w:rPr>
        <w:t>.2022г.</w:t>
      </w:r>
      <w:r w:rsidRPr="00A54C1C">
        <w:rPr>
          <w:rFonts w:ascii="Times New Roman" w:hAnsi="Times New Roman" w:cs="Times New Roman"/>
          <w:sz w:val="24"/>
          <w:szCs w:val="24"/>
        </w:rPr>
        <w:t xml:space="preserve"> </w:t>
      </w:r>
      <w:r w:rsidRPr="00A54C1C">
        <w:rPr>
          <w:rFonts w:ascii="Times New Roman" w:hAnsi="Times New Roman" w:cs="Times New Roman"/>
          <w:sz w:val="24"/>
          <w:szCs w:val="24"/>
        </w:rPr>
        <w:tab/>
      </w:r>
      <w:r w:rsidRPr="00A54C1C">
        <w:rPr>
          <w:rFonts w:ascii="Times New Roman" w:hAnsi="Times New Roman" w:cs="Times New Roman"/>
          <w:sz w:val="24"/>
          <w:szCs w:val="24"/>
        </w:rPr>
        <w:tab/>
      </w:r>
      <w:r w:rsidRPr="00A54C1C">
        <w:rPr>
          <w:rFonts w:ascii="Times New Roman" w:hAnsi="Times New Roman" w:cs="Times New Roman"/>
          <w:sz w:val="24"/>
          <w:szCs w:val="24"/>
        </w:rPr>
        <w:tab/>
      </w:r>
      <w:r w:rsidRPr="00A54C1C">
        <w:rPr>
          <w:rFonts w:ascii="Times New Roman" w:hAnsi="Times New Roman" w:cs="Times New Roman"/>
          <w:sz w:val="24"/>
          <w:szCs w:val="24"/>
        </w:rPr>
        <w:tab/>
      </w:r>
      <w:bookmarkStart w:id="5" w:name="_GoBack"/>
      <w:bookmarkEnd w:id="5"/>
    </w:p>
    <w:p w14:paraId="0784C003" w14:textId="4DC6F089" w:rsidR="00B021DB" w:rsidRPr="00A54C1C" w:rsidRDefault="00BB761C" w:rsidP="001667E6">
      <w:pPr>
        <w:tabs>
          <w:tab w:val="left" w:pos="3000"/>
          <w:tab w:val="center" w:pos="4536"/>
        </w:tabs>
        <w:spacing w:after="120" w:line="240" w:lineRule="auto"/>
        <w:rPr>
          <w:rFonts w:ascii="Times New Roman" w:hAnsi="Times New Roman" w:cs="Times New Roman"/>
          <w:sz w:val="24"/>
          <w:szCs w:val="24"/>
        </w:rPr>
      </w:pPr>
      <w:r w:rsidRPr="00A54C1C">
        <w:rPr>
          <w:rFonts w:ascii="Times New Roman" w:hAnsi="Times New Roman" w:cs="Times New Roman"/>
          <w:sz w:val="24"/>
          <w:szCs w:val="24"/>
        </w:rPr>
        <w:t xml:space="preserve"> </w:t>
      </w:r>
    </w:p>
    <w:sectPr w:rsidR="00B021DB" w:rsidRPr="00A54C1C" w:rsidSect="00BB761C">
      <w:footerReference w:type="default" r:id="rId12"/>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28132D" w14:textId="77777777" w:rsidR="00BD3087" w:rsidRDefault="00BD3087" w:rsidP="00837C35">
      <w:pPr>
        <w:spacing w:after="0" w:line="240" w:lineRule="auto"/>
      </w:pPr>
      <w:r>
        <w:separator/>
      </w:r>
    </w:p>
  </w:endnote>
  <w:endnote w:type="continuationSeparator" w:id="0">
    <w:p w14:paraId="58236767" w14:textId="77777777" w:rsidR="00BD3087" w:rsidRDefault="00BD3087" w:rsidP="00837C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516431121"/>
      <w:docPartObj>
        <w:docPartGallery w:val="Page Numbers (Bottom of Page)"/>
        <w:docPartUnique/>
      </w:docPartObj>
    </w:sdtPr>
    <w:sdtEndPr/>
    <w:sdtContent>
      <w:sdt>
        <w:sdtPr>
          <w:rPr>
            <w:rFonts w:ascii="Times New Roman" w:hAnsi="Times New Roman" w:cs="Times New Roman"/>
          </w:rPr>
          <w:id w:val="-1769616900"/>
          <w:docPartObj>
            <w:docPartGallery w:val="Page Numbers (Top of Page)"/>
            <w:docPartUnique/>
          </w:docPartObj>
        </w:sdtPr>
        <w:sdtEndPr/>
        <w:sdtContent>
          <w:p w14:paraId="53FCAE51" w14:textId="123EB0FE" w:rsidR="00CF45AD" w:rsidRPr="00CE1E8C" w:rsidRDefault="00CF45AD">
            <w:pPr>
              <w:pStyle w:val="ad"/>
              <w:jc w:val="right"/>
              <w:rPr>
                <w:rFonts w:ascii="Times New Roman" w:hAnsi="Times New Roman" w:cs="Times New Roman"/>
              </w:rPr>
            </w:pPr>
            <w:r>
              <w:rPr>
                <w:rFonts w:ascii="Times New Roman" w:hAnsi="Times New Roman" w:cs="Times New Roman"/>
              </w:rPr>
              <w:t>стр.</w:t>
            </w:r>
            <w:r w:rsidRPr="00CE1E8C">
              <w:rPr>
                <w:rFonts w:ascii="Times New Roman" w:hAnsi="Times New Roman" w:cs="Times New Roman"/>
                <w:b/>
                <w:bCs/>
                <w:sz w:val="24"/>
                <w:szCs w:val="24"/>
              </w:rPr>
              <w:fldChar w:fldCharType="begin"/>
            </w:r>
            <w:r w:rsidRPr="00CE1E8C">
              <w:rPr>
                <w:rFonts w:ascii="Times New Roman" w:hAnsi="Times New Roman" w:cs="Times New Roman"/>
                <w:b/>
                <w:bCs/>
              </w:rPr>
              <w:instrText xml:space="preserve"> PAGE </w:instrText>
            </w:r>
            <w:r w:rsidRPr="00CE1E8C">
              <w:rPr>
                <w:rFonts w:ascii="Times New Roman" w:hAnsi="Times New Roman" w:cs="Times New Roman"/>
                <w:b/>
                <w:bCs/>
                <w:sz w:val="24"/>
                <w:szCs w:val="24"/>
              </w:rPr>
              <w:fldChar w:fldCharType="separate"/>
            </w:r>
            <w:r w:rsidR="00BA3787">
              <w:rPr>
                <w:rFonts w:ascii="Times New Roman" w:hAnsi="Times New Roman" w:cs="Times New Roman"/>
                <w:b/>
                <w:bCs/>
                <w:noProof/>
              </w:rPr>
              <w:t>18</w:t>
            </w:r>
            <w:r w:rsidRPr="00CE1E8C">
              <w:rPr>
                <w:rFonts w:ascii="Times New Roman" w:hAnsi="Times New Roman" w:cs="Times New Roman"/>
                <w:b/>
                <w:bCs/>
                <w:sz w:val="24"/>
                <w:szCs w:val="24"/>
              </w:rPr>
              <w:fldChar w:fldCharType="end"/>
            </w:r>
            <w:r>
              <w:rPr>
                <w:rFonts w:ascii="Times New Roman" w:hAnsi="Times New Roman" w:cs="Times New Roman"/>
              </w:rPr>
              <w:t xml:space="preserve"> от </w:t>
            </w:r>
            <w:r w:rsidRPr="00CE1E8C">
              <w:rPr>
                <w:rFonts w:ascii="Times New Roman" w:hAnsi="Times New Roman" w:cs="Times New Roman"/>
                <w:b/>
                <w:bCs/>
                <w:sz w:val="24"/>
                <w:szCs w:val="24"/>
              </w:rPr>
              <w:fldChar w:fldCharType="begin"/>
            </w:r>
            <w:r w:rsidRPr="00CE1E8C">
              <w:rPr>
                <w:rFonts w:ascii="Times New Roman" w:hAnsi="Times New Roman" w:cs="Times New Roman"/>
                <w:b/>
                <w:bCs/>
              </w:rPr>
              <w:instrText xml:space="preserve"> NUMPAGES  </w:instrText>
            </w:r>
            <w:r w:rsidRPr="00CE1E8C">
              <w:rPr>
                <w:rFonts w:ascii="Times New Roman" w:hAnsi="Times New Roman" w:cs="Times New Roman"/>
                <w:b/>
                <w:bCs/>
                <w:sz w:val="24"/>
                <w:szCs w:val="24"/>
              </w:rPr>
              <w:fldChar w:fldCharType="separate"/>
            </w:r>
            <w:r w:rsidR="00BA3787">
              <w:rPr>
                <w:rFonts w:ascii="Times New Roman" w:hAnsi="Times New Roman" w:cs="Times New Roman"/>
                <w:b/>
                <w:bCs/>
                <w:noProof/>
              </w:rPr>
              <w:t>18</w:t>
            </w:r>
            <w:r w:rsidRPr="00CE1E8C">
              <w:rPr>
                <w:rFonts w:ascii="Times New Roman" w:hAnsi="Times New Roman" w:cs="Times New Roman"/>
                <w:b/>
                <w:bCs/>
                <w:sz w:val="24"/>
                <w:szCs w:val="24"/>
              </w:rPr>
              <w:fldChar w:fldCharType="end"/>
            </w:r>
          </w:p>
        </w:sdtContent>
      </w:sdt>
    </w:sdtContent>
  </w:sdt>
  <w:p w14:paraId="1FB83238" w14:textId="77777777" w:rsidR="00CF45AD" w:rsidRPr="00CE1E8C" w:rsidRDefault="00CF45AD">
    <w:pPr>
      <w:pStyle w:val="ad"/>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7955F1" w14:textId="77777777" w:rsidR="00BD3087" w:rsidRDefault="00BD3087" w:rsidP="00837C35">
      <w:pPr>
        <w:spacing w:after="0" w:line="240" w:lineRule="auto"/>
      </w:pPr>
      <w:r>
        <w:separator/>
      </w:r>
    </w:p>
  </w:footnote>
  <w:footnote w:type="continuationSeparator" w:id="0">
    <w:p w14:paraId="141B08E8" w14:textId="77777777" w:rsidR="00BD3087" w:rsidRDefault="00BD3087" w:rsidP="00837C3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80A59"/>
    <w:multiLevelType w:val="hybridMultilevel"/>
    <w:tmpl w:val="29621BEA"/>
    <w:lvl w:ilvl="0" w:tplc="37A2B84E">
      <w:numFmt w:val="bullet"/>
      <w:lvlText w:val="-"/>
      <w:lvlJc w:val="left"/>
      <w:pPr>
        <w:ind w:left="720" w:hanging="360"/>
      </w:pPr>
      <w:rPr>
        <w:rFonts w:ascii="Century Gothic" w:eastAsiaTheme="minorHAnsi" w:hAnsi="Century Gothic"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15:restartNumberingAfterBreak="0">
    <w:nsid w:val="0FDA601F"/>
    <w:multiLevelType w:val="hybridMultilevel"/>
    <w:tmpl w:val="81565A3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15:restartNumberingAfterBreak="0">
    <w:nsid w:val="1DBA1BEE"/>
    <w:multiLevelType w:val="hybridMultilevel"/>
    <w:tmpl w:val="FA7CFDF2"/>
    <w:lvl w:ilvl="0" w:tplc="0402000B">
      <w:start w:val="1"/>
      <w:numFmt w:val="bullet"/>
      <w:lvlText w:val=""/>
      <w:lvlJc w:val="left"/>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37335C2C"/>
    <w:multiLevelType w:val="hybridMultilevel"/>
    <w:tmpl w:val="6D94521E"/>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4" w15:restartNumberingAfterBreak="0">
    <w:nsid w:val="3861288F"/>
    <w:multiLevelType w:val="hybridMultilevel"/>
    <w:tmpl w:val="54081BF4"/>
    <w:lvl w:ilvl="0" w:tplc="E6C255E2">
      <w:start w:val="2"/>
      <w:numFmt w:val="bullet"/>
      <w:lvlText w:val="-"/>
      <w:lvlJc w:val="left"/>
      <w:pPr>
        <w:ind w:left="720" w:hanging="360"/>
      </w:pPr>
      <w:rPr>
        <w:rFonts w:ascii="Times New Roman" w:eastAsia="Times New Roman" w:hAnsi="Times New Roman" w:cs="Times New Roman" w:hint="default"/>
        <w:b/>
      </w:rPr>
    </w:lvl>
    <w:lvl w:ilvl="1" w:tplc="04020003">
      <w:start w:val="1"/>
      <w:numFmt w:val="bullet"/>
      <w:lvlText w:val="o"/>
      <w:lvlJc w:val="left"/>
      <w:pPr>
        <w:ind w:left="1440" w:hanging="360"/>
      </w:pPr>
      <w:rPr>
        <w:rFonts w:ascii="Courier New" w:hAnsi="Courier New" w:cs="Times New Roman"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Times New Roman"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Times New Roman" w:hint="default"/>
      </w:rPr>
    </w:lvl>
    <w:lvl w:ilvl="8" w:tplc="04020005">
      <w:start w:val="1"/>
      <w:numFmt w:val="bullet"/>
      <w:lvlText w:val=""/>
      <w:lvlJc w:val="left"/>
      <w:pPr>
        <w:ind w:left="6480" w:hanging="360"/>
      </w:pPr>
      <w:rPr>
        <w:rFonts w:ascii="Wingdings" w:hAnsi="Wingdings" w:hint="default"/>
      </w:rPr>
    </w:lvl>
  </w:abstractNum>
  <w:abstractNum w:abstractNumId="5" w15:restartNumberingAfterBreak="0">
    <w:nsid w:val="3BBE2A1A"/>
    <w:multiLevelType w:val="hybridMultilevel"/>
    <w:tmpl w:val="30826AF8"/>
    <w:lvl w:ilvl="0" w:tplc="7DEE9588">
      <w:start w:val="2"/>
      <w:numFmt w:val="bullet"/>
      <w:lvlText w:val="-"/>
      <w:lvlJc w:val="left"/>
      <w:pPr>
        <w:ind w:left="900" w:hanging="360"/>
      </w:pPr>
      <w:rPr>
        <w:rFonts w:ascii="Times New Roman" w:eastAsia="Times New Roman"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6" w15:restartNumberingAfterBreak="0">
    <w:nsid w:val="3C554317"/>
    <w:multiLevelType w:val="hybridMultilevel"/>
    <w:tmpl w:val="FD404988"/>
    <w:lvl w:ilvl="0" w:tplc="0402000D">
      <w:start w:val="1"/>
      <w:numFmt w:val="bullet"/>
      <w:lvlText w:val=""/>
      <w:lvlJc w:val="left"/>
      <w:pPr>
        <w:ind w:left="1211" w:hanging="360"/>
      </w:pPr>
      <w:rPr>
        <w:rFonts w:ascii="Wingdings" w:hAnsi="Wingdings" w:hint="default"/>
      </w:rPr>
    </w:lvl>
    <w:lvl w:ilvl="1" w:tplc="04020003" w:tentative="1">
      <w:start w:val="1"/>
      <w:numFmt w:val="bullet"/>
      <w:lvlText w:val="o"/>
      <w:lvlJc w:val="left"/>
      <w:pPr>
        <w:ind w:left="1950" w:hanging="360"/>
      </w:pPr>
      <w:rPr>
        <w:rFonts w:ascii="Courier New" w:hAnsi="Courier New" w:cs="Courier New" w:hint="default"/>
      </w:rPr>
    </w:lvl>
    <w:lvl w:ilvl="2" w:tplc="04020005" w:tentative="1">
      <w:start w:val="1"/>
      <w:numFmt w:val="bullet"/>
      <w:lvlText w:val=""/>
      <w:lvlJc w:val="left"/>
      <w:pPr>
        <w:ind w:left="2670" w:hanging="360"/>
      </w:pPr>
      <w:rPr>
        <w:rFonts w:ascii="Wingdings" w:hAnsi="Wingdings" w:hint="default"/>
      </w:rPr>
    </w:lvl>
    <w:lvl w:ilvl="3" w:tplc="04020001" w:tentative="1">
      <w:start w:val="1"/>
      <w:numFmt w:val="bullet"/>
      <w:lvlText w:val=""/>
      <w:lvlJc w:val="left"/>
      <w:pPr>
        <w:ind w:left="3390" w:hanging="360"/>
      </w:pPr>
      <w:rPr>
        <w:rFonts w:ascii="Symbol" w:hAnsi="Symbol" w:hint="default"/>
      </w:rPr>
    </w:lvl>
    <w:lvl w:ilvl="4" w:tplc="04020003" w:tentative="1">
      <w:start w:val="1"/>
      <w:numFmt w:val="bullet"/>
      <w:lvlText w:val="o"/>
      <w:lvlJc w:val="left"/>
      <w:pPr>
        <w:ind w:left="4110" w:hanging="360"/>
      </w:pPr>
      <w:rPr>
        <w:rFonts w:ascii="Courier New" w:hAnsi="Courier New" w:cs="Courier New" w:hint="default"/>
      </w:rPr>
    </w:lvl>
    <w:lvl w:ilvl="5" w:tplc="04020005" w:tentative="1">
      <w:start w:val="1"/>
      <w:numFmt w:val="bullet"/>
      <w:lvlText w:val=""/>
      <w:lvlJc w:val="left"/>
      <w:pPr>
        <w:ind w:left="4830" w:hanging="360"/>
      </w:pPr>
      <w:rPr>
        <w:rFonts w:ascii="Wingdings" w:hAnsi="Wingdings" w:hint="default"/>
      </w:rPr>
    </w:lvl>
    <w:lvl w:ilvl="6" w:tplc="04020001" w:tentative="1">
      <w:start w:val="1"/>
      <w:numFmt w:val="bullet"/>
      <w:lvlText w:val=""/>
      <w:lvlJc w:val="left"/>
      <w:pPr>
        <w:ind w:left="5550" w:hanging="360"/>
      </w:pPr>
      <w:rPr>
        <w:rFonts w:ascii="Symbol" w:hAnsi="Symbol" w:hint="default"/>
      </w:rPr>
    </w:lvl>
    <w:lvl w:ilvl="7" w:tplc="04020003" w:tentative="1">
      <w:start w:val="1"/>
      <w:numFmt w:val="bullet"/>
      <w:lvlText w:val="o"/>
      <w:lvlJc w:val="left"/>
      <w:pPr>
        <w:ind w:left="6270" w:hanging="360"/>
      </w:pPr>
      <w:rPr>
        <w:rFonts w:ascii="Courier New" w:hAnsi="Courier New" w:cs="Courier New" w:hint="default"/>
      </w:rPr>
    </w:lvl>
    <w:lvl w:ilvl="8" w:tplc="04020005" w:tentative="1">
      <w:start w:val="1"/>
      <w:numFmt w:val="bullet"/>
      <w:lvlText w:val=""/>
      <w:lvlJc w:val="left"/>
      <w:pPr>
        <w:ind w:left="6990" w:hanging="360"/>
      </w:pPr>
      <w:rPr>
        <w:rFonts w:ascii="Wingdings" w:hAnsi="Wingdings" w:hint="default"/>
      </w:rPr>
    </w:lvl>
  </w:abstractNum>
  <w:abstractNum w:abstractNumId="7" w15:restartNumberingAfterBreak="0">
    <w:nsid w:val="4BFF40C2"/>
    <w:multiLevelType w:val="hybridMultilevel"/>
    <w:tmpl w:val="0D7CAAE4"/>
    <w:lvl w:ilvl="0" w:tplc="0402000B">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8" w15:restartNumberingAfterBreak="0">
    <w:nsid w:val="4EF54252"/>
    <w:multiLevelType w:val="hybridMultilevel"/>
    <w:tmpl w:val="67C46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37A7E2D"/>
    <w:multiLevelType w:val="hybridMultilevel"/>
    <w:tmpl w:val="C57840E0"/>
    <w:lvl w:ilvl="0" w:tplc="715C300C">
      <w:numFmt w:val="bullet"/>
      <w:lvlText w:val="-"/>
      <w:lvlJc w:val="left"/>
      <w:pPr>
        <w:ind w:left="2160" w:hanging="360"/>
      </w:pPr>
      <w:rPr>
        <w:rFonts w:ascii="Cambria" w:eastAsia="Times New Roman" w:hAnsi="Cambria" w:cs="Times New Roman" w:hint="default"/>
      </w:rPr>
    </w:lvl>
    <w:lvl w:ilvl="1" w:tplc="04020003" w:tentative="1">
      <w:start w:val="1"/>
      <w:numFmt w:val="bullet"/>
      <w:lvlText w:val="o"/>
      <w:lvlJc w:val="left"/>
      <w:pPr>
        <w:ind w:left="2880" w:hanging="360"/>
      </w:pPr>
      <w:rPr>
        <w:rFonts w:ascii="Courier New" w:hAnsi="Courier New" w:cs="Courier New" w:hint="default"/>
      </w:rPr>
    </w:lvl>
    <w:lvl w:ilvl="2" w:tplc="04020005" w:tentative="1">
      <w:start w:val="1"/>
      <w:numFmt w:val="bullet"/>
      <w:lvlText w:val=""/>
      <w:lvlJc w:val="left"/>
      <w:pPr>
        <w:ind w:left="3600" w:hanging="360"/>
      </w:pPr>
      <w:rPr>
        <w:rFonts w:ascii="Wingdings" w:hAnsi="Wingdings" w:hint="default"/>
      </w:rPr>
    </w:lvl>
    <w:lvl w:ilvl="3" w:tplc="04020001" w:tentative="1">
      <w:start w:val="1"/>
      <w:numFmt w:val="bullet"/>
      <w:lvlText w:val=""/>
      <w:lvlJc w:val="left"/>
      <w:pPr>
        <w:ind w:left="4320" w:hanging="360"/>
      </w:pPr>
      <w:rPr>
        <w:rFonts w:ascii="Symbol" w:hAnsi="Symbol" w:hint="default"/>
      </w:rPr>
    </w:lvl>
    <w:lvl w:ilvl="4" w:tplc="04020003" w:tentative="1">
      <w:start w:val="1"/>
      <w:numFmt w:val="bullet"/>
      <w:lvlText w:val="o"/>
      <w:lvlJc w:val="left"/>
      <w:pPr>
        <w:ind w:left="5040" w:hanging="360"/>
      </w:pPr>
      <w:rPr>
        <w:rFonts w:ascii="Courier New" w:hAnsi="Courier New" w:cs="Courier New" w:hint="default"/>
      </w:rPr>
    </w:lvl>
    <w:lvl w:ilvl="5" w:tplc="04020005" w:tentative="1">
      <w:start w:val="1"/>
      <w:numFmt w:val="bullet"/>
      <w:lvlText w:val=""/>
      <w:lvlJc w:val="left"/>
      <w:pPr>
        <w:ind w:left="5760" w:hanging="360"/>
      </w:pPr>
      <w:rPr>
        <w:rFonts w:ascii="Wingdings" w:hAnsi="Wingdings" w:hint="default"/>
      </w:rPr>
    </w:lvl>
    <w:lvl w:ilvl="6" w:tplc="04020001" w:tentative="1">
      <w:start w:val="1"/>
      <w:numFmt w:val="bullet"/>
      <w:lvlText w:val=""/>
      <w:lvlJc w:val="left"/>
      <w:pPr>
        <w:ind w:left="6480" w:hanging="360"/>
      </w:pPr>
      <w:rPr>
        <w:rFonts w:ascii="Symbol" w:hAnsi="Symbol" w:hint="default"/>
      </w:rPr>
    </w:lvl>
    <w:lvl w:ilvl="7" w:tplc="04020003" w:tentative="1">
      <w:start w:val="1"/>
      <w:numFmt w:val="bullet"/>
      <w:lvlText w:val="o"/>
      <w:lvlJc w:val="left"/>
      <w:pPr>
        <w:ind w:left="7200" w:hanging="360"/>
      </w:pPr>
      <w:rPr>
        <w:rFonts w:ascii="Courier New" w:hAnsi="Courier New" w:cs="Courier New" w:hint="default"/>
      </w:rPr>
    </w:lvl>
    <w:lvl w:ilvl="8" w:tplc="04020005" w:tentative="1">
      <w:start w:val="1"/>
      <w:numFmt w:val="bullet"/>
      <w:lvlText w:val=""/>
      <w:lvlJc w:val="left"/>
      <w:pPr>
        <w:ind w:left="7920" w:hanging="360"/>
      </w:pPr>
      <w:rPr>
        <w:rFonts w:ascii="Wingdings" w:hAnsi="Wingdings" w:hint="default"/>
      </w:rPr>
    </w:lvl>
  </w:abstractNum>
  <w:abstractNum w:abstractNumId="10" w15:restartNumberingAfterBreak="0">
    <w:nsid w:val="6506550A"/>
    <w:multiLevelType w:val="hybridMultilevel"/>
    <w:tmpl w:val="15F25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BC87447"/>
    <w:multiLevelType w:val="hybridMultilevel"/>
    <w:tmpl w:val="727A1472"/>
    <w:lvl w:ilvl="0" w:tplc="0409000B">
      <w:start w:val="1"/>
      <w:numFmt w:val="bullet"/>
      <w:lvlText w:val=""/>
      <w:lvlJc w:val="left"/>
      <w:pPr>
        <w:ind w:left="1425" w:hanging="360"/>
      </w:pPr>
      <w:rPr>
        <w:rFonts w:ascii="Wingdings" w:hAnsi="Wingdings"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12" w15:restartNumberingAfterBreak="0">
    <w:nsid w:val="7D381E47"/>
    <w:multiLevelType w:val="hybridMultilevel"/>
    <w:tmpl w:val="AE7679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
  </w:num>
  <w:num w:numId="3">
    <w:abstractNumId w:val="11"/>
  </w:num>
  <w:num w:numId="4">
    <w:abstractNumId w:val="6"/>
  </w:num>
  <w:num w:numId="5">
    <w:abstractNumId w:val="3"/>
  </w:num>
  <w:num w:numId="6">
    <w:abstractNumId w:val="12"/>
  </w:num>
  <w:num w:numId="7">
    <w:abstractNumId w:val="4"/>
  </w:num>
  <w:num w:numId="8">
    <w:abstractNumId w:val="2"/>
  </w:num>
  <w:num w:numId="9">
    <w:abstractNumId w:val="7"/>
  </w:num>
  <w:num w:numId="10">
    <w:abstractNumId w:val="10"/>
  </w:num>
  <w:num w:numId="11">
    <w:abstractNumId w:val="0"/>
  </w:num>
  <w:num w:numId="12">
    <w:abstractNumId w:val="8"/>
  </w:num>
  <w:num w:numId="13">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7829"/>
    <w:rsid w:val="00002779"/>
    <w:rsid w:val="000037F9"/>
    <w:rsid w:val="000074AC"/>
    <w:rsid w:val="00013740"/>
    <w:rsid w:val="00020155"/>
    <w:rsid w:val="00023563"/>
    <w:rsid w:val="00030089"/>
    <w:rsid w:val="0003270F"/>
    <w:rsid w:val="00032940"/>
    <w:rsid w:val="0003389C"/>
    <w:rsid w:val="000338F6"/>
    <w:rsid w:val="00036553"/>
    <w:rsid w:val="00037BED"/>
    <w:rsid w:val="000443CE"/>
    <w:rsid w:val="00044BAC"/>
    <w:rsid w:val="00050555"/>
    <w:rsid w:val="00055997"/>
    <w:rsid w:val="000560AD"/>
    <w:rsid w:val="00065BF8"/>
    <w:rsid w:val="000729AD"/>
    <w:rsid w:val="00077F22"/>
    <w:rsid w:val="00081466"/>
    <w:rsid w:val="00092154"/>
    <w:rsid w:val="000935F5"/>
    <w:rsid w:val="0009364D"/>
    <w:rsid w:val="00094D05"/>
    <w:rsid w:val="00097118"/>
    <w:rsid w:val="000A0E6A"/>
    <w:rsid w:val="000A4DA9"/>
    <w:rsid w:val="000A5599"/>
    <w:rsid w:val="000C50D5"/>
    <w:rsid w:val="000D0412"/>
    <w:rsid w:val="000D04B7"/>
    <w:rsid w:val="000D08F6"/>
    <w:rsid w:val="000D20C9"/>
    <w:rsid w:val="000D2DFA"/>
    <w:rsid w:val="000D3965"/>
    <w:rsid w:val="000D4182"/>
    <w:rsid w:val="000D5D5D"/>
    <w:rsid w:val="000E07F6"/>
    <w:rsid w:val="000E17EB"/>
    <w:rsid w:val="000E77DA"/>
    <w:rsid w:val="000E77F7"/>
    <w:rsid w:val="000F2227"/>
    <w:rsid w:val="000F23AC"/>
    <w:rsid w:val="001017B4"/>
    <w:rsid w:val="00106BDE"/>
    <w:rsid w:val="00111543"/>
    <w:rsid w:val="00116FB3"/>
    <w:rsid w:val="00127423"/>
    <w:rsid w:val="00127CAA"/>
    <w:rsid w:val="001306B4"/>
    <w:rsid w:val="00141B3F"/>
    <w:rsid w:val="0014470A"/>
    <w:rsid w:val="00154FE3"/>
    <w:rsid w:val="00162E57"/>
    <w:rsid w:val="0016451B"/>
    <w:rsid w:val="00164876"/>
    <w:rsid w:val="00164AA9"/>
    <w:rsid w:val="001667E6"/>
    <w:rsid w:val="00172D68"/>
    <w:rsid w:val="0017351C"/>
    <w:rsid w:val="0017751D"/>
    <w:rsid w:val="00180899"/>
    <w:rsid w:val="00181032"/>
    <w:rsid w:val="00181BF3"/>
    <w:rsid w:val="00186BEC"/>
    <w:rsid w:val="00187387"/>
    <w:rsid w:val="001908DD"/>
    <w:rsid w:val="001A4190"/>
    <w:rsid w:val="001A540C"/>
    <w:rsid w:val="001A6540"/>
    <w:rsid w:val="001B1D7B"/>
    <w:rsid w:val="001B7FF2"/>
    <w:rsid w:val="001C0404"/>
    <w:rsid w:val="001C4D21"/>
    <w:rsid w:val="001C72EA"/>
    <w:rsid w:val="001C75D0"/>
    <w:rsid w:val="001C7E72"/>
    <w:rsid w:val="001D0C72"/>
    <w:rsid w:val="001D5339"/>
    <w:rsid w:val="001D6433"/>
    <w:rsid w:val="001D6438"/>
    <w:rsid w:val="001D7284"/>
    <w:rsid w:val="001E038D"/>
    <w:rsid w:val="001E2F21"/>
    <w:rsid w:val="001E565B"/>
    <w:rsid w:val="001F4918"/>
    <w:rsid w:val="001F6023"/>
    <w:rsid w:val="001F71DD"/>
    <w:rsid w:val="001F783F"/>
    <w:rsid w:val="0020273A"/>
    <w:rsid w:val="00202D90"/>
    <w:rsid w:val="0020457E"/>
    <w:rsid w:val="00204EDA"/>
    <w:rsid w:val="00210834"/>
    <w:rsid w:val="00210F13"/>
    <w:rsid w:val="00213305"/>
    <w:rsid w:val="00213D43"/>
    <w:rsid w:val="0021474E"/>
    <w:rsid w:val="002153C2"/>
    <w:rsid w:val="0021698F"/>
    <w:rsid w:val="00216DE2"/>
    <w:rsid w:val="00222E57"/>
    <w:rsid w:val="002259FA"/>
    <w:rsid w:val="00227E23"/>
    <w:rsid w:val="00227FEB"/>
    <w:rsid w:val="002337BC"/>
    <w:rsid w:val="00236682"/>
    <w:rsid w:val="002404C5"/>
    <w:rsid w:val="00240B61"/>
    <w:rsid w:val="00247CBF"/>
    <w:rsid w:val="00253F9C"/>
    <w:rsid w:val="00255CF3"/>
    <w:rsid w:val="00256BFE"/>
    <w:rsid w:val="0025706E"/>
    <w:rsid w:val="00261A0C"/>
    <w:rsid w:val="00263957"/>
    <w:rsid w:val="002643B4"/>
    <w:rsid w:val="00264635"/>
    <w:rsid w:val="002660F6"/>
    <w:rsid w:val="00266DF3"/>
    <w:rsid w:val="00274679"/>
    <w:rsid w:val="00274C42"/>
    <w:rsid w:val="00276342"/>
    <w:rsid w:val="00276731"/>
    <w:rsid w:val="00277517"/>
    <w:rsid w:val="00281793"/>
    <w:rsid w:val="00281D1B"/>
    <w:rsid w:val="00282A6F"/>
    <w:rsid w:val="00286DE0"/>
    <w:rsid w:val="00287459"/>
    <w:rsid w:val="002910FC"/>
    <w:rsid w:val="00291837"/>
    <w:rsid w:val="002927F4"/>
    <w:rsid w:val="0029397F"/>
    <w:rsid w:val="00293B78"/>
    <w:rsid w:val="0029679A"/>
    <w:rsid w:val="00296DB2"/>
    <w:rsid w:val="00296F42"/>
    <w:rsid w:val="00297263"/>
    <w:rsid w:val="00297E09"/>
    <w:rsid w:val="00297E8A"/>
    <w:rsid w:val="002A0802"/>
    <w:rsid w:val="002A3B04"/>
    <w:rsid w:val="002A6B3F"/>
    <w:rsid w:val="002B05C4"/>
    <w:rsid w:val="002B52F2"/>
    <w:rsid w:val="002B54B2"/>
    <w:rsid w:val="002C2106"/>
    <w:rsid w:val="002C2145"/>
    <w:rsid w:val="002C28C4"/>
    <w:rsid w:val="002D3705"/>
    <w:rsid w:val="002D38DA"/>
    <w:rsid w:val="002E01C5"/>
    <w:rsid w:val="002E4447"/>
    <w:rsid w:val="002E52BB"/>
    <w:rsid w:val="002E733C"/>
    <w:rsid w:val="002F0582"/>
    <w:rsid w:val="002F0805"/>
    <w:rsid w:val="002F47D2"/>
    <w:rsid w:val="002F5F60"/>
    <w:rsid w:val="002F72AB"/>
    <w:rsid w:val="0030351D"/>
    <w:rsid w:val="00306781"/>
    <w:rsid w:val="003101A9"/>
    <w:rsid w:val="00313484"/>
    <w:rsid w:val="00320421"/>
    <w:rsid w:val="00320563"/>
    <w:rsid w:val="00321069"/>
    <w:rsid w:val="00322522"/>
    <w:rsid w:val="003225C3"/>
    <w:rsid w:val="00326AFA"/>
    <w:rsid w:val="00326FFA"/>
    <w:rsid w:val="00327B62"/>
    <w:rsid w:val="0033382A"/>
    <w:rsid w:val="003359CF"/>
    <w:rsid w:val="00336C3A"/>
    <w:rsid w:val="00337C8B"/>
    <w:rsid w:val="003422B6"/>
    <w:rsid w:val="003424FC"/>
    <w:rsid w:val="00344203"/>
    <w:rsid w:val="00347A78"/>
    <w:rsid w:val="00352336"/>
    <w:rsid w:val="00355516"/>
    <w:rsid w:val="003572AD"/>
    <w:rsid w:val="00357796"/>
    <w:rsid w:val="00357FD6"/>
    <w:rsid w:val="00360C00"/>
    <w:rsid w:val="003610C6"/>
    <w:rsid w:val="00361820"/>
    <w:rsid w:val="0036251F"/>
    <w:rsid w:val="00363F0F"/>
    <w:rsid w:val="00366DAF"/>
    <w:rsid w:val="0037075E"/>
    <w:rsid w:val="00371B1D"/>
    <w:rsid w:val="00375670"/>
    <w:rsid w:val="0037667A"/>
    <w:rsid w:val="00377541"/>
    <w:rsid w:val="00380411"/>
    <w:rsid w:val="00384674"/>
    <w:rsid w:val="00387086"/>
    <w:rsid w:val="00390AFD"/>
    <w:rsid w:val="0039406D"/>
    <w:rsid w:val="00394823"/>
    <w:rsid w:val="003972AB"/>
    <w:rsid w:val="00397856"/>
    <w:rsid w:val="003B63BE"/>
    <w:rsid w:val="003C12D3"/>
    <w:rsid w:val="003C1B99"/>
    <w:rsid w:val="003C3D72"/>
    <w:rsid w:val="003C5E71"/>
    <w:rsid w:val="003D7044"/>
    <w:rsid w:val="003D7B96"/>
    <w:rsid w:val="003E1B5C"/>
    <w:rsid w:val="003E1F8B"/>
    <w:rsid w:val="003E21DB"/>
    <w:rsid w:val="003E360D"/>
    <w:rsid w:val="003E3E28"/>
    <w:rsid w:val="003F1D43"/>
    <w:rsid w:val="003F424C"/>
    <w:rsid w:val="004071BC"/>
    <w:rsid w:val="004073A0"/>
    <w:rsid w:val="00410077"/>
    <w:rsid w:val="00420FC5"/>
    <w:rsid w:val="00422EB1"/>
    <w:rsid w:val="004348B2"/>
    <w:rsid w:val="004428AB"/>
    <w:rsid w:val="00445E00"/>
    <w:rsid w:val="00453AF7"/>
    <w:rsid w:val="00454812"/>
    <w:rsid w:val="00461D67"/>
    <w:rsid w:val="00466FE3"/>
    <w:rsid w:val="00467016"/>
    <w:rsid w:val="004705B9"/>
    <w:rsid w:val="00471B69"/>
    <w:rsid w:val="00471E9C"/>
    <w:rsid w:val="004861B3"/>
    <w:rsid w:val="004911B3"/>
    <w:rsid w:val="004A21CD"/>
    <w:rsid w:val="004A37A7"/>
    <w:rsid w:val="004A6E57"/>
    <w:rsid w:val="004A7D8B"/>
    <w:rsid w:val="004B1CFD"/>
    <w:rsid w:val="004B45BB"/>
    <w:rsid w:val="004B5B95"/>
    <w:rsid w:val="004B5CDD"/>
    <w:rsid w:val="004B5FF7"/>
    <w:rsid w:val="004B71EB"/>
    <w:rsid w:val="004C0FE8"/>
    <w:rsid w:val="004C1FCF"/>
    <w:rsid w:val="004C4E52"/>
    <w:rsid w:val="004C5A7A"/>
    <w:rsid w:val="004C6126"/>
    <w:rsid w:val="004C6A73"/>
    <w:rsid w:val="004D1542"/>
    <w:rsid w:val="004D1BF3"/>
    <w:rsid w:val="004D1C2D"/>
    <w:rsid w:val="004E0607"/>
    <w:rsid w:val="004E0E3B"/>
    <w:rsid w:val="004E15F8"/>
    <w:rsid w:val="004E258D"/>
    <w:rsid w:val="004E360B"/>
    <w:rsid w:val="004E6515"/>
    <w:rsid w:val="004F3E8C"/>
    <w:rsid w:val="004F41E3"/>
    <w:rsid w:val="004F77C9"/>
    <w:rsid w:val="00500C50"/>
    <w:rsid w:val="00501131"/>
    <w:rsid w:val="00502D90"/>
    <w:rsid w:val="005031B4"/>
    <w:rsid w:val="005034B0"/>
    <w:rsid w:val="005120B2"/>
    <w:rsid w:val="00515CA1"/>
    <w:rsid w:val="00517C57"/>
    <w:rsid w:val="00520A53"/>
    <w:rsid w:val="00520D3C"/>
    <w:rsid w:val="00523803"/>
    <w:rsid w:val="005263BA"/>
    <w:rsid w:val="005311F4"/>
    <w:rsid w:val="00534CD0"/>
    <w:rsid w:val="00535FA7"/>
    <w:rsid w:val="005444C3"/>
    <w:rsid w:val="00551689"/>
    <w:rsid w:val="0055643A"/>
    <w:rsid w:val="00564C4E"/>
    <w:rsid w:val="0056558B"/>
    <w:rsid w:val="005706BB"/>
    <w:rsid w:val="005708C8"/>
    <w:rsid w:val="0057095C"/>
    <w:rsid w:val="00570C26"/>
    <w:rsid w:val="00571577"/>
    <w:rsid w:val="00572D8E"/>
    <w:rsid w:val="00576361"/>
    <w:rsid w:val="00582275"/>
    <w:rsid w:val="0058413F"/>
    <w:rsid w:val="0059530D"/>
    <w:rsid w:val="00595BB0"/>
    <w:rsid w:val="00596E16"/>
    <w:rsid w:val="005A194B"/>
    <w:rsid w:val="005A3A59"/>
    <w:rsid w:val="005A3D91"/>
    <w:rsid w:val="005A4BA3"/>
    <w:rsid w:val="005B3A56"/>
    <w:rsid w:val="005B3E6D"/>
    <w:rsid w:val="005B455F"/>
    <w:rsid w:val="005B4E08"/>
    <w:rsid w:val="005B4EC2"/>
    <w:rsid w:val="005B6482"/>
    <w:rsid w:val="005B7209"/>
    <w:rsid w:val="005B76AC"/>
    <w:rsid w:val="005C6FC8"/>
    <w:rsid w:val="005C7DCC"/>
    <w:rsid w:val="005D506A"/>
    <w:rsid w:val="005E0257"/>
    <w:rsid w:val="005E09F5"/>
    <w:rsid w:val="005E114C"/>
    <w:rsid w:val="005E2144"/>
    <w:rsid w:val="005E7A2D"/>
    <w:rsid w:val="005F3EA4"/>
    <w:rsid w:val="005F4992"/>
    <w:rsid w:val="00603D2E"/>
    <w:rsid w:val="00603DC8"/>
    <w:rsid w:val="00606039"/>
    <w:rsid w:val="00612B3F"/>
    <w:rsid w:val="00613838"/>
    <w:rsid w:val="00615794"/>
    <w:rsid w:val="0062215A"/>
    <w:rsid w:val="0062380B"/>
    <w:rsid w:val="00624546"/>
    <w:rsid w:val="00633870"/>
    <w:rsid w:val="00634EAE"/>
    <w:rsid w:val="00635B8F"/>
    <w:rsid w:val="00635F7B"/>
    <w:rsid w:val="0063647D"/>
    <w:rsid w:val="0064058A"/>
    <w:rsid w:val="00641537"/>
    <w:rsid w:val="00641AEB"/>
    <w:rsid w:val="006427B2"/>
    <w:rsid w:val="0064464D"/>
    <w:rsid w:val="00645E8D"/>
    <w:rsid w:val="0065772D"/>
    <w:rsid w:val="006637CD"/>
    <w:rsid w:val="0066473B"/>
    <w:rsid w:val="00666098"/>
    <w:rsid w:val="00670FCA"/>
    <w:rsid w:val="00675F73"/>
    <w:rsid w:val="0067693F"/>
    <w:rsid w:val="006819A2"/>
    <w:rsid w:val="0068259C"/>
    <w:rsid w:val="00682E2D"/>
    <w:rsid w:val="00683219"/>
    <w:rsid w:val="006845CD"/>
    <w:rsid w:val="00687ECF"/>
    <w:rsid w:val="00690D05"/>
    <w:rsid w:val="00690EBB"/>
    <w:rsid w:val="00695487"/>
    <w:rsid w:val="00696AC3"/>
    <w:rsid w:val="006975CB"/>
    <w:rsid w:val="006A477D"/>
    <w:rsid w:val="006A5517"/>
    <w:rsid w:val="006B14E5"/>
    <w:rsid w:val="006B362F"/>
    <w:rsid w:val="006B37DD"/>
    <w:rsid w:val="006B41AA"/>
    <w:rsid w:val="006B5172"/>
    <w:rsid w:val="006B6031"/>
    <w:rsid w:val="006B7D44"/>
    <w:rsid w:val="006C029D"/>
    <w:rsid w:val="006C1D6A"/>
    <w:rsid w:val="006C28C6"/>
    <w:rsid w:val="006C49DA"/>
    <w:rsid w:val="006D4465"/>
    <w:rsid w:val="006D71F6"/>
    <w:rsid w:val="006D74A3"/>
    <w:rsid w:val="006E025C"/>
    <w:rsid w:val="006E1EBA"/>
    <w:rsid w:val="006E5E57"/>
    <w:rsid w:val="006F290F"/>
    <w:rsid w:val="006F45EF"/>
    <w:rsid w:val="006F75EA"/>
    <w:rsid w:val="00703990"/>
    <w:rsid w:val="00704A7A"/>
    <w:rsid w:val="00704DDF"/>
    <w:rsid w:val="0070640F"/>
    <w:rsid w:val="0071014F"/>
    <w:rsid w:val="00710526"/>
    <w:rsid w:val="00710D55"/>
    <w:rsid w:val="007119D3"/>
    <w:rsid w:val="00714C96"/>
    <w:rsid w:val="00721A07"/>
    <w:rsid w:val="0072717C"/>
    <w:rsid w:val="007317E0"/>
    <w:rsid w:val="00731B79"/>
    <w:rsid w:val="007330A1"/>
    <w:rsid w:val="00734008"/>
    <w:rsid w:val="007349AF"/>
    <w:rsid w:val="00740DB1"/>
    <w:rsid w:val="00741D7F"/>
    <w:rsid w:val="00742216"/>
    <w:rsid w:val="007470E1"/>
    <w:rsid w:val="00760CAA"/>
    <w:rsid w:val="00761C18"/>
    <w:rsid w:val="00765CA3"/>
    <w:rsid w:val="00770E8E"/>
    <w:rsid w:val="0077181A"/>
    <w:rsid w:val="007765C4"/>
    <w:rsid w:val="007816C2"/>
    <w:rsid w:val="00782056"/>
    <w:rsid w:val="00782B8E"/>
    <w:rsid w:val="00782D97"/>
    <w:rsid w:val="007846F0"/>
    <w:rsid w:val="00790ABC"/>
    <w:rsid w:val="00794CEC"/>
    <w:rsid w:val="0079607B"/>
    <w:rsid w:val="00797113"/>
    <w:rsid w:val="007A115E"/>
    <w:rsid w:val="007A2295"/>
    <w:rsid w:val="007A4920"/>
    <w:rsid w:val="007A7387"/>
    <w:rsid w:val="007B0256"/>
    <w:rsid w:val="007B37AC"/>
    <w:rsid w:val="007C1184"/>
    <w:rsid w:val="007C287E"/>
    <w:rsid w:val="007C34B2"/>
    <w:rsid w:val="007C6E94"/>
    <w:rsid w:val="007C7EA0"/>
    <w:rsid w:val="007D5090"/>
    <w:rsid w:val="007E0080"/>
    <w:rsid w:val="007E38CC"/>
    <w:rsid w:val="007E4045"/>
    <w:rsid w:val="007E524F"/>
    <w:rsid w:val="007E67D9"/>
    <w:rsid w:val="007E7AB8"/>
    <w:rsid w:val="007F5C54"/>
    <w:rsid w:val="007F6C2C"/>
    <w:rsid w:val="008007E2"/>
    <w:rsid w:val="00801D83"/>
    <w:rsid w:val="0080731E"/>
    <w:rsid w:val="00807E62"/>
    <w:rsid w:val="00812460"/>
    <w:rsid w:val="0082066C"/>
    <w:rsid w:val="0082140B"/>
    <w:rsid w:val="008244B4"/>
    <w:rsid w:val="008248A0"/>
    <w:rsid w:val="00832EED"/>
    <w:rsid w:val="00835AAF"/>
    <w:rsid w:val="008378EF"/>
    <w:rsid w:val="00837C35"/>
    <w:rsid w:val="00843F2E"/>
    <w:rsid w:val="008440E6"/>
    <w:rsid w:val="0085127A"/>
    <w:rsid w:val="008521DA"/>
    <w:rsid w:val="0085546B"/>
    <w:rsid w:val="00860056"/>
    <w:rsid w:val="00866EA3"/>
    <w:rsid w:val="00872F66"/>
    <w:rsid w:val="00873548"/>
    <w:rsid w:val="00877FED"/>
    <w:rsid w:val="00882F23"/>
    <w:rsid w:val="0088528A"/>
    <w:rsid w:val="00886D5E"/>
    <w:rsid w:val="0089191F"/>
    <w:rsid w:val="008954B3"/>
    <w:rsid w:val="008A354D"/>
    <w:rsid w:val="008A4A8B"/>
    <w:rsid w:val="008B2A92"/>
    <w:rsid w:val="008B32A6"/>
    <w:rsid w:val="008B3BEE"/>
    <w:rsid w:val="008B6E34"/>
    <w:rsid w:val="008B7537"/>
    <w:rsid w:val="008C19CA"/>
    <w:rsid w:val="008C284C"/>
    <w:rsid w:val="008C296E"/>
    <w:rsid w:val="008C5448"/>
    <w:rsid w:val="008C64AA"/>
    <w:rsid w:val="008C6BA0"/>
    <w:rsid w:val="008C746D"/>
    <w:rsid w:val="008C7DFF"/>
    <w:rsid w:val="008D0DB3"/>
    <w:rsid w:val="008D1C5B"/>
    <w:rsid w:val="008D451E"/>
    <w:rsid w:val="008D4836"/>
    <w:rsid w:val="008D5D3A"/>
    <w:rsid w:val="008D7967"/>
    <w:rsid w:val="008D7F41"/>
    <w:rsid w:val="008E045C"/>
    <w:rsid w:val="008E118B"/>
    <w:rsid w:val="008E7DDA"/>
    <w:rsid w:val="008F013F"/>
    <w:rsid w:val="008F0910"/>
    <w:rsid w:val="008F2753"/>
    <w:rsid w:val="008F29A4"/>
    <w:rsid w:val="008F49E8"/>
    <w:rsid w:val="008F5C69"/>
    <w:rsid w:val="008F78FB"/>
    <w:rsid w:val="008F7D9D"/>
    <w:rsid w:val="00902EAB"/>
    <w:rsid w:val="00902EC5"/>
    <w:rsid w:val="009036E5"/>
    <w:rsid w:val="00904D25"/>
    <w:rsid w:val="00904ED6"/>
    <w:rsid w:val="0090673F"/>
    <w:rsid w:val="0091107A"/>
    <w:rsid w:val="009216CA"/>
    <w:rsid w:val="00921F9F"/>
    <w:rsid w:val="009276B5"/>
    <w:rsid w:val="00931E59"/>
    <w:rsid w:val="0093206E"/>
    <w:rsid w:val="00933BDB"/>
    <w:rsid w:val="00935D60"/>
    <w:rsid w:val="009372E8"/>
    <w:rsid w:val="00937F82"/>
    <w:rsid w:val="00940B4C"/>
    <w:rsid w:val="00940CAC"/>
    <w:rsid w:val="00945BD6"/>
    <w:rsid w:val="00947A2B"/>
    <w:rsid w:val="00951DA3"/>
    <w:rsid w:val="00960F6E"/>
    <w:rsid w:val="009707DB"/>
    <w:rsid w:val="00970ABC"/>
    <w:rsid w:val="009747ED"/>
    <w:rsid w:val="00974B99"/>
    <w:rsid w:val="00975BCF"/>
    <w:rsid w:val="00982E0C"/>
    <w:rsid w:val="0099024F"/>
    <w:rsid w:val="009903F1"/>
    <w:rsid w:val="00994965"/>
    <w:rsid w:val="00995213"/>
    <w:rsid w:val="009957FC"/>
    <w:rsid w:val="0099791B"/>
    <w:rsid w:val="009A331A"/>
    <w:rsid w:val="009A6B10"/>
    <w:rsid w:val="009A7F46"/>
    <w:rsid w:val="009B36C6"/>
    <w:rsid w:val="009C1810"/>
    <w:rsid w:val="009C3398"/>
    <w:rsid w:val="009C4426"/>
    <w:rsid w:val="009D65A9"/>
    <w:rsid w:val="009E0718"/>
    <w:rsid w:val="009E13E4"/>
    <w:rsid w:val="009E5031"/>
    <w:rsid w:val="009E5671"/>
    <w:rsid w:val="009E7603"/>
    <w:rsid w:val="009E79A4"/>
    <w:rsid w:val="009F4F70"/>
    <w:rsid w:val="009F5D91"/>
    <w:rsid w:val="009F65CB"/>
    <w:rsid w:val="00A011AF"/>
    <w:rsid w:val="00A02FDB"/>
    <w:rsid w:val="00A053EB"/>
    <w:rsid w:val="00A06880"/>
    <w:rsid w:val="00A06A3A"/>
    <w:rsid w:val="00A13792"/>
    <w:rsid w:val="00A143C3"/>
    <w:rsid w:val="00A22165"/>
    <w:rsid w:val="00A22AF8"/>
    <w:rsid w:val="00A275A9"/>
    <w:rsid w:val="00A31206"/>
    <w:rsid w:val="00A33E34"/>
    <w:rsid w:val="00A410D3"/>
    <w:rsid w:val="00A42FB8"/>
    <w:rsid w:val="00A534FA"/>
    <w:rsid w:val="00A54C1C"/>
    <w:rsid w:val="00A55332"/>
    <w:rsid w:val="00A61484"/>
    <w:rsid w:val="00A61823"/>
    <w:rsid w:val="00A72CC4"/>
    <w:rsid w:val="00A82E9E"/>
    <w:rsid w:val="00A850CB"/>
    <w:rsid w:val="00A85353"/>
    <w:rsid w:val="00A87005"/>
    <w:rsid w:val="00A936A9"/>
    <w:rsid w:val="00A94723"/>
    <w:rsid w:val="00A95E2F"/>
    <w:rsid w:val="00AA2640"/>
    <w:rsid w:val="00AA3206"/>
    <w:rsid w:val="00AA7E65"/>
    <w:rsid w:val="00AB4AA2"/>
    <w:rsid w:val="00AC304D"/>
    <w:rsid w:val="00AD1389"/>
    <w:rsid w:val="00AD7864"/>
    <w:rsid w:val="00AE0214"/>
    <w:rsid w:val="00B021DB"/>
    <w:rsid w:val="00B0531A"/>
    <w:rsid w:val="00B11E9F"/>
    <w:rsid w:val="00B11EE1"/>
    <w:rsid w:val="00B13D58"/>
    <w:rsid w:val="00B23A56"/>
    <w:rsid w:val="00B23F4A"/>
    <w:rsid w:val="00B246EB"/>
    <w:rsid w:val="00B26B67"/>
    <w:rsid w:val="00B3180A"/>
    <w:rsid w:val="00B40EEF"/>
    <w:rsid w:val="00B426C6"/>
    <w:rsid w:val="00B44144"/>
    <w:rsid w:val="00B45617"/>
    <w:rsid w:val="00B4605E"/>
    <w:rsid w:val="00B556BF"/>
    <w:rsid w:val="00B577BD"/>
    <w:rsid w:val="00B60977"/>
    <w:rsid w:val="00B62910"/>
    <w:rsid w:val="00B651AE"/>
    <w:rsid w:val="00B67574"/>
    <w:rsid w:val="00B67677"/>
    <w:rsid w:val="00B71845"/>
    <w:rsid w:val="00B72623"/>
    <w:rsid w:val="00B72A40"/>
    <w:rsid w:val="00B7557A"/>
    <w:rsid w:val="00B769AC"/>
    <w:rsid w:val="00B77B82"/>
    <w:rsid w:val="00B817F5"/>
    <w:rsid w:val="00B820B7"/>
    <w:rsid w:val="00B82EE3"/>
    <w:rsid w:val="00B8367E"/>
    <w:rsid w:val="00B8448C"/>
    <w:rsid w:val="00B956F2"/>
    <w:rsid w:val="00BA059A"/>
    <w:rsid w:val="00BA0ACA"/>
    <w:rsid w:val="00BA3787"/>
    <w:rsid w:val="00BA6A36"/>
    <w:rsid w:val="00BB2B15"/>
    <w:rsid w:val="00BB6EB5"/>
    <w:rsid w:val="00BB761C"/>
    <w:rsid w:val="00BB7CA6"/>
    <w:rsid w:val="00BC04BE"/>
    <w:rsid w:val="00BC1433"/>
    <w:rsid w:val="00BC41FA"/>
    <w:rsid w:val="00BC5D9B"/>
    <w:rsid w:val="00BD3087"/>
    <w:rsid w:val="00BD7824"/>
    <w:rsid w:val="00BE2073"/>
    <w:rsid w:val="00BE32C0"/>
    <w:rsid w:val="00BE3C78"/>
    <w:rsid w:val="00BE52DD"/>
    <w:rsid w:val="00BE629A"/>
    <w:rsid w:val="00BF50B1"/>
    <w:rsid w:val="00BF7A93"/>
    <w:rsid w:val="00C05C69"/>
    <w:rsid w:val="00C133D7"/>
    <w:rsid w:val="00C1616D"/>
    <w:rsid w:val="00C178C2"/>
    <w:rsid w:val="00C20F09"/>
    <w:rsid w:val="00C21BB8"/>
    <w:rsid w:val="00C22A30"/>
    <w:rsid w:val="00C26875"/>
    <w:rsid w:val="00C314BD"/>
    <w:rsid w:val="00C34EC6"/>
    <w:rsid w:val="00C3694B"/>
    <w:rsid w:val="00C36AEC"/>
    <w:rsid w:val="00C43889"/>
    <w:rsid w:val="00C51E0A"/>
    <w:rsid w:val="00C52647"/>
    <w:rsid w:val="00C53367"/>
    <w:rsid w:val="00C572EE"/>
    <w:rsid w:val="00C74BBA"/>
    <w:rsid w:val="00C76CED"/>
    <w:rsid w:val="00C85345"/>
    <w:rsid w:val="00C90357"/>
    <w:rsid w:val="00C948F8"/>
    <w:rsid w:val="00C949CB"/>
    <w:rsid w:val="00CA1314"/>
    <w:rsid w:val="00CA1B32"/>
    <w:rsid w:val="00CA2DE9"/>
    <w:rsid w:val="00CA356D"/>
    <w:rsid w:val="00CA4A83"/>
    <w:rsid w:val="00CB01A9"/>
    <w:rsid w:val="00CB24A9"/>
    <w:rsid w:val="00CB2E29"/>
    <w:rsid w:val="00CB5BE5"/>
    <w:rsid w:val="00CB7C91"/>
    <w:rsid w:val="00CC0D8B"/>
    <w:rsid w:val="00CC1A69"/>
    <w:rsid w:val="00CC4925"/>
    <w:rsid w:val="00CC768D"/>
    <w:rsid w:val="00CD0F8D"/>
    <w:rsid w:val="00CD41A9"/>
    <w:rsid w:val="00CD6B80"/>
    <w:rsid w:val="00CD6DA6"/>
    <w:rsid w:val="00CD706A"/>
    <w:rsid w:val="00CD7265"/>
    <w:rsid w:val="00CD7D38"/>
    <w:rsid w:val="00CE1E8C"/>
    <w:rsid w:val="00CE29FE"/>
    <w:rsid w:val="00CE699A"/>
    <w:rsid w:val="00CE6EA2"/>
    <w:rsid w:val="00CF2317"/>
    <w:rsid w:val="00CF45AD"/>
    <w:rsid w:val="00CF50A4"/>
    <w:rsid w:val="00CF7B2E"/>
    <w:rsid w:val="00D02893"/>
    <w:rsid w:val="00D03AD7"/>
    <w:rsid w:val="00D0687A"/>
    <w:rsid w:val="00D06EBF"/>
    <w:rsid w:val="00D0725D"/>
    <w:rsid w:val="00D11BC6"/>
    <w:rsid w:val="00D2225B"/>
    <w:rsid w:val="00D2333E"/>
    <w:rsid w:val="00D24510"/>
    <w:rsid w:val="00D25B82"/>
    <w:rsid w:val="00D4017C"/>
    <w:rsid w:val="00D436FC"/>
    <w:rsid w:val="00D445CF"/>
    <w:rsid w:val="00D45965"/>
    <w:rsid w:val="00D50E7A"/>
    <w:rsid w:val="00D536E3"/>
    <w:rsid w:val="00D54060"/>
    <w:rsid w:val="00D54FBF"/>
    <w:rsid w:val="00D57E00"/>
    <w:rsid w:val="00D66FE8"/>
    <w:rsid w:val="00D67013"/>
    <w:rsid w:val="00D67185"/>
    <w:rsid w:val="00D67863"/>
    <w:rsid w:val="00D67AB3"/>
    <w:rsid w:val="00D74414"/>
    <w:rsid w:val="00D75A69"/>
    <w:rsid w:val="00D813DA"/>
    <w:rsid w:val="00D83654"/>
    <w:rsid w:val="00D83A9B"/>
    <w:rsid w:val="00D83F89"/>
    <w:rsid w:val="00D92E4B"/>
    <w:rsid w:val="00D96398"/>
    <w:rsid w:val="00DA1305"/>
    <w:rsid w:val="00DA1813"/>
    <w:rsid w:val="00DA3181"/>
    <w:rsid w:val="00DA3AC6"/>
    <w:rsid w:val="00DA555D"/>
    <w:rsid w:val="00DA5CB3"/>
    <w:rsid w:val="00DA79A9"/>
    <w:rsid w:val="00DB5E28"/>
    <w:rsid w:val="00DB6873"/>
    <w:rsid w:val="00DC17BE"/>
    <w:rsid w:val="00DC64DA"/>
    <w:rsid w:val="00DC6698"/>
    <w:rsid w:val="00DD1628"/>
    <w:rsid w:val="00DD18F3"/>
    <w:rsid w:val="00DD5461"/>
    <w:rsid w:val="00DD55EE"/>
    <w:rsid w:val="00DD77EB"/>
    <w:rsid w:val="00DE7829"/>
    <w:rsid w:val="00DF13DA"/>
    <w:rsid w:val="00DF479A"/>
    <w:rsid w:val="00DF48C9"/>
    <w:rsid w:val="00E01FD1"/>
    <w:rsid w:val="00E022E7"/>
    <w:rsid w:val="00E03087"/>
    <w:rsid w:val="00E06B4C"/>
    <w:rsid w:val="00E1001D"/>
    <w:rsid w:val="00E1204A"/>
    <w:rsid w:val="00E13811"/>
    <w:rsid w:val="00E229F2"/>
    <w:rsid w:val="00E23D40"/>
    <w:rsid w:val="00E24CF4"/>
    <w:rsid w:val="00E306C7"/>
    <w:rsid w:val="00E32071"/>
    <w:rsid w:val="00E323A1"/>
    <w:rsid w:val="00E37F46"/>
    <w:rsid w:val="00E45E24"/>
    <w:rsid w:val="00E500E1"/>
    <w:rsid w:val="00E50A1F"/>
    <w:rsid w:val="00E514CA"/>
    <w:rsid w:val="00E55AD3"/>
    <w:rsid w:val="00E563CA"/>
    <w:rsid w:val="00E616E8"/>
    <w:rsid w:val="00E6491A"/>
    <w:rsid w:val="00E66894"/>
    <w:rsid w:val="00E75763"/>
    <w:rsid w:val="00E75E24"/>
    <w:rsid w:val="00E76BA4"/>
    <w:rsid w:val="00E777AB"/>
    <w:rsid w:val="00E847B4"/>
    <w:rsid w:val="00E900DA"/>
    <w:rsid w:val="00E9203C"/>
    <w:rsid w:val="00EA2507"/>
    <w:rsid w:val="00EA3A9C"/>
    <w:rsid w:val="00EA5E61"/>
    <w:rsid w:val="00EA64EB"/>
    <w:rsid w:val="00EB0A5C"/>
    <w:rsid w:val="00EB351A"/>
    <w:rsid w:val="00EB4D2B"/>
    <w:rsid w:val="00EB70E8"/>
    <w:rsid w:val="00EC2F4D"/>
    <w:rsid w:val="00EC46BE"/>
    <w:rsid w:val="00EC4EAF"/>
    <w:rsid w:val="00ED32BD"/>
    <w:rsid w:val="00ED3DEA"/>
    <w:rsid w:val="00EE03B8"/>
    <w:rsid w:val="00EE56F6"/>
    <w:rsid w:val="00EF45BC"/>
    <w:rsid w:val="00EF4E6F"/>
    <w:rsid w:val="00EF6C6A"/>
    <w:rsid w:val="00F11AB9"/>
    <w:rsid w:val="00F14E7F"/>
    <w:rsid w:val="00F17928"/>
    <w:rsid w:val="00F20D86"/>
    <w:rsid w:val="00F2340A"/>
    <w:rsid w:val="00F243A1"/>
    <w:rsid w:val="00F30249"/>
    <w:rsid w:val="00F30D46"/>
    <w:rsid w:val="00F341E5"/>
    <w:rsid w:val="00F34602"/>
    <w:rsid w:val="00F37603"/>
    <w:rsid w:val="00F435B6"/>
    <w:rsid w:val="00F47450"/>
    <w:rsid w:val="00F51CEF"/>
    <w:rsid w:val="00F55E23"/>
    <w:rsid w:val="00F57390"/>
    <w:rsid w:val="00F63D14"/>
    <w:rsid w:val="00F63DFF"/>
    <w:rsid w:val="00F6554B"/>
    <w:rsid w:val="00F67464"/>
    <w:rsid w:val="00F678CA"/>
    <w:rsid w:val="00F70C89"/>
    <w:rsid w:val="00F75D7C"/>
    <w:rsid w:val="00F812A5"/>
    <w:rsid w:val="00F8224B"/>
    <w:rsid w:val="00F85749"/>
    <w:rsid w:val="00F86547"/>
    <w:rsid w:val="00F91907"/>
    <w:rsid w:val="00F9300F"/>
    <w:rsid w:val="00F936F7"/>
    <w:rsid w:val="00F96918"/>
    <w:rsid w:val="00FA1B5B"/>
    <w:rsid w:val="00FA2162"/>
    <w:rsid w:val="00FA3DA7"/>
    <w:rsid w:val="00FB0FF8"/>
    <w:rsid w:val="00FB14EA"/>
    <w:rsid w:val="00FB1D44"/>
    <w:rsid w:val="00FB2128"/>
    <w:rsid w:val="00FB2C81"/>
    <w:rsid w:val="00FB57EB"/>
    <w:rsid w:val="00FB657C"/>
    <w:rsid w:val="00FC11EC"/>
    <w:rsid w:val="00FC1C0E"/>
    <w:rsid w:val="00FC6785"/>
    <w:rsid w:val="00FD3D91"/>
    <w:rsid w:val="00FD4B6D"/>
    <w:rsid w:val="00FD6535"/>
    <w:rsid w:val="00FE40D5"/>
    <w:rsid w:val="00FE59F2"/>
    <w:rsid w:val="00FF0630"/>
    <w:rsid w:val="00FF1E39"/>
    <w:rsid w:val="00FF1F05"/>
    <w:rsid w:val="00FF2CA9"/>
  </w:rsids>
  <m:mathPr>
    <m:mathFont m:val="Cambria Math"/>
    <m:brkBin m:val="before"/>
    <m:brkBinSub m:val="--"/>
    <m:smallFrac/>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0D9DEB"/>
  <w15:docId w15:val="{E964F2F9-FF80-4DEF-AB0C-9D6445A90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40CAC"/>
  </w:style>
  <w:style w:type="paragraph" w:styleId="1">
    <w:name w:val="heading 1"/>
    <w:basedOn w:val="a"/>
    <w:next w:val="a"/>
    <w:link w:val="10"/>
    <w:uiPriority w:val="9"/>
    <w:qFormat/>
    <w:rsid w:val="0028179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8179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5B6482"/>
    <w:pPr>
      <w:spacing w:before="100" w:beforeAutospacing="1" w:after="100" w:afterAutospacing="1" w:line="240" w:lineRule="auto"/>
      <w:outlineLvl w:val="2"/>
    </w:pPr>
    <w:rPr>
      <w:rFonts w:ascii="Times New Roman" w:eastAsia="Times New Roman" w:hAnsi="Times New Roman" w:cs="Times New Roman"/>
      <w:b/>
      <w:bCs/>
      <w:sz w:val="27"/>
      <w:szCs w:val="27"/>
      <w:lang w:eastAsia="bg-BG"/>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820B7"/>
    <w:rPr>
      <w:color w:val="0000FF" w:themeColor="hyperlink"/>
      <w:u w:val="single"/>
    </w:rPr>
  </w:style>
  <w:style w:type="paragraph" w:styleId="a4">
    <w:name w:val="List Paragraph"/>
    <w:basedOn w:val="a"/>
    <w:uiPriority w:val="34"/>
    <w:qFormat/>
    <w:rsid w:val="00277517"/>
    <w:pPr>
      <w:ind w:left="720"/>
      <w:contextualSpacing/>
    </w:pPr>
  </w:style>
  <w:style w:type="paragraph" w:styleId="a5">
    <w:name w:val="Body Text"/>
    <w:basedOn w:val="a"/>
    <w:link w:val="a6"/>
    <w:uiPriority w:val="99"/>
    <w:rsid w:val="007E67D9"/>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a6">
    <w:name w:val="Основен текст Знак"/>
    <w:basedOn w:val="a0"/>
    <w:link w:val="a5"/>
    <w:uiPriority w:val="99"/>
    <w:rsid w:val="007E67D9"/>
    <w:rPr>
      <w:rFonts w:ascii="Times New Roman" w:eastAsia="Times New Roman" w:hAnsi="Times New Roman" w:cs="Times New Roman"/>
      <w:sz w:val="20"/>
      <w:szCs w:val="20"/>
    </w:rPr>
  </w:style>
  <w:style w:type="table" w:styleId="a7">
    <w:name w:val="Table Grid"/>
    <w:basedOn w:val="a1"/>
    <w:rsid w:val="00A053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04EDA"/>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Body Text Indent"/>
    <w:basedOn w:val="a"/>
    <w:link w:val="a9"/>
    <w:uiPriority w:val="99"/>
    <w:unhideWhenUsed/>
    <w:rsid w:val="00D83F89"/>
    <w:pPr>
      <w:spacing w:after="120"/>
      <w:ind w:left="283"/>
    </w:pPr>
  </w:style>
  <w:style w:type="character" w:customStyle="1" w:styleId="a9">
    <w:name w:val="Основен текст с отстъп Знак"/>
    <w:basedOn w:val="a0"/>
    <w:link w:val="a8"/>
    <w:uiPriority w:val="99"/>
    <w:rsid w:val="00D83F89"/>
  </w:style>
  <w:style w:type="paragraph" w:styleId="aa">
    <w:name w:val="Normal (Web)"/>
    <w:basedOn w:val="a"/>
    <w:unhideWhenUsed/>
    <w:rsid w:val="00882F23"/>
    <w:pPr>
      <w:spacing w:before="100" w:beforeAutospacing="1" w:after="119" w:line="240" w:lineRule="auto"/>
    </w:pPr>
    <w:rPr>
      <w:rFonts w:ascii="Times New Roman" w:eastAsia="Times New Roman" w:hAnsi="Times New Roman" w:cs="Times New Roman"/>
      <w:sz w:val="24"/>
      <w:szCs w:val="24"/>
      <w:lang w:eastAsia="bg-BG"/>
    </w:rPr>
  </w:style>
  <w:style w:type="paragraph" w:customStyle="1" w:styleId="Style">
    <w:name w:val="Style"/>
    <w:rsid w:val="0021474E"/>
    <w:pPr>
      <w:widowControl w:val="0"/>
      <w:autoSpaceDE w:val="0"/>
      <w:autoSpaceDN w:val="0"/>
      <w:adjustRightInd w:val="0"/>
      <w:spacing w:after="0" w:line="240" w:lineRule="auto"/>
      <w:ind w:left="140" w:right="140" w:firstLine="840"/>
      <w:jc w:val="both"/>
    </w:pPr>
    <w:rPr>
      <w:rFonts w:ascii="Times New Roman" w:eastAsia="Times New Roman" w:hAnsi="Times New Roman" w:cs="Times New Roman"/>
      <w:sz w:val="24"/>
      <w:szCs w:val="24"/>
      <w:lang w:eastAsia="bg-BG"/>
    </w:rPr>
  </w:style>
  <w:style w:type="paragraph" w:styleId="ab">
    <w:name w:val="header"/>
    <w:basedOn w:val="a"/>
    <w:link w:val="ac"/>
    <w:uiPriority w:val="99"/>
    <w:unhideWhenUsed/>
    <w:rsid w:val="00837C35"/>
    <w:pPr>
      <w:tabs>
        <w:tab w:val="center" w:pos="4680"/>
        <w:tab w:val="right" w:pos="9360"/>
      </w:tabs>
      <w:spacing w:after="0" w:line="240" w:lineRule="auto"/>
    </w:pPr>
  </w:style>
  <w:style w:type="character" w:customStyle="1" w:styleId="ac">
    <w:name w:val="Горен колонтитул Знак"/>
    <w:basedOn w:val="a0"/>
    <w:link w:val="ab"/>
    <w:uiPriority w:val="99"/>
    <w:rsid w:val="00837C35"/>
  </w:style>
  <w:style w:type="paragraph" w:styleId="ad">
    <w:name w:val="footer"/>
    <w:basedOn w:val="a"/>
    <w:link w:val="ae"/>
    <w:uiPriority w:val="99"/>
    <w:unhideWhenUsed/>
    <w:rsid w:val="00837C35"/>
    <w:pPr>
      <w:tabs>
        <w:tab w:val="center" w:pos="4680"/>
        <w:tab w:val="right" w:pos="9360"/>
      </w:tabs>
      <w:spacing w:after="0" w:line="240" w:lineRule="auto"/>
    </w:pPr>
  </w:style>
  <w:style w:type="character" w:customStyle="1" w:styleId="ae">
    <w:name w:val="Долен колонтитул Знак"/>
    <w:basedOn w:val="a0"/>
    <w:link w:val="ad"/>
    <w:uiPriority w:val="99"/>
    <w:rsid w:val="00837C35"/>
  </w:style>
  <w:style w:type="character" w:styleId="af">
    <w:name w:val="Emphasis"/>
    <w:basedOn w:val="a0"/>
    <w:uiPriority w:val="20"/>
    <w:qFormat/>
    <w:rsid w:val="00216DE2"/>
    <w:rPr>
      <w:i/>
      <w:iCs/>
    </w:rPr>
  </w:style>
  <w:style w:type="paragraph" w:styleId="af0">
    <w:name w:val="Balloon Text"/>
    <w:basedOn w:val="a"/>
    <w:link w:val="af1"/>
    <w:uiPriority w:val="99"/>
    <w:semiHidden/>
    <w:unhideWhenUsed/>
    <w:rsid w:val="00466FE3"/>
    <w:pPr>
      <w:spacing w:after="0" w:line="240" w:lineRule="auto"/>
    </w:pPr>
    <w:rPr>
      <w:rFonts w:ascii="Tahoma" w:hAnsi="Tahoma" w:cs="Tahoma"/>
      <w:sz w:val="16"/>
      <w:szCs w:val="16"/>
    </w:rPr>
  </w:style>
  <w:style w:type="character" w:customStyle="1" w:styleId="af1">
    <w:name w:val="Изнесен текст Знак"/>
    <w:basedOn w:val="a0"/>
    <w:link w:val="af0"/>
    <w:uiPriority w:val="99"/>
    <w:semiHidden/>
    <w:rsid w:val="00466FE3"/>
    <w:rPr>
      <w:rFonts w:ascii="Tahoma" w:hAnsi="Tahoma" w:cs="Tahoma"/>
      <w:sz w:val="16"/>
      <w:szCs w:val="16"/>
    </w:rPr>
  </w:style>
  <w:style w:type="character" w:customStyle="1" w:styleId="30">
    <w:name w:val="Заглавие 3 Знак"/>
    <w:basedOn w:val="a0"/>
    <w:link w:val="3"/>
    <w:uiPriority w:val="9"/>
    <w:rsid w:val="005B6482"/>
    <w:rPr>
      <w:rFonts w:ascii="Times New Roman" w:eastAsia="Times New Roman" w:hAnsi="Times New Roman" w:cs="Times New Roman"/>
      <w:b/>
      <w:bCs/>
      <w:sz w:val="27"/>
      <w:szCs w:val="27"/>
      <w:lang w:eastAsia="bg-BG"/>
    </w:rPr>
  </w:style>
  <w:style w:type="paragraph" w:customStyle="1" w:styleId="field-text">
    <w:name w:val="field-text"/>
    <w:basedOn w:val="a"/>
    <w:rsid w:val="005B6482"/>
    <w:pPr>
      <w:spacing w:before="100" w:beforeAutospacing="1" w:after="100" w:afterAutospacing="1" w:line="240" w:lineRule="auto"/>
    </w:pPr>
    <w:rPr>
      <w:rFonts w:ascii="Times New Roman" w:eastAsia="Times New Roman" w:hAnsi="Times New Roman" w:cs="Times New Roman"/>
      <w:sz w:val="24"/>
      <w:szCs w:val="24"/>
      <w:lang w:eastAsia="bg-BG"/>
    </w:rPr>
  </w:style>
  <w:style w:type="character" w:customStyle="1" w:styleId="10">
    <w:name w:val="Заглавие 1 Знак"/>
    <w:basedOn w:val="a0"/>
    <w:link w:val="1"/>
    <w:uiPriority w:val="9"/>
    <w:rsid w:val="00281793"/>
    <w:rPr>
      <w:rFonts w:asciiTheme="majorHAnsi" w:eastAsiaTheme="majorEastAsia" w:hAnsiTheme="majorHAnsi" w:cstheme="majorBidi"/>
      <w:b/>
      <w:bCs/>
      <w:color w:val="365F91" w:themeColor="accent1" w:themeShade="BF"/>
      <w:sz w:val="28"/>
      <w:szCs w:val="28"/>
    </w:rPr>
  </w:style>
  <w:style w:type="character" w:customStyle="1" w:styleId="20">
    <w:name w:val="Заглавие 2 Знак"/>
    <w:basedOn w:val="a0"/>
    <w:link w:val="2"/>
    <w:uiPriority w:val="9"/>
    <w:rsid w:val="00281793"/>
    <w:rPr>
      <w:rFonts w:asciiTheme="majorHAnsi" w:eastAsiaTheme="majorEastAsia" w:hAnsiTheme="majorHAnsi" w:cstheme="majorBidi"/>
      <w:b/>
      <w:bCs/>
      <w:color w:val="4F81BD" w:themeColor="accent1"/>
      <w:sz w:val="26"/>
      <w:szCs w:val="26"/>
    </w:rPr>
  </w:style>
  <w:style w:type="paragraph" w:styleId="af2">
    <w:name w:val="Plain Text"/>
    <w:basedOn w:val="a"/>
    <w:link w:val="af3"/>
    <w:rsid w:val="00FA1B5B"/>
    <w:pPr>
      <w:suppressAutoHyphens/>
      <w:spacing w:after="0" w:line="240" w:lineRule="auto"/>
    </w:pPr>
    <w:rPr>
      <w:rFonts w:ascii="Courier New" w:eastAsia="Times New Roman" w:hAnsi="Courier New" w:cs="Courier New"/>
      <w:sz w:val="20"/>
      <w:szCs w:val="20"/>
      <w:lang w:eastAsia="ar-SA"/>
    </w:rPr>
  </w:style>
  <w:style w:type="character" w:customStyle="1" w:styleId="af3">
    <w:name w:val="Обикновен текст Знак"/>
    <w:basedOn w:val="a0"/>
    <w:link w:val="af2"/>
    <w:rsid w:val="00FA1B5B"/>
    <w:rPr>
      <w:rFonts w:ascii="Courier New" w:eastAsia="Times New Roman" w:hAnsi="Courier New" w:cs="Courier New"/>
      <w:sz w:val="20"/>
      <w:szCs w:val="20"/>
      <w:lang w:eastAsia="ar-SA"/>
    </w:rPr>
  </w:style>
  <w:style w:type="character" w:styleId="af4">
    <w:name w:val="annotation reference"/>
    <w:basedOn w:val="a0"/>
    <w:uiPriority w:val="99"/>
    <w:semiHidden/>
    <w:unhideWhenUsed/>
    <w:rsid w:val="00EF45BC"/>
    <w:rPr>
      <w:sz w:val="16"/>
      <w:szCs w:val="16"/>
    </w:rPr>
  </w:style>
  <w:style w:type="paragraph" w:styleId="af5">
    <w:name w:val="annotation text"/>
    <w:basedOn w:val="a"/>
    <w:link w:val="af6"/>
    <w:uiPriority w:val="99"/>
    <w:semiHidden/>
    <w:unhideWhenUsed/>
    <w:rsid w:val="00EF45BC"/>
    <w:pPr>
      <w:spacing w:line="240" w:lineRule="auto"/>
    </w:pPr>
    <w:rPr>
      <w:sz w:val="20"/>
      <w:szCs w:val="20"/>
    </w:rPr>
  </w:style>
  <w:style w:type="character" w:customStyle="1" w:styleId="af6">
    <w:name w:val="Текст на коментар Знак"/>
    <w:basedOn w:val="a0"/>
    <w:link w:val="af5"/>
    <w:rsid w:val="00EF45BC"/>
    <w:rPr>
      <w:sz w:val="20"/>
      <w:szCs w:val="20"/>
    </w:rPr>
  </w:style>
  <w:style w:type="paragraph" w:styleId="af7">
    <w:name w:val="annotation subject"/>
    <w:basedOn w:val="af5"/>
    <w:next w:val="af5"/>
    <w:link w:val="af8"/>
    <w:uiPriority w:val="99"/>
    <w:semiHidden/>
    <w:unhideWhenUsed/>
    <w:rsid w:val="00EF45BC"/>
    <w:rPr>
      <w:b/>
      <w:bCs/>
    </w:rPr>
  </w:style>
  <w:style w:type="character" w:customStyle="1" w:styleId="af8">
    <w:name w:val="Предмет на коментар Знак"/>
    <w:basedOn w:val="af6"/>
    <w:link w:val="af7"/>
    <w:uiPriority w:val="99"/>
    <w:semiHidden/>
    <w:rsid w:val="00EF45BC"/>
    <w:rPr>
      <w:b/>
      <w:bCs/>
      <w:sz w:val="20"/>
      <w:szCs w:val="20"/>
    </w:rPr>
  </w:style>
  <w:style w:type="paragraph" w:styleId="af9">
    <w:name w:val="No Spacing"/>
    <w:uiPriority w:val="1"/>
    <w:qFormat/>
    <w:rsid w:val="007C6E94"/>
    <w:pPr>
      <w:spacing w:after="0" w:line="240" w:lineRule="auto"/>
    </w:pPr>
  </w:style>
  <w:style w:type="character" w:customStyle="1" w:styleId="UnresolvedMention">
    <w:name w:val="Unresolved Mention"/>
    <w:basedOn w:val="a0"/>
    <w:uiPriority w:val="99"/>
    <w:semiHidden/>
    <w:unhideWhenUsed/>
    <w:rsid w:val="001B7FF2"/>
    <w:rPr>
      <w:color w:val="605E5C"/>
      <w:shd w:val="clear" w:color="auto" w:fill="E1DFDD"/>
    </w:rPr>
  </w:style>
  <w:style w:type="character" w:customStyle="1" w:styleId="Bodytext2">
    <w:name w:val="Body text (2)_"/>
    <w:basedOn w:val="a0"/>
    <w:link w:val="Bodytext20"/>
    <w:rsid w:val="008D7F41"/>
    <w:rPr>
      <w:rFonts w:ascii="Times New Roman" w:eastAsia="Times New Roman" w:hAnsi="Times New Roman" w:cs="Times New Roman"/>
      <w:b/>
      <w:bCs/>
      <w:shd w:val="clear" w:color="auto" w:fill="FFFFFF"/>
    </w:rPr>
  </w:style>
  <w:style w:type="paragraph" w:customStyle="1" w:styleId="Bodytext20">
    <w:name w:val="Body text (2)"/>
    <w:basedOn w:val="a"/>
    <w:link w:val="Bodytext2"/>
    <w:rsid w:val="008D7F41"/>
    <w:pPr>
      <w:widowControl w:val="0"/>
      <w:shd w:val="clear" w:color="auto" w:fill="FFFFFF"/>
      <w:spacing w:before="660" w:after="360" w:line="0" w:lineRule="atLeast"/>
      <w:ind w:hanging="360"/>
      <w:jc w:val="both"/>
    </w:pPr>
    <w:rPr>
      <w:rFonts w:ascii="Times New Roman" w:eastAsia="Times New Roman" w:hAnsi="Times New Roman"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358009">
      <w:bodyDiv w:val="1"/>
      <w:marLeft w:val="0"/>
      <w:marRight w:val="0"/>
      <w:marTop w:val="0"/>
      <w:marBottom w:val="0"/>
      <w:divBdr>
        <w:top w:val="none" w:sz="0" w:space="0" w:color="auto"/>
        <w:left w:val="none" w:sz="0" w:space="0" w:color="auto"/>
        <w:bottom w:val="none" w:sz="0" w:space="0" w:color="auto"/>
        <w:right w:val="none" w:sz="0" w:space="0" w:color="auto"/>
      </w:divBdr>
      <w:divsChild>
        <w:div w:id="240019914">
          <w:marLeft w:val="0"/>
          <w:marRight w:val="0"/>
          <w:marTop w:val="0"/>
          <w:marBottom w:val="0"/>
          <w:divBdr>
            <w:top w:val="none" w:sz="0" w:space="0" w:color="auto"/>
            <w:left w:val="none" w:sz="0" w:space="0" w:color="auto"/>
            <w:bottom w:val="none" w:sz="0" w:space="0" w:color="auto"/>
            <w:right w:val="none" w:sz="0" w:space="0" w:color="auto"/>
          </w:divBdr>
        </w:div>
      </w:divsChild>
    </w:div>
    <w:div w:id="334459327">
      <w:bodyDiv w:val="1"/>
      <w:marLeft w:val="0"/>
      <w:marRight w:val="0"/>
      <w:marTop w:val="0"/>
      <w:marBottom w:val="0"/>
      <w:divBdr>
        <w:top w:val="none" w:sz="0" w:space="0" w:color="auto"/>
        <w:left w:val="none" w:sz="0" w:space="0" w:color="auto"/>
        <w:bottom w:val="none" w:sz="0" w:space="0" w:color="auto"/>
        <w:right w:val="none" w:sz="0" w:space="0" w:color="auto"/>
      </w:divBdr>
    </w:div>
    <w:div w:id="369577207">
      <w:bodyDiv w:val="1"/>
      <w:marLeft w:val="0"/>
      <w:marRight w:val="0"/>
      <w:marTop w:val="0"/>
      <w:marBottom w:val="0"/>
      <w:divBdr>
        <w:top w:val="none" w:sz="0" w:space="0" w:color="auto"/>
        <w:left w:val="none" w:sz="0" w:space="0" w:color="auto"/>
        <w:bottom w:val="none" w:sz="0" w:space="0" w:color="auto"/>
        <w:right w:val="none" w:sz="0" w:space="0" w:color="auto"/>
      </w:divBdr>
    </w:div>
    <w:div w:id="708607783">
      <w:bodyDiv w:val="1"/>
      <w:marLeft w:val="0"/>
      <w:marRight w:val="0"/>
      <w:marTop w:val="0"/>
      <w:marBottom w:val="0"/>
      <w:divBdr>
        <w:top w:val="none" w:sz="0" w:space="0" w:color="auto"/>
        <w:left w:val="none" w:sz="0" w:space="0" w:color="auto"/>
        <w:bottom w:val="none" w:sz="0" w:space="0" w:color="auto"/>
        <w:right w:val="none" w:sz="0" w:space="0" w:color="auto"/>
      </w:divBdr>
    </w:div>
    <w:div w:id="1042554070">
      <w:bodyDiv w:val="1"/>
      <w:marLeft w:val="0"/>
      <w:marRight w:val="0"/>
      <w:marTop w:val="0"/>
      <w:marBottom w:val="0"/>
      <w:divBdr>
        <w:top w:val="none" w:sz="0" w:space="0" w:color="auto"/>
        <w:left w:val="none" w:sz="0" w:space="0" w:color="auto"/>
        <w:bottom w:val="none" w:sz="0" w:space="0" w:color="auto"/>
        <w:right w:val="none" w:sz="0" w:space="0" w:color="auto"/>
      </w:divBdr>
    </w:div>
    <w:div w:id="1800948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9EE3ED-9C4F-4E79-AA39-3A86ABA67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5936</Words>
  <Characters>33839</Characters>
  <Application>Microsoft Office Word</Application>
  <DocSecurity>0</DocSecurity>
  <Lines>281</Lines>
  <Paragraphs>79</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39696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инж.Таня Гогова</dc:creator>
  <cp:lastModifiedBy>Vladimir Iliev</cp:lastModifiedBy>
  <cp:revision>2</cp:revision>
  <cp:lastPrinted>2022-12-15T20:16:00Z</cp:lastPrinted>
  <dcterms:created xsi:type="dcterms:W3CDTF">2022-12-23T08:11:00Z</dcterms:created>
  <dcterms:modified xsi:type="dcterms:W3CDTF">2022-12-23T08:11:00Z</dcterms:modified>
</cp:coreProperties>
</file>