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6B" w:rsidRDefault="0011776B" w:rsidP="0011776B">
      <w:pPr>
        <w:ind w:left="5652" w:right="15" w:hanging="5652"/>
        <w:jc w:val="both"/>
        <w:rPr>
          <w:rFonts w:ascii="Calibri" w:hAnsi="Calibri"/>
          <w:b w:val="0"/>
          <w:szCs w:val="28"/>
          <w:lang w:val="bg-BG"/>
        </w:rPr>
      </w:pPr>
      <w:r>
        <w:rPr>
          <w:rFonts w:ascii="Calibri" w:hAnsi="Calibri"/>
          <w:szCs w:val="28"/>
          <w:lang w:val="bg-BG"/>
        </w:rPr>
        <w:t xml:space="preserve">       </w:t>
      </w:r>
      <w:r>
        <w:rPr>
          <w:rFonts w:ascii="Calibri" w:hAnsi="Calibri"/>
          <w:b w:val="0"/>
          <w:szCs w:val="28"/>
          <w:lang w:val="bg-BG"/>
        </w:rPr>
        <w:t xml:space="preserve">Приложение № 4 </w:t>
      </w:r>
      <w:r>
        <w:rPr>
          <w:rFonts w:ascii="Calibri" w:hAnsi="Calibri"/>
          <w:szCs w:val="28"/>
          <w:lang w:val="bg-BG"/>
        </w:rPr>
        <w:t xml:space="preserve">  </w:t>
      </w:r>
      <w:r>
        <w:rPr>
          <w:rFonts w:ascii="Calibri" w:hAnsi="Calibri"/>
          <w:b w:val="0"/>
          <w:szCs w:val="28"/>
          <w:lang w:val="bg-BG"/>
        </w:rPr>
        <w:t>към. чл. 8а, ал.1 от  Наредбата за ЕО</w:t>
      </w:r>
    </w:p>
    <w:p w:rsidR="0011776B" w:rsidRDefault="0011776B" w:rsidP="0011776B">
      <w:pPr>
        <w:ind w:left="5652" w:right="15" w:hanging="5510"/>
        <w:jc w:val="both"/>
        <w:rPr>
          <w:rFonts w:ascii="Calibri" w:hAnsi="Calibri"/>
          <w:szCs w:val="28"/>
          <w:lang w:val="bg-BG"/>
        </w:rPr>
      </w:pPr>
      <w:r>
        <w:rPr>
          <w:rFonts w:ascii="Calibri" w:hAnsi="Calibri"/>
          <w:szCs w:val="28"/>
          <w:lang w:val="bg-BG"/>
        </w:rPr>
        <w:t xml:space="preserve"> </w:t>
      </w:r>
    </w:p>
    <w:p w:rsidR="0011776B" w:rsidRDefault="0011776B" w:rsidP="0011776B">
      <w:pPr>
        <w:tabs>
          <w:tab w:val="left" w:pos="3969"/>
        </w:tabs>
        <w:ind w:left="5652" w:right="15" w:hanging="5652"/>
        <w:jc w:val="both"/>
        <w:rPr>
          <w:rFonts w:ascii="Calibri" w:hAnsi="Calibri"/>
          <w:szCs w:val="28"/>
          <w:lang w:val="bg-BG"/>
        </w:rPr>
      </w:pPr>
      <w:r>
        <w:rPr>
          <w:rFonts w:ascii="Calibri" w:hAnsi="Calibri"/>
          <w:szCs w:val="28"/>
          <w:lang w:val="bg-BG"/>
        </w:rPr>
        <w:t xml:space="preserve">      </w:t>
      </w:r>
    </w:p>
    <w:p w:rsidR="0011776B" w:rsidRDefault="0011776B" w:rsidP="0011776B">
      <w:pPr>
        <w:tabs>
          <w:tab w:val="left" w:pos="3119"/>
          <w:tab w:val="left" w:pos="3969"/>
        </w:tabs>
        <w:ind w:left="5652" w:right="15" w:hanging="5510"/>
        <w:jc w:val="both"/>
        <w:rPr>
          <w:rFonts w:ascii="Calibri" w:hAnsi="Calibri"/>
          <w:szCs w:val="28"/>
          <w:lang w:val="ru-RU"/>
        </w:rPr>
      </w:pPr>
      <w:r>
        <w:rPr>
          <w:rFonts w:ascii="Calibri" w:hAnsi="Calibri"/>
          <w:szCs w:val="28"/>
          <w:lang w:val="bg-BG"/>
        </w:rPr>
        <w:t xml:space="preserve">      ДО</w:t>
      </w:r>
    </w:p>
    <w:p w:rsidR="0011776B" w:rsidRDefault="0011776B" w:rsidP="0011776B">
      <w:pPr>
        <w:ind w:left="5652" w:right="15" w:hanging="5510"/>
        <w:jc w:val="both"/>
        <w:rPr>
          <w:rFonts w:ascii="Calibri" w:hAnsi="Calibri"/>
          <w:szCs w:val="28"/>
          <w:lang w:val="bg-BG"/>
        </w:rPr>
      </w:pPr>
      <w:r>
        <w:rPr>
          <w:rFonts w:ascii="Calibri" w:hAnsi="Calibri"/>
          <w:szCs w:val="28"/>
          <w:lang w:val="bg-BG"/>
        </w:rPr>
        <w:t xml:space="preserve">      ДИРЕКТОРА НА </w:t>
      </w:r>
    </w:p>
    <w:p w:rsidR="0011776B" w:rsidRDefault="0011776B" w:rsidP="0011776B">
      <w:pPr>
        <w:ind w:left="5652" w:right="15" w:hanging="5510"/>
        <w:jc w:val="both"/>
        <w:rPr>
          <w:rFonts w:ascii="Calibri" w:hAnsi="Calibri"/>
          <w:b w:val="0"/>
          <w:szCs w:val="28"/>
          <w:lang w:val="bg-BG"/>
        </w:rPr>
      </w:pPr>
      <w:r>
        <w:rPr>
          <w:rFonts w:ascii="Calibri" w:hAnsi="Calibri"/>
          <w:szCs w:val="28"/>
          <w:lang w:val="bg-BG"/>
        </w:rPr>
        <w:t xml:space="preserve">      РИОСВ, гр. Пловдив</w:t>
      </w:r>
    </w:p>
    <w:p w:rsidR="0011776B" w:rsidRDefault="0011776B" w:rsidP="0011776B">
      <w:pPr>
        <w:ind w:left="454" w:right="15" w:firstLine="720"/>
        <w:jc w:val="both"/>
        <w:rPr>
          <w:rFonts w:ascii="Calibri" w:hAnsi="Calibri"/>
          <w:szCs w:val="28"/>
          <w:lang w:val="ru-RU"/>
        </w:rPr>
      </w:pPr>
    </w:p>
    <w:p w:rsidR="0011776B" w:rsidRDefault="0011776B" w:rsidP="0011776B">
      <w:pPr>
        <w:ind w:left="454" w:right="15"/>
        <w:jc w:val="both"/>
        <w:rPr>
          <w:rFonts w:ascii="Calibri" w:hAnsi="Calibri"/>
          <w:szCs w:val="28"/>
          <w:u w:val="single"/>
          <w:lang w:val="bg-BG"/>
        </w:rPr>
      </w:pPr>
      <w:r>
        <w:rPr>
          <w:rFonts w:ascii="Calibri" w:hAnsi="Calibri"/>
          <w:b w:val="0"/>
          <w:szCs w:val="28"/>
          <w:u w:val="single"/>
          <w:lang w:val="bg-BG"/>
        </w:rPr>
        <w:t xml:space="preserve"> </w:t>
      </w:r>
      <w:r>
        <w:rPr>
          <w:rFonts w:ascii="Calibri" w:hAnsi="Calibri"/>
          <w:szCs w:val="28"/>
          <w:u w:val="single"/>
          <w:lang w:val="bg-BG"/>
        </w:rPr>
        <w:t>На Ваш  изх . № ОВОС-1717-1/02.10.2020г.</w:t>
      </w:r>
    </w:p>
    <w:p w:rsidR="0011776B" w:rsidRDefault="0011776B" w:rsidP="0011776B">
      <w:pPr>
        <w:ind w:left="454" w:right="15" w:firstLine="720"/>
        <w:jc w:val="both"/>
        <w:rPr>
          <w:rFonts w:ascii="Calibri" w:hAnsi="Calibri"/>
          <w:szCs w:val="28"/>
          <w:lang w:val="ru-RU"/>
        </w:rPr>
      </w:pPr>
    </w:p>
    <w:p w:rsidR="0011776B" w:rsidRDefault="0011776B" w:rsidP="0011776B">
      <w:pPr>
        <w:ind w:left="454" w:right="15" w:firstLine="720"/>
        <w:jc w:val="both"/>
        <w:rPr>
          <w:rFonts w:ascii="Calibri" w:hAnsi="Calibri"/>
          <w:szCs w:val="28"/>
          <w:lang w:val="ru-RU"/>
        </w:rPr>
      </w:pPr>
    </w:p>
    <w:p w:rsidR="0011776B" w:rsidRDefault="0011776B" w:rsidP="0011776B">
      <w:pPr>
        <w:ind w:left="454" w:right="15" w:firstLine="720"/>
        <w:jc w:val="both"/>
        <w:rPr>
          <w:rFonts w:ascii="Calibri" w:hAnsi="Calibri"/>
          <w:szCs w:val="28"/>
          <w:lang w:val="ru-RU"/>
        </w:rPr>
      </w:pPr>
    </w:p>
    <w:p w:rsidR="0011776B" w:rsidRDefault="0011776B" w:rsidP="0011776B">
      <w:pPr>
        <w:ind w:left="454" w:right="15"/>
        <w:jc w:val="center"/>
        <w:rPr>
          <w:rFonts w:ascii="Calibri" w:hAnsi="Calibri"/>
          <w:sz w:val="36"/>
          <w:szCs w:val="36"/>
          <w:lang w:val="bg-BG"/>
        </w:rPr>
      </w:pPr>
      <w:r>
        <w:rPr>
          <w:rFonts w:ascii="Calibri" w:hAnsi="Calibri"/>
          <w:sz w:val="36"/>
          <w:szCs w:val="36"/>
          <w:lang w:val="bg-BG"/>
        </w:rPr>
        <w:t>И С К А Н Е</w:t>
      </w:r>
    </w:p>
    <w:p w:rsidR="0011776B" w:rsidRDefault="0011776B" w:rsidP="0011776B">
      <w:pPr>
        <w:ind w:left="454" w:right="15"/>
        <w:jc w:val="center"/>
        <w:rPr>
          <w:rFonts w:ascii="Calibri" w:hAnsi="Calibri"/>
          <w:szCs w:val="28"/>
          <w:lang w:val="bg-BG"/>
        </w:rPr>
      </w:pPr>
      <w:r>
        <w:rPr>
          <w:rFonts w:ascii="Calibri" w:hAnsi="Calibri"/>
          <w:szCs w:val="28"/>
          <w:lang w:val="bg-BG"/>
        </w:rPr>
        <w:t>за преценяване на необходимостта от извършване на екологична оценка</w:t>
      </w:r>
    </w:p>
    <w:p w:rsidR="0011776B" w:rsidRDefault="0011776B" w:rsidP="0011776B">
      <w:pPr>
        <w:ind w:left="454" w:right="15"/>
        <w:jc w:val="both"/>
        <w:rPr>
          <w:rFonts w:ascii="Calibri" w:hAnsi="Calibri"/>
          <w:szCs w:val="28"/>
          <w:lang w:val="bg-BG"/>
        </w:rPr>
      </w:pPr>
    </w:p>
    <w:p w:rsidR="0011776B" w:rsidRDefault="0011776B" w:rsidP="0011776B">
      <w:pPr>
        <w:ind w:right="15" w:firstLine="454"/>
        <w:jc w:val="both"/>
        <w:rPr>
          <w:rFonts w:ascii="Calibri" w:hAnsi="Calibri"/>
          <w:szCs w:val="28"/>
          <w:lang w:val="ru-RU"/>
        </w:rPr>
      </w:pPr>
      <w:proofErr w:type="gramStart"/>
      <w:r>
        <w:rPr>
          <w:rFonts w:ascii="Calibri" w:hAnsi="Calibri"/>
          <w:szCs w:val="28"/>
          <w:lang w:val="ru-RU"/>
        </w:rPr>
        <w:t>от  Димов</w:t>
      </w:r>
      <w:proofErr w:type="gramEnd"/>
    </w:p>
    <w:p w:rsidR="0011776B" w:rsidRDefault="0011776B" w:rsidP="0011776B">
      <w:pPr>
        <w:ind w:left="454" w:right="15"/>
        <w:jc w:val="center"/>
        <w:rPr>
          <w:rFonts w:ascii="Calibri" w:hAnsi="Calibri"/>
          <w:szCs w:val="28"/>
          <w:lang w:val="bg-BG"/>
        </w:rPr>
      </w:pPr>
    </w:p>
    <w:p w:rsidR="0011776B" w:rsidRDefault="0011776B" w:rsidP="0011776B">
      <w:pPr>
        <w:ind w:left="454" w:right="15"/>
        <w:jc w:val="center"/>
        <w:rPr>
          <w:rFonts w:ascii="Calibri" w:hAnsi="Calibri"/>
          <w:sz w:val="32"/>
          <w:szCs w:val="32"/>
          <w:lang w:val="ru-RU"/>
        </w:rPr>
      </w:pPr>
      <w:r>
        <w:rPr>
          <w:rFonts w:ascii="Calibri" w:hAnsi="Calibri"/>
          <w:sz w:val="32"/>
          <w:szCs w:val="32"/>
          <w:lang w:val="bg-BG"/>
        </w:rPr>
        <w:t>Уважаема инж. Георгиева,</w:t>
      </w:r>
    </w:p>
    <w:p w:rsidR="0011776B" w:rsidRDefault="0011776B" w:rsidP="0011776B">
      <w:pPr>
        <w:ind w:left="5652" w:right="15" w:hanging="5510"/>
        <w:jc w:val="both"/>
        <w:rPr>
          <w:rFonts w:ascii="Calibri" w:hAnsi="Calibri"/>
          <w:szCs w:val="28"/>
          <w:lang w:val="ru-RU"/>
        </w:rPr>
      </w:pPr>
    </w:p>
    <w:p w:rsidR="0011776B" w:rsidRDefault="0011776B" w:rsidP="0011776B">
      <w:pPr>
        <w:widowControl w:val="0"/>
        <w:tabs>
          <w:tab w:val="left" w:pos="9356"/>
        </w:tabs>
        <w:autoSpaceDE w:val="0"/>
        <w:autoSpaceDN w:val="0"/>
        <w:adjustRightInd w:val="0"/>
        <w:ind w:firstLine="480"/>
        <w:jc w:val="both"/>
        <w:rPr>
          <w:rFonts w:ascii="Calibri" w:hAnsi="Calibri"/>
          <w:szCs w:val="28"/>
          <w:lang w:val="bg-BG"/>
        </w:rPr>
      </w:pPr>
      <w:r>
        <w:rPr>
          <w:rFonts w:ascii="Calibri" w:hAnsi="Calibri"/>
          <w:b w:val="0"/>
          <w:szCs w:val="28"/>
          <w:lang w:val="bg-BG"/>
        </w:rPr>
        <w:t xml:space="preserve">    </w:t>
      </w:r>
      <w:r>
        <w:rPr>
          <w:rFonts w:ascii="Calibri" w:hAnsi="Calibri"/>
          <w:b w:val="0"/>
          <w:szCs w:val="28"/>
          <w:lang w:val="en-US"/>
        </w:rPr>
        <w:t>M</w:t>
      </w:r>
      <w:r>
        <w:rPr>
          <w:rFonts w:ascii="Calibri" w:hAnsi="Calibri"/>
          <w:b w:val="0"/>
          <w:szCs w:val="28"/>
          <w:lang w:val="bg-BG"/>
        </w:rPr>
        <w:t xml:space="preserve">оля, да ми бъде издадено Решение за преценка </w:t>
      </w:r>
      <w:r>
        <w:rPr>
          <w:rFonts w:ascii="Calibri" w:hAnsi="Calibri"/>
          <w:b w:val="0"/>
          <w:spacing w:val="7"/>
          <w:szCs w:val="28"/>
          <w:lang w:val="ru-RU"/>
        </w:rPr>
        <w:t>на необходимостта от екологична оценка за проект за:</w:t>
      </w:r>
      <w:r>
        <w:rPr>
          <w:rFonts w:ascii="Calibri" w:hAnsi="Calibri"/>
          <w:szCs w:val="28"/>
          <w:lang w:val="bg-BG"/>
        </w:rPr>
        <w:t xml:space="preserve"> </w:t>
      </w:r>
    </w:p>
    <w:p w:rsidR="0011776B" w:rsidRDefault="0011776B" w:rsidP="0011776B">
      <w:pPr>
        <w:widowControl w:val="0"/>
        <w:autoSpaceDE w:val="0"/>
        <w:autoSpaceDN w:val="0"/>
        <w:adjustRightInd w:val="0"/>
        <w:ind w:firstLine="480"/>
        <w:jc w:val="both"/>
        <w:rPr>
          <w:rFonts w:ascii="Calibri" w:hAnsi="Calibri" w:cs="Tahoma"/>
          <w:szCs w:val="28"/>
        </w:rPr>
      </w:pPr>
      <w:proofErr w:type="gramStart"/>
      <w:r>
        <w:rPr>
          <w:rFonts w:ascii="Calibri" w:hAnsi="Calibri" w:cs="Tahoma"/>
          <w:szCs w:val="28"/>
        </w:rPr>
        <w:t xml:space="preserve">Изменение на ОУП  на община Марица, касаещо разширение на структурна единица 503 - Жм </w:t>
      </w:r>
      <w:r>
        <w:rPr>
          <w:rFonts w:ascii="Calibri" w:hAnsi="Calibri" w:cs="Tahoma"/>
          <w:szCs w:val="28"/>
          <w:lang w:val="en-US"/>
        </w:rPr>
        <w:t>(</w:t>
      </w:r>
      <w:r>
        <w:rPr>
          <w:rFonts w:ascii="Calibri" w:hAnsi="Calibri" w:cs="Tahoma"/>
          <w:szCs w:val="28"/>
        </w:rPr>
        <w:t>жилищна устройствена единица/зона</w:t>
      </w:r>
      <w:r>
        <w:rPr>
          <w:rFonts w:ascii="Calibri" w:hAnsi="Calibri" w:cs="Tahoma"/>
          <w:szCs w:val="28"/>
          <w:lang w:val="en-US"/>
        </w:rPr>
        <w:t>)</w:t>
      </w:r>
      <w:r>
        <w:rPr>
          <w:rFonts w:ascii="Calibri" w:hAnsi="Calibri" w:cs="Tahoma"/>
          <w:szCs w:val="28"/>
        </w:rPr>
        <w:t>, като се включат поземлени имоти с идентификатори 73122.16.36 – частен имот и части от имоти 73122.16.31, 73122.16.76 и  73122.16.70,  общинскши полски пътища по КК на с. Трилист</w:t>
      </w:r>
      <w:r>
        <w:rPr>
          <w:rFonts w:ascii="Calibri" w:hAnsi="Calibri" w:cs="Tahoma"/>
          <w:szCs w:val="28"/>
          <w:lang w:val="bg-BG"/>
        </w:rPr>
        <w:t>н</w:t>
      </w:r>
      <w:r>
        <w:rPr>
          <w:rFonts w:ascii="Calibri" w:hAnsi="Calibri" w:cs="Tahoma"/>
          <w:szCs w:val="28"/>
        </w:rPr>
        <w:t>ик, местност „Динк Орман“,  община Марица, област Пловдив,  във връзка с процедура по промяна на предназначението на земеделска земя за неземеделски нужди за жилищно строителство</w:t>
      </w:r>
      <w:proofErr w:type="gramEnd"/>
      <w:r>
        <w:rPr>
          <w:rFonts w:ascii="Calibri" w:hAnsi="Calibri" w:cs="Tahoma"/>
          <w:szCs w:val="28"/>
        </w:rPr>
        <w:t xml:space="preserve"> </w:t>
      </w:r>
    </w:p>
    <w:p w:rsidR="0011776B" w:rsidRDefault="0011776B" w:rsidP="0011776B">
      <w:pPr>
        <w:tabs>
          <w:tab w:val="left" w:pos="9356"/>
        </w:tabs>
        <w:ind w:left="142" w:right="15" w:firstLine="567"/>
        <w:jc w:val="both"/>
        <w:rPr>
          <w:rFonts w:ascii="Calibri" w:hAnsi="Calibri"/>
          <w:b w:val="0"/>
          <w:szCs w:val="28"/>
          <w:lang w:val="bg-BG"/>
        </w:rPr>
      </w:pPr>
    </w:p>
    <w:p w:rsidR="0011776B" w:rsidRDefault="0011776B" w:rsidP="0011776B">
      <w:pPr>
        <w:tabs>
          <w:tab w:val="left" w:pos="9356"/>
        </w:tabs>
        <w:ind w:left="142" w:right="15" w:firstLine="567"/>
        <w:jc w:val="both"/>
        <w:rPr>
          <w:rFonts w:ascii="Calibri" w:hAnsi="Calibri"/>
          <w:b w:val="0"/>
          <w:szCs w:val="28"/>
          <w:lang w:val="bg-BG"/>
        </w:rPr>
      </w:pPr>
      <w:r>
        <w:rPr>
          <w:rFonts w:ascii="Calibri" w:hAnsi="Calibri"/>
          <w:b w:val="0"/>
          <w:szCs w:val="28"/>
          <w:lang w:val="bg-BG"/>
        </w:rPr>
        <w:t>Във връзка с това предоставям следната информация, изискваща се по чл.8а от Наредба за условията, реда и методите за извършване на ЕО на планове и програми - ПМС №139/ДВ бр.57 / 2004 г, изм. и доп.</w:t>
      </w:r>
    </w:p>
    <w:p w:rsidR="0011776B" w:rsidRDefault="0011776B" w:rsidP="0011776B">
      <w:pPr>
        <w:tabs>
          <w:tab w:val="left" w:pos="9356"/>
        </w:tabs>
        <w:ind w:right="15"/>
        <w:jc w:val="both"/>
        <w:rPr>
          <w:rFonts w:ascii="Calibri" w:hAnsi="Calibri"/>
          <w:b w:val="0"/>
          <w:szCs w:val="28"/>
          <w:lang w:val="bg-BG"/>
        </w:rPr>
      </w:pPr>
    </w:p>
    <w:tbl>
      <w:tblPr>
        <w:tblW w:w="9630" w:type="dxa"/>
        <w:tblCellSpacing w:w="0" w:type="dxa"/>
        <w:tblLayout w:type="fixed"/>
        <w:tblCellMar>
          <w:left w:w="0" w:type="dxa"/>
          <w:right w:w="0" w:type="dxa"/>
        </w:tblCellMar>
        <w:tblLook w:val="04A0" w:firstRow="1" w:lastRow="0" w:firstColumn="1" w:lastColumn="0" w:noHBand="0" w:noVBand="1"/>
      </w:tblPr>
      <w:tblGrid>
        <w:gridCol w:w="9630"/>
      </w:tblGrid>
      <w:tr w:rsidR="0011776B" w:rsidTr="0011776B">
        <w:trPr>
          <w:tblCellSpacing w:w="0" w:type="dxa"/>
        </w:trPr>
        <w:tc>
          <w:tcPr>
            <w:tcW w:w="9630" w:type="dxa"/>
            <w:hideMark/>
          </w:tcPr>
          <w:p w:rsidR="0011776B" w:rsidRDefault="0011776B">
            <w:pPr>
              <w:widowControl w:val="0"/>
              <w:tabs>
                <w:tab w:val="left" w:pos="9356"/>
              </w:tabs>
              <w:autoSpaceDE w:val="0"/>
              <w:autoSpaceDN w:val="0"/>
              <w:adjustRightInd w:val="0"/>
              <w:jc w:val="both"/>
              <w:rPr>
                <w:rFonts w:ascii="Calibri" w:hAnsi="Calibri"/>
                <w:b w:val="0"/>
                <w:szCs w:val="28"/>
                <w:lang w:val="bg-BG"/>
              </w:rPr>
            </w:pPr>
            <w:r>
              <w:rPr>
                <w:rFonts w:ascii="Calibri" w:hAnsi="Calibri"/>
                <w:szCs w:val="28"/>
                <w:lang w:val="bg-BG"/>
              </w:rPr>
              <w:t>1. Информация за възложителя на плана/ програмата (орган или оправомощено по закон трето лице)</w:t>
            </w:r>
            <w:r>
              <w:rPr>
                <w:rFonts w:ascii="Calibri" w:hAnsi="Calibri"/>
                <w:i/>
                <w:szCs w:val="28"/>
                <w:lang w:val="bg-BG"/>
              </w:rPr>
              <w:t xml:space="preserve"> </w:t>
            </w:r>
          </w:p>
        </w:tc>
      </w:tr>
      <w:tr w:rsidR="0011776B" w:rsidTr="0033733D">
        <w:trPr>
          <w:trHeight w:val="64"/>
          <w:tblCellSpacing w:w="0" w:type="dxa"/>
        </w:trPr>
        <w:tc>
          <w:tcPr>
            <w:tcW w:w="9630" w:type="dxa"/>
          </w:tcPr>
          <w:p w:rsidR="0011776B" w:rsidRDefault="0011776B">
            <w:pPr>
              <w:widowControl w:val="0"/>
              <w:tabs>
                <w:tab w:val="left" w:pos="9356"/>
              </w:tabs>
              <w:autoSpaceDE w:val="0"/>
              <w:autoSpaceDN w:val="0"/>
              <w:adjustRightInd w:val="0"/>
              <w:ind w:right="138"/>
              <w:jc w:val="both"/>
              <w:rPr>
                <w:rFonts w:ascii="Calibri" w:hAnsi="Calibri"/>
                <w:b w:val="0"/>
                <w:szCs w:val="28"/>
                <w:lang w:val="x-none"/>
              </w:rPr>
            </w:pPr>
          </w:p>
        </w:tc>
      </w:tr>
      <w:tr w:rsidR="0011776B" w:rsidTr="0011776B">
        <w:trPr>
          <w:tblCellSpacing w:w="0" w:type="dxa"/>
        </w:trPr>
        <w:tc>
          <w:tcPr>
            <w:tcW w:w="9630" w:type="dxa"/>
          </w:tcPr>
          <w:p w:rsidR="0011776B" w:rsidRDefault="0011776B">
            <w:pPr>
              <w:widowControl w:val="0"/>
              <w:tabs>
                <w:tab w:val="left" w:pos="9356"/>
              </w:tabs>
              <w:autoSpaceDE w:val="0"/>
              <w:autoSpaceDN w:val="0"/>
              <w:adjustRightInd w:val="0"/>
              <w:rPr>
                <w:rFonts w:ascii="Calibri" w:hAnsi="Calibri"/>
                <w:b w:val="0"/>
                <w:szCs w:val="28"/>
                <w:lang w:val="bg-BG"/>
              </w:rPr>
            </w:pPr>
          </w:p>
        </w:tc>
      </w:tr>
      <w:tr w:rsidR="0011776B" w:rsidTr="0011776B">
        <w:trPr>
          <w:tblCellSpacing w:w="0" w:type="dxa"/>
        </w:trPr>
        <w:tc>
          <w:tcPr>
            <w:tcW w:w="9630" w:type="dxa"/>
          </w:tcPr>
          <w:p w:rsidR="0011776B" w:rsidRDefault="0011776B">
            <w:pPr>
              <w:widowControl w:val="0"/>
              <w:autoSpaceDE w:val="0"/>
              <w:autoSpaceDN w:val="0"/>
              <w:adjustRightInd w:val="0"/>
              <w:jc w:val="both"/>
              <w:rPr>
                <w:rFonts w:ascii="Calibri" w:hAnsi="Calibri"/>
                <w:b w:val="0"/>
                <w:szCs w:val="28"/>
                <w:lang w:val="en-US"/>
              </w:rPr>
            </w:pPr>
          </w:p>
        </w:tc>
      </w:tr>
    </w:tbl>
    <w:p w:rsidR="0011776B" w:rsidRDefault="0011776B" w:rsidP="0011776B">
      <w:pPr>
        <w:spacing w:before="120"/>
        <w:ind w:right="15"/>
        <w:jc w:val="both"/>
        <w:rPr>
          <w:rFonts w:ascii="Calibri" w:hAnsi="Calibri"/>
          <w:szCs w:val="28"/>
          <w:lang w:val="bg-BG"/>
        </w:rPr>
      </w:pPr>
      <w:r>
        <w:rPr>
          <w:rFonts w:ascii="Calibri" w:hAnsi="Calibri"/>
          <w:szCs w:val="28"/>
          <w:lang w:val="bg-BG"/>
        </w:rPr>
        <w:t>2. Обща информация з</w:t>
      </w:r>
      <w:bookmarkStart w:id="0" w:name="_GoBack"/>
      <w:bookmarkEnd w:id="0"/>
      <w:r>
        <w:rPr>
          <w:rFonts w:ascii="Calibri" w:hAnsi="Calibri"/>
          <w:szCs w:val="28"/>
          <w:lang w:val="bg-BG"/>
        </w:rPr>
        <w:t xml:space="preserve">а предложения план/програма  </w:t>
      </w:r>
    </w:p>
    <w:p w:rsidR="0011776B" w:rsidRDefault="0011776B" w:rsidP="0011776B">
      <w:pPr>
        <w:ind w:right="15" w:firstLine="567"/>
        <w:jc w:val="both"/>
        <w:rPr>
          <w:rFonts w:ascii="Calibri" w:hAnsi="Calibri"/>
          <w:spacing w:val="7"/>
          <w:szCs w:val="28"/>
          <w:lang w:val="bg-BG"/>
        </w:rPr>
      </w:pPr>
      <w:r>
        <w:rPr>
          <w:rFonts w:ascii="Calibri" w:hAnsi="Calibri"/>
          <w:szCs w:val="28"/>
          <w:lang w:val="bg-BG"/>
        </w:rPr>
        <w:t>а) Основание за изготвяне на плана/програмата – нормативен или административен акт</w:t>
      </w:r>
      <w:r>
        <w:rPr>
          <w:rFonts w:ascii="Calibri" w:hAnsi="Calibri"/>
          <w:spacing w:val="7"/>
          <w:szCs w:val="28"/>
          <w:lang w:val="bg-BG"/>
        </w:rPr>
        <w:t xml:space="preserve"> </w:t>
      </w:r>
    </w:p>
    <w:tbl>
      <w:tblPr>
        <w:tblW w:w="9780" w:type="dxa"/>
        <w:tblCellSpacing w:w="0" w:type="dxa"/>
        <w:tblLayout w:type="fixed"/>
        <w:tblCellMar>
          <w:left w:w="0" w:type="dxa"/>
          <w:right w:w="0" w:type="dxa"/>
        </w:tblCellMar>
        <w:tblLook w:val="04A0" w:firstRow="1" w:lastRow="0" w:firstColumn="1" w:lastColumn="0" w:noHBand="0" w:noVBand="1"/>
      </w:tblPr>
      <w:tblGrid>
        <w:gridCol w:w="9780"/>
      </w:tblGrid>
      <w:tr w:rsidR="0011776B" w:rsidTr="0011776B">
        <w:trPr>
          <w:tblCellSpacing w:w="0" w:type="dxa"/>
        </w:trPr>
        <w:tc>
          <w:tcPr>
            <w:tcW w:w="9781" w:type="dxa"/>
            <w:hideMark/>
          </w:tcPr>
          <w:p w:rsidR="0011776B" w:rsidRDefault="0011776B">
            <w:pPr>
              <w:widowControl w:val="0"/>
              <w:autoSpaceDE w:val="0"/>
              <w:autoSpaceDN w:val="0"/>
              <w:adjustRightInd w:val="0"/>
              <w:ind w:firstLine="480"/>
              <w:jc w:val="both"/>
              <w:rPr>
                <w:rFonts w:ascii="Calibri" w:hAnsi="Calibri" w:cs="Tahoma"/>
                <w:szCs w:val="28"/>
                <w:lang w:val="bg-BG"/>
              </w:rPr>
            </w:pPr>
            <w:r>
              <w:rPr>
                <w:rFonts w:ascii="Calibri" w:hAnsi="Calibri" w:cs="Tahoma"/>
                <w:szCs w:val="28"/>
              </w:rPr>
              <w:t xml:space="preserve">Исканото изменение е на основание чл.  21, ал.1, </w:t>
            </w:r>
            <w:proofErr w:type="gramStart"/>
            <w:r>
              <w:rPr>
                <w:rFonts w:ascii="Calibri" w:hAnsi="Calibri" w:cs="Tahoma"/>
                <w:szCs w:val="28"/>
              </w:rPr>
              <w:t>т.11  и</w:t>
            </w:r>
            <w:proofErr w:type="gramEnd"/>
            <w:r>
              <w:rPr>
                <w:rFonts w:ascii="Calibri" w:hAnsi="Calibri" w:cs="Tahoma"/>
                <w:szCs w:val="28"/>
              </w:rPr>
              <w:t xml:space="preserve"> ал. 2 </w:t>
            </w:r>
            <w:proofErr w:type="gramStart"/>
            <w:r>
              <w:rPr>
                <w:rFonts w:ascii="Calibri" w:hAnsi="Calibri" w:cs="Tahoma"/>
                <w:szCs w:val="28"/>
              </w:rPr>
              <w:t>от  ЗМСМА</w:t>
            </w:r>
            <w:proofErr w:type="gramEnd"/>
            <w:r>
              <w:rPr>
                <w:rFonts w:ascii="Calibri" w:hAnsi="Calibri" w:cs="Tahoma"/>
                <w:szCs w:val="28"/>
              </w:rPr>
              <w:t xml:space="preserve"> и във връзка с чл.127, ал.9 от ЗУТ. Цел на плана да се измени ОУП на община Марица, за Изменение на ОУП  на община Марица, касаещо разширение на структурна единица 503 - Жм (жилищна устройствена единица/зона), като се включат поземлени имоти с идентификатори 73122.16.36 – частен имот и части от имоти 73122.16.31, 73122.16.76 и  73122.16.70,  общински полски пътища по КК на с. Трилист</w:t>
            </w:r>
            <w:r>
              <w:rPr>
                <w:rFonts w:ascii="Calibri" w:hAnsi="Calibri" w:cs="Tahoma"/>
                <w:szCs w:val="28"/>
                <w:lang w:val="bg-BG"/>
              </w:rPr>
              <w:t>н</w:t>
            </w:r>
            <w:r>
              <w:rPr>
                <w:rFonts w:ascii="Calibri" w:hAnsi="Calibri" w:cs="Tahoma"/>
                <w:szCs w:val="28"/>
              </w:rPr>
              <w:t>ик</w:t>
            </w:r>
            <w:r>
              <w:rPr>
                <w:rFonts w:ascii="Calibri" w:hAnsi="Calibri" w:cs="Tahoma"/>
                <w:szCs w:val="28"/>
                <w:lang w:val="bg-BG"/>
              </w:rPr>
              <w:t>,</w:t>
            </w:r>
            <w:r>
              <w:rPr>
                <w:rFonts w:ascii="Calibri" w:hAnsi="Calibri" w:cs="Tahoma"/>
                <w:szCs w:val="28"/>
              </w:rPr>
              <w:t xml:space="preserve">  община Марица, област Пловдив,  във връзка с процедура по промяна на предназначението на земеделска земя за неземеделски нужди за жилищно строителство</w:t>
            </w:r>
            <w:r>
              <w:rPr>
                <w:rFonts w:ascii="Calibri" w:hAnsi="Calibri" w:cs="Tahoma"/>
                <w:szCs w:val="28"/>
                <w:lang w:val="bg-BG"/>
              </w:rPr>
              <w:t>.</w:t>
            </w:r>
          </w:p>
          <w:p w:rsidR="0011776B" w:rsidRDefault="0011776B">
            <w:pPr>
              <w:widowControl w:val="0"/>
              <w:autoSpaceDE w:val="0"/>
              <w:autoSpaceDN w:val="0"/>
              <w:adjustRightInd w:val="0"/>
              <w:ind w:firstLine="480"/>
              <w:jc w:val="both"/>
              <w:rPr>
                <w:rFonts w:ascii="Calibri" w:hAnsi="Calibri" w:cs="Tahoma"/>
                <w:szCs w:val="28"/>
              </w:rPr>
            </w:pPr>
            <w:r>
              <w:rPr>
                <w:rFonts w:ascii="Calibri" w:hAnsi="Calibri" w:cs="Tahoma"/>
                <w:szCs w:val="28"/>
              </w:rPr>
              <w:t>Изменението на ОУП на община Марица е допуснато с Решение  № 307 на Общински съвет „Марица”, взето с Протокол 9/27.08.2020г., одобрено техническо задание и заявено желание от собственика на имота Митко Господинов Димов .</w:t>
            </w:r>
          </w:p>
          <w:p w:rsidR="0011776B" w:rsidRDefault="0011776B">
            <w:pPr>
              <w:widowControl w:val="0"/>
              <w:autoSpaceDE w:val="0"/>
              <w:autoSpaceDN w:val="0"/>
              <w:adjustRightInd w:val="0"/>
              <w:ind w:firstLine="480"/>
              <w:jc w:val="both"/>
              <w:rPr>
                <w:rFonts w:ascii="Calibri" w:hAnsi="Calibri" w:cs="Tahoma"/>
                <w:szCs w:val="28"/>
              </w:rPr>
            </w:pPr>
            <w:r>
              <w:rPr>
                <w:rFonts w:ascii="Calibri" w:hAnsi="Calibri" w:cs="Tahoma"/>
                <w:szCs w:val="28"/>
              </w:rPr>
              <w:t xml:space="preserve">Ще се реализира жилищно застрояване с Н до 10м. Ще се спазят всички законови изисквания, определящи този род строителство. </w:t>
            </w:r>
          </w:p>
          <w:p w:rsidR="0011776B" w:rsidRDefault="0011776B">
            <w:pPr>
              <w:widowControl w:val="0"/>
              <w:autoSpaceDE w:val="0"/>
              <w:autoSpaceDN w:val="0"/>
              <w:adjustRightInd w:val="0"/>
              <w:ind w:firstLine="567"/>
              <w:jc w:val="both"/>
              <w:rPr>
                <w:rFonts w:ascii="Calibri" w:hAnsi="Calibri"/>
                <w:b w:val="0"/>
                <w:szCs w:val="28"/>
                <w:lang w:val="en-US"/>
              </w:rPr>
            </w:pPr>
            <w:r>
              <w:rPr>
                <w:rFonts w:ascii="Calibri" w:hAnsi="Calibri"/>
                <w:b w:val="0"/>
                <w:szCs w:val="28"/>
                <w:lang w:val="en-US"/>
              </w:rPr>
              <w:t xml:space="preserve">Не се предвижда съхранение на опасни химикали, включени в приложение 3 на Закона за опазване на околната среда.  Ще се изпълнят законово определените от Закона за управление на отпадъците изисквания относно формираните отпадъци. </w:t>
            </w:r>
          </w:p>
          <w:p w:rsidR="0011776B" w:rsidRDefault="0011776B">
            <w:pPr>
              <w:widowControl w:val="0"/>
              <w:autoSpaceDE w:val="0"/>
              <w:autoSpaceDN w:val="0"/>
              <w:adjustRightInd w:val="0"/>
              <w:ind w:firstLine="567"/>
              <w:jc w:val="both"/>
              <w:rPr>
                <w:rFonts w:ascii="Calibri" w:hAnsi="Calibri"/>
                <w:b w:val="0"/>
                <w:szCs w:val="28"/>
                <w:lang w:val="en-US"/>
              </w:rPr>
            </w:pPr>
            <w:r>
              <w:rPr>
                <w:rFonts w:ascii="Calibri" w:hAnsi="Calibri"/>
                <w:b w:val="0"/>
                <w:szCs w:val="28"/>
                <w:lang w:val="en-US"/>
              </w:rPr>
              <w:t>Отоплението ще става чрез електрическа климатична инсталация. Водоснабдяване на бъдещия обект – от наличната в района водоснабдителна мрежа на „ВиК</w:t>
            </w:r>
            <w:proofErr w:type="gramStart"/>
            <w:r>
              <w:rPr>
                <w:rFonts w:ascii="Calibri" w:hAnsi="Calibri"/>
                <w:b w:val="0"/>
                <w:szCs w:val="28"/>
                <w:lang w:val="en-US"/>
              </w:rPr>
              <w:t>“ ЕООД</w:t>
            </w:r>
            <w:proofErr w:type="gramEnd"/>
            <w:r>
              <w:rPr>
                <w:rFonts w:ascii="Calibri" w:hAnsi="Calibri"/>
                <w:b w:val="0"/>
                <w:szCs w:val="28"/>
                <w:lang w:val="en-US"/>
              </w:rPr>
              <w:t>.</w:t>
            </w:r>
          </w:p>
          <w:p w:rsidR="0011776B" w:rsidRDefault="0011776B">
            <w:pPr>
              <w:widowControl w:val="0"/>
              <w:autoSpaceDE w:val="0"/>
              <w:autoSpaceDN w:val="0"/>
              <w:adjustRightInd w:val="0"/>
              <w:ind w:firstLine="567"/>
              <w:jc w:val="both"/>
              <w:rPr>
                <w:rFonts w:ascii="Calibri" w:hAnsi="Calibri"/>
                <w:b w:val="0"/>
                <w:szCs w:val="28"/>
                <w:lang w:val="en-US"/>
              </w:rPr>
            </w:pPr>
            <w:r>
              <w:rPr>
                <w:rFonts w:ascii="Calibri" w:hAnsi="Calibri"/>
                <w:b w:val="0"/>
                <w:szCs w:val="28"/>
                <w:lang w:val="en-US"/>
              </w:rPr>
              <w:t xml:space="preserve">Електроснабдяването на обекта ще се </w:t>
            </w:r>
            <w:proofErr w:type="gramStart"/>
            <w:r>
              <w:rPr>
                <w:rFonts w:ascii="Calibri" w:hAnsi="Calibri"/>
                <w:b w:val="0"/>
                <w:szCs w:val="28"/>
                <w:lang w:val="en-US"/>
              </w:rPr>
              <w:t>осъществи  от</w:t>
            </w:r>
            <w:proofErr w:type="gramEnd"/>
            <w:r>
              <w:rPr>
                <w:rFonts w:ascii="Calibri" w:hAnsi="Calibri"/>
                <w:b w:val="0"/>
                <w:szCs w:val="28"/>
                <w:lang w:val="en-US"/>
              </w:rPr>
              <w:t xml:space="preserve"> налична ЕЛ мрежа, съгласно предписание  на „ЕВН България“ ЕООД. </w:t>
            </w:r>
          </w:p>
          <w:p w:rsidR="0011776B" w:rsidRDefault="0011776B">
            <w:pPr>
              <w:widowControl w:val="0"/>
              <w:autoSpaceDE w:val="0"/>
              <w:autoSpaceDN w:val="0"/>
              <w:adjustRightInd w:val="0"/>
              <w:ind w:firstLine="567"/>
              <w:jc w:val="both"/>
              <w:rPr>
                <w:rFonts w:ascii="Calibri" w:hAnsi="Calibri"/>
                <w:b w:val="0"/>
                <w:szCs w:val="28"/>
                <w:lang w:val="en-US"/>
              </w:rPr>
            </w:pPr>
            <w:r>
              <w:rPr>
                <w:rFonts w:ascii="Calibri" w:hAnsi="Calibri"/>
                <w:b w:val="0"/>
                <w:szCs w:val="28"/>
                <w:lang w:val="en-US"/>
              </w:rPr>
              <w:t xml:space="preserve">Заустването </w:t>
            </w:r>
            <w:proofErr w:type="gramStart"/>
            <w:r>
              <w:rPr>
                <w:rFonts w:ascii="Calibri" w:hAnsi="Calibri"/>
                <w:b w:val="0"/>
                <w:szCs w:val="28"/>
                <w:lang w:val="en-US"/>
              </w:rPr>
              <w:t>на  отпадните</w:t>
            </w:r>
            <w:proofErr w:type="gramEnd"/>
            <w:r>
              <w:rPr>
                <w:rFonts w:ascii="Calibri" w:hAnsi="Calibri"/>
                <w:b w:val="0"/>
                <w:szCs w:val="28"/>
                <w:lang w:val="en-US"/>
              </w:rPr>
              <w:t xml:space="preserve"> битово-фекалните и технологични  води ще се извършва в оразмерена водоплътна яма с последващо извозване до най-близка ЛПСОВ в района. Няма да се формират технологични отпадни води.     </w:t>
            </w:r>
          </w:p>
        </w:tc>
      </w:tr>
      <w:tr w:rsidR="0011776B" w:rsidTr="0011776B">
        <w:trPr>
          <w:tblCellSpacing w:w="0" w:type="dxa"/>
        </w:trPr>
        <w:tc>
          <w:tcPr>
            <w:tcW w:w="9781" w:type="dxa"/>
            <w:hideMark/>
          </w:tcPr>
          <w:p w:rsidR="0011776B" w:rsidRDefault="0011776B">
            <w:pPr>
              <w:widowControl w:val="0"/>
              <w:autoSpaceDE w:val="0"/>
              <w:autoSpaceDN w:val="0"/>
              <w:adjustRightInd w:val="0"/>
              <w:ind w:firstLine="567"/>
              <w:jc w:val="both"/>
              <w:rPr>
                <w:rFonts w:ascii="Calibri" w:hAnsi="Calibri"/>
                <w:b w:val="0"/>
                <w:iCs/>
                <w:szCs w:val="28"/>
                <w:lang w:val="bg-BG"/>
              </w:rPr>
            </w:pPr>
            <w:r>
              <w:rPr>
                <w:rFonts w:ascii="Calibri" w:hAnsi="Calibri"/>
                <w:b w:val="0"/>
                <w:iCs/>
                <w:szCs w:val="28"/>
                <w:lang w:val="bg-BG"/>
              </w:rPr>
              <w:t xml:space="preserve">     </w:t>
            </w:r>
          </w:p>
        </w:tc>
      </w:tr>
    </w:tbl>
    <w:p w:rsidR="0011776B" w:rsidRDefault="0011776B" w:rsidP="0011776B">
      <w:pPr>
        <w:ind w:right="15"/>
        <w:jc w:val="both"/>
        <w:rPr>
          <w:rFonts w:ascii="Calibri" w:hAnsi="Calibri"/>
          <w:szCs w:val="28"/>
          <w:lang w:val="bg-BG"/>
        </w:rPr>
      </w:pPr>
      <w:r>
        <w:rPr>
          <w:rFonts w:ascii="Calibri" w:hAnsi="Calibri"/>
          <w:szCs w:val="28"/>
          <w:lang w:val="bg-BG"/>
        </w:rPr>
        <w:t>б) Период на действие и етапи на изпълнение</w:t>
      </w:r>
    </w:p>
    <w:p w:rsidR="0011776B" w:rsidRDefault="0011776B" w:rsidP="0011776B">
      <w:pPr>
        <w:pStyle w:val="a3"/>
        <w:ind w:left="0" w:right="15" w:firstLine="567"/>
        <w:rPr>
          <w:rFonts w:ascii="Calibri" w:hAnsi="Calibri"/>
          <w:szCs w:val="28"/>
          <w:lang w:val="ru-RU"/>
        </w:rPr>
      </w:pPr>
      <w:r>
        <w:rPr>
          <w:rFonts w:ascii="Calibri" w:hAnsi="Calibri"/>
          <w:szCs w:val="28"/>
          <w:lang w:val="ru-RU"/>
        </w:rPr>
        <w:t>Разработеният проект за изменение на общия устройствен план влиза в сила от датата на одобряването му. За реализирането му е необходимо преминаване през следните етапи на изпълнение:</w:t>
      </w:r>
    </w:p>
    <w:p w:rsidR="0011776B" w:rsidRDefault="0011776B" w:rsidP="0011776B">
      <w:pPr>
        <w:numPr>
          <w:ilvl w:val="0"/>
          <w:numId w:val="1"/>
        </w:numPr>
        <w:ind w:left="0" w:right="15" w:firstLine="567"/>
        <w:jc w:val="both"/>
        <w:rPr>
          <w:rFonts w:ascii="Calibri" w:hAnsi="Calibri"/>
          <w:b w:val="0"/>
          <w:szCs w:val="28"/>
          <w:lang w:val="bg-BG"/>
        </w:rPr>
      </w:pPr>
      <w:r>
        <w:rPr>
          <w:rFonts w:ascii="Calibri" w:hAnsi="Calibri"/>
          <w:b w:val="0"/>
          <w:szCs w:val="28"/>
          <w:lang w:val="bg-BG"/>
        </w:rPr>
        <w:t>Разрешение от Кмета на Общината за изработване на проект за изменение на плана въз основа на постъпило искане.</w:t>
      </w:r>
    </w:p>
    <w:p w:rsidR="0011776B" w:rsidRDefault="0011776B" w:rsidP="0011776B">
      <w:pPr>
        <w:numPr>
          <w:ilvl w:val="0"/>
          <w:numId w:val="1"/>
        </w:numPr>
        <w:ind w:left="0" w:right="15" w:firstLine="567"/>
        <w:jc w:val="both"/>
        <w:rPr>
          <w:rFonts w:ascii="Calibri" w:hAnsi="Calibri"/>
          <w:b w:val="0"/>
          <w:szCs w:val="28"/>
          <w:lang w:val="bg-BG"/>
        </w:rPr>
      </w:pPr>
      <w:r>
        <w:rPr>
          <w:rFonts w:ascii="Calibri" w:hAnsi="Calibri"/>
          <w:b w:val="0"/>
          <w:szCs w:val="28"/>
          <w:lang w:val="bg-BG"/>
        </w:rPr>
        <w:t xml:space="preserve">Преценка необходимостта от извършване на Екологична оценка от </w:t>
      </w:r>
      <w:r>
        <w:rPr>
          <w:rFonts w:ascii="Calibri" w:hAnsi="Calibri"/>
          <w:b w:val="0"/>
          <w:szCs w:val="28"/>
          <w:lang w:val="en-US"/>
        </w:rPr>
        <w:t xml:space="preserve"> </w:t>
      </w:r>
      <w:r>
        <w:rPr>
          <w:rFonts w:ascii="Calibri" w:hAnsi="Calibri"/>
          <w:b w:val="0"/>
          <w:szCs w:val="28"/>
          <w:lang w:val="bg-BG"/>
        </w:rPr>
        <w:t>Директора на РИОСВ-Пловдив;</w:t>
      </w:r>
    </w:p>
    <w:p w:rsidR="0011776B" w:rsidRDefault="0011776B" w:rsidP="0011776B">
      <w:pPr>
        <w:numPr>
          <w:ilvl w:val="0"/>
          <w:numId w:val="1"/>
        </w:numPr>
        <w:ind w:left="0" w:right="15" w:firstLine="567"/>
        <w:jc w:val="both"/>
        <w:rPr>
          <w:rFonts w:ascii="Calibri" w:hAnsi="Calibri"/>
          <w:b w:val="0"/>
          <w:szCs w:val="28"/>
          <w:lang w:val="bg-BG"/>
        </w:rPr>
      </w:pPr>
      <w:r>
        <w:rPr>
          <w:rFonts w:ascii="Calibri" w:hAnsi="Calibri"/>
          <w:b w:val="0"/>
          <w:szCs w:val="28"/>
          <w:lang w:val="bg-BG"/>
        </w:rPr>
        <w:t>Приемане на изменението на ОУП от общинския експертен съвет и одобряването му от Кмета на общината;</w:t>
      </w:r>
    </w:p>
    <w:p w:rsidR="0011776B" w:rsidRDefault="0011776B" w:rsidP="0011776B">
      <w:pPr>
        <w:widowControl w:val="0"/>
        <w:numPr>
          <w:ilvl w:val="0"/>
          <w:numId w:val="1"/>
        </w:numPr>
        <w:autoSpaceDE w:val="0"/>
        <w:autoSpaceDN w:val="0"/>
        <w:adjustRightInd w:val="0"/>
        <w:ind w:left="0" w:right="15" w:firstLine="567"/>
        <w:jc w:val="both"/>
        <w:rPr>
          <w:rFonts w:ascii="Calibri" w:hAnsi="Calibri"/>
          <w:b w:val="0"/>
          <w:szCs w:val="28"/>
          <w:lang w:val="bg-BG"/>
        </w:rPr>
      </w:pPr>
      <w:r>
        <w:rPr>
          <w:rFonts w:ascii="Calibri" w:hAnsi="Calibri"/>
          <w:b w:val="0"/>
          <w:szCs w:val="28"/>
          <w:lang w:val="bg-BG"/>
        </w:rPr>
        <w:t>Провеждане на процедура за промяна функцията на  имота или имотите, обособени в съответната структурната единица;</w:t>
      </w:r>
    </w:p>
    <w:p w:rsidR="0011776B" w:rsidRDefault="0011776B" w:rsidP="0011776B">
      <w:pPr>
        <w:ind w:left="2320" w:right="15"/>
        <w:jc w:val="both"/>
        <w:rPr>
          <w:rFonts w:ascii="Calibri" w:hAnsi="Calibri"/>
          <w:b w:val="0"/>
          <w:szCs w:val="28"/>
          <w:lang w:val="bg-BG"/>
        </w:rPr>
      </w:pPr>
    </w:p>
    <w:p w:rsidR="0011776B" w:rsidRDefault="0011776B" w:rsidP="0011776B">
      <w:pPr>
        <w:ind w:right="15"/>
        <w:jc w:val="both"/>
        <w:rPr>
          <w:rFonts w:ascii="Calibri" w:hAnsi="Calibri"/>
          <w:szCs w:val="28"/>
          <w:lang w:val="bg-BG"/>
        </w:rPr>
      </w:pPr>
      <w:r>
        <w:rPr>
          <w:rFonts w:ascii="Calibri" w:hAnsi="Calibri"/>
          <w:szCs w:val="28"/>
          <w:lang w:val="bg-BG"/>
        </w:rPr>
        <w:t xml:space="preserve">в) Териториален обхват </w:t>
      </w:r>
      <w:r>
        <w:rPr>
          <w:rFonts w:ascii="Calibri" w:hAnsi="Calibri"/>
          <w:szCs w:val="28"/>
          <w:lang w:val="ru-RU"/>
        </w:rPr>
        <w:t xml:space="preserve"> </w:t>
      </w:r>
    </w:p>
    <w:p w:rsidR="0011776B" w:rsidRDefault="0011776B" w:rsidP="0011776B">
      <w:pPr>
        <w:widowControl w:val="0"/>
        <w:autoSpaceDE w:val="0"/>
        <w:autoSpaceDN w:val="0"/>
        <w:adjustRightInd w:val="0"/>
        <w:ind w:firstLine="480"/>
        <w:jc w:val="both"/>
        <w:rPr>
          <w:rFonts w:ascii="Calibri" w:hAnsi="Calibri" w:cs="Tahoma"/>
          <w:b w:val="0"/>
          <w:szCs w:val="28"/>
        </w:rPr>
      </w:pPr>
      <w:r>
        <w:rPr>
          <w:rFonts w:ascii="Calibri" w:hAnsi="Calibri"/>
          <w:b w:val="0"/>
          <w:szCs w:val="28"/>
          <w:lang w:val="bg-BG"/>
        </w:rPr>
        <w:t xml:space="preserve">        Проектът за изменение на общия устройствен план на Марица, </w:t>
      </w:r>
      <w:r>
        <w:rPr>
          <w:rFonts w:ascii="Calibri" w:hAnsi="Calibri" w:cs="Tahoma"/>
          <w:szCs w:val="28"/>
        </w:rPr>
        <w:t xml:space="preserve"> касае разширение на структурна единица 503 - Жм </w:t>
      </w:r>
      <w:r>
        <w:rPr>
          <w:rFonts w:ascii="Calibri" w:hAnsi="Calibri" w:cs="Tahoma"/>
          <w:szCs w:val="28"/>
          <w:lang w:val="en-US"/>
        </w:rPr>
        <w:t>(</w:t>
      </w:r>
      <w:r>
        <w:rPr>
          <w:rFonts w:ascii="Calibri" w:hAnsi="Calibri" w:cs="Tahoma"/>
          <w:szCs w:val="28"/>
        </w:rPr>
        <w:t>жилищна устройствена единица/зона</w:t>
      </w:r>
      <w:r>
        <w:rPr>
          <w:rFonts w:ascii="Calibri" w:hAnsi="Calibri" w:cs="Tahoma"/>
          <w:szCs w:val="28"/>
          <w:lang w:val="en-US"/>
        </w:rPr>
        <w:t>)</w:t>
      </w:r>
      <w:r>
        <w:rPr>
          <w:rFonts w:ascii="Calibri" w:hAnsi="Calibri" w:cs="Tahoma"/>
          <w:szCs w:val="28"/>
        </w:rPr>
        <w:t xml:space="preserve">, като се включат поземлени имоти с идентификатори 73122.16.36 – частен имот </w:t>
      </w:r>
      <w:r>
        <w:rPr>
          <w:rFonts w:ascii="Calibri" w:hAnsi="Calibri" w:cs="Tahoma"/>
          <w:szCs w:val="28"/>
          <w:lang w:val="bg-BG"/>
        </w:rPr>
        <w:t xml:space="preserve">с площ 2, 770 дка </w:t>
      </w:r>
      <w:r>
        <w:rPr>
          <w:rFonts w:ascii="Calibri" w:hAnsi="Calibri" w:cs="Tahoma"/>
          <w:szCs w:val="28"/>
        </w:rPr>
        <w:t>и части от имоти 73122.16.31, 73122.16.76 и  73122.16.70,  общински полски пътища по КК на с. Трилист</w:t>
      </w:r>
      <w:r>
        <w:rPr>
          <w:rFonts w:ascii="Calibri" w:hAnsi="Calibri" w:cs="Tahoma"/>
          <w:szCs w:val="28"/>
          <w:lang w:val="bg-BG"/>
        </w:rPr>
        <w:t>н</w:t>
      </w:r>
      <w:r>
        <w:rPr>
          <w:rFonts w:ascii="Calibri" w:hAnsi="Calibri" w:cs="Tahoma"/>
          <w:szCs w:val="28"/>
        </w:rPr>
        <w:t>ик, местност „Динк Орман“</w:t>
      </w:r>
      <w:proofErr w:type="gramStart"/>
      <w:r>
        <w:rPr>
          <w:rFonts w:ascii="Calibri" w:hAnsi="Calibri" w:cs="Tahoma"/>
          <w:szCs w:val="28"/>
        </w:rPr>
        <w:t>,  община</w:t>
      </w:r>
      <w:proofErr w:type="gramEnd"/>
      <w:r>
        <w:rPr>
          <w:rFonts w:ascii="Calibri" w:hAnsi="Calibri" w:cs="Tahoma"/>
          <w:szCs w:val="28"/>
        </w:rPr>
        <w:t xml:space="preserve"> Марица, област Пловдив,  във връзка с процедура по промяна на предназначението на земеделска земя за неземеделски нужди за жилищно строителство </w:t>
      </w:r>
    </w:p>
    <w:p w:rsidR="0011776B" w:rsidRDefault="0011776B" w:rsidP="0011776B">
      <w:pPr>
        <w:widowControl w:val="0"/>
        <w:ind w:firstLine="480"/>
        <w:jc w:val="both"/>
        <w:rPr>
          <w:rFonts w:ascii="Calibri" w:hAnsi="Calibri"/>
          <w:b w:val="0"/>
          <w:szCs w:val="28"/>
        </w:rPr>
      </w:pPr>
    </w:p>
    <w:p w:rsidR="0011776B" w:rsidRDefault="0011776B" w:rsidP="0011776B">
      <w:pPr>
        <w:ind w:right="15"/>
        <w:jc w:val="both"/>
        <w:rPr>
          <w:rFonts w:ascii="Calibri" w:hAnsi="Calibri"/>
          <w:b w:val="0"/>
          <w:szCs w:val="28"/>
          <w:lang w:val="bg-BG"/>
        </w:rPr>
      </w:pPr>
      <w:r>
        <w:rPr>
          <w:rFonts w:ascii="Calibri" w:hAnsi="Calibri"/>
          <w:b w:val="0"/>
          <w:szCs w:val="28"/>
          <w:lang w:val="bg-BG"/>
        </w:rPr>
        <w:t xml:space="preserve">        </w:t>
      </w:r>
    </w:p>
    <w:p w:rsidR="0011776B" w:rsidRDefault="0011776B" w:rsidP="0011776B">
      <w:pPr>
        <w:ind w:right="15"/>
        <w:jc w:val="both"/>
        <w:rPr>
          <w:rFonts w:ascii="Calibri" w:hAnsi="Calibri"/>
          <w:szCs w:val="28"/>
          <w:lang w:val="bg-BG"/>
        </w:rPr>
      </w:pPr>
      <w:r>
        <w:rPr>
          <w:rFonts w:ascii="Calibri" w:hAnsi="Calibri"/>
          <w:szCs w:val="28"/>
          <w:lang w:val="bg-BG"/>
        </w:rPr>
        <w:t xml:space="preserve"> г)  Засегнати елементи от Националната екологична мрежа /НЕМ/</w:t>
      </w:r>
    </w:p>
    <w:p w:rsidR="0011776B" w:rsidRDefault="0011776B" w:rsidP="0011776B">
      <w:pPr>
        <w:ind w:right="15"/>
        <w:jc w:val="both"/>
        <w:rPr>
          <w:rFonts w:ascii="Calibri" w:hAnsi="Calibri"/>
          <w:b w:val="0"/>
          <w:szCs w:val="28"/>
          <w:lang w:val="ru-RU"/>
        </w:rPr>
      </w:pPr>
      <w:r>
        <w:rPr>
          <w:rFonts w:ascii="Calibri" w:hAnsi="Calibri"/>
          <w:b w:val="0"/>
          <w:szCs w:val="28"/>
        </w:rPr>
        <w:t>И</w:t>
      </w:r>
      <w:r>
        <w:rPr>
          <w:rFonts w:ascii="Calibri" w:hAnsi="Calibri"/>
          <w:b w:val="0"/>
          <w:szCs w:val="28"/>
          <w:lang w:val="ru-RU"/>
        </w:rPr>
        <w:t>мотът в обхвата на проекта не попада в границите на защитен</w:t>
      </w:r>
      <w:r>
        <w:rPr>
          <w:rFonts w:ascii="Calibri" w:hAnsi="Calibri"/>
          <w:b w:val="0"/>
          <w:szCs w:val="28"/>
        </w:rPr>
        <w:t>и</w:t>
      </w:r>
      <w:r>
        <w:rPr>
          <w:rFonts w:ascii="Calibri" w:hAnsi="Calibri"/>
          <w:b w:val="0"/>
          <w:szCs w:val="28"/>
          <w:lang w:val="ru-RU"/>
        </w:rPr>
        <w:t xml:space="preserve"> територии, съгласно Закона за защитените </w:t>
      </w:r>
      <w:proofErr w:type="gramStart"/>
      <w:r>
        <w:rPr>
          <w:rFonts w:ascii="Calibri" w:hAnsi="Calibri"/>
          <w:b w:val="0"/>
          <w:szCs w:val="28"/>
          <w:lang w:val="ru-RU"/>
        </w:rPr>
        <w:t>територии .</w:t>
      </w:r>
      <w:proofErr w:type="gramEnd"/>
    </w:p>
    <w:p w:rsidR="0011776B" w:rsidRDefault="0011776B" w:rsidP="0011776B">
      <w:pPr>
        <w:ind w:right="15"/>
        <w:jc w:val="both"/>
        <w:rPr>
          <w:rFonts w:ascii="Calibri" w:hAnsi="Calibri"/>
          <w:b w:val="0"/>
          <w:szCs w:val="28"/>
          <w:lang w:val="ru-RU"/>
        </w:rPr>
      </w:pPr>
      <w:r>
        <w:rPr>
          <w:rFonts w:ascii="Calibri" w:hAnsi="Calibri"/>
          <w:b w:val="0"/>
          <w:szCs w:val="28"/>
          <w:lang w:val="ru-RU"/>
        </w:rPr>
        <w:t xml:space="preserve"> </w:t>
      </w:r>
    </w:p>
    <w:p w:rsidR="0011776B" w:rsidRDefault="0011776B" w:rsidP="0011776B">
      <w:pPr>
        <w:widowControl w:val="0"/>
        <w:tabs>
          <w:tab w:val="left" w:pos="90"/>
        </w:tabs>
        <w:autoSpaceDE w:val="0"/>
        <w:autoSpaceDN w:val="0"/>
        <w:adjustRightInd w:val="0"/>
        <w:jc w:val="both"/>
        <w:rPr>
          <w:rFonts w:ascii="Calibri" w:hAnsi="Calibri"/>
          <w:b w:val="0"/>
          <w:szCs w:val="28"/>
          <w:lang w:val="bg-BG"/>
        </w:rPr>
      </w:pPr>
      <w:r>
        <w:rPr>
          <w:rFonts w:ascii="Calibri" w:hAnsi="Calibri"/>
          <w:b w:val="0"/>
          <w:szCs w:val="28"/>
          <w:lang w:val="bg-BG"/>
        </w:rPr>
        <w:t xml:space="preserve">Част от имотите в обхвата на процедирания план попадат в  защитена зона от Европейската екологична мрежа „НАТУРА 2000“- BG0000429 „Река Стряма“.  </w:t>
      </w:r>
    </w:p>
    <w:p w:rsidR="0011776B" w:rsidRDefault="0011776B" w:rsidP="0011776B">
      <w:pPr>
        <w:widowControl w:val="0"/>
        <w:tabs>
          <w:tab w:val="left" w:pos="90"/>
        </w:tabs>
        <w:autoSpaceDE w:val="0"/>
        <w:autoSpaceDN w:val="0"/>
        <w:adjustRightInd w:val="0"/>
        <w:jc w:val="center"/>
        <w:rPr>
          <w:rFonts w:ascii="Calibri" w:hAnsi="Calibri"/>
          <w:szCs w:val="28"/>
          <w:u w:val="single"/>
          <w:lang w:val="bg-BG"/>
        </w:rPr>
      </w:pPr>
    </w:p>
    <w:p w:rsidR="0011776B" w:rsidRDefault="0011776B" w:rsidP="0011776B">
      <w:pPr>
        <w:widowControl w:val="0"/>
        <w:tabs>
          <w:tab w:val="left" w:pos="90"/>
        </w:tabs>
        <w:autoSpaceDE w:val="0"/>
        <w:autoSpaceDN w:val="0"/>
        <w:adjustRightInd w:val="0"/>
        <w:jc w:val="center"/>
        <w:rPr>
          <w:rFonts w:ascii="Calibri" w:hAnsi="Calibri"/>
          <w:szCs w:val="28"/>
          <w:u w:val="single"/>
          <w:lang w:val="bg-BG"/>
        </w:rPr>
      </w:pPr>
    </w:p>
    <w:p w:rsidR="0011776B" w:rsidRDefault="0011776B" w:rsidP="0011776B">
      <w:pPr>
        <w:widowControl w:val="0"/>
        <w:tabs>
          <w:tab w:val="left" w:pos="90"/>
        </w:tabs>
        <w:autoSpaceDE w:val="0"/>
        <w:autoSpaceDN w:val="0"/>
        <w:adjustRightInd w:val="0"/>
        <w:jc w:val="center"/>
        <w:rPr>
          <w:rFonts w:ascii="Calibri" w:hAnsi="Calibri"/>
          <w:color w:val="000000"/>
          <w:szCs w:val="28"/>
          <w:u w:val="single"/>
          <w:lang w:val="bg-BG"/>
        </w:rPr>
      </w:pPr>
      <w:r>
        <w:rPr>
          <w:rFonts w:ascii="Calibri" w:hAnsi="Calibri"/>
          <w:szCs w:val="28"/>
          <w:u w:val="single"/>
          <w:lang w:val="bg-BG"/>
        </w:rPr>
        <w:t>BG0000444 „Река Стряма“</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 xml:space="preserve">        МЕСТОПОЛОЖЕНИЕ НА ОБЕКТА</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2.1. МЕСТОПОЛОЖЕНИЕ НА ЦЕНТЪРА НА ОБЕКТА</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ГЕОГРАФСКА  ДЪЛЖИНА</w:t>
      </w:r>
      <w:r>
        <w:rPr>
          <w:rFonts w:ascii="Calibri" w:hAnsi="Calibri"/>
          <w:b w:val="0"/>
          <w:szCs w:val="28"/>
          <w:lang w:val="bg-BG"/>
        </w:rPr>
        <w:tab/>
        <w:t>ГЕОГРАФСКА  ШИРИНА</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E</w:t>
      </w:r>
      <w:r>
        <w:rPr>
          <w:rFonts w:ascii="Calibri" w:hAnsi="Calibri"/>
          <w:b w:val="0"/>
          <w:szCs w:val="28"/>
          <w:lang w:val="bg-BG"/>
        </w:rPr>
        <w:tab/>
        <w:t>24</w:t>
      </w:r>
      <w:r>
        <w:rPr>
          <w:rFonts w:ascii="Calibri" w:hAnsi="Calibri"/>
          <w:b w:val="0"/>
          <w:szCs w:val="28"/>
          <w:lang w:val="bg-BG"/>
        </w:rPr>
        <w:tab/>
        <w:t>◦</w:t>
      </w:r>
      <w:r>
        <w:rPr>
          <w:rFonts w:ascii="Calibri" w:hAnsi="Calibri"/>
          <w:b w:val="0"/>
          <w:szCs w:val="28"/>
          <w:lang w:val="bg-BG"/>
        </w:rPr>
        <w:tab/>
        <w:t>28</w:t>
      </w:r>
      <w:r>
        <w:rPr>
          <w:rFonts w:ascii="Calibri" w:hAnsi="Calibri"/>
          <w:b w:val="0"/>
          <w:szCs w:val="28"/>
          <w:lang w:val="bg-BG"/>
        </w:rPr>
        <w:tab/>
        <w:t>'</w:t>
      </w:r>
      <w:r>
        <w:rPr>
          <w:rFonts w:ascii="Calibri" w:hAnsi="Calibri"/>
          <w:b w:val="0"/>
          <w:szCs w:val="28"/>
          <w:lang w:val="bg-BG"/>
        </w:rPr>
        <w:tab/>
        <w:t>9</w:t>
      </w:r>
      <w:r>
        <w:rPr>
          <w:rFonts w:ascii="Calibri" w:hAnsi="Calibri"/>
          <w:b w:val="0"/>
          <w:szCs w:val="28"/>
          <w:lang w:val="bg-BG"/>
        </w:rPr>
        <w:tab/>
        <w:t>"</w:t>
      </w:r>
      <w:r>
        <w:rPr>
          <w:rFonts w:ascii="Calibri" w:hAnsi="Calibri"/>
          <w:b w:val="0"/>
          <w:szCs w:val="28"/>
          <w:lang w:val="bg-BG"/>
        </w:rPr>
        <w:tab/>
        <w:t>N</w:t>
      </w:r>
      <w:r>
        <w:rPr>
          <w:rFonts w:ascii="Calibri" w:hAnsi="Calibri"/>
          <w:b w:val="0"/>
          <w:szCs w:val="28"/>
          <w:lang w:val="bg-BG"/>
        </w:rPr>
        <w:tab/>
        <w:t>42</w:t>
      </w:r>
      <w:r>
        <w:rPr>
          <w:rFonts w:ascii="Calibri" w:hAnsi="Calibri"/>
          <w:b w:val="0"/>
          <w:szCs w:val="28"/>
          <w:lang w:val="bg-BG"/>
        </w:rPr>
        <w:tab/>
        <w:t>◦</w:t>
      </w:r>
      <w:r>
        <w:rPr>
          <w:rFonts w:ascii="Calibri" w:hAnsi="Calibri"/>
          <w:b w:val="0"/>
          <w:szCs w:val="28"/>
          <w:lang w:val="bg-BG"/>
        </w:rPr>
        <w:tab/>
        <w:t>28</w:t>
      </w:r>
      <w:r>
        <w:rPr>
          <w:rFonts w:ascii="Calibri" w:hAnsi="Calibri"/>
          <w:b w:val="0"/>
          <w:szCs w:val="28"/>
          <w:lang w:val="bg-BG"/>
        </w:rPr>
        <w:tab/>
        <w:t>'</w:t>
      </w:r>
      <w:r>
        <w:rPr>
          <w:rFonts w:ascii="Calibri" w:hAnsi="Calibri"/>
          <w:b w:val="0"/>
          <w:szCs w:val="28"/>
          <w:lang w:val="bg-BG"/>
        </w:rPr>
        <w:tab/>
        <w:t>6</w:t>
      </w:r>
      <w:r>
        <w:rPr>
          <w:rFonts w:ascii="Calibri" w:hAnsi="Calibri"/>
          <w:b w:val="0"/>
          <w:szCs w:val="28"/>
          <w:lang w:val="bg-BG"/>
        </w:rPr>
        <w:tab/>
        <w:t>"</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2.2. ПЛОЩ (дка)</w:t>
      </w:r>
      <w:r>
        <w:rPr>
          <w:rFonts w:ascii="Calibri" w:hAnsi="Calibri"/>
          <w:b w:val="0"/>
          <w:szCs w:val="28"/>
          <w:lang w:val="bg-BG"/>
        </w:rPr>
        <w:tab/>
        <w:t>2.3. ДЪЛЖИНА НА ОБЕКТА (км)</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40,783.80</w:t>
      </w:r>
      <w:r>
        <w:rPr>
          <w:rFonts w:ascii="Calibri" w:hAnsi="Calibri"/>
          <w:b w:val="0"/>
          <w:szCs w:val="28"/>
          <w:lang w:val="bg-BG"/>
        </w:rPr>
        <w:tab/>
        <w:t>86</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2.4. НАДМОРСКА ВИСОЧИНА (м)</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МИНИМАЛНА</w:t>
      </w:r>
      <w:r>
        <w:rPr>
          <w:rFonts w:ascii="Calibri" w:hAnsi="Calibri"/>
          <w:b w:val="0"/>
          <w:szCs w:val="28"/>
          <w:lang w:val="bg-BG"/>
        </w:rPr>
        <w:tab/>
        <w:t>МАКСИМАЛНА</w:t>
      </w:r>
      <w:r>
        <w:rPr>
          <w:rFonts w:ascii="Calibri" w:hAnsi="Calibri"/>
          <w:b w:val="0"/>
          <w:szCs w:val="28"/>
          <w:lang w:val="bg-BG"/>
        </w:rPr>
        <w:tab/>
        <w:t>СРЕДНА</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147</w:t>
      </w:r>
      <w:r>
        <w:rPr>
          <w:rFonts w:ascii="Calibri" w:hAnsi="Calibri"/>
          <w:b w:val="0"/>
          <w:szCs w:val="28"/>
          <w:lang w:val="bg-BG"/>
        </w:rPr>
        <w:tab/>
        <w:t>575</w:t>
      </w:r>
      <w:r>
        <w:rPr>
          <w:rFonts w:ascii="Calibri" w:hAnsi="Calibri"/>
          <w:b w:val="0"/>
          <w:szCs w:val="28"/>
          <w:lang w:val="bg-BG"/>
        </w:rPr>
        <w:tab/>
        <w:t>356</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2.5. АДМИНИСТРАТИВЕН РАЙОН</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 xml:space="preserve">КОД ПО NUTS </w:t>
      </w:r>
      <w:r>
        <w:rPr>
          <w:rFonts w:ascii="Calibri" w:hAnsi="Calibri"/>
          <w:b w:val="0"/>
          <w:szCs w:val="28"/>
          <w:lang w:val="bg-BG"/>
        </w:rPr>
        <w:tab/>
        <w:t>ИМЕ НА РАЙОН ЗА ПЛАНИРАНЕ/ ОБЛАСТ</w:t>
      </w:r>
      <w:r>
        <w:rPr>
          <w:rFonts w:ascii="Calibri" w:hAnsi="Calibri"/>
          <w:b w:val="0"/>
          <w:szCs w:val="28"/>
          <w:lang w:val="bg-BG"/>
        </w:rPr>
        <w:tab/>
        <w:t>% ПОКРИТИЕ</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BG05</w:t>
      </w:r>
      <w:r>
        <w:rPr>
          <w:rFonts w:ascii="Calibri" w:hAnsi="Calibri"/>
          <w:b w:val="0"/>
          <w:szCs w:val="28"/>
          <w:lang w:val="bg-BG"/>
        </w:rPr>
        <w:tab/>
        <w:t>Южен Централен</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BG051</w:t>
      </w:r>
      <w:r>
        <w:rPr>
          <w:rFonts w:ascii="Calibri" w:hAnsi="Calibri"/>
          <w:b w:val="0"/>
          <w:szCs w:val="28"/>
          <w:lang w:val="bg-BG"/>
        </w:rPr>
        <w:tab/>
        <w:t>Пловдив</w:t>
      </w:r>
      <w:r>
        <w:rPr>
          <w:rFonts w:ascii="Calibri" w:hAnsi="Calibri"/>
          <w:b w:val="0"/>
          <w:szCs w:val="28"/>
          <w:lang w:val="bg-BG"/>
        </w:rPr>
        <w:tab/>
        <w:t>100</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 xml:space="preserve">ОБЩО: </w:t>
      </w:r>
      <w:r>
        <w:rPr>
          <w:rFonts w:ascii="Calibri" w:hAnsi="Calibri"/>
          <w:b w:val="0"/>
          <w:szCs w:val="28"/>
          <w:lang w:val="bg-BG"/>
        </w:rPr>
        <w:tab/>
        <w:t>100</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2.6. БИОГЕОГРАФСКИ РАЙОН</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 xml:space="preserve">       АЛПИЙСКИ</w:t>
      </w:r>
      <w:r>
        <w:rPr>
          <w:rFonts w:ascii="Calibri" w:hAnsi="Calibri"/>
          <w:b w:val="0"/>
          <w:szCs w:val="28"/>
          <w:lang w:val="bg-BG"/>
        </w:rPr>
        <w:tab/>
      </w:r>
      <w:r>
        <w:rPr>
          <w:rFonts w:ascii="Arial" w:hAnsi="Arial" w:cs="Arial"/>
          <w:b w:val="0"/>
          <w:szCs w:val="28"/>
          <w:lang w:val="bg-BG"/>
        </w:rPr>
        <w:t>◘</w:t>
      </w:r>
      <w:r>
        <w:rPr>
          <w:rFonts w:ascii="Calibri" w:hAnsi="Calibri"/>
          <w:b w:val="0"/>
          <w:szCs w:val="28"/>
          <w:lang w:val="bg-BG"/>
        </w:rPr>
        <w:t xml:space="preserve">   КОНТИНЕНТАЛЕН                        </w:t>
      </w:r>
      <w:r>
        <w:rPr>
          <w:rFonts w:ascii="Calibri" w:hAnsi="Calibri"/>
          <w:b w:val="0"/>
          <w:szCs w:val="28"/>
          <w:lang w:val="bg-BG"/>
        </w:rPr>
        <w:tab/>
        <w:t xml:space="preserve">       ЧЕРНОМОРСКИ</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ОБЩА ХАРАКТЕРИСТИКА НА ОБЕКТА</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Класове Земно покритие</w:t>
      </w:r>
      <w:r>
        <w:rPr>
          <w:rFonts w:ascii="Calibri" w:hAnsi="Calibri"/>
          <w:b w:val="0"/>
          <w:szCs w:val="28"/>
          <w:lang w:val="bg-BG"/>
        </w:rPr>
        <w:tab/>
        <w:t>% Покритие</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Водни площи във вътрешността (стоящи води, течащи води)</w:t>
      </w:r>
      <w:r>
        <w:rPr>
          <w:rFonts w:ascii="Calibri" w:hAnsi="Calibri"/>
          <w:b w:val="0"/>
          <w:szCs w:val="28"/>
          <w:lang w:val="bg-BG"/>
        </w:rPr>
        <w:tab/>
        <w:t>25</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Тресавища, блата, растителност по крайбрежието на водоемите, мочурища</w:t>
      </w:r>
      <w:r>
        <w:rPr>
          <w:rFonts w:ascii="Calibri" w:hAnsi="Calibri"/>
          <w:b w:val="0"/>
          <w:szCs w:val="28"/>
          <w:lang w:val="bg-BG"/>
        </w:rPr>
        <w:tab/>
        <w:t>25</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Храстови съобщества</w:t>
      </w:r>
      <w:r>
        <w:rPr>
          <w:rFonts w:ascii="Calibri" w:hAnsi="Calibri"/>
          <w:b w:val="0"/>
          <w:szCs w:val="28"/>
          <w:lang w:val="bg-BG"/>
        </w:rPr>
        <w:tab/>
        <w:t>25</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Сухи тревни съобщества, степи</w:t>
      </w:r>
      <w:r>
        <w:rPr>
          <w:rFonts w:ascii="Calibri" w:hAnsi="Calibri"/>
          <w:b w:val="0"/>
          <w:szCs w:val="28"/>
          <w:lang w:val="bg-BG"/>
        </w:rPr>
        <w:tab/>
        <w:t>10</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Влажни ливади, мезофилни ливади</w:t>
      </w:r>
      <w:r>
        <w:rPr>
          <w:rFonts w:ascii="Calibri" w:hAnsi="Calibri"/>
          <w:b w:val="0"/>
          <w:szCs w:val="28"/>
          <w:lang w:val="bg-BG"/>
        </w:rPr>
        <w:tab/>
        <w:t>15</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 xml:space="preserve">Общо Покритие </w:t>
      </w:r>
      <w:r>
        <w:rPr>
          <w:rFonts w:ascii="Calibri" w:hAnsi="Calibri"/>
          <w:b w:val="0"/>
          <w:szCs w:val="28"/>
          <w:lang w:val="bg-BG"/>
        </w:rPr>
        <w:tab/>
        <w:t>100</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Характеристики на Обекта</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 xml:space="preserve">В горното течение дъното е предимно каменисто и чакълесто, а заливните тераси са сравнително добре защитени, с дървесна растителност, в която преобладава Alnus glutinosa. В средното и долно течение дъното и заливната тераса са предимно чакълести и песъчливи. Дървесната крайречна растителност е защитена само в много части на реката. </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 xml:space="preserve">Реката извира от място близо до връх Вежен в Средна Стара планина. До град Клисура тече по дълбока обезлесена долина със стръмни склонове, след това тече по Карловската котловина и после формира Стремско ждрело, където част от нея се отклонява. Бреговете са ниски и не залесени. Вода се отклонява и за напояване. </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Горите на територията на зоната се състоят от елша, тополи и върби. Има няколко разлива, покрити с храсти, формирани от бивши пясъчни кариери. Най.чести са културите от топола. Има много ливади и зеленчукови градини.</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4.2. КАЧЕСТВО И ЗНАЧИМОСТ</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Сайтът има съществено значение за опазване на хабитатите на безгръбначни видове от консервационна значимост. Зоната е голям екокоридор между Река Марица и Средна гора и Централен Балкан.Удобно място е за почивка и кратът престой на водоплаващите птици и  врабчови птици.</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4.3. УЯЗВИМОСТ</w:t>
      </w:r>
    </w:p>
    <w:p w:rsidR="0011776B" w:rsidRDefault="0011776B" w:rsidP="0011776B">
      <w:pPr>
        <w:widowControl w:val="0"/>
        <w:tabs>
          <w:tab w:val="left" w:pos="90"/>
        </w:tabs>
        <w:autoSpaceDE w:val="0"/>
        <w:autoSpaceDN w:val="0"/>
        <w:adjustRightInd w:val="0"/>
        <w:spacing w:before="71"/>
        <w:jc w:val="both"/>
        <w:rPr>
          <w:rFonts w:ascii="Calibri" w:hAnsi="Calibri"/>
          <w:b w:val="0"/>
          <w:szCs w:val="28"/>
          <w:lang w:val="bg-BG"/>
        </w:rPr>
      </w:pPr>
      <w:r>
        <w:rPr>
          <w:rFonts w:ascii="Calibri" w:hAnsi="Calibri"/>
          <w:b w:val="0"/>
          <w:szCs w:val="28"/>
          <w:lang w:val="bg-BG"/>
        </w:rPr>
        <w:t>Няма фактори с отрицателно въздействие върху безгръбначните. Зоната е много уязвима, съседните райони са населени. Има много хора, особено през лятото. Има много големи територии по реката, покрити от култури от топли и когато те се секат и транспортират се нарушават терени от зоната.</w:t>
      </w:r>
    </w:p>
    <w:p w:rsidR="0011776B" w:rsidRDefault="0011776B" w:rsidP="0011776B">
      <w:pPr>
        <w:tabs>
          <w:tab w:val="left" w:pos="567"/>
        </w:tabs>
        <w:ind w:right="15" w:firstLine="567"/>
        <w:jc w:val="both"/>
        <w:rPr>
          <w:rFonts w:ascii="Calibri" w:hAnsi="Calibri"/>
          <w:b w:val="0"/>
          <w:szCs w:val="28"/>
          <w:lang w:val="bg-BG"/>
        </w:rPr>
      </w:pPr>
    </w:p>
    <w:p w:rsidR="0011776B" w:rsidRDefault="0011776B" w:rsidP="0011776B">
      <w:pPr>
        <w:ind w:left="142" w:hanging="65"/>
        <w:jc w:val="both"/>
        <w:rPr>
          <w:rFonts w:ascii="Calibri" w:hAnsi="Calibri"/>
          <w:szCs w:val="28"/>
          <w:lang w:val="bg-BG" w:eastAsia="bg-BG"/>
        </w:rPr>
      </w:pPr>
      <w:r>
        <w:rPr>
          <w:rFonts w:ascii="Calibri" w:hAnsi="Calibri"/>
          <w:szCs w:val="28"/>
          <w:lang w:val="bg-BG" w:eastAsia="bg-BG"/>
        </w:rPr>
        <w:t xml:space="preserve">Анализ на вероятната степен на отрицателно въздействие на бъдещия обект върху предмета на защита в Защитената зона </w:t>
      </w:r>
    </w:p>
    <w:p w:rsidR="0011776B" w:rsidRDefault="0011776B" w:rsidP="0011776B">
      <w:pPr>
        <w:ind w:left="142" w:hanging="65"/>
        <w:jc w:val="both"/>
        <w:rPr>
          <w:rFonts w:ascii="Calibri" w:hAnsi="Calibri"/>
          <w:b w:val="0"/>
          <w:szCs w:val="28"/>
          <w:lang w:val="bg-BG" w:eastAsia="bg-BG"/>
        </w:rPr>
      </w:pPr>
      <w:r>
        <w:rPr>
          <w:rFonts w:ascii="Calibri" w:hAnsi="Calibri"/>
          <w:b w:val="0"/>
          <w:szCs w:val="28"/>
          <w:lang w:val="bg-BG" w:eastAsia="bg-BG"/>
        </w:rPr>
        <w:t xml:space="preserve">Площадката, на която ще се развива инвестиционното предложение с площ 2, 770 дка е пренебрежимо малка спрямо площта на защитената зона, което не предполага фрагментиране на зоната. </w:t>
      </w:r>
    </w:p>
    <w:p w:rsidR="0011776B" w:rsidRDefault="0011776B" w:rsidP="0011776B">
      <w:pPr>
        <w:ind w:left="142" w:hanging="65"/>
        <w:jc w:val="both"/>
        <w:rPr>
          <w:rFonts w:ascii="Calibri" w:hAnsi="Calibri"/>
          <w:b w:val="0"/>
          <w:szCs w:val="28"/>
          <w:lang w:val="bg-BG" w:eastAsia="bg-BG"/>
        </w:rPr>
      </w:pPr>
      <w:r>
        <w:rPr>
          <w:rFonts w:ascii="Calibri" w:hAnsi="Calibri"/>
          <w:b w:val="0"/>
          <w:szCs w:val="28"/>
          <w:lang w:val="bg-BG" w:eastAsia="bg-BG"/>
        </w:rPr>
        <w:t>Характерът на инвестиционното предложение, предлагано с плана и устройствените показатели способстват за ограничаване на очакваните неблагоприятни въздействия върху зоната.</w:t>
      </w:r>
    </w:p>
    <w:p w:rsidR="0011776B" w:rsidRDefault="0011776B" w:rsidP="0011776B">
      <w:pPr>
        <w:ind w:left="142" w:hanging="65"/>
        <w:jc w:val="both"/>
        <w:rPr>
          <w:rFonts w:ascii="Calibri" w:hAnsi="Calibri"/>
          <w:b w:val="0"/>
          <w:szCs w:val="28"/>
          <w:lang w:val="bg-BG" w:eastAsia="bg-BG"/>
        </w:rPr>
      </w:pPr>
      <w:r>
        <w:rPr>
          <w:rFonts w:ascii="Calibri" w:hAnsi="Calibri"/>
          <w:b w:val="0"/>
          <w:szCs w:val="28"/>
          <w:lang w:val="bg-BG" w:eastAsia="bg-BG"/>
        </w:rPr>
        <w:t xml:space="preserve"> Основната част от отпадъците при строителството, код 17 05 06 – изкопани земни маси, ще се формират при подготовката на изкопите. След приключване на строителството ще се извърши възстановяване на част от засегнатата земя, чрез обратно засипване на трасето на ВиК проводите и строежа. Засипването ще се извърши с пръст отнета при изкопните работи, в която са съхранени семена и коренища на типичната тревна растителност, благодарение на което не се очаква инвазия на неместни растителни видове.</w:t>
      </w:r>
    </w:p>
    <w:p w:rsidR="0011776B" w:rsidRDefault="0011776B" w:rsidP="0011776B">
      <w:pPr>
        <w:ind w:left="142" w:hanging="65"/>
        <w:jc w:val="both"/>
        <w:rPr>
          <w:rFonts w:ascii="Calibri" w:hAnsi="Calibri"/>
          <w:b w:val="0"/>
          <w:szCs w:val="28"/>
          <w:lang w:val="bg-BG" w:eastAsia="bg-BG"/>
        </w:rPr>
      </w:pPr>
      <w:r>
        <w:rPr>
          <w:rFonts w:ascii="Calibri" w:hAnsi="Calibri"/>
          <w:b w:val="0"/>
          <w:szCs w:val="28"/>
          <w:lang w:val="bg-BG" w:eastAsia="bg-BG"/>
        </w:rPr>
        <w:t xml:space="preserve"> Отпадъците от опаковки ще се предават на лицензирани фирми за по-нататъшна обработка и евентуално рециклиране. </w:t>
      </w:r>
    </w:p>
    <w:p w:rsidR="0011776B" w:rsidRDefault="0011776B" w:rsidP="0011776B">
      <w:pPr>
        <w:ind w:left="142" w:hanging="65"/>
        <w:jc w:val="both"/>
        <w:rPr>
          <w:rFonts w:ascii="Calibri" w:hAnsi="Calibri"/>
          <w:b w:val="0"/>
          <w:szCs w:val="28"/>
          <w:lang w:val="bg-BG" w:eastAsia="bg-BG"/>
        </w:rPr>
      </w:pPr>
      <w:r>
        <w:rPr>
          <w:rFonts w:ascii="Calibri" w:hAnsi="Calibri"/>
          <w:b w:val="0"/>
          <w:szCs w:val="28"/>
          <w:lang w:val="bg-BG" w:eastAsia="bg-BG"/>
        </w:rPr>
        <w:t xml:space="preserve">           По време на строителството     източници на шум в околната среда ще бъдат строителните машини и съоръжения и обслужващия строителството транспорт.  На работната строителна площадки се очакват  еквивалентни нива на шум – около  85 dBA. Въздействието се временно, негативно, обективно присъщо.</w:t>
      </w:r>
    </w:p>
    <w:p w:rsidR="0011776B" w:rsidRDefault="0011776B" w:rsidP="0011776B">
      <w:pPr>
        <w:ind w:left="142" w:hanging="65"/>
        <w:jc w:val="both"/>
        <w:rPr>
          <w:rFonts w:ascii="Calibri" w:hAnsi="Calibri"/>
          <w:b w:val="0"/>
          <w:szCs w:val="28"/>
          <w:lang w:val="bg-BG" w:eastAsia="bg-BG"/>
        </w:rPr>
      </w:pPr>
      <w:r>
        <w:rPr>
          <w:rFonts w:ascii="Calibri" w:hAnsi="Calibri"/>
          <w:b w:val="0"/>
          <w:szCs w:val="28"/>
          <w:lang w:val="bg-BG" w:eastAsia="bg-BG"/>
        </w:rPr>
        <w:t>По време на експлоатацията на бъдещия обект не се очаква отделяне на вредни емисии в почвата, водата и атмосферния въздух. Не се предполага наличие на шумови източници, повишаващи нивото на шумово натоварване над нормативно установените норми.</w:t>
      </w:r>
    </w:p>
    <w:p w:rsidR="0011776B" w:rsidRDefault="0011776B" w:rsidP="0011776B">
      <w:pPr>
        <w:ind w:left="142" w:hanging="65"/>
        <w:jc w:val="both"/>
        <w:rPr>
          <w:rFonts w:ascii="Calibri" w:hAnsi="Calibri"/>
          <w:b w:val="0"/>
          <w:szCs w:val="28"/>
          <w:lang w:val="bg-BG" w:eastAsia="bg-BG"/>
        </w:rPr>
      </w:pPr>
      <w:r>
        <w:rPr>
          <w:rFonts w:ascii="Calibri" w:hAnsi="Calibri"/>
          <w:b w:val="0"/>
          <w:szCs w:val="28"/>
          <w:lang w:val="bg-BG" w:eastAsia="bg-BG"/>
        </w:rPr>
        <w:t>Ще се формират  неголеми количества смесени битови и общи отпадъци. Ще се предават с договор на обслужващата района комунална фирма.</w:t>
      </w:r>
    </w:p>
    <w:p w:rsidR="0011776B" w:rsidRDefault="0011776B" w:rsidP="0011776B">
      <w:pPr>
        <w:ind w:left="142" w:hanging="65"/>
        <w:jc w:val="both"/>
        <w:rPr>
          <w:rFonts w:ascii="Calibri" w:hAnsi="Calibri"/>
          <w:b w:val="0"/>
          <w:szCs w:val="28"/>
          <w:lang w:val="bg-BG" w:eastAsia="bg-BG"/>
        </w:rPr>
      </w:pPr>
      <w:r>
        <w:rPr>
          <w:rFonts w:ascii="Calibri" w:hAnsi="Calibri"/>
          <w:b w:val="0"/>
          <w:szCs w:val="28"/>
          <w:lang w:val="bg-BG" w:eastAsia="bg-BG"/>
        </w:rPr>
        <w:t>В инвестиционния проект ще се разработи част за третиране на строителните отпадъци, съобразно нормативните изисквания.</w:t>
      </w:r>
    </w:p>
    <w:p w:rsidR="0011776B" w:rsidRDefault="0011776B" w:rsidP="0011776B">
      <w:pPr>
        <w:ind w:left="142" w:hanging="65"/>
        <w:jc w:val="both"/>
        <w:rPr>
          <w:rFonts w:ascii="Calibri" w:hAnsi="Calibri"/>
          <w:b w:val="0"/>
          <w:szCs w:val="28"/>
          <w:lang w:val="bg-BG" w:eastAsia="bg-BG"/>
        </w:rPr>
      </w:pPr>
      <w:r>
        <w:rPr>
          <w:rFonts w:ascii="Calibri" w:hAnsi="Calibri"/>
          <w:szCs w:val="28"/>
          <w:lang w:val="bg-BG" w:eastAsia="bg-BG"/>
        </w:rPr>
        <w:t>Смекчаващи мерки, предвидени за предотвратяване, намаляване и възможно отстраняване на неблагоприятните въздействия от осъществяване</w:t>
      </w:r>
      <w:r>
        <w:rPr>
          <w:rFonts w:ascii="Calibri" w:hAnsi="Calibri"/>
          <w:b w:val="0"/>
          <w:szCs w:val="28"/>
          <w:lang w:val="bg-BG" w:eastAsia="bg-BG"/>
        </w:rPr>
        <w:t xml:space="preserve"> на инвестиционното предложение върху защитената зона</w:t>
      </w:r>
    </w:p>
    <w:p w:rsidR="0011776B" w:rsidRDefault="0011776B" w:rsidP="0011776B">
      <w:pPr>
        <w:ind w:firstLine="77"/>
        <w:jc w:val="both"/>
        <w:rPr>
          <w:rFonts w:ascii="Calibri" w:hAnsi="Calibri"/>
          <w:b w:val="0"/>
          <w:szCs w:val="28"/>
          <w:lang w:val="bg-BG" w:eastAsia="bg-BG"/>
        </w:rPr>
      </w:pPr>
      <w:r>
        <w:rPr>
          <w:rFonts w:ascii="Calibri" w:hAnsi="Calibri"/>
          <w:b w:val="0"/>
          <w:szCs w:val="28"/>
          <w:lang w:val="bg-BG" w:eastAsia="bg-BG"/>
        </w:rPr>
        <w:t>Предлаганата дейност – жилищно строителство не предполага отделяне на вредни емисии в почвата, водите и въздуха.</w:t>
      </w:r>
    </w:p>
    <w:p w:rsidR="0011776B" w:rsidRDefault="0011776B" w:rsidP="0011776B">
      <w:pPr>
        <w:ind w:firstLine="77"/>
        <w:jc w:val="both"/>
        <w:rPr>
          <w:rFonts w:ascii="Calibri" w:hAnsi="Calibri"/>
          <w:b w:val="0"/>
          <w:szCs w:val="28"/>
          <w:lang w:val="bg-BG" w:eastAsia="bg-BG"/>
        </w:rPr>
      </w:pPr>
      <w:r>
        <w:rPr>
          <w:rFonts w:ascii="Calibri" w:hAnsi="Calibri"/>
          <w:b w:val="0"/>
          <w:szCs w:val="28"/>
          <w:lang w:val="bg-BG" w:eastAsia="bg-BG"/>
        </w:rPr>
        <w:t>Няма да бъдат унищожени високостеблени дървесни видове поради, което опасност от отрицателно остатъчно въздействие върху трайната растителност не съществува.</w:t>
      </w:r>
    </w:p>
    <w:p w:rsidR="0011776B" w:rsidRDefault="0011776B" w:rsidP="0011776B">
      <w:pPr>
        <w:jc w:val="both"/>
        <w:rPr>
          <w:rFonts w:ascii="Calibri" w:hAnsi="Calibri"/>
          <w:b w:val="0"/>
          <w:szCs w:val="28"/>
          <w:lang w:val="bg-BG" w:eastAsia="bg-BG"/>
        </w:rPr>
      </w:pPr>
      <w:r>
        <w:rPr>
          <w:rFonts w:ascii="Calibri" w:hAnsi="Calibri"/>
          <w:b w:val="0"/>
          <w:szCs w:val="28"/>
          <w:lang w:val="bg-BG" w:eastAsia="bg-BG"/>
        </w:rPr>
        <w:t>По време на строителството ще се използува предимно малогабаритна строителна техника, като се осигури поддръжка на механизацията в специализирани сервизи извън територията на инвестиционното предложение.</w:t>
      </w:r>
    </w:p>
    <w:p w:rsidR="0011776B" w:rsidRDefault="0011776B" w:rsidP="0011776B">
      <w:pPr>
        <w:tabs>
          <w:tab w:val="left" w:pos="567"/>
        </w:tabs>
        <w:ind w:right="15" w:firstLine="567"/>
        <w:jc w:val="both"/>
        <w:rPr>
          <w:rFonts w:ascii="Calibri" w:hAnsi="Calibri"/>
          <w:b w:val="0"/>
          <w:szCs w:val="28"/>
          <w:lang w:val="bg-BG"/>
        </w:rPr>
      </w:pPr>
    </w:p>
    <w:p w:rsidR="0011776B" w:rsidRDefault="0011776B" w:rsidP="0011776B">
      <w:pPr>
        <w:tabs>
          <w:tab w:val="left" w:pos="567"/>
        </w:tabs>
        <w:ind w:right="15" w:firstLine="567"/>
        <w:jc w:val="both"/>
        <w:rPr>
          <w:rFonts w:ascii="Calibri" w:hAnsi="Calibri"/>
          <w:szCs w:val="28"/>
          <w:lang w:val="bg-BG"/>
        </w:rPr>
      </w:pPr>
      <w:r>
        <w:rPr>
          <w:rFonts w:ascii="Calibri" w:hAnsi="Calibri"/>
          <w:szCs w:val="28"/>
          <w:lang w:val="bg-BG"/>
        </w:rPr>
        <w:t>д) Основни цели на плана/програмата</w:t>
      </w:r>
    </w:p>
    <w:p w:rsidR="0011776B" w:rsidRDefault="0011776B" w:rsidP="0011776B">
      <w:pPr>
        <w:widowControl w:val="0"/>
        <w:ind w:firstLine="480"/>
        <w:jc w:val="both"/>
        <w:rPr>
          <w:rFonts w:ascii="Calibri" w:hAnsi="Calibri"/>
          <w:b w:val="0"/>
          <w:szCs w:val="28"/>
          <w:lang w:val="bg-BG"/>
        </w:rPr>
      </w:pPr>
      <w:r>
        <w:rPr>
          <w:rFonts w:ascii="Calibri" w:eastAsia="Calibri" w:hAnsi="Calibri"/>
          <w:b w:val="0"/>
          <w:szCs w:val="28"/>
          <w:lang w:val="bg-BG"/>
        </w:rPr>
        <w:t xml:space="preserve">Главната цел на изменението на ОУП  е да създаде устройствени условия за устойчиво развитие на територията и реализиране на инвестиционно намерение на инвеститора - </w:t>
      </w:r>
      <w:r>
        <w:rPr>
          <w:rFonts w:ascii="Calibri" w:eastAsia="Calibri" w:hAnsi="Calibri"/>
          <w:b w:val="0"/>
          <w:szCs w:val="28"/>
          <w:lang w:val="en-US"/>
        </w:rPr>
        <w:t>Ще бъд</w:t>
      </w:r>
      <w:r>
        <w:rPr>
          <w:rFonts w:ascii="Calibri" w:eastAsia="Calibri" w:hAnsi="Calibri"/>
          <w:b w:val="0"/>
          <w:szCs w:val="28"/>
          <w:lang w:val="bg-BG"/>
        </w:rPr>
        <w:t>е</w:t>
      </w:r>
      <w:r>
        <w:rPr>
          <w:rFonts w:ascii="Calibri" w:eastAsia="Calibri" w:hAnsi="Calibri"/>
          <w:b w:val="0"/>
          <w:szCs w:val="28"/>
          <w:lang w:val="en-US"/>
        </w:rPr>
        <w:t xml:space="preserve"> изграден след провеждане на процедурите по ЗУТ</w:t>
      </w:r>
      <w:r>
        <w:rPr>
          <w:rFonts w:ascii="Calibri" w:eastAsia="Calibri" w:hAnsi="Calibri"/>
          <w:b w:val="0"/>
          <w:szCs w:val="28"/>
          <w:lang w:val="bg-BG"/>
        </w:rPr>
        <w:t xml:space="preserve"> обект - жилищно строителство</w:t>
      </w:r>
      <w:r>
        <w:rPr>
          <w:rFonts w:ascii="Calibri" w:hAnsi="Calibri"/>
          <w:b w:val="0"/>
          <w:szCs w:val="28"/>
          <w:lang w:val="bg-BG"/>
        </w:rPr>
        <w:t>.</w:t>
      </w:r>
    </w:p>
    <w:p w:rsidR="0011776B" w:rsidRDefault="0011776B" w:rsidP="0011776B">
      <w:pPr>
        <w:ind w:right="15"/>
        <w:jc w:val="both"/>
        <w:rPr>
          <w:rFonts w:ascii="Calibri" w:hAnsi="Calibri"/>
          <w:b w:val="0"/>
          <w:szCs w:val="28"/>
          <w:lang w:val="bg-BG"/>
        </w:rPr>
      </w:pPr>
    </w:p>
    <w:p w:rsidR="0011776B" w:rsidRDefault="0011776B" w:rsidP="0011776B">
      <w:pPr>
        <w:numPr>
          <w:ilvl w:val="0"/>
          <w:numId w:val="2"/>
        </w:numPr>
        <w:ind w:left="0" w:right="15" w:firstLine="0"/>
        <w:contextualSpacing/>
        <w:jc w:val="both"/>
        <w:rPr>
          <w:rFonts w:ascii="Calibri" w:eastAsia="Calibri" w:hAnsi="Calibri"/>
          <w:b w:val="0"/>
          <w:szCs w:val="28"/>
          <w:lang w:val="bg-BG"/>
        </w:rPr>
      </w:pPr>
      <w:r>
        <w:rPr>
          <w:rFonts w:ascii="Calibri" w:eastAsia="Calibri" w:hAnsi="Calibri"/>
          <w:b w:val="0"/>
          <w:szCs w:val="28"/>
          <w:lang w:val="bg-BG"/>
        </w:rPr>
        <w:t>Стимулиране на публично-частното партньорство в дейностите, осигуряващи социално-икономическо развитие.</w:t>
      </w:r>
    </w:p>
    <w:p w:rsidR="0011776B" w:rsidRDefault="0011776B" w:rsidP="0011776B">
      <w:pPr>
        <w:numPr>
          <w:ilvl w:val="0"/>
          <w:numId w:val="2"/>
        </w:numPr>
        <w:ind w:left="0" w:right="15" w:firstLine="0"/>
        <w:contextualSpacing/>
        <w:jc w:val="both"/>
        <w:rPr>
          <w:rFonts w:ascii="Calibri" w:eastAsia="Calibri" w:hAnsi="Calibri"/>
          <w:b w:val="0"/>
          <w:szCs w:val="28"/>
          <w:lang w:val="bg-BG"/>
        </w:rPr>
      </w:pPr>
      <w:r>
        <w:rPr>
          <w:rFonts w:ascii="Calibri" w:eastAsia="Calibri" w:hAnsi="Calibri"/>
          <w:b w:val="0"/>
          <w:szCs w:val="28"/>
          <w:lang w:val="bg-BG"/>
        </w:rPr>
        <w:t>Осигуряване реализацията на външни инвестиции, значими за социално-икономическото развитие на общината.</w:t>
      </w:r>
    </w:p>
    <w:p w:rsidR="0011776B" w:rsidRDefault="0011776B" w:rsidP="0011776B">
      <w:pPr>
        <w:widowControl w:val="0"/>
        <w:ind w:firstLine="480"/>
        <w:jc w:val="both"/>
        <w:rPr>
          <w:rFonts w:ascii="Calibri" w:hAnsi="Calibri"/>
          <w:b w:val="0"/>
          <w:szCs w:val="28"/>
          <w:lang w:val="bg-BG"/>
        </w:rPr>
      </w:pPr>
      <w:r>
        <w:rPr>
          <w:rFonts w:ascii="Calibri" w:hAnsi="Calibri"/>
          <w:b w:val="0"/>
          <w:szCs w:val="28"/>
          <w:lang w:val="bg-BG"/>
        </w:rPr>
        <w:t>Цел на плана  е изграждането на жилищни сгради  с необходимите ВиК, Ел и други връзки. Ще бъдат  стриктно спазвани устройствените показатели за структурната единица, като при инвестиционното проектиране ще залегнат изискуемите показатели за озеленяване, етажност, Кинт. и др.</w:t>
      </w:r>
      <w:r>
        <w:rPr>
          <w:rFonts w:ascii="Calibri" w:hAnsi="Calibri"/>
          <w:szCs w:val="28"/>
        </w:rPr>
        <w:t xml:space="preserve"> </w:t>
      </w:r>
      <w:r>
        <w:rPr>
          <w:rFonts w:ascii="Calibri" w:hAnsi="Calibri"/>
          <w:b w:val="0"/>
          <w:szCs w:val="28"/>
          <w:lang w:val="bg-BG"/>
        </w:rPr>
        <w:t xml:space="preserve">Ще се изгради обект,  отговарящ на съвременните изисквания за   строежи от този род.  Ще се използват съвременни методи за топлоизолация и енергообезпечаване. Не се очаква някой  от факторите на  околната среда да достига критични значения, с които би могъл да повлияе върху  човешкото здраве. </w:t>
      </w:r>
    </w:p>
    <w:p w:rsidR="0011776B" w:rsidRDefault="0011776B" w:rsidP="0011776B">
      <w:pPr>
        <w:tabs>
          <w:tab w:val="left" w:pos="851"/>
        </w:tabs>
        <w:ind w:firstLine="567"/>
        <w:jc w:val="both"/>
        <w:rPr>
          <w:rFonts w:ascii="Calibri" w:hAnsi="Calibri"/>
          <w:b w:val="0"/>
          <w:szCs w:val="28"/>
          <w:lang w:val="bg-BG"/>
        </w:rPr>
      </w:pPr>
      <w:r>
        <w:rPr>
          <w:rFonts w:ascii="Calibri" w:hAnsi="Calibri"/>
          <w:b w:val="0"/>
          <w:szCs w:val="28"/>
          <w:lang w:val="bg-BG"/>
        </w:rPr>
        <w:t xml:space="preserve">Степента на влияние от реализацията на инвестиционното предложение, предмет на плана върху природното местообитание и популациите на видовете предмет на защита, които  обитават горе-цитираната потенциална защитена зона ще е минимална. </w:t>
      </w:r>
    </w:p>
    <w:p w:rsidR="0011776B" w:rsidRDefault="0011776B" w:rsidP="0011776B">
      <w:pPr>
        <w:tabs>
          <w:tab w:val="left" w:pos="851"/>
        </w:tabs>
        <w:ind w:firstLine="567"/>
        <w:jc w:val="both"/>
        <w:rPr>
          <w:rFonts w:ascii="Calibri" w:hAnsi="Calibri"/>
          <w:b w:val="0"/>
          <w:szCs w:val="28"/>
          <w:lang w:val="bg-BG"/>
        </w:rPr>
      </w:pPr>
      <w:r>
        <w:rPr>
          <w:rFonts w:ascii="Calibri" w:hAnsi="Calibri"/>
          <w:b w:val="0"/>
          <w:szCs w:val="28"/>
          <w:lang w:val="bg-BG"/>
        </w:rPr>
        <w:t>Характерът на инвестиционното предложение не предполага отрицателно въздействие върху горе-цитираните популации. Риск от заплахи за тези защитените видове не съществува, тъй като инвестиционното предложение не предполага развиването на дейности, които биха променили или повлияли по някакъв начин върху видовете, обитаващи зоната.</w:t>
      </w:r>
    </w:p>
    <w:p w:rsidR="0011776B" w:rsidRDefault="0011776B" w:rsidP="0011776B">
      <w:pPr>
        <w:tabs>
          <w:tab w:val="left" w:pos="851"/>
        </w:tabs>
        <w:ind w:right="16" w:firstLine="567"/>
        <w:jc w:val="both"/>
        <w:rPr>
          <w:rFonts w:ascii="Calibri" w:hAnsi="Calibri"/>
          <w:b w:val="0"/>
          <w:szCs w:val="28"/>
          <w:lang w:val="ru-RU"/>
        </w:rPr>
      </w:pPr>
      <w:r>
        <w:rPr>
          <w:rFonts w:ascii="Calibri" w:hAnsi="Calibri"/>
          <w:b w:val="0"/>
          <w:szCs w:val="28"/>
          <w:lang w:val="gsw-FR"/>
        </w:rPr>
        <w:t xml:space="preserve">Инвестиционното предложение  ще бъде реализирано </w:t>
      </w:r>
      <w:r>
        <w:rPr>
          <w:rFonts w:ascii="Calibri" w:hAnsi="Calibri"/>
          <w:b w:val="0"/>
          <w:szCs w:val="28"/>
          <w:lang w:val="bg-BG"/>
        </w:rPr>
        <w:t>без да</w:t>
      </w:r>
      <w:r>
        <w:rPr>
          <w:rFonts w:ascii="Calibri" w:hAnsi="Calibri"/>
          <w:b w:val="0"/>
          <w:szCs w:val="28"/>
          <w:lang w:val="gsw-FR"/>
        </w:rPr>
        <w:t xml:space="preserve"> се засяга и  влошава състоянието на предмета на опазване на най-близката защитена зона. </w:t>
      </w:r>
      <w:r>
        <w:rPr>
          <w:rFonts w:ascii="Calibri" w:hAnsi="Calibri"/>
          <w:b w:val="0"/>
          <w:szCs w:val="28"/>
          <w:lang w:val="bg-BG"/>
        </w:rPr>
        <w:t xml:space="preserve"> При р</w:t>
      </w:r>
      <w:r>
        <w:rPr>
          <w:rFonts w:ascii="Calibri" w:hAnsi="Calibri"/>
          <w:b w:val="0"/>
          <w:szCs w:val="28"/>
          <w:lang w:val="ru-RU"/>
        </w:rPr>
        <w:t>еализацията на плана няма вероятност от значително отрицателно въздействие върху видовете, предмет на опазване в най-близката защитена зона.</w:t>
      </w:r>
    </w:p>
    <w:p w:rsidR="0011776B" w:rsidRDefault="0011776B" w:rsidP="0011776B">
      <w:pPr>
        <w:tabs>
          <w:tab w:val="left" w:pos="851"/>
        </w:tabs>
        <w:ind w:right="16" w:firstLine="567"/>
        <w:jc w:val="both"/>
        <w:rPr>
          <w:rFonts w:ascii="Calibri" w:hAnsi="Calibri"/>
          <w:b w:val="0"/>
          <w:szCs w:val="28"/>
          <w:lang w:val="gsw-FR"/>
        </w:rPr>
      </w:pPr>
      <w:r>
        <w:rPr>
          <w:rFonts w:ascii="Calibri" w:hAnsi="Calibri"/>
          <w:b w:val="0"/>
          <w:szCs w:val="28"/>
          <w:lang w:val="gsw-FR"/>
        </w:rPr>
        <w:t>Целта на плана е да промени предназначението на земята с цел</w:t>
      </w:r>
      <w:r>
        <w:rPr>
          <w:rFonts w:ascii="Calibri" w:hAnsi="Calibri"/>
          <w:b w:val="0"/>
          <w:szCs w:val="28"/>
          <w:lang w:val="bg-BG"/>
        </w:rPr>
        <w:t xml:space="preserve"> жилищно строителство</w:t>
      </w:r>
      <w:r>
        <w:rPr>
          <w:rFonts w:ascii="Calibri" w:hAnsi="Calibri"/>
          <w:b w:val="0"/>
          <w:szCs w:val="28"/>
          <w:lang w:val="gsw-FR"/>
        </w:rPr>
        <w:t>,  не е свързано с производствена дейност, която да замърсява или да доведе до дискомфорт на компонентите на околната среда.</w:t>
      </w:r>
    </w:p>
    <w:p w:rsidR="0011776B" w:rsidRDefault="0011776B" w:rsidP="0011776B">
      <w:pPr>
        <w:tabs>
          <w:tab w:val="left" w:pos="851"/>
        </w:tabs>
        <w:ind w:right="16" w:firstLine="567"/>
        <w:jc w:val="both"/>
        <w:rPr>
          <w:rFonts w:ascii="Calibri" w:hAnsi="Calibri"/>
          <w:b w:val="0"/>
          <w:szCs w:val="28"/>
          <w:lang w:val="bg-BG"/>
        </w:rPr>
      </w:pPr>
      <w:r>
        <w:rPr>
          <w:rFonts w:ascii="Calibri" w:hAnsi="Calibri"/>
          <w:b w:val="0"/>
          <w:szCs w:val="28"/>
          <w:lang w:val="gsw-FR"/>
        </w:rPr>
        <w:t>Степента на влияние от реализацията на инвестиционното предложение върху популациите на видовете, предмет на защита, които се намират и обитават горе-цитираната защитена зона е минимален.</w:t>
      </w:r>
      <w:r>
        <w:rPr>
          <w:rFonts w:ascii="Calibri" w:hAnsi="Calibri"/>
          <w:b w:val="0"/>
          <w:szCs w:val="28"/>
          <w:lang w:val="bg-BG"/>
        </w:rPr>
        <w:t xml:space="preserve"> </w:t>
      </w:r>
      <w:r>
        <w:rPr>
          <w:rFonts w:ascii="Calibri" w:hAnsi="Calibri"/>
          <w:b w:val="0"/>
          <w:szCs w:val="28"/>
          <w:lang w:val="ru-RU"/>
        </w:rPr>
        <w:t>Няма вероятност от намаляване числеността и плътността на популациите на видовете, предмет на опазване на видовете, предмет на</w:t>
      </w:r>
      <w:r>
        <w:rPr>
          <w:rFonts w:ascii="Calibri" w:hAnsi="Calibri"/>
          <w:b w:val="0"/>
          <w:szCs w:val="28"/>
          <w:lang w:val="bg-BG"/>
        </w:rPr>
        <w:t xml:space="preserve"> опазване в защитената зона и до намаляване на благоприятния им прирозащитен статус.</w:t>
      </w:r>
    </w:p>
    <w:p w:rsidR="0011776B" w:rsidRDefault="0011776B" w:rsidP="0011776B">
      <w:pPr>
        <w:widowControl w:val="0"/>
        <w:tabs>
          <w:tab w:val="left" w:pos="90"/>
          <w:tab w:val="left" w:pos="851"/>
        </w:tabs>
        <w:autoSpaceDE w:val="0"/>
        <w:autoSpaceDN w:val="0"/>
        <w:adjustRightInd w:val="0"/>
        <w:ind w:firstLine="567"/>
        <w:jc w:val="both"/>
        <w:rPr>
          <w:rFonts w:ascii="Calibri" w:hAnsi="Calibri"/>
          <w:b w:val="0"/>
          <w:szCs w:val="28"/>
          <w:lang w:val="bg-BG"/>
        </w:rPr>
      </w:pPr>
      <w:r>
        <w:rPr>
          <w:rFonts w:ascii="Calibri" w:hAnsi="Calibri"/>
          <w:b w:val="0"/>
          <w:szCs w:val="28"/>
          <w:lang w:val="bg-BG"/>
        </w:rPr>
        <w:t>Няма вероятност инвестиционното намерение, предвидено с плана да доведе до пряко унищожаване, увреждане или фрагментация на природните местообитания и местообитания на видове, предмет на опазване в зоната. Не се очаква генериране на емисии</w:t>
      </w:r>
      <w:r>
        <w:rPr>
          <w:rFonts w:ascii="Calibri" w:hAnsi="Calibri"/>
          <w:b w:val="0"/>
          <w:szCs w:val="28"/>
          <w:lang w:val="ru-RU"/>
        </w:rPr>
        <w:t xml:space="preserve"> и </w:t>
      </w:r>
      <w:r>
        <w:rPr>
          <w:rFonts w:ascii="Calibri" w:hAnsi="Calibri"/>
          <w:b w:val="0"/>
          <w:szCs w:val="28"/>
          <w:lang w:val="bg-BG"/>
        </w:rPr>
        <w:t>отпадъци в количества, които да окажат значително отрицателно въздействие върху защитената зона.</w:t>
      </w:r>
      <w:r>
        <w:rPr>
          <w:rFonts w:ascii="Calibri" w:hAnsi="Calibri"/>
          <w:b w:val="0"/>
          <w:szCs w:val="28"/>
          <w:lang w:val="gsw-FR"/>
        </w:rPr>
        <w:tab/>
        <w:t xml:space="preserve">Риск от заплахи за тези защитените местообитания и популации не съществува.  </w:t>
      </w:r>
      <w:r>
        <w:rPr>
          <w:rFonts w:ascii="Calibri" w:hAnsi="Calibri"/>
          <w:b w:val="0"/>
          <w:szCs w:val="28"/>
          <w:lang w:val="bg-BG"/>
        </w:rPr>
        <w:t>При р</w:t>
      </w:r>
      <w:r>
        <w:rPr>
          <w:rFonts w:ascii="Calibri" w:hAnsi="Calibri"/>
          <w:b w:val="0"/>
          <w:szCs w:val="28"/>
          <w:lang w:val="gsw-FR"/>
        </w:rPr>
        <w:t>еализиране на плана не се очаква отрицателно въздействие върху  защитена зона „</w:t>
      </w:r>
      <w:r>
        <w:rPr>
          <w:rFonts w:ascii="Calibri" w:hAnsi="Calibri"/>
          <w:b w:val="0"/>
          <w:szCs w:val="28"/>
          <w:lang w:val="bg-BG"/>
        </w:rPr>
        <w:t>Река Стряма</w:t>
      </w:r>
      <w:r>
        <w:rPr>
          <w:rFonts w:ascii="Calibri" w:hAnsi="Calibri"/>
          <w:b w:val="0"/>
          <w:szCs w:val="28"/>
          <w:lang w:val="gsw-FR"/>
        </w:rPr>
        <w:t>”.</w:t>
      </w:r>
    </w:p>
    <w:p w:rsidR="0011776B" w:rsidRDefault="0011776B" w:rsidP="0011776B">
      <w:pPr>
        <w:tabs>
          <w:tab w:val="left" w:pos="851"/>
        </w:tabs>
        <w:ind w:right="15" w:firstLine="567"/>
        <w:jc w:val="both"/>
        <w:rPr>
          <w:rFonts w:ascii="Calibri" w:hAnsi="Calibri"/>
          <w:b w:val="0"/>
          <w:szCs w:val="28"/>
          <w:lang w:val="bg-BG"/>
        </w:rPr>
      </w:pP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 xml:space="preserve">Във връзка с гореизложеното, очакваното въздействие от реализацията на инвестиционното намерение, както по време на строителството, така и по време на експлоатацията  върху  защитената зона   може да се оцени като незначително и се очаква да бъде: </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w:t>
      </w:r>
      <w:r>
        <w:rPr>
          <w:rFonts w:ascii="Calibri" w:hAnsi="Calibri"/>
          <w:b w:val="0"/>
          <w:szCs w:val="28"/>
          <w:lang w:val="bg-BG"/>
        </w:rPr>
        <w:tab/>
        <w:t>Локално по обхват площ и в незначителна степен в граничните и територии от шумовото натоварване, най – вече по време на строителството;</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w:t>
      </w:r>
      <w:r>
        <w:rPr>
          <w:rFonts w:ascii="Calibri" w:hAnsi="Calibri"/>
          <w:b w:val="0"/>
          <w:szCs w:val="28"/>
          <w:lang w:val="bg-BG"/>
        </w:rPr>
        <w:tab/>
        <w:t xml:space="preserve">Незначително по степен на въздействие. Временно по честота от шума, само по време на строителството и експлоатацията; </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w:t>
      </w:r>
      <w:r>
        <w:rPr>
          <w:rFonts w:ascii="Calibri" w:hAnsi="Calibri"/>
          <w:b w:val="0"/>
          <w:szCs w:val="28"/>
          <w:lang w:val="bg-BG"/>
        </w:rPr>
        <w:tab/>
        <w:t>Частично обратимо без кумулативен ефект;</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w:t>
      </w:r>
      <w:r>
        <w:rPr>
          <w:rFonts w:ascii="Calibri" w:hAnsi="Calibri"/>
          <w:b w:val="0"/>
          <w:szCs w:val="28"/>
          <w:lang w:val="bg-BG"/>
        </w:rPr>
        <w:tab/>
        <w:t>Не се очаква да настъпи  фрагментиране на защитената зона, на местообитания в нея или на популации на растителни и животниски видове.      Предвидения  процент на озеленяване ще осигури подобряване и поддържане на установената естествена среда.</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 xml:space="preserve">Не се предвижда складиране на препарати за растителна защита или опасни химикали, включени в приложение 3 на Закона за опазване на околната среда.  Отоплението ще става чрез електрическа климатична инсталация . Водоснабдяването на бъдещия обект ще се осъществи от наличен в района обществен водопровод. </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 xml:space="preserve">Електроснабдяването на обекта ще се осъществи чрез наличната в района електроснабдителна мрежа съгласно указанията на „ЕВН България“ ЕООД. </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Водоснабдяване  - от наличен водопровод, съгласно указателно писмо  на „ВиК“ ЕООД.</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Предвижда се заустването на  отпадните битово-фекални  води  ще става във водоплътна яма. Не се очаква формиране на друг вид отпадъчни води при реализацията и експлоатацията на бъдещият обект.</w:t>
      </w:r>
    </w:p>
    <w:p w:rsidR="0011776B" w:rsidRDefault="0011776B" w:rsidP="0011776B">
      <w:pPr>
        <w:ind w:right="15" w:firstLine="709"/>
        <w:jc w:val="both"/>
        <w:rPr>
          <w:rFonts w:ascii="Calibri" w:hAnsi="Calibri"/>
          <w:b w:val="0"/>
          <w:szCs w:val="28"/>
        </w:rPr>
      </w:pPr>
      <w:r>
        <w:rPr>
          <w:rFonts w:ascii="Calibri" w:hAnsi="Calibri"/>
          <w:b w:val="0"/>
          <w:szCs w:val="28"/>
        </w:rPr>
        <w:t>Комплексното пространствено развитие на територията извежда необходимостта от устойчиви устройствени решения, които да дадат планова основа за инвестиционни инициативи</w:t>
      </w:r>
      <w:r>
        <w:rPr>
          <w:rFonts w:ascii="Calibri" w:hAnsi="Calibri"/>
          <w:b w:val="0"/>
          <w:szCs w:val="28"/>
          <w:lang w:val="bg-BG"/>
        </w:rPr>
        <w:t>, като предлаганото от инвеститора</w:t>
      </w:r>
      <w:r>
        <w:rPr>
          <w:rFonts w:ascii="Calibri" w:hAnsi="Calibri"/>
          <w:b w:val="0"/>
          <w:szCs w:val="28"/>
        </w:rPr>
        <w:t>.</w:t>
      </w:r>
    </w:p>
    <w:p w:rsidR="0011776B" w:rsidRDefault="0011776B" w:rsidP="0011776B">
      <w:pPr>
        <w:ind w:left="720" w:right="15"/>
        <w:contextualSpacing/>
        <w:jc w:val="both"/>
        <w:rPr>
          <w:rFonts w:ascii="Calibri" w:eastAsia="Calibri" w:hAnsi="Calibri"/>
          <w:b w:val="0"/>
          <w:szCs w:val="28"/>
          <w:lang w:val="bg-BG"/>
        </w:rPr>
      </w:pPr>
    </w:p>
    <w:p w:rsidR="0011776B" w:rsidRDefault="0011776B" w:rsidP="0011776B">
      <w:pPr>
        <w:ind w:right="15" w:firstLine="567"/>
        <w:jc w:val="both"/>
        <w:rPr>
          <w:rFonts w:ascii="Calibri" w:hAnsi="Calibri"/>
          <w:b w:val="0"/>
          <w:szCs w:val="28"/>
          <w:lang w:val="bg-BG"/>
        </w:rPr>
      </w:pPr>
      <w:r>
        <w:rPr>
          <w:rFonts w:ascii="Calibri" w:hAnsi="Calibri"/>
          <w:b w:val="0"/>
          <w:szCs w:val="28"/>
          <w:lang w:val="bg-BG"/>
        </w:rPr>
        <w:t xml:space="preserve">е) Финансиране на плана </w:t>
      </w:r>
    </w:p>
    <w:p w:rsidR="0011776B" w:rsidRDefault="0011776B" w:rsidP="0011776B">
      <w:pPr>
        <w:ind w:right="15" w:firstLine="567"/>
        <w:jc w:val="both"/>
        <w:rPr>
          <w:rFonts w:ascii="Calibri" w:hAnsi="Calibri"/>
          <w:b w:val="0"/>
          <w:szCs w:val="28"/>
          <w:lang w:val="bg-BG"/>
        </w:rPr>
      </w:pPr>
    </w:p>
    <w:p w:rsidR="0011776B" w:rsidRDefault="0011776B" w:rsidP="0011776B">
      <w:pPr>
        <w:ind w:right="15" w:firstLine="567"/>
        <w:jc w:val="both"/>
        <w:rPr>
          <w:rFonts w:ascii="Calibri" w:hAnsi="Calibri"/>
          <w:b w:val="0"/>
          <w:szCs w:val="28"/>
          <w:lang w:val="x-none"/>
        </w:rPr>
      </w:pPr>
      <w:r>
        <w:rPr>
          <w:rFonts w:ascii="Calibri" w:hAnsi="Calibri"/>
          <w:b w:val="0"/>
          <w:szCs w:val="28"/>
          <w:lang w:val="bg-BG"/>
        </w:rPr>
        <w:t>Проектът за и</w:t>
      </w:r>
      <w:r>
        <w:rPr>
          <w:rFonts w:ascii="Calibri" w:hAnsi="Calibri"/>
          <w:b w:val="0"/>
          <w:szCs w:val="28"/>
          <w:lang w:val="x-none"/>
        </w:rPr>
        <w:t>зменението на ОУП  се финансира от възложител</w:t>
      </w:r>
      <w:r>
        <w:rPr>
          <w:rFonts w:ascii="Calibri" w:hAnsi="Calibri"/>
          <w:b w:val="0"/>
          <w:szCs w:val="28"/>
          <w:lang w:val="bg-BG"/>
        </w:rPr>
        <w:t>я.</w:t>
      </w:r>
      <w:r>
        <w:rPr>
          <w:rFonts w:ascii="Calibri" w:hAnsi="Calibri"/>
          <w:b w:val="0"/>
          <w:szCs w:val="28"/>
          <w:lang w:val="x-none"/>
        </w:rPr>
        <w:t xml:space="preserve"> </w:t>
      </w:r>
    </w:p>
    <w:p w:rsidR="0011776B" w:rsidRDefault="0011776B" w:rsidP="0011776B">
      <w:pPr>
        <w:ind w:right="15" w:firstLine="567"/>
        <w:jc w:val="both"/>
        <w:rPr>
          <w:rFonts w:ascii="Calibri" w:hAnsi="Calibri"/>
          <w:b w:val="0"/>
          <w:szCs w:val="28"/>
          <w:lang w:val="bg-BG"/>
        </w:rPr>
      </w:pPr>
    </w:p>
    <w:p w:rsidR="0011776B" w:rsidRDefault="0011776B" w:rsidP="0011776B">
      <w:pPr>
        <w:ind w:right="15" w:firstLine="567"/>
        <w:jc w:val="both"/>
        <w:rPr>
          <w:rFonts w:ascii="Calibri" w:hAnsi="Calibri"/>
          <w:b w:val="0"/>
          <w:szCs w:val="28"/>
          <w:lang w:val="bg-BG"/>
        </w:rPr>
      </w:pPr>
      <w:r>
        <w:rPr>
          <w:rFonts w:ascii="Calibri" w:hAnsi="Calibri"/>
          <w:b w:val="0"/>
          <w:szCs w:val="28"/>
          <w:lang w:val="bg-BG"/>
        </w:rPr>
        <w:t>ж) Срокове и етапи на изготвянето на плана или програмата и наличие, нормативно регламентирано на изискване за обществено обсъждане или др. процедурна форма за  участие на обществеността</w:t>
      </w:r>
    </w:p>
    <w:p w:rsidR="0011776B" w:rsidRDefault="0011776B" w:rsidP="0011776B">
      <w:pPr>
        <w:ind w:left="1800" w:right="15"/>
        <w:jc w:val="both"/>
        <w:rPr>
          <w:rFonts w:ascii="Calibri" w:hAnsi="Calibri"/>
          <w:b w:val="0"/>
          <w:szCs w:val="28"/>
          <w:lang w:val="bg-BG"/>
        </w:rPr>
      </w:pPr>
    </w:p>
    <w:p w:rsidR="0011776B" w:rsidRDefault="0011776B" w:rsidP="0011776B">
      <w:pPr>
        <w:ind w:right="15" w:firstLine="567"/>
        <w:jc w:val="both"/>
        <w:rPr>
          <w:rFonts w:ascii="Calibri" w:hAnsi="Calibri"/>
          <w:szCs w:val="28"/>
          <w:lang w:val="bg-BG"/>
        </w:rPr>
      </w:pPr>
      <w:r>
        <w:rPr>
          <w:rFonts w:ascii="Calibri" w:hAnsi="Calibri"/>
          <w:b w:val="0"/>
          <w:szCs w:val="28"/>
          <w:lang w:val="bg-BG"/>
        </w:rPr>
        <w:t xml:space="preserve">Етапите на изготвяне на плана са описани по-горе. Изработения проект за изменение на общия устройствен план се съобщава от общината на заинтересованите лица по реда на ЗУТ. </w:t>
      </w:r>
    </w:p>
    <w:p w:rsidR="0011776B" w:rsidRDefault="0011776B" w:rsidP="0011776B">
      <w:pPr>
        <w:spacing w:before="120"/>
        <w:ind w:left="454" w:right="15"/>
        <w:jc w:val="both"/>
        <w:rPr>
          <w:rFonts w:ascii="Calibri" w:hAnsi="Calibri"/>
          <w:szCs w:val="28"/>
          <w:lang w:val="bg-BG"/>
        </w:rPr>
      </w:pPr>
      <w:r>
        <w:rPr>
          <w:rFonts w:ascii="Calibri" w:hAnsi="Calibri"/>
          <w:szCs w:val="28"/>
          <w:lang w:val="bg-BG"/>
        </w:rPr>
        <w:tab/>
        <w:t>3. Орган, отговорен за прилагането на плана/програмата</w:t>
      </w:r>
    </w:p>
    <w:p w:rsidR="0011776B" w:rsidRDefault="0011776B" w:rsidP="0011776B">
      <w:pPr>
        <w:ind w:right="15"/>
        <w:jc w:val="both"/>
        <w:rPr>
          <w:rFonts w:ascii="Calibri" w:hAnsi="Calibri"/>
          <w:b w:val="0"/>
          <w:szCs w:val="28"/>
          <w:lang w:val="bg-BG"/>
        </w:rPr>
      </w:pPr>
      <w:r>
        <w:rPr>
          <w:rFonts w:ascii="Calibri" w:hAnsi="Calibri"/>
          <w:b w:val="0"/>
          <w:szCs w:val="28"/>
          <w:lang w:val="bg-BG"/>
        </w:rPr>
        <w:t xml:space="preserve">Възложителят и </w:t>
      </w:r>
      <w:r>
        <w:rPr>
          <w:rFonts w:ascii="Calibri" w:hAnsi="Calibri"/>
          <w:b w:val="0"/>
          <w:szCs w:val="28"/>
          <w:lang w:val="x-none"/>
        </w:rPr>
        <w:t>Община</w:t>
      </w:r>
      <w:r>
        <w:rPr>
          <w:rFonts w:ascii="Calibri" w:hAnsi="Calibri"/>
          <w:b w:val="0"/>
          <w:szCs w:val="28"/>
          <w:lang w:val="bg-BG"/>
        </w:rPr>
        <w:t xml:space="preserve"> Марица.</w:t>
      </w:r>
      <w:r>
        <w:rPr>
          <w:rFonts w:ascii="Calibri" w:hAnsi="Calibri"/>
          <w:b w:val="0"/>
          <w:szCs w:val="28"/>
          <w:lang w:val="x-none"/>
        </w:rPr>
        <w:t xml:space="preserve">  </w:t>
      </w:r>
    </w:p>
    <w:p w:rsidR="0011776B" w:rsidRDefault="0011776B" w:rsidP="0011776B">
      <w:pPr>
        <w:spacing w:before="120"/>
        <w:ind w:left="454" w:right="15"/>
        <w:jc w:val="both"/>
        <w:rPr>
          <w:rFonts w:ascii="Calibri" w:hAnsi="Calibri"/>
          <w:szCs w:val="28"/>
          <w:lang w:val="bg-BG"/>
        </w:rPr>
      </w:pPr>
      <w:r>
        <w:rPr>
          <w:rFonts w:ascii="Calibri" w:hAnsi="Calibri"/>
          <w:szCs w:val="28"/>
          <w:lang w:val="bg-BG"/>
        </w:rPr>
        <w:tab/>
        <w:t xml:space="preserve">4. Орган, отговорен за приемане/одобряване/утвърждаване на плана/програмата </w:t>
      </w:r>
    </w:p>
    <w:p w:rsidR="0011776B" w:rsidRDefault="0011776B" w:rsidP="0011776B">
      <w:pPr>
        <w:ind w:left="454" w:right="15"/>
        <w:jc w:val="both"/>
        <w:rPr>
          <w:rFonts w:ascii="Calibri" w:hAnsi="Calibri"/>
          <w:szCs w:val="28"/>
          <w:lang w:val="bg-BG"/>
        </w:rPr>
      </w:pPr>
      <w:r>
        <w:rPr>
          <w:rFonts w:ascii="Calibri" w:hAnsi="Calibri"/>
          <w:szCs w:val="28"/>
          <w:lang w:val="bg-BG"/>
        </w:rPr>
        <w:tab/>
      </w:r>
    </w:p>
    <w:p w:rsidR="0011776B" w:rsidRDefault="0011776B" w:rsidP="0011776B">
      <w:pPr>
        <w:ind w:right="15"/>
        <w:jc w:val="both"/>
        <w:rPr>
          <w:rFonts w:ascii="Calibri" w:hAnsi="Calibri"/>
          <w:b w:val="0"/>
          <w:szCs w:val="28"/>
          <w:lang w:val="bg-BG"/>
        </w:rPr>
      </w:pPr>
      <w:r>
        <w:rPr>
          <w:rFonts w:ascii="Calibri" w:hAnsi="Calibri"/>
          <w:b w:val="0"/>
          <w:szCs w:val="28"/>
          <w:lang w:val="bg-BG"/>
        </w:rPr>
        <w:t>Община Марица, след съгласуване с РИОСВ Пловдив</w:t>
      </w:r>
    </w:p>
    <w:p w:rsidR="0011776B" w:rsidRDefault="0011776B" w:rsidP="0011776B">
      <w:pPr>
        <w:jc w:val="center"/>
        <w:rPr>
          <w:rFonts w:ascii="Calibri" w:hAnsi="Calibri"/>
          <w:color w:val="000000"/>
          <w:szCs w:val="28"/>
          <w:lang w:val="bg-BG"/>
        </w:rPr>
      </w:pPr>
    </w:p>
    <w:p w:rsidR="0011776B" w:rsidRDefault="0011776B" w:rsidP="0011776B">
      <w:pPr>
        <w:ind w:left="454" w:right="15"/>
        <w:jc w:val="both"/>
        <w:rPr>
          <w:rFonts w:ascii="Calibri" w:hAnsi="Calibri"/>
          <w:b w:val="0"/>
          <w:szCs w:val="28"/>
          <w:lang w:val="bg-BG"/>
        </w:rPr>
      </w:pPr>
      <w:r>
        <w:rPr>
          <w:rFonts w:ascii="Calibri" w:hAnsi="Calibri"/>
          <w:b w:val="0"/>
          <w:szCs w:val="28"/>
          <w:lang w:val="bg-BG"/>
        </w:rPr>
        <w:t>д) Основни цели на плана/програмата</w:t>
      </w:r>
    </w:p>
    <w:p w:rsidR="0011776B" w:rsidRDefault="0011776B" w:rsidP="0011776B">
      <w:pPr>
        <w:widowControl w:val="0"/>
        <w:ind w:firstLine="480"/>
        <w:jc w:val="both"/>
        <w:rPr>
          <w:rFonts w:ascii="Calibri" w:hAnsi="Calibri"/>
          <w:b w:val="0"/>
          <w:szCs w:val="28"/>
          <w:lang w:val="bg-BG"/>
        </w:rPr>
      </w:pPr>
      <w:r>
        <w:rPr>
          <w:rFonts w:ascii="Calibri" w:hAnsi="Calibri"/>
          <w:szCs w:val="28"/>
        </w:rPr>
        <w:t xml:space="preserve">Главната цел на изменението на </w:t>
      </w:r>
      <w:proofErr w:type="gramStart"/>
      <w:r>
        <w:rPr>
          <w:rFonts w:ascii="Calibri" w:hAnsi="Calibri"/>
          <w:szCs w:val="28"/>
        </w:rPr>
        <w:t>ОУП  е</w:t>
      </w:r>
      <w:proofErr w:type="gramEnd"/>
      <w:r>
        <w:rPr>
          <w:rFonts w:ascii="Calibri" w:hAnsi="Calibri"/>
          <w:szCs w:val="28"/>
        </w:rPr>
        <w:t xml:space="preserve"> да създаде устройствени условия за устойчиво развитие на територията и реализиране на инвестиционно намерение на инвеститора - </w:t>
      </w:r>
      <w:r>
        <w:rPr>
          <w:rFonts w:ascii="Calibri" w:hAnsi="Calibri"/>
          <w:szCs w:val="28"/>
          <w:lang w:val="en-US"/>
        </w:rPr>
        <w:t>Ще бъд</w:t>
      </w:r>
      <w:r>
        <w:rPr>
          <w:rFonts w:ascii="Calibri" w:hAnsi="Calibri"/>
          <w:szCs w:val="28"/>
        </w:rPr>
        <w:t>е</w:t>
      </w:r>
      <w:r>
        <w:rPr>
          <w:rFonts w:ascii="Calibri" w:hAnsi="Calibri"/>
          <w:szCs w:val="28"/>
          <w:lang w:val="en-US"/>
        </w:rPr>
        <w:t xml:space="preserve"> изграден</w:t>
      </w:r>
      <w:r>
        <w:rPr>
          <w:rFonts w:ascii="Calibri" w:hAnsi="Calibri"/>
          <w:szCs w:val="28"/>
          <w:lang w:val="bg-BG"/>
        </w:rPr>
        <w:t>о</w:t>
      </w:r>
      <w:r>
        <w:rPr>
          <w:rFonts w:ascii="Calibri" w:hAnsi="Calibri"/>
          <w:szCs w:val="28"/>
          <w:lang w:val="en-US"/>
        </w:rPr>
        <w:t xml:space="preserve"> след провеждане на процедурите по ЗУТ</w:t>
      </w:r>
      <w:r>
        <w:rPr>
          <w:rFonts w:ascii="Calibri" w:hAnsi="Calibri"/>
          <w:szCs w:val="28"/>
          <w:lang w:val="bg-BG"/>
        </w:rPr>
        <w:t xml:space="preserve">  жилищно строителство</w:t>
      </w:r>
      <w:r>
        <w:rPr>
          <w:rFonts w:ascii="Calibri" w:hAnsi="Calibri"/>
          <w:b w:val="0"/>
          <w:szCs w:val="28"/>
          <w:lang w:val="bg-BG"/>
        </w:rPr>
        <w:t>.</w:t>
      </w:r>
    </w:p>
    <w:p w:rsidR="0011776B" w:rsidRDefault="0011776B" w:rsidP="0011776B">
      <w:pPr>
        <w:ind w:right="15"/>
        <w:jc w:val="both"/>
        <w:rPr>
          <w:rFonts w:ascii="Calibri" w:hAnsi="Calibri"/>
          <w:b w:val="0"/>
          <w:szCs w:val="28"/>
          <w:lang w:val="bg-BG"/>
        </w:rPr>
      </w:pPr>
    </w:p>
    <w:p w:rsidR="0011776B" w:rsidRDefault="0011776B" w:rsidP="0011776B">
      <w:pPr>
        <w:pStyle w:val="a5"/>
        <w:numPr>
          <w:ilvl w:val="0"/>
          <w:numId w:val="2"/>
        </w:numPr>
        <w:spacing w:after="0" w:line="240" w:lineRule="auto"/>
        <w:ind w:left="0" w:right="15" w:firstLine="0"/>
        <w:jc w:val="both"/>
        <w:rPr>
          <w:sz w:val="28"/>
          <w:szCs w:val="28"/>
        </w:rPr>
      </w:pPr>
      <w:r>
        <w:rPr>
          <w:sz w:val="28"/>
          <w:szCs w:val="28"/>
        </w:rPr>
        <w:t>Стимулиране на публично-частното партньорство в дейностите, осигуряващи социално-икономическо развитие.</w:t>
      </w:r>
    </w:p>
    <w:p w:rsidR="0011776B" w:rsidRDefault="0011776B" w:rsidP="0011776B">
      <w:pPr>
        <w:pStyle w:val="a5"/>
        <w:numPr>
          <w:ilvl w:val="0"/>
          <w:numId w:val="2"/>
        </w:numPr>
        <w:spacing w:after="0" w:line="240" w:lineRule="auto"/>
        <w:ind w:left="0" w:right="15" w:firstLine="0"/>
        <w:jc w:val="both"/>
        <w:rPr>
          <w:sz w:val="28"/>
          <w:szCs w:val="28"/>
        </w:rPr>
      </w:pPr>
      <w:r>
        <w:rPr>
          <w:sz w:val="28"/>
          <w:szCs w:val="28"/>
        </w:rPr>
        <w:t>Осигуряване реализацията на външни инвестиции, значими за социално-икономическото развитие на общината.</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Цел на плана  е изграждането на жилища с необходимите ВиК, Ел и други връзки. Ще бъдат  стриктно спазвани устройствените показатели за структурната единица, като при инвестиционното проектиране ще залегнат изискуемите показатели за озеленяване, етажност, Кинт. и др.</w:t>
      </w:r>
      <w:r>
        <w:rPr>
          <w:rFonts w:ascii="Calibri" w:hAnsi="Calibri"/>
          <w:szCs w:val="28"/>
        </w:rPr>
        <w:t xml:space="preserve"> </w:t>
      </w:r>
      <w:r>
        <w:rPr>
          <w:rFonts w:ascii="Calibri" w:hAnsi="Calibri"/>
          <w:b w:val="0"/>
          <w:szCs w:val="28"/>
          <w:lang w:val="bg-BG"/>
        </w:rPr>
        <w:t xml:space="preserve">Ще се изградят обекти,  отговарящ на съвременните изисквания за   строежи от този род.  Ще се използват съвременни методи за топлоизолация и енергообезпечаване. Не се очаква някой  от факторите на  околната среда да достига критични значения, с които би могъл да повлияе върху  човешкото здраве. </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 xml:space="preserve">Във връзка с горе изложеното, очакваното въздействие от реализацията на инвестиционното намерение, както по време на строителството, така и по време на експлоатацията  върху  защитената зона   може да се оцени като незначително и се очаква да бъде: </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w:t>
      </w:r>
      <w:r>
        <w:rPr>
          <w:rFonts w:ascii="Calibri" w:hAnsi="Calibri"/>
          <w:b w:val="0"/>
          <w:szCs w:val="28"/>
          <w:lang w:val="bg-BG"/>
        </w:rPr>
        <w:tab/>
        <w:t>Локално по обхват площ и в незначителна степен в граничните и територии от шумовото натоварване, най – вече по време на строителството;</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w:t>
      </w:r>
      <w:r>
        <w:rPr>
          <w:rFonts w:ascii="Calibri" w:hAnsi="Calibri"/>
          <w:b w:val="0"/>
          <w:szCs w:val="28"/>
          <w:lang w:val="bg-BG"/>
        </w:rPr>
        <w:tab/>
        <w:t xml:space="preserve">Незначително по степен на въздействие. Временно по честота от шума, само по време на строителството и експлоатацията; </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w:t>
      </w:r>
      <w:r>
        <w:rPr>
          <w:rFonts w:ascii="Calibri" w:hAnsi="Calibri"/>
          <w:b w:val="0"/>
          <w:szCs w:val="28"/>
          <w:lang w:val="bg-BG"/>
        </w:rPr>
        <w:tab/>
        <w:t>Частично обратимо без кумулативен ефект;</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w:t>
      </w:r>
      <w:r>
        <w:rPr>
          <w:rFonts w:ascii="Calibri" w:hAnsi="Calibri"/>
          <w:b w:val="0"/>
          <w:szCs w:val="28"/>
          <w:lang w:val="bg-BG"/>
        </w:rPr>
        <w:tab/>
        <w:t>Не се очаква да настъпи  фрагментиране на защитената зона, на местообитания в нея или на популации на растителни и животниски видове.      Предвидения  процент на озеленяване ще осигури подобряване и поддържане на установената естествена среда.</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 xml:space="preserve">Не се предвижда складиране на препарати за растителна защита или опасни химикали, включени в приложение 3 на Закона за опазване на околната среда.  Отоплението ще става чрез електрическа климатична инсталация . Водоснабдяването на бъдещия обект ще се осъществи от наличен в района обществен водопровод. </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 xml:space="preserve">Електроснабдяването на обекта ще се осъществи чрез наличната в района електроснабдителна мрежа съгласно указанията на „ЕВН България“ ЕООД. </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Водоснабдяване  - от наличен водопровод, съгласно указателно писмо  на „ВиК“ ЕООД.</w:t>
      </w:r>
    </w:p>
    <w:p w:rsidR="0011776B" w:rsidRDefault="0011776B" w:rsidP="0011776B">
      <w:pPr>
        <w:ind w:right="15" w:firstLine="709"/>
        <w:jc w:val="both"/>
        <w:rPr>
          <w:rFonts w:ascii="Calibri" w:hAnsi="Calibri"/>
          <w:b w:val="0"/>
          <w:szCs w:val="28"/>
          <w:lang w:val="bg-BG"/>
        </w:rPr>
      </w:pPr>
      <w:r>
        <w:rPr>
          <w:rFonts w:ascii="Calibri" w:hAnsi="Calibri"/>
          <w:b w:val="0"/>
          <w:szCs w:val="28"/>
          <w:lang w:val="bg-BG"/>
        </w:rPr>
        <w:t>Предвижда се заустването на  отпадните битово-фекални  води  да става във водоплътна яма. Не се очаква формиране на друг вид отпадъчни води при реализацията и експлоатацията на бъдещият обект.</w:t>
      </w:r>
    </w:p>
    <w:p w:rsidR="0011776B" w:rsidRDefault="0011776B" w:rsidP="0011776B">
      <w:pPr>
        <w:ind w:right="15" w:firstLine="709"/>
        <w:jc w:val="both"/>
        <w:rPr>
          <w:rFonts w:ascii="Calibri" w:hAnsi="Calibri"/>
          <w:b w:val="0"/>
          <w:szCs w:val="28"/>
        </w:rPr>
      </w:pPr>
      <w:r>
        <w:rPr>
          <w:rFonts w:ascii="Calibri" w:hAnsi="Calibri"/>
          <w:b w:val="0"/>
          <w:szCs w:val="28"/>
        </w:rPr>
        <w:t>Комплексното пространствено развитие на територията извежда необходимостта от устойчиви устройствени решения, които да дадат планова основа за инвестиционни инициативи</w:t>
      </w:r>
      <w:r>
        <w:rPr>
          <w:rFonts w:ascii="Calibri" w:hAnsi="Calibri"/>
          <w:b w:val="0"/>
          <w:szCs w:val="28"/>
          <w:lang w:val="bg-BG"/>
        </w:rPr>
        <w:t>, като предлаганото от инвеститора</w:t>
      </w:r>
      <w:r>
        <w:rPr>
          <w:rFonts w:ascii="Calibri" w:hAnsi="Calibri"/>
          <w:b w:val="0"/>
          <w:szCs w:val="28"/>
        </w:rPr>
        <w:t>.</w:t>
      </w:r>
    </w:p>
    <w:p w:rsidR="0011776B" w:rsidRDefault="0011776B" w:rsidP="0011776B">
      <w:pPr>
        <w:pStyle w:val="a5"/>
        <w:spacing w:after="0" w:line="240" w:lineRule="auto"/>
        <w:ind w:right="15"/>
        <w:jc w:val="both"/>
        <w:rPr>
          <w:sz w:val="28"/>
          <w:szCs w:val="28"/>
        </w:rPr>
      </w:pPr>
    </w:p>
    <w:p w:rsidR="0011776B" w:rsidRDefault="0011776B" w:rsidP="0011776B">
      <w:pPr>
        <w:ind w:right="15" w:firstLine="567"/>
        <w:jc w:val="both"/>
        <w:rPr>
          <w:rFonts w:ascii="Calibri" w:hAnsi="Calibri"/>
          <w:b w:val="0"/>
          <w:szCs w:val="28"/>
          <w:lang w:val="bg-BG"/>
        </w:rPr>
      </w:pPr>
      <w:r>
        <w:rPr>
          <w:rFonts w:ascii="Calibri" w:hAnsi="Calibri"/>
          <w:b w:val="0"/>
          <w:szCs w:val="28"/>
          <w:lang w:val="bg-BG"/>
        </w:rPr>
        <w:t>ж) Срокове и етапи на изготвянето на плана или програмата и наличие, нормативно регламентирано на изискване за обществено обсъждане или др. процедурна форма за  участие на обществеността</w:t>
      </w:r>
    </w:p>
    <w:p w:rsidR="0011776B" w:rsidRDefault="0011776B" w:rsidP="0011776B">
      <w:pPr>
        <w:ind w:left="1800" w:right="15"/>
        <w:jc w:val="both"/>
        <w:rPr>
          <w:rFonts w:ascii="Calibri" w:hAnsi="Calibri"/>
          <w:b w:val="0"/>
          <w:szCs w:val="28"/>
          <w:lang w:val="bg-BG"/>
        </w:rPr>
      </w:pPr>
    </w:p>
    <w:p w:rsidR="0011776B" w:rsidRDefault="0011776B" w:rsidP="0011776B">
      <w:pPr>
        <w:pStyle w:val="a3"/>
        <w:ind w:left="0" w:right="15" w:firstLine="567"/>
        <w:rPr>
          <w:rFonts w:ascii="Calibri" w:hAnsi="Calibri"/>
          <w:b/>
          <w:szCs w:val="28"/>
          <w:lang w:val="bg-BG"/>
        </w:rPr>
      </w:pPr>
      <w:r>
        <w:rPr>
          <w:rFonts w:ascii="Calibri" w:hAnsi="Calibri"/>
          <w:szCs w:val="28"/>
          <w:lang w:val="bg-BG"/>
        </w:rPr>
        <w:t xml:space="preserve">Етапите на изготвяне на плана са описани по-горе. Изработения проект за изменение на общия устройствен план се съобщава от общината на заинтересованите лица по реда на ЗУТ. </w:t>
      </w:r>
    </w:p>
    <w:p w:rsidR="0011776B" w:rsidRDefault="0011776B" w:rsidP="0011776B">
      <w:pPr>
        <w:spacing w:before="120"/>
        <w:ind w:left="454" w:right="15"/>
        <w:jc w:val="both"/>
        <w:rPr>
          <w:rFonts w:ascii="Calibri" w:hAnsi="Calibri"/>
          <w:szCs w:val="28"/>
          <w:lang w:val="bg-BG"/>
        </w:rPr>
      </w:pPr>
      <w:r>
        <w:rPr>
          <w:rFonts w:ascii="Calibri" w:hAnsi="Calibri"/>
          <w:szCs w:val="28"/>
          <w:lang w:val="bg-BG"/>
        </w:rPr>
        <w:tab/>
        <w:t>3. Орган, отговорен за прилагането на плана/програмата</w:t>
      </w:r>
    </w:p>
    <w:p w:rsidR="0011776B" w:rsidRDefault="0011776B" w:rsidP="0011776B">
      <w:pPr>
        <w:pStyle w:val="a3"/>
        <w:ind w:left="0" w:right="15" w:firstLine="0"/>
        <w:rPr>
          <w:rFonts w:ascii="Calibri" w:hAnsi="Calibri"/>
          <w:szCs w:val="28"/>
          <w:lang w:val="bg-BG"/>
        </w:rPr>
      </w:pPr>
      <w:r>
        <w:rPr>
          <w:rFonts w:ascii="Calibri" w:hAnsi="Calibri"/>
          <w:szCs w:val="28"/>
          <w:lang w:val="bg-BG"/>
        </w:rPr>
        <w:t xml:space="preserve">Възложителят и </w:t>
      </w:r>
      <w:r>
        <w:rPr>
          <w:rFonts w:ascii="Calibri" w:hAnsi="Calibri"/>
          <w:szCs w:val="28"/>
        </w:rPr>
        <w:t>Община</w:t>
      </w:r>
      <w:r>
        <w:rPr>
          <w:rFonts w:ascii="Calibri" w:hAnsi="Calibri"/>
          <w:szCs w:val="28"/>
          <w:lang w:val="bg-BG"/>
        </w:rPr>
        <w:t xml:space="preserve"> Марица.</w:t>
      </w:r>
      <w:r>
        <w:rPr>
          <w:rFonts w:ascii="Calibri" w:hAnsi="Calibri"/>
          <w:szCs w:val="28"/>
        </w:rPr>
        <w:t xml:space="preserve">  </w:t>
      </w:r>
    </w:p>
    <w:p w:rsidR="0011776B" w:rsidRDefault="0011776B" w:rsidP="0011776B">
      <w:pPr>
        <w:spacing w:before="120"/>
        <w:ind w:left="454" w:right="15"/>
        <w:jc w:val="both"/>
        <w:rPr>
          <w:rFonts w:ascii="Calibri" w:hAnsi="Calibri"/>
          <w:szCs w:val="28"/>
          <w:lang w:val="bg-BG"/>
        </w:rPr>
      </w:pPr>
      <w:r>
        <w:rPr>
          <w:rFonts w:ascii="Calibri" w:hAnsi="Calibri"/>
          <w:szCs w:val="28"/>
          <w:lang w:val="bg-BG"/>
        </w:rPr>
        <w:tab/>
        <w:t xml:space="preserve">4. Орган, отговорен за приемане/одобряване/утвърждаване на плана/програмата </w:t>
      </w:r>
    </w:p>
    <w:p w:rsidR="0011776B" w:rsidRDefault="0011776B" w:rsidP="0011776B">
      <w:pPr>
        <w:ind w:left="454" w:right="15"/>
        <w:jc w:val="both"/>
        <w:rPr>
          <w:rFonts w:ascii="Calibri" w:hAnsi="Calibri"/>
          <w:szCs w:val="28"/>
          <w:lang w:val="bg-BG"/>
        </w:rPr>
      </w:pPr>
      <w:r>
        <w:rPr>
          <w:rFonts w:ascii="Calibri" w:hAnsi="Calibri"/>
          <w:szCs w:val="28"/>
          <w:lang w:val="bg-BG"/>
        </w:rPr>
        <w:tab/>
      </w:r>
    </w:p>
    <w:p w:rsidR="0011776B" w:rsidRDefault="0011776B" w:rsidP="0011776B">
      <w:pPr>
        <w:pStyle w:val="a3"/>
        <w:ind w:left="0" w:right="15" w:firstLine="0"/>
        <w:rPr>
          <w:rFonts w:ascii="Calibri" w:hAnsi="Calibri"/>
          <w:szCs w:val="28"/>
          <w:lang w:val="bg-BG"/>
        </w:rPr>
      </w:pPr>
      <w:r>
        <w:rPr>
          <w:rFonts w:ascii="Calibri" w:hAnsi="Calibri"/>
          <w:szCs w:val="28"/>
          <w:lang w:val="bg-BG"/>
        </w:rPr>
        <w:t>Община Марица, след съгласуване с РИОСВ Пловдив</w:t>
      </w:r>
    </w:p>
    <w:p w:rsidR="0011776B" w:rsidRDefault="0011776B" w:rsidP="0011776B">
      <w:pPr>
        <w:ind w:left="454" w:right="15"/>
        <w:jc w:val="both"/>
        <w:rPr>
          <w:rFonts w:ascii="Calibri" w:hAnsi="Calibri"/>
          <w:caps/>
          <w:szCs w:val="28"/>
          <w:lang w:val="bg-BG"/>
        </w:rPr>
      </w:pPr>
    </w:p>
    <w:p w:rsidR="0011776B" w:rsidRDefault="0011776B" w:rsidP="0011776B">
      <w:pPr>
        <w:ind w:left="454" w:right="15" w:firstLine="567"/>
        <w:jc w:val="both"/>
        <w:rPr>
          <w:rFonts w:ascii="Calibri" w:hAnsi="Calibri"/>
          <w:szCs w:val="28"/>
          <w:lang w:val="bg-BG"/>
        </w:rPr>
      </w:pPr>
      <w:r>
        <w:rPr>
          <w:rFonts w:ascii="Calibri" w:hAnsi="Calibri"/>
          <w:szCs w:val="28"/>
          <w:lang w:val="bg-BG"/>
        </w:rPr>
        <w:t xml:space="preserve">                    </w:t>
      </w:r>
    </w:p>
    <w:p w:rsidR="0011776B" w:rsidRDefault="0011776B" w:rsidP="0011776B">
      <w:pPr>
        <w:ind w:left="454" w:right="15" w:firstLine="567"/>
        <w:jc w:val="both"/>
        <w:rPr>
          <w:rFonts w:ascii="Calibri" w:hAnsi="Calibri"/>
          <w:szCs w:val="28"/>
          <w:lang w:val="bg-BG"/>
        </w:rPr>
      </w:pPr>
      <w:r>
        <w:rPr>
          <w:rFonts w:ascii="Calibri" w:hAnsi="Calibri"/>
          <w:szCs w:val="28"/>
          <w:lang w:val="bg-BG"/>
        </w:rPr>
        <w:t xml:space="preserve">                                                                   </w:t>
      </w:r>
      <w:r>
        <w:rPr>
          <w:rFonts w:ascii="Calibri" w:hAnsi="Calibri"/>
          <w:szCs w:val="28"/>
          <w:lang w:val="bg-BG"/>
        </w:rPr>
        <w:tab/>
      </w:r>
      <w:r>
        <w:rPr>
          <w:rFonts w:ascii="Calibri" w:hAnsi="Calibri"/>
          <w:szCs w:val="28"/>
          <w:lang w:val="bg-BG"/>
        </w:rPr>
        <w:tab/>
      </w:r>
      <w:r>
        <w:rPr>
          <w:rFonts w:ascii="Calibri" w:hAnsi="Calibri"/>
          <w:szCs w:val="28"/>
          <w:lang w:val="bg-BG"/>
        </w:rPr>
        <w:tab/>
      </w:r>
    </w:p>
    <w:p w:rsidR="0011776B" w:rsidRDefault="0011776B" w:rsidP="0011776B">
      <w:pPr>
        <w:ind w:right="15"/>
        <w:jc w:val="both"/>
        <w:rPr>
          <w:rFonts w:ascii="Calibri" w:hAnsi="Calibri"/>
          <w:szCs w:val="28"/>
          <w:lang w:val="bg-BG"/>
        </w:rPr>
      </w:pPr>
      <w:r>
        <w:rPr>
          <w:rFonts w:ascii="Calibri" w:hAnsi="Calibri"/>
          <w:szCs w:val="28"/>
          <w:lang w:val="bg-BG"/>
        </w:rPr>
        <w:t>ПРИЛОЖЕНИЕ</w:t>
      </w:r>
    </w:p>
    <w:p w:rsidR="0011776B" w:rsidRDefault="0011776B" w:rsidP="0011776B">
      <w:pPr>
        <w:ind w:right="15" w:firstLine="708"/>
        <w:jc w:val="both"/>
        <w:rPr>
          <w:rFonts w:ascii="Calibri" w:hAnsi="Calibri"/>
          <w:szCs w:val="28"/>
          <w:lang w:val="bg-BG"/>
        </w:rPr>
      </w:pPr>
    </w:p>
    <w:p w:rsidR="0011776B" w:rsidRDefault="0011776B" w:rsidP="0011776B">
      <w:pPr>
        <w:ind w:right="15" w:firstLine="141"/>
        <w:jc w:val="both"/>
        <w:rPr>
          <w:rFonts w:ascii="Calibri" w:hAnsi="Calibri"/>
          <w:b w:val="0"/>
          <w:szCs w:val="28"/>
          <w:lang w:val="bg-BG"/>
        </w:rPr>
      </w:pPr>
      <w:r>
        <w:rPr>
          <w:rFonts w:ascii="Calibri" w:hAnsi="Calibri"/>
          <w:b w:val="0"/>
          <w:szCs w:val="28"/>
          <w:lang w:val="bg-BG"/>
        </w:rPr>
        <w:tab/>
        <w:t xml:space="preserve">     </w:t>
      </w:r>
      <w:r>
        <w:rPr>
          <w:rFonts w:ascii="Calibri" w:hAnsi="Calibri"/>
          <w:b w:val="0"/>
          <w:szCs w:val="28"/>
          <w:lang w:val="x-none"/>
        </w:rPr>
        <w:t xml:space="preserve">I. Информация по чл. 8а, ал. 2 от Наредбата за условията и реда за извършване </w:t>
      </w:r>
      <w:r>
        <w:rPr>
          <w:rFonts w:ascii="Calibri" w:hAnsi="Calibri"/>
          <w:b w:val="0"/>
          <w:szCs w:val="28"/>
          <w:lang w:val="bg-BG"/>
        </w:rPr>
        <w:t xml:space="preserve"> </w:t>
      </w:r>
      <w:r>
        <w:rPr>
          <w:rFonts w:ascii="Calibri" w:hAnsi="Calibri"/>
          <w:b w:val="0"/>
          <w:szCs w:val="28"/>
          <w:lang w:val="x-none"/>
        </w:rPr>
        <w:t>на екологична оценка на планове и програми:</w:t>
      </w:r>
    </w:p>
    <w:p w:rsidR="0011776B" w:rsidRDefault="0011776B" w:rsidP="0011776B">
      <w:pPr>
        <w:ind w:right="15" w:firstLine="141"/>
        <w:jc w:val="both"/>
        <w:rPr>
          <w:rFonts w:ascii="Calibri" w:hAnsi="Calibri"/>
          <w:b w:val="0"/>
          <w:szCs w:val="28"/>
          <w:lang w:val="bg-BG"/>
        </w:rPr>
      </w:pPr>
      <w:r>
        <w:rPr>
          <w:rFonts w:ascii="Calibri" w:hAnsi="Calibri"/>
          <w:b w:val="0"/>
          <w:szCs w:val="28"/>
          <w:lang w:val="bg-BG"/>
        </w:rPr>
        <w:t xml:space="preserve">    </w:t>
      </w:r>
    </w:p>
    <w:p w:rsidR="0011776B" w:rsidRDefault="0011776B" w:rsidP="0011776B">
      <w:pPr>
        <w:ind w:right="15"/>
        <w:jc w:val="both"/>
        <w:rPr>
          <w:rFonts w:ascii="Calibri" w:hAnsi="Calibri"/>
          <w:szCs w:val="28"/>
          <w:lang w:val="bg-BG"/>
        </w:rPr>
      </w:pPr>
      <w:r>
        <w:rPr>
          <w:rFonts w:ascii="Calibri" w:hAnsi="Calibri"/>
          <w:szCs w:val="28"/>
          <w:lang w:val="bg-BG"/>
        </w:rPr>
        <w:t>1</w:t>
      </w:r>
      <w:r>
        <w:rPr>
          <w:rFonts w:ascii="Calibri" w:hAnsi="Calibri"/>
          <w:b w:val="0"/>
          <w:szCs w:val="28"/>
          <w:lang w:val="bg-BG"/>
        </w:rPr>
        <w:t>.</w:t>
      </w:r>
      <w:r>
        <w:rPr>
          <w:rFonts w:ascii="Calibri" w:hAnsi="Calibri"/>
          <w:szCs w:val="28"/>
        </w:rPr>
        <w:t xml:space="preserve">Характеристика на </w:t>
      </w:r>
      <w:r>
        <w:rPr>
          <w:rFonts w:ascii="Calibri" w:hAnsi="Calibri"/>
          <w:szCs w:val="28"/>
          <w:lang w:val="bg-BG"/>
        </w:rPr>
        <w:t>плана относно:</w:t>
      </w:r>
    </w:p>
    <w:p w:rsidR="0011776B" w:rsidRDefault="0011776B" w:rsidP="0011776B">
      <w:pPr>
        <w:ind w:right="15" w:firstLine="340"/>
        <w:jc w:val="both"/>
        <w:rPr>
          <w:rFonts w:ascii="Calibri" w:hAnsi="Calibri"/>
          <w:szCs w:val="28"/>
          <w:highlight w:val="white"/>
          <w:shd w:val="clear" w:color="auto" w:fill="FEFEFE"/>
          <w:lang w:val="ru-RU"/>
        </w:rPr>
      </w:pPr>
      <w:r>
        <w:rPr>
          <w:rFonts w:ascii="Calibri" w:hAnsi="Calibri"/>
          <w:szCs w:val="28"/>
          <w:highlight w:val="white"/>
          <w:shd w:val="clear" w:color="auto" w:fill="FEFEFE"/>
          <w:lang w:val="ru-RU"/>
        </w:rPr>
        <w:t>а)</w:t>
      </w:r>
      <w:r>
        <w:rPr>
          <w:rFonts w:ascii="Calibri" w:hAnsi="Calibri"/>
          <w:b w:val="0"/>
          <w:szCs w:val="28"/>
          <w:highlight w:val="white"/>
          <w:shd w:val="clear" w:color="auto" w:fill="FEFEFE"/>
          <w:lang w:val="ru-RU"/>
        </w:rPr>
        <w:t xml:space="preserve"> И</w:t>
      </w:r>
      <w:r>
        <w:rPr>
          <w:rFonts w:ascii="Calibri" w:hAnsi="Calibri"/>
          <w:szCs w:val="28"/>
          <w:highlight w:val="white"/>
          <w:shd w:val="clear" w:color="auto" w:fill="FEFEFE"/>
          <w:lang w:val="ru-RU"/>
        </w:rPr>
        <w:t xml:space="preserve">нвестиционните предложения по приложение № 1 към чл. 92, т. 1 и приложение № 2 към чл. 93, ал. 1, т. 1 и 2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w:t>
      </w:r>
      <w:proofErr w:type="gramStart"/>
      <w:r>
        <w:rPr>
          <w:rFonts w:ascii="Calibri" w:hAnsi="Calibri"/>
          <w:szCs w:val="28"/>
          <w:highlight w:val="white"/>
          <w:shd w:val="clear" w:color="auto" w:fill="FEFEFE"/>
          <w:lang w:val="ru-RU"/>
        </w:rPr>
        <w:t>от значение</w:t>
      </w:r>
      <w:proofErr w:type="gramEnd"/>
      <w:r>
        <w:rPr>
          <w:rFonts w:ascii="Calibri" w:hAnsi="Calibri"/>
          <w:szCs w:val="28"/>
          <w:highlight w:val="white"/>
          <w:shd w:val="clear" w:color="auto" w:fill="FEFEFE"/>
          <w:lang w:val="ru-RU"/>
        </w:rPr>
        <w:t xml:space="preserve"> за бъдещото им разрешаване или одобряване по отношение на местоположение, характер, мащабност и експлоатационни условия; </w:t>
      </w:r>
    </w:p>
    <w:p w:rsidR="0011776B" w:rsidRDefault="0011776B" w:rsidP="0011776B">
      <w:pPr>
        <w:tabs>
          <w:tab w:val="left" w:pos="142"/>
          <w:tab w:val="left" w:pos="1418"/>
        </w:tabs>
        <w:spacing w:before="20"/>
        <w:ind w:right="15" w:firstLine="624"/>
        <w:jc w:val="both"/>
        <w:rPr>
          <w:rFonts w:ascii="Calibri" w:hAnsi="Calibri"/>
          <w:b w:val="0"/>
          <w:szCs w:val="28"/>
          <w:lang w:val="bg-BG"/>
        </w:rPr>
      </w:pPr>
      <w:r>
        <w:rPr>
          <w:rFonts w:ascii="Calibri" w:hAnsi="Calibri"/>
          <w:b w:val="0"/>
          <w:szCs w:val="28"/>
          <w:lang w:val="bg-BG"/>
        </w:rPr>
        <w:t xml:space="preserve">С настоящето се аргументира вида на устройственото планиране, а именно изменение на Общият устройствен план (ОУП) на  Марица по отношение на  територия, собственост на Възложителя, като основанията са в съответствие с изискванията на чл.124а, ал.1 и ал. 5 от ЗУТ – и чл.28, ал.2 от Правилника за прилагане на Закона за опазване на земеделските земи. Ще се изгради автосервиз. Не се предвиждат други инвестиционни предложения, включени в приложение 1 и 2 от Закона за опазване на околната среда. </w:t>
      </w:r>
    </w:p>
    <w:p w:rsidR="0011776B" w:rsidRDefault="0011776B" w:rsidP="0011776B">
      <w:pPr>
        <w:ind w:left="510" w:right="15" w:firstLine="340"/>
        <w:jc w:val="both"/>
        <w:rPr>
          <w:rFonts w:ascii="Calibri" w:hAnsi="Calibri"/>
          <w:szCs w:val="28"/>
          <w:highlight w:val="white"/>
          <w:shd w:val="clear" w:color="auto" w:fill="FEFEFE"/>
          <w:lang w:val="ru-RU"/>
        </w:rPr>
      </w:pPr>
    </w:p>
    <w:p w:rsidR="0011776B" w:rsidRDefault="0011776B" w:rsidP="0011776B">
      <w:pPr>
        <w:ind w:left="510" w:right="15" w:firstLine="340"/>
        <w:jc w:val="both"/>
        <w:rPr>
          <w:rFonts w:ascii="Calibri" w:hAnsi="Calibri"/>
          <w:szCs w:val="28"/>
          <w:highlight w:val="white"/>
          <w:shd w:val="clear" w:color="auto" w:fill="FEFEFE"/>
          <w:lang w:val="ru-RU"/>
        </w:rPr>
      </w:pPr>
      <w:r>
        <w:rPr>
          <w:rFonts w:ascii="Calibri" w:hAnsi="Calibri"/>
          <w:szCs w:val="28"/>
          <w:highlight w:val="white"/>
          <w:shd w:val="clear" w:color="auto" w:fill="FEFEFE"/>
          <w:lang w:val="ru-RU"/>
        </w:rPr>
        <w:t xml:space="preserve"> б) Място на предлагания план/програма в цялостния процес или йеархия на планиране, степен на подробност на предвижданията</w:t>
      </w:r>
    </w:p>
    <w:p w:rsidR="0011776B" w:rsidRDefault="0011776B" w:rsidP="0011776B">
      <w:pPr>
        <w:widowControl w:val="0"/>
        <w:tabs>
          <w:tab w:val="left" w:pos="9356"/>
        </w:tabs>
        <w:autoSpaceDE w:val="0"/>
        <w:autoSpaceDN w:val="0"/>
        <w:adjustRightInd w:val="0"/>
        <w:ind w:right="138"/>
        <w:jc w:val="both"/>
        <w:rPr>
          <w:rFonts w:ascii="Calibri" w:hAnsi="Calibri"/>
          <w:b w:val="0"/>
          <w:szCs w:val="28"/>
          <w:lang w:val="bg-BG"/>
        </w:rPr>
      </w:pPr>
      <w:r>
        <w:rPr>
          <w:rFonts w:ascii="Calibri" w:hAnsi="Calibri"/>
          <w:b w:val="0"/>
          <w:szCs w:val="28"/>
        </w:rPr>
        <w:t xml:space="preserve">На основание чл.126, ал.5 от ЗУТ проектът за изменение на общия устройствен план на </w:t>
      </w:r>
      <w:r>
        <w:rPr>
          <w:rFonts w:ascii="Calibri" w:hAnsi="Calibri"/>
          <w:b w:val="0"/>
          <w:szCs w:val="28"/>
          <w:lang w:val="bg-BG"/>
        </w:rPr>
        <w:t>Марица</w:t>
      </w:r>
      <w:r>
        <w:rPr>
          <w:rFonts w:ascii="Calibri" w:hAnsi="Calibri"/>
          <w:b w:val="0"/>
          <w:szCs w:val="28"/>
        </w:rPr>
        <w:t>,</w:t>
      </w:r>
      <w:r>
        <w:rPr>
          <w:rFonts w:ascii="Calibri" w:hAnsi="Calibri"/>
          <w:b w:val="0"/>
          <w:szCs w:val="28"/>
          <w:lang w:val="bg-BG"/>
        </w:rPr>
        <w:t xml:space="preserve"> касаещо изграждане на обекта ще</w:t>
      </w:r>
      <w:r>
        <w:rPr>
          <w:rFonts w:ascii="Calibri" w:hAnsi="Calibri"/>
          <w:b w:val="0"/>
          <w:szCs w:val="28"/>
        </w:rPr>
        <w:t xml:space="preserve"> се изработи ЕДНОФАЗНО.</w:t>
      </w:r>
      <w:r>
        <w:rPr>
          <w:rFonts w:ascii="Calibri" w:hAnsi="Calibri"/>
          <w:b w:val="0"/>
          <w:szCs w:val="28"/>
          <w:lang w:val="bg-BG"/>
        </w:rPr>
        <w:t xml:space="preserve"> Разработването му е в съответствие с изискванията на Закона за устройство на територията и  разрешение за проектиране, по реда на ЗУТ.</w:t>
      </w:r>
    </w:p>
    <w:p w:rsidR="0011776B" w:rsidRDefault="0011776B" w:rsidP="0011776B">
      <w:pPr>
        <w:tabs>
          <w:tab w:val="left" w:pos="1418"/>
        </w:tabs>
        <w:spacing w:before="20"/>
        <w:ind w:left="510" w:right="15" w:firstLine="624"/>
        <w:jc w:val="both"/>
        <w:rPr>
          <w:rFonts w:ascii="Calibri" w:hAnsi="Calibri"/>
          <w:b w:val="0"/>
          <w:szCs w:val="28"/>
          <w:lang w:val="bg-BG"/>
        </w:rPr>
      </w:pPr>
      <w:r>
        <w:rPr>
          <w:rFonts w:ascii="Calibri" w:hAnsi="Calibri"/>
          <w:b w:val="0"/>
          <w:szCs w:val="28"/>
          <w:lang w:val="bg-BG"/>
        </w:rPr>
        <w:t xml:space="preserve"> </w:t>
      </w:r>
    </w:p>
    <w:p w:rsidR="0011776B" w:rsidRDefault="0011776B" w:rsidP="0011776B">
      <w:pPr>
        <w:ind w:left="510" w:right="15" w:firstLine="340"/>
        <w:jc w:val="both"/>
        <w:rPr>
          <w:rFonts w:ascii="Calibri" w:hAnsi="Calibri"/>
          <w:szCs w:val="28"/>
          <w:highlight w:val="white"/>
          <w:shd w:val="clear" w:color="auto" w:fill="FEFEFE"/>
          <w:lang w:val="ru-RU"/>
        </w:rPr>
      </w:pPr>
      <w:r>
        <w:rPr>
          <w:rFonts w:ascii="Calibri" w:hAnsi="Calibri"/>
          <w:szCs w:val="28"/>
          <w:highlight w:val="white"/>
          <w:shd w:val="clear" w:color="auto" w:fill="FEFEFE"/>
          <w:lang w:val="ru-RU"/>
        </w:rPr>
        <w:t xml:space="preserve">в) значение </w:t>
      </w:r>
      <w:proofErr w:type="gramStart"/>
      <w:r>
        <w:rPr>
          <w:rFonts w:ascii="Calibri" w:hAnsi="Calibri"/>
          <w:szCs w:val="28"/>
          <w:highlight w:val="white"/>
          <w:shd w:val="clear" w:color="auto" w:fill="FEFEFE"/>
          <w:lang w:val="ru-RU"/>
        </w:rPr>
        <w:t>на плана</w:t>
      </w:r>
      <w:proofErr w:type="gramEnd"/>
      <w:r>
        <w:rPr>
          <w:rFonts w:ascii="Calibri" w:hAnsi="Calibri"/>
          <w:szCs w:val="28"/>
          <w:highlight w:val="white"/>
          <w:shd w:val="clear" w:color="auto" w:fill="FEFEFE"/>
          <w:lang w:val="ru-RU"/>
        </w:rPr>
        <w:t>/програмата за интегрирането на екологичните съображения особено с оглед насърчаване на устойчивото развитие</w:t>
      </w:r>
    </w:p>
    <w:p w:rsidR="0011776B" w:rsidRDefault="0011776B" w:rsidP="0011776B">
      <w:pPr>
        <w:ind w:right="15" w:firstLine="709"/>
        <w:jc w:val="both"/>
        <w:rPr>
          <w:rFonts w:ascii="Calibri" w:hAnsi="Calibri"/>
          <w:b w:val="0"/>
          <w:szCs w:val="28"/>
          <w:lang w:val="bg-BG"/>
        </w:rPr>
      </w:pPr>
      <w:r>
        <w:rPr>
          <w:rFonts w:ascii="Calibri" w:hAnsi="Calibri"/>
          <w:b w:val="0"/>
          <w:color w:val="FF0000"/>
          <w:szCs w:val="28"/>
          <w:lang w:val="bg-BG"/>
        </w:rPr>
        <w:t xml:space="preserve"> </w:t>
      </w:r>
      <w:r>
        <w:rPr>
          <w:rFonts w:ascii="Calibri" w:hAnsi="Calibri"/>
          <w:b w:val="0"/>
          <w:szCs w:val="28"/>
        </w:rPr>
        <w:t xml:space="preserve">В резултат на съществени промени в икономическите условия, пазарът на недвижимите имоти и инвестиционната активност настъпва естествен процес на </w:t>
      </w:r>
      <w:r>
        <w:rPr>
          <w:rFonts w:ascii="Calibri" w:hAnsi="Calibri"/>
          <w:b w:val="0"/>
          <w:szCs w:val="28"/>
          <w:lang w:val="bg-BG"/>
        </w:rPr>
        <w:t>и</w:t>
      </w:r>
      <w:r>
        <w:rPr>
          <w:rFonts w:ascii="Calibri" w:hAnsi="Calibri"/>
          <w:b w:val="0"/>
          <w:szCs w:val="28"/>
        </w:rPr>
        <w:t>ндустриализация и преструктуриране на територията.</w:t>
      </w:r>
      <w:r>
        <w:rPr>
          <w:rFonts w:ascii="Calibri" w:hAnsi="Calibri"/>
          <w:b w:val="0"/>
          <w:szCs w:val="28"/>
          <w:lang w:val="bg-BG"/>
        </w:rPr>
        <w:t xml:space="preserve"> </w:t>
      </w:r>
      <w:r>
        <w:rPr>
          <w:rFonts w:ascii="Calibri" w:hAnsi="Calibri"/>
          <w:b w:val="0"/>
          <w:szCs w:val="28"/>
        </w:rPr>
        <w:t xml:space="preserve">Налице е </w:t>
      </w:r>
      <w:r>
        <w:rPr>
          <w:rFonts w:ascii="Calibri" w:hAnsi="Calibri"/>
          <w:b w:val="0"/>
          <w:szCs w:val="28"/>
          <w:lang w:val="bg-BG"/>
        </w:rPr>
        <w:t>необходимост от</w:t>
      </w:r>
      <w:r>
        <w:rPr>
          <w:rFonts w:ascii="Calibri" w:hAnsi="Calibri"/>
          <w:b w:val="0"/>
          <w:szCs w:val="28"/>
        </w:rPr>
        <w:t xml:space="preserve"> производствени</w:t>
      </w:r>
      <w:r>
        <w:rPr>
          <w:rFonts w:ascii="Calibri" w:hAnsi="Calibri"/>
          <w:b w:val="0"/>
          <w:szCs w:val="28"/>
          <w:lang w:val="bg-BG"/>
        </w:rPr>
        <w:t xml:space="preserve"> и обслужващи</w:t>
      </w:r>
      <w:r>
        <w:rPr>
          <w:rFonts w:ascii="Calibri" w:hAnsi="Calibri"/>
          <w:b w:val="0"/>
          <w:szCs w:val="28"/>
        </w:rPr>
        <w:t xml:space="preserve"> функции </w:t>
      </w:r>
      <w:r>
        <w:rPr>
          <w:rFonts w:ascii="Calibri" w:hAnsi="Calibri"/>
          <w:b w:val="0"/>
          <w:szCs w:val="28"/>
          <w:lang w:val="bg-BG"/>
        </w:rPr>
        <w:t>з</w:t>
      </w:r>
      <w:r>
        <w:rPr>
          <w:rFonts w:ascii="Calibri" w:hAnsi="Calibri"/>
          <w:b w:val="0"/>
          <w:szCs w:val="28"/>
        </w:rPr>
        <w:t>а територията.</w:t>
      </w:r>
      <w:r>
        <w:rPr>
          <w:rFonts w:ascii="Calibri" w:hAnsi="Calibri"/>
          <w:b w:val="0"/>
          <w:szCs w:val="28"/>
          <w:lang w:val="bg-BG"/>
        </w:rPr>
        <w:t xml:space="preserve"> </w:t>
      </w:r>
    </w:p>
    <w:p w:rsidR="0011776B" w:rsidRDefault="0011776B" w:rsidP="0011776B">
      <w:pPr>
        <w:ind w:right="15" w:firstLine="709"/>
        <w:jc w:val="both"/>
        <w:rPr>
          <w:rFonts w:ascii="Calibri" w:hAnsi="Calibri"/>
          <w:b w:val="0"/>
          <w:szCs w:val="28"/>
        </w:rPr>
      </w:pPr>
      <w:r>
        <w:rPr>
          <w:rFonts w:ascii="Calibri" w:hAnsi="Calibri"/>
          <w:b w:val="0"/>
          <w:szCs w:val="28"/>
        </w:rPr>
        <w:t>Комплексното пространствено развитие на територията извежда необходимостта от устойчиви устройствени решения, които да дадат планова основа за инвестиционни инициативи.</w:t>
      </w:r>
    </w:p>
    <w:p w:rsidR="0011776B" w:rsidRDefault="0011776B" w:rsidP="0011776B">
      <w:pPr>
        <w:tabs>
          <w:tab w:val="left" w:pos="1418"/>
        </w:tabs>
        <w:spacing w:before="20"/>
        <w:ind w:left="510" w:right="15" w:firstLine="624"/>
        <w:jc w:val="both"/>
        <w:rPr>
          <w:rFonts w:ascii="Calibri" w:hAnsi="Calibri"/>
          <w:b w:val="0"/>
          <w:color w:val="FF0000"/>
          <w:szCs w:val="28"/>
          <w:lang w:val="bg-BG"/>
        </w:rPr>
      </w:pPr>
    </w:p>
    <w:p w:rsidR="0011776B" w:rsidRDefault="0011776B" w:rsidP="0011776B">
      <w:pPr>
        <w:ind w:right="15" w:firstLine="567"/>
        <w:jc w:val="both"/>
        <w:rPr>
          <w:rFonts w:ascii="Calibri" w:hAnsi="Calibri"/>
          <w:szCs w:val="28"/>
          <w:highlight w:val="white"/>
          <w:shd w:val="clear" w:color="auto" w:fill="FEFEFE"/>
          <w:lang w:val="ru-RU"/>
        </w:rPr>
      </w:pPr>
      <w:r>
        <w:rPr>
          <w:rFonts w:ascii="Calibri" w:hAnsi="Calibri"/>
          <w:szCs w:val="28"/>
          <w:highlight w:val="white"/>
          <w:shd w:val="clear" w:color="auto" w:fill="FEFEFE"/>
          <w:lang w:val="ru-RU"/>
        </w:rPr>
        <w:t xml:space="preserve">г) екологични проблеми </w:t>
      </w:r>
      <w:proofErr w:type="gramStart"/>
      <w:r>
        <w:rPr>
          <w:rFonts w:ascii="Calibri" w:hAnsi="Calibri"/>
          <w:szCs w:val="28"/>
          <w:highlight w:val="white"/>
          <w:shd w:val="clear" w:color="auto" w:fill="FEFEFE"/>
          <w:lang w:val="ru-RU"/>
        </w:rPr>
        <w:t>от значение</w:t>
      </w:r>
      <w:proofErr w:type="gramEnd"/>
      <w:r>
        <w:rPr>
          <w:rFonts w:ascii="Calibri" w:hAnsi="Calibri"/>
          <w:szCs w:val="28"/>
          <w:highlight w:val="white"/>
          <w:shd w:val="clear" w:color="auto" w:fill="FEFEFE"/>
          <w:lang w:val="ru-RU"/>
        </w:rPr>
        <w:t xml:space="preserve"> за плана/програмата</w:t>
      </w:r>
    </w:p>
    <w:p w:rsidR="0011776B" w:rsidRDefault="0011776B" w:rsidP="0011776B">
      <w:pPr>
        <w:tabs>
          <w:tab w:val="left" w:pos="1418"/>
        </w:tabs>
        <w:spacing w:before="20"/>
        <w:ind w:right="15" w:firstLine="567"/>
        <w:jc w:val="both"/>
        <w:rPr>
          <w:rFonts w:ascii="Calibri" w:hAnsi="Calibri"/>
          <w:b w:val="0"/>
          <w:szCs w:val="28"/>
          <w:lang w:val="bg-BG"/>
        </w:rPr>
      </w:pPr>
      <w:r>
        <w:rPr>
          <w:rFonts w:ascii="Calibri" w:hAnsi="Calibri"/>
          <w:b w:val="0"/>
          <w:szCs w:val="28"/>
          <w:lang w:val="bg-BG"/>
        </w:rPr>
        <w:t>Предвид местоположението, на територията предмет на изменението на ОУП не се очакват значими екологични проблеми. При спазване на изискванията на екологичното законодателство и условията в издадените разрешителни не се очаква реализирането предвижданията на плана да доведат до допълнително  замърсяване или дискомфорт на компонентите на околната среда.</w:t>
      </w:r>
    </w:p>
    <w:p w:rsidR="0011776B" w:rsidRDefault="0011776B" w:rsidP="0011776B">
      <w:pPr>
        <w:ind w:right="15" w:firstLine="567"/>
        <w:jc w:val="both"/>
        <w:rPr>
          <w:rFonts w:ascii="Calibri" w:hAnsi="Calibri"/>
          <w:szCs w:val="28"/>
          <w:lang w:val="ru-RU"/>
        </w:rPr>
      </w:pPr>
    </w:p>
    <w:p w:rsidR="0011776B" w:rsidRDefault="0011776B" w:rsidP="0011776B">
      <w:pPr>
        <w:ind w:right="15" w:firstLine="567"/>
        <w:jc w:val="both"/>
        <w:rPr>
          <w:rFonts w:ascii="Calibri" w:hAnsi="Calibri"/>
          <w:szCs w:val="28"/>
          <w:highlight w:val="white"/>
          <w:shd w:val="clear" w:color="auto" w:fill="FEFEFE"/>
          <w:lang w:val="ru-RU"/>
        </w:rPr>
      </w:pPr>
      <w:r>
        <w:rPr>
          <w:rFonts w:ascii="Calibri" w:hAnsi="Calibri"/>
          <w:szCs w:val="28"/>
          <w:highlight w:val="white"/>
          <w:shd w:val="clear" w:color="auto" w:fill="FEFEFE"/>
          <w:lang w:val="ru-RU"/>
        </w:rPr>
        <w:t xml:space="preserve">д) значение </w:t>
      </w:r>
      <w:proofErr w:type="gramStart"/>
      <w:r>
        <w:rPr>
          <w:rFonts w:ascii="Calibri" w:hAnsi="Calibri"/>
          <w:szCs w:val="28"/>
          <w:highlight w:val="white"/>
          <w:shd w:val="clear" w:color="auto" w:fill="FEFEFE"/>
          <w:lang w:val="ru-RU"/>
        </w:rPr>
        <w:t>на плана</w:t>
      </w:r>
      <w:proofErr w:type="gramEnd"/>
      <w:r>
        <w:rPr>
          <w:rFonts w:ascii="Calibri" w:hAnsi="Calibri"/>
          <w:szCs w:val="28"/>
          <w:highlight w:val="white"/>
          <w:shd w:val="clear" w:color="auto" w:fill="FEFEFE"/>
          <w:lang w:val="ru-RU"/>
        </w:rPr>
        <w:t>/програмата за изпълнението на общностното законодателство в областта на околната среда</w:t>
      </w:r>
    </w:p>
    <w:p w:rsidR="0011776B" w:rsidRDefault="0011776B" w:rsidP="0011776B">
      <w:pPr>
        <w:ind w:right="15" w:firstLine="567"/>
        <w:jc w:val="both"/>
        <w:rPr>
          <w:rFonts w:ascii="Calibri" w:hAnsi="Calibri"/>
          <w:b w:val="0"/>
          <w:szCs w:val="28"/>
          <w:lang w:val="bg-BG"/>
        </w:rPr>
      </w:pPr>
      <w:r>
        <w:rPr>
          <w:rFonts w:ascii="Calibri" w:hAnsi="Calibri"/>
          <w:b w:val="0"/>
          <w:szCs w:val="28"/>
          <w:lang w:val="bg-BG"/>
        </w:rPr>
        <w:t xml:space="preserve">   Концепцията предлага модел на урбанистично развитие с консервативен характер, който подкрепя сегашните тенденции на развитие. Следването на процеса на естествена урбанизация е по-добрия начин на овладяване на тези територии, при условие, че се разработят правила за допустимост за застрояване към изменението на ОУП на община Марица.</w:t>
      </w:r>
      <w:r>
        <w:rPr>
          <w:rFonts w:ascii="Calibri" w:hAnsi="Calibri"/>
          <w:szCs w:val="28"/>
          <w:lang w:val="bg-BG"/>
        </w:rPr>
        <w:t xml:space="preserve"> </w:t>
      </w:r>
      <w:r>
        <w:rPr>
          <w:rFonts w:ascii="Calibri" w:hAnsi="Calibri"/>
          <w:b w:val="0"/>
          <w:szCs w:val="28"/>
          <w:lang w:val="bg-BG"/>
        </w:rPr>
        <w:t xml:space="preserve">Реализирането на изменението на ОУП ще се извърши в съответствие със законодателството в областта на околната среда. </w:t>
      </w:r>
    </w:p>
    <w:p w:rsidR="0011776B" w:rsidRDefault="0011776B" w:rsidP="0011776B">
      <w:pPr>
        <w:ind w:right="15" w:firstLine="567"/>
        <w:jc w:val="both"/>
        <w:rPr>
          <w:rFonts w:ascii="Calibri" w:hAnsi="Calibri"/>
          <w:b w:val="0"/>
          <w:szCs w:val="28"/>
          <w:lang w:val="bg-BG"/>
        </w:rPr>
      </w:pPr>
    </w:p>
    <w:p w:rsidR="0011776B" w:rsidRDefault="0011776B" w:rsidP="0011776B">
      <w:pPr>
        <w:numPr>
          <w:ilvl w:val="0"/>
          <w:numId w:val="3"/>
        </w:numPr>
        <w:ind w:left="0" w:right="15" w:firstLine="0"/>
        <w:jc w:val="both"/>
        <w:rPr>
          <w:rFonts w:ascii="Calibri" w:hAnsi="Calibri"/>
          <w:szCs w:val="28"/>
          <w:lang w:val="bg-BG"/>
        </w:rPr>
      </w:pPr>
      <w:r>
        <w:rPr>
          <w:rFonts w:ascii="Calibri" w:hAnsi="Calibri"/>
          <w:szCs w:val="28"/>
          <w:lang w:val="bg-BG"/>
        </w:rPr>
        <w:t>Обосновка за конкретната необходимост от плана/програмата</w:t>
      </w:r>
    </w:p>
    <w:p w:rsidR="0011776B" w:rsidRDefault="0011776B" w:rsidP="0011776B">
      <w:pPr>
        <w:ind w:right="15"/>
        <w:jc w:val="both"/>
        <w:rPr>
          <w:rFonts w:ascii="Calibri" w:hAnsi="Calibri"/>
          <w:b w:val="0"/>
          <w:szCs w:val="28"/>
          <w:lang w:val="bg-BG"/>
        </w:rPr>
      </w:pPr>
    </w:p>
    <w:p w:rsidR="0011776B" w:rsidRDefault="0011776B" w:rsidP="0011776B">
      <w:pPr>
        <w:widowControl w:val="0"/>
        <w:ind w:firstLine="480"/>
        <w:jc w:val="both"/>
        <w:rPr>
          <w:rFonts w:ascii="Calibri" w:hAnsi="Calibri"/>
          <w:szCs w:val="28"/>
          <w:lang w:val="bg-BG"/>
        </w:rPr>
      </w:pPr>
      <w:r>
        <w:rPr>
          <w:rFonts w:ascii="Calibri" w:hAnsi="Calibri"/>
          <w:b w:val="0"/>
          <w:szCs w:val="28"/>
          <w:lang w:val="bg-BG"/>
        </w:rPr>
        <w:t xml:space="preserve">Исканото изменение е по </w:t>
      </w:r>
      <w:r>
        <w:rPr>
          <w:rFonts w:ascii="Calibri" w:hAnsi="Calibri"/>
          <w:szCs w:val="28"/>
        </w:rPr>
        <w:t xml:space="preserve"> </w:t>
      </w:r>
      <w:r>
        <w:rPr>
          <w:rFonts w:ascii="Calibri" w:hAnsi="Calibri"/>
          <w:b w:val="0"/>
          <w:szCs w:val="28"/>
          <w:lang w:val="bg-BG"/>
        </w:rPr>
        <w:t xml:space="preserve">чл.126, ал.5 от ЗУТ. </w:t>
      </w:r>
      <w:r>
        <w:rPr>
          <w:rFonts w:ascii="Calibri" w:hAnsi="Calibri"/>
          <w:b w:val="0"/>
          <w:szCs w:val="28"/>
        </w:rPr>
        <w:t xml:space="preserve">Анализът на устройствените условия и урбанистични </w:t>
      </w:r>
      <w:proofErr w:type="gramStart"/>
      <w:r>
        <w:rPr>
          <w:rFonts w:ascii="Calibri" w:hAnsi="Calibri"/>
          <w:b w:val="0"/>
          <w:szCs w:val="28"/>
        </w:rPr>
        <w:t>тенденции  извежда</w:t>
      </w:r>
      <w:proofErr w:type="gramEnd"/>
      <w:r>
        <w:rPr>
          <w:rFonts w:ascii="Calibri" w:hAnsi="Calibri"/>
          <w:b w:val="0"/>
          <w:szCs w:val="28"/>
        </w:rPr>
        <w:t xml:space="preserve"> ново виждане за функционалното използване на тази част от</w:t>
      </w:r>
      <w:r>
        <w:rPr>
          <w:rFonts w:ascii="Calibri" w:hAnsi="Calibri"/>
          <w:b w:val="0"/>
          <w:szCs w:val="28"/>
          <w:lang w:val="bg-BG"/>
        </w:rPr>
        <w:t xml:space="preserve"> землището на с. Трилистник </w:t>
      </w:r>
      <w:r>
        <w:rPr>
          <w:rFonts w:ascii="Calibri" w:hAnsi="Calibri"/>
          <w:b w:val="0"/>
          <w:szCs w:val="28"/>
        </w:rPr>
        <w:t>.</w:t>
      </w:r>
      <w:r>
        <w:rPr>
          <w:rFonts w:ascii="Calibri" w:hAnsi="Calibri"/>
          <w:b w:val="0"/>
          <w:szCs w:val="28"/>
          <w:lang w:val="bg-BG"/>
        </w:rPr>
        <w:t xml:space="preserve"> Цел на плана да се измени ОУП на община Марица, за да се осигури изграждане на обект – жилищно строителство при спазване на утвърдените устройствени параметри.</w:t>
      </w:r>
      <w:r>
        <w:rPr>
          <w:rFonts w:ascii="Calibri" w:hAnsi="Calibri"/>
          <w:szCs w:val="28"/>
          <w:lang w:val="bg-BG"/>
        </w:rPr>
        <w:t xml:space="preserve">     </w:t>
      </w:r>
    </w:p>
    <w:p w:rsidR="0011776B" w:rsidRDefault="0011776B" w:rsidP="0011776B">
      <w:pPr>
        <w:ind w:right="15"/>
        <w:jc w:val="both"/>
        <w:rPr>
          <w:rFonts w:ascii="Calibri" w:hAnsi="Calibri"/>
          <w:b w:val="0"/>
          <w:szCs w:val="28"/>
          <w:lang w:val="bg-BG"/>
        </w:rPr>
      </w:pPr>
      <w:r>
        <w:rPr>
          <w:rFonts w:ascii="Calibri" w:hAnsi="Calibri"/>
          <w:szCs w:val="28"/>
          <w:lang w:val="bg-BG"/>
        </w:rPr>
        <w:t xml:space="preserve">    </w:t>
      </w:r>
    </w:p>
    <w:p w:rsidR="0011776B" w:rsidRDefault="0011776B" w:rsidP="0011776B">
      <w:pPr>
        <w:numPr>
          <w:ilvl w:val="0"/>
          <w:numId w:val="3"/>
        </w:numPr>
        <w:ind w:left="0" w:right="15" w:firstLine="0"/>
        <w:jc w:val="both"/>
        <w:rPr>
          <w:rFonts w:ascii="Calibri" w:hAnsi="Calibri"/>
          <w:szCs w:val="28"/>
          <w:lang w:val="bg-BG"/>
        </w:rPr>
      </w:pPr>
      <w:r>
        <w:rPr>
          <w:rFonts w:ascii="Calibri" w:hAnsi="Calibri"/>
          <w:szCs w:val="28"/>
          <w:lang w:val="bg-BG"/>
        </w:rPr>
        <w:t xml:space="preserve">Информация за планове и програми и инвестиционни предложения, свързани с предложения план/програма </w:t>
      </w:r>
    </w:p>
    <w:p w:rsidR="0011776B" w:rsidRDefault="0011776B" w:rsidP="0011776B">
      <w:pPr>
        <w:tabs>
          <w:tab w:val="left" w:pos="1418"/>
        </w:tabs>
        <w:spacing w:before="20"/>
        <w:ind w:right="15"/>
        <w:jc w:val="both"/>
        <w:rPr>
          <w:rFonts w:ascii="Calibri" w:hAnsi="Calibri"/>
          <w:b w:val="0"/>
          <w:szCs w:val="28"/>
          <w:lang w:val="bg-BG"/>
        </w:rPr>
      </w:pPr>
      <w:r>
        <w:rPr>
          <w:rFonts w:ascii="Calibri" w:hAnsi="Calibri"/>
          <w:b w:val="0"/>
          <w:szCs w:val="28"/>
          <w:lang w:val="bg-BG"/>
        </w:rPr>
        <w:t>Съгласно чл.103, ал.4 от ЗУТ “</w:t>
      </w:r>
      <w:r>
        <w:rPr>
          <w:rFonts w:ascii="Calibri" w:hAnsi="Calibri"/>
          <w:b w:val="0"/>
          <w:i/>
          <w:szCs w:val="28"/>
          <w:lang w:val="bg-BG"/>
        </w:rPr>
        <w:t>Всеки устройствен план се съобразява с предвижданията на устройствените схеми и планове от по-горна степен, ако има такива и представлява по отношение на тях по-пълна, по-подробна и конкретна разработка</w:t>
      </w:r>
      <w:r>
        <w:rPr>
          <w:rFonts w:ascii="Calibri" w:hAnsi="Calibri"/>
          <w:b w:val="0"/>
          <w:szCs w:val="28"/>
          <w:lang w:val="bg-BG"/>
        </w:rPr>
        <w:t xml:space="preserve">”. </w:t>
      </w:r>
    </w:p>
    <w:p w:rsidR="0011776B" w:rsidRDefault="0011776B" w:rsidP="0011776B">
      <w:pPr>
        <w:widowControl w:val="0"/>
        <w:ind w:firstLine="480"/>
        <w:jc w:val="both"/>
        <w:rPr>
          <w:rFonts w:ascii="Calibri" w:hAnsi="Calibri"/>
          <w:b w:val="0"/>
          <w:szCs w:val="28"/>
          <w:lang w:val="bg-BG"/>
        </w:rPr>
      </w:pPr>
      <w:r>
        <w:rPr>
          <w:rFonts w:ascii="Calibri" w:hAnsi="Calibri"/>
          <w:b w:val="0"/>
          <w:szCs w:val="28"/>
          <w:lang w:val="bg-BG"/>
        </w:rPr>
        <w:t xml:space="preserve">След провеждане на необходимите процедури по ЗУТ  и Закона за опазване на околната среда ще бъде изградено жилищно строителство. </w:t>
      </w:r>
    </w:p>
    <w:p w:rsidR="0011776B" w:rsidRDefault="0011776B" w:rsidP="0011776B">
      <w:pPr>
        <w:ind w:right="15"/>
        <w:jc w:val="both"/>
        <w:rPr>
          <w:rFonts w:ascii="Calibri" w:hAnsi="Calibri"/>
          <w:b w:val="0"/>
          <w:szCs w:val="28"/>
          <w:lang w:val="bg-BG"/>
        </w:rPr>
      </w:pPr>
      <w:r>
        <w:rPr>
          <w:rFonts w:ascii="Calibri" w:hAnsi="Calibri"/>
          <w:b w:val="0"/>
          <w:szCs w:val="28"/>
          <w:lang w:val="bg-BG"/>
        </w:rPr>
        <w:t>.</w:t>
      </w:r>
    </w:p>
    <w:p w:rsidR="0011776B" w:rsidRDefault="0011776B" w:rsidP="0011776B">
      <w:pPr>
        <w:ind w:right="15"/>
        <w:jc w:val="both"/>
        <w:rPr>
          <w:rFonts w:ascii="Calibri" w:hAnsi="Calibri"/>
          <w:b w:val="0"/>
          <w:szCs w:val="28"/>
          <w:lang w:val="bg-BG"/>
        </w:rPr>
      </w:pPr>
      <w:r>
        <w:rPr>
          <w:rFonts w:ascii="Calibri" w:hAnsi="Calibri"/>
          <w:b w:val="0"/>
          <w:szCs w:val="28"/>
          <w:lang w:val="bg-BG"/>
        </w:rPr>
        <w:t xml:space="preserve">  </w:t>
      </w:r>
    </w:p>
    <w:p w:rsidR="0011776B" w:rsidRDefault="0011776B" w:rsidP="0011776B">
      <w:pPr>
        <w:numPr>
          <w:ilvl w:val="0"/>
          <w:numId w:val="3"/>
        </w:numPr>
        <w:ind w:left="0" w:right="15" w:firstLine="0"/>
        <w:jc w:val="both"/>
        <w:rPr>
          <w:rFonts w:ascii="Calibri" w:hAnsi="Calibri"/>
          <w:szCs w:val="28"/>
          <w:lang w:val="bg-BG"/>
        </w:rPr>
      </w:pPr>
      <w:r>
        <w:rPr>
          <w:rFonts w:ascii="Calibri" w:hAnsi="Calibri"/>
          <w:szCs w:val="28"/>
          <w:lang w:val="bg-BG"/>
        </w:rPr>
        <w:t>Характеристики на засегнатата територия и  очакваните въздействия върху околната среда</w:t>
      </w:r>
    </w:p>
    <w:p w:rsidR="0011776B" w:rsidRDefault="0011776B" w:rsidP="0011776B">
      <w:pPr>
        <w:widowControl w:val="0"/>
        <w:ind w:firstLine="480"/>
        <w:jc w:val="both"/>
        <w:rPr>
          <w:rFonts w:ascii="Calibri" w:hAnsi="Calibri"/>
          <w:b w:val="0"/>
          <w:szCs w:val="28"/>
        </w:rPr>
      </w:pPr>
      <w:r>
        <w:rPr>
          <w:rFonts w:ascii="Calibri" w:hAnsi="Calibri"/>
          <w:szCs w:val="28"/>
          <w:lang w:val="bg-BG"/>
        </w:rPr>
        <w:t xml:space="preserve">       </w:t>
      </w:r>
      <w:r>
        <w:rPr>
          <w:rFonts w:ascii="Calibri" w:hAnsi="Calibri"/>
          <w:b w:val="0"/>
          <w:szCs w:val="28"/>
          <w:lang w:val="bg-BG"/>
        </w:rPr>
        <w:t>Проектът за изменение на общия устройствен план на Марица, обхваща</w:t>
      </w:r>
      <w:r>
        <w:rPr>
          <w:rFonts w:ascii="Calibri" w:hAnsi="Calibri"/>
          <w:szCs w:val="28"/>
        </w:rPr>
        <w:t xml:space="preserve"> </w:t>
      </w:r>
      <w:r>
        <w:rPr>
          <w:rFonts w:ascii="Calibri" w:hAnsi="Calibri"/>
          <w:b w:val="0"/>
          <w:szCs w:val="28"/>
          <w:lang w:val="bg-BG"/>
        </w:rPr>
        <w:t>Изменение на ОУП  на община Марица, касаещо разширение на структурна единица 503 - Жм (жилищна устройствена единица/зона), като се включат поземлени имоти с идентификатори 73122.16.36 – частен имот и части от имоти 73122.16.31, 73122.16.76 и  73122.16.70,  общинскши полски пътища по КК на с. Трилистник, местност „Динк Орман“,  община Марица, област Пловдив,  във връзка с процедура по промяна на предназначението на земеделска земя за неземеделски нужди за жилищно строителство</w:t>
      </w:r>
    </w:p>
    <w:p w:rsidR="0011776B" w:rsidRDefault="0011776B" w:rsidP="0011776B">
      <w:pPr>
        <w:widowControl w:val="0"/>
        <w:tabs>
          <w:tab w:val="left" w:pos="9356"/>
        </w:tabs>
        <w:autoSpaceDE w:val="0"/>
        <w:autoSpaceDN w:val="0"/>
        <w:adjustRightInd w:val="0"/>
        <w:ind w:right="138"/>
        <w:jc w:val="both"/>
        <w:rPr>
          <w:rFonts w:ascii="Calibri" w:hAnsi="Calibri"/>
          <w:b w:val="0"/>
          <w:szCs w:val="28"/>
          <w:lang w:val="bg-BG"/>
        </w:rPr>
      </w:pPr>
    </w:p>
    <w:p w:rsidR="0011776B" w:rsidRDefault="0011776B" w:rsidP="0011776B">
      <w:pPr>
        <w:spacing w:after="80"/>
        <w:ind w:left="510" w:right="15" w:hanging="448"/>
        <w:jc w:val="both"/>
        <w:rPr>
          <w:rFonts w:ascii="Calibri" w:hAnsi="Calibri"/>
          <w:szCs w:val="28"/>
          <w:lang w:val="bg-BG"/>
        </w:rPr>
      </w:pPr>
      <w:r>
        <w:rPr>
          <w:rFonts w:ascii="Calibri" w:hAnsi="Calibri"/>
          <w:szCs w:val="28"/>
          <w:lang w:val="bg-BG"/>
        </w:rPr>
        <w:tab/>
      </w:r>
      <w:r>
        <w:rPr>
          <w:rFonts w:ascii="Calibri" w:hAnsi="Calibri"/>
          <w:szCs w:val="28"/>
          <w:lang w:val="bg-BG"/>
        </w:rPr>
        <w:tab/>
        <w:t>а</w:t>
      </w:r>
      <w:r>
        <w:rPr>
          <w:rFonts w:ascii="Calibri" w:hAnsi="Calibri"/>
          <w:szCs w:val="28"/>
          <w:lang w:val="en-US"/>
        </w:rPr>
        <w:t>)</w:t>
      </w:r>
      <w:r>
        <w:rPr>
          <w:rFonts w:ascii="Calibri" w:hAnsi="Calibri"/>
          <w:szCs w:val="28"/>
          <w:lang w:val="bg-BG"/>
        </w:rPr>
        <w:t xml:space="preserve"> вероятност, продължителност, честота, обратимост  и кумулативни въздействия </w:t>
      </w:r>
    </w:p>
    <w:p w:rsidR="0011776B" w:rsidRDefault="0011776B" w:rsidP="0011776B">
      <w:pPr>
        <w:tabs>
          <w:tab w:val="left" w:pos="1418"/>
        </w:tabs>
        <w:spacing w:before="20"/>
        <w:ind w:left="142" w:right="15"/>
        <w:jc w:val="both"/>
        <w:rPr>
          <w:rFonts w:ascii="Calibri" w:hAnsi="Calibri"/>
          <w:b w:val="0"/>
          <w:szCs w:val="28"/>
          <w:lang w:val="bg-BG"/>
        </w:rPr>
      </w:pPr>
      <w:r>
        <w:rPr>
          <w:rFonts w:ascii="Calibri" w:hAnsi="Calibri"/>
          <w:b w:val="0"/>
          <w:szCs w:val="28"/>
          <w:lang w:val="bg-BG"/>
        </w:rPr>
        <w:t>Продължителността на въздействие върху компонентите на околната среда се очаква да бъде най-силно изразено на етапа на строителните дейности. Очакваното въздействие ще е обратимо с продължителност само при изграждане на обекта. При експлоатацията не се очакват негативни въздействия  при спазване изискванията на екологичното законодателство.</w:t>
      </w:r>
    </w:p>
    <w:p w:rsidR="0011776B" w:rsidRDefault="0011776B" w:rsidP="0011776B">
      <w:pPr>
        <w:ind w:left="142" w:right="15"/>
        <w:jc w:val="both"/>
        <w:rPr>
          <w:rFonts w:ascii="Calibri" w:hAnsi="Calibri"/>
          <w:b w:val="0"/>
          <w:spacing w:val="7"/>
          <w:szCs w:val="28"/>
          <w:lang w:val="bg-BG"/>
        </w:rPr>
      </w:pPr>
      <w:r>
        <w:rPr>
          <w:rFonts w:ascii="Calibri" w:hAnsi="Calibri"/>
          <w:b w:val="0"/>
          <w:szCs w:val="28"/>
          <w:lang w:val="bg-BG"/>
        </w:rPr>
        <w:t xml:space="preserve">Не се очакват кумулативни въздействия от реализацията на изменението на ОУП. </w:t>
      </w:r>
      <w:r>
        <w:rPr>
          <w:rFonts w:ascii="Calibri" w:hAnsi="Calibri"/>
          <w:b w:val="0"/>
          <w:spacing w:val="7"/>
          <w:szCs w:val="28"/>
          <w:lang w:val="bg-BG"/>
        </w:rPr>
        <w:t>Не се очаква отрицателно въздействие на обекта върху компонентите на околната среда. Водоснабдяване на бъдещия обект – от наличен в съседство водопровод, съгласно указателно писмо  на „ВиК“ ЕООД.</w:t>
      </w:r>
    </w:p>
    <w:p w:rsidR="0011776B" w:rsidRDefault="0011776B" w:rsidP="0011776B">
      <w:pPr>
        <w:ind w:left="142" w:right="15"/>
        <w:jc w:val="both"/>
        <w:rPr>
          <w:rFonts w:ascii="Calibri" w:hAnsi="Calibri"/>
          <w:b w:val="0"/>
          <w:spacing w:val="7"/>
          <w:szCs w:val="28"/>
          <w:lang w:val="bg-BG"/>
        </w:rPr>
      </w:pPr>
      <w:r>
        <w:rPr>
          <w:rFonts w:ascii="Calibri" w:hAnsi="Calibri"/>
          <w:b w:val="0"/>
          <w:spacing w:val="7"/>
          <w:szCs w:val="28"/>
          <w:lang w:val="bg-BG"/>
        </w:rPr>
        <w:t xml:space="preserve">Електроснабдяването на обекта ще се осъществи от наличната в района елмрежа НН, съгласно предписание  на „ЕВН България“ ЕООД. </w:t>
      </w:r>
    </w:p>
    <w:p w:rsidR="0011776B" w:rsidRDefault="0011776B" w:rsidP="0011776B">
      <w:pPr>
        <w:ind w:left="142" w:right="15"/>
        <w:jc w:val="both"/>
        <w:rPr>
          <w:rFonts w:ascii="Calibri" w:hAnsi="Calibri"/>
          <w:b w:val="0"/>
          <w:spacing w:val="7"/>
          <w:szCs w:val="28"/>
          <w:lang w:val="bg-BG"/>
        </w:rPr>
      </w:pPr>
      <w:r>
        <w:rPr>
          <w:rFonts w:ascii="Calibri" w:hAnsi="Calibri"/>
          <w:b w:val="0"/>
          <w:spacing w:val="7"/>
          <w:szCs w:val="28"/>
          <w:lang w:val="bg-BG"/>
        </w:rPr>
        <w:t>Заустването на  отпадните битово фекални  води ще се извършва в септична водоплътна яма, след сключване на договор с ПСОВ в района.</w:t>
      </w:r>
    </w:p>
    <w:p w:rsidR="0011776B" w:rsidRDefault="0011776B" w:rsidP="0011776B">
      <w:pPr>
        <w:ind w:left="142" w:right="15"/>
        <w:jc w:val="both"/>
        <w:rPr>
          <w:rFonts w:ascii="Calibri" w:hAnsi="Calibri"/>
          <w:b w:val="0"/>
          <w:szCs w:val="28"/>
          <w:lang w:val="bg-BG"/>
        </w:rPr>
      </w:pPr>
      <w:r>
        <w:rPr>
          <w:rFonts w:ascii="Calibri" w:hAnsi="Calibri"/>
          <w:b w:val="0"/>
          <w:spacing w:val="7"/>
          <w:szCs w:val="28"/>
          <w:lang w:val="bg-BG"/>
        </w:rPr>
        <w:t>При спазване на изискванията за безопасност при строителството и експлоатацията на обекта не следва да се очакват аварийни ситуации.</w:t>
      </w:r>
    </w:p>
    <w:p w:rsidR="0011776B" w:rsidRDefault="0011776B" w:rsidP="0011776B">
      <w:pPr>
        <w:ind w:left="142" w:right="15"/>
        <w:jc w:val="both"/>
        <w:rPr>
          <w:rFonts w:ascii="Calibri" w:hAnsi="Calibri"/>
          <w:b w:val="0"/>
          <w:spacing w:val="7"/>
          <w:szCs w:val="28"/>
          <w:lang w:val="bg-BG"/>
        </w:rPr>
      </w:pPr>
      <w:r>
        <w:rPr>
          <w:rFonts w:ascii="Calibri" w:hAnsi="Calibri"/>
          <w:b w:val="0"/>
          <w:spacing w:val="7"/>
          <w:szCs w:val="28"/>
          <w:lang w:val="bg-BG"/>
        </w:rPr>
        <w:t>Временно, краткотрайно, локално с възможност за пълно възстановяване с приключване на строителните работи – по време на строителството.</w:t>
      </w:r>
    </w:p>
    <w:p w:rsidR="0011776B" w:rsidRDefault="0011776B" w:rsidP="0011776B">
      <w:pPr>
        <w:ind w:left="142" w:right="15"/>
        <w:jc w:val="both"/>
        <w:rPr>
          <w:rFonts w:ascii="Calibri" w:hAnsi="Calibri"/>
          <w:b w:val="0"/>
          <w:spacing w:val="7"/>
          <w:szCs w:val="28"/>
          <w:lang w:val="bg-BG"/>
        </w:rPr>
      </w:pPr>
      <w:r>
        <w:rPr>
          <w:rFonts w:ascii="Calibri" w:hAnsi="Calibri"/>
          <w:b w:val="0"/>
          <w:spacing w:val="7"/>
          <w:szCs w:val="28"/>
          <w:lang w:val="bg-BG"/>
        </w:rPr>
        <w:t xml:space="preserve">Постоянно, предимно в рамките на работния ден по време на експлоатацията. </w:t>
      </w:r>
    </w:p>
    <w:p w:rsidR="0011776B" w:rsidRDefault="0011776B" w:rsidP="0011776B">
      <w:pPr>
        <w:ind w:left="142" w:right="15"/>
        <w:jc w:val="both"/>
        <w:rPr>
          <w:rFonts w:ascii="Calibri" w:hAnsi="Calibri"/>
          <w:b w:val="0"/>
          <w:spacing w:val="7"/>
          <w:szCs w:val="28"/>
          <w:lang w:val="bg-BG"/>
        </w:rPr>
      </w:pPr>
      <w:r>
        <w:rPr>
          <w:rFonts w:ascii="Calibri" w:hAnsi="Calibri"/>
          <w:b w:val="0"/>
          <w:spacing w:val="7"/>
          <w:szCs w:val="28"/>
          <w:lang w:val="bg-BG"/>
        </w:rPr>
        <w:t>Общо  въздействието е незначително и няма да окаже съществено влияние върху околната среда.</w:t>
      </w:r>
    </w:p>
    <w:p w:rsidR="0011776B" w:rsidRDefault="0011776B" w:rsidP="0011776B">
      <w:pPr>
        <w:ind w:left="142" w:right="15"/>
        <w:jc w:val="both"/>
        <w:rPr>
          <w:rFonts w:ascii="Calibri" w:hAnsi="Calibri"/>
          <w:b w:val="0"/>
          <w:spacing w:val="7"/>
          <w:szCs w:val="28"/>
          <w:lang w:val="bg-BG"/>
        </w:rPr>
      </w:pPr>
      <w:r>
        <w:rPr>
          <w:rFonts w:ascii="Calibri" w:hAnsi="Calibri"/>
          <w:b w:val="0"/>
          <w:spacing w:val="7"/>
          <w:szCs w:val="28"/>
          <w:lang w:val="bg-BG"/>
        </w:rPr>
        <w:t xml:space="preserve"> Териториалният обхват на въздействие на бъдещия обект е локален. Не се очаква утежняване на екологичната обстановка в района на обекта.</w:t>
      </w:r>
    </w:p>
    <w:p w:rsidR="0011776B" w:rsidRDefault="0011776B" w:rsidP="0011776B">
      <w:pPr>
        <w:spacing w:after="80"/>
        <w:ind w:left="142" w:right="15" w:firstLine="425"/>
        <w:jc w:val="both"/>
        <w:rPr>
          <w:rFonts w:ascii="Calibri" w:hAnsi="Calibri"/>
          <w:szCs w:val="28"/>
          <w:lang w:val="bg-BG"/>
        </w:rPr>
      </w:pPr>
      <w:r>
        <w:rPr>
          <w:rFonts w:ascii="Calibri" w:hAnsi="Calibri"/>
          <w:szCs w:val="28"/>
          <w:lang w:val="bg-BG"/>
        </w:rPr>
        <w:t>б) потенциални трасгранични  въздействия</w:t>
      </w:r>
    </w:p>
    <w:p w:rsidR="0011776B" w:rsidRDefault="0011776B" w:rsidP="0011776B">
      <w:pPr>
        <w:tabs>
          <w:tab w:val="left" w:pos="1418"/>
        </w:tabs>
        <w:spacing w:before="20"/>
        <w:ind w:left="142" w:right="15" w:firstLine="425"/>
        <w:jc w:val="both"/>
        <w:rPr>
          <w:rFonts w:ascii="Calibri" w:hAnsi="Calibri"/>
          <w:b w:val="0"/>
          <w:szCs w:val="28"/>
          <w:lang w:val="bg-BG"/>
        </w:rPr>
      </w:pPr>
      <w:r>
        <w:rPr>
          <w:rFonts w:ascii="Calibri" w:hAnsi="Calibri"/>
          <w:b w:val="0"/>
          <w:szCs w:val="28"/>
          <w:lang w:val="bg-BG"/>
        </w:rPr>
        <w:t xml:space="preserve">Предвид местоположението на територията, предмет на изменението на ОУП и характера на предлаганата дейност в обектите в устройствената зона, не се очакват трансгранични въздействия. </w:t>
      </w:r>
    </w:p>
    <w:p w:rsidR="0011776B" w:rsidRDefault="0011776B" w:rsidP="0011776B">
      <w:pPr>
        <w:ind w:left="142" w:right="15" w:firstLine="425"/>
        <w:jc w:val="both"/>
        <w:rPr>
          <w:rFonts w:ascii="Calibri" w:hAnsi="Calibri"/>
          <w:b w:val="0"/>
          <w:szCs w:val="28"/>
          <w:lang w:val="bg-BG"/>
        </w:rPr>
      </w:pPr>
    </w:p>
    <w:p w:rsidR="0011776B" w:rsidRDefault="0011776B" w:rsidP="0011776B">
      <w:pPr>
        <w:spacing w:after="80"/>
        <w:ind w:left="142" w:right="15" w:firstLine="425"/>
        <w:jc w:val="both"/>
        <w:rPr>
          <w:rFonts w:ascii="Calibri" w:hAnsi="Calibri"/>
          <w:szCs w:val="28"/>
          <w:lang w:val="bg-BG"/>
        </w:rPr>
      </w:pPr>
      <w:r>
        <w:rPr>
          <w:rFonts w:ascii="Calibri" w:hAnsi="Calibri"/>
          <w:szCs w:val="28"/>
          <w:lang w:val="bg-BG"/>
        </w:rPr>
        <w:t>в) потенциален ефект и риск за здравето на хората или околната среда, вкл. вследствие на аварии, размер и пространствен обхват на последствията</w:t>
      </w:r>
    </w:p>
    <w:p w:rsidR="0011776B" w:rsidRDefault="0011776B" w:rsidP="0011776B">
      <w:pPr>
        <w:tabs>
          <w:tab w:val="left" w:pos="1418"/>
        </w:tabs>
        <w:spacing w:before="20"/>
        <w:ind w:left="142" w:right="15" w:firstLine="425"/>
        <w:jc w:val="both"/>
        <w:rPr>
          <w:rFonts w:ascii="Calibri" w:hAnsi="Calibri"/>
          <w:b w:val="0"/>
          <w:szCs w:val="28"/>
          <w:lang w:val="bg-BG"/>
        </w:rPr>
      </w:pPr>
      <w:r>
        <w:rPr>
          <w:rFonts w:ascii="Calibri" w:hAnsi="Calibri"/>
          <w:b w:val="0"/>
          <w:szCs w:val="28"/>
        </w:rPr>
        <w:t>Реализацията на обект</w:t>
      </w:r>
      <w:r>
        <w:rPr>
          <w:rFonts w:ascii="Calibri" w:hAnsi="Calibri"/>
          <w:b w:val="0"/>
          <w:szCs w:val="28"/>
          <w:lang w:val="bg-BG"/>
        </w:rPr>
        <w:t>а</w:t>
      </w:r>
      <w:r>
        <w:rPr>
          <w:rFonts w:ascii="Calibri" w:hAnsi="Calibri"/>
          <w:b w:val="0"/>
          <w:szCs w:val="28"/>
        </w:rPr>
        <w:t xml:space="preserve"> в устройствена</w:t>
      </w:r>
      <w:r>
        <w:rPr>
          <w:rFonts w:ascii="Calibri" w:hAnsi="Calibri"/>
          <w:b w:val="0"/>
          <w:szCs w:val="28"/>
          <w:lang w:val="bg-BG"/>
        </w:rPr>
        <w:t>та</w:t>
      </w:r>
      <w:r>
        <w:rPr>
          <w:rFonts w:ascii="Calibri" w:hAnsi="Calibri"/>
          <w:b w:val="0"/>
          <w:szCs w:val="28"/>
        </w:rPr>
        <w:t xml:space="preserve"> зона, предмет на</w:t>
      </w:r>
      <w:r>
        <w:rPr>
          <w:rFonts w:ascii="Calibri" w:hAnsi="Calibri"/>
          <w:b w:val="0"/>
          <w:szCs w:val="28"/>
          <w:lang w:val="bg-BG"/>
        </w:rPr>
        <w:t xml:space="preserve"> изменението на ОУП няма вероятност да доведе до риск за здравето на хората или околната среда.</w:t>
      </w:r>
    </w:p>
    <w:p w:rsidR="0011776B" w:rsidRDefault="0011776B" w:rsidP="0011776B">
      <w:pPr>
        <w:ind w:left="142" w:right="15" w:firstLine="425"/>
        <w:jc w:val="both"/>
        <w:rPr>
          <w:rFonts w:ascii="Calibri" w:hAnsi="Calibri"/>
          <w:szCs w:val="28"/>
          <w:lang w:val="bg-BG"/>
        </w:rPr>
      </w:pPr>
    </w:p>
    <w:p w:rsidR="0011776B" w:rsidRDefault="0011776B" w:rsidP="0011776B">
      <w:pPr>
        <w:spacing w:after="80"/>
        <w:ind w:left="142" w:right="15" w:firstLine="425"/>
        <w:jc w:val="both"/>
        <w:rPr>
          <w:rFonts w:ascii="Calibri" w:hAnsi="Calibri"/>
          <w:szCs w:val="28"/>
          <w:lang w:val="bg-BG"/>
        </w:rPr>
      </w:pPr>
      <w:r>
        <w:rPr>
          <w:rFonts w:ascii="Calibri" w:hAnsi="Calibri"/>
          <w:szCs w:val="28"/>
          <w:lang w:val="bg-BG"/>
        </w:rPr>
        <w:t>г) очаквани неблагоприятни въздействия, произтичащи от увеличаване на опасностите и последствията от възникване голяма авария от съществуващи или нови предприятия, съгласувани по реда на ЗООС, за случаите по чл.104, ал.3 т.3 от ЗООС</w:t>
      </w:r>
    </w:p>
    <w:p w:rsidR="0011776B" w:rsidRDefault="0011776B" w:rsidP="0011776B">
      <w:pPr>
        <w:tabs>
          <w:tab w:val="left" w:pos="1418"/>
        </w:tabs>
        <w:spacing w:before="20"/>
        <w:ind w:left="142" w:right="15" w:firstLine="425"/>
        <w:jc w:val="both"/>
        <w:rPr>
          <w:rFonts w:ascii="Calibri" w:hAnsi="Calibri"/>
          <w:b w:val="0"/>
          <w:szCs w:val="28"/>
          <w:lang w:val="bg-BG"/>
        </w:rPr>
      </w:pPr>
      <w:r>
        <w:rPr>
          <w:rFonts w:ascii="Calibri" w:hAnsi="Calibri"/>
          <w:b w:val="0"/>
          <w:szCs w:val="28"/>
          <w:lang w:val="bg-BG"/>
        </w:rPr>
        <w:t>В разглежданата територия не са налични предприятия, определени като такива с висок или нисък рисков потенциал. Предвид характера на дейността, която се предвижда да се развива в обектите, предмет на новата структурна единица и мащаба им, не се очакват възникване на големи аварии, както от съществуващите в района, така и от предстоящите за изграждане обекти.</w:t>
      </w:r>
    </w:p>
    <w:p w:rsidR="0011776B" w:rsidRDefault="0011776B" w:rsidP="0011776B">
      <w:pPr>
        <w:ind w:left="142" w:right="15" w:firstLine="425"/>
        <w:jc w:val="both"/>
        <w:rPr>
          <w:rFonts w:ascii="Calibri" w:hAnsi="Calibri"/>
          <w:szCs w:val="28"/>
          <w:lang w:val="bg-BG"/>
        </w:rPr>
      </w:pPr>
    </w:p>
    <w:p w:rsidR="0011776B" w:rsidRDefault="0011776B" w:rsidP="0011776B">
      <w:pPr>
        <w:spacing w:after="80"/>
        <w:ind w:left="142" w:right="15" w:firstLine="425"/>
        <w:jc w:val="both"/>
        <w:rPr>
          <w:rFonts w:ascii="Calibri" w:hAnsi="Calibri"/>
          <w:szCs w:val="28"/>
          <w:lang w:val="bg-BG"/>
        </w:rPr>
      </w:pPr>
      <w:r>
        <w:rPr>
          <w:rFonts w:ascii="Calibri" w:hAnsi="Calibri"/>
          <w:szCs w:val="28"/>
          <w:lang w:val="bg-BG"/>
        </w:rPr>
        <w:t>д) ценност и уязвимост на засегната територия</w:t>
      </w:r>
    </w:p>
    <w:p w:rsidR="0011776B" w:rsidRDefault="0011776B" w:rsidP="0011776B">
      <w:pPr>
        <w:widowControl w:val="0"/>
        <w:autoSpaceDE w:val="0"/>
        <w:autoSpaceDN w:val="0"/>
        <w:adjustRightInd w:val="0"/>
        <w:ind w:firstLine="480"/>
        <w:jc w:val="both"/>
        <w:rPr>
          <w:rFonts w:ascii="Calibri" w:hAnsi="Calibri" w:cs="Tahoma"/>
          <w:szCs w:val="28"/>
          <w:lang w:val="bg-BG"/>
        </w:rPr>
      </w:pPr>
      <w:r>
        <w:rPr>
          <w:rFonts w:ascii="Calibri" w:hAnsi="Calibri"/>
          <w:b w:val="0"/>
          <w:szCs w:val="28"/>
        </w:rPr>
        <w:t>Изменение на ОУП  на община Марица, касаещо</w:t>
      </w:r>
      <w:r>
        <w:rPr>
          <w:rFonts w:ascii="Calibri" w:hAnsi="Calibri"/>
          <w:szCs w:val="28"/>
        </w:rPr>
        <w:t xml:space="preserve"> </w:t>
      </w:r>
      <w:r>
        <w:rPr>
          <w:rFonts w:ascii="Calibri" w:hAnsi="Calibri" w:cs="Tahoma"/>
          <w:szCs w:val="28"/>
          <w:lang w:val="bg-BG"/>
        </w:rPr>
        <w:t xml:space="preserve">Изменение на ОУП  на община Марица, касаещо разширение на структурна единица 503 - Жм </w:t>
      </w:r>
      <w:r>
        <w:rPr>
          <w:rFonts w:ascii="Calibri" w:hAnsi="Calibri" w:cs="Tahoma"/>
          <w:szCs w:val="28"/>
          <w:lang w:val="en-US"/>
        </w:rPr>
        <w:t>(</w:t>
      </w:r>
      <w:r>
        <w:rPr>
          <w:rFonts w:ascii="Calibri" w:hAnsi="Calibri" w:cs="Tahoma"/>
          <w:szCs w:val="28"/>
          <w:lang w:val="bg-BG"/>
        </w:rPr>
        <w:t>жилищна устройствена единица/зона</w:t>
      </w:r>
      <w:r>
        <w:rPr>
          <w:rFonts w:ascii="Calibri" w:hAnsi="Calibri" w:cs="Tahoma"/>
          <w:szCs w:val="28"/>
          <w:lang w:val="en-US"/>
        </w:rPr>
        <w:t>)</w:t>
      </w:r>
      <w:r>
        <w:rPr>
          <w:rFonts w:ascii="Calibri" w:hAnsi="Calibri" w:cs="Tahoma"/>
          <w:szCs w:val="28"/>
          <w:lang w:val="bg-BG"/>
        </w:rPr>
        <w:t>, като се включат поземлени имоти с идентификатори 73122.16.36 – частен имот и части от имоти 73122.16.31, 73122.16.76 и  73122.16.70,  общинскши полски пътища по КК на с. Трилистинк, местност „Динк Орман“,  община Марица, област Пловдив,  във връзка с процедура по промяна на предназначението на земеделска земя за неземеделски нужди за жилищно строителство</w:t>
      </w:r>
      <w:r>
        <w:rPr>
          <w:rFonts w:ascii="Calibri" w:eastAsia="Calibri" w:hAnsi="Calibri" w:cs="Tahoma"/>
          <w:szCs w:val="28"/>
          <w:lang w:val="bg-BG"/>
        </w:rPr>
        <w:t xml:space="preserve"> </w:t>
      </w:r>
    </w:p>
    <w:p w:rsidR="0011776B" w:rsidRDefault="0011776B" w:rsidP="0011776B">
      <w:pPr>
        <w:widowControl w:val="0"/>
        <w:autoSpaceDE w:val="0"/>
        <w:autoSpaceDN w:val="0"/>
        <w:adjustRightInd w:val="0"/>
        <w:ind w:firstLine="480"/>
        <w:jc w:val="both"/>
        <w:rPr>
          <w:rFonts w:ascii="Calibri" w:hAnsi="Calibri"/>
          <w:szCs w:val="28"/>
        </w:rPr>
      </w:pPr>
    </w:p>
    <w:p w:rsidR="0011776B" w:rsidRDefault="0011776B" w:rsidP="0011776B">
      <w:pPr>
        <w:widowControl w:val="0"/>
        <w:autoSpaceDE w:val="0"/>
        <w:autoSpaceDN w:val="0"/>
        <w:adjustRightInd w:val="0"/>
        <w:ind w:firstLine="480"/>
        <w:jc w:val="both"/>
        <w:rPr>
          <w:rFonts w:ascii="Calibri" w:hAnsi="Calibri"/>
          <w:b w:val="0"/>
          <w:szCs w:val="28"/>
          <w:lang w:val="bg-BG"/>
        </w:rPr>
      </w:pPr>
      <w:r>
        <w:rPr>
          <w:rFonts w:ascii="Calibri" w:hAnsi="Calibri"/>
          <w:b w:val="0"/>
          <w:szCs w:val="28"/>
          <w:lang w:val="bg-BG"/>
        </w:rPr>
        <w:t>Засегната от изменението на ОУП територия не представлява територия с висока консервационна стойност, както от природен, така и от културно-исторически аспект.</w:t>
      </w:r>
    </w:p>
    <w:p w:rsidR="0011776B" w:rsidRDefault="0011776B" w:rsidP="0011776B">
      <w:pPr>
        <w:tabs>
          <w:tab w:val="left" w:pos="1418"/>
        </w:tabs>
        <w:spacing w:before="20"/>
        <w:ind w:left="142" w:right="15" w:firstLine="425"/>
        <w:jc w:val="both"/>
        <w:rPr>
          <w:rFonts w:ascii="Calibri" w:hAnsi="Calibri"/>
          <w:b w:val="0"/>
          <w:szCs w:val="28"/>
          <w:lang w:val="bg-BG"/>
        </w:rPr>
      </w:pPr>
    </w:p>
    <w:p w:rsidR="0011776B" w:rsidRDefault="0011776B" w:rsidP="0011776B">
      <w:pPr>
        <w:spacing w:after="80"/>
        <w:ind w:left="142" w:right="15" w:firstLine="425"/>
        <w:jc w:val="both"/>
        <w:rPr>
          <w:rFonts w:ascii="Calibri" w:hAnsi="Calibri"/>
          <w:szCs w:val="28"/>
          <w:lang w:val="bg-BG"/>
        </w:rPr>
      </w:pPr>
      <w:r>
        <w:rPr>
          <w:rFonts w:ascii="Calibri" w:hAnsi="Calibri"/>
          <w:szCs w:val="28"/>
          <w:lang w:val="bg-BG"/>
        </w:rPr>
        <w:t>е) въздействие върху райони или ландшафти, които има признат национален, общностен или международен статут на защита</w:t>
      </w:r>
    </w:p>
    <w:p w:rsidR="0011776B" w:rsidRDefault="0011776B" w:rsidP="0011776B">
      <w:pPr>
        <w:tabs>
          <w:tab w:val="left" w:pos="1418"/>
        </w:tabs>
        <w:spacing w:before="20"/>
        <w:ind w:left="142" w:right="15" w:firstLine="425"/>
        <w:jc w:val="both"/>
        <w:rPr>
          <w:rFonts w:ascii="Calibri" w:hAnsi="Calibri"/>
          <w:b w:val="0"/>
          <w:szCs w:val="28"/>
          <w:lang w:val="bg-BG"/>
        </w:rPr>
      </w:pPr>
      <w:r>
        <w:rPr>
          <w:rFonts w:ascii="Calibri" w:hAnsi="Calibri"/>
          <w:b w:val="0"/>
          <w:szCs w:val="28"/>
          <w:lang w:val="bg-BG"/>
        </w:rPr>
        <w:t>Засегната от изменението на плана територия и няма статут на защитена по смисъла на националното, европейско или международно законодателство. Засяга се незначителна територия от Националната екологична мрежа – част от общоевропейската екологична мрежа НАТУРА 2000.</w:t>
      </w:r>
    </w:p>
    <w:p w:rsidR="0011776B" w:rsidRDefault="0011776B" w:rsidP="0011776B">
      <w:pPr>
        <w:tabs>
          <w:tab w:val="left" w:pos="937"/>
        </w:tabs>
        <w:ind w:left="142" w:right="15" w:firstLine="425"/>
        <w:jc w:val="both"/>
        <w:rPr>
          <w:rFonts w:ascii="Calibri" w:hAnsi="Calibri"/>
          <w:b w:val="0"/>
          <w:szCs w:val="28"/>
          <w:lang w:val="bg-BG"/>
        </w:rPr>
      </w:pPr>
    </w:p>
    <w:p w:rsidR="0011776B" w:rsidRDefault="0011776B" w:rsidP="0011776B">
      <w:pPr>
        <w:tabs>
          <w:tab w:val="left" w:pos="937"/>
        </w:tabs>
        <w:ind w:left="142" w:right="15" w:firstLine="425"/>
        <w:jc w:val="both"/>
        <w:rPr>
          <w:rFonts w:ascii="Calibri" w:hAnsi="Calibri"/>
          <w:b w:val="0"/>
          <w:szCs w:val="28"/>
          <w:lang w:val="bg-BG"/>
        </w:rPr>
      </w:pPr>
    </w:p>
    <w:p w:rsidR="0011776B" w:rsidRDefault="0011776B" w:rsidP="0011776B">
      <w:pPr>
        <w:ind w:left="142" w:right="15" w:firstLine="425"/>
        <w:jc w:val="both"/>
        <w:rPr>
          <w:rFonts w:ascii="Calibri" w:hAnsi="Calibri"/>
          <w:b w:val="0"/>
          <w:i/>
          <w:szCs w:val="28"/>
          <w:lang w:val="bg-BG"/>
        </w:rPr>
      </w:pPr>
      <w:r>
        <w:rPr>
          <w:rFonts w:ascii="Calibri" w:hAnsi="Calibri"/>
          <w:b w:val="0"/>
          <w:szCs w:val="28"/>
          <w:lang w:val="bg-BG"/>
        </w:rPr>
        <w:t xml:space="preserve">  </w:t>
      </w:r>
      <w:r>
        <w:rPr>
          <w:rFonts w:ascii="Calibri" w:hAnsi="Calibri"/>
          <w:szCs w:val="28"/>
          <w:lang w:val="bg-BG"/>
        </w:rPr>
        <w:t>ОЧАКВАНИ ВЪЗДЕЙСТВИЯ ВЪРХУ КОМПОНЕНТИТЕ НА ОКОЛНАТА СРЕДА:</w:t>
      </w:r>
    </w:p>
    <w:p w:rsidR="0011776B" w:rsidRDefault="0011776B" w:rsidP="0011776B">
      <w:pPr>
        <w:ind w:left="142" w:right="15" w:firstLine="425"/>
        <w:jc w:val="both"/>
        <w:rPr>
          <w:rFonts w:ascii="Calibri" w:hAnsi="Calibri"/>
          <w:b w:val="0"/>
          <w:szCs w:val="28"/>
          <w:lang w:val="bg-BG"/>
        </w:rPr>
      </w:pPr>
    </w:p>
    <w:p w:rsidR="0011776B" w:rsidRDefault="0011776B" w:rsidP="0011776B">
      <w:pPr>
        <w:numPr>
          <w:ilvl w:val="0"/>
          <w:numId w:val="4"/>
        </w:numPr>
        <w:spacing w:before="200" w:after="80"/>
        <w:ind w:left="142" w:right="15" w:firstLine="425"/>
        <w:jc w:val="both"/>
        <w:rPr>
          <w:rFonts w:ascii="Calibri" w:hAnsi="Calibri"/>
          <w:szCs w:val="28"/>
          <w:lang w:val="bg-BG"/>
        </w:rPr>
      </w:pPr>
      <w:r>
        <w:rPr>
          <w:rFonts w:ascii="Calibri" w:hAnsi="Calibri"/>
          <w:szCs w:val="28"/>
          <w:lang w:val="bg-BG"/>
        </w:rPr>
        <w:t xml:space="preserve">АТМОСФЕРЕН ВЪЗДУХ </w:t>
      </w:r>
    </w:p>
    <w:p w:rsidR="0011776B" w:rsidRDefault="0011776B" w:rsidP="0011776B">
      <w:pPr>
        <w:tabs>
          <w:tab w:val="left" w:pos="1418"/>
        </w:tabs>
        <w:spacing w:before="20"/>
        <w:ind w:left="142" w:right="15" w:firstLine="425"/>
        <w:jc w:val="both"/>
        <w:rPr>
          <w:rFonts w:ascii="Calibri" w:hAnsi="Calibri"/>
          <w:b w:val="0"/>
          <w:szCs w:val="28"/>
          <w:lang w:val="ru-RU"/>
        </w:rPr>
      </w:pPr>
      <w:r>
        <w:rPr>
          <w:rFonts w:ascii="Calibri" w:hAnsi="Calibri"/>
          <w:b w:val="0"/>
          <w:szCs w:val="28"/>
          <w:lang w:val="bg-BG"/>
        </w:rPr>
        <w:t>Характерът на дейностите</w:t>
      </w:r>
      <w:r>
        <w:rPr>
          <w:rFonts w:ascii="Calibri" w:hAnsi="Calibri"/>
          <w:b w:val="0"/>
          <w:szCs w:val="28"/>
          <w:lang w:val="ru-RU"/>
        </w:rPr>
        <w:t xml:space="preserve">, предвидени в разширението на структурната единица, предмет на изменение на ОУП не предполага отделяне на вещества, водещи да изменение качеството на атмосферния въздух. Предвид това изграждането на бъдещия обект няма да промени фоновите съдържания на прах и вредни </w:t>
      </w:r>
      <w:r>
        <w:rPr>
          <w:rFonts w:ascii="Calibri" w:hAnsi="Calibri"/>
          <w:b w:val="0"/>
          <w:noProof/>
          <w:szCs w:val="28"/>
          <w:lang w:val="ru-RU"/>
        </w:rPr>
        <w:t>вещества</w:t>
      </w:r>
      <w:r>
        <w:rPr>
          <w:rFonts w:ascii="Calibri" w:hAnsi="Calibri"/>
          <w:b w:val="0"/>
          <w:szCs w:val="28"/>
          <w:lang w:val="ru-RU"/>
        </w:rPr>
        <w:t xml:space="preserve"> </w:t>
      </w:r>
      <w:r>
        <w:rPr>
          <w:rFonts w:ascii="Calibri" w:hAnsi="Calibri"/>
          <w:b w:val="0"/>
          <w:noProof/>
          <w:szCs w:val="28"/>
          <w:lang w:val="ru-RU"/>
        </w:rPr>
        <w:t>в</w:t>
      </w:r>
      <w:r>
        <w:rPr>
          <w:rFonts w:ascii="Calibri" w:hAnsi="Calibri"/>
          <w:b w:val="0"/>
          <w:szCs w:val="28"/>
          <w:lang w:val="ru-RU"/>
        </w:rPr>
        <w:t xml:space="preserve"> атмосферния въздух </w:t>
      </w:r>
      <w:proofErr w:type="gramStart"/>
      <w:r>
        <w:rPr>
          <w:rFonts w:ascii="Calibri" w:hAnsi="Calibri"/>
          <w:b w:val="0"/>
          <w:szCs w:val="28"/>
          <w:lang w:val="ru-RU"/>
        </w:rPr>
        <w:t>на района</w:t>
      </w:r>
      <w:proofErr w:type="gramEnd"/>
      <w:r>
        <w:rPr>
          <w:rFonts w:ascii="Calibri" w:hAnsi="Calibri"/>
          <w:b w:val="0"/>
          <w:szCs w:val="28"/>
          <w:lang w:val="ru-RU"/>
        </w:rPr>
        <w:t>. Много слабо въздействие върху този компонент, свързано с евентуално запрашаване</w:t>
      </w:r>
      <w:r>
        <w:rPr>
          <w:rFonts w:ascii="Calibri" w:hAnsi="Calibri"/>
          <w:b w:val="0"/>
          <w:szCs w:val="28"/>
          <w:lang w:val="bg-BG"/>
        </w:rPr>
        <w:t xml:space="preserve"> на</w:t>
      </w:r>
      <w:r>
        <w:rPr>
          <w:rFonts w:ascii="Calibri" w:hAnsi="Calibri"/>
          <w:b w:val="0"/>
          <w:szCs w:val="28"/>
          <w:lang w:val="ru-RU"/>
        </w:rPr>
        <w:t xml:space="preserve"> </w:t>
      </w:r>
      <w:proofErr w:type="gramStart"/>
      <w:r>
        <w:rPr>
          <w:rFonts w:ascii="Calibri" w:hAnsi="Calibri"/>
          <w:b w:val="0"/>
          <w:szCs w:val="28"/>
          <w:lang w:val="ru-RU"/>
        </w:rPr>
        <w:t>въздуха  се</w:t>
      </w:r>
      <w:proofErr w:type="gramEnd"/>
      <w:r>
        <w:rPr>
          <w:rFonts w:ascii="Calibri" w:hAnsi="Calibri"/>
          <w:b w:val="0"/>
          <w:szCs w:val="28"/>
          <w:lang w:val="ru-RU"/>
        </w:rPr>
        <w:t xml:space="preserve"> очаква само по време на строителството, но то ще бъде краткотрайно и временно и в рамките на допустимите норми. За предотвратяване на негативното влияние върху повишаване нивото на прах в атмосферния въздух по време на строителството ще се предвиди:</w:t>
      </w:r>
    </w:p>
    <w:p w:rsidR="0011776B" w:rsidRDefault="0011776B" w:rsidP="0011776B">
      <w:pPr>
        <w:numPr>
          <w:ilvl w:val="0"/>
          <w:numId w:val="5"/>
        </w:numPr>
        <w:ind w:left="142" w:right="15" w:firstLine="425"/>
        <w:jc w:val="both"/>
        <w:rPr>
          <w:rFonts w:ascii="Calibri" w:hAnsi="Calibri"/>
          <w:b w:val="0"/>
          <w:szCs w:val="28"/>
          <w:lang w:val="ru-RU"/>
        </w:rPr>
      </w:pPr>
      <w:r>
        <w:rPr>
          <w:rFonts w:ascii="Calibri" w:hAnsi="Calibri"/>
          <w:b w:val="0"/>
          <w:szCs w:val="28"/>
          <w:lang w:val="ru-RU"/>
        </w:rPr>
        <w:t xml:space="preserve">При необходимост - своевременно и регулярно оросяване на площадката по време на </w:t>
      </w:r>
      <w:proofErr w:type="gramStart"/>
      <w:r>
        <w:rPr>
          <w:rFonts w:ascii="Calibri" w:hAnsi="Calibri"/>
          <w:b w:val="0"/>
          <w:szCs w:val="28"/>
          <w:lang w:val="ru-RU"/>
        </w:rPr>
        <w:t>строителството,  през</w:t>
      </w:r>
      <w:proofErr w:type="gramEnd"/>
      <w:r>
        <w:rPr>
          <w:rFonts w:ascii="Calibri" w:hAnsi="Calibri"/>
          <w:b w:val="0"/>
          <w:szCs w:val="28"/>
          <w:lang w:val="ru-RU"/>
        </w:rPr>
        <w:t xml:space="preserve">  сухите и топли периоди. </w:t>
      </w:r>
    </w:p>
    <w:p w:rsidR="0011776B" w:rsidRDefault="0011776B" w:rsidP="0011776B">
      <w:pPr>
        <w:numPr>
          <w:ilvl w:val="0"/>
          <w:numId w:val="5"/>
        </w:numPr>
        <w:ind w:left="142" w:right="15" w:firstLine="425"/>
        <w:jc w:val="both"/>
        <w:rPr>
          <w:rFonts w:ascii="Calibri" w:hAnsi="Calibri"/>
          <w:b w:val="0"/>
          <w:szCs w:val="28"/>
          <w:lang w:val="ru-RU"/>
        </w:rPr>
      </w:pPr>
      <w:r>
        <w:rPr>
          <w:rFonts w:ascii="Calibri" w:hAnsi="Calibri"/>
          <w:b w:val="0"/>
          <w:szCs w:val="28"/>
          <w:lang w:val="ru-RU"/>
        </w:rPr>
        <w:t xml:space="preserve">Ограничаване на прахоотделянето при строителните работи, при транспортиране </w:t>
      </w:r>
      <w:proofErr w:type="gramStart"/>
      <w:r>
        <w:rPr>
          <w:rFonts w:ascii="Calibri" w:hAnsi="Calibri"/>
          <w:b w:val="0"/>
          <w:szCs w:val="28"/>
          <w:lang w:val="ru-RU"/>
        </w:rPr>
        <w:t>на материала</w:t>
      </w:r>
      <w:proofErr w:type="gramEnd"/>
      <w:r>
        <w:rPr>
          <w:rFonts w:ascii="Calibri" w:hAnsi="Calibri"/>
          <w:b w:val="0"/>
          <w:szCs w:val="28"/>
          <w:lang w:val="ru-RU"/>
        </w:rPr>
        <w:t xml:space="preserve"> и санитарно хигиенните изисквания за безопасна работа.</w:t>
      </w:r>
    </w:p>
    <w:p w:rsidR="0011776B" w:rsidRDefault="0011776B" w:rsidP="0011776B">
      <w:pPr>
        <w:tabs>
          <w:tab w:val="left" w:pos="5040"/>
        </w:tabs>
        <w:autoSpaceDE w:val="0"/>
        <w:autoSpaceDN w:val="0"/>
        <w:ind w:left="142" w:right="15" w:firstLine="425"/>
        <w:jc w:val="both"/>
        <w:rPr>
          <w:rFonts w:ascii="Calibri" w:hAnsi="Calibri"/>
          <w:b w:val="0"/>
          <w:szCs w:val="28"/>
          <w:lang w:val="bg-BG"/>
        </w:rPr>
      </w:pPr>
      <w:r>
        <w:rPr>
          <w:rFonts w:ascii="Calibri" w:hAnsi="Calibri"/>
          <w:b w:val="0"/>
          <w:szCs w:val="28"/>
          <w:lang w:val="ru-RU"/>
        </w:rPr>
        <w:t xml:space="preserve">Очаква се по време на </w:t>
      </w:r>
      <w:proofErr w:type="gramStart"/>
      <w:r>
        <w:rPr>
          <w:rFonts w:ascii="Calibri" w:hAnsi="Calibri"/>
          <w:b w:val="0"/>
          <w:szCs w:val="28"/>
          <w:lang w:val="ru-RU"/>
        </w:rPr>
        <w:t>строителството  да</w:t>
      </w:r>
      <w:proofErr w:type="gramEnd"/>
      <w:r>
        <w:rPr>
          <w:rFonts w:ascii="Calibri" w:hAnsi="Calibri"/>
          <w:b w:val="0"/>
          <w:szCs w:val="28"/>
          <w:lang w:val="ru-RU"/>
        </w:rPr>
        <w:t xml:space="preserve"> се повиши слабо шумувото въздействие от работещата техника през деня, но то ще бъде временно и краткотрайно</w:t>
      </w:r>
      <w:r>
        <w:rPr>
          <w:rFonts w:ascii="Calibri" w:hAnsi="Calibri"/>
          <w:b w:val="0"/>
          <w:szCs w:val="28"/>
          <w:lang w:val="bg-BG"/>
        </w:rPr>
        <w:t>.</w:t>
      </w:r>
    </w:p>
    <w:p w:rsidR="0011776B" w:rsidRDefault="0011776B" w:rsidP="0011776B">
      <w:pPr>
        <w:tabs>
          <w:tab w:val="left" w:pos="5040"/>
        </w:tabs>
        <w:autoSpaceDE w:val="0"/>
        <w:autoSpaceDN w:val="0"/>
        <w:ind w:left="142" w:right="15" w:firstLine="425"/>
        <w:jc w:val="both"/>
        <w:rPr>
          <w:rFonts w:ascii="Calibri" w:hAnsi="Calibri"/>
          <w:b w:val="0"/>
          <w:szCs w:val="28"/>
          <w:lang w:val="bg-BG"/>
        </w:rPr>
      </w:pPr>
      <w:r>
        <w:rPr>
          <w:rFonts w:ascii="Calibri" w:hAnsi="Calibri"/>
          <w:b w:val="0"/>
          <w:szCs w:val="28"/>
          <w:lang w:val="bg-BG"/>
        </w:rPr>
        <w:t>По време на експлоатацията въздействие върху компонента атмосферен въздух ще се очаква предимно от влизащи и излизащи превозни средства. Въздействието ще е целодневно, но незначително, предвид малкото време на работа на двигателите.</w:t>
      </w:r>
    </w:p>
    <w:p w:rsidR="0011776B" w:rsidRDefault="0011776B" w:rsidP="0011776B">
      <w:pPr>
        <w:tabs>
          <w:tab w:val="left" w:pos="5040"/>
        </w:tabs>
        <w:autoSpaceDE w:val="0"/>
        <w:autoSpaceDN w:val="0"/>
        <w:ind w:left="142" w:right="15" w:firstLine="425"/>
        <w:jc w:val="both"/>
        <w:rPr>
          <w:rFonts w:ascii="Calibri" w:hAnsi="Calibri"/>
          <w:b w:val="0"/>
          <w:szCs w:val="28"/>
          <w:lang w:val="bg-BG"/>
        </w:rPr>
      </w:pPr>
      <w:r>
        <w:rPr>
          <w:rFonts w:ascii="Calibri" w:hAnsi="Calibri"/>
          <w:b w:val="0"/>
          <w:szCs w:val="28"/>
          <w:lang w:val="bg-BG"/>
        </w:rPr>
        <w:t xml:space="preserve"> При спазване на изискванията за работа в обекта състоянието на въздуха в района, както и в работната зона ще бъде в допустимите санитарни норми т.е.</w:t>
      </w:r>
    </w:p>
    <w:p w:rsidR="0011776B" w:rsidRDefault="0011776B" w:rsidP="0011776B">
      <w:pPr>
        <w:tabs>
          <w:tab w:val="left" w:pos="5040"/>
        </w:tabs>
        <w:autoSpaceDE w:val="0"/>
        <w:autoSpaceDN w:val="0"/>
        <w:ind w:left="142" w:right="15" w:firstLine="425"/>
        <w:jc w:val="both"/>
        <w:rPr>
          <w:rFonts w:ascii="Calibri" w:hAnsi="Calibri"/>
          <w:b w:val="0"/>
          <w:szCs w:val="28"/>
          <w:lang w:val="bg-BG"/>
        </w:rPr>
      </w:pPr>
      <w:r>
        <w:rPr>
          <w:rFonts w:ascii="Calibri" w:hAnsi="Calibri"/>
          <w:b w:val="0"/>
          <w:szCs w:val="28"/>
          <w:lang w:val="bg-BG"/>
        </w:rPr>
        <w:t>Обектът не следва да оказва негативно въздействие върху околната среда по компонент въздух.</w:t>
      </w:r>
    </w:p>
    <w:p w:rsidR="0011776B" w:rsidRDefault="0011776B" w:rsidP="0011776B">
      <w:pPr>
        <w:tabs>
          <w:tab w:val="left" w:pos="5040"/>
        </w:tabs>
        <w:autoSpaceDE w:val="0"/>
        <w:autoSpaceDN w:val="0"/>
        <w:ind w:left="142" w:right="15" w:firstLine="425"/>
        <w:jc w:val="both"/>
        <w:rPr>
          <w:rFonts w:ascii="Calibri" w:hAnsi="Calibri"/>
          <w:b w:val="0"/>
          <w:szCs w:val="28"/>
          <w:lang w:val="bg-BG"/>
        </w:rPr>
      </w:pPr>
      <w:r>
        <w:rPr>
          <w:rFonts w:ascii="Calibri" w:hAnsi="Calibri"/>
          <w:b w:val="0"/>
          <w:szCs w:val="28"/>
          <w:lang w:val="bg-BG"/>
        </w:rPr>
        <w:t>Въздействието от експлоатацията на обекта върху качествата на атмосферния въздух и приземния атмосферен слой ще е незначително.</w:t>
      </w:r>
    </w:p>
    <w:p w:rsidR="0011776B" w:rsidRDefault="0011776B" w:rsidP="0011776B">
      <w:pPr>
        <w:tabs>
          <w:tab w:val="left" w:pos="5040"/>
        </w:tabs>
        <w:autoSpaceDE w:val="0"/>
        <w:autoSpaceDN w:val="0"/>
        <w:ind w:left="142" w:right="15" w:firstLine="425"/>
        <w:jc w:val="both"/>
        <w:rPr>
          <w:rFonts w:ascii="Calibri" w:hAnsi="Calibri"/>
          <w:b w:val="0"/>
          <w:szCs w:val="28"/>
          <w:lang w:val="bg-BG"/>
        </w:rPr>
      </w:pPr>
    </w:p>
    <w:p w:rsidR="0011776B" w:rsidRDefault="0011776B" w:rsidP="0011776B">
      <w:pPr>
        <w:numPr>
          <w:ilvl w:val="0"/>
          <w:numId w:val="4"/>
        </w:numPr>
        <w:spacing w:before="200" w:after="80"/>
        <w:ind w:left="142" w:right="15" w:firstLine="425"/>
        <w:jc w:val="both"/>
        <w:rPr>
          <w:rFonts w:ascii="Calibri" w:hAnsi="Calibri"/>
          <w:szCs w:val="28"/>
          <w:lang w:val="bg-BG"/>
        </w:rPr>
      </w:pPr>
      <w:r>
        <w:rPr>
          <w:rFonts w:ascii="Calibri" w:hAnsi="Calibri"/>
          <w:szCs w:val="28"/>
          <w:lang w:val="bg-BG"/>
        </w:rPr>
        <w:t>ВОДИ</w:t>
      </w:r>
    </w:p>
    <w:p w:rsidR="0011776B" w:rsidRDefault="0011776B" w:rsidP="0011776B">
      <w:pPr>
        <w:tabs>
          <w:tab w:val="left" w:pos="1418"/>
        </w:tabs>
        <w:spacing w:before="20"/>
        <w:ind w:left="142" w:right="15" w:firstLine="425"/>
        <w:jc w:val="both"/>
        <w:rPr>
          <w:rFonts w:ascii="Calibri" w:hAnsi="Calibri"/>
          <w:b w:val="0"/>
          <w:szCs w:val="28"/>
          <w:lang w:val="bg-BG"/>
        </w:rPr>
      </w:pPr>
      <w:r>
        <w:rPr>
          <w:rFonts w:ascii="Calibri" w:hAnsi="Calibri"/>
          <w:b w:val="0"/>
          <w:szCs w:val="28"/>
          <w:lang w:val="ru-RU"/>
        </w:rPr>
        <w:t xml:space="preserve">Характерът на дейността от </w:t>
      </w:r>
      <w:r>
        <w:rPr>
          <w:rFonts w:ascii="Calibri" w:hAnsi="Calibri"/>
          <w:b w:val="0"/>
          <w:szCs w:val="28"/>
          <w:lang w:val="bg-BG"/>
        </w:rPr>
        <w:t xml:space="preserve">реализацията </w:t>
      </w:r>
      <w:proofErr w:type="gramStart"/>
      <w:r>
        <w:rPr>
          <w:rFonts w:ascii="Calibri" w:hAnsi="Calibri"/>
          <w:b w:val="0"/>
          <w:szCs w:val="28"/>
          <w:lang w:val="bg-BG"/>
        </w:rPr>
        <w:t>на плана</w:t>
      </w:r>
      <w:proofErr w:type="gramEnd"/>
      <w:r>
        <w:rPr>
          <w:rFonts w:ascii="Calibri" w:hAnsi="Calibri"/>
          <w:b w:val="0"/>
          <w:szCs w:val="28"/>
          <w:lang w:val="ru-RU"/>
        </w:rPr>
        <w:t xml:space="preserve"> не води до замърсяване на подземните води, както и до промяна на техния режим. Не се очаква отрицателно въздействие върху режима на подземните води и общото състояние на водните екосистеми вследствие строителството и експлоатацията на обектите. Водоснабдяването на бъдещия обект за питейно-битови нужди ще става от наличен </w:t>
      </w:r>
      <w:proofErr w:type="gramStart"/>
      <w:r>
        <w:rPr>
          <w:rFonts w:ascii="Calibri" w:hAnsi="Calibri"/>
          <w:b w:val="0"/>
          <w:szCs w:val="28"/>
          <w:lang w:val="ru-RU"/>
        </w:rPr>
        <w:t>в района</w:t>
      </w:r>
      <w:proofErr w:type="gramEnd"/>
      <w:r>
        <w:rPr>
          <w:rFonts w:ascii="Calibri" w:hAnsi="Calibri"/>
          <w:b w:val="0"/>
          <w:szCs w:val="28"/>
          <w:lang w:val="ru-RU"/>
        </w:rPr>
        <w:t xml:space="preserve"> обществен водопровод след сключване на договор с „ВиК“ ЕООД.</w:t>
      </w:r>
      <w:r>
        <w:rPr>
          <w:rFonts w:ascii="Calibri" w:hAnsi="Calibri"/>
          <w:b w:val="0"/>
          <w:szCs w:val="28"/>
          <w:lang w:val="bg-BG"/>
        </w:rPr>
        <w:t xml:space="preserve"> Заустване на отпадните води води ще става в оразмерена по част ВиК на проекта яма.</w:t>
      </w:r>
    </w:p>
    <w:p w:rsidR="0011776B" w:rsidRDefault="0011776B" w:rsidP="0011776B">
      <w:pPr>
        <w:tabs>
          <w:tab w:val="left" w:pos="1418"/>
        </w:tabs>
        <w:spacing w:before="20"/>
        <w:ind w:left="142" w:right="15" w:firstLine="425"/>
        <w:jc w:val="both"/>
        <w:rPr>
          <w:rFonts w:ascii="Calibri" w:hAnsi="Calibri"/>
          <w:b w:val="0"/>
          <w:szCs w:val="28"/>
          <w:lang w:val="bg-BG"/>
        </w:rPr>
      </w:pPr>
    </w:p>
    <w:p w:rsidR="0011776B" w:rsidRDefault="0011776B" w:rsidP="0011776B">
      <w:pPr>
        <w:tabs>
          <w:tab w:val="left" w:pos="1418"/>
        </w:tabs>
        <w:spacing w:before="20"/>
        <w:ind w:left="142" w:right="15" w:firstLine="425"/>
        <w:jc w:val="both"/>
        <w:rPr>
          <w:rFonts w:ascii="Calibri" w:hAnsi="Calibri"/>
          <w:szCs w:val="28"/>
          <w:lang w:val="bg-BG"/>
        </w:rPr>
      </w:pPr>
      <w:r>
        <w:rPr>
          <w:rFonts w:ascii="Calibri" w:hAnsi="Calibri"/>
          <w:szCs w:val="28"/>
          <w:lang w:val="bg-BG"/>
        </w:rPr>
        <w:t xml:space="preserve">ПОЧВА И ЗЕМНИ НЕДРА </w:t>
      </w:r>
    </w:p>
    <w:p w:rsidR="0011776B" w:rsidRDefault="0011776B" w:rsidP="0011776B">
      <w:pPr>
        <w:tabs>
          <w:tab w:val="left" w:pos="1418"/>
        </w:tabs>
        <w:spacing w:before="20"/>
        <w:ind w:left="142" w:right="15" w:firstLine="425"/>
        <w:jc w:val="both"/>
        <w:rPr>
          <w:rFonts w:ascii="Calibri" w:hAnsi="Calibri"/>
          <w:b w:val="0"/>
          <w:szCs w:val="28"/>
          <w:lang w:val="bg-BG"/>
        </w:rPr>
      </w:pPr>
      <w:r>
        <w:rPr>
          <w:rFonts w:ascii="Calibri" w:hAnsi="Calibri"/>
          <w:b w:val="0"/>
          <w:szCs w:val="28"/>
          <w:lang w:val="ru-RU"/>
        </w:rPr>
        <w:t xml:space="preserve">Не се очаква  дейността на обекта да окаже отрицателно въздействие върху </w:t>
      </w:r>
      <w:r>
        <w:rPr>
          <w:rFonts w:ascii="Calibri" w:hAnsi="Calibri"/>
          <w:b w:val="0"/>
          <w:szCs w:val="28"/>
          <w:lang w:val="bg-BG"/>
        </w:rPr>
        <w:t xml:space="preserve">качествата на </w:t>
      </w:r>
      <w:r>
        <w:rPr>
          <w:rFonts w:ascii="Calibri" w:hAnsi="Calibri"/>
          <w:b w:val="0"/>
          <w:szCs w:val="28"/>
          <w:lang w:val="ru-RU"/>
        </w:rPr>
        <w:t xml:space="preserve">почвата и земните недра. За предотвратяване на евентуалното негативно влияние ще се </w:t>
      </w:r>
      <w:proofErr w:type="gramStart"/>
      <w:r>
        <w:rPr>
          <w:rFonts w:ascii="Calibri" w:hAnsi="Calibri"/>
          <w:b w:val="0"/>
          <w:szCs w:val="28"/>
          <w:lang w:val="ru-RU"/>
        </w:rPr>
        <w:t xml:space="preserve">предвиди  </w:t>
      </w:r>
      <w:r>
        <w:rPr>
          <w:rFonts w:ascii="Calibri" w:hAnsi="Calibri"/>
          <w:b w:val="0"/>
          <w:szCs w:val="28"/>
          <w:lang w:val="bg-BG"/>
        </w:rPr>
        <w:t>и</w:t>
      </w:r>
      <w:r>
        <w:rPr>
          <w:rFonts w:ascii="Calibri" w:hAnsi="Calibri"/>
          <w:b w:val="0"/>
          <w:szCs w:val="28"/>
          <w:lang w:val="ru-RU"/>
        </w:rPr>
        <w:t>зготвяне</w:t>
      </w:r>
      <w:proofErr w:type="gramEnd"/>
      <w:r>
        <w:rPr>
          <w:rFonts w:ascii="Calibri" w:hAnsi="Calibri"/>
          <w:b w:val="0"/>
          <w:szCs w:val="28"/>
          <w:lang w:val="ru-RU"/>
        </w:rPr>
        <w:t xml:space="preserve"> на проект за рекултивация</w:t>
      </w:r>
      <w:r>
        <w:rPr>
          <w:rFonts w:ascii="Calibri" w:hAnsi="Calibri"/>
          <w:b w:val="0"/>
          <w:szCs w:val="28"/>
          <w:lang w:val="bg-BG"/>
        </w:rPr>
        <w:t xml:space="preserve"> и проект за о</w:t>
      </w:r>
      <w:r>
        <w:rPr>
          <w:rFonts w:ascii="Calibri" w:hAnsi="Calibri"/>
          <w:b w:val="0"/>
          <w:szCs w:val="28"/>
          <w:lang w:val="ru-RU"/>
        </w:rPr>
        <w:t>ползотворяване на хумусния пласт, съгласно изискванията на Закона за почвите</w:t>
      </w:r>
      <w:r>
        <w:rPr>
          <w:rFonts w:ascii="Calibri" w:hAnsi="Calibri"/>
          <w:b w:val="0"/>
          <w:szCs w:val="28"/>
          <w:lang w:val="bg-BG"/>
        </w:rPr>
        <w:t>.</w:t>
      </w:r>
    </w:p>
    <w:p w:rsidR="0011776B" w:rsidRDefault="0011776B" w:rsidP="0011776B">
      <w:pPr>
        <w:numPr>
          <w:ilvl w:val="0"/>
          <w:numId w:val="4"/>
        </w:numPr>
        <w:tabs>
          <w:tab w:val="num" w:pos="1276"/>
        </w:tabs>
        <w:spacing w:before="200" w:after="80"/>
        <w:ind w:left="142" w:right="15" w:firstLine="425"/>
        <w:jc w:val="both"/>
        <w:rPr>
          <w:rFonts w:ascii="Calibri" w:hAnsi="Calibri"/>
          <w:szCs w:val="28"/>
          <w:lang w:val="bg-BG"/>
        </w:rPr>
      </w:pPr>
      <w:r>
        <w:rPr>
          <w:rFonts w:ascii="Calibri" w:hAnsi="Calibri"/>
          <w:szCs w:val="28"/>
          <w:lang w:val="bg-BG"/>
        </w:rPr>
        <w:t>ЛАНДШАФТ</w:t>
      </w:r>
    </w:p>
    <w:p w:rsidR="0011776B" w:rsidRDefault="0011776B" w:rsidP="0011776B">
      <w:pPr>
        <w:tabs>
          <w:tab w:val="num" w:pos="1276"/>
          <w:tab w:val="left" w:pos="1418"/>
        </w:tabs>
        <w:spacing w:before="20"/>
        <w:ind w:left="142" w:right="15" w:firstLine="425"/>
        <w:jc w:val="both"/>
        <w:rPr>
          <w:rFonts w:ascii="Calibri" w:hAnsi="Calibri"/>
          <w:b w:val="0"/>
          <w:szCs w:val="28"/>
          <w:lang w:val="bg-BG"/>
        </w:rPr>
      </w:pPr>
      <w:r>
        <w:rPr>
          <w:rFonts w:ascii="Calibri" w:hAnsi="Calibri"/>
          <w:b w:val="0"/>
          <w:szCs w:val="28"/>
          <w:lang w:val="bg-BG"/>
        </w:rPr>
        <w:t xml:space="preserve"> </w:t>
      </w:r>
      <w:r>
        <w:rPr>
          <w:rFonts w:ascii="Calibri" w:hAnsi="Calibri"/>
          <w:b w:val="0"/>
          <w:szCs w:val="28"/>
          <w:lang w:val="ru-RU"/>
        </w:rPr>
        <w:t>За предотвратяване нарушаването</w:t>
      </w:r>
      <w:r>
        <w:rPr>
          <w:rFonts w:ascii="Calibri" w:hAnsi="Calibri"/>
          <w:b w:val="0"/>
          <w:szCs w:val="28"/>
          <w:lang w:val="bg-BG"/>
        </w:rPr>
        <w:t xml:space="preserve"> </w:t>
      </w:r>
      <w:proofErr w:type="gramStart"/>
      <w:r>
        <w:rPr>
          <w:rFonts w:ascii="Calibri" w:hAnsi="Calibri"/>
          <w:b w:val="0"/>
          <w:szCs w:val="28"/>
          <w:lang w:val="bg-BG"/>
        </w:rPr>
        <w:t>на</w:t>
      </w:r>
      <w:r>
        <w:rPr>
          <w:rFonts w:ascii="Calibri" w:hAnsi="Calibri"/>
          <w:b w:val="0"/>
          <w:szCs w:val="28"/>
          <w:lang w:val="ru-RU"/>
        </w:rPr>
        <w:t xml:space="preserve"> ландшафта</w:t>
      </w:r>
      <w:proofErr w:type="gramEnd"/>
      <w:r>
        <w:rPr>
          <w:rFonts w:ascii="Calibri" w:hAnsi="Calibri"/>
          <w:b w:val="0"/>
          <w:szCs w:val="28"/>
          <w:lang w:val="ru-RU"/>
        </w:rPr>
        <w:t xml:space="preserve"> на района се предвижда:</w:t>
      </w:r>
    </w:p>
    <w:p w:rsidR="0011776B" w:rsidRDefault="0011776B" w:rsidP="0011776B">
      <w:pPr>
        <w:numPr>
          <w:ilvl w:val="0"/>
          <w:numId w:val="5"/>
        </w:numPr>
        <w:tabs>
          <w:tab w:val="num" w:pos="1276"/>
        </w:tabs>
        <w:ind w:left="142" w:right="15" w:firstLine="425"/>
        <w:jc w:val="both"/>
        <w:rPr>
          <w:rFonts w:ascii="Calibri" w:hAnsi="Calibri"/>
          <w:b w:val="0"/>
          <w:szCs w:val="28"/>
          <w:lang w:val="ru-RU"/>
        </w:rPr>
      </w:pPr>
      <w:r>
        <w:rPr>
          <w:rFonts w:ascii="Calibri" w:hAnsi="Calibri"/>
          <w:b w:val="0"/>
          <w:szCs w:val="28"/>
          <w:lang w:val="ru-RU"/>
        </w:rPr>
        <w:t xml:space="preserve">Почистване на целия район от натрупаните по време на строителството отпадъци и недопускане замърсяване с такива при експлоатацията на обектите; </w:t>
      </w:r>
    </w:p>
    <w:p w:rsidR="0011776B" w:rsidRDefault="0011776B" w:rsidP="0011776B">
      <w:pPr>
        <w:numPr>
          <w:ilvl w:val="0"/>
          <w:numId w:val="5"/>
        </w:numPr>
        <w:tabs>
          <w:tab w:val="num" w:pos="1276"/>
        </w:tabs>
        <w:ind w:left="142" w:right="15" w:firstLine="425"/>
        <w:jc w:val="both"/>
        <w:rPr>
          <w:rFonts w:ascii="Calibri" w:hAnsi="Calibri"/>
          <w:b w:val="0"/>
          <w:szCs w:val="28"/>
          <w:lang w:val="ru-RU"/>
        </w:rPr>
      </w:pPr>
      <w:r>
        <w:rPr>
          <w:rFonts w:ascii="Calibri" w:hAnsi="Calibri"/>
          <w:b w:val="0"/>
          <w:szCs w:val="28"/>
          <w:lang w:val="ru-RU"/>
        </w:rPr>
        <w:t>Изготвяне на проект за  озеленяване, като озеленяването ще бъде  извършено с подходящи местни дървесни и храстови видове.</w:t>
      </w:r>
    </w:p>
    <w:p w:rsidR="0011776B" w:rsidRDefault="0011776B" w:rsidP="0011776B">
      <w:pPr>
        <w:numPr>
          <w:ilvl w:val="0"/>
          <w:numId w:val="4"/>
        </w:numPr>
        <w:tabs>
          <w:tab w:val="num" w:pos="1276"/>
        </w:tabs>
        <w:spacing w:before="200" w:after="80"/>
        <w:ind w:left="142" w:right="15" w:firstLine="425"/>
        <w:jc w:val="both"/>
        <w:rPr>
          <w:rFonts w:ascii="Calibri" w:hAnsi="Calibri"/>
          <w:szCs w:val="28"/>
          <w:lang w:val="bg-BG"/>
        </w:rPr>
      </w:pPr>
      <w:r>
        <w:rPr>
          <w:rFonts w:ascii="Calibri" w:hAnsi="Calibri"/>
          <w:szCs w:val="28"/>
          <w:lang w:val="bg-BG"/>
        </w:rPr>
        <w:t xml:space="preserve">ПРИРОДНИ ОБЕКТИ, МИНЕРАЛНО РАЗНООБРАЗИЕ, БИОЛОГИЧНО РАЗНООБРАЗИЕ И НЕГОВИТЕ ЕЛЕМЕНТИ </w:t>
      </w:r>
    </w:p>
    <w:p w:rsidR="0011776B" w:rsidRDefault="0011776B" w:rsidP="0011776B">
      <w:pPr>
        <w:tabs>
          <w:tab w:val="left" w:pos="1418"/>
        </w:tabs>
        <w:spacing w:before="20"/>
        <w:ind w:left="142" w:right="15" w:firstLine="425"/>
        <w:jc w:val="both"/>
        <w:rPr>
          <w:rFonts w:ascii="Calibri" w:hAnsi="Calibri"/>
          <w:b w:val="0"/>
          <w:szCs w:val="28"/>
          <w:lang w:val="ru-RU"/>
        </w:rPr>
      </w:pPr>
      <w:r>
        <w:rPr>
          <w:rFonts w:ascii="Calibri" w:hAnsi="Calibri"/>
          <w:b w:val="0"/>
          <w:szCs w:val="28"/>
          <w:lang w:val="ru-RU"/>
        </w:rPr>
        <w:t xml:space="preserve">При реализацията на </w:t>
      </w:r>
      <w:r>
        <w:rPr>
          <w:rFonts w:ascii="Calibri" w:hAnsi="Calibri"/>
          <w:b w:val="0"/>
          <w:szCs w:val="28"/>
          <w:lang w:val="bg-BG"/>
        </w:rPr>
        <w:t xml:space="preserve">изменението на ОУП </w:t>
      </w:r>
      <w:r>
        <w:rPr>
          <w:rFonts w:ascii="Calibri" w:hAnsi="Calibri"/>
          <w:b w:val="0"/>
          <w:szCs w:val="28"/>
          <w:lang w:val="ru-RU"/>
        </w:rPr>
        <w:t xml:space="preserve">не се засяга компонента минерално разнообразие. </w:t>
      </w:r>
    </w:p>
    <w:p w:rsidR="0011776B" w:rsidRDefault="0011776B" w:rsidP="0011776B">
      <w:pPr>
        <w:tabs>
          <w:tab w:val="left" w:pos="1418"/>
        </w:tabs>
        <w:spacing w:before="20"/>
        <w:ind w:left="142" w:right="15" w:firstLine="425"/>
        <w:jc w:val="both"/>
        <w:rPr>
          <w:rFonts w:ascii="Calibri" w:hAnsi="Calibri"/>
          <w:b w:val="0"/>
          <w:szCs w:val="28"/>
          <w:lang w:val="bg-BG"/>
        </w:rPr>
      </w:pPr>
      <w:proofErr w:type="gramStart"/>
      <w:r>
        <w:rPr>
          <w:rFonts w:ascii="Calibri" w:hAnsi="Calibri"/>
          <w:b w:val="0"/>
          <w:szCs w:val="28"/>
          <w:lang w:val="ru-RU"/>
        </w:rPr>
        <w:t>Имот</w:t>
      </w:r>
      <w:r>
        <w:rPr>
          <w:rFonts w:ascii="Calibri" w:hAnsi="Calibri"/>
          <w:b w:val="0"/>
          <w:szCs w:val="28"/>
          <w:lang w:val="bg-BG"/>
        </w:rPr>
        <w:t>ите</w:t>
      </w:r>
      <w:r>
        <w:rPr>
          <w:rFonts w:ascii="Calibri" w:hAnsi="Calibri"/>
          <w:b w:val="0"/>
          <w:szCs w:val="28"/>
          <w:lang w:val="ru-RU"/>
        </w:rPr>
        <w:t xml:space="preserve">  не</w:t>
      </w:r>
      <w:proofErr w:type="gramEnd"/>
      <w:r>
        <w:rPr>
          <w:rFonts w:ascii="Calibri" w:hAnsi="Calibri"/>
          <w:b w:val="0"/>
          <w:szCs w:val="28"/>
          <w:lang w:val="ru-RU"/>
        </w:rPr>
        <w:t xml:space="preserve"> попадат</w:t>
      </w:r>
      <w:r>
        <w:rPr>
          <w:rFonts w:ascii="Calibri" w:hAnsi="Calibri"/>
          <w:b w:val="0"/>
          <w:szCs w:val="28"/>
          <w:lang w:val="bg-BG"/>
        </w:rPr>
        <w:t xml:space="preserve"> </w:t>
      </w:r>
      <w:r>
        <w:rPr>
          <w:rFonts w:ascii="Calibri" w:hAnsi="Calibri"/>
          <w:b w:val="0"/>
          <w:szCs w:val="28"/>
          <w:lang w:val="ru-RU"/>
        </w:rPr>
        <w:t>в границите на защитен</w:t>
      </w:r>
      <w:r>
        <w:rPr>
          <w:rFonts w:ascii="Calibri" w:hAnsi="Calibri"/>
          <w:b w:val="0"/>
          <w:szCs w:val="28"/>
          <w:lang w:val="bg-BG"/>
        </w:rPr>
        <w:t>и</w:t>
      </w:r>
      <w:r>
        <w:rPr>
          <w:rFonts w:ascii="Calibri" w:hAnsi="Calibri"/>
          <w:b w:val="0"/>
          <w:szCs w:val="28"/>
          <w:lang w:val="ru-RU"/>
        </w:rPr>
        <w:t xml:space="preserve"> територии, съгласно Закона за защитените територии, частично попадат в защитена зона, съгласно Закона за биологичното разнообразие, но на т</w:t>
      </w:r>
      <w:r>
        <w:rPr>
          <w:rFonts w:ascii="Calibri" w:hAnsi="Calibri"/>
          <w:b w:val="0"/>
          <w:szCs w:val="28"/>
          <w:lang w:val="bg-BG"/>
        </w:rPr>
        <w:t xml:space="preserve">ериторията, предмет на устройване не са установени находища на защитени растителни видове и местообитания на защитени животински видове. </w:t>
      </w:r>
      <w:r>
        <w:rPr>
          <w:rFonts w:ascii="Calibri" w:hAnsi="Calibri"/>
          <w:b w:val="0"/>
          <w:szCs w:val="28"/>
          <w:lang w:val="ru-RU"/>
        </w:rPr>
        <w:t>В н</w:t>
      </w:r>
      <w:r>
        <w:rPr>
          <w:rFonts w:ascii="Calibri" w:hAnsi="Calibri"/>
          <w:b w:val="0"/>
          <w:szCs w:val="28"/>
          <w:lang w:val="bg-BG"/>
        </w:rPr>
        <w:t>ея</w:t>
      </w:r>
      <w:r>
        <w:rPr>
          <w:rFonts w:ascii="Calibri" w:hAnsi="Calibri"/>
          <w:b w:val="0"/>
          <w:szCs w:val="28"/>
          <w:lang w:val="ru-RU"/>
        </w:rPr>
        <w:t xml:space="preserve"> липсват природни местообитания </w:t>
      </w:r>
      <w:proofErr w:type="gramStart"/>
      <w:r>
        <w:rPr>
          <w:rFonts w:ascii="Calibri" w:hAnsi="Calibri"/>
          <w:b w:val="0"/>
          <w:szCs w:val="28"/>
          <w:lang w:val="ru-RU"/>
        </w:rPr>
        <w:t>от приложение</w:t>
      </w:r>
      <w:proofErr w:type="gramEnd"/>
      <w:r>
        <w:rPr>
          <w:rFonts w:ascii="Calibri" w:hAnsi="Calibri"/>
          <w:b w:val="0"/>
          <w:szCs w:val="28"/>
          <w:lang w:val="ru-RU"/>
        </w:rPr>
        <w:t xml:space="preserve"> 1 на Закона за биологичното разнообразие</w:t>
      </w:r>
      <w:r>
        <w:rPr>
          <w:rFonts w:ascii="Calibri" w:hAnsi="Calibri"/>
          <w:b w:val="0"/>
          <w:szCs w:val="28"/>
          <w:lang w:val="bg-BG"/>
        </w:rPr>
        <w:t xml:space="preserve">.  </w:t>
      </w:r>
    </w:p>
    <w:p w:rsidR="0011776B" w:rsidRDefault="0011776B" w:rsidP="0011776B">
      <w:pPr>
        <w:numPr>
          <w:ilvl w:val="0"/>
          <w:numId w:val="4"/>
        </w:numPr>
        <w:spacing w:before="200" w:after="80"/>
        <w:ind w:left="142" w:right="15" w:firstLine="425"/>
        <w:jc w:val="both"/>
        <w:rPr>
          <w:rFonts w:ascii="Calibri" w:hAnsi="Calibri"/>
          <w:szCs w:val="28"/>
          <w:lang w:val="bg-BG"/>
        </w:rPr>
      </w:pPr>
      <w:r>
        <w:rPr>
          <w:rFonts w:ascii="Calibri" w:hAnsi="Calibri"/>
          <w:szCs w:val="28"/>
          <w:lang w:val="bg-BG"/>
        </w:rPr>
        <w:t xml:space="preserve">       ОТПАДЪЦИ, КОИТО СЕ ОЧАКВА ДА СЕ ГЕНЕРИРАТ </w:t>
      </w:r>
    </w:p>
    <w:p w:rsidR="0011776B" w:rsidRDefault="0011776B" w:rsidP="0011776B">
      <w:pPr>
        <w:tabs>
          <w:tab w:val="left" w:pos="900"/>
        </w:tabs>
        <w:ind w:left="142" w:right="15" w:firstLine="425"/>
        <w:jc w:val="both"/>
        <w:rPr>
          <w:rFonts w:ascii="Calibri" w:hAnsi="Calibri"/>
          <w:b w:val="0"/>
          <w:szCs w:val="28"/>
          <w:lang w:val="ru-RU"/>
        </w:rPr>
      </w:pPr>
      <w:r>
        <w:rPr>
          <w:rFonts w:ascii="Calibri" w:hAnsi="Calibri"/>
          <w:b w:val="0"/>
          <w:szCs w:val="28"/>
          <w:lang w:val="bg-BG"/>
        </w:rPr>
        <w:t xml:space="preserve">        </w:t>
      </w:r>
      <w:r>
        <w:rPr>
          <w:rFonts w:ascii="Calibri" w:hAnsi="Calibri"/>
          <w:b w:val="0"/>
          <w:szCs w:val="28"/>
          <w:lang w:val="ru-RU"/>
        </w:rPr>
        <w:t>От бъдещият обект се очаква образуването на:</w:t>
      </w:r>
    </w:p>
    <w:p w:rsidR="0011776B" w:rsidRDefault="0011776B" w:rsidP="0011776B">
      <w:pPr>
        <w:tabs>
          <w:tab w:val="left" w:pos="900"/>
        </w:tabs>
        <w:ind w:left="142" w:right="15" w:firstLine="425"/>
        <w:jc w:val="both"/>
        <w:rPr>
          <w:rFonts w:ascii="Calibri" w:hAnsi="Calibri"/>
          <w:b w:val="0"/>
          <w:szCs w:val="28"/>
          <w:lang w:val="bg-BG"/>
        </w:rPr>
      </w:pPr>
      <w:r>
        <w:rPr>
          <w:rFonts w:ascii="Calibri" w:hAnsi="Calibri"/>
          <w:b w:val="0"/>
          <w:szCs w:val="28"/>
          <w:lang w:val="ru-RU"/>
        </w:rPr>
        <w:t xml:space="preserve">         1. Строителни отпадъци – неопасни, които ще се събират на </w:t>
      </w:r>
      <w:proofErr w:type="gramStart"/>
      <w:r>
        <w:rPr>
          <w:rFonts w:ascii="Calibri" w:hAnsi="Calibri"/>
          <w:b w:val="0"/>
          <w:szCs w:val="28"/>
          <w:lang w:val="ru-RU"/>
        </w:rPr>
        <w:t>отделена  за</w:t>
      </w:r>
      <w:proofErr w:type="gramEnd"/>
      <w:r>
        <w:rPr>
          <w:rFonts w:ascii="Calibri" w:hAnsi="Calibri"/>
          <w:b w:val="0"/>
          <w:szCs w:val="28"/>
          <w:lang w:val="ru-RU"/>
        </w:rPr>
        <w:t xml:space="preserve"> целта площадка и ще се извозят на регионалното депо за строителни отпадъци. Ще се изготви проект за управление на строителните отпадъци на етап инвестиционнно проектиране.</w:t>
      </w:r>
    </w:p>
    <w:p w:rsidR="0011776B" w:rsidRDefault="0011776B" w:rsidP="0011776B">
      <w:pPr>
        <w:tabs>
          <w:tab w:val="left" w:pos="900"/>
        </w:tabs>
        <w:ind w:left="142" w:right="15" w:firstLine="425"/>
        <w:jc w:val="both"/>
        <w:rPr>
          <w:rFonts w:ascii="Calibri" w:hAnsi="Calibri"/>
          <w:b w:val="0"/>
          <w:szCs w:val="28"/>
          <w:lang w:val="ru-RU"/>
        </w:rPr>
      </w:pPr>
      <w:r>
        <w:rPr>
          <w:rFonts w:ascii="Calibri" w:hAnsi="Calibri"/>
          <w:b w:val="0"/>
          <w:szCs w:val="28"/>
          <w:lang w:val="ru-RU"/>
        </w:rPr>
        <w:t xml:space="preserve">         2. Земни маси от изкопни работи –</w:t>
      </w:r>
      <w:r>
        <w:rPr>
          <w:rFonts w:ascii="Calibri" w:hAnsi="Calibri"/>
          <w:b w:val="0"/>
          <w:szCs w:val="28"/>
          <w:lang w:val="bg-BG"/>
        </w:rPr>
        <w:t xml:space="preserve"> </w:t>
      </w:r>
      <w:r>
        <w:rPr>
          <w:rFonts w:ascii="Calibri" w:hAnsi="Calibri"/>
          <w:b w:val="0"/>
          <w:szCs w:val="28"/>
          <w:lang w:val="ru-RU"/>
        </w:rPr>
        <w:t>неопасни. Ще се използуват основно за оформяне на вертикалната инфраструктура и обратна засипка.</w:t>
      </w:r>
    </w:p>
    <w:p w:rsidR="0011776B" w:rsidRDefault="0011776B" w:rsidP="0011776B">
      <w:pPr>
        <w:tabs>
          <w:tab w:val="left" w:pos="900"/>
        </w:tabs>
        <w:ind w:left="142" w:right="15" w:firstLine="425"/>
        <w:jc w:val="both"/>
        <w:rPr>
          <w:rFonts w:ascii="Calibri" w:hAnsi="Calibri"/>
          <w:b w:val="0"/>
          <w:szCs w:val="28"/>
          <w:lang w:val="ru-RU"/>
        </w:rPr>
      </w:pPr>
      <w:r>
        <w:rPr>
          <w:rFonts w:ascii="Calibri" w:hAnsi="Calibri"/>
          <w:b w:val="0"/>
          <w:szCs w:val="28"/>
          <w:lang w:val="ru-RU"/>
        </w:rPr>
        <w:t xml:space="preserve">         3. При експлотация </w:t>
      </w:r>
      <w:r>
        <w:rPr>
          <w:rFonts w:ascii="Calibri" w:hAnsi="Calibri"/>
          <w:b w:val="0"/>
          <w:szCs w:val="28"/>
          <w:lang w:val="bg-BG"/>
        </w:rPr>
        <w:t xml:space="preserve">обектите </w:t>
      </w:r>
      <w:r>
        <w:rPr>
          <w:rFonts w:ascii="Calibri" w:hAnsi="Calibri"/>
          <w:b w:val="0"/>
          <w:szCs w:val="28"/>
          <w:lang w:val="ru-RU"/>
        </w:rPr>
        <w:t>ще се формират основно битови отпадъци</w:t>
      </w:r>
      <w:r>
        <w:rPr>
          <w:rFonts w:ascii="Calibri" w:hAnsi="Calibri"/>
          <w:b w:val="0"/>
          <w:szCs w:val="28"/>
          <w:lang w:val="bg-BG"/>
        </w:rPr>
        <w:t xml:space="preserve">, които </w:t>
      </w:r>
      <w:r>
        <w:rPr>
          <w:rFonts w:ascii="Calibri" w:hAnsi="Calibri"/>
          <w:b w:val="0"/>
          <w:szCs w:val="28"/>
          <w:lang w:val="ru-RU"/>
        </w:rPr>
        <w:t xml:space="preserve">ще се събират и извозват от сметосъбиращата фирма, която обслужва района. </w:t>
      </w:r>
    </w:p>
    <w:p w:rsidR="0011776B" w:rsidRDefault="0011776B" w:rsidP="0011776B">
      <w:pPr>
        <w:widowControl w:val="0"/>
        <w:autoSpaceDE w:val="0"/>
        <w:autoSpaceDN w:val="0"/>
        <w:adjustRightInd w:val="0"/>
        <w:ind w:firstLine="567"/>
        <w:jc w:val="both"/>
        <w:rPr>
          <w:rFonts w:ascii="Calibri" w:hAnsi="Calibri"/>
          <w:b w:val="0"/>
          <w:szCs w:val="28"/>
          <w:lang w:val="en-US"/>
        </w:rPr>
      </w:pPr>
      <w:r>
        <w:rPr>
          <w:rFonts w:ascii="Calibri" w:hAnsi="Calibri"/>
          <w:b w:val="0"/>
          <w:szCs w:val="28"/>
          <w:lang w:val="bg-BG"/>
        </w:rPr>
        <w:t xml:space="preserve">          4.Евентуални разливи на масла и антифриз в сервиза ще се попиват със сорбенти и предават на лицензирани фирми, съобразно изискавнията на Закона за управление на отпадъците</w:t>
      </w:r>
      <w:r>
        <w:rPr>
          <w:rFonts w:ascii="Calibri" w:hAnsi="Calibri"/>
          <w:b w:val="0"/>
          <w:szCs w:val="28"/>
          <w:lang w:val="en-US"/>
        </w:rPr>
        <w:t xml:space="preserve"> </w:t>
      </w:r>
      <w:r>
        <w:rPr>
          <w:rFonts w:ascii="Calibri" w:hAnsi="Calibri"/>
          <w:b w:val="0"/>
          <w:szCs w:val="28"/>
          <w:lang w:val="bg-BG"/>
        </w:rPr>
        <w:t>.</w:t>
      </w:r>
      <w:r>
        <w:rPr>
          <w:rFonts w:ascii="Calibri" w:hAnsi="Calibri"/>
          <w:b w:val="0"/>
          <w:szCs w:val="28"/>
          <w:lang w:val="en-US"/>
        </w:rPr>
        <w:t xml:space="preserve">  </w:t>
      </w:r>
    </w:p>
    <w:p w:rsidR="0011776B" w:rsidRDefault="0011776B" w:rsidP="0011776B">
      <w:pPr>
        <w:tabs>
          <w:tab w:val="left" w:pos="900"/>
        </w:tabs>
        <w:ind w:left="142" w:right="15" w:firstLine="425"/>
        <w:jc w:val="both"/>
        <w:rPr>
          <w:rFonts w:ascii="Calibri" w:hAnsi="Calibri"/>
          <w:b w:val="0"/>
          <w:szCs w:val="28"/>
          <w:lang w:val="ru-RU"/>
        </w:rPr>
      </w:pPr>
    </w:p>
    <w:p w:rsidR="0011776B" w:rsidRDefault="0011776B" w:rsidP="0011776B">
      <w:pPr>
        <w:tabs>
          <w:tab w:val="left" w:pos="1418"/>
        </w:tabs>
        <w:spacing w:before="20"/>
        <w:ind w:left="142" w:right="15" w:firstLine="425"/>
        <w:jc w:val="both"/>
        <w:rPr>
          <w:rFonts w:ascii="Calibri" w:hAnsi="Calibri"/>
          <w:b w:val="0"/>
          <w:szCs w:val="28"/>
        </w:rPr>
      </w:pPr>
      <w:r>
        <w:rPr>
          <w:rFonts w:ascii="Calibri" w:hAnsi="Calibri"/>
          <w:b w:val="0"/>
          <w:szCs w:val="28"/>
        </w:rPr>
        <w:t xml:space="preserve">Реализацията на изменението на ОУП не предвижда дейности, които да замърсяват или да доведат до дискомфорт на компонентите на околната среда. </w:t>
      </w:r>
    </w:p>
    <w:p w:rsidR="0011776B" w:rsidRDefault="0011776B" w:rsidP="0011776B">
      <w:pPr>
        <w:tabs>
          <w:tab w:val="left" w:pos="1418"/>
        </w:tabs>
        <w:spacing w:before="20"/>
        <w:ind w:left="142" w:right="15" w:firstLine="425"/>
        <w:jc w:val="both"/>
        <w:rPr>
          <w:rFonts w:ascii="Calibri" w:hAnsi="Calibri"/>
          <w:b w:val="0"/>
          <w:szCs w:val="28"/>
          <w:lang w:val="bg-BG"/>
        </w:rPr>
      </w:pPr>
      <w:r>
        <w:rPr>
          <w:rFonts w:ascii="Calibri" w:hAnsi="Calibri"/>
          <w:b w:val="0"/>
          <w:szCs w:val="28"/>
          <w:lang w:val="bg-BG"/>
        </w:rPr>
        <w:t>Във връзка с горе описаното може да се направи заключението, че реализацията на горе цитирания план</w:t>
      </w:r>
      <w:r>
        <w:rPr>
          <w:rFonts w:ascii="Calibri" w:hAnsi="Calibri"/>
          <w:spacing w:val="7"/>
          <w:szCs w:val="28"/>
          <w:lang w:val="bg-BG"/>
        </w:rPr>
        <w:t xml:space="preserve"> </w:t>
      </w:r>
      <w:r>
        <w:rPr>
          <w:rFonts w:ascii="Calibri" w:hAnsi="Calibri"/>
          <w:b w:val="0"/>
          <w:szCs w:val="28"/>
          <w:lang w:val="bg-BG"/>
        </w:rPr>
        <w:t xml:space="preserve">няма да окаже отрицателно въздействие върху компонентите на околната среда и да доведе до замърсяването или дискомфорта им. </w:t>
      </w:r>
    </w:p>
    <w:p w:rsidR="0011776B" w:rsidRDefault="0011776B" w:rsidP="0011776B">
      <w:pPr>
        <w:ind w:left="142" w:right="15" w:firstLine="425"/>
        <w:jc w:val="both"/>
        <w:rPr>
          <w:rFonts w:ascii="Calibri" w:hAnsi="Calibri"/>
          <w:szCs w:val="28"/>
          <w:lang w:val="bg-BG"/>
        </w:rPr>
      </w:pPr>
    </w:p>
    <w:p w:rsidR="0011776B" w:rsidRDefault="0011776B" w:rsidP="0011776B">
      <w:pPr>
        <w:numPr>
          <w:ilvl w:val="0"/>
          <w:numId w:val="3"/>
        </w:numPr>
        <w:tabs>
          <w:tab w:val="left" w:pos="1134"/>
        </w:tabs>
        <w:ind w:left="142" w:right="15" w:firstLine="425"/>
        <w:jc w:val="both"/>
        <w:rPr>
          <w:rFonts w:ascii="Calibri" w:hAnsi="Calibri"/>
          <w:szCs w:val="28"/>
          <w:lang w:val="bg-BG"/>
        </w:rPr>
      </w:pPr>
      <w:r>
        <w:rPr>
          <w:rFonts w:ascii="Calibri" w:hAnsi="Calibri"/>
          <w:szCs w:val="28"/>
          <w:lang w:val="bg-BG"/>
        </w:rPr>
        <w:t>Карта или друг актуален графичен материал на засегнатата територия и съседните й територии, таблици, схеми, снимки и други – по преценка на възложителя</w:t>
      </w:r>
    </w:p>
    <w:p w:rsidR="0011776B" w:rsidRDefault="0011776B" w:rsidP="0011776B">
      <w:pPr>
        <w:tabs>
          <w:tab w:val="left" w:pos="1134"/>
        </w:tabs>
        <w:ind w:left="142" w:right="15" w:firstLine="425"/>
        <w:jc w:val="both"/>
        <w:rPr>
          <w:rFonts w:ascii="Calibri" w:hAnsi="Calibri"/>
          <w:szCs w:val="28"/>
          <w:lang w:val="bg-BG"/>
        </w:rPr>
      </w:pPr>
    </w:p>
    <w:p w:rsidR="0011776B" w:rsidRDefault="0011776B" w:rsidP="0011776B">
      <w:pPr>
        <w:tabs>
          <w:tab w:val="left" w:pos="1134"/>
          <w:tab w:val="left" w:pos="1418"/>
        </w:tabs>
        <w:spacing w:before="20"/>
        <w:ind w:left="142" w:right="15" w:firstLine="425"/>
        <w:jc w:val="both"/>
        <w:rPr>
          <w:rFonts w:ascii="Calibri" w:hAnsi="Calibri"/>
          <w:b w:val="0"/>
          <w:szCs w:val="28"/>
          <w:lang w:val="bg-BG"/>
        </w:rPr>
      </w:pPr>
      <w:r>
        <w:rPr>
          <w:rFonts w:ascii="Calibri" w:hAnsi="Calibri"/>
          <w:b w:val="0"/>
          <w:szCs w:val="28"/>
          <w:lang w:val="bg-BG"/>
        </w:rPr>
        <w:t>Към документацията е приложен картен материал на територията, предмет на изменението на ОУП.</w:t>
      </w:r>
    </w:p>
    <w:p w:rsidR="0011776B" w:rsidRDefault="0011776B" w:rsidP="0011776B">
      <w:pPr>
        <w:tabs>
          <w:tab w:val="left" w:pos="1134"/>
        </w:tabs>
        <w:ind w:left="142" w:right="15" w:firstLine="425"/>
        <w:jc w:val="both"/>
        <w:rPr>
          <w:rFonts w:ascii="Calibri" w:hAnsi="Calibri"/>
          <w:b w:val="0"/>
          <w:szCs w:val="28"/>
          <w:lang w:val="bg-BG"/>
        </w:rPr>
      </w:pPr>
    </w:p>
    <w:p w:rsidR="0011776B" w:rsidRDefault="0011776B" w:rsidP="0011776B">
      <w:pPr>
        <w:numPr>
          <w:ilvl w:val="0"/>
          <w:numId w:val="3"/>
        </w:numPr>
        <w:tabs>
          <w:tab w:val="left" w:pos="1134"/>
        </w:tabs>
        <w:ind w:left="142" w:right="15" w:firstLine="425"/>
        <w:jc w:val="both"/>
        <w:rPr>
          <w:rFonts w:ascii="Calibri" w:hAnsi="Calibri"/>
          <w:szCs w:val="28"/>
          <w:lang w:val="bg-BG"/>
        </w:rPr>
      </w:pPr>
      <w:r>
        <w:rPr>
          <w:rFonts w:ascii="Calibri" w:hAnsi="Calibri"/>
          <w:szCs w:val="28"/>
          <w:lang w:val="bg-BG"/>
        </w:rPr>
        <w:t xml:space="preserve">Нормативни изисквания за провеждане на наблюдение и контрол по време на прилагане на плана или програмата, в т. ч. предложение за мерки за наблюдение и контрол по отношение на околна среда и човешко здраве </w:t>
      </w:r>
    </w:p>
    <w:p w:rsidR="0011776B" w:rsidRDefault="0011776B" w:rsidP="0011776B">
      <w:pPr>
        <w:ind w:left="142" w:right="15" w:firstLine="425"/>
        <w:jc w:val="both"/>
        <w:rPr>
          <w:rFonts w:ascii="Calibri" w:hAnsi="Calibri"/>
          <w:szCs w:val="28"/>
          <w:shd w:val="clear" w:color="auto" w:fill="FEFEFE"/>
          <w:lang w:val="ru-RU"/>
        </w:rPr>
      </w:pPr>
    </w:p>
    <w:p w:rsidR="0011776B" w:rsidRDefault="0011776B" w:rsidP="0011776B">
      <w:pPr>
        <w:tabs>
          <w:tab w:val="left" w:pos="1418"/>
        </w:tabs>
        <w:spacing w:before="20"/>
        <w:ind w:left="142" w:right="15" w:firstLine="425"/>
        <w:jc w:val="both"/>
        <w:rPr>
          <w:rFonts w:ascii="Calibri" w:hAnsi="Calibri"/>
          <w:b w:val="0"/>
          <w:szCs w:val="28"/>
          <w:lang w:val="ru-RU"/>
        </w:rPr>
      </w:pPr>
      <w:r>
        <w:rPr>
          <w:rFonts w:ascii="Calibri" w:hAnsi="Calibri"/>
          <w:b w:val="0"/>
          <w:szCs w:val="28"/>
          <w:lang w:val="ru-RU"/>
        </w:rPr>
        <w:t xml:space="preserve">При реализация на дейностите, предвидени с измението на ОУП ще бъдат спазени всички законови изисквания с цел свеждане до минимум </w:t>
      </w:r>
      <w:proofErr w:type="gramStart"/>
      <w:r>
        <w:rPr>
          <w:rFonts w:ascii="Calibri" w:hAnsi="Calibri"/>
          <w:b w:val="0"/>
          <w:szCs w:val="28"/>
          <w:lang w:val="ru-RU"/>
        </w:rPr>
        <w:t>вероятните  негативни</w:t>
      </w:r>
      <w:proofErr w:type="gramEnd"/>
      <w:r>
        <w:rPr>
          <w:rFonts w:ascii="Calibri" w:hAnsi="Calibri"/>
          <w:b w:val="0"/>
          <w:szCs w:val="28"/>
          <w:lang w:val="ru-RU"/>
        </w:rPr>
        <w:t xml:space="preserve"> въздействия върху компонентите на околната среда, а именно: </w:t>
      </w:r>
    </w:p>
    <w:p w:rsidR="0011776B" w:rsidRDefault="0011776B" w:rsidP="0011776B">
      <w:pPr>
        <w:numPr>
          <w:ilvl w:val="0"/>
          <w:numId w:val="5"/>
        </w:numPr>
        <w:ind w:left="142" w:right="15" w:firstLine="425"/>
        <w:jc w:val="both"/>
        <w:rPr>
          <w:rFonts w:ascii="Calibri" w:hAnsi="Calibri"/>
          <w:b w:val="0"/>
          <w:szCs w:val="28"/>
          <w:lang w:val="ru-RU"/>
        </w:rPr>
      </w:pPr>
      <w:r>
        <w:rPr>
          <w:rFonts w:ascii="Calibri" w:hAnsi="Calibri"/>
          <w:b w:val="0"/>
          <w:szCs w:val="28"/>
          <w:lang w:val="ru-RU"/>
        </w:rPr>
        <w:t>Ще бъдат изпълнени изискванията на Закона за управление на отпадъците;</w:t>
      </w:r>
    </w:p>
    <w:p w:rsidR="0011776B" w:rsidRDefault="0011776B" w:rsidP="0011776B">
      <w:pPr>
        <w:numPr>
          <w:ilvl w:val="0"/>
          <w:numId w:val="5"/>
        </w:numPr>
        <w:ind w:left="142" w:right="15" w:firstLine="425"/>
        <w:jc w:val="both"/>
        <w:rPr>
          <w:rFonts w:ascii="Calibri" w:hAnsi="Calibri"/>
          <w:b w:val="0"/>
          <w:szCs w:val="28"/>
          <w:lang w:val="ru-RU"/>
        </w:rPr>
      </w:pPr>
      <w:r>
        <w:rPr>
          <w:rFonts w:ascii="Calibri" w:hAnsi="Calibri"/>
          <w:b w:val="0"/>
          <w:szCs w:val="28"/>
          <w:lang w:val="ru-RU"/>
        </w:rPr>
        <w:t>По време на строително-монтажните дейности, строителните отпадъци ще се събират на определена площадка и своевременно да се извозват;</w:t>
      </w:r>
    </w:p>
    <w:p w:rsidR="0011776B" w:rsidRDefault="0011776B" w:rsidP="0011776B">
      <w:pPr>
        <w:numPr>
          <w:ilvl w:val="0"/>
          <w:numId w:val="5"/>
        </w:numPr>
        <w:ind w:left="142" w:right="15" w:firstLine="425"/>
        <w:jc w:val="both"/>
        <w:rPr>
          <w:rFonts w:ascii="Calibri" w:hAnsi="Calibri"/>
          <w:b w:val="0"/>
          <w:szCs w:val="28"/>
          <w:lang w:val="ru-RU"/>
        </w:rPr>
      </w:pPr>
      <w:r>
        <w:rPr>
          <w:rFonts w:ascii="Calibri" w:hAnsi="Calibri"/>
          <w:b w:val="0"/>
          <w:szCs w:val="28"/>
          <w:lang w:val="ru-RU"/>
        </w:rPr>
        <w:t>Ще се осигури необходимото озеленяване на незастроената част от територията;</w:t>
      </w:r>
    </w:p>
    <w:p w:rsidR="0011776B" w:rsidRDefault="0011776B" w:rsidP="0011776B">
      <w:pPr>
        <w:tabs>
          <w:tab w:val="left" w:pos="1418"/>
        </w:tabs>
        <w:spacing w:before="20"/>
        <w:ind w:left="142" w:right="15" w:firstLine="425"/>
        <w:jc w:val="both"/>
        <w:rPr>
          <w:rFonts w:ascii="Calibri" w:hAnsi="Calibri"/>
          <w:b w:val="0"/>
          <w:szCs w:val="28"/>
          <w:lang w:val="ru-RU"/>
        </w:rPr>
      </w:pPr>
      <w:r>
        <w:rPr>
          <w:rFonts w:ascii="Calibri" w:hAnsi="Calibri"/>
          <w:b w:val="0"/>
          <w:szCs w:val="28"/>
          <w:lang w:val="ru-RU"/>
        </w:rPr>
        <w:t>При спазване на законоустановените изисквания и мерки не се очаква отрицателно въздействие върху компонентите на околната среда. За недопускане и предотвратяване на евентуални негативни въздействия при строителството  и експлоатацията се предвиждат следните мерки:</w:t>
      </w:r>
      <w:r>
        <w:rPr>
          <w:rFonts w:ascii="Calibri" w:hAnsi="Calibri"/>
          <w:b w:val="0"/>
          <w:szCs w:val="28"/>
          <w:lang w:val="ru-RU"/>
        </w:rPr>
        <w:tab/>
      </w:r>
    </w:p>
    <w:p w:rsidR="0011776B" w:rsidRDefault="0011776B" w:rsidP="0011776B">
      <w:pPr>
        <w:numPr>
          <w:ilvl w:val="0"/>
          <w:numId w:val="5"/>
        </w:numPr>
        <w:ind w:left="142" w:right="15" w:firstLine="425"/>
        <w:jc w:val="both"/>
        <w:rPr>
          <w:rFonts w:ascii="Calibri" w:hAnsi="Calibri"/>
          <w:b w:val="0"/>
          <w:szCs w:val="28"/>
          <w:lang w:val="ru-RU"/>
        </w:rPr>
      </w:pPr>
      <w:r>
        <w:rPr>
          <w:rFonts w:ascii="Calibri" w:hAnsi="Calibri"/>
          <w:b w:val="0"/>
          <w:szCs w:val="28"/>
          <w:lang w:val="ru-RU"/>
        </w:rPr>
        <w:t xml:space="preserve">При извършване на земни работи ще се поддържа необходимата влажност на земната основа чрез оросяване за намаляване на емисиите </w:t>
      </w:r>
      <w:proofErr w:type="gramStart"/>
      <w:r>
        <w:rPr>
          <w:rFonts w:ascii="Calibri" w:hAnsi="Calibri"/>
          <w:b w:val="0"/>
          <w:szCs w:val="28"/>
          <w:lang w:val="ru-RU"/>
        </w:rPr>
        <w:t>от прах</w:t>
      </w:r>
      <w:proofErr w:type="gramEnd"/>
      <w:r>
        <w:rPr>
          <w:rFonts w:ascii="Calibri" w:hAnsi="Calibri"/>
          <w:b w:val="0"/>
          <w:szCs w:val="28"/>
          <w:lang w:val="ru-RU"/>
        </w:rPr>
        <w:t>, особено при ветрови условия;</w:t>
      </w:r>
    </w:p>
    <w:p w:rsidR="0011776B" w:rsidRDefault="0011776B" w:rsidP="0011776B">
      <w:pPr>
        <w:numPr>
          <w:ilvl w:val="0"/>
          <w:numId w:val="5"/>
        </w:numPr>
        <w:ind w:left="142" w:right="15" w:firstLine="425"/>
        <w:jc w:val="both"/>
        <w:rPr>
          <w:rFonts w:ascii="Calibri" w:hAnsi="Calibri"/>
          <w:b w:val="0"/>
          <w:szCs w:val="28"/>
          <w:lang w:val="ru-RU"/>
        </w:rPr>
      </w:pPr>
      <w:r>
        <w:rPr>
          <w:rFonts w:ascii="Calibri" w:hAnsi="Calibri"/>
          <w:b w:val="0"/>
          <w:szCs w:val="28"/>
          <w:lang w:val="ru-RU"/>
        </w:rPr>
        <w:t>Ще се поддържа необходимата влажност на временните пътища и депа за земни маси;</w:t>
      </w:r>
    </w:p>
    <w:p w:rsidR="0011776B" w:rsidRDefault="0011776B" w:rsidP="0011776B">
      <w:pPr>
        <w:numPr>
          <w:ilvl w:val="0"/>
          <w:numId w:val="5"/>
        </w:numPr>
        <w:ind w:left="142" w:right="15" w:firstLine="425"/>
        <w:jc w:val="both"/>
        <w:rPr>
          <w:rFonts w:ascii="Calibri" w:hAnsi="Calibri"/>
          <w:b w:val="0"/>
          <w:szCs w:val="28"/>
          <w:lang w:val="ru-RU"/>
        </w:rPr>
      </w:pPr>
      <w:r>
        <w:rPr>
          <w:rFonts w:ascii="Calibri" w:hAnsi="Calibri"/>
          <w:b w:val="0"/>
          <w:szCs w:val="28"/>
          <w:lang w:val="ru-RU"/>
        </w:rPr>
        <w:t>Строителните отпадъци ще се третират съобразно изготвен план за дейностите с тях, неразделна част от инвестиционния проект.</w:t>
      </w:r>
    </w:p>
    <w:p w:rsidR="0011776B" w:rsidRDefault="0011776B" w:rsidP="0011776B">
      <w:pPr>
        <w:numPr>
          <w:ilvl w:val="0"/>
          <w:numId w:val="5"/>
        </w:numPr>
        <w:ind w:left="142" w:right="15" w:firstLine="425"/>
        <w:jc w:val="both"/>
        <w:rPr>
          <w:rFonts w:ascii="Calibri" w:hAnsi="Calibri"/>
          <w:b w:val="0"/>
          <w:szCs w:val="28"/>
          <w:lang w:val="ru-RU"/>
        </w:rPr>
      </w:pPr>
      <w:r>
        <w:rPr>
          <w:rFonts w:ascii="Calibri" w:hAnsi="Calibri"/>
          <w:b w:val="0"/>
          <w:szCs w:val="28"/>
          <w:lang w:val="ru-RU"/>
        </w:rPr>
        <w:t>Земни маси ще се депонират само на регламентирани депа, съгласувани с местните власти и своевременно ще се извозват;</w:t>
      </w:r>
    </w:p>
    <w:p w:rsidR="0011776B" w:rsidRDefault="0011776B" w:rsidP="0011776B">
      <w:pPr>
        <w:numPr>
          <w:ilvl w:val="0"/>
          <w:numId w:val="5"/>
        </w:numPr>
        <w:ind w:left="142" w:right="15" w:firstLine="425"/>
        <w:jc w:val="both"/>
        <w:rPr>
          <w:rFonts w:ascii="Calibri" w:hAnsi="Calibri"/>
          <w:b w:val="0"/>
          <w:szCs w:val="28"/>
          <w:lang w:val="ru-RU"/>
        </w:rPr>
      </w:pPr>
      <w:r>
        <w:rPr>
          <w:rFonts w:ascii="Calibri" w:hAnsi="Calibri"/>
          <w:b w:val="0"/>
          <w:szCs w:val="28"/>
          <w:lang w:val="ru-RU"/>
        </w:rPr>
        <w:t>Всички дейности с формираните в бъдеще отпадъци, не притежаващи и притежаващи опасни свойства ще се извършват в съответствие със Закона за управление на отпадъците;</w:t>
      </w:r>
    </w:p>
    <w:p w:rsidR="0011776B" w:rsidRDefault="0011776B" w:rsidP="0011776B">
      <w:pPr>
        <w:numPr>
          <w:ilvl w:val="0"/>
          <w:numId w:val="5"/>
        </w:numPr>
        <w:ind w:left="142" w:right="15" w:firstLine="425"/>
        <w:jc w:val="both"/>
        <w:rPr>
          <w:rFonts w:ascii="Calibri" w:hAnsi="Calibri"/>
          <w:b w:val="0"/>
          <w:szCs w:val="28"/>
          <w:lang w:val="ru-RU"/>
        </w:rPr>
      </w:pPr>
      <w:r>
        <w:rPr>
          <w:rFonts w:ascii="Calibri" w:hAnsi="Calibri"/>
          <w:b w:val="0"/>
          <w:szCs w:val="28"/>
          <w:lang w:val="ru-RU"/>
        </w:rPr>
        <w:t>Строителната механизация ще се поддържа в техническа изправност и ще бъде оборудвана с необходимите технически средства за редуциране на емисиите от изгорели газове и шум;</w:t>
      </w:r>
    </w:p>
    <w:p w:rsidR="0011776B" w:rsidRDefault="0011776B" w:rsidP="0011776B">
      <w:pPr>
        <w:numPr>
          <w:ilvl w:val="0"/>
          <w:numId w:val="5"/>
        </w:numPr>
        <w:ind w:left="142" w:right="15" w:firstLine="425"/>
        <w:jc w:val="both"/>
        <w:rPr>
          <w:rFonts w:ascii="Calibri" w:hAnsi="Calibri"/>
          <w:b w:val="0"/>
          <w:szCs w:val="28"/>
          <w:lang w:val="ru-RU"/>
        </w:rPr>
      </w:pPr>
      <w:r>
        <w:rPr>
          <w:rFonts w:ascii="Calibri" w:hAnsi="Calibri"/>
          <w:b w:val="0"/>
          <w:szCs w:val="28"/>
          <w:lang w:val="ru-RU"/>
        </w:rPr>
        <w:t>Ще се изготви проект за оползотворяване на хумуса;</w:t>
      </w:r>
    </w:p>
    <w:p w:rsidR="0011776B" w:rsidRDefault="0011776B" w:rsidP="0011776B">
      <w:pPr>
        <w:numPr>
          <w:ilvl w:val="0"/>
          <w:numId w:val="5"/>
        </w:numPr>
        <w:ind w:left="142" w:right="15" w:firstLine="425"/>
        <w:jc w:val="both"/>
        <w:rPr>
          <w:rFonts w:ascii="Calibri" w:hAnsi="Calibri"/>
          <w:b w:val="0"/>
          <w:szCs w:val="28"/>
          <w:lang w:val="ru-RU"/>
        </w:rPr>
      </w:pPr>
      <w:r>
        <w:rPr>
          <w:rFonts w:ascii="Calibri" w:hAnsi="Calibri"/>
          <w:b w:val="0"/>
          <w:szCs w:val="28"/>
          <w:lang w:val="ru-RU"/>
        </w:rPr>
        <w:t>Ще се осигури необходимото озеленяване, оформяне на тревни площи, залесяване с подходящи дървесни и храстови видове.</w:t>
      </w:r>
    </w:p>
    <w:p w:rsidR="0011776B" w:rsidRDefault="0011776B" w:rsidP="0011776B">
      <w:pPr>
        <w:ind w:left="142" w:right="15" w:firstLine="425"/>
        <w:jc w:val="both"/>
        <w:rPr>
          <w:rFonts w:ascii="Calibri" w:hAnsi="Calibri"/>
          <w:b w:val="0"/>
          <w:szCs w:val="28"/>
          <w:lang w:val="ru-RU"/>
        </w:rPr>
      </w:pPr>
    </w:p>
    <w:p w:rsidR="0011776B" w:rsidRDefault="0011776B" w:rsidP="0011776B">
      <w:pPr>
        <w:ind w:left="360" w:right="15"/>
        <w:jc w:val="both"/>
        <w:rPr>
          <w:rFonts w:ascii="Calibri" w:hAnsi="Calibri"/>
          <w:b w:val="0"/>
          <w:szCs w:val="28"/>
          <w:lang w:val="ru-RU"/>
        </w:rPr>
      </w:pPr>
    </w:p>
    <w:p w:rsidR="0011776B" w:rsidRDefault="0011776B" w:rsidP="0011776B">
      <w:pPr>
        <w:ind w:left="360" w:right="15"/>
        <w:jc w:val="both"/>
        <w:rPr>
          <w:rFonts w:ascii="Calibri" w:hAnsi="Calibri"/>
          <w:b w:val="0"/>
          <w:szCs w:val="28"/>
          <w:lang w:val="ru-RU"/>
        </w:rPr>
      </w:pPr>
    </w:p>
    <w:p w:rsidR="0011776B" w:rsidRDefault="0011776B" w:rsidP="0011776B">
      <w:pPr>
        <w:ind w:left="360" w:right="15"/>
        <w:jc w:val="both"/>
        <w:rPr>
          <w:rFonts w:ascii="Calibri" w:hAnsi="Calibri"/>
          <w:b w:val="0"/>
          <w:szCs w:val="28"/>
          <w:lang w:val="ru-RU"/>
        </w:rPr>
      </w:pPr>
    </w:p>
    <w:p w:rsidR="0011776B" w:rsidRDefault="0011776B" w:rsidP="0011776B">
      <w:pPr>
        <w:ind w:left="360" w:right="15"/>
        <w:jc w:val="both"/>
        <w:rPr>
          <w:rFonts w:ascii="Calibri" w:hAnsi="Calibri"/>
          <w:b w:val="0"/>
          <w:szCs w:val="28"/>
          <w:lang w:val="ru-RU"/>
        </w:rPr>
      </w:pPr>
    </w:p>
    <w:p w:rsidR="0011776B" w:rsidRDefault="0011776B" w:rsidP="0011776B">
      <w:pPr>
        <w:ind w:left="360" w:right="15"/>
        <w:jc w:val="both"/>
        <w:rPr>
          <w:rFonts w:ascii="Calibri" w:hAnsi="Calibri"/>
          <w:b w:val="0"/>
          <w:szCs w:val="28"/>
          <w:lang w:val="ru-RU"/>
        </w:rPr>
      </w:pPr>
      <w:proofErr w:type="gramStart"/>
      <w:r>
        <w:rPr>
          <w:rFonts w:ascii="Calibri" w:hAnsi="Calibri"/>
          <w:b w:val="0"/>
          <w:szCs w:val="28"/>
          <w:lang w:val="ru-RU"/>
        </w:rPr>
        <w:t>Дата :</w:t>
      </w:r>
      <w:proofErr w:type="gramEnd"/>
      <w:r>
        <w:rPr>
          <w:rFonts w:ascii="Calibri" w:hAnsi="Calibri"/>
          <w:b w:val="0"/>
          <w:szCs w:val="28"/>
          <w:lang w:val="ru-RU"/>
        </w:rPr>
        <w:t xml:space="preserve">  …….…..2020г.                                   Възложител: ……………….</w:t>
      </w:r>
    </w:p>
    <w:p w:rsidR="0011776B" w:rsidRDefault="0011776B" w:rsidP="0011776B">
      <w:pPr>
        <w:ind w:left="360" w:right="15"/>
        <w:jc w:val="both"/>
        <w:rPr>
          <w:rFonts w:ascii="Calibri" w:hAnsi="Calibri"/>
          <w:b w:val="0"/>
          <w:szCs w:val="28"/>
          <w:lang w:val="ru-RU"/>
        </w:rPr>
      </w:pPr>
      <w:r>
        <w:rPr>
          <w:rFonts w:ascii="Calibri" w:hAnsi="Calibri"/>
          <w:b w:val="0"/>
          <w:szCs w:val="28"/>
          <w:lang w:val="ru-RU"/>
        </w:rPr>
        <w:t xml:space="preserve">                                                                                                М.Димов </w:t>
      </w:r>
    </w:p>
    <w:p w:rsidR="0011776B" w:rsidRDefault="0011776B" w:rsidP="0011776B">
      <w:pPr>
        <w:ind w:right="15"/>
        <w:jc w:val="both"/>
        <w:rPr>
          <w:rFonts w:ascii="Calibri" w:hAnsi="Calibri"/>
          <w:b w:val="0"/>
          <w:szCs w:val="28"/>
          <w:lang w:val="ru-RU"/>
        </w:rPr>
      </w:pPr>
    </w:p>
    <w:p w:rsidR="009A7F4E" w:rsidRDefault="009A7F4E"/>
    <w:sectPr w:rsidR="009A7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311"/>
    <w:multiLevelType w:val="hybridMultilevel"/>
    <w:tmpl w:val="655A8B00"/>
    <w:lvl w:ilvl="0" w:tplc="04020001">
      <w:start w:val="1"/>
      <w:numFmt w:val="bullet"/>
      <w:lvlText w:val=""/>
      <w:lvlJc w:val="left"/>
      <w:pPr>
        <w:tabs>
          <w:tab w:val="num" w:pos="1980"/>
        </w:tabs>
        <w:ind w:left="1980" w:hanging="360"/>
      </w:pPr>
      <w:rPr>
        <w:rFonts w:ascii="Symbol" w:hAnsi="Symbol" w:hint="default"/>
      </w:rPr>
    </w:lvl>
    <w:lvl w:ilvl="1" w:tplc="04020003">
      <w:start w:val="1"/>
      <w:numFmt w:val="bullet"/>
      <w:lvlText w:val="o"/>
      <w:lvlJc w:val="left"/>
      <w:pPr>
        <w:tabs>
          <w:tab w:val="num" w:pos="2700"/>
        </w:tabs>
        <w:ind w:left="2700" w:hanging="360"/>
      </w:pPr>
      <w:rPr>
        <w:rFonts w:ascii="Courier New" w:hAnsi="Courier New" w:cs="Courier New" w:hint="default"/>
      </w:rPr>
    </w:lvl>
    <w:lvl w:ilvl="2" w:tplc="04020005">
      <w:start w:val="1"/>
      <w:numFmt w:val="bullet"/>
      <w:lvlText w:val=""/>
      <w:lvlJc w:val="left"/>
      <w:pPr>
        <w:tabs>
          <w:tab w:val="num" w:pos="3420"/>
        </w:tabs>
        <w:ind w:left="3420" w:hanging="360"/>
      </w:pPr>
      <w:rPr>
        <w:rFonts w:ascii="Wingdings" w:hAnsi="Wingdings" w:hint="default"/>
      </w:rPr>
    </w:lvl>
    <w:lvl w:ilvl="3" w:tplc="04020001">
      <w:start w:val="1"/>
      <w:numFmt w:val="bullet"/>
      <w:lvlText w:val=""/>
      <w:lvlJc w:val="left"/>
      <w:pPr>
        <w:tabs>
          <w:tab w:val="num" w:pos="4140"/>
        </w:tabs>
        <w:ind w:left="4140" w:hanging="360"/>
      </w:pPr>
      <w:rPr>
        <w:rFonts w:ascii="Symbol" w:hAnsi="Symbol" w:hint="default"/>
      </w:rPr>
    </w:lvl>
    <w:lvl w:ilvl="4" w:tplc="04020003">
      <w:start w:val="1"/>
      <w:numFmt w:val="bullet"/>
      <w:lvlText w:val="o"/>
      <w:lvlJc w:val="left"/>
      <w:pPr>
        <w:tabs>
          <w:tab w:val="num" w:pos="4860"/>
        </w:tabs>
        <w:ind w:left="4860" w:hanging="360"/>
      </w:pPr>
      <w:rPr>
        <w:rFonts w:ascii="Courier New" w:hAnsi="Courier New" w:cs="Courier New" w:hint="default"/>
      </w:rPr>
    </w:lvl>
    <w:lvl w:ilvl="5" w:tplc="04020005">
      <w:start w:val="1"/>
      <w:numFmt w:val="bullet"/>
      <w:lvlText w:val=""/>
      <w:lvlJc w:val="left"/>
      <w:pPr>
        <w:tabs>
          <w:tab w:val="num" w:pos="5580"/>
        </w:tabs>
        <w:ind w:left="5580" w:hanging="360"/>
      </w:pPr>
      <w:rPr>
        <w:rFonts w:ascii="Wingdings" w:hAnsi="Wingdings" w:hint="default"/>
      </w:rPr>
    </w:lvl>
    <w:lvl w:ilvl="6" w:tplc="04020001">
      <w:start w:val="1"/>
      <w:numFmt w:val="bullet"/>
      <w:lvlText w:val=""/>
      <w:lvlJc w:val="left"/>
      <w:pPr>
        <w:tabs>
          <w:tab w:val="num" w:pos="6300"/>
        </w:tabs>
        <w:ind w:left="6300" w:hanging="360"/>
      </w:pPr>
      <w:rPr>
        <w:rFonts w:ascii="Symbol" w:hAnsi="Symbol" w:hint="default"/>
      </w:rPr>
    </w:lvl>
    <w:lvl w:ilvl="7" w:tplc="04020003">
      <w:start w:val="1"/>
      <w:numFmt w:val="bullet"/>
      <w:lvlText w:val="o"/>
      <w:lvlJc w:val="left"/>
      <w:pPr>
        <w:tabs>
          <w:tab w:val="num" w:pos="7020"/>
        </w:tabs>
        <w:ind w:left="7020" w:hanging="360"/>
      </w:pPr>
      <w:rPr>
        <w:rFonts w:ascii="Courier New" w:hAnsi="Courier New" w:cs="Courier New" w:hint="default"/>
      </w:rPr>
    </w:lvl>
    <w:lvl w:ilvl="8" w:tplc="04020005">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272C0CBE"/>
    <w:multiLevelType w:val="hybridMultilevel"/>
    <w:tmpl w:val="894E08B6"/>
    <w:lvl w:ilvl="0" w:tplc="FDCAFC44">
      <w:start w:val="2"/>
      <w:numFmt w:val="decimal"/>
      <w:lvlText w:val="%1."/>
      <w:lvlJc w:val="left"/>
      <w:pPr>
        <w:ind w:left="786" w:hanging="360"/>
      </w:p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2" w15:restartNumberingAfterBreak="0">
    <w:nsid w:val="3C554317"/>
    <w:multiLevelType w:val="hybridMultilevel"/>
    <w:tmpl w:val="FD404988"/>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1950" w:hanging="360"/>
      </w:pPr>
      <w:rPr>
        <w:rFonts w:ascii="Courier New" w:hAnsi="Courier New" w:cs="Courier New" w:hint="default"/>
      </w:rPr>
    </w:lvl>
    <w:lvl w:ilvl="2" w:tplc="04020005">
      <w:start w:val="1"/>
      <w:numFmt w:val="bullet"/>
      <w:lvlText w:val=""/>
      <w:lvlJc w:val="left"/>
      <w:pPr>
        <w:ind w:left="2670" w:hanging="360"/>
      </w:pPr>
      <w:rPr>
        <w:rFonts w:ascii="Wingdings" w:hAnsi="Wingdings" w:hint="default"/>
      </w:rPr>
    </w:lvl>
    <w:lvl w:ilvl="3" w:tplc="04020001">
      <w:start w:val="1"/>
      <w:numFmt w:val="bullet"/>
      <w:lvlText w:val=""/>
      <w:lvlJc w:val="left"/>
      <w:pPr>
        <w:ind w:left="3390" w:hanging="360"/>
      </w:pPr>
      <w:rPr>
        <w:rFonts w:ascii="Symbol" w:hAnsi="Symbol" w:hint="default"/>
      </w:rPr>
    </w:lvl>
    <w:lvl w:ilvl="4" w:tplc="04020003">
      <w:start w:val="1"/>
      <w:numFmt w:val="bullet"/>
      <w:lvlText w:val="o"/>
      <w:lvlJc w:val="left"/>
      <w:pPr>
        <w:ind w:left="4110" w:hanging="360"/>
      </w:pPr>
      <w:rPr>
        <w:rFonts w:ascii="Courier New" w:hAnsi="Courier New" w:cs="Courier New" w:hint="default"/>
      </w:rPr>
    </w:lvl>
    <w:lvl w:ilvl="5" w:tplc="04020005">
      <w:start w:val="1"/>
      <w:numFmt w:val="bullet"/>
      <w:lvlText w:val=""/>
      <w:lvlJc w:val="left"/>
      <w:pPr>
        <w:ind w:left="4830" w:hanging="360"/>
      </w:pPr>
      <w:rPr>
        <w:rFonts w:ascii="Wingdings" w:hAnsi="Wingdings" w:hint="default"/>
      </w:rPr>
    </w:lvl>
    <w:lvl w:ilvl="6" w:tplc="04020001">
      <w:start w:val="1"/>
      <w:numFmt w:val="bullet"/>
      <w:lvlText w:val=""/>
      <w:lvlJc w:val="left"/>
      <w:pPr>
        <w:ind w:left="5550" w:hanging="360"/>
      </w:pPr>
      <w:rPr>
        <w:rFonts w:ascii="Symbol" w:hAnsi="Symbol" w:hint="default"/>
      </w:rPr>
    </w:lvl>
    <w:lvl w:ilvl="7" w:tplc="04020003">
      <w:start w:val="1"/>
      <w:numFmt w:val="bullet"/>
      <w:lvlText w:val="o"/>
      <w:lvlJc w:val="left"/>
      <w:pPr>
        <w:ind w:left="6270" w:hanging="360"/>
      </w:pPr>
      <w:rPr>
        <w:rFonts w:ascii="Courier New" w:hAnsi="Courier New" w:cs="Courier New" w:hint="default"/>
      </w:rPr>
    </w:lvl>
    <w:lvl w:ilvl="8" w:tplc="04020005">
      <w:start w:val="1"/>
      <w:numFmt w:val="bullet"/>
      <w:lvlText w:val=""/>
      <w:lvlJc w:val="left"/>
      <w:pPr>
        <w:ind w:left="6990" w:hanging="360"/>
      </w:pPr>
      <w:rPr>
        <w:rFonts w:ascii="Wingdings" w:hAnsi="Wingdings" w:hint="default"/>
      </w:rPr>
    </w:lvl>
  </w:abstractNum>
  <w:abstractNum w:abstractNumId="3" w15:restartNumberingAfterBreak="0">
    <w:nsid w:val="637A7E2D"/>
    <w:multiLevelType w:val="hybridMultilevel"/>
    <w:tmpl w:val="C57840E0"/>
    <w:lvl w:ilvl="0" w:tplc="715C300C">
      <w:numFmt w:val="bullet"/>
      <w:lvlText w:val="-"/>
      <w:lvlJc w:val="left"/>
      <w:pPr>
        <w:ind w:left="2160" w:hanging="360"/>
      </w:pPr>
      <w:rPr>
        <w:rFonts w:ascii="Cambria" w:eastAsia="Times New Roman" w:hAnsi="Cambria" w:cs="Times New Roman" w:hint="default"/>
      </w:rPr>
    </w:lvl>
    <w:lvl w:ilvl="1" w:tplc="04020003">
      <w:start w:val="1"/>
      <w:numFmt w:val="bullet"/>
      <w:lvlText w:val="o"/>
      <w:lvlJc w:val="left"/>
      <w:pPr>
        <w:ind w:left="2880" w:hanging="360"/>
      </w:pPr>
      <w:rPr>
        <w:rFonts w:ascii="Courier New" w:hAnsi="Courier New" w:cs="Courier New" w:hint="default"/>
      </w:rPr>
    </w:lvl>
    <w:lvl w:ilvl="2" w:tplc="04020005">
      <w:start w:val="1"/>
      <w:numFmt w:val="bullet"/>
      <w:lvlText w:val=""/>
      <w:lvlJc w:val="left"/>
      <w:pPr>
        <w:ind w:left="3600" w:hanging="360"/>
      </w:pPr>
      <w:rPr>
        <w:rFonts w:ascii="Wingdings" w:hAnsi="Wingdings" w:hint="default"/>
      </w:rPr>
    </w:lvl>
    <w:lvl w:ilvl="3" w:tplc="04020001">
      <w:start w:val="1"/>
      <w:numFmt w:val="bullet"/>
      <w:lvlText w:val=""/>
      <w:lvlJc w:val="left"/>
      <w:pPr>
        <w:ind w:left="4320" w:hanging="360"/>
      </w:pPr>
      <w:rPr>
        <w:rFonts w:ascii="Symbol" w:hAnsi="Symbol" w:hint="default"/>
      </w:rPr>
    </w:lvl>
    <w:lvl w:ilvl="4" w:tplc="04020003">
      <w:start w:val="1"/>
      <w:numFmt w:val="bullet"/>
      <w:lvlText w:val="o"/>
      <w:lvlJc w:val="left"/>
      <w:pPr>
        <w:ind w:left="5040" w:hanging="360"/>
      </w:pPr>
      <w:rPr>
        <w:rFonts w:ascii="Courier New" w:hAnsi="Courier New" w:cs="Courier New" w:hint="default"/>
      </w:rPr>
    </w:lvl>
    <w:lvl w:ilvl="5" w:tplc="04020005">
      <w:start w:val="1"/>
      <w:numFmt w:val="bullet"/>
      <w:lvlText w:val=""/>
      <w:lvlJc w:val="left"/>
      <w:pPr>
        <w:ind w:left="5760" w:hanging="360"/>
      </w:pPr>
      <w:rPr>
        <w:rFonts w:ascii="Wingdings" w:hAnsi="Wingdings" w:hint="default"/>
      </w:rPr>
    </w:lvl>
    <w:lvl w:ilvl="6" w:tplc="04020001">
      <w:start w:val="1"/>
      <w:numFmt w:val="bullet"/>
      <w:lvlText w:val=""/>
      <w:lvlJc w:val="left"/>
      <w:pPr>
        <w:ind w:left="6480" w:hanging="360"/>
      </w:pPr>
      <w:rPr>
        <w:rFonts w:ascii="Symbol" w:hAnsi="Symbol" w:hint="default"/>
      </w:rPr>
    </w:lvl>
    <w:lvl w:ilvl="7" w:tplc="04020003">
      <w:start w:val="1"/>
      <w:numFmt w:val="bullet"/>
      <w:lvlText w:val="o"/>
      <w:lvlJc w:val="left"/>
      <w:pPr>
        <w:ind w:left="7200" w:hanging="360"/>
      </w:pPr>
      <w:rPr>
        <w:rFonts w:ascii="Courier New" w:hAnsi="Courier New" w:cs="Courier New" w:hint="default"/>
      </w:rPr>
    </w:lvl>
    <w:lvl w:ilvl="8" w:tplc="04020005">
      <w:start w:val="1"/>
      <w:numFmt w:val="bullet"/>
      <w:lvlText w:val=""/>
      <w:lvlJc w:val="left"/>
      <w:pPr>
        <w:ind w:left="7920" w:hanging="360"/>
      </w:pPr>
      <w:rPr>
        <w:rFonts w:ascii="Wingdings" w:hAnsi="Wingdings" w:hint="default"/>
      </w:rPr>
    </w:lvl>
  </w:abstractNum>
  <w:abstractNum w:abstractNumId="4" w15:restartNumberingAfterBreak="0">
    <w:nsid w:val="6E0A3EC8"/>
    <w:multiLevelType w:val="hybridMultilevel"/>
    <w:tmpl w:val="8C340E7A"/>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23"/>
    <w:rsid w:val="0011776B"/>
    <w:rsid w:val="00331C23"/>
    <w:rsid w:val="0033733D"/>
    <w:rsid w:val="009A7F4E"/>
    <w:rsid w:val="00CC08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11CD"/>
  <w15:docId w15:val="{FEEFFA39-AE46-46B7-832C-BAEE942F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76B"/>
    <w:pPr>
      <w:spacing w:after="0" w:line="240" w:lineRule="auto"/>
    </w:pPr>
    <w:rPr>
      <w:rFonts w:ascii="TmsCyr" w:eastAsia="Times New Roman" w:hAnsi="TmsCyr" w:cs="Times New Roman"/>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1776B"/>
    <w:pPr>
      <w:ind w:left="5760" w:firstLine="720"/>
      <w:jc w:val="both"/>
    </w:pPr>
    <w:rPr>
      <w:rFonts w:ascii="Times New Roman" w:hAnsi="Times New Roman"/>
      <w:b w:val="0"/>
      <w:szCs w:val="24"/>
      <w:lang w:val="x-none"/>
    </w:rPr>
  </w:style>
  <w:style w:type="character" w:customStyle="1" w:styleId="a4">
    <w:name w:val="Основен текст с отстъп Знак"/>
    <w:basedOn w:val="a0"/>
    <w:link w:val="a3"/>
    <w:semiHidden/>
    <w:rsid w:val="0011776B"/>
    <w:rPr>
      <w:rFonts w:ascii="Times New Roman" w:eastAsia="Times New Roman" w:hAnsi="Times New Roman" w:cs="Times New Roman"/>
      <w:sz w:val="28"/>
      <w:szCs w:val="24"/>
      <w:lang w:val="x-none"/>
    </w:rPr>
  </w:style>
  <w:style w:type="paragraph" w:styleId="a5">
    <w:name w:val="List Paragraph"/>
    <w:basedOn w:val="a"/>
    <w:uiPriority w:val="34"/>
    <w:qFormat/>
    <w:rsid w:val="0011776B"/>
    <w:pPr>
      <w:spacing w:after="200" w:line="276" w:lineRule="auto"/>
      <w:ind w:left="720"/>
      <w:contextualSpacing/>
    </w:pPr>
    <w:rPr>
      <w:rFonts w:ascii="Calibri" w:eastAsia="Calibri" w:hAnsi="Calibri"/>
      <w:b w:val="0"/>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5051</Words>
  <Characters>28797</Characters>
  <Application>Microsoft Office Word</Application>
  <DocSecurity>0</DocSecurity>
  <Lines>239</Lines>
  <Paragraphs>67</Paragraphs>
  <ScaleCrop>false</ScaleCrop>
  <Company/>
  <LinksUpToDate>false</LinksUpToDate>
  <CharactersWithSpaces>33781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Vladimir Iliev</cp:lastModifiedBy>
  <cp:revision>5</cp:revision>
  <dcterms:created xsi:type="dcterms:W3CDTF">2020-10-05T14:55:00Z</dcterms:created>
  <dcterms:modified xsi:type="dcterms:W3CDTF">2020-10-19T10:22:00Z</dcterms:modified>
</cp:coreProperties>
</file>