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40727" w14:textId="77777777" w:rsidR="001B7FF2" w:rsidRPr="0037300E" w:rsidRDefault="001B7FF2" w:rsidP="001B7FF2">
      <w:pPr>
        <w:shd w:val="clear" w:color="auto" w:fill="FFFFFF"/>
        <w:spacing w:after="0" w:line="240" w:lineRule="auto"/>
        <w:jc w:val="right"/>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b/>
          <w:color w:val="222222"/>
          <w:sz w:val="24"/>
          <w:szCs w:val="24"/>
          <w:lang w:eastAsia="bg-BG"/>
        </w:rPr>
        <w:t>Приложение № 4</w:t>
      </w:r>
      <w:r w:rsidRPr="0037300E">
        <w:rPr>
          <w:rFonts w:ascii="Times New Roman" w:eastAsia="Times New Roman" w:hAnsi="Times New Roman" w:cs="Times New Roman"/>
          <w:color w:val="222222"/>
          <w:sz w:val="24"/>
          <w:szCs w:val="24"/>
          <w:lang w:eastAsia="bg-BG"/>
        </w:rPr>
        <w:t xml:space="preserve"> към чл. 8а, ал. 1</w:t>
      </w:r>
    </w:p>
    <w:p w14:paraId="79635D39" w14:textId="77777777" w:rsidR="001B7FF2" w:rsidRDefault="001B7FF2" w:rsidP="001B7FF2">
      <w:pPr>
        <w:shd w:val="clear" w:color="auto" w:fill="FFFFFF"/>
        <w:spacing w:after="0" w:line="240" w:lineRule="auto"/>
        <w:jc w:val="both"/>
        <w:rPr>
          <w:rFonts w:ascii="Times New Roman" w:eastAsia="Times New Roman" w:hAnsi="Times New Roman" w:cs="Times New Roman"/>
          <w:i/>
          <w:color w:val="222222"/>
          <w:sz w:val="24"/>
          <w:szCs w:val="24"/>
          <w:lang w:eastAsia="bg-BG"/>
        </w:rPr>
      </w:pPr>
      <w:r w:rsidRPr="0037300E">
        <w:rPr>
          <w:rFonts w:ascii="Times New Roman" w:eastAsia="Calibri" w:hAnsi="Times New Roman" w:cs="Times New Roman"/>
          <w:i/>
          <w:sz w:val="24"/>
          <w:szCs w:val="24"/>
        </w:rPr>
        <w:t xml:space="preserve">от Наредба за условията и реда за извършване на екологична оценка на планове и програми </w:t>
      </w:r>
      <w:r w:rsidRPr="0037300E">
        <w:rPr>
          <w:rFonts w:ascii="Times New Roman" w:eastAsia="Times New Roman" w:hAnsi="Times New Roman" w:cs="Times New Roman"/>
          <w:i/>
          <w:color w:val="222222"/>
          <w:sz w:val="24"/>
          <w:szCs w:val="24"/>
          <w:lang w:eastAsia="bg-BG"/>
        </w:rPr>
        <w:t>(Ново - ДВ, бр. 12 от 2016 г., в сила от 12.02.2016 г., изм. и доп. - ДВ, бр. 3 от 2018 г., изм. - ДВ, бр. 31 от 2019 г., в сила от 12.04.2019 г.)</w:t>
      </w:r>
    </w:p>
    <w:p w14:paraId="73FC4FDC" w14:textId="77777777" w:rsidR="001B7FF2" w:rsidRPr="0037300E" w:rsidRDefault="001B7FF2" w:rsidP="001B7FF2">
      <w:pPr>
        <w:shd w:val="clear" w:color="auto" w:fill="FFFFFF"/>
        <w:spacing w:after="0" w:line="240" w:lineRule="auto"/>
        <w:jc w:val="both"/>
        <w:rPr>
          <w:rFonts w:ascii="Times New Roman" w:eastAsia="Times New Roman" w:hAnsi="Times New Roman" w:cs="Times New Roman"/>
          <w:color w:val="222222"/>
          <w:sz w:val="24"/>
          <w:szCs w:val="24"/>
          <w:lang w:eastAsia="bg-BG"/>
        </w:rPr>
      </w:pPr>
    </w:p>
    <w:p w14:paraId="41134FBC" w14:textId="77777777" w:rsidR="00974B99" w:rsidRDefault="00974B99" w:rsidP="001B7FF2">
      <w:pPr>
        <w:spacing w:after="0" w:line="240" w:lineRule="auto"/>
        <w:jc w:val="both"/>
        <w:rPr>
          <w:rFonts w:ascii="Times New Roman" w:eastAsia="Times New Roman" w:hAnsi="Times New Roman" w:cs="Times New Roman"/>
          <w:b/>
          <w:bCs/>
          <w:color w:val="222222"/>
          <w:sz w:val="24"/>
          <w:szCs w:val="24"/>
          <w:lang w:eastAsia="bg-BG"/>
        </w:rPr>
      </w:pPr>
    </w:p>
    <w:p w14:paraId="3190AA60" w14:textId="17AC1E4E" w:rsidR="001B7FF2" w:rsidRPr="001B7FF2" w:rsidRDefault="001B7FF2" w:rsidP="00974B99">
      <w:pPr>
        <w:spacing w:after="0" w:line="240" w:lineRule="auto"/>
        <w:jc w:val="both"/>
        <w:rPr>
          <w:rFonts w:ascii="Times New Roman" w:eastAsia="Times New Roman" w:hAnsi="Times New Roman" w:cs="Times New Roman"/>
          <w:b/>
          <w:bCs/>
          <w:color w:val="222222"/>
          <w:sz w:val="24"/>
          <w:szCs w:val="24"/>
          <w:lang w:eastAsia="bg-BG"/>
        </w:rPr>
      </w:pPr>
      <w:r w:rsidRPr="001B7FF2">
        <w:rPr>
          <w:rFonts w:ascii="Times New Roman" w:eastAsia="Times New Roman" w:hAnsi="Times New Roman" w:cs="Times New Roman"/>
          <w:b/>
          <w:bCs/>
          <w:color w:val="222222"/>
          <w:sz w:val="24"/>
          <w:szCs w:val="24"/>
          <w:lang w:eastAsia="bg-BG"/>
        </w:rPr>
        <w:t xml:space="preserve">ДО ДИРЕКТОРА </w:t>
      </w:r>
    </w:p>
    <w:p w14:paraId="15E4FDAB" w14:textId="77777777" w:rsidR="001B7FF2" w:rsidRPr="001B7FF2" w:rsidRDefault="001B7FF2" w:rsidP="00974B99">
      <w:pPr>
        <w:spacing w:after="0" w:line="240" w:lineRule="auto"/>
        <w:jc w:val="both"/>
        <w:rPr>
          <w:rFonts w:ascii="Times New Roman" w:eastAsia="Times New Roman" w:hAnsi="Times New Roman" w:cs="Times New Roman"/>
          <w:b/>
          <w:bCs/>
          <w:color w:val="222222"/>
          <w:sz w:val="24"/>
          <w:szCs w:val="24"/>
          <w:lang w:eastAsia="bg-BG"/>
        </w:rPr>
      </w:pPr>
      <w:r w:rsidRPr="001B7FF2">
        <w:rPr>
          <w:rFonts w:ascii="Times New Roman" w:eastAsia="Times New Roman" w:hAnsi="Times New Roman" w:cs="Times New Roman"/>
          <w:b/>
          <w:bCs/>
          <w:color w:val="222222"/>
          <w:sz w:val="24"/>
          <w:szCs w:val="24"/>
          <w:lang w:eastAsia="bg-BG"/>
        </w:rPr>
        <w:t>НА РИОСВ ПЛОВДИВ</w:t>
      </w:r>
    </w:p>
    <w:p w14:paraId="0CE445F7" w14:textId="77777777" w:rsidR="001B7FF2" w:rsidRPr="001B7FF2" w:rsidRDefault="001B7FF2" w:rsidP="00974B99">
      <w:pPr>
        <w:spacing w:after="0" w:line="240" w:lineRule="auto"/>
        <w:jc w:val="both"/>
        <w:rPr>
          <w:rFonts w:ascii="Times New Roman" w:eastAsia="Times New Roman" w:hAnsi="Times New Roman" w:cs="Times New Roman"/>
          <w:b/>
          <w:bCs/>
          <w:color w:val="222222"/>
          <w:sz w:val="24"/>
          <w:szCs w:val="24"/>
          <w:lang w:eastAsia="bg-BG"/>
        </w:rPr>
      </w:pPr>
    </w:p>
    <w:p w14:paraId="2C5CDB17" w14:textId="77777777" w:rsidR="001B7FF2" w:rsidRPr="001B7FF2" w:rsidRDefault="001B7FF2" w:rsidP="00974B99">
      <w:pPr>
        <w:spacing w:after="0" w:line="240" w:lineRule="auto"/>
        <w:jc w:val="center"/>
        <w:rPr>
          <w:rFonts w:ascii="Times New Roman" w:eastAsia="Times New Roman" w:hAnsi="Times New Roman" w:cs="Times New Roman"/>
          <w:b/>
          <w:bCs/>
          <w:color w:val="222222"/>
          <w:sz w:val="24"/>
          <w:szCs w:val="24"/>
          <w:lang w:eastAsia="bg-BG"/>
        </w:rPr>
      </w:pPr>
      <w:r w:rsidRPr="001B7FF2">
        <w:rPr>
          <w:rFonts w:ascii="Times New Roman" w:eastAsia="Times New Roman" w:hAnsi="Times New Roman" w:cs="Times New Roman"/>
          <w:b/>
          <w:bCs/>
          <w:color w:val="222222"/>
          <w:sz w:val="24"/>
          <w:szCs w:val="24"/>
          <w:lang w:eastAsia="bg-BG"/>
        </w:rPr>
        <w:t>ИСКАНЕ</w:t>
      </w:r>
    </w:p>
    <w:p w14:paraId="014DCA57" w14:textId="77777777" w:rsidR="001B7FF2" w:rsidRPr="001B7FF2" w:rsidRDefault="001B7FF2" w:rsidP="00974B99">
      <w:pPr>
        <w:spacing w:after="0" w:line="240" w:lineRule="auto"/>
        <w:jc w:val="center"/>
        <w:rPr>
          <w:rFonts w:ascii="Times New Roman" w:eastAsia="Times New Roman" w:hAnsi="Times New Roman" w:cs="Times New Roman"/>
          <w:b/>
          <w:bCs/>
          <w:color w:val="222222"/>
          <w:sz w:val="24"/>
          <w:szCs w:val="24"/>
          <w:lang w:eastAsia="bg-BG"/>
        </w:rPr>
      </w:pPr>
      <w:r w:rsidRPr="001B7FF2">
        <w:rPr>
          <w:rFonts w:ascii="Times New Roman" w:eastAsia="Times New Roman" w:hAnsi="Times New Roman" w:cs="Times New Roman"/>
          <w:b/>
          <w:bCs/>
          <w:color w:val="222222"/>
          <w:sz w:val="24"/>
          <w:szCs w:val="24"/>
          <w:lang w:eastAsia="bg-BG"/>
        </w:rPr>
        <w:t>за преценяване на необходимостта от извършване на екологична оценка (ЕО)</w:t>
      </w:r>
    </w:p>
    <w:p w14:paraId="5D37BC46" w14:textId="7EAB37CE" w:rsidR="00CF2317" w:rsidRPr="001B7FF2" w:rsidRDefault="00CF2317" w:rsidP="00974B99">
      <w:pPr>
        <w:spacing w:after="0" w:line="240" w:lineRule="auto"/>
        <w:jc w:val="center"/>
        <w:rPr>
          <w:rFonts w:ascii="Times New Roman" w:hAnsi="Times New Roman" w:cs="Times New Roman"/>
          <w:b/>
          <w:bCs/>
          <w:sz w:val="24"/>
          <w:szCs w:val="24"/>
        </w:rPr>
      </w:pPr>
    </w:p>
    <w:p w14:paraId="0988E50E" w14:textId="77777777" w:rsidR="001B7FF2" w:rsidRPr="00281D1B" w:rsidRDefault="001B7FF2" w:rsidP="00974B99">
      <w:pPr>
        <w:spacing w:after="0" w:line="240" w:lineRule="auto"/>
        <w:jc w:val="center"/>
        <w:rPr>
          <w:rFonts w:ascii="Times New Roman" w:hAnsi="Times New Roman" w:cs="Times New Roman"/>
          <w:b/>
          <w:sz w:val="24"/>
          <w:szCs w:val="24"/>
        </w:rPr>
      </w:pPr>
    </w:p>
    <w:p w14:paraId="2E4F3745" w14:textId="0E0B691F" w:rsidR="008C19CA" w:rsidRPr="00281D1B" w:rsidRDefault="00CF2317" w:rsidP="00974B99">
      <w:pPr>
        <w:spacing w:line="240" w:lineRule="auto"/>
        <w:jc w:val="center"/>
        <w:rPr>
          <w:rFonts w:ascii="Times New Roman" w:eastAsia="Times New Roman" w:hAnsi="Times New Roman" w:cs="Times New Roman"/>
          <w:b/>
          <w:sz w:val="24"/>
          <w:szCs w:val="24"/>
        </w:rPr>
      </w:pPr>
      <w:r w:rsidRPr="00281D1B">
        <w:rPr>
          <w:rFonts w:ascii="Times New Roman" w:hAnsi="Times New Roman" w:cs="Times New Roman"/>
          <w:b/>
          <w:sz w:val="24"/>
          <w:szCs w:val="24"/>
        </w:rPr>
        <w:t xml:space="preserve">От </w:t>
      </w:r>
      <w:bookmarkStart w:id="0" w:name="_Hlk103756850"/>
      <w:r w:rsidR="008C19CA" w:rsidRPr="00281D1B">
        <w:rPr>
          <w:rFonts w:ascii="Times New Roman" w:eastAsia="Times New Roman" w:hAnsi="Times New Roman" w:cs="Times New Roman"/>
          <w:b/>
          <w:sz w:val="24"/>
          <w:szCs w:val="24"/>
          <w:lang w:val="en-US"/>
        </w:rPr>
        <w:t>“</w:t>
      </w:r>
      <w:r w:rsidR="008C19CA" w:rsidRPr="00281D1B">
        <w:rPr>
          <w:rFonts w:ascii="Times New Roman" w:eastAsia="Times New Roman" w:hAnsi="Times New Roman" w:cs="Times New Roman"/>
          <w:b/>
          <w:sz w:val="24"/>
          <w:szCs w:val="24"/>
          <w:lang w:val="en-GB"/>
        </w:rPr>
        <w:t>РАЙЧЕВ ТРАНС ”  ЕООД</w:t>
      </w:r>
      <w:bookmarkEnd w:id="0"/>
    </w:p>
    <w:p w14:paraId="2B7C85C9" w14:textId="4FACA513" w:rsidR="001B7FF2" w:rsidRDefault="001B7FF2" w:rsidP="00974B99">
      <w:pPr>
        <w:spacing w:after="120" w:line="240" w:lineRule="auto"/>
        <w:jc w:val="both"/>
        <w:rPr>
          <w:rFonts w:ascii="Times New Roman" w:hAnsi="Times New Roman" w:cs="Times New Roman"/>
          <w:sz w:val="24"/>
          <w:szCs w:val="24"/>
        </w:rPr>
      </w:pPr>
    </w:p>
    <w:p w14:paraId="4818EFDA" w14:textId="77777777"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УВАЖАЕМИ Г-Н ДИРЕКТОР,</w:t>
      </w:r>
    </w:p>
    <w:p w14:paraId="0309526F" w14:textId="77777777" w:rsidR="00974B99" w:rsidRPr="003C5E71" w:rsidRDefault="001B7FF2" w:rsidP="003C5E71">
      <w:pPr>
        <w:spacing w:after="120" w:line="240" w:lineRule="auto"/>
        <w:rPr>
          <w:rFonts w:ascii="Times New Roman" w:hAnsi="Times New Roman" w:cs="Times New Roman"/>
          <w:sz w:val="24"/>
          <w:szCs w:val="24"/>
        </w:rPr>
      </w:pPr>
      <w:r w:rsidRPr="003C5E71">
        <w:rPr>
          <w:rFonts w:ascii="Times New Roman" w:hAnsi="Times New Roman" w:cs="Times New Roman"/>
          <w:sz w:val="24"/>
          <w:szCs w:val="24"/>
        </w:rPr>
        <w:t xml:space="preserve">Моля да ми бъде издадено решение за преценяване на необходимостта от екологична оценка на </w:t>
      </w:r>
    </w:p>
    <w:p w14:paraId="7FB66930" w14:textId="24058699" w:rsidR="001B7FF2" w:rsidRPr="003C5E71" w:rsidRDefault="00974B99"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„Изготвяне на </w:t>
      </w:r>
      <w:r w:rsidRPr="003C5E71">
        <w:rPr>
          <w:rFonts w:ascii="Times New Roman" w:eastAsia="Calibri" w:hAnsi="Times New Roman" w:cs="Times New Roman"/>
          <w:sz w:val="24"/>
          <w:szCs w:val="24"/>
        </w:rPr>
        <w:t xml:space="preserve">ПУП-ПРЗ в обхвата </w:t>
      </w:r>
      <w:r w:rsidRPr="003C5E71">
        <w:rPr>
          <w:rFonts w:ascii="Times New Roman" w:eastAsia="Times New Roman" w:hAnsi="Times New Roman" w:cs="Times New Roman"/>
          <w:sz w:val="24"/>
          <w:szCs w:val="24"/>
        </w:rPr>
        <w:t>на поземлен имот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по КК на  с. Брестник, община Родопи, Пловдивска област за ППЗЗ за неземеделски нужди по ЗОЗЗ за отреждане на УПИ с отреждане „Площадка за дейности с отпадъци от излезли от употреба моторни превозни средства ИУМПС/, складова база, паркинг, гараж и сервиз”</w:t>
      </w:r>
    </w:p>
    <w:p w14:paraId="13EE6554" w14:textId="77777777"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(наименование на плана/програмата)</w:t>
      </w:r>
    </w:p>
    <w:p w14:paraId="3BB209FA" w14:textId="77777777" w:rsidR="001B7FF2" w:rsidRPr="003C5E71" w:rsidRDefault="001B7FF2" w:rsidP="003C5E71">
      <w:pPr>
        <w:spacing w:after="120" w:line="240" w:lineRule="auto"/>
        <w:jc w:val="both"/>
        <w:rPr>
          <w:rFonts w:ascii="Times New Roman" w:hAnsi="Times New Roman" w:cs="Times New Roman"/>
          <w:sz w:val="24"/>
          <w:szCs w:val="24"/>
        </w:rPr>
      </w:pPr>
    </w:p>
    <w:p w14:paraId="38359A15" w14:textId="77777777"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Във връзка с това предоставям следната информация по </w:t>
      </w:r>
      <w:r w:rsidRPr="003C5E71">
        <w:rPr>
          <w:rFonts w:ascii="Times New Roman" w:hAnsi="Times New Roman" w:cs="Times New Roman"/>
          <w:b/>
          <w:sz w:val="24"/>
          <w:szCs w:val="24"/>
        </w:rPr>
        <w:t>чл. 8а, ал. 1</w:t>
      </w:r>
      <w:r w:rsidRPr="003C5E71">
        <w:rPr>
          <w:rFonts w:ascii="Times New Roman" w:hAnsi="Times New Roman" w:cs="Times New Roman"/>
          <w:sz w:val="24"/>
          <w:szCs w:val="24"/>
        </w:rPr>
        <w:t> от Наредбата за условията и реда за извършване на екологична оценка на планове и програми:</w:t>
      </w:r>
    </w:p>
    <w:p w14:paraId="7B64DE6F" w14:textId="77777777"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1. Информация за възложителя на плана/програмата (орган или оправомощено по закон трето лице):</w:t>
      </w:r>
    </w:p>
    <w:p w14:paraId="3B5FAB17" w14:textId="68687517" w:rsidR="00974B99" w:rsidRPr="003C5E71" w:rsidRDefault="001B7FF2" w:rsidP="003C5E71">
      <w:pPr>
        <w:spacing w:line="240" w:lineRule="auto"/>
        <w:rPr>
          <w:rFonts w:ascii="Times New Roman" w:eastAsia="Times New Roman" w:hAnsi="Times New Roman" w:cs="Times New Roman"/>
          <w:b/>
          <w:sz w:val="24"/>
          <w:szCs w:val="24"/>
        </w:rPr>
      </w:pPr>
      <w:r w:rsidRPr="003C5E71">
        <w:rPr>
          <w:rFonts w:ascii="Times New Roman" w:hAnsi="Times New Roman" w:cs="Times New Roman"/>
          <w:sz w:val="24"/>
          <w:szCs w:val="24"/>
        </w:rPr>
        <w:t xml:space="preserve">Име: </w:t>
      </w:r>
      <w:r w:rsidR="00974B99" w:rsidRPr="003C5E71">
        <w:rPr>
          <w:rFonts w:ascii="Times New Roman" w:eastAsia="Times New Roman" w:hAnsi="Times New Roman" w:cs="Times New Roman"/>
          <w:b/>
          <w:sz w:val="24"/>
          <w:szCs w:val="24"/>
          <w:lang w:val="en-US"/>
        </w:rPr>
        <w:t>“</w:t>
      </w:r>
      <w:r w:rsidR="00974B99" w:rsidRPr="003C5E71">
        <w:rPr>
          <w:rFonts w:ascii="Times New Roman" w:eastAsia="Times New Roman" w:hAnsi="Times New Roman" w:cs="Times New Roman"/>
          <w:b/>
          <w:sz w:val="24"/>
          <w:szCs w:val="24"/>
          <w:lang w:val="en-GB"/>
        </w:rPr>
        <w:t>РАЙЧЕВ ТРАНС ”  ЕООД</w:t>
      </w:r>
    </w:p>
    <w:p w14:paraId="0874DBAD" w14:textId="77777777" w:rsidR="001B7FF2" w:rsidRPr="003C5E71" w:rsidRDefault="001B7FF2" w:rsidP="003C5E71">
      <w:pPr>
        <w:spacing w:after="120" w:line="240" w:lineRule="auto"/>
        <w:jc w:val="both"/>
        <w:rPr>
          <w:rFonts w:ascii="Times New Roman" w:hAnsi="Times New Roman" w:cs="Times New Roman"/>
          <w:b/>
          <w:bCs/>
          <w:sz w:val="24"/>
          <w:szCs w:val="24"/>
        </w:rPr>
      </w:pPr>
      <w:bookmarkStart w:id="1" w:name="_GoBack"/>
      <w:bookmarkEnd w:id="1"/>
      <w:r w:rsidRPr="003C5E71">
        <w:rPr>
          <w:rFonts w:ascii="Times New Roman" w:hAnsi="Times New Roman" w:cs="Times New Roman"/>
          <w:b/>
          <w:bCs/>
          <w:sz w:val="24"/>
          <w:szCs w:val="24"/>
        </w:rPr>
        <w:t>2. Обща информация за предложения план/програма</w:t>
      </w:r>
    </w:p>
    <w:p w14:paraId="061C3074" w14:textId="77777777"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а) Основание за изготвяне на плана/програмата - нормативен или административен акт</w:t>
      </w:r>
    </w:p>
    <w:p w14:paraId="381C3FB9" w14:textId="77777777" w:rsidR="000D0412" w:rsidRPr="003C5E71" w:rsidRDefault="000D0412" w:rsidP="003C5E71">
      <w:pPr>
        <w:pStyle w:val="aa"/>
        <w:ind w:firstLine="567"/>
        <w:jc w:val="both"/>
      </w:pPr>
      <w:r w:rsidRPr="003C5E71">
        <w:t>Планът е изготвен на основание решение на Възложителя, носител на ограничени вещни права върху имотите предмет на промяна, съгласно чл. 134, ал. 2 от Закона за устройство на територията (ЗУТ).</w:t>
      </w:r>
    </w:p>
    <w:p w14:paraId="693E1574" w14:textId="77777777" w:rsidR="000D0412" w:rsidRPr="003C5E71" w:rsidRDefault="000D0412" w:rsidP="003C5E71">
      <w:pPr>
        <w:spacing w:after="120" w:line="240" w:lineRule="auto"/>
        <w:jc w:val="both"/>
        <w:rPr>
          <w:rFonts w:ascii="Times New Roman" w:hAnsi="Times New Roman" w:cs="Times New Roman"/>
          <w:sz w:val="24"/>
          <w:szCs w:val="24"/>
        </w:rPr>
      </w:pPr>
    </w:p>
    <w:p w14:paraId="1094B345" w14:textId="1446552B"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б) Период на действие и етапи на изпълнение на плана/програмата</w:t>
      </w:r>
    </w:p>
    <w:p w14:paraId="546D1801" w14:textId="77777777" w:rsidR="00384674" w:rsidRPr="003C5E71" w:rsidRDefault="00384674" w:rsidP="003C5E71">
      <w:pPr>
        <w:spacing w:line="240" w:lineRule="auto"/>
        <w:ind w:right="-27"/>
        <w:jc w:val="both"/>
        <w:rPr>
          <w:rFonts w:ascii="Times New Roman" w:hAnsi="Times New Roman" w:cs="Times New Roman"/>
          <w:bCs/>
          <w:sz w:val="24"/>
          <w:szCs w:val="24"/>
        </w:rPr>
      </w:pPr>
      <w:r w:rsidRPr="003C5E71">
        <w:rPr>
          <w:rFonts w:ascii="Times New Roman" w:hAnsi="Times New Roman" w:cs="Times New Roman"/>
          <w:bCs/>
          <w:sz w:val="24"/>
          <w:szCs w:val="24"/>
        </w:rPr>
        <w:t>Разработеният ПУП-ПРЗ влиза в сила от датата на одобряването му. Съгласно действащото законодателство не е предвиден срок на действие на Подробния устройствен план.  За реализирането му е необходимо преминаване през следните етапи на изпълнение:</w:t>
      </w:r>
    </w:p>
    <w:p w14:paraId="783ED44C" w14:textId="224271CD" w:rsidR="00384674" w:rsidRPr="003C5E71" w:rsidRDefault="00384674" w:rsidP="003C5E71">
      <w:pPr>
        <w:pStyle w:val="a4"/>
        <w:numPr>
          <w:ilvl w:val="0"/>
          <w:numId w:val="38"/>
        </w:numPr>
        <w:spacing w:after="0" w:line="240" w:lineRule="auto"/>
        <w:jc w:val="both"/>
        <w:rPr>
          <w:rFonts w:ascii="Times New Roman" w:hAnsi="Times New Roman" w:cs="Times New Roman"/>
          <w:bCs/>
          <w:sz w:val="24"/>
          <w:szCs w:val="24"/>
        </w:rPr>
      </w:pPr>
      <w:r w:rsidRPr="003C5E71">
        <w:rPr>
          <w:rFonts w:ascii="Times New Roman" w:hAnsi="Times New Roman" w:cs="Times New Roman"/>
          <w:bCs/>
          <w:sz w:val="24"/>
          <w:szCs w:val="24"/>
        </w:rPr>
        <w:lastRenderedPageBreak/>
        <w:t xml:space="preserve">Разрешение от Кмета на Община </w:t>
      </w:r>
      <w:r w:rsidR="00761C18" w:rsidRPr="003C5E71">
        <w:rPr>
          <w:rFonts w:ascii="Times New Roman" w:hAnsi="Times New Roman" w:cs="Times New Roman"/>
          <w:bCs/>
          <w:sz w:val="24"/>
          <w:szCs w:val="24"/>
        </w:rPr>
        <w:t>Родопи</w:t>
      </w:r>
      <w:r w:rsidRPr="003C5E71">
        <w:rPr>
          <w:rFonts w:ascii="Times New Roman" w:hAnsi="Times New Roman" w:cs="Times New Roman"/>
          <w:bCs/>
          <w:sz w:val="24"/>
          <w:szCs w:val="24"/>
        </w:rPr>
        <w:t xml:space="preserve"> за изработване на ПУП</w:t>
      </w:r>
      <w:r w:rsidRPr="003C5E71">
        <w:rPr>
          <w:rFonts w:ascii="Times New Roman" w:hAnsi="Times New Roman" w:cs="Times New Roman"/>
          <w:bCs/>
          <w:sz w:val="24"/>
          <w:szCs w:val="24"/>
          <w:lang w:val="en-US"/>
        </w:rPr>
        <w:t>-</w:t>
      </w:r>
      <w:r w:rsidRPr="003C5E71">
        <w:rPr>
          <w:rFonts w:ascii="Times New Roman" w:hAnsi="Times New Roman" w:cs="Times New Roman"/>
          <w:bCs/>
          <w:sz w:val="24"/>
          <w:szCs w:val="24"/>
        </w:rPr>
        <w:t>ПРЗ, въз основа на постъпило искане от възложителя;</w:t>
      </w:r>
    </w:p>
    <w:p w14:paraId="1D636411" w14:textId="77777777" w:rsidR="00384674" w:rsidRPr="003C5E71" w:rsidRDefault="00384674" w:rsidP="003C5E71">
      <w:pPr>
        <w:pStyle w:val="a4"/>
        <w:numPr>
          <w:ilvl w:val="0"/>
          <w:numId w:val="38"/>
        </w:numPr>
        <w:spacing w:after="0" w:line="240" w:lineRule="auto"/>
        <w:ind w:right="454"/>
        <w:jc w:val="both"/>
        <w:rPr>
          <w:rFonts w:ascii="Times New Roman" w:hAnsi="Times New Roman" w:cs="Times New Roman"/>
          <w:bCs/>
          <w:sz w:val="24"/>
          <w:szCs w:val="24"/>
        </w:rPr>
      </w:pPr>
      <w:r w:rsidRPr="003C5E71">
        <w:rPr>
          <w:rFonts w:ascii="Times New Roman" w:hAnsi="Times New Roman" w:cs="Times New Roman"/>
          <w:bCs/>
          <w:sz w:val="24"/>
          <w:szCs w:val="24"/>
        </w:rPr>
        <w:t>Изработване на задание за ПУП-ПРЗ;</w:t>
      </w:r>
    </w:p>
    <w:p w14:paraId="0902AEC7" w14:textId="77777777" w:rsidR="00384674" w:rsidRPr="003C5E71" w:rsidRDefault="00384674" w:rsidP="003C5E71">
      <w:pPr>
        <w:pStyle w:val="a4"/>
        <w:numPr>
          <w:ilvl w:val="0"/>
          <w:numId w:val="38"/>
        </w:numPr>
        <w:spacing w:after="0" w:line="240" w:lineRule="auto"/>
        <w:ind w:right="454"/>
        <w:jc w:val="both"/>
        <w:rPr>
          <w:rFonts w:ascii="Times New Roman" w:hAnsi="Times New Roman" w:cs="Times New Roman"/>
          <w:bCs/>
          <w:sz w:val="24"/>
          <w:szCs w:val="24"/>
        </w:rPr>
      </w:pPr>
      <w:r w:rsidRPr="003C5E71">
        <w:rPr>
          <w:rFonts w:ascii="Times New Roman" w:hAnsi="Times New Roman" w:cs="Times New Roman"/>
          <w:bCs/>
          <w:sz w:val="24"/>
          <w:szCs w:val="24"/>
        </w:rPr>
        <w:t>Преценка необходимостта от извършване на Екологична оценка от   Директора на РИОСВ-Пловдив;</w:t>
      </w:r>
    </w:p>
    <w:p w14:paraId="46F7D086" w14:textId="77777777" w:rsidR="00384674" w:rsidRPr="003C5E71" w:rsidRDefault="00384674" w:rsidP="003C5E71">
      <w:pPr>
        <w:pStyle w:val="a4"/>
        <w:numPr>
          <w:ilvl w:val="0"/>
          <w:numId w:val="38"/>
        </w:numPr>
        <w:spacing w:after="0" w:line="240" w:lineRule="auto"/>
        <w:ind w:right="454"/>
        <w:jc w:val="both"/>
        <w:rPr>
          <w:rFonts w:ascii="Times New Roman" w:hAnsi="Times New Roman" w:cs="Times New Roman"/>
          <w:bCs/>
          <w:sz w:val="24"/>
          <w:szCs w:val="24"/>
        </w:rPr>
      </w:pPr>
      <w:r w:rsidRPr="003C5E71">
        <w:rPr>
          <w:rFonts w:ascii="Times New Roman" w:hAnsi="Times New Roman" w:cs="Times New Roman"/>
          <w:bCs/>
          <w:sz w:val="24"/>
          <w:szCs w:val="24"/>
        </w:rPr>
        <w:t>Провеждане на процедура по промяна предназначението на земята;</w:t>
      </w:r>
    </w:p>
    <w:p w14:paraId="2C07826B" w14:textId="77777777" w:rsidR="00384674" w:rsidRPr="003C5E71" w:rsidRDefault="00384674" w:rsidP="003C5E71">
      <w:pPr>
        <w:pStyle w:val="a4"/>
        <w:numPr>
          <w:ilvl w:val="0"/>
          <w:numId w:val="38"/>
        </w:numPr>
        <w:spacing w:after="0" w:line="240" w:lineRule="auto"/>
        <w:ind w:right="454"/>
        <w:jc w:val="both"/>
        <w:rPr>
          <w:rFonts w:ascii="Times New Roman" w:hAnsi="Times New Roman" w:cs="Times New Roman"/>
          <w:bCs/>
          <w:sz w:val="24"/>
          <w:szCs w:val="24"/>
        </w:rPr>
      </w:pPr>
      <w:r w:rsidRPr="003C5E71">
        <w:rPr>
          <w:rFonts w:ascii="Times New Roman" w:hAnsi="Times New Roman" w:cs="Times New Roman"/>
          <w:bCs/>
          <w:sz w:val="24"/>
          <w:szCs w:val="24"/>
        </w:rPr>
        <w:t>Приемане на ПУП от общинския експертен съвет и одобряването му от Кмета на общината;</w:t>
      </w:r>
    </w:p>
    <w:p w14:paraId="67AC2574" w14:textId="14FD4A9D" w:rsidR="00274C42" w:rsidRPr="003C5E71" w:rsidRDefault="00274C42" w:rsidP="003C5E71">
      <w:pPr>
        <w:pStyle w:val="aa"/>
        <w:numPr>
          <w:ilvl w:val="0"/>
          <w:numId w:val="38"/>
        </w:numPr>
        <w:spacing w:before="0" w:beforeAutospacing="0" w:after="0"/>
        <w:jc w:val="both"/>
        <w:rPr>
          <w:bCs/>
        </w:rPr>
      </w:pPr>
      <w:r w:rsidRPr="003C5E71">
        <w:rPr>
          <w:bCs/>
        </w:rPr>
        <w:t>Провеждане на процедура за промяна начина на трайно ползване на имот</w:t>
      </w:r>
      <w:r w:rsidR="00761C18" w:rsidRPr="003C5E71">
        <w:rPr>
          <w:bCs/>
        </w:rPr>
        <w:t>а</w:t>
      </w:r>
      <w:r w:rsidRPr="003C5E71">
        <w:rPr>
          <w:bCs/>
        </w:rPr>
        <w:t>, обособен в съответната структурната единица.</w:t>
      </w:r>
    </w:p>
    <w:p w14:paraId="346D910B" w14:textId="2AFB39DA" w:rsidR="00291837" w:rsidRPr="003C5E71" w:rsidRDefault="00291837" w:rsidP="003C5E71">
      <w:pPr>
        <w:widowControl w:val="0"/>
        <w:numPr>
          <w:ilvl w:val="0"/>
          <w:numId w:val="38"/>
        </w:numPr>
        <w:autoSpaceDE w:val="0"/>
        <w:autoSpaceDN w:val="0"/>
        <w:adjustRightInd w:val="0"/>
        <w:spacing w:after="120" w:line="240" w:lineRule="auto"/>
        <w:ind w:right="16"/>
        <w:jc w:val="both"/>
        <w:rPr>
          <w:rFonts w:ascii="Times New Roman" w:hAnsi="Times New Roman" w:cs="Times New Roman"/>
          <w:sz w:val="24"/>
          <w:szCs w:val="24"/>
        </w:rPr>
      </w:pPr>
      <w:r w:rsidRPr="003C5E71">
        <w:rPr>
          <w:rFonts w:ascii="Times New Roman" w:hAnsi="Times New Roman" w:cs="Times New Roman"/>
          <w:sz w:val="24"/>
          <w:szCs w:val="24"/>
        </w:rPr>
        <w:t xml:space="preserve">След промяната в предназначението на имота, площадката ще отговаря на изискванията заложени в чл. 38, ал. 1 на Закона за управление на отпадъците </w:t>
      </w:r>
      <w:r w:rsidRPr="003C5E71">
        <w:rPr>
          <w:rFonts w:ascii="Times New Roman" w:hAnsi="Times New Roman" w:cs="Times New Roman"/>
          <w:i/>
          <w:iCs/>
          <w:sz w:val="24"/>
          <w:szCs w:val="24"/>
        </w:rPr>
        <w:t xml:space="preserve">/обн. ДВ бр. 53 от 13.07.2012 г., изм. и доп. ДВ бр. 19 от 05.03.2021 г./ </w:t>
      </w:r>
      <w:r w:rsidRPr="003C5E71">
        <w:rPr>
          <w:rFonts w:ascii="Times New Roman" w:hAnsi="Times New Roman" w:cs="Times New Roman"/>
          <w:sz w:val="24"/>
          <w:szCs w:val="24"/>
        </w:rPr>
        <w:t>и възложителят ще подаде Заявление за издаване на Разрешително за дейности с отпадъци, съгласно чл. 35 от ЗУО, в РИОСВ – Пловдив.</w:t>
      </w:r>
    </w:p>
    <w:p w14:paraId="5D22D376" w14:textId="77777777" w:rsidR="00274C42" w:rsidRPr="003C5E71" w:rsidRDefault="00274C42" w:rsidP="003C5E71">
      <w:pPr>
        <w:pStyle w:val="aa"/>
        <w:spacing w:before="0" w:beforeAutospacing="0" w:after="0"/>
        <w:jc w:val="both"/>
      </w:pPr>
    </w:p>
    <w:p w14:paraId="7815784F" w14:textId="64E710D6" w:rsidR="002E733C" w:rsidRPr="003C5E71" w:rsidRDefault="008B2A92" w:rsidP="003C5E71">
      <w:pPr>
        <w:spacing w:after="120" w:line="240" w:lineRule="auto"/>
        <w:ind w:firstLine="708"/>
        <w:jc w:val="both"/>
        <w:rPr>
          <w:rFonts w:ascii="Times New Roman" w:eastAsia="Times New Roman" w:hAnsi="Times New Roman" w:cs="Times New Roman"/>
          <w:sz w:val="24"/>
          <w:szCs w:val="24"/>
        </w:rPr>
      </w:pPr>
      <w:r w:rsidRPr="003C5E71">
        <w:rPr>
          <w:rFonts w:ascii="Times New Roman" w:eastAsia="Times New Roman" w:hAnsi="Times New Roman" w:cs="Times New Roman"/>
          <w:bCs/>
          <w:sz w:val="24"/>
          <w:szCs w:val="24"/>
          <w:lang w:val="en-GB"/>
        </w:rPr>
        <w:t xml:space="preserve">За реализацията и последващата експлоатация на ИП, </w:t>
      </w:r>
      <w:r w:rsidR="002E733C" w:rsidRPr="003C5E71">
        <w:rPr>
          <w:rFonts w:ascii="Times New Roman" w:eastAsia="Times New Roman" w:hAnsi="Times New Roman" w:cs="Times New Roman"/>
          <w:bCs/>
          <w:sz w:val="24"/>
          <w:szCs w:val="24"/>
        </w:rPr>
        <w:t>е необходимо</w:t>
      </w:r>
      <w:r w:rsidRPr="003C5E71">
        <w:rPr>
          <w:rFonts w:ascii="Times New Roman" w:eastAsia="Times New Roman" w:hAnsi="Times New Roman" w:cs="Times New Roman"/>
          <w:bCs/>
          <w:sz w:val="24"/>
          <w:szCs w:val="24"/>
          <w:lang w:val="en-GB"/>
        </w:rPr>
        <w:t xml:space="preserve"> начина на трайно ползване на поземлен имот </w:t>
      </w:r>
      <w:r w:rsidR="0064464D" w:rsidRPr="003C5E71">
        <w:rPr>
          <w:rFonts w:ascii="Times New Roman" w:eastAsia="Times New Roman" w:hAnsi="Times New Roman" w:cs="Times New Roman"/>
          <w:bCs/>
          <w:sz w:val="24"/>
          <w:szCs w:val="24"/>
        </w:rPr>
        <w:t xml:space="preserve">с </w:t>
      </w:r>
      <w:r w:rsidR="0064464D" w:rsidRPr="003C5E71">
        <w:rPr>
          <w:rFonts w:ascii="Times New Roman" w:eastAsia="Times New Roman" w:hAnsi="Times New Roman" w:cs="Times New Roman"/>
          <w:sz w:val="24"/>
          <w:szCs w:val="24"/>
        </w:rPr>
        <w:t>идентификатор 06447.4.33, в м.</w:t>
      </w:r>
      <w:r w:rsidR="0064464D" w:rsidRPr="003C5E71">
        <w:rPr>
          <w:rFonts w:ascii="Times New Roman" w:eastAsia="Times New Roman" w:hAnsi="Times New Roman" w:cs="Times New Roman"/>
          <w:sz w:val="24"/>
          <w:szCs w:val="24"/>
          <w:lang w:val="en-US"/>
        </w:rPr>
        <w:t>”</w:t>
      </w:r>
      <w:r w:rsidR="0064464D" w:rsidRPr="003C5E71">
        <w:rPr>
          <w:rFonts w:ascii="Times New Roman" w:eastAsia="Times New Roman" w:hAnsi="Times New Roman" w:cs="Times New Roman"/>
          <w:sz w:val="24"/>
          <w:szCs w:val="24"/>
        </w:rPr>
        <w:t>Кабата</w:t>
      </w:r>
      <w:r w:rsidR="0064464D" w:rsidRPr="003C5E71">
        <w:rPr>
          <w:rFonts w:ascii="Times New Roman" w:eastAsia="Times New Roman" w:hAnsi="Times New Roman" w:cs="Times New Roman"/>
          <w:sz w:val="24"/>
          <w:szCs w:val="24"/>
          <w:lang w:val="en-US"/>
        </w:rPr>
        <w:t>”</w:t>
      </w:r>
      <w:r w:rsidR="0064464D" w:rsidRPr="003C5E71">
        <w:rPr>
          <w:rFonts w:ascii="Times New Roman" w:eastAsia="Times New Roman" w:hAnsi="Times New Roman" w:cs="Times New Roman"/>
          <w:sz w:val="24"/>
          <w:szCs w:val="24"/>
        </w:rPr>
        <w:t xml:space="preserve">, по КК на  с. Брестник, община Родопи, Пловдивска област </w:t>
      </w:r>
      <w:r w:rsidR="002E733C" w:rsidRPr="003C5E71">
        <w:rPr>
          <w:rFonts w:ascii="Times New Roman" w:eastAsia="Times New Roman" w:hAnsi="Times New Roman" w:cs="Times New Roman"/>
          <w:sz w:val="24"/>
          <w:szCs w:val="24"/>
        </w:rPr>
        <w:t xml:space="preserve">да се промени, като се отреди </w:t>
      </w:r>
      <w:r w:rsidR="00C21BB8" w:rsidRPr="003C5E71">
        <w:rPr>
          <w:rFonts w:ascii="Times New Roman" w:eastAsia="Times New Roman" w:hAnsi="Times New Roman" w:cs="Times New Roman"/>
          <w:sz w:val="24"/>
          <w:szCs w:val="24"/>
        </w:rPr>
        <w:t xml:space="preserve"> УПИ „Площадка за дейности с отпадъци от излезли от употреба моторни превозни средства ИУМПС/, складова база, паркинг, гараж и сервиз</w:t>
      </w:r>
      <w:r w:rsidR="002E733C" w:rsidRPr="003C5E71">
        <w:rPr>
          <w:rFonts w:ascii="Times New Roman" w:eastAsia="Times New Roman" w:hAnsi="Times New Roman" w:cs="Times New Roman"/>
          <w:sz w:val="24"/>
          <w:szCs w:val="24"/>
        </w:rPr>
        <w:t>“.</w:t>
      </w:r>
      <w:r w:rsidR="00C21BB8" w:rsidRPr="003C5E71">
        <w:rPr>
          <w:rFonts w:ascii="Times New Roman" w:eastAsia="Times New Roman" w:hAnsi="Times New Roman" w:cs="Times New Roman"/>
          <w:sz w:val="24"/>
          <w:szCs w:val="24"/>
        </w:rPr>
        <w:t xml:space="preserve"> </w:t>
      </w:r>
    </w:p>
    <w:p w14:paraId="11B4E47F" w14:textId="77777777" w:rsidR="00B67677" w:rsidRPr="003C5E71" w:rsidRDefault="00B67677" w:rsidP="003C5E71">
      <w:pPr>
        <w:spacing w:before="4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За имота предмет на инвестиционното предложение няма влязъл в сила ПУП – ПРЗ. </w:t>
      </w:r>
    </w:p>
    <w:p w14:paraId="63AE8AF7" w14:textId="0BEA3578" w:rsidR="00B67677" w:rsidRPr="003C5E71" w:rsidRDefault="00B67677" w:rsidP="003C5E71">
      <w:pPr>
        <w:spacing w:after="120" w:line="240" w:lineRule="auto"/>
        <w:jc w:val="both"/>
        <w:rPr>
          <w:rFonts w:ascii="Times New Roman" w:eastAsia="Times New Roman" w:hAnsi="Times New Roman" w:cs="Times New Roman"/>
          <w:sz w:val="24"/>
          <w:szCs w:val="24"/>
          <w:lang w:eastAsia="bg-BG"/>
        </w:rPr>
      </w:pPr>
      <w:r w:rsidRPr="003C5E71">
        <w:rPr>
          <w:rFonts w:ascii="Times New Roman" w:hAnsi="Times New Roman" w:cs="Times New Roman"/>
          <w:sz w:val="24"/>
          <w:szCs w:val="24"/>
        </w:rPr>
        <w:t xml:space="preserve">Проектът е изготвен върху извлечение  от КККР  за  </w:t>
      </w:r>
      <w:r w:rsidRPr="003C5E71">
        <w:rPr>
          <w:rFonts w:ascii="Times New Roman" w:eastAsia="Times New Roman" w:hAnsi="Times New Roman" w:cs="Times New Roman"/>
          <w:sz w:val="24"/>
          <w:szCs w:val="24"/>
        </w:rPr>
        <w:t xml:space="preserve">ПИ 06447.4.33 </w:t>
      </w:r>
      <w:r w:rsidRPr="003C5E71">
        <w:rPr>
          <w:rFonts w:ascii="Times New Roman" w:eastAsia="Times New Roman" w:hAnsi="Times New Roman" w:cs="Times New Roman"/>
          <w:sz w:val="24"/>
          <w:szCs w:val="24"/>
          <w:lang w:eastAsia="bg-BG"/>
        </w:rPr>
        <w:t>с  площ 4500 кв.м.</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 xml:space="preserve">одобрени със Заповед </w:t>
      </w:r>
      <w:r w:rsidRPr="003C5E71">
        <w:rPr>
          <w:rFonts w:ascii="Times New Roman" w:hAnsi="Times New Roman" w:cs="Times New Roman"/>
          <w:sz w:val="24"/>
          <w:szCs w:val="24"/>
        </w:rPr>
        <w:t>№ РД-18-62/30.06.2017 г. </w:t>
      </w:r>
      <w:r w:rsidRPr="003C5E71">
        <w:rPr>
          <w:rFonts w:ascii="Times New Roman" w:eastAsia="Times New Roman" w:hAnsi="Times New Roman" w:cs="Times New Roman"/>
          <w:sz w:val="24"/>
          <w:szCs w:val="24"/>
          <w:lang w:eastAsia="bg-BG"/>
        </w:rPr>
        <w:t xml:space="preserve">на ИД на АГКК, последно изменение със заповед: няма издадена заповед за изменение в КККР и  адрес: </w:t>
      </w:r>
      <w:r w:rsidRPr="003C5E71">
        <w:rPr>
          <w:rFonts w:ascii="Times New Roman" w:eastAsia="Calibri" w:hAnsi="Times New Roman" w:cs="Times New Roman"/>
          <w:sz w:val="24"/>
          <w:szCs w:val="24"/>
        </w:rPr>
        <w:t xml:space="preserve"> м. „Кабата“  на с. Брестник, община Родопи.</w:t>
      </w:r>
    </w:p>
    <w:p w14:paraId="3A1613BA" w14:textId="77777777" w:rsidR="00B67677" w:rsidRPr="003C5E71" w:rsidRDefault="00B67677" w:rsidP="003C5E71">
      <w:pPr>
        <w:pStyle w:val="af2"/>
        <w:rPr>
          <w:rFonts w:ascii="Times New Roman" w:hAnsi="Times New Roman" w:cs="Times New Roman"/>
          <w:sz w:val="24"/>
          <w:szCs w:val="24"/>
        </w:rPr>
      </w:pPr>
      <w:r w:rsidRPr="003C5E71">
        <w:rPr>
          <w:rFonts w:ascii="Times New Roman" w:hAnsi="Times New Roman" w:cs="Times New Roman"/>
          <w:sz w:val="24"/>
          <w:szCs w:val="24"/>
        </w:rPr>
        <w:t>Устройствената зона  е  Пп- „ Основно предназначение  - за производствени и складови дейности и допълващите ги специфични функции”.</w:t>
      </w:r>
    </w:p>
    <w:p w14:paraId="7BFF92EB" w14:textId="77777777" w:rsidR="00B67677" w:rsidRPr="003C5E71" w:rsidRDefault="00B67677" w:rsidP="003C5E71">
      <w:pPr>
        <w:spacing w:before="40" w:line="240" w:lineRule="auto"/>
        <w:jc w:val="both"/>
        <w:rPr>
          <w:rFonts w:ascii="Times New Roman" w:eastAsia="Times New Roman" w:hAnsi="Times New Roman" w:cs="Times New Roman"/>
          <w:i/>
          <w:iCs/>
          <w:sz w:val="24"/>
          <w:szCs w:val="24"/>
        </w:rPr>
      </w:pPr>
      <w:r w:rsidRPr="003C5E71">
        <w:rPr>
          <w:rFonts w:ascii="Times New Roman" w:hAnsi="Times New Roman" w:cs="Times New Roman"/>
          <w:sz w:val="24"/>
          <w:szCs w:val="24"/>
        </w:rPr>
        <w:t xml:space="preserve">След приключване на процедурата по промяна на предназначението на имота се предвижда изграждане на нов обект  </w:t>
      </w:r>
      <w:r w:rsidRPr="003C5E71">
        <w:rPr>
          <w:rFonts w:ascii="Times New Roman" w:eastAsia="Times New Roman" w:hAnsi="Times New Roman" w:cs="Times New Roman"/>
          <w:sz w:val="24"/>
          <w:szCs w:val="24"/>
        </w:rPr>
        <w:t>за дейности с отпадъци от ИУМПС</w:t>
      </w:r>
      <w:r w:rsidRPr="003C5E71">
        <w:rPr>
          <w:rFonts w:ascii="Times New Roman" w:hAnsi="Times New Roman" w:cs="Times New Roman"/>
          <w:sz w:val="24"/>
          <w:szCs w:val="24"/>
        </w:rPr>
        <w:t xml:space="preserve"> с прогнозен капацитет 1000 т. на година, включително  и спомагателно и поддържащи обществено-обслужващи дейности </w:t>
      </w:r>
      <w:r w:rsidRPr="003C5E71">
        <w:rPr>
          <w:rFonts w:ascii="Times New Roman" w:hAnsi="Times New Roman" w:cs="Times New Roman"/>
          <w:i/>
          <w:iCs/>
          <w:sz w:val="24"/>
          <w:szCs w:val="24"/>
        </w:rPr>
        <w:t>/складова база,</w:t>
      </w:r>
      <w:r w:rsidRPr="003C5E71">
        <w:rPr>
          <w:rFonts w:ascii="Times New Roman" w:eastAsia="Times New Roman" w:hAnsi="Times New Roman" w:cs="Times New Roman"/>
          <w:i/>
          <w:iCs/>
          <w:sz w:val="24"/>
          <w:szCs w:val="24"/>
        </w:rPr>
        <w:t xml:space="preserve"> паркинг, гараж и сервиз/.</w:t>
      </w:r>
    </w:p>
    <w:p w14:paraId="16B44519" w14:textId="77777777" w:rsidR="00B67677" w:rsidRPr="003C5E71" w:rsidRDefault="00B67677" w:rsidP="003C5E71">
      <w:pPr>
        <w:spacing w:line="240" w:lineRule="auto"/>
        <w:jc w:val="both"/>
        <w:rPr>
          <w:rFonts w:ascii="Times New Roman" w:eastAsia="Calibri" w:hAnsi="Times New Roman" w:cs="Times New Roman"/>
          <w:sz w:val="24"/>
          <w:szCs w:val="24"/>
        </w:rPr>
      </w:pPr>
      <w:r w:rsidRPr="003C5E71">
        <w:rPr>
          <w:rFonts w:ascii="Times New Roman" w:hAnsi="Times New Roman" w:cs="Times New Roman"/>
          <w:bCs/>
          <w:sz w:val="24"/>
          <w:szCs w:val="24"/>
        </w:rPr>
        <w:t xml:space="preserve">Инфраструктурата  на новообразуваната площадка ще   съобразена  и ще отговаря на изискванията на нормативната уредба за  извършваните дейности </w:t>
      </w:r>
      <w:r w:rsidRPr="003C5E71">
        <w:rPr>
          <w:rFonts w:ascii="Times New Roman" w:hAnsi="Times New Roman" w:cs="Times New Roman"/>
          <w:sz w:val="24"/>
          <w:szCs w:val="24"/>
        </w:rPr>
        <w:t>с ИУМПС:</w:t>
      </w:r>
    </w:p>
    <w:p w14:paraId="1CCB9026" w14:textId="77777777" w:rsidR="00B67677" w:rsidRPr="003C5E71" w:rsidRDefault="00B67677" w:rsidP="003C5E71">
      <w:pPr>
        <w:spacing w:line="240" w:lineRule="auto"/>
        <w:ind w:firstLine="708"/>
        <w:jc w:val="both"/>
        <w:rPr>
          <w:rFonts w:ascii="Times New Roman" w:hAnsi="Times New Roman" w:cs="Times New Roman"/>
          <w:sz w:val="24"/>
          <w:szCs w:val="24"/>
        </w:rPr>
      </w:pPr>
      <w:r w:rsidRPr="003C5E71">
        <w:rPr>
          <w:rFonts w:ascii="Times New Roman" w:hAnsi="Times New Roman" w:cs="Times New Roman"/>
          <w:sz w:val="24"/>
          <w:szCs w:val="24"/>
        </w:rPr>
        <w:t>-Предвидена е  плътна ограда,  24-часово видеонаблюдение и охрана.</w:t>
      </w:r>
    </w:p>
    <w:p w14:paraId="4865C0E5" w14:textId="77777777" w:rsidR="00B67677" w:rsidRPr="003C5E71" w:rsidRDefault="00B67677" w:rsidP="003C5E71">
      <w:pPr>
        <w:spacing w:line="240" w:lineRule="auto"/>
        <w:ind w:firstLine="708"/>
        <w:jc w:val="both"/>
        <w:rPr>
          <w:rFonts w:ascii="Times New Roman" w:hAnsi="Times New Roman" w:cs="Times New Roman"/>
          <w:sz w:val="24"/>
          <w:szCs w:val="24"/>
        </w:rPr>
      </w:pPr>
      <w:r w:rsidRPr="003C5E71">
        <w:rPr>
          <w:rFonts w:ascii="Times New Roman" w:hAnsi="Times New Roman" w:cs="Times New Roman"/>
          <w:sz w:val="24"/>
          <w:szCs w:val="24"/>
        </w:rPr>
        <w:t xml:space="preserve">-Ще се покрие  с трайна непропусклива повърхност от бетон и асфалт </w:t>
      </w:r>
    </w:p>
    <w:p w14:paraId="02A5E8C9" w14:textId="77777777" w:rsidR="00B67677" w:rsidRPr="003C5E71" w:rsidRDefault="00B67677" w:rsidP="003C5E71">
      <w:pPr>
        <w:spacing w:after="120" w:line="240" w:lineRule="auto"/>
        <w:ind w:firstLine="708"/>
        <w:jc w:val="both"/>
        <w:rPr>
          <w:rFonts w:ascii="Times New Roman" w:hAnsi="Times New Roman" w:cs="Times New Roman"/>
          <w:sz w:val="24"/>
          <w:szCs w:val="24"/>
        </w:rPr>
      </w:pPr>
      <w:r w:rsidRPr="003C5E71">
        <w:rPr>
          <w:rFonts w:ascii="Times New Roman" w:hAnsi="Times New Roman" w:cs="Times New Roman"/>
          <w:sz w:val="24"/>
          <w:szCs w:val="24"/>
        </w:rPr>
        <w:t>-Ще се осигури  контролно и приемно – предавателен пункт, чрез който ще се осъществява входящия и изходящия контрол на отпадъци с  разположен в него електронен кантар.</w:t>
      </w:r>
    </w:p>
    <w:p w14:paraId="31E02776" w14:textId="77777777" w:rsidR="00B67677" w:rsidRPr="003C5E71" w:rsidRDefault="00B67677" w:rsidP="003C5E71">
      <w:pPr>
        <w:spacing w:line="240" w:lineRule="auto"/>
        <w:ind w:firstLine="708"/>
        <w:jc w:val="both"/>
        <w:rPr>
          <w:rFonts w:ascii="Times New Roman" w:hAnsi="Times New Roman" w:cs="Times New Roman"/>
          <w:bCs/>
          <w:sz w:val="24"/>
          <w:szCs w:val="24"/>
        </w:rPr>
      </w:pPr>
      <w:r w:rsidRPr="003C5E71">
        <w:rPr>
          <w:rFonts w:ascii="Times New Roman" w:hAnsi="Times New Roman" w:cs="Times New Roman"/>
          <w:sz w:val="24"/>
          <w:szCs w:val="24"/>
        </w:rPr>
        <w:t>-Достъпът до площадката ще се осъществява чрез съществуваща пътна инфраструктура в района</w:t>
      </w:r>
    </w:p>
    <w:p w14:paraId="7F56956F" w14:textId="77777777" w:rsidR="00B67677" w:rsidRPr="003C5E71" w:rsidRDefault="00B67677" w:rsidP="003C5E71">
      <w:pPr>
        <w:spacing w:line="240" w:lineRule="auto"/>
        <w:ind w:firstLine="708"/>
        <w:jc w:val="both"/>
        <w:rPr>
          <w:rFonts w:ascii="Times New Roman" w:hAnsi="Times New Roman" w:cs="Times New Roman"/>
          <w:bCs/>
          <w:sz w:val="24"/>
          <w:szCs w:val="24"/>
        </w:rPr>
      </w:pPr>
      <w:r w:rsidRPr="003C5E71">
        <w:rPr>
          <w:rFonts w:ascii="Times New Roman" w:hAnsi="Times New Roman" w:cs="Times New Roman"/>
          <w:bCs/>
          <w:sz w:val="24"/>
          <w:szCs w:val="24"/>
        </w:rPr>
        <w:t>-Ще се изградят  места и съоръжения със съответно технологично оборудване за изпълнение на гореописаната дейност.</w:t>
      </w:r>
    </w:p>
    <w:p w14:paraId="6CF2A387" w14:textId="77777777" w:rsidR="00B67677" w:rsidRPr="003C5E71" w:rsidRDefault="00B67677" w:rsidP="003C5E71">
      <w:pPr>
        <w:spacing w:after="120" w:line="240" w:lineRule="auto"/>
        <w:ind w:firstLine="708"/>
        <w:rPr>
          <w:rFonts w:ascii="Times New Roman" w:eastAsia="Times New Roman" w:hAnsi="Times New Roman" w:cs="Times New Roman"/>
          <w:b/>
          <w:i/>
          <w:sz w:val="24"/>
          <w:szCs w:val="24"/>
          <w:u w:val="single"/>
        </w:rPr>
      </w:pPr>
      <w:r w:rsidRPr="003C5E71">
        <w:rPr>
          <w:rFonts w:ascii="Times New Roman" w:eastAsia="Times New Roman" w:hAnsi="Times New Roman" w:cs="Times New Roman"/>
          <w:b/>
          <w:i/>
          <w:sz w:val="24"/>
          <w:szCs w:val="24"/>
          <w:u w:val="single"/>
        </w:rPr>
        <w:lastRenderedPageBreak/>
        <w:t xml:space="preserve">Дейности по събиране, съхранение и третиране на </w:t>
      </w:r>
      <w:r w:rsidRPr="003C5E71">
        <w:rPr>
          <w:rFonts w:ascii="Times New Roman" w:hAnsi="Times New Roman" w:cs="Times New Roman"/>
          <w:b/>
          <w:bCs/>
          <w:i/>
          <w:sz w:val="24"/>
          <w:szCs w:val="24"/>
          <w:u w:val="single"/>
        </w:rPr>
        <w:t>ИУМПС</w:t>
      </w:r>
      <w:r w:rsidRPr="003C5E71">
        <w:rPr>
          <w:rFonts w:ascii="Times New Roman" w:eastAsia="Times New Roman" w:hAnsi="Times New Roman" w:cs="Times New Roman"/>
          <w:b/>
          <w:i/>
          <w:sz w:val="24"/>
          <w:szCs w:val="24"/>
          <w:u w:val="single"/>
        </w:rPr>
        <w:t>:</w:t>
      </w:r>
    </w:p>
    <w:p w14:paraId="33787086" w14:textId="77777777" w:rsidR="00B67677" w:rsidRPr="003C5E71" w:rsidRDefault="00B67677" w:rsidP="003C5E71">
      <w:pPr>
        <w:spacing w:after="0" w:line="240" w:lineRule="auto"/>
        <w:jc w:val="both"/>
        <w:rPr>
          <w:rFonts w:ascii="Times New Roman" w:hAnsi="Times New Roman" w:cs="Times New Roman"/>
          <w:sz w:val="24"/>
          <w:szCs w:val="24"/>
          <w:lang w:eastAsia="bg-BG"/>
        </w:rPr>
      </w:pPr>
      <w:r w:rsidRPr="003C5E71">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Pr="003C5E71">
        <w:rPr>
          <w:rFonts w:ascii="Times New Roman" w:hAnsi="Times New Roman" w:cs="Times New Roman"/>
          <w:sz w:val="24"/>
          <w:szCs w:val="24"/>
          <w:lang w:eastAsia="bg-BG"/>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B67677" w:rsidRPr="003C5E71" w14:paraId="362A7458" w14:textId="77777777" w:rsidTr="007B13E7">
        <w:trPr>
          <w:cantSplit/>
          <w:trHeight w:val="285"/>
          <w:jc w:val="center"/>
        </w:trPr>
        <w:tc>
          <w:tcPr>
            <w:tcW w:w="3562" w:type="dxa"/>
            <w:gridSpan w:val="2"/>
          </w:tcPr>
          <w:p w14:paraId="2E818F89" w14:textId="77777777" w:rsidR="00B67677" w:rsidRPr="003C5E71" w:rsidRDefault="00B67677" w:rsidP="003C5E71">
            <w:pPr>
              <w:pStyle w:val="af9"/>
              <w:jc w:val="center"/>
              <w:rPr>
                <w:rFonts w:ascii="Times New Roman" w:hAnsi="Times New Roman" w:cs="Times New Roman"/>
                <w:b/>
                <w:sz w:val="24"/>
                <w:szCs w:val="24"/>
                <w:vertAlign w:val="superscript"/>
              </w:rPr>
            </w:pPr>
            <w:r w:rsidRPr="003C5E71">
              <w:rPr>
                <w:rFonts w:ascii="Times New Roman" w:hAnsi="Times New Roman" w:cs="Times New Roman"/>
                <w:b/>
                <w:sz w:val="24"/>
                <w:szCs w:val="24"/>
              </w:rPr>
              <w:t>Вид на отпадъка</w:t>
            </w:r>
          </w:p>
        </w:tc>
        <w:tc>
          <w:tcPr>
            <w:tcW w:w="4244" w:type="dxa"/>
            <w:vMerge w:val="restart"/>
          </w:tcPr>
          <w:p w14:paraId="3B6C3FDB"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Дейности,</w:t>
            </w:r>
          </w:p>
          <w:p w14:paraId="42DA7A2B"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кодове</w:t>
            </w:r>
          </w:p>
          <w:p w14:paraId="528D93A5" w14:textId="77777777" w:rsidR="00B67677" w:rsidRPr="003C5E71" w:rsidRDefault="00B67677" w:rsidP="003C5E71">
            <w:pPr>
              <w:pStyle w:val="af9"/>
              <w:jc w:val="center"/>
              <w:rPr>
                <w:rFonts w:ascii="Times New Roman" w:hAnsi="Times New Roman" w:cs="Times New Roman"/>
                <w:b/>
                <w:sz w:val="24"/>
                <w:szCs w:val="24"/>
              </w:rPr>
            </w:pPr>
          </w:p>
        </w:tc>
        <w:tc>
          <w:tcPr>
            <w:tcW w:w="1851" w:type="dxa"/>
            <w:vMerge w:val="restart"/>
          </w:tcPr>
          <w:p w14:paraId="1C65FA7C"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Прогнозно количество</w:t>
            </w:r>
          </w:p>
          <w:p w14:paraId="0F471CD9"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(тон/год.)</w:t>
            </w:r>
          </w:p>
        </w:tc>
      </w:tr>
      <w:tr w:rsidR="00B67677" w:rsidRPr="003C5E71" w14:paraId="6672C41E" w14:textId="77777777" w:rsidTr="007B13E7">
        <w:trPr>
          <w:cantSplit/>
          <w:trHeight w:val="169"/>
          <w:jc w:val="center"/>
        </w:trPr>
        <w:tc>
          <w:tcPr>
            <w:tcW w:w="1436" w:type="dxa"/>
          </w:tcPr>
          <w:p w14:paraId="15BE20B3"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Код</w:t>
            </w:r>
          </w:p>
        </w:tc>
        <w:tc>
          <w:tcPr>
            <w:tcW w:w="2126" w:type="dxa"/>
          </w:tcPr>
          <w:p w14:paraId="39F92681"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Наименование</w:t>
            </w:r>
          </w:p>
        </w:tc>
        <w:tc>
          <w:tcPr>
            <w:tcW w:w="4244" w:type="dxa"/>
            <w:vMerge/>
          </w:tcPr>
          <w:p w14:paraId="2646F489" w14:textId="77777777" w:rsidR="00B67677" w:rsidRPr="003C5E71" w:rsidRDefault="00B67677" w:rsidP="003C5E71">
            <w:pPr>
              <w:pStyle w:val="af9"/>
              <w:jc w:val="center"/>
              <w:rPr>
                <w:rFonts w:ascii="Times New Roman" w:hAnsi="Times New Roman" w:cs="Times New Roman"/>
                <w:b/>
                <w:sz w:val="24"/>
                <w:szCs w:val="24"/>
              </w:rPr>
            </w:pPr>
          </w:p>
        </w:tc>
        <w:tc>
          <w:tcPr>
            <w:tcW w:w="1851" w:type="dxa"/>
            <w:vMerge/>
          </w:tcPr>
          <w:p w14:paraId="0B20052A" w14:textId="77777777" w:rsidR="00B67677" w:rsidRPr="003C5E71" w:rsidRDefault="00B67677" w:rsidP="003C5E71">
            <w:pPr>
              <w:pStyle w:val="af9"/>
              <w:jc w:val="center"/>
              <w:rPr>
                <w:rFonts w:ascii="Times New Roman" w:hAnsi="Times New Roman" w:cs="Times New Roman"/>
                <w:b/>
                <w:sz w:val="24"/>
                <w:szCs w:val="24"/>
              </w:rPr>
            </w:pPr>
          </w:p>
        </w:tc>
      </w:tr>
      <w:tr w:rsidR="00B67677" w:rsidRPr="003C5E71" w14:paraId="1E14B36D" w14:textId="77777777" w:rsidTr="007B13E7">
        <w:trPr>
          <w:cantSplit/>
          <w:trHeight w:val="326"/>
          <w:jc w:val="center"/>
        </w:trPr>
        <w:tc>
          <w:tcPr>
            <w:tcW w:w="1436" w:type="dxa"/>
          </w:tcPr>
          <w:p w14:paraId="5BDAA503"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1</w:t>
            </w:r>
          </w:p>
        </w:tc>
        <w:tc>
          <w:tcPr>
            <w:tcW w:w="2126" w:type="dxa"/>
          </w:tcPr>
          <w:p w14:paraId="6DF9566E"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2</w:t>
            </w:r>
          </w:p>
        </w:tc>
        <w:tc>
          <w:tcPr>
            <w:tcW w:w="4244" w:type="dxa"/>
          </w:tcPr>
          <w:p w14:paraId="11759AD9"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3</w:t>
            </w:r>
          </w:p>
        </w:tc>
        <w:tc>
          <w:tcPr>
            <w:tcW w:w="1851" w:type="dxa"/>
          </w:tcPr>
          <w:p w14:paraId="67C22510" w14:textId="77777777" w:rsidR="00B67677" w:rsidRPr="003C5E71" w:rsidRDefault="00B67677" w:rsidP="003C5E71">
            <w:pPr>
              <w:pStyle w:val="af9"/>
              <w:jc w:val="center"/>
              <w:rPr>
                <w:rFonts w:ascii="Times New Roman" w:hAnsi="Times New Roman" w:cs="Times New Roman"/>
                <w:b/>
                <w:sz w:val="24"/>
                <w:szCs w:val="24"/>
              </w:rPr>
            </w:pPr>
            <w:r w:rsidRPr="003C5E71">
              <w:rPr>
                <w:rFonts w:ascii="Times New Roman" w:hAnsi="Times New Roman" w:cs="Times New Roman"/>
                <w:b/>
                <w:sz w:val="24"/>
                <w:szCs w:val="24"/>
              </w:rPr>
              <w:t>4</w:t>
            </w:r>
          </w:p>
        </w:tc>
      </w:tr>
      <w:tr w:rsidR="00B67677" w:rsidRPr="003C5E71" w14:paraId="194D4BD0" w14:textId="77777777" w:rsidTr="007B13E7">
        <w:trPr>
          <w:cantSplit/>
          <w:trHeight w:val="166"/>
          <w:jc w:val="center"/>
        </w:trPr>
        <w:tc>
          <w:tcPr>
            <w:tcW w:w="1436" w:type="dxa"/>
          </w:tcPr>
          <w:p w14:paraId="1B34238F" w14:textId="77777777" w:rsidR="00B67677" w:rsidRPr="003C5E71" w:rsidRDefault="00B67677" w:rsidP="003C5E71">
            <w:pPr>
              <w:pStyle w:val="af9"/>
              <w:rPr>
                <w:rFonts w:ascii="Times New Roman" w:hAnsi="Times New Roman" w:cs="Times New Roman"/>
                <w:sz w:val="24"/>
                <w:szCs w:val="24"/>
              </w:rPr>
            </w:pPr>
            <w:r w:rsidRPr="003C5E71">
              <w:rPr>
                <w:rFonts w:ascii="Times New Roman" w:hAnsi="Times New Roman" w:cs="Times New Roman"/>
                <w:sz w:val="24"/>
                <w:szCs w:val="24"/>
              </w:rPr>
              <w:t>16 01 04*</w:t>
            </w:r>
          </w:p>
          <w:p w14:paraId="3A44D8F3" w14:textId="77777777" w:rsidR="00B67677" w:rsidRPr="003C5E71" w:rsidRDefault="00B67677" w:rsidP="003C5E71">
            <w:pPr>
              <w:pStyle w:val="af9"/>
              <w:rPr>
                <w:rFonts w:ascii="Times New Roman" w:hAnsi="Times New Roman" w:cs="Times New Roman"/>
                <w:spacing w:val="-11"/>
                <w:sz w:val="24"/>
                <w:szCs w:val="24"/>
              </w:rPr>
            </w:pPr>
          </w:p>
        </w:tc>
        <w:tc>
          <w:tcPr>
            <w:tcW w:w="2126" w:type="dxa"/>
          </w:tcPr>
          <w:p w14:paraId="7E43BE5C" w14:textId="77777777" w:rsidR="00B67677" w:rsidRPr="003C5E71" w:rsidRDefault="00B67677" w:rsidP="003C5E71">
            <w:pPr>
              <w:pStyle w:val="af9"/>
              <w:rPr>
                <w:rFonts w:ascii="Times New Roman" w:hAnsi="Times New Roman" w:cs="Times New Roman"/>
                <w:sz w:val="24"/>
                <w:szCs w:val="24"/>
              </w:rPr>
            </w:pPr>
            <w:r w:rsidRPr="003C5E71">
              <w:rPr>
                <w:rFonts w:ascii="Times New Roman" w:hAnsi="Times New Roman" w:cs="Times New Roman"/>
                <w:sz w:val="24"/>
                <w:szCs w:val="24"/>
              </w:rPr>
              <w:t>Излезли от употреба превозни средства</w:t>
            </w:r>
          </w:p>
          <w:p w14:paraId="07EAD8B2" w14:textId="77777777" w:rsidR="00B67677" w:rsidRPr="003C5E71" w:rsidRDefault="00B67677" w:rsidP="003C5E71">
            <w:pPr>
              <w:pStyle w:val="af9"/>
              <w:rPr>
                <w:rFonts w:ascii="Times New Roman" w:hAnsi="Times New Roman" w:cs="Times New Roman"/>
                <w:spacing w:val="-5"/>
                <w:sz w:val="24"/>
                <w:szCs w:val="24"/>
              </w:rPr>
            </w:pPr>
          </w:p>
        </w:tc>
        <w:tc>
          <w:tcPr>
            <w:tcW w:w="4244" w:type="dxa"/>
          </w:tcPr>
          <w:p w14:paraId="5787CF26" w14:textId="77777777" w:rsidR="00B67677" w:rsidRPr="003C5E71" w:rsidRDefault="00B67677" w:rsidP="003C5E71">
            <w:pPr>
              <w:pStyle w:val="af9"/>
              <w:rPr>
                <w:rFonts w:ascii="Times New Roman" w:hAnsi="Times New Roman" w:cs="Times New Roman"/>
                <w:sz w:val="24"/>
                <w:szCs w:val="24"/>
                <w:lang w:val="en-US"/>
              </w:rPr>
            </w:pPr>
            <w:r w:rsidRPr="003C5E71">
              <w:rPr>
                <w:rFonts w:ascii="Times New Roman" w:hAnsi="Times New Roman" w:cs="Times New Roman"/>
                <w:b/>
                <w:sz w:val="24"/>
                <w:szCs w:val="24"/>
                <w:lang w:val="en-US"/>
              </w:rPr>
              <w:t>R 12</w:t>
            </w:r>
            <w:r w:rsidRPr="003C5E71">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p>
          <w:p w14:paraId="1022BE46" w14:textId="77777777" w:rsidR="00B67677" w:rsidRPr="003C5E71" w:rsidRDefault="00B67677" w:rsidP="003C5E71">
            <w:pPr>
              <w:pStyle w:val="af9"/>
              <w:rPr>
                <w:rFonts w:ascii="Times New Roman" w:hAnsi="Times New Roman" w:cs="Times New Roman"/>
                <w:sz w:val="24"/>
                <w:szCs w:val="24"/>
                <w:lang w:val="en-US"/>
              </w:rPr>
            </w:pPr>
            <w:r w:rsidRPr="003C5E71">
              <w:rPr>
                <w:rFonts w:ascii="Times New Roman" w:hAnsi="Times New Roman" w:cs="Times New Roman"/>
                <w:sz w:val="24"/>
                <w:szCs w:val="24"/>
                <w:lang w:val="en-US"/>
              </w:rPr>
              <w:t>/разкомплектоване/</w:t>
            </w:r>
          </w:p>
          <w:p w14:paraId="1FEA3243" w14:textId="77777777" w:rsidR="00B67677" w:rsidRPr="003C5E71" w:rsidRDefault="00B67677" w:rsidP="003C5E71">
            <w:pPr>
              <w:pStyle w:val="af9"/>
              <w:rPr>
                <w:rFonts w:ascii="Times New Roman" w:hAnsi="Times New Roman" w:cs="Times New Roman"/>
                <w:sz w:val="24"/>
                <w:szCs w:val="24"/>
              </w:rPr>
            </w:pPr>
            <w:r w:rsidRPr="003C5E71">
              <w:rPr>
                <w:rFonts w:ascii="Times New Roman" w:hAnsi="Times New Roman" w:cs="Times New Roman"/>
                <w:b/>
                <w:sz w:val="24"/>
                <w:szCs w:val="24"/>
                <w:lang w:val="en-GB"/>
              </w:rPr>
              <w:t>R</w:t>
            </w:r>
            <w:r w:rsidRPr="003C5E71">
              <w:rPr>
                <w:rFonts w:ascii="Times New Roman" w:hAnsi="Times New Roman" w:cs="Times New Roman"/>
                <w:b/>
                <w:sz w:val="24"/>
                <w:szCs w:val="24"/>
                <w:lang w:val="ru-RU"/>
              </w:rPr>
              <w:t>13</w:t>
            </w:r>
            <w:r w:rsidRPr="003C5E71">
              <w:rPr>
                <w:rFonts w:ascii="Times New Roman" w:hAnsi="Times New Roman" w:cs="Times New Roman"/>
                <w:sz w:val="24"/>
                <w:szCs w:val="24"/>
                <w:lang w:val="ru-RU"/>
              </w:rPr>
              <w:t xml:space="preserve">- </w:t>
            </w:r>
            <w:r w:rsidRPr="003C5E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51" w:type="dxa"/>
          </w:tcPr>
          <w:p w14:paraId="7696FBF8" w14:textId="77777777" w:rsidR="00B67677" w:rsidRPr="003C5E71" w:rsidRDefault="00B67677" w:rsidP="003C5E71">
            <w:pPr>
              <w:pStyle w:val="af9"/>
              <w:jc w:val="center"/>
              <w:rPr>
                <w:rFonts w:ascii="Times New Roman" w:hAnsi="Times New Roman" w:cs="Times New Roman"/>
                <w:sz w:val="24"/>
                <w:szCs w:val="24"/>
                <w:lang w:val="en-US"/>
              </w:rPr>
            </w:pPr>
            <w:r w:rsidRPr="003C5E71">
              <w:rPr>
                <w:rFonts w:ascii="Times New Roman" w:hAnsi="Times New Roman" w:cs="Times New Roman"/>
                <w:sz w:val="24"/>
                <w:szCs w:val="24"/>
              </w:rPr>
              <w:t>10</w:t>
            </w:r>
            <w:r w:rsidRPr="003C5E71">
              <w:rPr>
                <w:rFonts w:ascii="Times New Roman" w:hAnsi="Times New Roman" w:cs="Times New Roman"/>
                <w:sz w:val="24"/>
                <w:szCs w:val="24"/>
                <w:lang w:val="en-US"/>
              </w:rPr>
              <w:t>00</w:t>
            </w:r>
          </w:p>
        </w:tc>
      </w:tr>
    </w:tbl>
    <w:p w14:paraId="456221A3" w14:textId="77777777" w:rsidR="00B67677" w:rsidRPr="003C5E71" w:rsidRDefault="00B67677" w:rsidP="003C5E71">
      <w:pPr>
        <w:spacing w:after="0" w:line="240" w:lineRule="auto"/>
        <w:jc w:val="both"/>
        <w:rPr>
          <w:rFonts w:ascii="Times New Roman" w:eastAsia="Calibri" w:hAnsi="Times New Roman" w:cs="Times New Roman"/>
          <w:noProof/>
          <w:sz w:val="24"/>
          <w:szCs w:val="24"/>
        </w:rPr>
      </w:pPr>
    </w:p>
    <w:p w14:paraId="60B13118" w14:textId="77777777" w:rsidR="00B67677" w:rsidRPr="003C5E71" w:rsidRDefault="00B67677" w:rsidP="003C5E71">
      <w:pPr>
        <w:spacing w:after="0" w:line="240" w:lineRule="auto"/>
        <w:jc w:val="both"/>
        <w:rPr>
          <w:rFonts w:ascii="Times New Roman" w:eastAsia="Calibri" w:hAnsi="Times New Roman" w:cs="Times New Roman"/>
          <w:noProof/>
          <w:sz w:val="24"/>
          <w:szCs w:val="24"/>
        </w:rPr>
      </w:pPr>
      <w:r w:rsidRPr="003C5E71">
        <w:rPr>
          <w:rFonts w:ascii="Times New Roman" w:eastAsia="Calibri"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14:paraId="08B55F7B" w14:textId="77777777" w:rsidR="00B67677" w:rsidRPr="003C5E71" w:rsidRDefault="00B67677" w:rsidP="003C5E71">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3C5E71">
        <w:rPr>
          <w:rFonts w:ascii="Times New Roman" w:eastAsia="Calibri" w:hAnsi="Times New Roman" w:cs="Times New Roman"/>
          <w:bCs/>
          <w:sz w:val="24"/>
          <w:szCs w:val="24"/>
        </w:rPr>
        <w:t>Операциите по разкомплектоване на ИУМПС включват</w:t>
      </w:r>
      <w:r w:rsidRPr="003C5E71">
        <w:rPr>
          <w:rFonts w:ascii="Times New Roman" w:eastAsia="Calibri" w:hAnsi="Times New Roman" w:cs="Times New Roman"/>
          <w:spacing w:val="4"/>
          <w:sz w:val="24"/>
          <w:szCs w:val="24"/>
        </w:rPr>
        <w:t xml:space="preserve"> демонтиране на и</w:t>
      </w:r>
      <w:r w:rsidRPr="003C5E71">
        <w:rPr>
          <w:rFonts w:ascii="Times New Roman" w:eastAsia="Calibri" w:hAnsi="Times New Roman" w:cs="Times New Roman"/>
          <w:spacing w:val="5"/>
          <w:sz w:val="24"/>
          <w:szCs w:val="24"/>
        </w:rPr>
        <w:t xml:space="preserve">зкупените </w:t>
      </w:r>
      <w:r w:rsidRPr="003C5E71">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3C5E71">
        <w:rPr>
          <w:rFonts w:ascii="Times New Roman" w:eastAsia="Calibri" w:hAnsi="Times New Roman" w:cs="Times New Roman"/>
          <w:spacing w:val="14"/>
          <w:sz w:val="24"/>
          <w:szCs w:val="24"/>
        </w:rPr>
        <w:t xml:space="preserve">възли и детайли от тях, </w:t>
      </w:r>
      <w:r w:rsidRPr="003C5E71">
        <w:rPr>
          <w:rFonts w:ascii="Times New Roman" w:eastAsia="Calibri" w:hAnsi="Times New Roman" w:cs="Times New Roman"/>
          <w:spacing w:val="9"/>
          <w:sz w:val="24"/>
          <w:szCs w:val="24"/>
        </w:rPr>
        <w:t xml:space="preserve">като годните такива се </w:t>
      </w:r>
      <w:r w:rsidRPr="003C5E71">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3C5E71">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14:paraId="311CAB88" w14:textId="77777777" w:rsidR="00B67677" w:rsidRPr="003C5E71" w:rsidRDefault="00B67677" w:rsidP="003C5E71">
      <w:pPr>
        <w:spacing w:line="240" w:lineRule="auto"/>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14:paraId="33ED3C93" w14:textId="77777777" w:rsidR="00B67677" w:rsidRPr="003C5E71" w:rsidRDefault="00B67677" w:rsidP="003C5E71">
      <w:pPr>
        <w:spacing w:line="240" w:lineRule="auto"/>
        <w:jc w:val="both"/>
        <w:rPr>
          <w:rFonts w:ascii="Times New Roman" w:hAnsi="Times New Roman" w:cs="Times New Roman"/>
          <w:i/>
          <w:iCs/>
          <w:spacing w:val="-5"/>
          <w:sz w:val="24"/>
          <w:szCs w:val="24"/>
        </w:rPr>
      </w:pPr>
      <w:r w:rsidRPr="003C5E71">
        <w:rPr>
          <w:rFonts w:ascii="Times New Roman" w:hAnsi="Times New Roman" w:cs="Times New Roman"/>
          <w:sz w:val="24"/>
          <w:szCs w:val="24"/>
        </w:rPr>
        <w:t>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същите могат да се продават като авточасти повторна употреба, като се  се попълва декларация по образец съгласно приложение № 4. (</w:t>
      </w:r>
      <w:r w:rsidRPr="003C5E71">
        <w:rPr>
          <w:rFonts w:ascii="Times New Roman" w:hAnsi="Times New Roman" w:cs="Times New Roman"/>
          <w:i/>
          <w:sz w:val="24"/>
          <w:szCs w:val="24"/>
        </w:rPr>
        <w:t xml:space="preserve">чл. 25. ал.1 от   Наредбата за ИУМПС обн. ДВ. бр.7 от 25 Януари 2013г., ....посл. изм. и доп. </w:t>
      </w:r>
      <w:r w:rsidRPr="003C5E71">
        <w:rPr>
          <w:rFonts w:ascii="Times New Roman" w:hAnsi="Times New Roman" w:cs="Times New Roman"/>
          <w:i/>
          <w:iCs/>
          <w:sz w:val="24"/>
          <w:szCs w:val="24"/>
          <w:shd w:val="clear" w:color="auto" w:fill="FEFEFE"/>
        </w:rPr>
        <w:t>ДВ. бр.2 от 8 Януари 2021г</w:t>
      </w:r>
      <w:r w:rsidRPr="003C5E71">
        <w:rPr>
          <w:rFonts w:ascii="Times New Roman" w:hAnsi="Times New Roman" w:cs="Times New Roman"/>
          <w:i/>
          <w:iCs/>
          <w:sz w:val="24"/>
          <w:szCs w:val="24"/>
        </w:rPr>
        <w:t>.)</w:t>
      </w:r>
    </w:p>
    <w:p w14:paraId="2F39A7C6" w14:textId="77777777" w:rsidR="00B67677" w:rsidRPr="003C5E71" w:rsidRDefault="00B67677" w:rsidP="003C5E71">
      <w:pPr>
        <w:spacing w:line="240" w:lineRule="auto"/>
        <w:jc w:val="both"/>
        <w:rPr>
          <w:rFonts w:ascii="Times New Roman" w:hAnsi="Times New Roman" w:cs="Times New Roman"/>
          <w:spacing w:val="-5"/>
          <w:sz w:val="24"/>
          <w:szCs w:val="24"/>
        </w:rPr>
      </w:pPr>
      <w:r w:rsidRPr="003C5E71">
        <w:rPr>
          <w:rFonts w:ascii="Times New Roman" w:eastAsia="Times New Roman" w:hAnsi="Times New Roman" w:cs="Times New Roman"/>
          <w:sz w:val="24"/>
          <w:szCs w:val="24"/>
          <w:lang w:eastAsia="bg-BG"/>
        </w:rPr>
        <w:t xml:space="preserve"> Не подлежащите на повторна употреба и оползотворяване компоненти и материали от ИУМПС, </w:t>
      </w:r>
      <w:r w:rsidRPr="003C5E71">
        <w:rPr>
          <w:rFonts w:ascii="Times New Roman" w:hAnsi="Times New Roman" w:cs="Times New Roman"/>
          <w:sz w:val="24"/>
          <w:szCs w:val="24"/>
        </w:rPr>
        <w:t xml:space="preserve">ще се </w:t>
      </w:r>
      <w:r w:rsidRPr="003C5E71">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w:t>
      </w:r>
      <w:r w:rsidRPr="003C5E71">
        <w:rPr>
          <w:rFonts w:ascii="Times New Roman" w:eastAsia="Times New Roman" w:hAnsi="Times New Roman" w:cs="Times New Roman"/>
          <w:sz w:val="24"/>
          <w:szCs w:val="24"/>
          <w:lang w:eastAsia="bg-BG"/>
        </w:rPr>
        <w:lastRenderedPageBreak/>
        <w:t>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14:paraId="51E61EA3" w14:textId="77777777" w:rsidR="00B67677" w:rsidRPr="003C5E71" w:rsidRDefault="00B67677" w:rsidP="003C5E71">
      <w:pPr>
        <w:spacing w:after="120" w:line="240" w:lineRule="auto"/>
        <w:ind w:left="-142" w:right="235"/>
        <w:jc w:val="both"/>
        <w:rPr>
          <w:rFonts w:ascii="Times New Roman" w:eastAsia="Calibri" w:hAnsi="Times New Roman" w:cs="Times New Roman"/>
          <w:sz w:val="24"/>
          <w:szCs w:val="24"/>
        </w:rPr>
      </w:pPr>
      <w:r w:rsidRPr="003C5E71">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3C5E71">
        <w:rPr>
          <w:rFonts w:ascii="Times New Roman" w:eastAsia="Calibri" w:hAnsi="Times New Roman" w:cs="Times New Roman"/>
          <w:sz w:val="24"/>
          <w:szCs w:val="24"/>
        </w:rPr>
        <w:t xml:space="preserve"> ИУМПС са обособени участъци и сектори, както следва:</w:t>
      </w:r>
    </w:p>
    <w:p w14:paraId="03AD9432" w14:textId="77777777" w:rsidR="00D57E00" w:rsidRDefault="00D57E00" w:rsidP="003C5E71">
      <w:pPr>
        <w:spacing w:after="120" w:line="240" w:lineRule="auto"/>
        <w:ind w:right="235"/>
        <w:jc w:val="both"/>
        <w:rPr>
          <w:rFonts w:ascii="Times New Roman" w:eastAsia="Calibri" w:hAnsi="Times New Roman" w:cs="Times New Roman"/>
          <w:b/>
          <w:sz w:val="24"/>
          <w:szCs w:val="24"/>
        </w:rPr>
      </w:pPr>
    </w:p>
    <w:p w14:paraId="0432268A" w14:textId="06D06489" w:rsidR="00B67677" w:rsidRPr="003C5E71" w:rsidRDefault="00B67677" w:rsidP="003C5E71">
      <w:pPr>
        <w:spacing w:after="120" w:line="240" w:lineRule="auto"/>
        <w:ind w:right="235"/>
        <w:jc w:val="both"/>
        <w:rPr>
          <w:rFonts w:ascii="Times New Roman" w:eastAsia="Calibri" w:hAnsi="Times New Roman" w:cs="Times New Roman"/>
          <w:sz w:val="24"/>
          <w:szCs w:val="24"/>
        </w:rPr>
      </w:pPr>
      <w:r w:rsidRPr="003C5E71">
        <w:rPr>
          <w:rFonts w:ascii="Times New Roman" w:eastAsia="Calibri" w:hAnsi="Times New Roman" w:cs="Times New Roman"/>
          <w:b/>
          <w:sz w:val="24"/>
          <w:szCs w:val="24"/>
        </w:rPr>
        <w:t>УЧАСТЪК ЗА СЪБИРАНЕ,  СЪХРАНЕНИЕ И РАЗКОМПЛЕКТОВАНЕ  НА ИУМПС</w:t>
      </w:r>
    </w:p>
    <w:p w14:paraId="12FD2F03" w14:textId="77777777" w:rsidR="00B67677" w:rsidRPr="003C5E71" w:rsidRDefault="00B67677" w:rsidP="003C5E71">
      <w:pPr>
        <w:spacing w:after="120" w:line="240" w:lineRule="auto"/>
        <w:ind w:left="-142" w:right="235"/>
        <w:jc w:val="both"/>
        <w:rPr>
          <w:rFonts w:ascii="Times New Roman" w:eastAsia="Calibri" w:hAnsi="Times New Roman" w:cs="Times New Roman"/>
          <w:sz w:val="24"/>
          <w:szCs w:val="24"/>
        </w:rPr>
      </w:pPr>
      <w:r w:rsidRPr="003C5E71">
        <w:rPr>
          <w:rFonts w:ascii="Times New Roman" w:eastAsia="Calibri" w:hAnsi="Times New Roman" w:cs="Times New Roman"/>
          <w:b/>
          <w:i/>
          <w:sz w:val="24"/>
          <w:szCs w:val="24"/>
        </w:rPr>
        <w:t xml:space="preserve">Сектор за приемане на ИУМПС- </w:t>
      </w:r>
      <w:r w:rsidRPr="003C5E71">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3C5E71">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14:paraId="16014662" w14:textId="77777777" w:rsidR="00B67677" w:rsidRPr="003C5E71" w:rsidRDefault="00B67677" w:rsidP="003C5E71">
      <w:pPr>
        <w:spacing w:after="120" w:line="240" w:lineRule="auto"/>
        <w:ind w:left="-142" w:right="235"/>
        <w:jc w:val="both"/>
        <w:rPr>
          <w:rFonts w:ascii="Times New Roman" w:eastAsia="Calibri" w:hAnsi="Times New Roman" w:cs="Times New Roman"/>
          <w:sz w:val="24"/>
          <w:szCs w:val="24"/>
        </w:rPr>
      </w:pPr>
      <w:r w:rsidRPr="003C5E71">
        <w:rPr>
          <w:rFonts w:ascii="Times New Roman" w:eastAsia="Calibri" w:hAnsi="Times New Roman" w:cs="Times New Roman"/>
          <w:b/>
          <w:i/>
          <w:spacing w:val="-7"/>
          <w:sz w:val="24"/>
          <w:szCs w:val="24"/>
        </w:rPr>
        <w:t xml:space="preserve">Сектор за източване на масла и демонтаж - </w:t>
      </w:r>
      <w:r w:rsidRPr="003C5E71">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14:paraId="6503D51F" w14:textId="77777777" w:rsidR="00D57E00" w:rsidRDefault="00D57E00" w:rsidP="003C5E71">
      <w:pPr>
        <w:spacing w:after="120" w:line="240" w:lineRule="auto"/>
        <w:ind w:left="7" w:right="235"/>
        <w:jc w:val="both"/>
        <w:rPr>
          <w:rFonts w:ascii="Times New Roman" w:eastAsia="Calibri" w:hAnsi="Times New Roman" w:cs="Times New Roman"/>
          <w:b/>
          <w:sz w:val="24"/>
          <w:szCs w:val="24"/>
        </w:rPr>
      </w:pPr>
    </w:p>
    <w:p w14:paraId="49F5CB3C" w14:textId="351AED06" w:rsidR="00B67677" w:rsidRPr="003C5E71" w:rsidRDefault="00B67677" w:rsidP="003C5E71">
      <w:pPr>
        <w:spacing w:after="120" w:line="240" w:lineRule="auto"/>
        <w:ind w:left="7" w:right="235"/>
        <w:jc w:val="both"/>
        <w:rPr>
          <w:rFonts w:ascii="Times New Roman" w:eastAsia="Calibri" w:hAnsi="Times New Roman" w:cs="Times New Roman"/>
          <w:spacing w:val="6"/>
          <w:sz w:val="24"/>
          <w:szCs w:val="24"/>
        </w:rPr>
      </w:pPr>
      <w:r w:rsidRPr="003C5E71">
        <w:rPr>
          <w:rFonts w:ascii="Times New Roman" w:eastAsia="Calibri" w:hAnsi="Times New Roman" w:cs="Times New Roman"/>
          <w:b/>
          <w:sz w:val="24"/>
          <w:szCs w:val="24"/>
        </w:rPr>
        <w:t>УЧАСТЪК ЗА  СЪХРАНЕНИЕ   НА КОМПОНЕНТИТЕ ОТ ИУМПС</w:t>
      </w:r>
    </w:p>
    <w:p w14:paraId="75828806" w14:textId="77777777" w:rsidR="00B67677" w:rsidRPr="003C5E71" w:rsidRDefault="00B67677" w:rsidP="003C5E71">
      <w:pPr>
        <w:spacing w:after="120" w:line="240" w:lineRule="auto"/>
        <w:ind w:right="235"/>
        <w:jc w:val="both"/>
        <w:rPr>
          <w:rFonts w:ascii="Times New Roman" w:eastAsia="Calibri" w:hAnsi="Times New Roman" w:cs="Times New Roman"/>
          <w:spacing w:val="7"/>
          <w:sz w:val="24"/>
          <w:szCs w:val="24"/>
        </w:rPr>
      </w:pPr>
      <w:r w:rsidRPr="003C5E71">
        <w:rPr>
          <w:rFonts w:ascii="Times New Roman" w:eastAsia="Calibri" w:hAnsi="Times New Roman" w:cs="Times New Roman"/>
          <w:b/>
          <w:i/>
          <w:spacing w:val="-8"/>
          <w:sz w:val="24"/>
          <w:szCs w:val="24"/>
        </w:rPr>
        <w:t xml:space="preserve">Сектор за съхранение на разглобените автомобили - </w:t>
      </w:r>
      <w:r w:rsidRPr="003C5E71">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3C5E71">
        <w:rPr>
          <w:rFonts w:ascii="Times New Roman" w:eastAsia="Calibri" w:hAnsi="Times New Roman" w:cs="Times New Roman"/>
          <w:spacing w:val="9"/>
          <w:sz w:val="24"/>
          <w:szCs w:val="24"/>
        </w:rPr>
        <w:t xml:space="preserve">се </w:t>
      </w:r>
      <w:r w:rsidRPr="003C5E71">
        <w:rPr>
          <w:rFonts w:ascii="Times New Roman" w:eastAsia="Calibri" w:hAnsi="Times New Roman" w:cs="Times New Roman"/>
          <w:spacing w:val="7"/>
          <w:sz w:val="24"/>
          <w:szCs w:val="24"/>
        </w:rPr>
        <w:t>предлагат за продажба на клиенти.</w:t>
      </w:r>
    </w:p>
    <w:p w14:paraId="2BA9361B" w14:textId="77777777" w:rsidR="00B67677" w:rsidRPr="003C5E71" w:rsidRDefault="00B67677" w:rsidP="003C5E71">
      <w:pPr>
        <w:spacing w:after="120" w:line="240" w:lineRule="auto"/>
        <w:ind w:right="235"/>
        <w:jc w:val="both"/>
        <w:rPr>
          <w:rFonts w:ascii="Times New Roman" w:eastAsia="Calibri" w:hAnsi="Times New Roman" w:cs="Times New Roman"/>
          <w:spacing w:val="-5"/>
          <w:sz w:val="24"/>
          <w:szCs w:val="24"/>
        </w:rPr>
      </w:pPr>
      <w:r w:rsidRPr="003C5E71">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3C5E71">
        <w:rPr>
          <w:rFonts w:ascii="Times New Roman" w:eastAsia="Calibri" w:hAnsi="Times New Roman" w:cs="Times New Roman"/>
          <w:spacing w:val="7"/>
          <w:sz w:val="24"/>
          <w:szCs w:val="24"/>
        </w:rPr>
        <w:t xml:space="preserve">Негодните компоненти  от ИУМПС-купетата и </w:t>
      </w:r>
      <w:r w:rsidRPr="003C5E71">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3C5E71">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3C5E71">
        <w:rPr>
          <w:rFonts w:ascii="Times New Roman" w:eastAsia="Calibri" w:hAnsi="Times New Roman" w:cs="Times New Roman"/>
          <w:spacing w:val="6"/>
          <w:sz w:val="24"/>
          <w:szCs w:val="24"/>
        </w:rPr>
        <w:t xml:space="preserve"> разделно</w:t>
      </w:r>
      <w:r w:rsidRPr="003C5E71">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в съответствие с изискванията, </w:t>
      </w:r>
      <w:r w:rsidRPr="003C5E71">
        <w:rPr>
          <w:rFonts w:ascii="Times New Roman" w:eastAsia="Calibri" w:hAnsi="Times New Roman" w:cs="Times New Roman"/>
          <w:spacing w:val="9"/>
          <w:sz w:val="24"/>
          <w:szCs w:val="24"/>
        </w:rPr>
        <w:t xml:space="preserve">поставени </w:t>
      </w:r>
      <w:r w:rsidRPr="003C5E71">
        <w:rPr>
          <w:rFonts w:ascii="Times New Roman" w:eastAsia="Calibri" w:hAnsi="Times New Roman" w:cs="Times New Roman"/>
          <w:spacing w:val="5"/>
          <w:sz w:val="24"/>
          <w:szCs w:val="24"/>
        </w:rPr>
        <w:t xml:space="preserve">в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3C5E71">
        <w:rPr>
          <w:rFonts w:ascii="Times New Roman" w:eastAsia="Calibri" w:hAnsi="Times New Roman" w:cs="Times New Roman"/>
          <w:spacing w:val="-5"/>
          <w:sz w:val="24"/>
          <w:szCs w:val="24"/>
        </w:rPr>
        <w:t>Наредба № 2 /2014.</w:t>
      </w:r>
    </w:p>
    <w:p w14:paraId="158D8141" w14:textId="77777777" w:rsidR="00B67677" w:rsidRPr="003C5E71" w:rsidRDefault="00B67677" w:rsidP="003C5E71">
      <w:pPr>
        <w:spacing w:after="120" w:line="240" w:lineRule="auto"/>
        <w:ind w:right="235"/>
        <w:jc w:val="both"/>
        <w:rPr>
          <w:rFonts w:ascii="Times New Roman" w:eastAsia="Calibri" w:hAnsi="Times New Roman" w:cs="Times New Roman"/>
          <w:spacing w:val="7"/>
          <w:sz w:val="24"/>
          <w:szCs w:val="24"/>
        </w:rPr>
      </w:pPr>
      <w:r w:rsidRPr="003C5E71">
        <w:rPr>
          <w:rFonts w:ascii="Times New Roman" w:hAnsi="Times New Roman" w:cs="Times New Roman"/>
          <w:sz w:val="24"/>
          <w:szCs w:val="24"/>
        </w:rPr>
        <w:t>От реализацията на ИП се засяга единствено новообразуваната площадката  с обща площ 4500 кв.м. и отреждане „</w:t>
      </w:r>
      <w:r w:rsidRPr="003C5E71">
        <w:rPr>
          <w:rFonts w:ascii="Times New Roman" w:eastAsia="Times New Roman" w:hAnsi="Times New Roman" w:cs="Times New Roman"/>
          <w:sz w:val="24"/>
          <w:szCs w:val="24"/>
        </w:rPr>
        <w:t>за дейности с отпадъци от ИУМПС, складова база, паркинг, гараж и сервиз” -</w:t>
      </w:r>
      <w:r w:rsidRPr="003C5E71">
        <w:rPr>
          <w:rFonts w:ascii="Times New Roman" w:hAnsi="Times New Roman" w:cs="Times New Roman"/>
          <w:sz w:val="24"/>
          <w:szCs w:val="24"/>
        </w:rPr>
        <w:t xml:space="preserve"> сформирана след смяна преназначението на  земеделска земя на </w:t>
      </w:r>
      <w:r w:rsidRPr="003C5E71">
        <w:rPr>
          <w:rFonts w:ascii="Times New Roman" w:eastAsia="Times New Roman" w:hAnsi="Times New Roman" w:cs="Times New Roman"/>
          <w:sz w:val="24"/>
          <w:szCs w:val="24"/>
        </w:rPr>
        <w:t>ПИ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с. Брестник, община Родопи</w:t>
      </w:r>
      <w:r w:rsidRPr="003C5E71">
        <w:rPr>
          <w:rFonts w:ascii="Times New Roman" w:hAnsi="Times New Roman" w:cs="Times New Roman"/>
          <w:sz w:val="24"/>
          <w:szCs w:val="24"/>
        </w:rPr>
        <w:t xml:space="preserve">, обл. Пловдив. </w:t>
      </w:r>
    </w:p>
    <w:p w14:paraId="70A44D1D" w14:textId="77777777" w:rsidR="00B67677" w:rsidRPr="003C5E71" w:rsidRDefault="00B67677"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lastRenderedPageBreak/>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w:t>
      </w:r>
      <w:r w:rsidRPr="003C5E71">
        <w:rPr>
          <w:rFonts w:ascii="Times New Roman" w:hAnsi="Times New Roman" w:cs="Times New Roman"/>
          <w:bCs/>
          <w:sz w:val="24"/>
          <w:szCs w:val="24"/>
        </w:rPr>
        <w:t xml:space="preserve"> </w:t>
      </w:r>
    </w:p>
    <w:p w14:paraId="6A2F3BB5" w14:textId="77777777" w:rsidR="00B67677" w:rsidRPr="003C5E71" w:rsidRDefault="00B67677" w:rsidP="003C5E71">
      <w:pPr>
        <w:spacing w:line="240" w:lineRule="auto"/>
        <w:jc w:val="both"/>
        <w:rPr>
          <w:rFonts w:ascii="Times New Roman" w:hAnsi="Times New Roman" w:cs="Times New Roman"/>
          <w:sz w:val="24"/>
          <w:szCs w:val="24"/>
        </w:rPr>
      </w:pPr>
      <w:r w:rsidRPr="003C5E71">
        <w:rPr>
          <w:rFonts w:ascii="Times New Roman" w:eastAsia="Calibri" w:hAnsi="Times New Roman" w:cs="Times New Roman"/>
          <w:sz w:val="24"/>
          <w:szCs w:val="24"/>
        </w:rPr>
        <w:t xml:space="preserve">При реализиране на Инвестиционното предложение, не се налага да се извършват мащабни строителни работи. </w:t>
      </w:r>
      <w:r w:rsidRPr="003C5E71">
        <w:rPr>
          <w:rFonts w:ascii="Times New Roman" w:hAnsi="Times New Roman" w:cs="Times New Roman"/>
          <w:sz w:val="24"/>
          <w:szCs w:val="24"/>
        </w:rPr>
        <w:t>Проектът за застрояване запазва задължителна и ограничителна застроителни линии на законни отстояния от границите на УПИ за бъдещо застрояване при спазване на нормативните изисквания на Наредба №7 и Наредба №8-за устройствените схеми и планове.</w:t>
      </w:r>
    </w:p>
    <w:p w14:paraId="3112776E" w14:textId="77777777" w:rsidR="00B67677" w:rsidRPr="003C5E71" w:rsidRDefault="00B67677" w:rsidP="003C5E71">
      <w:pPr>
        <w:widowControl w:val="0"/>
        <w:autoSpaceDE w:val="0"/>
        <w:autoSpaceDN w:val="0"/>
        <w:adjustRightInd w:val="0"/>
        <w:spacing w:after="0" w:line="240" w:lineRule="auto"/>
        <w:ind w:left="284"/>
        <w:jc w:val="both"/>
        <w:rPr>
          <w:rFonts w:ascii="Times New Roman" w:eastAsia="Times New Roman" w:hAnsi="Times New Roman" w:cs="Times New Roman"/>
          <w:bCs/>
          <w:sz w:val="24"/>
          <w:szCs w:val="24"/>
        </w:rPr>
      </w:pPr>
      <w:r w:rsidRPr="003C5E71">
        <w:rPr>
          <w:rFonts w:ascii="Times New Roman" w:hAnsi="Times New Roman" w:cs="Times New Roman"/>
          <w:bCs/>
          <w:sz w:val="24"/>
          <w:szCs w:val="24"/>
        </w:rPr>
        <w:t>Застрояването ще е с площ 500 кв.м., метална конструкция</w:t>
      </w:r>
    </w:p>
    <w:p w14:paraId="2C7C8749" w14:textId="77777777" w:rsidR="00B67677" w:rsidRPr="003C5E71" w:rsidRDefault="00B67677" w:rsidP="003C5E71">
      <w:pPr>
        <w:spacing w:after="0" w:line="240" w:lineRule="auto"/>
        <w:jc w:val="both"/>
        <w:rPr>
          <w:rFonts w:ascii="Times New Roman" w:eastAsia="Times New Roman" w:hAnsi="Times New Roman" w:cs="Times New Roman"/>
          <w:sz w:val="24"/>
          <w:szCs w:val="24"/>
          <w:lang w:val="en-US"/>
        </w:rPr>
      </w:pPr>
      <w:r w:rsidRPr="003C5E71">
        <w:rPr>
          <w:rFonts w:ascii="Times New Roman" w:eastAsia="Times New Roman" w:hAnsi="Times New Roman" w:cs="Times New Roman"/>
          <w:sz w:val="24"/>
          <w:szCs w:val="24"/>
        </w:rPr>
        <w:t xml:space="preserve">       Градоустройствени параметри:</w:t>
      </w:r>
    </w:p>
    <w:p w14:paraId="405ECA92" w14:textId="77777777" w:rsidR="00B67677" w:rsidRPr="003C5E71" w:rsidRDefault="00B67677"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височина на застрояване – до 10 м.,</w:t>
      </w:r>
    </w:p>
    <w:p w14:paraId="0F8E0EB8" w14:textId="77777777" w:rsidR="00B67677" w:rsidRPr="003C5E71" w:rsidRDefault="00B67677"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xml:space="preserve">– Коефициент на интензивност – до 1.2, </w:t>
      </w:r>
    </w:p>
    <w:p w14:paraId="57D76DDA" w14:textId="77777777" w:rsidR="00B67677" w:rsidRPr="003C5E71" w:rsidRDefault="00B67677"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xml:space="preserve">– Плътност на застрояване – до 60 %, </w:t>
      </w:r>
    </w:p>
    <w:p w14:paraId="7E9E2932" w14:textId="77777777" w:rsidR="00B67677" w:rsidRPr="003C5E71" w:rsidRDefault="00B67677" w:rsidP="003C5E71">
      <w:pPr>
        <w:spacing w:after="0" w:line="240" w:lineRule="auto"/>
        <w:ind w:left="284"/>
        <w:jc w:val="both"/>
        <w:rPr>
          <w:rFonts w:ascii="Times New Roman" w:hAnsi="Times New Roman" w:cs="Times New Roman"/>
          <w:b/>
          <w:sz w:val="24"/>
          <w:szCs w:val="24"/>
          <w:u w:val="single"/>
        </w:rPr>
      </w:pPr>
      <w:r w:rsidRPr="003C5E71">
        <w:rPr>
          <w:rFonts w:ascii="Times New Roman" w:eastAsia="Times New Roman" w:hAnsi="Times New Roman" w:cs="Times New Roman"/>
          <w:sz w:val="24"/>
          <w:szCs w:val="24"/>
        </w:rPr>
        <w:t>– Минимална озеленена площ – 30 %</w:t>
      </w:r>
      <w:r w:rsidRPr="003C5E71">
        <w:rPr>
          <w:rFonts w:ascii="Times New Roman" w:eastAsia="Times New Roman" w:hAnsi="Times New Roman" w:cs="Times New Roman"/>
          <w:sz w:val="24"/>
          <w:szCs w:val="24"/>
        </w:rPr>
        <w:tab/>
      </w:r>
    </w:p>
    <w:p w14:paraId="149F5DAD" w14:textId="77777777" w:rsidR="00B67677" w:rsidRPr="003C5E71" w:rsidRDefault="00B67677" w:rsidP="003C5E71">
      <w:pPr>
        <w:pStyle w:val="af2"/>
        <w:jc w:val="both"/>
        <w:rPr>
          <w:rFonts w:ascii="Times New Roman" w:eastAsia="Calibri" w:hAnsi="Times New Roman" w:cs="Times New Roman"/>
          <w:sz w:val="24"/>
          <w:szCs w:val="24"/>
        </w:rPr>
      </w:pPr>
      <w:r w:rsidRPr="003C5E71">
        <w:rPr>
          <w:rFonts w:ascii="Times New Roman" w:eastAsia="Calibri" w:hAnsi="Times New Roman" w:cs="Times New Roman"/>
          <w:sz w:val="24"/>
          <w:szCs w:val="24"/>
        </w:rPr>
        <w:t xml:space="preserve">Не са предвидени изкопни дейности нито ползване на взрив. </w:t>
      </w:r>
    </w:p>
    <w:p w14:paraId="40D968B9" w14:textId="77777777" w:rsidR="00B67677" w:rsidRPr="003C5E71" w:rsidRDefault="00B67677"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за транспортен достъп ще се използва улицата от южната страна на имота. Не е  нужда промяна и няма необходимост от изграждане на нова транспортна връзка.</w:t>
      </w:r>
    </w:p>
    <w:p w14:paraId="6F9367DB" w14:textId="77777777" w:rsidR="00B67677" w:rsidRPr="003C5E71" w:rsidRDefault="00B67677"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В населеното място няма изградена канализационна мрежа. Предвидено е отпадните води да се заустват във водоплътна изгребна яма, която ще се почиства периодично от лицензирана фирма на база сключен договор. </w:t>
      </w:r>
    </w:p>
    <w:p w14:paraId="050436EC" w14:textId="77777777" w:rsidR="00B67677" w:rsidRPr="003C5E71" w:rsidRDefault="00B67677"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3C5E71">
        <w:rPr>
          <w:rFonts w:ascii="Times New Roman" w:hAnsi="Times New Roman" w:cs="Times New Roman"/>
          <w:sz w:val="24"/>
          <w:szCs w:val="24"/>
          <w:lang w:val="en-US"/>
        </w:rPr>
        <w:t xml:space="preserve"> </w:t>
      </w:r>
      <w:r w:rsidRPr="003C5E71">
        <w:rPr>
          <w:rFonts w:ascii="Times New Roman" w:hAnsi="Times New Roman" w:cs="Times New Roman"/>
          <w:b/>
          <w:i/>
          <w:sz w:val="24"/>
          <w:szCs w:val="24"/>
        </w:rPr>
        <w:t>Дъждовните отпадни води</w:t>
      </w:r>
      <w:r w:rsidRPr="003C5E71">
        <w:rPr>
          <w:rFonts w:ascii="Times New Roman" w:hAnsi="Times New Roman" w:cs="Times New Roman"/>
          <w:sz w:val="24"/>
          <w:szCs w:val="24"/>
        </w:rPr>
        <w:t xml:space="preserve"> са условно чисти и се оттичат в зелените площи на площадката.    </w:t>
      </w:r>
    </w:p>
    <w:p w14:paraId="0DBBA0AD" w14:textId="77777777" w:rsidR="00B67677" w:rsidRPr="003C5E71" w:rsidRDefault="00B67677" w:rsidP="003C5E71">
      <w:pPr>
        <w:spacing w:before="40" w:line="240" w:lineRule="auto"/>
        <w:jc w:val="both"/>
        <w:rPr>
          <w:rFonts w:ascii="Times New Roman" w:hAnsi="Times New Roman" w:cs="Times New Roman"/>
          <w:sz w:val="24"/>
          <w:szCs w:val="24"/>
        </w:rPr>
      </w:pPr>
      <w:r w:rsidRPr="003C5E71">
        <w:rPr>
          <w:rFonts w:ascii="Times New Roman" w:hAnsi="Times New Roman" w:cs="Times New Roman"/>
          <w:sz w:val="24"/>
          <w:szCs w:val="24"/>
        </w:rPr>
        <w:t>За електрозахранване на обекта ще се използва наличната в района ЕЛ мрежа, след сключване на договор с енергоснабдителното дружество.</w:t>
      </w:r>
    </w:p>
    <w:p w14:paraId="27CB26B2" w14:textId="77777777" w:rsidR="008B2A92" w:rsidRPr="003C5E71" w:rsidRDefault="008B2A92" w:rsidP="003C5E71">
      <w:pPr>
        <w:pStyle w:val="aa"/>
        <w:spacing w:before="0" w:beforeAutospacing="0" w:after="0"/>
        <w:jc w:val="both"/>
        <w:rPr>
          <w:color w:val="FF0000"/>
        </w:rPr>
      </w:pPr>
    </w:p>
    <w:p w14:paraId="59CE561A" w14:textId="77777777"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14:paraId="08C05A0C" w14:textId="1E483B37" w:rsidR="00761C18" w:rsidRPr="00D57E00" w:rsidRDefault="00D57E00" w:rsidP="003C5E71">
      <w:pPr>
        <w:spacing w:after="12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           </w:t>
      </w:r>
      <w:r w:rsidR="00940B4C" w:rsidRPr="003C5E71">
        <w:rPr>
          <w:rFonts w:ascii="Times New Roman" w:eastAsia="Times New Roman" w:hAnsi="Times New Roman" w:cs="Times New Roman"/>
          <w:sz w:val="24"/>
          <w:szCs w:val="24"/>
        </w:rPr>
        <w:t>Настоящото ИП ще се реализира в ПИ с идентификатор №06447.4.</w:t>
      </w:r>
      <w:r w:rsidR="00940B4C" w:rsidRPr="003C5E71">
        <w:rPr>
          <w:rFonts w:ascii="Times New Roman" w:eastAsia="Times New Roman" w:hAnsi="Times New Roman" w:cs="Times New Roman"/>
          <w:i/>
          <w:iCs/>
          <w:sz w:val="24"/>
          <w:szCs w:val="24"/>
        </w:rPr>
        <w:t xml:space="preserve">33 </w:t>
      </w:r>
      <w:r w:rsidR="00940B4C" w:rsidRPr="003C5E71">
        <w:rPr>
          <w:rFonts w:ascii="Times New Roman" w:eastAsia="Times New Roman" w:hAnsi="Times New Roman" w:cs="Times New Roman"/>
          <w:i/>
          <w:iCs/>
          <w:sz w:val="24"/>
          <w:szCs w:val="24"/>
          <w:lang w:eastAsia="bg-BG"/>
        </w:rPr>
        <w:t>/</w:t>
      </w:r>
      <w:r w:rsidR="00940B4C" w:rsidRPr="003C5E71">
        <w:rPr>
          <w:rFonts w:ascii="Times New Roman" w:hAnsi="Times New Roman" w:cs="Times New Roman"/>
          <w:i/>
          <w:iCs/>
          <w:sz w:val="24"/>
          <w:szCs w:val="24"/>
        </w:rPr>
        <w:t>стар номер 004033</w:t>
      </w:r>
      <w:r w:rsidR="00940B4C" w:rsidRPr="003C5E71">
        <w:rPr>
          <w:rFonts w:ascii="Times New Roman" w:eastAsia="Times New Roman" w:hAnsi="Times New Roman" w:cs="Times New Roman"/>
          <w:i/>
          <w:iCs/>
          <w:sz w:val="24"/>
          <w:szCs w:val="24"/>
          <w:lang w:eastAsia="bg-BG"/>
        </w:rPr>
        <w:t>/</w:t>
      </w:r>
      <w:r w:rsidR="00940B4C" w:rsidRPr="003C5E71">
        <w:rPr>
          <w:rFonts w:ascii="Times New Roman" w:eastAsia="Times New Roman" w:hAnsi="Times New Roman" w:cs="Times New Roman"/>
          <w:i/>
          <w:sz w:val="24"/>
          <w:szCs w:val="24"/>
          <w:lang w:eastAsia="bg-BG"/>
        </w:rPr>
        <w:t xml:space="preserve"> </w:t>
      </w:r>
      <w:r w:rsidR="00940B4C" w:rsidRPr="003C5E71">
        <w:rPr>
          <w:rFonts w:ascii="Times New Roman" w:eastAsia="Times New Roman" w:hAnsi="Times New Roman" w:cs="Times New Roman"/>
          <w:sz w:val="24"/>
          <w:szCs w:val="24"/>
          <w:lang w:eastAsia="bg-BG"/>
        </w:rPr>
        <w:t>с  площ 4500 кв.м.</w:t>
      </w:r>
      <w:r w:rsidR="00940B4C" w:rsidRPr="003C5E71">
        <w:rPr>
          <w:rFonts w:ascii="Times New Roman" w:hAnsi="Times New Roman" w:cs="Times New Roman"/>
          <w:sz w:val="24"/>
          <w:szCs w:val="24"/>
        </w:rPr>
        <w:t xml:space="preserve">, </w:t>
      </w:r>
      <w:r w:rsidR="00940B4C" w:rsidRPr="003C5E71">
        <w:rPr>
          <w:rFonts w:ascii="Times New Roman" w:eastAsia="Times New Roman" w:hAnsi="Times New Roman" w:cs="Times New Roman"/>
          <w:sz w:val="24"/>
          <w:szCs w:val="24"/>
          <w:lang w:eastAsia="bg-BG"/>
        </w:rPr>
        <w:t xml:space="preserve">по кадастралната карта и кадастралните регистри, одобрени със Заповед </w:t>
      </w:r>
      <w:r w:rsidR="00940B4C" w:rsidRPr="003C5E71">
        <w:rPr>
          <w:rFonts w:ascii="Times New Roman" w:hAnsi="Times New Roman" w:cs="Times New Roman"/>
          <w:sz w:val="24"/>
          <w:szCs w:val="24"/>
        </w:rPr>
        <w:t>№ РД-18-62/30.06.2017 г. </w:t>
      </w:r>
      <w:r w:rsidR="00940B4C" w:rsidRPr="003C5E71">
        <w:rPr>
          <w:rFonts w:ascii="Times New Roman" w:eastAsia="Times New Roman" w:hAnsi="Times New Roman" w:cs="Times New Roman"/>
          <w:sz w:val="24"/>
          <w:szCs w:val="24"/>
          <w:lang w:eastAsia="bg-BG"/>
        </w:rPr>
        <w:t>на ИД на АГКК, последно изменение със заповед: няма издадена заповед за изменение в КККР и  адрес: село</w:t>
      </w:r>
      <w:r w:rsidR="00940B4C" w:rsidRPr="003C5E71">
        <w:rPr>
          <w:rFonts w:ascii="Times New Roman" w:eastAsia="Calibri" w:hAnsi="Times New Roman" w:cs="Times New Roman"/>
          <w:sz w:val="24"/>
          <w:szCs w:val="24"/>
        </w:rPr>
        <w:t xml:space="preserve"> с. Брестник, м. „Кабата“, община Родопи,</w:t>
      </w:r>
      <w:r w:rsidR="00940B4C" w:rsidRPr="003C5E71">
        <w:rPr>
          <w:rFonts w:ascii="Times New Roman" w:eastAsia="Times New Roman" w:hAnsi="Times New Roman" w:cs="Times New Roman"/>
          <w:sz w:val="24"/>
          <w:szCs w:val="24"/>
          <w:lang w:eastAsia="bg-BG"/>
        </w:rPr>
        <w:t xml:space="preserve"> област Пловдив</w:t>
      </w:r>
      <w:r w:rsidR="00291837" w:rsidRPr="003C5E71">
        <w:rPr>
          <w:rFonts w:ascii="Times New Roman" w:eastAsia="Times New Roman" w:hAnsi="Times New Roman" w:cs="Times New Roman"/>
          <w:sz w:val="24"/>
          <w:szCs w:val="24"/>
          <w:lang w:eastAsia="bg-BG"/>
        </w:rPr>
        <w:t>, който</w:t>
      </w:r>
      <w:r w:rsidR="00940B4C" w:rsidRPr="003C5E71">
        <w:rPr>
          <w:rFonts w:ascii="Times New Roman" w:eastAsia="Times New Roman" w:hAnsi="Times New Roman" w:cs="Times New Roman"/>
          <w:sz w:val="24"/>
          <w:szCs w:val="24"/>
          <w:lang w:eastAsia="bg-BG"/>
        </w:rPr>
        <w:t xml:space="preserve"> е с  трайно предназначение на територията: </w:t>
      </w:r>
      <w:r w:rsidR="00940B4C" w:rsidRPr="003C5E71">
        <w:rPr>
          <w:rFonts w:ascii="Times New Roman" w:hAnsi="Times New Roman" w:cs="Times New Roman"/>
          <w:sz w:val="24"/>
          <w:szCs w:val="24"/>
        </w:rPr>
        <w:t xml:space="preserve">Земеделска, категория 4 </w:t>
      </w:r>
      <w:r w:rsidR="00940B4C" w:rsidRPr="003C5E71">
        <w:rPr>
          <w:rFonts w:ascii="Times New Roman" w:eastAsia="Times New Roman" w:hAnsi="Times New Roman" w:cs="Times New Roman"/>
          <w:sz w:val="24"/>
          <w:szCs w:val="24"/>
          <w:lang w:eastAsia="bg-BG"/>
        </w:rPr>
        <w:t>и  начин на трайно ползване</w:t>
      </w:r>
      <w:r w:rsidR="00940B4C" w:rsidRPr="003C5E71">
        <w:rPr>
          <w:rFonts w:ascii="Times New Roman" w:hAnsi="Times New Roman" w:cs="Times New Roman"/>
          <w:sz w:val="24"/>
          <w:szCs w:val="24"/>
        </w:rPr>
        <w:t xml:space="preserve"> /НТП/ -Нива</w:t>
      </w:r>
      <w:r>
        <w:rPr>
          <w:rFonts w:ascii="Times New Roman" w:hAnsi="Times New Roman" w:cs="Times New Roman"/>
          <w:sz w:val="24"/>
          <w:szCs w:val="24"/>
        </w:rPr>
        <w:t>.</w:t>
      </w:r>
    </w:p>
    <w:p w14:paraId="7AF36F5F" w14:textId="77777777" w:rsidR="000D0412" w:rsidRPr="003C5E71" w:rsidRDefault="000D0412" w:rsidP="003C5E71">
      <w:pPr>
        <w:spacing w:after="120" w:line="240" w:lineRule="auto"/>
        <w:jc w:val="both"/>
        <w:rPr>
          <w:rFonts w:ascii="Times New Roman" w:hAnsi="Times New Roman" w:cs="Times New Roman"/>
          <w:sz w:val="24"/>
          <w:szCs w:val="24"/>
        </w:rPr>
      </w:pPr>
    </w:p>
    <w:p w14:paraId="6EE14CDF" w14:textId="0AAC59AB"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г) Засегнати елементи от Националната екологична мрежа (НЕМ)</w:t>
      </w:r>
    </w:p>
    <w:p w14:paraId="0934E3E0" w14:textId="0DCA043F" w:rsidR="000D0412" w:rsidRPr="003C5E71" w:rsidRDefault="00940B4C" w:rsidP="003C5E71">
      <w:pPr>
        <w:widowControl w:val="0"/>
        <w:spacing w:after="120" w:line="240" w:lineRule="auto"/>
        <w:ind w:firstLine="658"/>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Имот</w:t>
      </w:r>
      <w:r w:rsidR="00291837" w:rsidRPr="003C5E71">
        <w:rPr>
          <w:rFonts w:ascii="Times New Roman" w:eastAsia="Times New Roman" w:hAnsi="Times New Roman" w:cs="Times New Roman"/>
          <w:sz w:val="24"/>
          <w:szCs w:val="24"/>
        </w:rPr>
        <w:t xml:space="preserve">ът </w:t>
      </w:r>
      <w:r w:rsidRPr="003C5E71">
        <w:rPr>
          <w:rFonts w:ascii="Times New Roman" w:eastAsia="Times New Roman" w:hAnsi="Times New Roman" w:cs="Times New Roman"/>
          <w:sz w:val="24"/>
          <w:szCs w:val="24"/>
          <w:u w:val="single"/>
          <w:lang w:val="en-GB"/>
        </w:rPr>
        <w:t>не попада</w:t>
      </w:r>
      <w:r w:rsidRPr="003C5E71">
        <w:rPr>
          <w:rFonts w:ascii="Times New Roman" w:eastAsia="Times New Roman" w:hAnsi="Times New Roman" w:cs="Times New Roman"/>
          <w:sz w:val="24"/>
          <w:szCs w:val="24"/>
          <w:lang w:val="en-GB"/>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w:t>
      </w:r>
      <w:r w:rsidRPr="003C5E71">
        <w:rPr>
          <w:rFonts w:ascii="Times New Roman" w:eastAsia="Times New Roman" w:hAnsi="Times New Roman" w:cs="Times New Roman"/>
          <w:sz w:val="24"/>
          <w:szCs w:val="24"/>
        </w:rPr>
        <w:t xml:space="preserve"> </w:t>
      </w:r>
      <w:r w:rsidR="00213D43" w:rsidRPr="003C5E71">
        <w:rPr>
          <w:rFonts w:ascii="Times New Roman" w:eastAsia="Times New Roman" w:hAnsi="Times New Roman" w:cs="Times New Roman"/>
          <w:sz w:val="24"/>
          <w:szCs w:val="24"/>
        </w:rPr>
        <w:t>Н</w:t>
      </w:r>
      <w:r w:rsidRPr="003C5E71">
        <w:rPr>
          <w:rFonts w:ascii="Times New Roman" w:eastAsia="Times New Roman" w:hAnsi="Times New Roman" w:cs="Times New Roman"/>
          <w:sz w:val="24"/>
          <w:szCs w:val="24"/>
        </w:rPr>
        <w:t>ай-близката защитена зона от Европейската екологична мрежа „НАТУРА 2000“-</w:t>
      </w:r>
      <w:bookmarkStart w:id="2" w:name="_Hlk106804666"/>
      <w:r w:rsidR="00213D43" w:rsidRPr="003C5E71">
        <w:rPr>
          <w:rFonts w:ascii="Times New Roman" w:eastAsia="Times New Roman" w:hAnsi="Times New Roman" w:cs="Times New Roman"/>
          <w:sz w:val="24"/>
          <w:szCs w:val="24"/>
        </w:rPr>
        <w:t xml:space="preserve"> </w:t>
      </w:r>
      <w:r w:rsidR="00213D43" w:rsidRPr="003C5E71">
        <w:rPr>
          <w:rFonts w:ascii="Times New Roman" w:eastAsia="Times New Roman" w:hAnsi="Times New Roman" w:cs="Times New Roman"/>
          <w:b/>
          <w:bCs/>
          <w:sz w:val="24"/>
          <w:szCs w:val="24"/>
        </w:rPr>
        <w:t xml:space="preserve">е  </w:t>
      </w:r>
      <w:r w:rsidRPr="003C5E71">
        <w:rPr>
          <w:rFonts w:ascii="Times New Roman" w:eastAsia="Times New Roman" w:hAnsi="Times New Roman" w:cs="Times New Roman"/>
          <w:b/>
          <w:bCs/>
          <w:sz w:val="24"/>
          <w:szCs w:val="24"/>
        </w:rPr>
        <w:t>BG0001033 „Брестовица“</w:t>
      </w:r>
      <w:bookmarkEnd w:id="2"/>
      <w:r w:rsidR="00213D43" w:rsidRPr="003C5E71">
        <w:rPr>
          <w:rFonts w:ascii="Times New Roman" w:eastAsia="Times New Roman" w:hAnsi="Times New Roman" w:cs="Times New Roman"/>
          <w:b/>
          <w:bCs/>
          <w:sz w:val="24"/>
          <w:szCs w:val="24"/>
        </w:rPr>
        <w:t>-</w:t>
      </w:r>
      <w:r w:rsidR="00213D43" w:rsidRPr="003C5E71">
        <w:rPr>
          <w:rFonts w:ascii="Times New Roman" w:eastAsia="Times New Roman" w:hAnsi="Times New Roman" w:cs="Times New Roman"/>
          <w:sz w:val="24"/>
          <w:szCs w:val="24"/>
        </w:rPr>
        <w:t xml:space="preserve"> Заповед </w:t>
      </w:r>
      <w:r w:rsidR="00213D43" w:rsidRPr="003C5E71">
        <w:rPr>
          <w:rFonts w:ascii="Times New Roman" w:hAnsi="Times New Roman" w:cs="Times New Roman"/>
          <w:sz w:val="24"/>
          <w:szCs w:val="24"/>
        </w:rPr>
        <w:t xml:space="preserve">№ </w:t>
      </w:r>
      <w:r w:rsidR="00213D43" w:rsidRPr="003C5E71">
        <w:rPr>
          <w:rFonts w:ascii="Times New Roman" w:eastAsia="Times New Roman" w:hAnsi="Times New Roman" w:cs="Times New Roman"/>
          <w:sz w:val="24"/>
          <w:szCs w:val="24"/>
          <w:lang w:eastAsia="bg-BG"/>
        </w:rPr>
        <w:t>РД – 381 от 16.05.2020 г.</w:t>
      </w:r>
      <w:r w:rsidR="00213D43" w:rsidRPr="003C5E71">
        <w:rPr>
          <w:rFonts w:ascii="Times New Roman" w:eastAsia="Calibri" w:hAnsi="Times New Roman" w:cs="Times New Roman"/>
          <w:sz w:val="24"/>
          <w:szCs w:val="24"/>
        </w:rPr>
        <w:t xml:space="preserve"> </w:t>
      </w:r>
      <w:r w:rsidR="0033382A" w:rsidRPr="003C5E71">
        <w:rPr>
          <w:rFonts w:ascii="Times New Roman" w:eastAsia="Calibri" w:hAnsi="Times New Roman" w:cs="Times New Roman"/>
          <w:sz w:val="24"/>
          <w:szCs w:val="24"/>
        </w:rPr>
        <w:t>ДВ</w:t>
      </w:r>
      <w:r w:rsidR="00213D43" w:rsidRPr="003C5E71">
        <w:rPr>
          <w:rFonts w:ascii="Times New Roman" w:eastAsia="Times New Roman" w:hAnsi="Times New Roman" w:cs="Times New Roman"/>
          <w:sz w:val="24"/>
          <w:szCs w:val="24"/>
          <w:lang w:eastAsia="bg-BG"/>
        </w:rPr>
        <w:t xml:space="preserve"> бр.50 от 02.06.2020 г</w:t>
      </w:r>
      <w:r w:rsidR="000A4DA9" w:rsidRPr="003C5E71">
        <w:rPr>
          <w:rFonts w:ascii="Times New Roman" w:eastAsia="Times New Roman" w:hAnsi="Times New Roman" w:cs="Times New Roman"/>
          <w:sz w:val="24"/>
          <w:szCs w:val="24"/>
        </w:rPr>
        <w:t xml:space="preserve">. </w:t>
      </w:r>
    </w:p>
    <w:tbl>
      <w:tblPr>
        <w:tblW w:w="95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6148"/>
      </w:tblGrid>
      <w:tr w:rsidR="000D0412" w:rsidRPr="003C5E71" w14:paraId="09D9D01A" w14:textId="77777777" w:rsidTr="0033382A">
        <w:trPr>
          <w:trHeight w:val="153"/>
        </w:trPr>
        <w:tc>
          <w:tcPr>
            <w:tcW w:w="3402" w:type="dxa"/>
          </w:tcPr>
          <w:p w14:paraId="0169D145" w14:textId="07B8AA29" w:rsidR="0033382A" w:rsidRPr="003C5E71" w:rsidRDefault="0033382A" w:rsidP="003C5E71">
            <w:pPr>
              <w:autoSpaceDE w:val="0"/>
              <w:autoSpaceDN w:val="0"/>
              <w:adjustRightInd w:val="0"/>
              <w:spacing w:after="0" w:line="240" w:lineRule="auto"/>
              <w:jc w:val="center"/>
              <w:rPr>
                <w:rFonts w:ascii="Times New Roman" w:hAnsi="Times New Roman" w:cs="Times New Roman"/>
                <w:sz w:val="24"/>
                <w:szCs w:val="24"/>
              </w:rPr>
            </w:pPr>
            <w:r w:rsidRPr="003C5E71">
              <w:rPr>
                <w:rFonts w:ascii="Times New Roman" w:hAnsi="Times New Roman" w:cs="Times New Roman"/>
                <w:sz w:val="24"/>
                <w:szCs w:val="24"/>
              </w:rPr>
              <w:lastRenderedPageBreak/>
              <w:t>тип</w:t>
            </w:r>
          </w:p>
        </w:tc>
        <w:tc>
          <w:tcPr>
            <w:tcW w:w="6148" w:type="dxa"/>
            <w:tcBorders>
              <w:bottom w:val="single" w:sz="4" w:space="0" w:color="auto"/>
            </w:tcBorders>
          </w:tcPr>
          <w:p w14:paraId="538E016F" w14:textId="5D5A6368" w:rsidR="0033382A" w:rsidRPr="003C5E71" w:rsidRDefault="0033382A" w:rsidP="003C5E71">
            <w:pPr>
              <w:spacing w:after="120" w:line="240" w:lineRule="auto"/>
              <w:jc w:val="center"/>
              <w:rPr>
                <w:rFonts w:ascii="Times New Roman" w:hAnsi="Times New Roman" w:cs="Times New Roman"/>
                <w:sz w:val="24"/>
                <w:szCs w:val="24"/>
              </w:rPr>
            </w:pPr>
            <w:r w:rsidRPr="003C5E71">
              <w:rPr>
                <w:rFonts w:ascii="Times New Roman" w:eastAsia="Times New Roman" w:hAnsi="Times New Roman" w:cs="Times New Roman"/>
                <w:bCs/>
                <w:sz w:val="24"/>
                <w:szCs w:val="24"/>
                <w:lang w:val="en-US"/>
              </w:rPr>
              <w:t>B</w:t>
            </w:r>
            <w:r w:rsidRPr="003C5E71">
              <w:rPr>
                <w:rFonts w:ascii="Times New Roman" w:eastAsia="Times New Roman" w:hAnsi="Times New Roman" w:cs="Times New Roman"/>
                <w:bCs/>
                <w:sz w:val="24"/>
                <w:szCs w:val="24"/>
                <w:lang w:val="ru-RU"/>
              </w:rPr>
              <w:t xml:space="preserve"> – </w:t>
            </w:r>
            <w:r w:rsidRPr="003C5E71">
              <w:rPr>
                <w:rFonts w:ascii="Times New Roman" w:eastAsia="Times New Roman" w:hAnsi="Times New Roman" w:cs="Times New Roman"/>
                <w:bCs/>
                <w:sz w:val="24"/>
                <w:szCs w:val="24"/>
                <w:lang w:val="en-GB"/>
              </w:rPr>
              <w:t>Защитена зона по Директива 92/43/ЕЕС за опазване на природните местообитания и на дивата флора и фауна.</w:t>
            </w:r>
          </w:p>
        </w:tc>
      </w:tr>
      <w:tr w:rsidR="000D0412" w:rsidRPr="003C5E71" w14:paraId="7844BB4A" w14:textId="119CAA74" w:rsidTr="0033382A">
        <w:trPr>
          <w:trHeight w:val="153"/>
        </w:trPr>
        <w:tc>
          <w:tcPr>
            <w:tcW w:w="3402" w:type="dxa"/>
          </w:tcPr>
          <w:p w14:paraId="356ED741" w14:textId="2D5BD93B" w:rsidR="006D74A3" w:rsidRPr="003C5E71" w:rsidRDefault="00761C18" w:rsidP="003C5E71">
            <w:pPr>
              <w:autoSpaceDE w:val="0"/>
              <w:autoSpaceDN w:val="0"/>
              <w:adjustRightInd w:val="0"/>
              <w:spacing w:after="0" w:line="240" w:lineRule="auto"/>
              <w:jc w:val="center"/>
              <w:rPr>
                <w:rFonts w:ascii="Times New Roman" w:hAnsi="Times New Roman" w:cs="Times New Roman"/>
                <w:sz w:val="24"/>
                <w:szCs w:val="24"/>
              </w:rPr>
            </w:pPr>
            <w:r w:rsidRPr="003C5E71">
              <w:rPr>
                <w:rFonts w:ascii="Times New Roman" w:hAnsi="Times New Roman" w:cs="Times New Roman"/>
                <w:sz w:val="24"/>
                <w:szCs w:val="24"/>
              </w:rPr>
              <w:t>местоположение на обекта</w:t>
            </w:r>
          </w:p>
        </w:tc>
        <w:tc>
          <w:tcPr>
            <w:tcW w:w="6148" w:type="dxa"/>
            <w:tcBorders>
              <w:bottom w:val="single" w:sz="4" w:space="0" w:color="auto"/>
            </w:tcBorders>
          </w:tcPr>
          <w:p w14:paraId="4243E481" w14:textId="4EEFD2C1" w:rsidR="006D74A3" w:rsidRPr="003C5E71" w:rsidRDefault="006D74A3" w:rsidP="003C5E71">
            <w:pPr>
              <w:spacing w:after="120" w:line="240" w:lineRule="auto"/>
              <w:jc w:val="center"/>
              <w:rPr>
                <w:rFonts w:ascii="Times New Roman" w:hAnsi="Times New Roman" w:cs="Times New Roman"/>
                <w:sz w:val="24"/>
                <w:szCs w:val="24"/>
              </w:rPr>
            </w:pPr>
            <w:r w:rsidRPr="003C5E71">
              <w:rPr>
                <w:rFonts w:ascii="Times New Roman" w:hAnsi="Times New Roman" w:cs="Times New Roman"/>
                <w:sz w:val="24"/>
                <w:szCs w:val="24"/>
              </w:rPr>
              <w:t xml:space="preserve">в землищата на гр. Перущица, община Перущица, област Пловдив </w:t>
            </w:r>
            <w:r w:rsidR="0033382A" w:rsidRPr="003C5E71">
              <w:rPr>
                <w:rFonts w:ascii="Times New Roman" w:hAnsi="Times New Roman" w:cs="Times New Roman"/>
                <w:sz w:val="24"/>
                <w:szCs w:val="24"/>
              </w:rPr>
              <w:t xml:space="preserve">с. Храбрино, с. Извор, с. Брестовица, с. Първенец </w:t>
            </w:r>
            <w:r w:rsidRPr="003C5E71">
              <w:rPr>
                <w:rFonts w:ascii="Times New Roman" w:hAnsi="Times New Roman" w:cs="Times New Roman"/>
                <w:sz w:val="24"/>
                <w:szCs w:val="24"/>
              </w:rPr>
              <w:t>и с. Марково, община Родопи, област Пловдив</w:t>
            </w:r>
          </w:p>
        </w:tc>
      </w:tr>
      <w:tr w:rsidR="000D0412" w:rsidRPr="003C5E71" w14:paraId="65B84FDD" w14:textId="589B8E42" w:rsidTr="0033382A">
        <w:trPr>
          <w:trHeight w:val="492"/>
        </w:trPr>
        <w:tc>
          <w:tcPr>
            <w:tcW w:w="3402" w:type="dxa"/>
            <w:vMerge w:val="restart"/>
          </w:tcPr>
          <w:p w14:paraId="38851D0D" w14:textId="7D9C7C95" w:rsidR="006D74A3" w:rsidRPr="003C5E71" w:rsidRDefault="00761C18"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местоположение на центъра на обекта</w:t>
            </w:r>
          </w:p>
        </w:tc>
        <w:tc>
          <w:tcPr>
            <w:tcW w:w="6148" w:type="dxa"/>
          </w:tcPr>
          <w:p w14:paraId="62AD711C" w14:textId="34907D9F" w:rsidR="006D74A3" w:rsidRPr="003C5E71" w:rsidRDefault="006D74A3" w:rsidP="003C5E71">
            <w:pPr>
              <w:widowControl w:val="0"/>
              <w:spacing w:after="120" w:line="240" w:lineRule="auto"/>
              <w:jc w:val="center"/>
              <w:rPr>
                <w:rFonts w:ascii="Times New Roman" w:eastAsia="Times New Roman" w:hAnsi="Times New Roman" w:cs="Times New Roman"/>
                <w:b/>
                <w:sz w:val="24"/>
                <w:szCs w:val="24"/>
              </w:rPr>
            </w:pPr>
            <w:r w:rsidRPr="003C5E71">
              <w:rPr>
                <w:rFonts w:ascii="Times New Roman" w:eastAsia="Times New Roman" w:hAnsi="Times New Roman" w:cs="Times New Roman"/>
                <w:sz w:val="24"/>
                <w:szCs w:val="24"/>
                <w:lang w:val="en-GB"/>
              </w:rPr>
              <w:t>географска  дължина</w:t>
            </w:r>
            <w:r w:rsidR="00BC5D9B" w:rsidRPr="003C5E71">
              <w:rPr>
                <w:rFonts w:ascii="Times New Roman" w:eastAsia="Times New Roman" w:hAnsi="Times New Roman" w:cs="Times New Roman"/>
                <w:sz w:val="24"/>
                <w:szCs w:val="24"/>
              </w:rPr>
              <w:t>-24.628300</w:t>
            </w:r>
          </w:p>
        </w:tc>
      </w:tr>
      <w:tr w:rsidR="000D0412" w:rsidRPr="003C5E71" w14:paraId="3A814464" w14:textId="77777777" w:rsidTr="0033382A">
        <w:trPr>
          <w:trHeight w:val="444"/>
        </w:trPr>
        <w:tc>
          <w:tcPr>
            <w:tcW w:w="3402" w:type="dxa"/>
            <w:vMerge/>
          </w:tcPr>
          <w:p w14:paraId="224F2398" w14:textId="77777777" w:rsidR="006D74A3" w:rsidRPr="003C5E71" w:rsidRDefault="006D74A3" w:rsidP="003C5E71">
            <w:pPr>
              <w:spacing w:after="120" w:line="240" w:lineRule="auto"/>
              <w:jc w:val="center"/>
              <w:rPr>
                <w:rFonts w:ascii="Times New Roman" w:eastAsia="Times New Roman" w:hAnsi="Times New Roman" w:cs="Times New Roman"/>
                <w:sz w:val="24"/>
                <w:szCs w:val="24"/>
                <w:lang w:val="en-GB"/>
              </w:rPr>
            </w:pPr>
          </w:p>
        </w:tc>
        <w:tc>
          <w:tcPr>
            <w:tcW w:w="6148" w:type="dxa"/>
          </w:tcPr>
          <w:p w14:paraId="51155596" w14:textId="650940DE" w:rsidR="006D74A3" w:rsidRPr="003C5E71" w:rsidRDefault="00BC5D9B"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географска  ширина</w:t>
            </w:r>
            <w:r w:rsidRPr="003C5E71">
              <w:rPr>
                <w:rFonts w:ascii="Times New Roman" w:eastAsia="Times New Roman" w:hAnsi="Times New Roman" w:cs="Times New Roman"/>
                <w:sz w:val="24"/>
                <w:szCs w:val="24"/>
              </w:rPr>
              <w:t>-42.058900</w:t>
            </w:r>
          </w:p>
        </w:tc>
      </w:tr>
      <w:tr w:rsidR="000D0412" w:rsidRPr="003C5E71" w14:paraId="20A79814" w14:textId="1E9E39EA" w:rsidTr="0033382A">
        <w:trPr>
          <w:trHeight w:val="153"/>
        </w:trPr>
        <w:tc>
          <w:tcPr>
            <w:tcW w:w="3402" w:type="dxa"/>
          </w:tcPr>
          <w:p w14:paraId="34439B3F" w14:textId="4A73A67D" w:rsidR="006D74A3" w:rsidRPr="003C5E71" w:rsidRDefault="00761C18" w:rsidP="003C5E71">
            <w:pPr>
              <w:spacing w:after="120" w:line="240" w:lineRule="auto"/>
              <w:jc w:val="center"/>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 xml:space="preserve">площ </w:t>
            </w:r>
            <w:r w:rsidRPr="003C5E71">
              <w:rPr>
                <w:rFonts w:ascii="Times New Roman" w:eastAsia="Times New Roman" w:hAnsi="Times New Roman" w:cs="Times New Roman"/>
                <w:sz w:val="24"/>
                <w:szCs w:val="24"/>
              </w:rPr>
              <w:t>/ха./</w:t>
            </w:r>
            <w:r w:rsidRPr="003C5E71">
              <w:rPr>
                <w:rFonts w:ascii="Times New Roman" w:eastAsia="Times New Roman" w:hAnsi="Times New Roman" w:cs="Times New Roman"/>
                <w:sz w:val="24"/>
                <w:szCs w:val="24"/>
                <w:lang w:val="en-GB"/>
              </w:rPr>
              <w:tab/>
            </w:r>
          </w:p>
        </w:tc>
        <w:tc>
          <w:tcPr>
            <w:tcW w:w="6148" w:type="dxa"/>
          </w:tcPr>
          <w:p w14:paraId="3720840D" w14:textId="64689C5C" w:rsidR="006D74A3" w:rsidRPr="003C5E71" w:rsidRDefault="00BC5D9B" w:rsidP="003C5E71">
            <w:pPr>
              <w:spacing w:after="120" w:line="240" w:lineRule="auto"/>
              <w:jc w:val="center"/>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2670.0450</w:t>
            </w:r>
          </w:p>
        </w:tc>
      </w:tr>
      <w:tr w:rsidR="000D0412" w:rsidRPr="003C5E71" w14:paraId="0D4BA7C7" w14:textId="0ACB2A65" w:rsidTr="0033382A">
        <w:trPr>
          <w:trHeight w:val="153"/>
        </w:trPr>
        <w:tc>
          <w:tcPr>
            <w:tcW w:w="3402" w:type="dxa"/>
          </w:tcPr>
          <w:p w14:paraId="0FA37852" w14:textId="545113B5" w:rsidR="006D74A3" w:rsidRPr="003C5E71" w:rsidRDefault="00761C18" w:rsidP="003C5E71">
            <w:pPr>
              <w:spacing w:after="120" w:line="240" w:lineRule="auto"/>
              <w:jc w:val="center"/>
              <w:rPr>
                <w:rFonts w:ascii="Times New Roman" w:eastAsia="Times New Roman" w:hAnsi="Times New Roman" w:cs="Times New Roman"/>
                <w:sz w:val="24"/>
                <w:szCs w:val="24"/>
                <w:lang w:val="en-US"/>
              </w:rPr>
            </w:pPr>
            <w:r w:rsidRPr="003C5E71">
              <w:rPr>
                <w:rFonts w:ascii="Times New Roman" w:eastAsia="Times New Roman" w:hAnsi="Times New Roman" w:cs="Times New Roman"/>
                <w:sz w:val="24"/>
                <w:szCs w:val="24"/>
                <w:lang w:val="en-GB"/>
              </w:rPr>
              <w:t>административен район</w:t>
            </w:r>
          </w:p>
        </w:tc>
        <w:tc>
          <w:tcPr>
            <w:tcW w:w="6148" w:type="dxa"/>
          </w:tcPr>
          <w:p w14:paraId="2F261B8A" w14:textId="4BF78462" w:rsidR="006D74A3" w:rsidRPr="003C5E71" w:rsidRDefault="00BC5D9B"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BG42 Южен централен</w:t>
            </w:r>
          </w:p>
        </w:tc>
      </w:tr>
      <w:tr w:rsidR="000D0412" w:rsidRPr="003C5E71" w14:paraId="0AF1A804" w14:textId="0F93AB9B" w:rsidTr="0033382A">
        <w:trPr>
          <w:trHeight w:val="177"/>
        </w:trPr>
        <w:tc>
          <w:tcPr>
            <w:tcW w:w="3402" w:type="dxa"/>
            <w:tcBorders>
              <w:bottom w:val="single" w:sz="4" w:space="0" w:color="auto"/>
            </w:tcBorders>
          </w:tcPr>
          <w:p w14:paraId="2B0C1E43" w14:textId="25BDBCD4" w:rsidR="006D74A3" w:rsidRPr="003C5E71" w:rsidRDefault="00761C18"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биогеографски район</w:t>
            </w:r>
          </w:p>
        </w:tc>
        <w:tc>
          <w:tcPr>
            <w:tcW w:w="6148" w:type="dxa"/>
          </w:tcPr>
          <w:p w14:paraId="2F2B1B66" w14:textId="3D69D772" w:rsidR="006D74A3" w:rsidRPr="003C5E71" w:rsidRDefault="00761C18" w:rsidP="003C5E71">
            <w:pPr>
              <w:spacing w:after="120" w:line="240" w:lineRule="auto"/>
              <w:jc w:val="center"/>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континентален</w:t>
            </w:r>
            <w:r w:rsidRPr="003C5E71">
              <w:rPr>
                <w:rFonts w:ascii="Times New Roman" w:eastAsia="Times New Roman" w:hAnsi="Times New Roman" w:cs="Times New Roman"/>
                <w:sz w:val="24"/>
                <w:szCs w:val="24"/>
              </w:rPr>
              <w:t xml:space="preserve"> – 100%</w:t>
            </w:r>
          </w:p>
        </w:tc>
      </w:tr>
    </w:tbl>
    <w:p w14:paraId="612503DC" w14:textId="77777777" w:rsidR="006D74A3" w:rsidRPr="003C5E71" w:rsidRDefault="006D74A3" w:rsidP="003C5E71">
      <w:pPr>
        <w:widowControl w:val="0"/>
        <w:spacing w:after="120" w:line="240" w:lineRule="auto"/>
        <w:ind w:firstLine="658"/>
        <w:jc w:val="both"/>
        <w:rPr>
          <w:rFonts w:ascii="Times New Roman" w:eastAsia="Times New Roman" w:hAnsi="Times New Roman" w:cs="Times New Roman"/>
          <w:b/>
          <w:sz w:val="24"/>
          <w:szCs w:val="24"/>
        </w:rPr>
      </w:pPr>
    </w:p>
    <w:p w14:paraId="2CC81AAB" w14:textId="68047783" w:rsidR="000729AD" w:rsidRPr="003C5E71" w:rsidRDefault="0033382A" w:rsidP="003C5E71">
      <w:pPr>
        <w:tabs>
          <w:tab w:val="left" w:pos="1248"/>
        </w:tabs>
        <w:spacing w:after="120" w:line="240" w:lineRule="auto"/>
        <w:rPr>
          <w:rFonts w:ascii="Times New Roman" w:eastAsia="Times New Roman" w:hAnsi="Times New Roman" w:cs="Times New Roman"/>
          <w:b/>
          <w:bCs/>
          <w:i/>
          <w:iCs/>
          <w:color w:val="FF0000"/>
          <w:sz w:val="24"/>
          <w:szCs w:val="24"/>
          <w:lang w:val="en-GB"/>
        </w:rPr>
      </w:pPr>
      <w:r w:rsidRPr="003C5E71">
        <w:rPr>
          <w:rFonts w:ascii="Times New Roman" w:eastAsia="Times New Roman" w:hAnsi="Times New Roman" w:cs="Times New Roman"/>
          <w:noProof/>
          <w:color w:val="FF0000"/>
          <w:sz w:val="24"/>
          <w:szCs w:val="24"/>
          <w:lang w:eastAsia="bg-BG"/>
        </w:rPr>
        <w:drawing>
          <wp:inline distT="0" distB="0" distL="0" distR="0" wp14:anchorId="0EDC543B" wp14:editId="7702B57D">
            <wp:extent cx="5471160" cy="307086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160" cy="3070860"/>
                    </a:xfrm>
                    <a:prstGeom prst="rect">
                      <a:avLst/>
                    </a:prstGeom>
                    <a:noFill/>
                    <a:ln>
                      <a:noFill/>
                    </a:ln>
                  </pic:spPr>
                </pic:pic>
              </a:graphicData>
            </a:graphic>
          </wp:inline>
        </w:drawing>
      </w:r>
    </w:p>
    <w:p w14:paraId="74C9D811" w14:textId="77777777" w:rsidR="000729AD" w:rsidRPr="003C5E71" w:rsidRDefault="000729AD" w:rsidP="003C5E71">
      <w:pPr>
        <w:spacing w:after="120" w:line="240" w:lineRule="auto"/>
        <w:jc w:val="center"/>
        <w:rPr>
          <w:rFonts w:ascii="Times New Roman" w:eastAsia="Times New Roman" w:hAnsi="Times New Roman" w:cs="Times New Roman"/>
          <w:color w:val="FF0000"/>
          <w:sz w:val="24"/>
          <w:szCs w:val="24"/>
          <w:lang w:val="en-GB"/>
        </w:rPr>
      </w:pPr>
    </w:p>
    <w:p w14:paraId="7F726BE3" w14:textId="787A72D5" w:rsidR="00A94723" w:rsidRPr="003C5E71" w:rsidRDefault="00A94723" w:rsidP="003C5E71">
      <w:pPr>
        <w:spacing w:after="0" w:line="240" w:lineRule="auto"/>
        <w:ind w:firstLine="709"/>
        <w:jc w:val="both"/>
        <w:rPr>
          <w:rFonts w:ascii="Times New Roman" w:eastAsia="Times New Roman" w:hAnsi="Times New Roman" w:cs="Times New Roman"/>
          <w:color w:val="FF0000"/>
          <w:sz w:val="24"/>
          <w:szCs w:val="24"/>
        </w:rPr>
      </w:pPr>
      <w:r w:rsidRPr="003C5E71">
        <w:rPr>
          <w:rFonts w:ascii="Times New Roman" w:hAnsi="Times New Roman" w:cs="Times New Roman"/>
          <w:noProof/>
          <w:sz w:val="24"/>
          <w:szCs w:val="24"/>
          <w:lang w:eastAsia="bg-BG"/>
        </w:rPr>
        <w:lastRenderedPageBreak/>
        <w:drawing>
          <wp:inline distT="0" distB="0" distL="0" distR="0" wp14:anchorId="033FE215" wp14:editId="31F754BC">
            <wp:extent cx="5760720" cy="4076065"/>
            <wp:effectExtent l="0" t="0" r="0" b="0"/>
            <wp:docPr id="2" name="Картина 2"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descr="Картина, която съдържа карта&#10;&#10;Описанието е генерирано автоматич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14:paraId="0C943A9C" w14:textId="5B8711ED" w:rsidR="00A94723" w:rsidRPr="003C5E71" w:rsidRDefault="00A94723" w:rsidP="003C5E71">
      <w:pPr>
        <w:spacing w:after="0" w:line="240" w:lineRule="auto"/>
        <w:ind w:firstLine="709"/>
        <w:jc w:val="both"/>
        <w:rPr>
          <w:rFonts w:ascii="Times New Roman" w:eastAsia="Times New Roman" w:hAnsi="Times New Roman" w:cs="Times New Roman"/>
          <w:color w:val="FF0000"/>
          <w:sz w:val="24"/>
          <w:szCs w:val="24"/>
        </w:rPr>
      </w:pPr>
      <w:r w:rsidRPr="003C5E71">
        <w:rPr>
          <w:rFonts w:ascii="Times New Roman" w:hAnsi="Times New Roman" w:cs="Times New Roman"/>
          <w:noProof/>
          <w:sz w:val="24"/>
          <w:szCs w:val="24"/>
          <w:lang w:eastAsia="bg-BG"/>
        </w:rPr>
        <w:drawing>
          <wp:inline distT="0" distB="0" distL="0" distR="0" wp14:anchorId="3A1A93B5" wp14:editId="564D4E9A">
            <wp:extent cx="5760720" cy="4076065"/>
            <wp:effectExtent l="0" t="0" r="0" b="0"/>
            <wp:docPr id="3" name="Картина 3"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descr="Картина, която съдържа карта&#10;&#10;Описанието е генерирано автоматичн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14:paraId="32CD5017" w14:textId="087F7ED5" w:rsidR="00A94723" w:rsidRPr="003C5E71" w:rsidRDefault="00A94723" w:rsidP="003C5E71">
      <w:pPr>
        <w:spacing w:after="0" w:line="240" w:lineRule="auto"/>
        <w:ind w:firstLine="709"/>
        <w:jc w:val="both"/>
        <w:rPr>
          <w:rFonts w:ascii="Times New Roman" w:eastAsia="Times New Roman" w:hAnsi="Times New Roman" w:cs="Times New Roman"/>
          <w:color w:val="FF0000"/>
          <w:sz w:val="24"/>
          <w:szCs w:val="24"/>
        </w:rPr>
      </w:pPr>
    </w:p>
    <w:p w14:paraId="1E3173EB" w14:textId="77777777" w:rsidR="00CD6DA6" w:rsidRPr="003C5E71" w:rsidRDefault="00CD6DA6" w:rsidP="003C5E71">
      <w:pPr>
        <w:spacing w:after="0" w:line="240" w:lineRule="auto"/>
        <w:ind w:firstLine="709"/>
        <w:jc w:val="both"/>
        <w:rPr>
          <w:rFonts w:ascii="Times New Roman" w:eastAsia="Times New Roman" w:hAnsi="Times New Roman" w:cs="Times New Roman"/>
          <w:color w:val="FF0000"/>
          <w:sz w:val="24"/>
          <w:szCs w:val="24"/>
        </w:rPr>
      </w:pPr>
    </w:p>
    <w:p w14:paraId="73286B84" w14:textId="77777777" w:rsidR="00940B4C" w:rsidRPr="003C5E71" w:rsidRDefault="00940B4C" w:rsidP="003C5E71">
      <w:pPr>
        <w:spacing w:after="120" w:line="240" w:lineRule="auto"/>
        <w:jc w:val="both"/>
        <w:rPr>
          <w:rFonts w:ascii="Times New Roman" w:eastAsia="Times New Roman" w:hAnsi="Times New Roman" w:cs="Times New Roman"/>
          <w:b/>
          <w:bCs/>
          <w:color w:val="FF0000"/>
          <w:sz w:val="24"/>
          <w:szCs w:val="24"/>
          <w:highlight w:val="yellow"/>
          <w:lang w:val="en-GB"/>
        </w:rPr>
      </w:pPr>
    </w:p>
    <w:p w14:paraId="70B19B2A" w14:textId="77777777" w:rsidR="00940B4C" w:rsidRPr="003C5E71" w:rsidRDefault="00940B4C" w:rsidP="003C5E71">
      <w:pPr>
        <w:spacing w:after="120" w:line="240" w:lineRule="auto"/>
        <w:jc w:val="center"/>
        <w:rPr>
          <w:rFonts w:ascii="Times New Roman" w:eastAsia="Times New Roman" w:hAnsi="Times New Roman" w:cs="Times New Roman"/>
          <w:b/>
          <w:bCs/>
          <w:sz w:val="24"/>
          <w:szCs w:val="24"/>
          <w:lang w:val="en-GB"/>
        </w:rPr>
      </w:pPr>
      <w:r w:rsidRPr="003C5E71">
        <w:rPr>
          <w:rFonts w:ascii="Times New Roman" w:eastAsia="Times New Roman" w:hAnsi="Times New Roman" w:cs="Times New Roman"/>
          <w:b/>
          <w:bCs/>
          <w:sz w:val="24"/>
          <w:szCs w:val="24"/>
          <w:lang w:val="en-GB"/>
        </w:rPr>
        <w:lastRenderedPageBreak/>
        <w:t>КАЧЕСТВО И ЗНАЧИМОСТ</w:t>
      </w:r>
    </w:p>
    <w:p w14:paraId="689A8FF8" w14:textId="2C412906" w:rsidR="00940B4C" w:rsidRPr="003C5E71" w:rsidRDefault="00940B4C" w:rsidP="003C5E71">
      <w:pPr>
        <w:spacing w:after="0" w:line="240" w:lineRule="auto"/>
        <w:ind w:firstLine="709"/>
        <w:jc w:val="both"/>
        <w:rPr>
          <w:rFonts w:ascii="Times New Roman" w:eastAsia="Times New Roman" w:hAnsi="Times New Roman" w:cs="Times New Roman"/>
          <w:i/>
          <w:iCs/>
          <w:sz w:val="24"/>
          <w:szCs w:val="24"/>
        </w:rPr>
      </w:pPr>
      <w:r w:rsidRPr="003C5E71">
        <w:rPr>
          <w:rFonts w:ascii="Times New Roman" w:eastAsia="Times New Roman" w:hAnsi="Times New Roman" w:cs="Times New Roman"/>
          <w:sz w:val="24"/>
          <w:szCs w:val="24"/>
        </w:rPr>
        <w:t>Защитената зона се явява природно местообитание за много видове растени</w:t>
      </w:r>
      <w:r w:rsidR="00A94723" w:rsidRPr="003C5E71">
        <w:rPr>
          <w:rFonts w:ascii="Times New Roman" w:eastAsia="Times New Roman" w:hAnsi="Times New Roman" w:cs="Times New Roman"/>
          <w:sz w:val="24"/>
          <w:szCs w:val="24"/>
        </w:rPr>
        <w:t>я</w:t>
      </w:r>
      <w:r w:rsidR="00AA3206" w:rsidRPr="003C5E71">
        <w:rPr>
          <w:rFonts w:ascii="Times New Roman" w:eastAsia="Times New Roman" w:hAnsi="Times New Roman" w:cs="Times New Roman"/>
          <w:sz w:val="24"/>
          <w:szCs w:val="24"/>
        </w:rPr>
        <w:t xml:space="preserve">;  бозайници; </w:t>
      </w:r>
      <w:r w:rsidRPr="003C5E71">
        <w:rPr>
          <w:rFonts w:ascii="Times New Roman" w:eastAsia="Times New Roman" w:hAnsi="Times New Roman" w:cs="Times New Roman"/>
          <w:sz w:val="24"/>
          <w:szCs w:val="24"/>
        </w:rPr>
        <w:t>земноводни и влечуги</w:t>
      </w:r>
      <w:r w:rsidR="00AA3206" w:rsidRPr="003C5E71">
        <w:rPr>
          <w:rFonts w:ascii="Times New Roman" w:eastAsia="Times New Roman" w:hAnsi="Times New Roman" w:cs="Times New Roman"/>
          <w:sz w:val="24"/>
          <w:szCs w:val="24"/>
        </w:rPr>
        <w:t>; безгръбначни</w:t>
      </w:r>
      <w:r w:rsidRPr="003C5E71">
        <w:rPr>
          <w:rFonts w:ascii="Times New Roman" w:eastAsia="Times New Roman" w:hAnsi="Times New Roman" w:cs="Times New Roman"/>
          <w:sz w:val="24"/>
          <w:szCs w:val="24"/>
        </w:rPr>
        <w:t xml:space="preserve">. Възможните негативни въздействия върху защитената зона са: </w:t>
      </w:r>
      <w:r w:rsidRPr="003C5E71">
        <w:rPr>
          <w:rFonts w:ascii="Times New Roman" w:eastAsia="Times New Roman" w:hAnsi="Times New Roman" w:cs="Times New Roman"/>
          <w:i/>
          <w:iCs/>
          <w:sz w:val="24"/>
          <w:szCs w:val="24"/>
        </w:rPr>
        <w:t>пряко унищожаване на местообитанието в резултат на строителство, загуба на екотонна зона, грагментация, опасност от инциденти /аварии/, при поддържане и изграждане на инфраструктура, навлизане на инвазивни видове, кумулативен ефект от осъществяване и бъдещи влияния на баластиери, мВЕЦ, корекции и др.</w:t>
      </w:r>
    </w:p>
    <w:p w14:paraId="0C9204B9" w14:textId="77777777" w:rsidR="00940B4C" w:rsidRPr="003C5E71" w:rsidRDefault="00940B4C" w:rsidP="003C5E71">
      <w:pPr>
        <w:spacing w:after="0" w:line="240" w:lineRule="auto"/>
        <w:ind w:firstLine="709"/>
        <w:jc w:val="both"/>
        <w:rPr>
          <w:rFonts w:ascii="Times New Roman" w:eastAsia="Times New Roman" w:hAnsi="Times New Roman" w:cs="Times New Roman"/>
          <w:b/>
          <w:bCs/>
          <w:i/>
          <w:iCs/>
          <w:sz w:val="24"/>
          <w:szCs w:val="24"/>
        </w:rPr>
      </w:pPr>
    </w:p>
    <w:p w14:paraId="58CBE8B3" w14:textId="77777777" w:rsidR="00940B4C" w:rsidRPr="003C5E71" w:rsidRDefault="00940B4C" w:rsidP="003C5E71">
      <w:pPr>
        <w:spacing w:after="0" w:line="240" w:lineRule="auto"/>
        <w:ind w:firstLine="709"/>
        <w:jc w:val="both"/>
        <w:rPr>
          <w:rFonts w:ascii="Times New Roman" w:eastAsia="Times New Roman" w:hAnsi="Times New Roman" w:cs="Times New Roman"/>
          <w:b/>
          <w:bCs/>
          <w:i/>
          <w:iCs/>
          <w:color w:val="FF0000"/>
          <w:sz w:val="24"/>
          <w:szCs w:val="24"/>
        </w:rPr>
      </w:pPr>
    </w:p>
    <w:p w14:paraId="7F3B2006" w14:textId="4F7AFAA4" w:rsidR="001E565B" w:rsidRPr="003C5E71" w:rsidRDefault="001E565B" w:rsidP="003C5E71">
      <w:pPr>
        <w:autoSpaceDE w:val="0"/>
        <w:autoSpaceDN w:val="0"/>
        <w:adjustRightInd w:val="0"/>
        <w:spacing w:after="0" w:line="240" w:lineRule="auto"/>
        <w:jc w:val="center"/>
        <w:rPr>
          <w:rFonts w:ascii="Times New Roman" w:hAnsi="Times New Roman" w:cs="Times New Roman"/>
          <w:b/>
          <w:bCs/>
          <w:color w:val="000000"/>
          <w:sz w:val="24"/>
          <w:szCs w:val="24"/>
        </w:rPr>
      </w:pPr>
      <w:r w:rsidRPr="003C5E71">
        <w:rPr>
          <w:rFonts w:ascii="Times New Roman" w:hAnsi="Times New Roman" w:cs="Times New Roman"/>
          <w:b/>
          <w:bCs/>
          <w:color w:val="000000"/>
          <w:sz w:val="24"/>
          <w:szCs w:val="24"/>
        </w:rPr>
        <w:t>Предмет на опазване в защитена зона BG0001033 „Брестовица” са:</w:t>
      </w:r>
    </w:p>
    <w:p w14:paraId="1E60549C" w14:textId="77777777" w:rsidR="002A3B04" w:rsidRPr="003C5E71" w:rsidRDefault="002A3B04" w:rsidP="003C5E71">
      <w:pPr>
        <w:autoSpaceDE w:val="0"/>
        <w:autoSpaceDN w:val="0"/>
        <w:adjustRightInd w:val="0"/>
        <w:spacing w:after="0" w:line="240" w:lineRule="auto"/>
        <w:rPr>
          <w:rFonts w:ascii="Times New Roman" w:hAnsi="Times New Roman" w:cs="Times New Roman"/>
          <w:b/>
          <w:bCs/>
          <w:color w:val="000000"/>
          <w:sz w:val="24"/>
          <w:szCs w:val="24"/>
        </w:rPr>
      </w:pPr>
    </w:p>
    <w:p w14:paraId="1A4876CD" w14:textId="54146733" w:rsidR="001E565B" w:rsidRDefault="00AA3206" w:rsidP="003C5E71">
      <w:pPr>
        <w:autoSpaceDE w:val="0"/>
        <w:autoSpaceDN w:val="0"/>
        <w:adjustRightInd w:val="0"/>
        <w:spacing w:after="0" w:line="240" w:lineRule="auto"/>
        <w:jc w:val="both"/>
        <w:rPr>
          <w:rFonts w:ascii="Times New Roman" w:hAnsi="Times New Roman" w:cs="Times New Roman"/>
          <w:b/>
          <w:bCs/>
          <w:i/>
          <w:iCs/>
          <w:color w:val="000000"/>
          <w:sz w:val="24"/>
          <w:szCs w:val="24"/>
        </w:rPr>
      </w:pPr>
      <w:r w:rsidRPr="003C5E71">
        <w:rPr>
          <w:rFonts w:ascii="Times New Roman" w:hAnsi="Times New Roman" w:cs="Times New Roman"/>
          <w:b/>
          <w:bCs/>
          <w:i/>
          <w:iCs/>
          <w:color w:val="000000"/>
          <w:sz w:val="24"/>
          <w:szCs w:val="24"/>
        </w:rPr>
        <w:t>С</w:t>
      </w:r>
      <w:r w:rsidR="001E565B" w:rsidRPr="003C5E71">
        <w:rPr>
          <w:rFonts w:ascii="Times New Roman" w:hAnsi="Times New Roman" w:cs="Times New Roman"/>
          <w:b/>
          <w:bCs/>
          <w:i/>
          <w:iCs/>
          <w:color w:val="000000"/>
          <w:sz w:val="24"/>
          <w:szCs w:val="24"/>
        </w:rPr>
        <w:t xml:space="preserve">ледните типове природни местообитания по чл. 6, ал. 1, т. 1 от Закона за биологичното разнообразие (ЗБР): </w:t>
      </w:r>
    </w:p>
    <w:p w14:paraId="2DC7EE8A" w14:textId="77777777" w:rsidR="00D57E00" w:rsidRPr="003C5E71" w:rsidRDefault="00D57E00" w:rsidP="003C5E71">
      <w:pPr>
        <w:autoSpaceDE w:val="0"/>
        <w:autoSpaceDN w:val="0"/>
        <w:adjustRightInd w:val="0"/>
        <w:spacing w:after="0" w:line="240" w:lineRule="auto"/>
        <w:jc w:val="both"/>
        <w:rPr>
          <w:rFonts w:ascii="Times New Roman" w:hAnsi="Times New Roman" w:cs="Times New Roman"/>
          <w:b/>
          <w:bCs/>
          <w:i/>
          <w:iCs/>
          <w:color w:val="000000"/>
          <w:sz w:val="24"/>
          <w:szCs w:val="24"/>
        </w:rPr>
      </w:pPr>
    </w:p>
    <w:p w14:paraId="69024A3F"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- 5210 Храсталаци с Juniperus spp.; </w:t>
      </w:r>
    </w:p>
    <w:p w14:paraId="17E7406F"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- 6210* Полуестествени сухи тревни и храстови съобщества върху варовик (Festuco-Brometalia) (* важни местообитания на орхидеи); </w:t>
      </w:r>
    </w:p>
    <w:p w14:paraId="1D9FAB3B"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- 62A0 Източно субсредиземноморски сухи тревни съобщества; </w:t>
      </w:r>
    </w:p>
    <w:p w14:paraId="1178C629"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- 8210 Хазмофитна растителност по варовикови скални склонове; </w:t>
      </w:r>
    </w:p>
    <w:p w14:paraId="6156D08F"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- 9150 Термофилни букови гори (Cephalanthero-Fagion); </w:t>
      </w:r>
    </w:p>
    <w:p w14:paraId="5A8BEA98"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- 9170 Дъбово-габърови гори от типа Galio-Carpinetum; </w:t>
      </w:r>
    </w:p>
    <w:p w14:paraId="44B3B198"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- 91AA* Източни гори от космат дъб; </w:t>
      </w:r>
    </w:p>
    <w:p w14:paraId="3CB0EF08"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- 91E0* Алувиални гори с </w:t>
      </w:r>
      <w:r w:rsidRPr="003C5E71">
        <w:rPr>
          <w:rFonts w:ascii="Times New Roman" w:hAnsi="Times New Roman" w:cs="Times New Roman"/>
          <w:i/>
          <w:iCs/>
          <w:color w:val="000000"/>
          <w:sz w:val="24"/>
          <w:szCs w:val="24"/>
        </w:rPr>
        <w:t xml:space="preserve">Alnus glutinosa </w:t>
      </w:r>
      <w:r w:rsidRPr="003C5E71">
        <w:rPr>
          <w:rFonts w:ascii="Times New Roman" w:hAnsi="Times New Roman" w:cs="Times New Roman"/>
          <w:color w:val="000000"/>
          <w:sz w:val="24"/>
          <w:szCs w:val="24"/>
        </w:rPr>
        <w:t xml:space="preserve">и </w:t>
      </w:r>
      <w:r w:rsidRPr="003C5E71">
        <w:rPr>
          <w:rFonts w:ascii="Times New Roman" w:hAnsi="Times New Roman" w:cs="Times New Roman"/>
          <w:i/>
          <w:iCs/>
          <w:color w:val="000000"/>
          <w:sz w:val="24"/>
          <w:szCs w:val="24"/>
        </w:rPr>
        <w:t xml:space="preserve">Fraxinus excelsior </w:t>
      </w:r>
      <w:r w:rsidRPr="003C5E71">
        <w:rPr>
          <w:rFonts w:ascii="Times New Roman" w:hAnsi="Times New Roman" w:cs="Times New Roman"/>
          <w:color w:val="000000"/>
          <w:sz w:val="24"/>
          <w:szCs w:val="24"/>
        </w:rPr>
        <w:t xml:space="preserve">(Alno-Pandion, Alnion incanae, Salicion albae); </w:t>
      </w:r>
    </w:p>
    <w:p w14:paraId="6ACEE570"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- 91M0 Балкано-панонски церово-горунови гори; </w:t>
      </w:r>
    </w:p>
    <w:p w14:paraId="1E44EA3B" w14:textId="77777777"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- 91Z0 Мизийски гори от сребролистна липа; </w:t>
      </w:r>
    </w:p>
    <w:p w14:paraId="54DAACAE" w14:textId="709A9719" w:rsidR="001E565B" w:rsidRPr="003C5E71" w:rsidRDefault="001E565B" w:rsidP="003C5E71">
      <w:pPr>
        <w:autoSpaceDE w:val="0"/>
        <w:autoSpaceDN w:val="0"/>
        <w:adjustRightInd w:val="0"/>
        <w:spacing w:after="0" w:line="240" w:lineRule="auto"/>
        <w:jc w:val="both"/>
        <w:rPr>
          <w:rFonts w:ascii="Times New Roman" w:hAnsi="Times New Roman" w:cs="Times New Roman"/>
          <w:color w:val="000000"/>
          <w:sz w:val="24"/>
          <w:szCs w:val="24"/>
        </w:rPr>
      </w:pPr>
      <w:r w:rsidRPr="003C5E71">
        <w:rPr>
          <w:rFonts w:ascii="Times New Roman" w:hAnsi="Times New Roman" w:cs="Times New Roman"/>
          <w:color w:val="000000"/>
          <w:sz w:val="24"/>
          <w:szCs w:val="24"/>
        </w:rPr>
        <w:t xml:space="preserve">- 92C0 Гори от </w:t>
      </w:r>
      <w:r w:rsidRPr="003C5E71">
        <w:rPr>
          <w:rFonts w:ascii="Times New Roman" w:hAnsi="Times New Roman" w:cs="Times New Roman"/>
          <w:i/>
          <w:iCs/>
          <w:color w:val="000000"/>
          <w:sz w:val="24"/>
          <w:szCs w:val="24"/>
        </w:rPr>
        <w:t>Platanus orientalis</w:t>
      </w:r>
      <w:r w:rsidRPr="003C5E71">
        <w:rPr>
          <w:rFonts w:ascii="Times New Roman" w:hAnsi="Times New Roman" w:cs="Times New Roman"/>
          <w:color w:val="000000"/>
          <w:sz w:val="24"/>
          <w:szCs w:val="24"/>
        </w:rPr>
        <w:t xml:space="preserve">. </w:t>
      </w:r>
    </w:p>
    <w:p w14:paraId="75A37D49" w14:textId="6A16E3E5" w:rsidR="002A3B04" w:rsidRDefault="002A3B04" w:rsidP="003C5E71">
      <w:pPr>
        <w:autoSpaceDE w:val="0"/>
        <w:autoSpaceDN w:val="0"/>
        <w:adjustRightInd w:val="0"/>
        <w:spacing w:after="0" w:line="240" w:lineRule="auto"/>
        <w:jc w:val="both"/>
        <w:rPr>
          <w:rFonts w:ascii="Times New Roman" w:hAnsi="Times New Roman" w:cs="Times New Roman"/>
          <w:color w:val="000000"/>
          <w:sz w:val="24"/>
          <w:szCs w:val="24"/>
        </w:rPr>
      </w:pPr>
    </w:p>
    <w:p w14:paraId="0B31B823" w14:textId="77777777" w:rsidR="00D57E00" w:rsidRPr="003C5E71" w:rsidRDefault="00D57E00" w:rsidP="003C5E71">
      <w:pPr>
        <w:autoSpaceDE w:val="0"/>
        <w:autoSpaceDN w:val="0"/>
        <w:adjustRightInd w:val="0"/>
        <w:spacing w:after="0" w:line="240" w:lineRule="auto"/>
        <w:jc w:val="both"/>
        <w:rPr>
          <w:rFonts w:ascii="Times New Roman" w:hAnsi="Times New Roman" w:cs="Times New Roman"/>
          <w:color w:val="000000"/>
          <w:sz w:val="24"/>
          <w:szCs w:val="24"/>
        </w:rPr>
      </w:pPr>
    </w:p>
    <w:p w14:paraId="641F617B" w14:textId="1F9F0505" w:rsidR="001E565B" w:rsidRPr="003C5E71" w:rsidRDefault="001E565B" w:rsidP="003C5E71">
      <w:pPr>
        <w:autoSpaceDE w:val="0"/>
        <w:autoSpaceDN w:val="0"/>
        <w:adjustRightInd w:val="0"/>
        <w:spacing w:after="0" w:line="240" w:lineRule="auto"/>
        <w:jc w:val="both"/>
        <w:rPr>
          <w:rFonts w:ascii="Times New Roman" w:hAnsi="Times New Roman" w:cs="Times New Roman"/>
          <w:b/>
          <w:bCs/>
          <w:i/>
          <w:iCs/>
          <w:color w:val="000000"/>
          <w:sz w:val="24"/>
          <w:szCs w:val="24"/>
        </w:rPr>
      </w:pPr>
      <w:r w:rsidRPr="003C5E71">
        <w:rPr>
          <w:rFonts w:ascii="Times New Roman" w:hAnsi="Times New Roman" w:cs="Times New Roman"/>
          <w:b/>
          <w:bCs/>
          <w:i/>
          <w:iCs/>
          <w:color w:val="000000"/>
          <w:sz w:val="24"/>
          <w:szCs w:val="24"/>
        </w:rPr>
        <w:t xml:space="preserve">Местообитанията на следните видове по чл. 6, ал. 1, т. 2 от ЗБР: </w:t>
      </w:r>
    </w:p>
    <w:p w14:paraId="2CB97963" w14:textId="77777777" w:rsidR="002A3B04" w:rsidRPr="003C5E71" w:rsidRDefault="002A3B04" w:rsidP="003C5E71">
      <w:pPr>
        <w:autoSpaceDE w:val="0"/>
        <w:autoSpaceDN w:val="0"/>
        <w:adjustRightInd w:val="0"/>
        <w:spacing w:after="0" w:line="240" w:lineRule="auto"/>
        <w:jc w:val="both"/>
        <w:rPr>
          <w:rFonts w:ascii="Times New Roman" w:hAnsi="Times New Roman" w:cs="Times New Roman"/>
          <w:color w:val="000000"/>
          <w:sz w:val="24"/>
          <w:szCs w:val="24"/>
        </w:rPr>
      </w:pPr>
    </w:p>
    <w:p w14:paraId="22EB9675" w14:textId="32904DA9" w:rsidR="001E565B" w:rsidRPr="003C5E71" w:rsidRDefault="001E565B" w:rsidP="003C5E71">
      <w:pPr>
        <w:autoSpaceDE w:val="0"/>
        <w:autoSpaceDN w:val="0"/>
        <w:adjustRightInd w:val="0"/>
        <w:spacing w:after="0" w:line="240" w:lineRule="auto"/>
        <w:jc w:val="both"/>
        <w:rPr>
          <w:rFonts w:ascii="Times New Roman" w:hAnsi="Times New Roman" w:cs="Times New Roman"/>
          <w:i/>
          <w:iCs/>
          <w:color w:val="000000"/>
          <w:sz w:val="24"/>
          <w:szCs w:val="24"/>
        </w:rPr>
      </w:pPr>
      <w:r w:rsidRPr="003C5E71">
        <w:rPr>
          <w:rFonts w:ascii="Times New Roman" w:hAnsi="Times New Roman" w:cs="Times New Roman"/>
          <w:i/>
          <w:iCs/>
          <w:color w:val="000000"/>
          <w:sz w:val="24"/>
          <w:szCs w:val="24"/>
        </w:rPr>
        <w:t xml:space="preserve">бозайници - </w:t>
      </w:r>
      <w:r w:rsidRPr="003C5E71">
        <w:rPr>
          <w:rFonts w:ascii="Times New Roman" w:hAnsi="Times New Roman" w:cs="Times New Roman"/>
          <w:color w:val="000000"/>
          <w:sz w:val="24"/>
          <w:szCs w:val="24"/>
        </w:rPr>
        <w:t xml:space="preserve">Лалугер </w:t>
      </w:r>
      <w:r w:rsidRPr="003C5E71">
        <w:rPr>
          <w:rFonts w:ascii="Times New Roman" w:hAnsi="Times New Roman" w:cs="Times New Roman"/>
          <w:i/>
          <w:iCs/>
          <w:color w:val="000000"/>
          <w:sz w:val="24"/>
          <w:szCs w:val="24"/>
        </w:rPr>
        <w:t xml:space="preserve">(Spermophilus citellus); </w:t>
      </w:r>
      <w:r w:rsidRPr="003C5E71">
        <w:rPr>
          <w:rFonts w:ascii="Times New Roman" w:hAnsi="Times New Roman" w:cs="Times New Roman"/>
          <w:color w:val="000000"/>
          <w:sz w:val="24"/>
          <w:szCs w:val="24"/>
        </w:rPr>
        <w:t xml:space="preserve">Видра </w:t>
      </w:r>
      <w:r w:rsidRPr="003C5E71">
        <w:rPr>
          <w:rFonts w:ascii="Times New Roman" w:hAnsi="Times New Roman" w:cs="Times New Roman"/>
          <w:i/>
          <w:iCs/>
          <w:color w:val="000000"/>
          <w:sz w:val="24"/>
          <w:szCs w:val="24"/>
        </w:rPr>
        <w:t xml:space="preserve">(Lutra lutra); </w:t>
      </w:r>
    </w:p>
    <w:p w14:paraId="51358194" w14:textId="77777777" w:rsidR="002A3B04" w:rsidRPr="003C5E71" w:rsidRDefault="002A3B04" w:rsidP="003C5E71">
      <w:pPr>
        <w:autoSpaceDE w:val="0"/>
        <w:autoSpaceDN w:val="0"/>
        <w:adjustRightInd w:val="0"/>
        <w:spacing w:after="0" w:line="240" w:lineRule="auto"/>
        <w:jc w:val="both"/>
        <w:rPr>
          <w:rFonts w:ascii="Times New Roman" w:hAnsi="Times New Roman" w:cs="Times New Roman"/>
          <w:color w:val="000000"/>
          <w:sz w:val="24"/>
          <w:szCs w:val="24"/>
        </w:rPr>
      </w:pPr>
    </w:p>
    <w:p w14:paraId="42F7DA20" w14:textId="650012C0" w:rsidR="001E565B" w:rsidRPr="003C5E71" w:rsidRDefault="001E565B" w:rsidP="003C5E71">
      <w:pPr>
        <w:autoSpaceDE w:val="0"/>
        <w:autoSpaceDN w:val="0"/>
        <w:adjustRightInd w:val="0"/>
        <w:spacing w:after="0" w:line="240" w:lineRule="auto"/>
        <w:jc w:val="both"/>
        <w:rPr>
          <w:rFonts w:ascii="Times New Roman" w:hAnsi="Times New Roman" w:cs="Times New Roman"/>
          <w:i/>
          <w:iCs/>
          <w:color w:val="000000"/>
          <w:sz w:val="24"/>
          <w:szCs w:val="24"/>
        </w:rPr>
      </w:pPr>
      <w:r w:rsidRPr="003C5E71">
        <w:rPr>
          <w:rFonts w:ascii="Times New Roman" w:hAnsi="Times New Roman" w:cs="Times New Roman"/>
          <w:i/>
          <w:iCs/>
          <w:color w:val="000000"/>
          <w:sz w:val="24"/>
          <w:szCs w:val="24"/>
        </w:rPr>
        <w:t xml:space="preserve">земноводни и влечуги - </w:t>
      </w:r>
      <w:r w:rsidRPr="003C5E71">
        <w:rPr>
          <w:rFonts w:ascii="Times New Roman" w:hAnsi="Times New Roman" w:cs="Times New Roman"/>
          <w:color w:val="000000"/>
          <w:sz w:val="24"/>
          <w:szCs w:val="24"/>
        </w:rPr>
        <w:t xml:space="preserve">Жълтокоремна бумка </w:t>
      </w:r>
      <w:r w:rsidRPr="003C5E71">
        <w:rPr>
          <w:rFonts w:ascii="Times New Roman" w:hAnsi="Times New Roman" w:cs="Times New Roman"/>
          <w:i/>
          <w:iCs/>
          <w:color w:val="000000"/>
          <w:sz w:val="24"/>
          <w:szCs w:val="24"/>
        </w:rPr>
        <w:t xml:space="preserve">(Bombina variegata); </w:t>
      </w:r>
      <w:r w:rsidRPr="003C5E71">
        <w:rPr>
          <w:rFonts w:ascii="Times New Roman" w:hAnsi="Times New Roman" w:cs="Times New Roman"/>
          <w:color w:val="000000"/>
          <w:sz w:val="24"/>
          <w:szCs w:val="24"/>
        </w:rPr>
        <w:t xml:space="preserve">Голям гребенест тритон </w:t>
      </w:r>
      <w:r w:rsidRPr="003C5E71">
        <w:rPr>
          <w:rFonts w:ascii="Times New Roman" w:hAnsi="Times New Roman" w:cs="Times New Roman"/>
          <w:i/>
          <w:iCs/>
          <w:color w:val="000000"/>
          <w:sz w:val="24"/>
          <w:szCs w:val="24"/>
        </w:rPr>
        <w:t xml:space="preserve">(Triturus karelinii); </w:t>
      </w:r>
      <w:r w:rsidRPr="003C5E71">
        <w:rPr>
          <w:rFonts w:ascii="Times New Roman" w:hAnsi="Times New Roman" w:cs="Times New Roman"/>
          <w:color w:val="000000"/>
          <w:sz w:val="24"/>
          <w:szCs w:val="24"/>
        </w:rPr>
        <w:t>Шипоопашата костенурка (</w:t>
      </w:r>
      <w:r w:rsidRPr="003C5E71">
        <w:rPr>
          <w:rFonts w:ascii="Times New Roman" w:hAnsi="Times New Roman" w:cs="Times New Roman"/>
          <w:i/>
          <w:iCs/>
          <w:color w:val="000000"/>
          <w:sz w:val="24"/>
          <w:szCs w:val="24"/>
        </w:rPr>
        <w:t xml:space="preserve">Testudo hermanni); </w:t>
      </w:r>
      <w:r w:rsidRPr="003C5E71">
        <w:rPr>
          <w:rFonts w:ascii="Times New Roman" w:hAnsi="Times New Roman" w:cs="Times New Roman"/>
          <w:color w:val="000000"/>
          <w:sz w:val="24"/>
          <w:szCs w:val="24"/>
        </w:rPr>
        <w:t xml:space="preserve">Шипобедрена костенурка </w:t>
      </w:r>
      <w:r w:rsidRPr="003C5E71">
        <w:rPr>
          <w:rFonts w:ascii="Times New Roman" w:hAnsi="Times New Roman" w:cs="Times New Roman"/>
          <w:i/>
          <w:iCs/>
          <w:color w:val="000000"/>
          <w:sz w:val="24"/>
          <w:szCs w:val="24"/>
        </w:rPr>
        <w:t xml:space="preserve">(Testudo graeca); </w:t>
      </w:r>
      <w:r w:rsidRPr="003C5E71">
        <w:rPr>
          <w:rFonts w:ascii="Times New Roman" w:hAnsi="Times New Roman" w:cs="Times New Roman"/>
          <w:color w:val="000000"/>
          <w:sz w:val="24"/>
          <w:szCs w:val="24"/>
        </w:rPr>
        <w:t xml:space="preserve">Пъстър смок </w:t>
      </w:r>
      <w:r w:rsidRPr="003C5E71">
        <w:rPr>
          <w:rFonts w:ascii="Times New Roman" w:hAnsi="Times New Roman" w:cs="Times New Roman"/>
          <w:i/>
          <w:iCs/>
          <w:color w:val="000000"/>
          <w:sz w:val="24"/>
          <w:szCs w:val="24"/>
        </w:rPr>
        <w:t xml:space="preserve">(Elaphe sauromates); </w:t>
      </w:r>
      <w:r w:rsidRPr="003C5E71">
        <w:rPr>
          <w:rFonts w:ascii="Times New Roman" w:hAnsi="Times New Roman" w:cs="Times New Roman"/>
          <w:color w:val="000000"/>
          <w:sz w:val="24"/>
          <w:szCs w:val="24"/>
        </w:rPr>
        <w:t>Обикновена блатна костенурка (</w:t>
      </w:r>
      <w:r w:rsidRPr="003C5E71">
        <w:rPr>
          <w:rFonts w:ascii="Times New Roman" w:hAnsi="Times New Roman" w:cs="Times New Roman"/>
          <w:i/>
          <w:iCs/>
          <w:color w:val="000000"/>
          <w:sz w:val="24"/>
          <w:szCs w:val="24"/>
        </w:rPr>
        <w:t xml:space="preserve">Emys orbicularis); </w:t>
      </w:r>
    </w:p>
    <w:p w14:paraId="6057C4F8" w14:textId="77777777" w:rsidR="002A3B04" w:rsidRPr="003C5E71" w:rsidRDefault="002A3B04" w:rsidP="003C5E71">
      <w:pPr>
        <w:autoSpaceDE w:val="0"/>
        <w:autoSpaceDN w:val="0"/>
        <w:adjustRightInd w:val="0"/>
        <w:spacing w:after="0" w:line="240" w:lineRule="auto"/>
        <w:jc w:val="both"/>
        <w:rPr>
          <w:rFonts w:ascii="Times New Roman" w:hAnsi="Times New Roman" w:cs="Times New Roman"/>
          <w:color w:val="000000"/>
          <w:sz w:val="24"/>
          <w:szCs w:val="24"/>
        </w:rPr>
      </w:pPr>
    </w:p>
    <w:p w14:paraId="3977CC60" w14:textId="4EDC3F18" w:rsidR="001E565B" w:rsidRPr="003C5E71" w:rsidRDefault="001E565B" w:rsidP="003C5E71">
      <w:pPr>
        <w:spacing w:after="0" w:line="240" w:lineRule="auto"/>
        <w:jc w:val="both"/>
        <w:rPr>
          <w:rFonts w:ascii="Times New Roman" w:hAnsi="Times New Roman" w:cs="Times New Roman"/>
          <w:i/>
          <w:iCs/>
          <w:color w:val="000000"/>
          <w:sz w:val="24"/>
          <w:szCs w:val="24"/>
        </w:rPr>
      </w:pPr>
      <w:r w:rsidRPr="003C5E71">
        <w:rPr>
          <w:rFonts w:ascii="Times New Roman" w:hAnsi="Times New Roman" w:cs="Times New Roman"/>
          <w:i/>
          <w:iCs/>
          <w:color w:val="000000"/>
          <w:sz w:val="24"/>
          <w:szCs w:val="24"/>
        </w:rPr>
        <w:t xml:space="preserve">безгръбначни - </w:t>
      </w:r>
      <w:r w:rsidRPr="003C5E71">
        <w:rPr>
          <w:rFonts w:ascii="Times New Roman" w:hAnsi="Times New Roman" w:cs="Times New Roman"/>
          <w:color w:val="000000"/>
          <w:sz w:val="24"/>
          <w:szCs w:val="24"/>
        </w:rPr>
        <w:t xml:space="preserve">*Ручеен рак </w:t>
      </w:r>
      <w:r w:rsidRPr="003C5E71">
        <w:rPr>
          <w:rFonts w:ascii="Times New Roman" w:hAnsi="Times New Roman" w:cs="Times New Roman"/>
          <w:i/>
          <w:iCs/>
          <w:color w:val="000000"/>
          <w:sz w:val="24"/>
          <w:szCs w:val="24"/>
        </w:rPr>
        <w:t xml:space="preserve">(Austropotamobius torrentium); </w:t>
      </w:r>
      <w:r w:rsidRPr="003C5E71">
        <w:rPr>
          <w:rFonts w:ascii="Times New Roman" w:hAnsi="Times New Roman" w:cs="Times New Roman"/>
          <w:color w:val="000000"/>
          <w:sz w:val="24"/>
          <w:szCs w:val="24"/>
        </w:rPr>
        <w:t xml:space="preserve">Обикновен сечко </w:t>
      </w:r>
      <w:r w:rsidRPr="003C5E71">
        <w:rPr>
          <w:rFonts w:ascii="Times New Roman" w:hAnsi="Times New Roman" w:cs="Times New Roman"/>
          <w:i/>
          <w:iCs/>
          <w:color w:val="000000"/>
          <w:sz w:val="24"/>
          <w:szCs w:val="24"/>
        </w:rPr>
        <w:t xml:space="preserve">(Cerambyx cerdo); </w:t>
      </w:r>
      <w:r w:rsidRPr="003C5E71">
        <w:rPr>
          <w:rFonts w:ascii="Times New Roman" w:hAnsi="Times New Roman" w:cs="Times New Roman"/>
          <w:color w:val="000000"/>
          <w:sz w:val="24"/>
          <w:szCs w:val="24"/>
        </w:rPr>
        <w:t xml:space="preserve">Бръмбар рогач </w:t>
      </w:r>
      <w:r w:rsidRPr="003C5E71">
        <w:rPr>
          <w:rFonts w:ascii="Times New Roman" w:hAnsi="Times New Roman" w:cs="Times New Roman"/>
          <w:i/>
          <w:iCs/>
          <w:color w:val="000000"/>
          <w:sz w:val="24"/>
          <w:szCs w:val="24"/>
        </w:rPr>
        <w:t xml:space="preserve">(Lucanus cervus); </w:t>
      </w:r>
      <w:r w:rsidRPr="003C5E71">
        <w:rPr>
          <w:rFonts w:ascii="Times New Roman" w:hAnsi="Times New Roman" w:cs="Times New Roman"/>
          <w:color w:val="000000"/>
          <w:sz w:val="24"/>
          <w:szCs w:val="24"/>
        </w:rPr>
        <w:t>Буков сечко (</w:t>
      </w:r>
      <w:r w:rsidRPr="003C5E71">
        <w:rPr>
          <w:rFonts w:ascii="Times New Roman" w:hAnsi="Times New Roman" w:cs="Times New Roman"/>
          <w:i/>
          <w:iCs/>
          <w:color w:val="000000"/>
          <w:sz w:val="24"/>
          <w:szCs w:val="24"/>
        </w:rPr>
        <w:t>Morimus funereus</w:t>
      </w:r>
      <w:r w:rsidRPr="003C5E71">
        <w:rPr>
          <w:rFonts w:ascii="Times New Roman" w:hAnsi="Times New Roman" w:cs="Times New Roman"/>
          <w:color w:val="000000"/>
          <w:sz w:val="24"/>
          <w:szCs w:val="24"/>
        </w:rPr>
        <w:t xml:space="preserve">); *Алпийска розалия </w:t>
      </w:r>
      <w:r w:rsidRPr="003C5E71">
        <w:rPr>
          <w:rFonts w:ascii="Times New Roman" w:hAnsi="Times New Roman" w:cs="Times New Roman"/>
          <w:i/>
          <w:iCs/>
          <w:color w:val="000000"/>
          <w:sz w:val="24"/>
          <w:szCs w:val="24"/>
        </w:rPr>
        <w:t xml:space="preserve">(Rosalia alpina); </w:t>
      </w:r>
      <w:r w:rsidRPr="003C5E71">
        <w:rPr>
          <w:rFonts w:ascii="Times New Roman" w:hAnsi="Times New Roman" w:cs="Times New Roman"/>
          <w:color w:val="000000"/>
          <w:sz w:val="24"/>
          <w:szCs w:val="24"/>
        </w:rPr>
        <w:t xml:space="preserve">*Четириточкова меча пеперуда </w:t>
      </w:r>
      <w:r w:rsidRPr="003C5E71">
        <w:rPr>
          <w:rFonts w:ascii="Times New Roman" w:hAnsi="Times New Roman" w:cs="Times New Roman"/>
          <w:i/>
          <w:iCs/>
          <w:color w:val="000000"/>
          <w:sz w:val="24"/>
          <w:szCs w:val="24"/>
        </w:rPr>
        <w:t xml:space="preserve">(Callimorpha (Euplagia) quadripunctaria); </w:t>
      </w:r>
      <w:r w:rsidRPr="003C5E71">
        <w:rPr>
          <w:rFonts w:ascii="Times New Roman" w:hAnsi="Times New Roman" w:cs="Times New Roman"/>
          <w:color w:val="000000"/>
          <w:sz w:val="24"/>
          <w:szCs w:val="24"/>
        </w:rPr>
        <w:t xml:space="preserve">Лицена </w:t>
      </w:r>
      <w:r w:rsidRPr="003C5E71">
        <w:rPr>
          <w:rFonts w:ascii="Times New Roman" w:hAnsi="Times New Roman" w:cs="Times New Roman"/>
          <w:i/>
          <w:iCs/>
          <w:color w:val="000000"/>
          <w:sz w:val="24"/>
          <w:szCs w:val="24"/>
        </w:rPr>
        <w:t xml:space="preserve">(Lycaena dispar); </w:t>
      </w:r>
      <w:r w:rsidRPr="003C5E71">
        <w:rPr>
          <w:rFonts w:ascii="Times New Roman" w:hAnsi="Times New Roman" w:cs="Times New Roman"/>
          <w:color w:val="000000"/>
          <w:sz w:val="24"/>
          <w:szCs w:val="24"/>
        </w:rPr>
        <w:t xml:space="preserve">Бисерна мида </w:t>
      </w:r>
      <w:r w:rsidRPr="003C5E71">
        <w:rPr>
          <w:rFonts w:ascii="Times New Roman" w:hAnsi="Times New Roman" w:cs="Times New Roman"/>
          <w:i/>
          <w:iCs/>
          <w:color w:val="000000"/>
          <w:sz w:val="24"/>
          <w:szCs w:val="24"/>
        </w:rPr>
        <w:t xml:space="preserve">(Unio crassus); </w:t>
      </w:r>
    </w:p>
    <w:p w14:paraId="7CDE1697" w14:textId="77777777" w:rsidR="00940B4C" w:rsidRPr="003C5E71" w:rsidRDefault="00940B4C" w:rsidP="003C5E71">
      <w:pPr>
        <w:spacing w:after="0" w:line="240" w:lineRule="auto"/>
        <w:ind w:firstLine="709"/>
        <w:jc w:val="both"/>
        <w:rPr>
          <w:rFonts w:ascii="Times New Roman" w:eastAsia="Times New Roman" w:hAnsi="Times New Roman" w:cs="Times New Roman"/>
          <w:color w:val="FF0000"/>
          <w:sz w:val="24"/>
          <w:szCs w:val="24"/>
          <w:highlight w:val="yellow"/>
          <w:lang w:val="en-US"/>
        </w:rPr>
      </w:pPr>
    </w:p>
    <w:p w14:paraId="6F15879A" w14:textId="0D71D86E" w:rsidR="00940B4C" w:rsidRDefault="00940B4C" w:rsidP="003C5E71">
      <w:pPr>
        <w:spacing w:after="120" w:line="240" w:lineRule="auto"/>
        <w:ind w:firstLine="708"/>
        <w:jc w:val="both"/>
        <w:rPr>
          <w:rFonts w:ascii="Times New Roman" w:eastAsia="Times New Roman" w:hAnsi="Times New Roman" w:cs="Times New Roman"/>
          <w:color w:val="FF0000"/>
          <w:sz w:val="24"/>
          <w:szCs w:val="24"/>
          <w:lang w:val="en-GB"/>
        </w:rPr>
      </w:pPr>
    </w:p>
    <w:p w14:paraId="6388B2E6" w14:textId="0E441193" w:rsidR="00D57E00" w:rsidRDefault="00D57E00" w:rsidP="003C5E71">
      <w:pPr>
        <w:spacing w:after="120" w:line="240" w:lineRule="auto"/>
        <w:ind w:firstLine="708"/>
        <w:jc w:val="both"/>
        <w:rPr>
          <w:rFonts w:ascii="Times New Roman" w:eastAsia="Times New Roman" w:hAnsi="Times New Roman" w:cs="Times New Roman"/>
          <w:color w:val="FF0000"/>
          <w:sz w:val="24"/>
          <w:szCs w:val="24"/>
          <w:lang w:val="en-GB"/>
        </w:rPr>
      </w:pPr>
    </w:p>
    <w:p w14:paraId="6462FD15" w14:textId="77777777" w:rsidR="00D57E00" w:rsidRPr="003C5E71" w:rsidRDefault="00D57E00" w:rsidP="003C5E71">
      <w:pPr>
        <w:spacing w:after="120" w:line="240" w:lineRule="auto"/>
        <w:ind w:firstLine="708"/>
        <w:jc w:val="both"/>
        <w:rPr>
          <w:rFonts w:ascii="Times New Roman" w:eastAsia="Times New Roman" w:hAnsi="Times New Roman" w:cs="Times New Roman"/>
          <w:color w:val="FF0000"/>
          <w:sz w:val="24"/>
          <w:szCs w:val="24"/>
          <w:lang w:val="en-GB"/>
        </w:rPr>
      </w:pPr>
    </w:p>
    <w:p w14:paraId="28001CC0" w14:textId="77777777" w:rsidR="00940B4C" w:rsidRPr="003C5E71" w:rsidRDefault="00940B4C" w:rsidP="003C5E71">
      <w:pPr>
        <w:spacing w:after="120" w:line="240" w:lineRule="auto"/>
        <w:jc w:val="center"/>
        <w:rPr>
          <w:rFonts w:ascii="Times New Roman" w:eastAsia="Times New Roman" w:hAnsi="Times New Roman" w:cs="Times New Roman"/>
          <w:b/>
          <w:bCs/>
          <w:sz w:val="24"/>
          <w:szCs w:val="24"/>
          <w:lang w:val="en-GB"/>
        </w:rPr>
      </w:pPr>
      <w:r w:rsidRPr="003C5E71">
        <w:rPr>
          <w:rFonts w:ascii="Times New Roman" w:eastAsia="Times New Roman" w:hAnsi="Times New Roman" w:cs="Times New Roman"/>
          <w:b/>
          <w:bCs/>
          <w:sz w:val="24"/>
          <w:szCs w:val="24"/>
          <w:lang w:val="en-GB"/>
        </w:rPr>
        <w:t>УЯЗВИМОСТ</w:t>
      </w:r>
    </w:p>
    <w:p w14:paraId="275BCAB1" w14:textId="77777777" w:rsidR="00940B4C" w:rsidRPr="003C5E71" w:rsidRDefault="00940B4C" w:rsidP="003C5E71">
      <w:pPr>
        <w:spacing w:after="120" w:line="240" w:lineRule="auto"/>
        <w:ind w:firstLine="708"/>
        <w:jc w:val="both"/>
        <w:rPr>
          <w:rFonts w:ascii="Times New Roman" w:eastAsia="Times New Roman" w:hAnsi="Times New Roman" w:cs="Times New Roman"/>
          <w:b/>
          <w:bCs/>
          <w:i/>
          <w:iCs/>
          <w:sz w:val="24"/>
          <w:szCs w:val="24"/>
        </w:rPr>
      </w:pPr>
      <w:r w:rsidRPr="003C5E71">
        <w:rPr>
          <w:rFonts w:ascii="Times New Roman" w:eastAsia="Times New Roman" w:hAnsi="Times New Roman" w:cs="Times New Roman"/>
          <w:b/>
          <w:bCs/>
          <w:i/>
          <w:iCs/>
          <w:sz w:val="24"/>
          <w:szCs w:val="24"/>
        </w:rPr>
        <w:lastRenderedPageBreak/>
        <w:t>В границите на защитената зона се забранява:</w:t>
      </w:r>
    </w:p>
    <w:p w14:paraId="077BB315" w14:textId="77777777" w:rsidR="00940B4C" w:rsidRPr="003C5E71" w:rsidRDefault="00940B4C"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Провеждане на състезания с моторни превозни средства, извън съществуващите пътища;</w:t>
      </w:r>
    </w:p>
    <w:p w14:paraId="2F91EABF" w14:textId="4D9141A5" w:rsidR="00940B4C" w:rsidRPr="003C5E71" w:rsidRDefault="006B7D44"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движение на мотоциклети, ATV, UTV и бъгита извън съществуващи пътища (вкл. горски, селскостопански, ведомствени такива) в неурбанизирани територии, освен при бедствия, извънредни ситуации и за провеждане на противопожарни, аварийни, контролни и спасителни дейности</w:t>
      </w:r>
      <w:r w:rsidR="00940B4C" w:rsidRPr="003C5E71">
        <w:rPr>
          <w:rFonts w:ascii="Times New Roman" w:eastAsia="Times New Roman" w:hAnsi="Times New Roman" w:cs="Times New Roman"/>
          <w:sz w:val="24"/>
          <w:szCs w:val="24"/>
        </w:rPr>
        <w:t xml:space="preserve">; </w:t>
      </w:r>
    </w:p>
    <w:p w14:paraId="24D4A20F" w14:textId="77777777" w:rsidR="00387086" w:rsidRPr="003C5E71" w:rsidRDefault="006B7D44"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промяната на начина на трайно ползване, разораването, залесяването и превръщането в трайни насаждения на ливади, пасища и мери, при ползването на земеделските земи като такива;</w:t>
      </w:r>
      <w:r w:rsidR="00387086" w:rsidRPr="003C5E71">
        <w:rPr>
          <w:rFonts w:ascii="Times New Roman" w:eastAsia="Times New Roman" w:hAnsi="Times New Roman" w:cs="Times New Roman"/>
          <w:sz w:val="24"/>
          <w:szCs w:val="24"/>
        </w:rPr>
        <w:t xml:space="preserve"> </w:t>
      </w:r>
    </w:p>
    <w:p w14:paraId="7A7D83A0" w14:textId="0C59EAE6" w:rsidR="006B7D44" w:rsidRPr="003C5E71" w:rsidRDefault="00387086"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разораване и залесяване на поляни, голини и други незалесени горски територии в границите на негорските природни местообитания; премахване на хвойна (Juniperus spp.) в земеделски земи и горски територии, както и премахването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6DAE9823" w14:textId="6D3C7B28" w:rsidR="00940B4C" w:rsidRPr="003C5E71" w:rsidRDefault="00422EB1"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териториите, заети от природните местообитания).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w:t>
      </w:r>
    </w:p>
    <w:p w14:paraId="5E0F5EB7" w14:textId="17FF48F2" w:rsidR="00940B4C"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употребата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r w:rsidR="00940B4C" w:rsidRPr="003C5E71">
        <w:rPr>
          <w:rFonts w:ascii="Times New Roman" w:eastAsia="Times New Roman" w:hAnsi="Times New Roman" w:cs="Times New Roman"/>
          <w:sz w:val="24"/>
          <w:szCs w:val="24"/>
        </w:rPr>
        <w:t>;</w:t>
      </w:r>
    </w:p>
    <w:p w14:paraId="4AE348AA" w14:textId="77777777" w:rsidR="0093206E"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 xml:space="preserve">употребата на минерални торове в ливади, пасища, мери, изоставени орни земи и горски територии, както и на продукти за растителна защита и биоциди, освен разрешените за биологично производство и при каламитет, епифитотия, епизоотия или епидемия </w:t>
      </w:r>
    </w:p>
    <w:p w14:paraId="4841CFB3" w14:textId="2ABD61EA" w:rsidR="00940B4C"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r w:rsidR="00940B4C" w:rsidRPr="003C5E71">
        <w:rPr>
          <w:rFonts w:ascii="Times New Roman" w:eastAsia="Times New Roman" w:hAnsi="Times New Roman" w:cs="Times New Roman"/>
          <w:sz w:val="24"/>
          <w:szCs w:val="24"/>
        </w:rPr>
        <w:t>;</w:t>
      </w:r>
    </w:p>
    <w:p w14:paraId="1FC9F4B3" w14:textId="54933411" w:rsidR="00940B4C"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палене на стърнища, слогове, крайпътни ивици и площи със суха растителност</w:t>
      </w:r>
      <w:r w:rsidR="00940B4C" w:rsidRPr="003C5E71">
        <w:rPr>
          <w:rFonts w:ascii="Times New Roman" w:eastAsia="Times New Roman" w:hAnsi="Times New Roman" w:cs="Times New Roman"/>
          <w:sz w:val="24"/>
          <w:szCs w:val="24"/>
        </w:rPr>
        <w:t>;</w:t>
      </w:r>
    </w:p>
    <w:p w14:paraId="21BD355F" w14:textId="711BD1C1" w:rsidR="00940B4C"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lastRenderedPageBreak/>
        <w:t>използването на води за напояване, които съдържат вредни вещества и отпадъци над допустимите норми</w:t>
      </w:r>
      <w:r w:rsidR="00940B4C" w:rsidRPr="003C5E71">
        <w:rPr>
          <w:rFonts w:ascii="Times New Roman" w:eastAsia="Times New Roman" w:hAnsi="Times New Roman" w:cs="Times New Roman"/>
          <w:sz w:val="24"/>
          <w:szCs w:val="24"/>
        </w:rPr>
        <w:t>;</w:t>
      </w:r>
    </w:p>
    <w:p w14:paraId="0391DD5A" w14:textId="77777777" w:rsidR="0093206E"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 xml:space="preserve">намаляване на площта на горите във фаза на старост под 10% от общата площ на горските типове природни местообитания по т.2.1. в защитената зона </w:t>
      </w:r>
    </w:p>
    <w:p w14:paraId="1E4EC4BF" w14:textId="77777777" w:rsidR="0093206E"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промяна на предназначението на горските територии, които са обособени за гори във фаза на старост</w:t>
      </w:r>
      <w:r w:rsidR="00940B4C" w:rsidRPr="003C5E71">
        <w:rPr>
          <w:rFonts w:ascii="Times New Roman" w:eastAsia="Times New Roman" w:hAnsi="Times New Roman" w:cs="Times New Roman"/>
          <w:sz w:val="24"/>
          <w:szCs w:val="24"/>
        </w:rPr>
        <w:t>;</w:t>
      </w:r>
    </w:p>
    <w:p w14:paraId="72D87EA6" w14:textId="77777777" w:rsidR="0093206E"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 xml:space="preserve">добив на дървесина и биомаса в горите във фаза на старост, освен в случаи на увреждане на повече от 50% от запаса на съответната горска територия, вследствие на природни бедствия; </w:t>
      </w:r>
    </w:p>
    <w:p w14:paraId="0D491156" w14:textId="77777777" w:rsidR="0093206E"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 xml:space="preserve">паша в горските територии, които са обособени за гори във фаза на старост; </w:t>
      </w:r>
    </w:p>
    <w:p w14:paraId="5DD39211" w14:textId="77777777" w:rsidR="0093206E"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извеждане на сечи в крайречни естествени гори и крайречни дървесни ивици, с изключение за нуждите на съоръжения (елементи) на техническата инфраструктура;</w:t>
      </w:r>
    </w:p>
    <w:p w14:paraId="319DA543" w14:textId="1FD231F7" w:rsidR="00940B4C" w:rsidRPr="003C5E71" w:rsidRDefault="0093206E" w:rsidP="003C5E71">
      <w:pPr>
        <w:numPr>
          <w:ilvl w:val="0"/>
          <w:numId w:val="34"/>
        </w:numPr>
        <w:spacing w:after="120" w:line="240" w:lineRule="auto"/>
        <w:ind w:left="714" w:hanging="357"/>
        <w:jc w:val="both"/>
        <w:rPr>
          <w:rFonts w:ascii="Times New Roman" w:eastAsia="Times New Roman" w:hAnsi="Times New Roman" w:cs="Times New Roman"/>
          <w:sz w:val="24"/>
          <w:szCs w:val="24"/>
        </w:rPr>
      </w:pPr>
      <w:r w:rsidRPr="003C5E71">
        <w:rPr>
          <w:rFonts w:ascii="Times New Roman" w:hAnsi="Times New Roman" w:cs="Times New Roman"/>
          <w:sz w:val="24"/>
          <w:szCs w:val="24"/>
        </w:rPr>
        <w:t>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 по т.2.</w:t>
      </w:r>
    </w:p>
    <w:p w14:paraId="77695623" w14:textId="77777777" w:rsidR="00453AF7" w:rsidRPr="003C5E71" w:rsidRDefault="00453AF7" w:rsidP="003C5E71">
      <w:pPr>
        <w:spacing w:after="120" w:line="240" w:lineRule="auto"/>
        <w:ind w:left="77" w:right="16" w:firstLine="631"/>
        <w:jc w:val="both"/>
        <w:rPr>
          <w:rFonts w:ascii="Times New Roman" w:eastAsia="Times New Roman" w:hAnsi="Times New Roman" w:cs="Times New Roman"/>
          <w:b/>
          <w:color w:val="FF0000"/>
          <w:sz w:val="24"/>
          <w:szCs w:val="24"/>
          <w:lang w:eastAsia="bg-BG"/>
        </w:rPr>
      </w:pPr>
    </w:p>
    <w:p w14:paraId="07D9C3A6" w14:textId="69E7A9C8" w:rsidR="00940B4C" w:rsidRPr="003C5E71" w:rsidRDefault="00940B4C" w:rsidP="003C5E71">
      <w:pPr>
        <w:spacing w:after="120" w:line="240" w:lineRule="auto"/>
        <w:ind w:left="77" w:right="16" w:firstLine="631"/>
        <w:jc w:val="both"/>
        <w:rPr>
          <w:rFonts w:ascii="Times New Roman" w:eastAsia="Times New Roman" w:hAnsi="Times New Roman" w:cs="Times New Roman"/>
          <w:b/>
          <w:sz w:val="24"/>
          <w:szCs w:val="24"/>
          <w:lang w:eastAsia="bg-BG"/>
        </w:rPr>
      </w:pPr>
      <w:r w:rsidRPr="003C5E71">
        <w:rPr>
          <w:rFonts w:ascii="Times New Roman" w:eastAsia="Times New Roman" w:hAnsi="Times New Roman" w:cs="Times New Roman"/>
          <w:b/>
          <w:sz w:val="24"/>
          <w:szCs w:val="24"/>
          <w:lang w:eastAsia="bg-BG"/>
        </w:rPr>
        <w:t xml:space="preserve">Анализ на вероятната степен на отрицателно въздействие на бъдещия обект върху предмета на защита в Защитената зона </w:t>
      </w:r>
    </w:p>
    <w:p w14:paraId="55963600" w14:textId="20B33A3B" w:rsidR="006E025C" w:rsidRPr="003C5E71" w:rsidRDefault="00940B4C" w:rsidP="003C5E71">
      <w:pPr>
        <w:spacing w:after="120" w:line="240" w:lineRule="auto"/>
        <w:jc w:val="both"/>
        <w:rPr>
          <w:rFonts w:ascii="Times New Roman" w:hAnsi="Times New Roman" w:cs="Times New Roman"/>
          <w:sz w:val="24"/>
          <w:szCs w:val="24"/>
        </w:rPr>
      </w:pPr>
      <w:r w:rsidRPr="003C5E71">
        <w:rPr>
          <w:rFonts w:ascii="Times New Roman" w:eastAsia="Times New Roman" w:hAnsi="Times New Roman" w:cs="Times New Roman"/>
          <w:sz w:val="24"/>
          <w:szCs w:val="24"/>
          <w:lang w:eastAsia="bg-BG"/>
        </w:rPr>
        <w:t xml:space="preserve">Инвестиционното предложение, предмет на плана ще се развива извън границите на защитената зона. </w:t>
      </w:r>
      <w:r w:rsidR="006E025C" w:rsidRPr="003C5E71">
        <w:rPr>
          <w:rFonts w:ascii="Times New Roman" w:hAnsi="Times New Roman" w:cs="Times New Roman"/>
          <w:sz w:val="24"/>
          <w:szCs w:val="24"/>
        </w:rPr>
        <w:t>От реализацията на ИП се засяга единствено новообразуваната площадката  с обща площ 4500 кв.м. и отреждане „</w:t>
      </w:r>
      <w:r w:rsidR="006E025C" w:rsidRPr="003C5E71">
        <w:rPr>
          <w:rFonts w:ascii="Times New Roman" w:eastAsia="Times New Roman" w:hAnsi="Times New Roman" w:cs="Times New Roman"/>
          <w:sz w:val="24"/>
          <w:szCs w:val="24"/>
        </w:rPr>
        <w:t>за дейности с отпадъци от ИУМПС, складова база, паркинг, гараж и сервиз” -</w:t>
      </w:r>
      <w:r w:rsidR="006E025C" w:rsidRPr="003C5E71">
        <w:rPr>
          <w:rFonts w:ascii="Times New Roman" w:hAnsi="Times New Roman" w:cs="Times New Roman"/>
          <w:sz w:val="24"/>
          <w:szCs w:val="24"/>
        </w:rPr>
        <w:t xml:space="preserve"> сформирана след смяна преназначението на  земеделска земя на </w:t>
      </w:r>
      <w:r w:rsidR="006E025C" w:rsidRPr="003C5E71">
        <w:rPr>
          <w:rFonts w:ascii="Times New Roman" w:eastAsia="Times New Roman" w:hAnsi="Times New Roman" w:cs="Times New Roman"/>
          <w:sz w:val="24"/>
          <w:szCs w:val="24"/>
        </w:rPr>
        <w:t>ПИ с идентификатор 06447.4.33, в м.</w:t>
      </w:r>
      <w:r w:rsidR="006E025C" w:rsidRPr="003C5E71">
        <w:rPr>
          <w:rFonts w:ascii="Times New Roman" w:eastAsia="Times New Roman" w:hAnsi="Times New Roman" w:cs="Times New Roman"/>
          <w:sz w:val="24"/>
          <w:szCs w:val="24"/>
          <w:lang w:val="en-US"/>
        </w:rPr>
        <w:t>”</w:t>
      </w:r>
      <w:r w:rsidR="006E025C" w:rsidRPr="003C5E71">
        <w:rPr>
          <w:rFonts w:ascii="Times New Roman" w:eastAsia="Times New Roman" w:hAnsi="Times New Roman" w:cs="Times New Roman"/>
          <w:sz w:val="24"/>
          <w:szCs w:val="24"/>
        </w:rPr>
        <w:t>Кабата</w:t>
      </w:r>
      <w:r w:rsidR="006E025C" w:rsidRPr="003C5E71">
        <w:rPr>
          <w:rFonts w:ascii="Times New Roman" w:eastAsia="Times New Roman" w:hAnsi="Times New Roman" w:cs="Times New Roman"/>
          <w:sz w:val="24"/>
          <w:szCs w:val="24"/>
          <w:lang w:val="en-US"/>
        </w:rPr>
        <w:t>”</w:t>
      </w:r>
      <w:r w:rsidR="006E025C" w:rsidRPr="003C5E71">
        <w:rPr>
          <w:rFonts w:ascii="Times New Roman" w:eastAsia="Times New Roman" w:hAnsi="Times New Roman" w:cs="Times New Roman"/>
          <w:sz w:val="24"/>
          <w:szCs w:val="24"/>
        </w:rPr>
        <w:t>, с. Брестник, община Родопи</w:t>
      </w:r>
      <w:r w:rsidR="006E025C" w:rsidRPr="003C5E71">
        <w:rPr>
          <w:rFonts w:ascii="Times New Roman" w:hAnsi="Times New Roman" w:cs="Times New Roman"/>
          <w:sz w:val="24"/>
          <w:szCs w:val="24"/>
        </w:rPr>
        <w:t xml:space="preserve">, обл. Пловдив. 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w:t>
      </w:r>
      <w:r w:rsidR="006E025C" w:rsidRPr="003C5E71">
        <w:rPr>
          <w:rFonts w:ascii="Times New Roman" w:hAnsi="Times New Roman" w:cs="Times New Roman"/>
          <w:bCs/>
          <w:sz w:val="24"/>
          <w:szCs w:val="24"/>
        </w:rPr>
        <w:t xml:space="preserve"> </w:t>
      </w:r>
    </w:p>
    <w:p w14:paraId="483375A5" w14:textId="7EA29415" w:rsidR="00940B4C" w:rsidRPr="003C5E71" w:rsidRDefault="00940B4C" w:rsidP="003C5E71">
      <w:pPr>
        <w:spacing w:after="120" w:line="240" w:lineRule="auto"/>
        <w:ind w:left="77" w:right="16" w:firstLine="631"/>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 xml:space="preserve">Площадката, на която ще се развива инвестиционното предложение  е пренебрежимо малка спрямо площта на защитената зона, което не предполага фрагментиране на зоната. </w:t>
      </w:r>
    </w:p>
    <w:p w14:paraId="79351993" w14:textId="77777777" w:rsidR="00940B4C" w:rsidRPr="003C5E71" w:rsidRDefault="00940B4C" w:rsidP="003C5E71">
      <w:pPr>
        <w:spacing w:after="120" w:line="240" w:lineRule="auto"/>
        <w:ind w:firstLine="708"/>
        <w:jc w:val="both"/>
        <w:rPr>
          <w:rFonts w:ascii="Times New Roman" w:eastAsia="Calibri" w:hAnsi="Times New Roman" w:cs="Times New Roman"/>
          <w:b/>
          <w:sz w:val="24"/>
          <w:szCs w:val="24"/>
          <w:lang w:eastAsia="bg-BG"/>
        </w:rPr>
      </w:pPr>
      <w:r w:rsidRPr="003C5E71">
        <w:rPr>
          <w:rFonts w:ascii="Times New Roman" w:eastAsia="Calibri" w:hAnsi="Times New Roman" w:cs="Times New Roman"/>
          <w:bCs/>
          <w:sz w:val="24"/>
          <w:szCs w:val="24"/>
          <w:lang w:eastAsia="bg-BG"/>
        </w:rPr>
        <w:t xml:space="preserve">Площадката ще бъде оградена, с осигурено 24-часово видеонаблюдение, което ще доведе до </w:t>
      </w:r>
      <w:r w:rsidRPr="003C5E71">
        <w:rPr>
          <w:rFonts w:ascii="Times New Roman" w:eastAsia="Calibri" w:hAnsi="Times New Roman" w:cs="Times New Roman"/>
          <w:bCs/>
          <w:sz w:val="24"/>
          <w:szCs w:val="24"/>
        </w:rPr>
        <w:t>пълно ограничаване на възможностите за неконтролиран достъп на хора и животни</w:t>
      </w:r>
      <w:r w:rsidRPr="003C5E71">
        <w:rPr>
          <w:rFonts w:ascii="Times New Roman" w:eastAsia="Calibri" w:hAnsi="Times New Roman" w:cs="Times New Roman"/>
          <w:bCs/>
          <w:sz w:val="24"/>
          <w:szCs w:val="24"/>
          <w:lang w:val="ru-RU"/>
        </w:rPr>
        <w:t>.</w:t>
      </w:r>
    </w:p>
    <w:p w14:paraId="0523060E" w14:textId="77777777" w:rsidR="00940B4C" w:rsidRPr="003C5E71" w:rsidRDefault="00940B4C" w:rsidP="003C5E71">
      <w:pPr>
        <w:spacing w:after="120" w:line="240" w:lineRule="auto"/>
        <w:ind w:left="77" w:right="16" w:firstLine="631"/>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Характерът на инвестиционното предложение, предлагано с плана: изграждане на площадка за дейности с отпадъци, не попада сред дейностите, забранени със Заповед № РД-334 от 31.03.2021 г. на Министъра на МОСВ и няма да окаже негативно влияние върху околната среда и човешкото здраве.</w:t>
      </w:r>
    </w:p>
    <w:p w14:paraId="2BABFF0F" w14:textId="77777777" w:rsidR="00940B4C" w:rsidRPr="003C5E71" w:rsidRDefault="00940B4C" w:rsidP="003C5E71">
      <w:pPr>
        <w:spacing w:after="120" w:line="240" w:lineRule="auto"/>
        <w:ind w:left="77" w:right="16" w:firstLine="631"/>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За реализацията и последващата експлоатация на ИП, площадката ще бъде покрита с непропусклива повърхност, а участъците, на които ще се извършват дейности с опасни отпадъци ще бъдат на закрито, което ще сведе до минимум замърсяване на почви и/или подземни води.</w:t>
      </w:r>
    </w:p>
    <w:p w14:paraId="0064B03B" w14:textId="391C954A" w:rsidR="00940B4C" w:rsidRPr="003C5E71" w:rsidRDefault="00940B4C" w:rsidP="003C5E71">
      <w:pPr>
        <w:spacing w:after="120" w:line="240" w:lineRule="auto"/>
        <w:ind w:left="77" w:right="16" w:firstLine="631"/>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lastRenderedPageBreak/>
        <w:t xml:space="preserve">ИУМПС </w:t>
      </w:r>
      <w:r w:rsidR="00DD5461" w:rsidRPr="003C5E71">
        <w:rPr>
          <w:rFonts w:ascii="Times New Roman" w:eastAsia="Times New Roman" w:hAnsi="Times New Roman" w:cs="Times New Roman"/>
          <w:sz w:val="24"/>
          <w:szCs w:val="24"/>
          <w:lang w:eastAsia="bg-BG"/>
        </w:rPr>
        <w:t xml:space="preserve">ше се разкомплектоват ръчно, </w:t>
      </w:r>
      <w:r w:rsidRPr="003C5E71">
        <w:rPr>
          <w:rFonts w:ascii="Times New Roman" w:eastAsia="Times New Roman" w:hAnsi="Times New Roman" w:cs="Times New Roman"/>
          <w:sz w:val="24"/>
          <w:szCs w:val="24"/>
          <w:lang w:eastAsia="bg-BG"/>
        </w:rPr>
        <w:t>което няма да доведе до изпускане на вредни емисии в атмосферния въздух, при последващата експлоатация на площадката.</w:t>
      </w:r>
    </w:p>
    <w:p w14:paraId="31C96961" w14:textId="77777777" w:rsidR="00940B4C" w:rsidRPr="003C5E71" w:rsidRDefault="00940B4C" w:rsidP="003C5E71">
      <w:pPr>
        <w:spacing w:after="120" w:line="240" w:lineRule="auto"/>
        <w:ind w:left="77" w:right="16" w:firstLine="631"/>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Не се предполага наличие на шумови източници, повишаващи нивото на шумово натоварване над нормативно установените норми.</w:t>
      </w:r>
    </w:p>
    <w:p w14:paraId="6DD59279" w14:textId="77777777" w:rsidR="006E025C" w:rsidRPr="003C5E71" w:rsidRDefault="006E025C" w:rsidP="003C5E71">
      <w:pPr>
        <w:spacing w:line="240" w:lineRule="auto"/>
        <w:jc w:val="both"/>
        <w:rPr>
          <w:rFonts w:ascii="Times New Roman" w:hAnsi="Times New Roman" w:cs="Times New Roman"/>
          <w:sz w:val="24"/>
          <w:szCs w:val="24"/>
        </w:rPr>
      </w:pPr>
      <w:r w:rsidRPr="003C5E71">
        <w:rPr>
          <w:rFonts w:ascii="Times New Roman" w:eastAsia="Calibri" w:hAnsi="Times New Roman" w:cs="Times New Roman"/>
          <w:sz w:val="24"/>
          <w:szCs w:val="24"/>
        </w:rPr>
        <w:t xml:space="preserve">При реализиране на Инвестиционното предложение, не се налага да се извършват мащабни строителни работи. </w:t>
      </w:r>
      <w:r w:rsidRPr="003C5E71">
        <w:rPr>
          <w:rFonts w:ascii="Times New Roman" w:hAnsi="Times New Roman" w:cs="Times New Roman"/>
          <w:sz w:val="24"/>
          <w:szCs w:val="24"/>
        </w:rPr>
        <w:t>Проектът за застрояване запазва задължителна и ограничителна застроителни линии на законни отстояния от границите на УПИ за бъдещо застрояване при спазване на нормативните изисквания на Наредба №7 и Наредба №8-за устройствените схеми и планове.</w:t>
      </w:r>
    </w:p>
    <w:p w14:paraId="35612411" w14:textId="77777777" w:rsidR="006E025C" w:rsidRPr="003C5E71" w:rsidRDefault="006E025C" w:rsidP="003C5E71">
      <w:pPr>
        <w:widowControl w:val="0"/>
        <w:autoSpaceDE w:val="0"/>
        <w:autoSpaceDN w:val="0"/>
        <w:adjustRightInd w:val="0"/>
        <w:spacing w:after="0" w:line="240" w:lineRule="auto"/>
        <w:ind w:left="284"/>
        <w:jc w:val="both"/>
        <w:rPr>
          <w:rFonts w:ascii="Times New Roman" w:eastAsia="Times New Roman" w:hAnsi="Times New Roman" w:cs="Times New Roman"/>
          <w:bCs/>
          <w:sz w:val="24"/>
          <w:szCs w:val="24"/>
        </w:rPr>
      </w:pPr>
      <w:r w:rsidRPr="003C5E71">
        <w:rPr>
          <w:rFonts w:ascii="Times New Roman" w:hAnsi="Times New Roman" w:cs="Times New Roman"/>
          <w:bCs/>
          <w:sz w:val="24"/>
          <w:szCs w:val="24"/>
        </w:rPr>
        <w:t>Застрояването ще е с площ 500 кв.м., метална конструкция</w:t>
      </w:r>
    </w:p>
    <w:p w14:paraId="6AB1809B" w14:textId="77777777" w:rsidR="006E025C" w:rsidRPr="003C5E71" w:rsidRDefault="006E025C" w:rsidP="003C5E71">
      <w:pPr>
        <w:spacing w:after="0" w:line="240" w:lineRule="auto"/>
        <w:jc w:val="both"/>
        <w:rPr>
          <w:rFonts w:ascii="Times New Roman" w:eastAsia="Times New Roman" w:hAnsi="Times New Roman" w:cs="Times New Roman"/>
          <w:sz w:val="24"/>
          <w:szCs w:val="24"/>
          <w:lang w:val="en-US"/>
        </w:rPr>
      </w:pPr>
      <w:r w:rsidRPr="003C5E71">
        <w:rPr>
          <w:rFonts w:ascii="Times New Roman" w:eastAsia="Times New Roman" w:hAnsi="Times New Roman" w:cs="Times New Roman"/>
          <w:sz w:val="24"/>
          <w:szCs w:val="24"/>
        </w:rPr>
        <w:t xml:space="preserve">       Градоустройствени параметри:</w:t>
      </w:r>
    </w:p>
    <w:p w14:paraId="369FB1BF" w14:textId="77777777" w:rsidR="006E025C" w:rsidRPr="003C5E71" w:rsidRDefault="006E025C"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височина на застрояване – до 10 м.,</w:t>
      </w:r>
    </w:p>
    <w:p w14:paraId="2772B465" w14:textId="77777777" w:rsidR="006E025C" w:rsidRPr="003C5E71" w:rsidRDefault="006E025C"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xml:space="preserve">– Коефициент на интензивност – до 1.2, </w:t>
      </w:r>
    </w:p>
    <w:p w14:paraId="767F4F85" w14:textId="77777777" w:rsidR="006E025C" w:rsidRPr="003C5E71" w:rsidRDefault="006E025C"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xml:space="preserve">– Плътност на застрояване – до 60 %, </w:t>
      </w:r>
    </w:p>
    <w:p w14:paraId="0D1A9070" w14:textId="77777777" w:rsidR="006E025C" w:rsidRPr="003C5E71" w:rsidRDefault="006E025C" w:rsidP="003C5E71">
      <w:pPr>
        <w:spacing w:after="0" w:line="240" w:lineRule="auto"/>
        <w:ind w:left="284"/>
        <w:jc w:val="both"/>
        <w:rPr>
          <w:rFonts w:ascii="Times New Roman" w:hAnsi="Times New Roman" w:cs="Times New Roman"/>
          <w:b/>
          <w:sz w:val="24"/>
          <w:szCs w:val="24"/>
          <w:u w:val="single"/>
        </w:rPr>
      </w:pPr>
      <w:r w:rsidRPr="003C5E71">
        <w:rPr>
          <w:rFonts w:ascii="Times New Roman" w:eastAsia="Times New Roman" w:hAnsi="Times New Roman" w:cs="Times New Roman"/>
          <w:sz w:val="24"/>
          <w:szCs w:val="24"/>
        </w:rPr>
        <w:t>– Минимална озеленена площ – 30 %</w:t>
      </w:r>
      <w:r w:rsidRPr="003C5E71">
        <w:rPr>
          <w:rFonts w:ascii="Times New Roman" w:eastAsia="Times New Roman" w:hAnsi="Times New Roman" w:cs="Times New Roman"/>
          <w:sz w:val="24"/>
          <w:szCs w:val="24"/>
        </w:rPr>
        <w:tab/>
      </w:r>
    </w:p>
    <w:p w14:paraId="4F23DA8D" w14:textId="77777777" w:rsidR="006E025C" w:rsidRPr="003C5E71" w:rsidRDefault="006E025C" w:rsidP="003C5E71">
      <w:pPr>
        <w:pStyle w:val="af2"/>
        <w:jc w:val="both"/>
        <w:rPr>
          <w:rFonts w:ascii="Times New Roman" w:eastAsia="Calibri" w:hAnsi="Times New Roman" w:cs="Times New Roman"/>
          <w:sz w:val="24"/>
          <w:szCs w:val="24"/>
        </w:rPr>
      </w:pPr>
      <w:r w:rsidRPr="003C5E71">
        <w:rPr>
          <w:rFonts w:ascii="Times New Roman" w:eastAsia="Calibri" w:hAnsi="Times New Roman" w:cs="Times New Roman"/>
          <w:sz w:val="24"/>
          <w:szCs w:val="24"/>
        </w:rPr>
        <w:t xml:space="preserve">Не са предвидени изкопни дейности нито ползване на взрив. </w:t>
      </w:r>
    </w:p>
    <w:p w14:paraId="2D84201A" w14:textId="77777777" w:rsidR="006E025C" w:rsidRPr="003C5E71" w:rsidRDefault="006E025C"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за транспортен достъп ще се използва улицата от южната страна на имота. Не е  нужда промяна и няма необходимост от изграждане на нова транспортна връзка.</w:t>
      </w:r>
    </w:p>
    <w:p w14:paraId="40D046DC" w14:textId="77777777" w:rsidR="006E025C" w:rsidRPr="003C5E71" w:rsidRDefault="006E025C"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В населеното място няма изградена канализационна мрежа. Предвидено е отпадните води да се заустват във водоплътна изгребна яма, която ще се почиства периодично от лицензирана фирма на база сключен договор. </w:t>
      </w:r>
    </w:p>
    <w:p w14:paraId="113B2F5B" w14:textId="77777777" w:rsidR="006E025C" w:rsidRPr="003C5E71" w:rsidRDefault="006E025C"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3C5E71">
        <w:rPr>
          <w:rFonts w:ascii="Times New Roman" w:hAnsi="Times New Roman" w:cs="Times New Roman"/>
          <w:sz w:val="24"/>
          <w:szCs w:val="24"/>
          <w:lang w:val="en-US"/>
        </w:rPr>
        <w:t xml:space="preserve"> </w:t>
      </w:r>
      <w:r w:rsidRPr="003C5E71">
        <w:rPr>
          <w:rFonts w:ascii="Times New Roman" w:hAnsi="Times New Roman" w:cs="Times New Roman"/>
          <w:b/>
          <w:i/>
          <w:sz w:val="24"/>
          <w:szCs w:val="24"/>
        </w:rPr>
        <w:t>Дъждовните отпадни води</w:t>
      </w:r>
      <w:r w:rsidRPr="003C5E71">
        <w:rPr>
          <w:rFonts w:ascii="Times New Roman" w:hAnsi="Times New Roman" w:cs="Times New Roman"/>
          <w:sz w:val="24"/>
          <w:szCs w:val="24"/>
        </w:rPr>
        <w:t xml:space="preserve"> са условно чисти и се оттичат в зелените площи на площадката.    </w:t>
      </w:r>
    </w:p>
    <w:p w14:paraId="3B171B93" w14:textId="2A0CC7F8" w:rsidR="00940B4C" w:rsidRPr="003C5E71" w:rsidRDefault="006E025C" w:rsidP="003C5E71">
      <w:pPr>
        <w:spacing w:before="40" w:line="240" w:lineRule="auto"/>
        <w:jc w:val="both"/>
        <w:rPr>
          <w:rFonts w:ascii="Times New Roman" w:hAnsi="Times New Roman" w:cs="Times New Roman"/>
          <w:sz w:val="24"/>
          <w:szCs w:val="24"/>
        </w:rPr>
      </w:pPr>
      <w:r w:rsidRPr="003C5E71">
        <w:rPr>
          <w:rFonts w:ascii="Times New Roman" w:hAnsi="Times New Roman" w:cs="Times New Roman"/>
          <w:sz w:val="24"/>
          <w:szCs w:val="24"/>
        </w:rPr>
        <w:t>За електрозахранване на обекта ще се използва наличната в района ЕЛ мрежа, след сключване на договор с енергоснабдителното дружество.</w:t>
      </w:r>
    </w:p>
    <w:p w14:paraId="0089B172" w14:textId="77777777" w:rsidR="00940B4C" w:rsidRPr="003C5E71" w:rsidRDefault="00940B4C" w:rsidP="003C5E71">
      <w:pPr>
        <w:spacing w:after="120" w:line="240" w:lineRule="auto"/>
        <w:ind w:left="77" w:right="16" w:firstLine="631"/>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b/>
          <w:sz w:val="24"/>
          <w:szCs w:val="24"/>
          <w:lang w:eastAsia="bg-BG"/>
        </w:rPr>
        <w:t>Смекчаващи мерки, предвидени за предотвратяване, намаляване и възможно отстраняване на неблагоприятните въздействия от осъществяване на плана и инвестиционното предложение върху защитената зона</w:t>
      </w:r>
    </w:p>
    <w:p w14:paraId="3D690A20" w14:textId="77777777" w:rsidR="00940B4C" w:rsidRPr="003C5E71" w:rsidRDefault="00940B4C" w:rsidP="003C5E71">
      <w:pPr>
        <w:spacing w:after="120" w:line="240" w:lineRule="auto"/>
        <w:ind w:right="16" w:firstLine="708"/>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 xml:space="preserve">Предлаганата дейност </w:t>
      </w:r>
      <w:r w:rsidRPr="003C5E71">
        <w:rPr>
          <w:rFonts w:ascii="Times New Roman" w:eastAsia="Times New Roman" w:hAnsi="Times New Roman" w:cs="Times New Roman"/>
          <w:b/>
          <w:sz w:val="24"/>
          <w:szCs w:val="24"/>
          <w:lang w:val="en-GB"/>
        </w:rPr>
        <w:t xml:space="preserve"> </w:t>
      </w:r>
      <w:r w:rsidRPr="003C5E71">
        <w:rPr>
          <w:rFonts w:ascii="Times New Roman" w:eastAsia="Times New Roman" w:hAnsi="Times New Roman" w:cs="Times New Roman"/>
          <w:sz w:val="24"/>
          <w:szCs w:val="24"/>
          <w:lang w:eastAsia="bg-BG"/>
        </w:rPr>
        <w:t xml:space="preserve"> не предполага отделяне на вредни емисии в почвата, водите и въздуха. Няма да бъдат унищожени високостеблени дървесни видове поради, което опасност от отрицателно остатъчно въздействие върху трайната растителност не съществува. </w:t>
      </w:r>
    </w:p>
    <w:p w14:paraId="01B651CF" w14:textId="77777777" w:rsidR="00940B4C" w:rsidRPr="003C5E71" w:rsidRDefault="00940B4C" w:rsidP="003C5E71">
      <w:pPr>
        <w:spacing w:after="120" w:line="240" w:lineRule="auto"/>
        <w:ind w:right="16" w:firstLine="708"/>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По време на строителството ще се използва предимно малогабаритна строителна техника, като се осигури поддръжка на механизацията в специализирани сервизи, извън територията на инвестиционното предложение.</w:t>
      </w:r>
    </w:p>
    <w:p w14:paraId="4A6D2B85" w14:textId="77777777" w:rsidR="00940B4C" w:rsidRPr="003C5E71" w:rsidRDefault="00940B4C" w:rsidP="003C5E71">
      <w:pPr>
        <w:tabs>
          <w:tab w:val="left" w:pos="567"/>
        </w:tabs>
        <w:spacing w:after="120" w:line="240" w:lineRule="auto"/>
        <w:ind w:right="16"/>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ab/>
      </w:r>
      <w:r w:rsidRPr="003C5E71">
        <w:rPr>
          <w:rFonts w:ascii="Times New Roman" w:eastAsia="Times New Roman" w:hAnsi="Times New Roman" w:cs="Times New Roman"/>
          <w:sz w:val="24"/>
          <w:szCs w:val="24"/>
        </w:rPr>
        <w:tab/>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p>
    <w:p w14:paraId="592B656F" w14:textId="47603442" w:rsidR="00940B4C" w:rsidRPr="003C5E71" w:rsidRDefault="00940B4C" w:rsidP="003C5E71">
      <w:pPr>
        <w:tabs>
          <w:tab w:val="left" w:pos="567"/>
        </w:tabs>
        <w:spacing w:after="120" w:line="240" w:lineRule="auto"/>
        <w:ind w:right="16" w:firstLine="56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0C1A689" w14:textId="77777777" w:rsidR="0079607B" w:rsidRPr="003C5E71" w:rsidRDefault="0079607B" w:rsidP="003C5E71">
      <w:pPr>
        <w:tabs>
          <w:tab w:val="left" w:pos="567"/>
        </w:tabs>
        <w:spacing w:after="120" w:line="240" w:lineRule="auto"/>
        <w:ind w:right="16" w:firstLine="567"/>
        <w:jc w:val="both"/>
        <w:rPr>
          <w:rFonts w:ascii="Times New Roman" w:eastAsia="Times New Roman" w:hAnsi="Times New Roman" w:cs="Times New Roman"/>
          <w:sz w:val="24"/>
          <w:szCs w:val="24"/>
        </w:rPr>
      </w:pPr>
    </w:p>
    <w:p w14:paraId="544EEF9C" w14:textId="7B462076"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д) Основни цели на плана/програмата</w:t>
      </w:r>
    </w:p>
    <w:p w14:paraId="764D55D7" w14:textId="77777777" w:rsidR="00D57E00" w:rsidRDefault="00453AF7" w:rsidP="00D57E00">
      <w:pPr>
        <w:spacing w:after="120" w:line="240" w:lineRule="auto"/>
        <w:ind w:right="16" w:firstLine="567"/>
        <w:jc w:val="both"/>
        <w:rPr>
          <w:rFonts w:ascii="Times New Roman" w:hAnsi="Times New Roman" w:cs="Times New Roman"/>
          <w:bCs/>
          <w:sz w:val="24"/>
          <w:szCs w:val="24"/>
          <w:lang w:val="x-none"/>
        </w:rPr>
      </w:pPr>
      <w:r w:rsidRPr="003C5E71">
        <w:rPr>
          <w:rFonts w:ascii="Times New Roman" w:hAnsi="Times New Roman" w:cs="Times New Roman"/>
          <w:sz w:val="24"/>
          <w:szCs w:val="24"/>
        </w:rPr>
        <w:t xml:space="preserve">Инвестиционното предложение е съобразено с действащите нормативни изисквания и предвижда изготвяне на </w:t>
      </w:r>
      <w:r w:rsidRPr="003C5E71">
        <w:rPr>
          <w:rFonts w:ascii="Times New Roman" w:eastAsia="Calibri" w:hAnsi="Times New Roman" w:cs="Times New Roman"/>
          <w:sz w:val="24"/>
          <w:szCs w:val="24"/>
        </w:rPr>
        <w:t xml:space="preserve">ПУП-ПРЗ в обхвата </w:t>
      </w:r>
      <w:r w:rsidRPr="003C5E71">
        <w:rPr>
          <w:rFonts w:ascii="Times New Roman" w:eastAsia="Times New Roman" w:hAnsi="Times New Roman" w:cs="Times New Roman"/>
          <w:sz w:val="24"/>
          <w:szCs w:val="24"/>
        </w:rPr>
        <w:t>на поземлен имот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по КК на  с. Брестник, община Родопи, Пловдивска област за ППЗЗ за неземеделски нужди по ЗОЗЗ за отреждане на УПИ с отреждане „Площадка за дейности с отпадъци от излезли от употреба моторни превозни средства ИУМПС/, складова база, паркинг, гараж и сервиз” .</w:t>
      </w:r>
    </w:p>
    <w:p w14:paraId="24B6EF81" w14:textId="77777777" w:rsidR="00D57E00" w:rsidRDefault="00453AF7" w:rsidP="00D57E00">
      <w:pPr>
        <w:spacing w:after="120" w:line="240" w:lineRule="auto"/>
        <w:ind w:right="16" w:firstLine="567"/>
        <w:jc w:val="both"/>
        <w:rPr>
          <w:rFonts w:ascii="Times New Roman" w:hAnsi="Times New Roman" w:cs="Times New Roman"/>
          <w:bCs/>
          <w:sz w:val="24"/>
          <w:szCs w:val="24"/>
          <w:lang w:val="x-none"/>
        </w:rPr>
      </w:pPr>
      <w:r w:rsidRPr="003C5E71">
        <w:rPr>
          <w:rFonts w:ascii="Times New Roman" w:eastAsia="Times New Roman" w:hAnsi="Times New Roman" w:cs="Times New Roman"/>
          <w:sz w:val="24"/>
          <w:szCs w:val="24"/>
        </w:rPr>
        <w:t>ПИ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по КК на  с. Брестник, община Родопи</w:t>
      </w:r>
      <w:r w:rsidRPr="003C5E71">
        <w:rPr>
          <w:rFonts w:ascii="Times New Roman" w:hAnsi="Times New Roman" w:cs="Times New Roman"/>
          <w:sz w:val="24"/>
          <w:szCs w:val="24"/>
        </w:rPr>
        <w:t xml:space="preserve">, обл. Пловдив, представлява земеделска земя, с обща площ </w:t>
      </w:r>
      <w:r w:rsidRPr="003C5E71">
        <w:rPr>
          <w:rFonts w:ascii="Times New Roman" w:eastAsia="Calibri" w:hAnsi="Times New Roman" w:cs="Times New Roman"/>
          <w:sz w:val="24"/>
          <w:szCs w:val="24"/>
        </w:rPr>
        <w:t xml:space="preserve">4500 </w:t>
      </w:r>
      <w:r w:rsidRPr="003C5E71">
        <w:rPr>
          <w:rFonts w:ascii="Times New Roman" w:hAnsi="Times New Roman" w:cs="Times New Roman"/>
          <w:sz w:val="24"/>
          <w:szCs w:val="24"/>
        </w:rPr>
        <w:t xml:space="preserve"> кв.м. </w:t>
      </w:r>
    </w:p>
    <w:p w14:paraId="73EA5E7B" w14:textId="77777777" w:rsidR="00D57E00" w:rsidRDefault="00453AF7" w:rsidP="00D57E00">
      <w:pPr>
        <w:spacing w:after="120" w:line="240" w:lineRule="auto"/>
        <w:ind w:right="16" w:firstLine="567"/>
        <w:jc w:val="both"/>
        <w:rPr>
          <w:rFonts w:ascii="Times New Roman" w:hAnsi="Times New Roman" w:cs="Times New Roman"/>
          <w:bCs/>
          <w:sz w:val="24"/>
          <w:szCs w:val="24"/>
          <w:lang w:val="x-none"/>
        </w:rPr>
      </w:pPr>
      <w:r w:rsidRPr="003C5E71">
        <w:rPr>
          <w:rFonts w:ascii="Times New Roman" w:eastAsia="Times New Roman" w:hAnsi="Times New Roman" w:cs="Times New Roman"/>
          <w:sz w:val="24"/>
          <w:szCs w:val="24"/>
        </w:rPr>
        <w:t>С</w:t>
      </w:r>
      <w:r w:rsidRPr="003C5E71">
        <w:rPr>
          <w:rFonts w:ascii="Times New Roman" w:hAnsi="Times New Roman" w:cs="Times New Roman"/>
          <w:sz w:val="24"/>
          <w:szCs w:val="24"/>
        </w:rPr>
        <w:t xml:space="preserve">ъгласно Скица </w:t>
      </w:r>
      <w:r w:rsidRPr="003C5E71">
        <w:rPr>
          <w:rFonts w:ascii="Times New Roman" w:eastAsia="Times New Roman" w:hAnsi="Times New Roman" w:cs="Times New Roman"/>
          <w:sz w:val="24"/>
          <w:szCs w:val="24"/>
          <w:lang w:eastAsia="bg-BG"/>
        </w:rPr>
        <w:t>№ 15-1052554-27.09.2021г., издадена от Службата по геодезия, картография и кадастър-гр. Пловдив</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w:t>
      </w:r>
      <w:r w:rsidRPr="003C5E71">
        <w:rPr>
          <w:rFonts w:ascii="Times New Roman" w:eastAsia="Times New Roman" w:hAnsi="Times New Roman" w:cs="Times New Roman"/>
          <w:sz w:val="24"/>
          <w:szCs w:val="24"/>
        </w:rPr>
        <w:t xml:space="preserve"> ПИ с идентификатор №06447.4.33 </w:t>
      </w:r>
      <w:r w:rsidRPr="003C5E71">
        <w:rPr>
          <w:rFonts w:ascii="Times New Roman" w:eastAsia="Times New Roman" w:hAnsi="Times New Roman" w:cs="Times New Roman"/>
          <w:sz w:val="24"/>
          <w:szCs w:val="24"/>
          <w:lang w:eastAsia="bg-BG"/>
        </w:rPr>
        <w:t>/</w:t>
      </w:r>
      <w:r w:rsidRPr="003C5E71">
        <w:rPr>
          <w:rFonts w:ascii="Times New Roman" w:hAnsi="Times New Roman" w:cs="Times New Roman"/>
          <w:sz w:val="24"/>
          <w:szCs w:val="24"/>
        </w:rPr>
        <w:t>стар номер 004033</w:t>
      </w:r>
      <w:r w:rsidRPr="003C5E71">
        <w:rPr>
          <w:rFonts w:ascii="Times New Roman" w:eastAsia="Times New Roman" w:hAnsi="Times New Roman" w:cs="Times New Roman"/>
          <w:i/>
          <w:sz w:val="24"/>
          <w:szCs w:val="24"/>
          <w:lang w:eastAsia="bg-BG"/>
        </w:rPr>
        <w:t xml:space="preserve">/ </w:t>
      </w:r>
      <w:r w:rsidRPr="003C5E71">
        <w:rPr>
          <w:rFonts w:ascii="Times New Roman" w:eastAsia="Times New Roman" w:hAnsi="Times New Roman" w:cs="Times New Roman"/>
          <w:sz w:val="24"/>
          <w:szCs w:val="24"/>
          <w:lang w:eastAsia="bg-BG"/>
        </w:rPr>
        <w:t>с  площ 4500 кв.м.</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 xml:space="preserve">по кадастралната карта и кадастралните регистри, одобрени със Заповед </w:t>
      </w:r>
      <w:r w:rsidRPr="003C5E71">
        <w:rPr>
          <w:rFonts w:ascii="Times New Roman" w:hAnsi="Times New Roman" w:cs="Times New Roman"/>
          <w:sz w:val="24"/>
          <w:szCs w:val="24"/>
        </w:rPr>
        <w:t>№ РД-18-62/30.06.2017 г. </w:t>
      </w:r>
      <w:r w:rsidRPr="003C5E71">
        <w:rPr>
          <w:rFonts w:ascii="Times New Roman" w:eastAsia="Times New Roman" w:hAnsi="Times New Roman" w:cs="Times New Roman"/>
          <w:sz w:val="24"/>
          <w:szCs w:val="24"/>
          <w:lang w:eastAsia="bg-BG"/>
        </w:rPr>
        <w:t>на ИД на АГКК, последно изменение със заповед: няма издадена заповед за изменение в КККР и  адрес: село</w:t>
      </w:r>
      <w:r w:rsidRPr="003C5E71">
        <w:rPr>
          <w:rFonts w:ascii="Times New Roman" w:eastAsia="Calibri" w:hAnsi="Times New Roman" w:cs="Times New Roman"/>
          <w:sz w:val="24"/>
          <w:szCs w:val="24"/>
        </w:rPr>
        <w:t xml:space="preserve"> с. Брестник, м. КАБАТА, община Родопи,</w:t>
      </w:r>
      <w:r w:rsidRPr="003C5E71">
        <w:rPr>
          <w:rFonts w:ascii="Times New Roman" w:eastAsia="Times New Roman" w:hAnsi="Times New Roman" w:cs="Times New Roman"/>
          <w:sz w:val="24"/>
          <w:szCs w:val="24"/>
          <w:lang w:eastAsia="bg-BG"/>
        </w:rPr>
        <w:t xml:space="preserve"> област Пловдивска е с  трайно предназначение на територията: </w:t>
      </w:r>
      <w:r w:rsidRPr="003C5E71">
        <w:rPr>
          <w:rFonts w:ascii="Times New Roman" w:hAnsi="Times New Roman" w:cs="Times New Roman"/>
          <w:sz w:val="24"/>
          <w:szCs w:val="24"/>
        </w:rPr>
        <w:t xml:space="preserve">Земеделска, категория 4 </w:t>
      </w:r>
      <w:r w:rsidRPr="003C5E71">
        <w:rPr>
          <w:rFonts w:ascii="Times New Roman" w:eastAsia="Times New Roman" w:hAnsi="Times New Roman" w:cs="Times New Roman"/>
          <w:sz w:val="24"/>
          <w:szCs w:val="24"/>
          <w:lang w:eastAsia="bg-BG"/>
        </w:rPr>
        <w:t>и  начин на трайно ползване</w:t>
      </w:r>
      <w:r w:rsidRPr="003C5E71">
        <w:rPr>
          <w:rFonts w:ascii="Times New Roman" w:hAnsi="Times New Roman" w:cs="Times New Roman"/>
          <w:sz w:val="24"/>
          <w:szCs w:val="24"/>
        </w:rPr>
        <w:t xml:space="preserve"> /НТП/ -Нива</w:t>
      </w:r>
      <w:r w:rsidRPr="003C5E71">
        <w:rPr>
          <w:rFonts w:ascii="Times New Roman" w:eastAsia="Times New Roman" w:hAnsi="Times New Roman" w:cs="Times New Roman"/>
          <w:sz w:val="24"/>
          <w:szCs w:val="24"/>
          <w:lang w:eastAsia="bg-BG"/>
        </w:rPr>
        <w:t>.</w:t>
      </w:r>
    </w:p>
    <w:p w14:paraId="64262B36" w14:textId="77777777" w:rsidR="00D57E00" w:rsidRDefault="00453AF7" w:rsidP="00D57E00">
      <w:pPr>
        <w:spacing w:after="120" w:line="240" w:lineRule="auto"/>
        <w:ind w:right="16" w:firstLine="567"/>
        <w:jc w:val="both"/>
        <w:rPr>
          <w:rFonts w:ascii="Times New Roman" w:hAnsi="Times New Roman" w:cs="Times New Roman"/>
          <w:bCs/>
          <w:sz w:val="24"/>
          <w:szCs w:val="24"/>
          <w:lang w:val="x-none"/>
        </w:rPr>
      </w:pPr>
      <w:r w:rsidRPr="003C5E71">
        <w:rPr>
          <w:rFonts w:ascii="Times New Roman" w:hAnsi="Times New Roman" w:cs="Times New Roman"/>
          <w:sz w:val="24"/>
          <w:szCs w:val="24"/>
        </w:rPr>
        <w:t xml:space="preserve">За реализиране на ИП изграждане на обект: </w:t>
      </w:r>
      <w:r w:rsidRPr="003C5E71">
        <w:rPr>
          <w:rFonts w:ascii="Times New Roman" w:eastAsia="Times New Roman" w:hAnsi="Times New Roman" w:cs="Times New Roman"/>
          <w:sz w:val="24"/>
          <w:szCs w:val="24"/>
        </w:rPr>
        <w:t xml:space="preserve">„Площадка за дейности с отпадъци от ИУМПС, складова база, паркинг, гараж и сервиз” </w:t>
      </w:r>
      <w:r w:rsidRPr="003C5E71">
        <w:rPr>
          <w:rFonts w:ascii="Times New Roman" w:hAnsi="Times New Roman" w:cs="Times New Roman"/>
          <w:sz w:val="24"/>
          <w:szCs w:val="24"/>
        </w:rPr>
        <w:t xml:space="preserve"> се предвижда промяна на предназначението на имота. Същият е собственост на възложителя на ИП, съгласно нотариален акт </w:t>
      </w:r>
      <w:r w:rsidRPr="003C5E71">
        <w:rPr>
          <w:rFonts w:ascii="Times New Roman" w:hAnsi="Times New Roman" w:cs="Times New Roman"/>
          <w:iCs/>
          <w:sz w:val="24"/>
          <w:szCs w:val="24"/>
        </w:rPr>
        <w:t>№</w:t>
      </w:r>
      <w:r w:rsidRPr="003C5E71">
        <w:rPr>
          <w:rFonts w:ascii="Times New Roman" w:hAnsi="Times New Roman" w:cs="Times New Roman"/>
          <w:iCs/>
          <w:sz w:val="24"/>
          <w:szCs w:val="24"/>
          <w:lang w:val="en-US"/>
        </w:rPr>
        <w:t>30</w:t>
      </w:r>
      <w:r w:rsidRPr="003C5E71">
        <w:rPr>
          <w:rFonts w:ascii="Times New Roman" w:hAnsi="Times New Roman" w:cs="Times New Roman"/>
          <w:iCs/>
          <w:sz w:val="24"/>
          <w:szCs w:val="24"/>
        </w:rPr>
        <w:t xml:space="preserve">, том </w:t>
      </w:r>
      <w:r w:rsidRPr="003C5E71">
        <w:rPr>
          <w:rFonts w:ascii="Times New Roman" w:hAnsi="Times New Roman" w:cs="Times New Roman"/>
          <w:iCs/>
          <w:sz w:val="24"/>
          <w:szCs w:val="24"/>
          <w:lang w:val="en-US"/>
        </w:rPr>
        <w:t>87</w:t>
      </w:r>
      <w:r w:rsidRPr="003C5E71">
        <w:rPr>
          <w:rFonts w:ascii="Times New Roman" w:hAnsi="Times New Roman" w:cs="Times New Roman"/>
          <w:iCs/>
          <w:sz w:val="24"/>
          <w:szCs w:val="24"/>
        </w:rPr>
        <w:t>,</w:t>
      </w:r>
      <w:r w:rsidRPr="003C5E71">
        <w:rPr>
          <w:rFonts w:ascii="Times New Roman" w:hAnsi="Times New Roman" w:cs="Times New Roman"/>
          <w:iCs/>
          <w:sz w:val="24"/>
          <w:szCs w:val="24"/>
          <w:lang w:val="en-US"/>
        </w:rPr>
        <w:t xml:space="preserve"> </w:t>
      </w:r>
      <w:r w:rsidRPr="003C5E71">
        <w:rPr>
          <w:rFonts w:ascii="Times New Roman" w:hAnsi="Times New Roman" w:cs="Times New Roman"/>
          <w:iCs/>
          <w:sz w:val="24"/>
          <w:szCs w:val="24"/>
        </w:rPr>
        <w:t>дв. вх. № 30206, вх. рег. № 30704 от 03.09.2021г. от Службата по вписванията гр. Пловдив</w:t>
      </w:r>
    </w:p>
    <w:p w14:paraId="19B82C3E" w14:textId="77777777" w:rsidR="00D57E00" w:rsidRDefault="00453AF7" w:rsidP="00D57E00">
      <w:pPr>
        <w:spacing w:after="120" w:line="240" w:lineRule="auto"/>
        <w:ind w:right="16" w:firstLine="567"/>
        <w:jc w:val="both"/>
        <w:rPr>
          <w:rFonts w:ascii="Times New Roman" w:hAnsi="Times New Roman" w:cs="Times New Roman"/>
          <w:bCs/>
          <w:sz w:val="24"/>
          <w:szCs w:val="24"/>
          <w:lang w:val="x-none"/>
        </w:rPr>
      </w:pPr>
      <w:r w:rsidRPr="003C5E71">
        <w:rPr>
          <w:rFonts w:ascii="Times New Roman" w:hAnsi="Times New Roman" w:cs="Times New Roman"/>
          <w:sz w:val="24"/>
          <w:szCs w:val="24"/>
        </w:rPr>
        <w:t xml:space="preserve">За имота предмет на инвестиционното предложение няма влязъл в сила ПУП – ПРЗ. </w:t>
      </w:r>
    </w:p>
    <w:p w14:paraId="7966B640" w14:textId="77777777" w:rsidR="00D57E00" w:rsidRDefault="00453AF7" w:rsidP="00D57E00">
      <w:pPr>
        <w:spacing w:after="120" w:line="240" w:lineRule="auto"/>
        <w:ind w:right="16" w:firstLine="567"/>
        <w:jc w:val="both"/>
        <w:rPr>
          <w:rFonts w:ascii="Times New Roman" w:eastAsia="Calibri" w:hAnsi="Times New Roman" w:cs="Times New Roman"/>
          <w:sz w:val="24"/>
          <w:szCs w:val="24"/>
        </w:rPr>
      </w:pPr>
      <w:r w:rsidRPr="003C5E71">
        <w:rPr>
          <w:rFonts w:ascii="Times New Roman" w:hAnsi="Times New Roman" w:cs="Times New Roman"/>
          <w:sz w:val="24"/>
          <w:szCs w:val="24"/>
        </w:rPr>
        <w:t xml:space="preserve">Проектът е изготвен върху извлечение  от ККиКР  за  </w:t>
      </w:r>
      <w:r w:rsidRPr="003C5E71">
        <w:rPr>
          <w:rFonts w:ascii="Times New Roman" w:eastAsia="Times New Roman" w:hAnsi="Times New Roman" w:cs="Times New Roman"/>
          <w:sz w:val="24"/>
          <w:szCs w:val="24"/>
        </w:rPr>
        <w:t xml:space="preserve">ПИ 06447.4.33 </w:t>
      </w:r>
      <w:r w:rsidRPr="003C5E71">
        <w:rPr>
          <w:rFonts w:ascii="Times New Roman" w:eastAsia="Times New Roman" w:hAnsi="Times New Roman" w:cs="Times New Roman"/>
          <w:sz w:val="24"/>
          <w:szCs w:val="24"/>
          <w:lang w:eastAsia="bg-BG"/>
        </w:rPr>
        <w:t>с  площ 4500 кв.м.</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 xml:space="preserve">одобрени със Заповед </w:t>
      </w:r>
      <w:r w:rsidRPr="003C5E71">
        <w:rPr>
          <w:rFonts w:ascii="Times New Roman" w:hAnsi="Times New Roman" w:cs="Times New Roman"/>
          <w:sz w:val="24"/>
          <w:szCs w:val="24"/>
        </w:rPr>
        <w:t>№ РД-18-62/30.06.2017 г. </w:t>
      </w:r>
      <w:r w:rsidRPr="003C5E71">
        <w:rPr>
          <w:rFonts w:ascii="Times New Roman" w:eastAsia="Times New Roman" w:hAnsi="Times New Roman" w:cs="Times New Roman"/>
          <w:sz w:val="24"/>
          <w:szCs w:val="24"/>
          <w:lang w:eastAsia="bg-BG"/>
        </w:rPr>
        <w:t xml:space="preserve">на ИД на АГКК, последно изменение със заповед: няма издадена заповед за изменение в КККР и  адрес: </w:t>
      </w:r>
      <w:r w:rsidRPr="003C5E71">
        <w:rPr>
          <w:rFonts w:ascii="Times New Roman" w:eastAsia="Calibri" w:hAnsi="Times New Roman" w:cs="Times New Roman"/>
          <w:sz w:val="24"/>
          <w:szCs w:val="24"/>
        </w:rPr>
        <w:t xml:space="preserve"> м. „Кабата“  на с. Брестник, община Родопи.</w:t>
      </w:r>
    </w:p>
    <w:p w14:paraId="5192EA02" w14:textId="35899004" w:rsidR="00453AF7" w:rsidRPr="00D57E00" w:rsidRDefault="00453AF7" w:rsidP="00D57E00">
      <w:pPr>
        <w:spacing w:after="120" w:line="240" w:lineRule="auto"/>
        <w:ind w:right="16" w:firstLine="567"/>
        <w:jc w:val="both"/>
        <w:rPr>
          <w:rFonts w:ascii="Times New Roman" w:hAnsi="Times New Roman" w:cs="Times New Roman"/>
          <w:bCs/>
          <w:sz w:val="24"/>
          <w:szCs w:val="24"/>
          <w:lang w:val="x-none"/>
        </w:rPr>
      </w:pPr>
      <w:r w:rsidRPr="003C5E71">
        <w:rPr>
          <w:rFonts w:ascii="Times New Roman" w:hAnsi="Times New Roman" w:cs="Times New Roman"/>
          <w:sz w:val="24"/>
          <w:szCs w:val="24"/>
        </w:rPr>
        <w:t>Устройствената зона  е  Пп- „ Основно предназначение  - за производствени и складови дейности и допълващите ги специфични функции”.</w:t>
      </w:r>
    </w:p>
    <w:p w14:paraId="126093A2" w14:textId="201D9928" w:rsidR="001C4D21" w:rsidRPr="001C4D21" w:rsidRDefault="00453AF7" w:rsidP="001C4D21">
      <w:pPr>
        <w:tabs>
          <w:tab w:val="left" w:pos="709"/>
          <w:tab w:val="left" w:pos="9072"/>
          <w:tab w:val="left" w:pos="9356"/>
        </w:tabs>
        <w:spacing w:after="120"/>
        <w:ind w:right="301"/>
        <w:jc w:val="both"/>
        <w:rPr>
          <w:rFonts w:ascii="Times New Roman" w:eastAsia="Times New Roman" w:hAnsi="Times New Roman" w:cs="Times New Roman"/>
          <w:color w:val="FF0000"/>
          <w:sz w:val="24"/>
          <w:szCs w:val="24"/>
        </w:rPr>
      </w:pPr>
      <w:r w:rsidRPr="003C5E71">
        <w:rPr>
          <w:rFonts w:ascii="Times New Roman" w:hAnsi="Times New Roman" w:cs="Times New Roman"/>
          <w:sz w:val="24"/>
          <w:szCs w:val="24"/>
        </w:rPr>
        <w:t xml:space="preserve">След приключване на процедурата по промяна на предназначението на имота се предвижда изграждане на нов обект  </w:t>
      </w:r>
      <w:r w:rsidRPr="003C5E71">
        <w:rPr>
          <w:rFonts w:ascii="Times New Roman" w:eastAsia="Times New Roman" w:hAnsi="Times New Roman" w:cs="Times New Roman"/>
          <w:sz w:val="24"/>
          <w:szCs w:val="24"/>
        </w:rPr>
        <w:t>за дейности с отпадъци от ИУМПС</w:t>
      </w:r>
      <w:r w:rsidRPr="003C5E71">
        <w:rPr>
          <w:rFonts w:ascii="Times New Roman" w:hAnsi="Times New Roman" w:cs="Times New Roman"/>
          <w:sz w:val="24"/>
          <w:szCs w:val="24"/>
        </w:rPr>
        <w:t xml:space="preserve"> с прогнозен капацитет 1000 т. на година, включително  и спомагателно и поддържащи обществено-обслужващи дейности </w:t>
      </w:r>
      <w:r w:rsidRPr="003C5E71">
        <w:rPr>
          <w:rFonts w:ascii="Times New Roman" w:hAnsi="Times New Roman" w:cs="Times New Roman"/>
          <w:i/>
          <w:iCs/>
          <w:sz w:val="24"/>
          <w:szCs w:val="24"/>
        </w:rPr>
        <w:t>/складова база,</w:t>
      </w:r>
      <w:r w:rsidRPr="003C5E71">
        <w:rPr>
          <w:rFonts w:ascii="Times New Roman" w:eastAsia="Times New Roman" w:hAnsi="Times New Roman" w:cs="Times New Roman"/>
          <w:i/>
          <w:iCs/>
          <w:sz w:val="24"/>
          <w:szCs w:val="24"/>
        </w:rPr>
        <w:t xml:space="preserve"> паркинг, гараж и сервиз/.</w:t>
      </w:r>
      <w:r w:rsidR="001C4D21" w:rsidRPr="001C4D21">
        <w:rPr>
          <w:rFonts w:ascii="Times New Roman" w:eastAsia="Calibri" w:hAnsi="Times New Roman" w:cs="Times New Roman"/>
          <w:color w:val="FF0000"/>
          <w:sz w:val="24"/>
          <w:szCs w:val="24"/>
        </w:rPr>
        <w:t xml:space="preserve"> </w:t>
      </w:r>
    </w:p>
    <w:p w14:paraId="1E0C648D" w14:textId="77777777" w:rsidR="001C4D21" w:rsidRPr="005E09F5" w:rsidRDefault="001C4D21" w:rsidP="005E09F5">
      <w:pPr>
        <w:tabs>
          <w:tab w:val="left" w:pos="709"/>
          <w:tab w:val="left" w:pos="9072"/>
          <w:tab w:val="left" w:pos="9356"/>
        </w:tabs>
        <w:spacing w:after="120" w:line="240" w:lineRule="auto"/>
        <w:ind w:right="301"/>
        <w:jc w:val="both"/>
        <w:rPr>
          <w:rFonts w:ascii="Times New Roman" w:eastAsia="Times New Roman" w:hAnsi="Times New Roman" w:cs="Times New Roman"/>
          <w:sz w:val="24"/>
          <w:szCs w:val="24"/>
        </w:rPr>
      </w:pPr>
      <w:r w:rsidRPr="001C4D21">
        <w:rPr>
          <w:rFonts w:ascii="Times New Roman" w:eastAsia="Times New Roman" w:hAnsi="Times New Roman" w:cs="Times New Roman"/>
          <w:color w:val="FF0000"/>
          <w:sz w:val="24"/>
          <w:szCs w:val="24"/>
        </w:rPr>
        <w:tab/>
      </w:r>
      <w:r w:rsidRPr="005E09F5">
        <w:rPr>
          <w:rFonts w:ascii="Times New Roman" w:eastAsia="Times New Roman" w:hAnsi="Times New Roman" w:cs="Times New Roman"/>
          <w:sz w:val="24"/>
          <w:szCs w:val="24"/>
        </w:rPr>
        <w:t>С реализиране на плана, ще се постигнат следните положителни ефекти:</w:t>
      </w:r>
    </w:p>
    <w:p w14:paraId="5C7A3FA0" w14:textId="77777777" w:rsidR="001C4D21" w:rsidRPr="005E09F5" w:rsidRDefault="001C4D21" w:rsidP="005E09F5">
      <w:pPr>
        <w:numPr>
          <w:ilvl w:val="0"/>
          <w:numId w:val="34"/>
        </w:numPr>
        <w:tabs>
          <w:tab w:val="left" w:pos="709"/>
          <w:tab w:val="left" w:pos="9072"/>
          <w:tab w:val="left" w:pos="9356"/>
        </w:tabs>
        <w:spacing w:after="120" w:line="240" w:lineRule="auto"/>
        <w:ind w:left="0" w:right="301" w:firstLine="357"/>
        <w:jc w:val="both"/>
        <w:rPr>
          <w:rFonts w:ascii="Times New Roman" w:eastAsia="Times New Roman" w:hAnsi="Times New Roman" w:cs="Times New Roman"/>
          <w:sz w:val="24"/>
          <w:szCs w:val="24"/>
        </w:rPr>
      </w:pPr>
      <w:r w:rsidRPr="005E09F5">
        <w:rPr>
          <w:rFonts w:ascii="Times New Roman" w:eastAsia="Times New Roman" w:hAnsi="Times New Roman" w:cs="Times New Roman"/>
          <w:sz w:val="24"/>
          <w:szCs w:val="24"/>
        </w:rPr>
        <w:t>Увеличаване количествата третирани отпадъци, предварително подготвени за последващо рециклиране и/или оползотворяване, с цел намаляване на сериозните екологични щети, които отпадъците нанасят върху околната среда;</w:t>
      </w:r>
    </w:p>
    <w:p w14:paraId="58E7C520" w14:textId="77777777" w:rsidR="001C4D21" w:rsidRPr="005E09F5" w:rsidRDefault="001C4D21" w:rsidP="005E09F5">
      <w:pPr>
        <w:numPr>
          <w:ilvl w:val="0"/>
          <w:numId w:val="34"/>
        </w:numPr>
        <w:tabs>
          <w:tab w:val="left" w:pos="709"/>
          <w:tab w:val="left" w:pos="9072"/>
          <w:tab w:val="left" w:pos="9356"/>
        </w:tabs>
        <w:spacing w:after="120" w:line="240" w:lineRule="auto"/>
        <w:ind w:left="0" w:right="301" w:firstLine="357"/>
        <w:jc w:val="both"/>
        <w:rPr>
          <w:rFonts w:ascii="Times New Roman" w:eastAsia="Times New Roman" w:hAnsi="Times New Roman" w:cs="Times New Roman"/>
          <w:sz w:val="24"/>
          <w:szCs w:val="24"/>
        </w:rPr>
      </w:pPr>
      <w:r w:rsidRPr="005E09F5">
        <w:rPr>
          <w:rFonts w:ascii="Times New Roman" w:eastAsia="Times New Roman" w:hAnsi="Times New Roman" w:cs="Times New Roman"/>
          <w:sz w:val="24"/>
          <w:szCs w:val="24"/>
        </w:rPr>
        <w:t>Намаляване на незаконното изхвърляне на отпадъци в природни местообитания, водещи до рискове за околната среда и човешкото здраве;</w:t>
      </w:r>
    </w:p>
    <w:p w14:paraId="4E823AF6" w14:textId="77777777" w:rsidR="001C4D21" w:rsidRPr="005E09F5" w:rsidRDefault="001C4D21" w:rsidP="005E09F5">
      <w:pPr>
        <w:numPr>
          <w:ilvl w:val="0"/>
          <w:numId w:val="34"/>
        </w:numPr>
        <w:tabs>
          <w:tab w:val="left" w:pos="709"/>
          <w:tab w:val="left" w:pos="9072"/>
          <w:tab w:val="left" w:pos="9356"/>
        </w:tabs>
        <w:spacing w:after="120" w:line="240" w:lineRule="auto"/>
        <w:ind w:left="0" w:right="301" w:firstLine="357"/>
        <w:jc w:val="both"/>
        <w:rPr>
          <w:rFonts w:ascii="Times New Roman" w:eastAsia="Times New Roman" w:hAnsi="Times New Roman" w:cs="Times New Roman"/>
          <w:sz w:val="24"/>
          <w:szCs w:val="24"/>
        </w:rPr>
      </w:pPr>
      <w:r w:rsidRPr="005E09F5">
        <w:rPr>
          <w:rFonts w:ascii="Times New Roman" w:eastAsia="Calibri" w:hAnsi="Times New Roman" w:cs="Times New Roman"/>
          <w:sz w:val="24"/>
          <w:szCs w:val="24"/>
        </w:rPr>
        <w:t>Стимулиране на публично-частното партньорство в дейностите, осигуряващи социално-икономическо развитие;</w:t>
      </w:r>
    </w:p>
    <w:p w14:paraId="0C283E4C" w14:textId="180C6FA3" w:rsidR="00453AF7" w:rsidRPr="005E09F5" w:rsidRDefault="001C4D21" w:rsidP="005E09F5">
      <w:pPr>
        <w:numPr>
          <w:ilvl w:val="0"/>
          <w:numId w:val="34"/>
        </w:numPr>
        <w:tabs>
          <w:tab w:val="left" w:pos="709"/>
          <w:tab w:val="left" w:pos="9072"/>
          <w:tab w:val="left" w:pos="9356"/>
        </w:tabs>
        <w:spacing w:after="120" w:line="240" w:lineRule="auto"/>
        <w:ind w:left="0" w:right="301" w:firstLine="357"/>
        <w:jc w:val="both"/>
        <w:rPr>
          <w:rFonts w:ascii="Times New Roman" w:eastAsia="Times New Roman" w:hAnsi="Times New Roman" w:cs="Times New Roman"/>
          <w:sz w:val="24"/>
          <w:szCs w:val="24"/>
        </w:rPr>
      </w:pPr>
      <w:r w:rsidRPr="005E09F5">
        <w:rPr>
          <w:rFonts w:ascii="Times New Roman" w:eastAsia="Calibri" w:hAnsi="Times New Roman" w:cs="Times New Roman"/>
          <w:sz w:val="24"/>
          <w:szCs w:val="24"/>
        </w:rPr>
        <w:t>Създаване на нови работни места.</w:t>
      </w:r>
    </w:p>
    <w:p w14:paraId="30237B69" w14:textId="77777777" w:rsidR="001C4D21" w:rsidRPr="001C4D21" w:rsidRDefault="001C4D21" w:rsidP="00D57E00">
      <w:pPr>
        <w:tabs>
          <w:tab w:val="left" w:pos="709"/>
          <w:tab w:val="left" w:pos="9072"/>
          <w:tab w:val="left" w:pos="9356"/>
        </w:tabs>
        <w:spacing w:after="120" w:line="240" w:lineRule="auto"/>
        <w:ind w:left="357" w:right="301"/>
        <w:jc w:val="both"/>
        <w:rPr>
          <w:rFonts w:ascii="Times New Roman" w:eastAsia="Times New Roman" w:hAnsi="Times New Roman" w:cs="Times New Roman"/>
          <w:color w:val="FF0000"/>
          <w:sz w:val="24"/>
          <w:szCs w:val="24"/>
        </w:rPr>
      </w:pPr>
    </w:p>
    <w:p w14:paraId="734B2363" w14:textId="73E6AB63"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lastRenderedPageBreak/>
        <w:t>е) Финансиране на плана/програмата (държавен, общински бюджет или международни програми, други финансови институции)</w:t>
      </w:r>
    </w:p>
    <w:p w14:paraId="4C487B42" w14:textId="670DA578" w:rsidR="00710D55" w:rsidRDefault="00710D55" w:rsidP="003C5E71">
      <w:pPr>
        <w:spacing w:after="120" w:line="240" w:lineRule="auto"/>
        <w:ind w:right="16" w:firstLine="567"/>
        <w:jc w:val="both"/>
        <w:rPr>
          <w:rFonts w:ascii="Times New Roman" w:hAnsi="Times New Roman" w:cs="Times New Roman"/>
          <w:bCs/>
          <w:sz w:val="24"/>
          <w:szCs w:val="24"/>
          <w:lang w:val="x-none"/>
        </w:rPr>
      </w:pPr>
      <w:r w:rsidRPr="003C5E71">
        <w:rPr>
          <w:rFonts w:ascii="Times New Roman" w:hAnsi="Times New Roman" w:cs="Times New Roman"/>
          <w:bCs/>
          <w:sz w:val="24"/>
          <w:szCs w:val="24"/>
        </w:rPr>
        <w:t xml:space="preserve">Проектът </w:t>
      </w:r>
      <w:r w:rsidRPr="003C5E71">
        <w:rPr>
          <w:rFonts w:ascii="Times New Roman" w:hAnsi="Times New Roman" w:cs="Times New Roman"/>
          <w:bCs/>
          <w:sz w:val="24"/>
          <w:szCs w:val="24"/>
          <w:lang w:val="x-none"/>
        </w:rPr>
        <w:t>се финансира от възложител</w:t>
      </w:r>
      <w:r w:rsidRPr="003C5E71">
        <w:rPr>
          <w:rFonts w:ascii="Times New Roman" w:hAnsi="Times New Roman" w:cs="Times New Roman"/>
          <w:bCs/>
          <w:sz w:val="24"/>
          <w:szCs w:val="24"/>
        </w:rPr>
        <w:t>я.</w:t>
      </w:r>
      <w:r w:rsidRPr="003C5E71">
        <w:rPr>
          <w:rFonts w:ascii="Times New Roman" w:hAnsi="Times New Roman" w:cs="Times New Roman"/>
          <w:bCs/>
          <w:sz w:val="24"/>
          <w:szCs w:val="24"/>
          <w:lang w:val="x-none"/>
        </w:rPr>
        <w:t xml:space="preserve"> </w:t>
      </w:r>
    </w:p>
    <w:p w14:paraId="1191D75F" w14:textId="77777777" w:rsidR="00D57E00" w:rsidRPr="003C5E71" w:rsidRDefault="00D57E00" w:rsidP="003C5E71">
      <w:pPr>
        <w:spacing w:after="120" w:line="240" w:lineRule="auto"/>
        <w:ind w:right="16" w:firstLine="567"/>
        <w:jc w:val="both"/>
        <w:rPr>
          <w:rFonts w:ascii="Times New Roman" w:hAnsi="Times New Roman" w:cs="Times New Roman"/>
          <w:bCs/>
          <w:sz w:val="24"/>
          <w:szCs w:val="24"/>
          <w:lang w:val="x-none"/>
        </w:rPr>
      </w:pPr>
    </w:p>
    <w:p w14:paraId="24998680" w14:textId="733613A5"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p>
    <w:p w14:paraId="5B31F76F" w14:textId="77777777" w:rsidR="00EC46BE" w:rsidRPr="003C5E71" w:rsidRDefault="00EC46BE" w:rsidP="003C5E71">
      <w:pPr>
        <w:pStyle w:val="aa"/>
        <w:spacing w:before="0" w:beforeAutospacing="0" w:after="0"/>
        <w:ind w:firstLine="567"/>
        <w:jc w:val="both"/>
      </w:pPr>
      <w:r w:rsidRPr="003C5E71">
        <w:t>Етапи на изготвяне на ПУП-ПРЗ:</w:t>
      </w:r>
    </w:p>
    <w:p w14:paraId="26EE3E35" w14:textId="77777777" w:rsidR="00EC46BE" w:rsidRPr="003C5E71" w:rsidRDefault="00EC46BE" w:rsidP="003C5E71">
      <w:pPr>
        <w:pStyle w:val="aa"/>
        <w:numPr>
          <w:ilvl w:val="0"/>
          <w:numId w:val="39"/>
        </w:numPr>
        <w:spacing w:before="0" w:beforeAutospacing="0" w:after="0"/>
        <w:ind w:left="0" w:firstLine="1065"/>
        <w:jc w:val="both"/>
      </w:pPr>
      <w:r w:rsidRPr="003C5E71">
        <w:t>Изработеният проект за подробен устройствен план се съобщава от Общината на заинтересуваните лица с обявление, което в 10-дневен срок от постъпването на проекта в общинската администрация се изпраща за обнародване в "Държавен вестник";</w:t>
      </w:r>
    </w:p>
    <w:p w14:paraId="1CD54BC7" w14:textId="77777777" w:rsidR="00EC46BE" w:rsidRPr="003C5E71" w:rsidRDefault="00EC46BE" w:rsidP="003C5E71">
      <w:pPr>
        <w:pStyle w:val="aa"/>
        <w:numPr>
          <w:ilvl w:val="0"/>
          <w:numId w:val="39"/>
        </w:numPr>
        <w:spacing w:before="0" w:beforeAutospacing="0" w:after="0"/>
        <w:ind w:left="0" w:firstLine="1065"/>
        <w:jc w:val="both"/>
      </w:pPr>
      <w:r w:rsidRPr="003C5E71">
        <w:t>Обявлението на изработения проект на ПУП-ПРЗ се разгласява, като се поставя на определените за това места в сградата на Общината, района или кметството, както и на други предварително оповестени обществено достъпни места в съответната територия - предмет на плана, и се публикува на интернет страницата на Общината. Разгласяването по този ред се извършва в 10-дневен срок от обнародването на обявлението;</w:t>
      </w:r>
    </w:p>
    <w:p w14:paraId="3DC8C093" w14:textId="77777777" w:rsidR="00EC46BE" w:rsidRPr="003C5E71" w:rsidRDefault="00EC46BE" w:rsidP="003C5E71">
      <w:pPr>
        <w:pStyle w:val="aa"/>
        <w:numPr>
          <w:ilvl w:val="0"/>
          <w:numId w:val="39"/>
        </w:numPr>
        <w:spacing w:before="0" w:beforeAutospacing="0" w:after="0"/>
        <w:ind w:left="0" w:firstLine="1065"/>
        <w:jc w:val="both"/>
      </w:pPr>
      <w:r w:rsidRPr="003C5E71">
        <w:t>В едномесечен срок от обявлението, заинтересуваните лица могат да направят писмени възражения, предложения и искания по проекта за подробен устройствен план до общинската администрация;</w:t>
      </w:r>
    </w:p>
    <w:p w14:paraId="5990927B" w14:textId="77777777" w:rsidR="00EC46BE" w:rsidRPr="003C5E71" w:rsidRDefault="00EC46BE" w:rsidP="003C5E71">
      <w:pPr>
        <w:pStyle w:val="aa"/>
        <w:numPr>
          <w:ilvl w:val="0"/>
          <w:numId w:val="39"/>
        </w:numPr>
        <w:spacing w:before="0" w:beforeAutospacing="0" w:after="0"/>
        <w:ind w:left="0" w:firstLine="1065"/>
        <w:jc w:val="both"/>
      </w:pPr>
      <w:r w:rsidRPr="003C5E71">
        <w:t>Съгласуване на проекта за ПУП-ПРЗ със заинтересуваните териториални администрации - служебно от Кмета на Общината;</w:t>
      </w:r>
    </w:p>
    <w:p w14:paraId="1A5052AD" w14:textId="77777777" w:rsidR="00EC46BE" w:rsidRPr="003C5E71" w:rsidRDefault="00EC46BE" w:rsidP="003C5E71">
      <w:pPr>
        <w:pStyle w:val="aa"/>
        <w:numPr>
          <w:ilvl w:val="0"/>
          <w:numId w:val="39"/>
        </w:numPr>
        <w:spacing w:before="0" w:beforeAutospacing="0" w:after="0"/>
        <w:ind w:left="0" w:firstLine="1065"/>
        <w:jc w:val="both"/>
      </w:pPr>
      <w:r w:rsidRPr="003C5E71">
        <w:t>В едномесечен срок, след изтичане на срока за реакция на заинтересуваните лица, проектът на ПУП-ПРЗ заедно с постъпилите възражения, предложения и искания се приема от общинския експертен съвет;</w:t>
      </w:r>
    </w:p>
    <w:p w14:paraId="16807019" w14:textId="77777777" w:rsidR="00EC46BE" w:rsidRPr="003C5E71" w:rsidRDefault="00EC46BE" w:rsidP="003C5E71">
      <w:pPr>
        <w:pStyle w:val="aa"/>
        <w:numPr>
          <w:ilvl w:val="0"/>
          <w:numId w:val="39"/>
        </w:numPr>
        <w:spacing w:before="0" w:beforeAutospacing="0" w:after="0"/>
        <w:ind w:left="0" w:firstLine="1065"/>
        <w:jc w:val="both"/>
      </w:pPr>
      <w:r w:rsidRPr="003C5E71">
        <w:t xml:space="preserve">Одобряване на ПУП-ПРЗ със заповед на Кмета на Общината, в 14-дневен срок след приемането на проекта за подробен устройствен план от експертен съвет. 3аповедите на 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 </w:t>
      </w:r>
    </w:p>
    <w:p w14:paraId="585919DD" w14:textId="77777777" w:rsidR="00EC46BE" w:rsidRPr="003C5E71" w:rsidRDefault="00EC46BE" w:rsidP="003C5E71">
      <w:pPr>
        <w:pStyle w:val="aa"/>
        <w:spacing w:before="0" w:beforeAutospacing="0" w:after="0"/>
        <w:jc w:val="both"/>
      </w:pPr>
      <w:r w:rsidRPr="003C5E71">
        <w:tab/>
        <w:t xml:space="preserve">Одобрените подробни устройствени планове се публикуват на интернет страницата на органа, който ги е одобрил, в тридневен срок от одобряването им. Разработеният проект за плана ПУП-ПРЗ влиза в сила от датата на одобряването му. </w:t>
      </w:r>
    </w:p>
    <w:p w14:paraId="3BC7AFEB" w14:textId="6990A489" w:rsidR="00710D55" w:rsidRDefault="00710D55" w:rsidP="003C5E71">
      <w:pPr>
        <w:spacing w:after="120" w:line="240" w:lineRule="auto"/>
        <w:ind w:firstLine="708"/>
        <w:jc w:val="both"/>
        <w:rPr>
          <w:rFonts w:ascii="Times New Roman" w:eastAsia="Times New Roman" w:hAnsi="Times New Roman" w:cs="Times New Roman"/>
          <w:bCs/>
          <w:sz w:val="24"/>
          <w:szCs w:val="24"/>
        </w:rPr>
      </w:pPr>
      <w:r w:rsidRPr="003C5E71">
        <w:rPr>
          <w:rFonts w:ascii="Times New Roman" w:eastAsia="Times New Roman" w:hAnsi="Times New Roman" w:cs="Times New Roman"/>
          <w:bCs/>
          <w:sz w:val="24"/>
          <w:szCs w:val="24"/>
          <w:lang w:val="en-GB"/>
        </w:rPr>
        <w:t xml:space="preserve">След промяната в предназначението на имота, площадката ще отговаря на изискванията заложени в чл. 38, ал. 1 на Закона за управление на отпадъците </w:t>
      </w:r>
      <w:r w:rsidRPr="003C5E71">
        <w:rPr>
          <w:rFonts w:ascii="Times New Roman" w:eastAsia="Times New Roman" w:hAnsi="Times New Roman" w:cs="Times New Roman"/>
          <w:bCs/>
          <w:i/>
          <w:iCs/>
          <w:sz w:val="24"/>
          <w:szCs w:val="24"/>
          <w:lang w:val="en-GB"/>
        </w:rPr>
        <w:t>/обн. ДВ бр. 53 от 13.07.2012 г., изм. и доп. ДВ бр. 19 от 05.03.2021 г./</w:t>
      </w:r>
      <w:r w:rsidRPr="003C5E71">
        <w:rPr>
          <w:rFonts w:ascii="Times New Roman" w:eastAsia="Times New Roman" w:hAnsi="Times New Roman" w:cs="Times New Roman"/>
          <w:bCs/>
          <w:i/>
          <w:iCs/>
          <w:sz w:val="24"/>
          <w:szCs w:val="24"/>
        </w:rPr>
        <w:t xml:space="preserve"> </w:t>
      </w:r>
      <w:r w:rsidRPr="003C5E71">
        <w:rPr>
          <w:rFonts w:ascii="Times New Roman" w:eastAsia="Times New Roman" w:hAnsi="Times New Roman" w:cs="Times New Roman"/>
          <w:bCs/>
          <w:sz w:val="24"/>
          <w:szCs w:val="24"/>
        </w:rPr>
        <w:t>и възложителят ще подаде Заявление за издаване на Разрешително за дейности с отпадъци, съгласно чл. 35 от ЗУО, в РИОСВ – Пловдив.</w:t>
      </w:r>
    </w:p>
    <w:p w14:paraId="6D0508CA" w14:textId="77777777" w:rsidR="00FC1C0E" w:rsidRPr="003C5E71" w:rsidRDefault="00FC1C0E" w:rsidP="003C5E71">
      <w:pPr>
        <w:spacing w:after="120" w:line="240" w:lineRule="auto"/>
        <w:ind w:firstLine="708"/>
        <w:jc w:val="both"/>
        <w:rPr>
          <w:rFonts w:ascii="Times New Roman" w:eastAsia="Times New Roman" w:hAnsi="Times New Roman" w:cs="Times New Roman"/>
          <w:bCs/>
          <w:sz w:val="24"/>
          <w:szCs w:val="24"/>
        </w:rPr>
      </w:pPr>
    </w:p>
    <w:p w14:paraId="30C9A7F4" w14:textId="1D5AF729"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3. Информация за органа, отговорен за прилагането на плана/програмата</w:t>
      </w:r>
    </w:p>
    <w:p w14:paraId="1319E63B" w14:textId="27B517B4" w:rsidR="00710D55" w:rsidRDefault="00710D55" w:rsidP="003C5E71">
      <w:pPr>
        <w:spacing w:after="120" w:line="240" w:lineRule="auto"/>
        <w:ind w:right="17" w:firstLine="709"/>
        <w:jc w:val="both"/>
        <w:rPr>
          <w:rFonts w:ascii="Times New Roman" w:hAnsi="Times New Roman" w:cs="Times New Roman"/>
          <w:sz w:val="24"/>
          <w:szCs w:val="24"/>
        </w:rPr>
      </w:pPr>
      <w:r w:rsidRPr="003C5E71">
        <w:rPr>
          <w:rFonts w:ascii="Times New Roman" w:hAnsi="Times New Roman" w:cs="Times New Roman"/>
          <w:sz w:val="24"/>
          <w:szCs w:val="24"/>
        </w:rPr>
        <w:t>Прилагането на ПУП-ПРЗ се контролира от община Родопи и РИОСВ – Пловдив</w:t>
      </w:r>
    </w:p>
    <w:p w14:paraId="695B2B15" w14:textId="230004C5" w:rsidR="00FC1C0E" w:rsidRDefault="00FC1C0E" w:rsidP="003C5E71">
      <w:pPr>
        <w:spacing w:after="120" w:line="240" w:lineRule="auto"/>
        <w:ind w:right="17" w:firstLine="709"/>
        <w:jc w:val="both"/>
        <w:rPr>
          <w:rFonts w:ascii="Times New Roman" w:hAnsi="Times New Roman" w:cs="Times New Roman"/>
          <w:sz w:val="24"/>
          <w:szCs w:val="24"/>
          <w:lang w:val="x-none"/>
        </w:rPr>
      </w:pPr>
    </w:p>
    <w:p w14:paraId="52C3C851" w14:textId="77777777" w:rsidR="00D57E00" w:rsidRPr="003C5E71" w:rsidRDefault="00D57E00" w:rsidP="003C5E71">
      <w:pPr>
        <w:spacing w:after="120" w:line="240" w:lineRule="auto"/>
        <w:ind w:right="17" w:firstLine="709"/>
        <w:jc w:val="both"/>
        <w:rPr>
          <w:rFonts w:ascii="Times New Roman" w:hAnsi="Times New Roman" w:cs="Times New Roman"/>
          <w:sz w:val="24"/>
          <w:szCs w:val="24"/>
          <w:lang w:val="x-none"/>
        </w:rPr>
      </w:pPr>
    </w:p>
    <w:p w14:paraId="433D121C" w14:textId="3C2365AA"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4. Орган за приемане/одобряване/утвърждаване на плана/програмата</w:t>
      </w:r>
    </w:p>
    <w:p w14:paraId="46A2E17E" w14:textId="77777777" w:rsidR="00710D55" w:rsidRPr="003C5E71" w:rsidRDefault="00710D55" w:rsidP="003C5E71">
      <w:pPr>
        <w:spacing w:line="240" w:lineRule="auto"/>
        <w:jc w:val="both"/>
        <w:rPr>
          <w:rFonts w:ascii="Times New Roman" w:hAnsi="Times New Roman" w:cs="Times New Roman"/>
          <w:sz w:val="24"/>
          <w:szCs w:val="24"/>
        </w:rPr>
      </w:pPr>
      <w:r w:rsidRPr="003C5E71">
        <w:rPr>
          <w:rFonts w:ascii="Times New Roman" w:hAnsi="Times New Roman" w:cs="Times New Roman"/>
          <w:sz w:val="24"/>
          <w:szCs w:val="24"/>
        </w:rPr>
        <w:lastRenderedPageBreak/>
        <w:t>Проектът за ПУП-ПРЗ се приема от експертен съвет на общината и се одобрява от общински съвет със заповед на кмета на общината.</w:t>
      </w:r>
    </w:p>
    <w:p w14:paraId="18EC872E" w14:textId="5D4CECC9"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5. (не е задължително за попълване)</w:t>
      </w:r>
    </w:p>
    <w:p w14:paraId="450A9C5E" w14:textId="77777777"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Моля да бъде допуснато извършването само на екологична оценка (ЕО)/В случаите по чл. 91, ал. 2 от Закона за опазване на околната среда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14:paraId="6A3BAF35" w14:textId="77777777" w:rsidR="00BB761C"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w:t>
      </w:r>
    </w:p>
    <w:p w14:paraId="431DA5E1" w14:textId="7DC784B9" w:rsidR="001B7FF2" w:rsidRPr="003C5E71" w:rsidRDefault="001B7FF2"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Приложение:</w:t>
      </w:r>
    </w:p>
    <w:p w14:paraId="63717982" w14:textId="3BE8A198" w:rsidR="001B7FF2"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А. Информация по чл. 8а, ал. 2 от Наредбата за условията и реда за извършване на екологична оценка на планове и програми:</w:t>
      </w:r>
    </w:p>
    <w:p w14:paraId="668C19B6" w14:textId="77777777" w:rsidR="00D57E00" w:rsidRPr="003C5E71" w:rsidRDefault="00D57E00" w:rsidP="003C5E71">
      <w:pPr>
        <w:spacing w:after="120" w:line="240" w:lineRule="auto"/>
        <w:jc w:val="both"/>
        <w:rPr>
          <w:rFonts w:ascii="Times New Roman" w:hAnsi="Times New Roman" w:cs="Times New Roman"/>
          <w:b/>
          <w:bCs/>
          <w:sz w:val="24"/>
          <w:szCs w:val="24"/>
        </w:rPr>
      </w:pPr>
    </w:p>
    <w:p w14:paraId="134F6917" w14:textId="77777777"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1. Характеристика на плана/програмата относно:</w:t>
      </w:r>
    </w:p>
    <w:p w14:paraId="687F4A4E" w14:textId="77777777"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а) инвестиционните предложения по приложение № 1 към чл. 92, т. 1 и приложение № 2 към чл. 93, ал. 1, т.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p>
    <w:p w14:paraId="1909D299" w14:textId="42D0EE6D" w:rsidR="00CB5BE5" w:rsidRPr="003C5E71" w:rsidRDefault="00CB5BE5" w:rsidP="003C5E71">
      <w:pPr>
        <w:spacing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Разглежданата промяна и изготвяне на ПУП-ПРЗ, не е свързана с инвестиционни предложения попадащи в обхвата на приложение № 1 към чл. 92, т. 1 на ЗООС. </w:t>
      </w:r>
    </w:p>
    <w:p w14:paraId="21F9E532" w14:textId="6457B219" w:rsidR="00CB5BE5" w:rsidRPr="003C5E71" w:rsidRDefault="00CB5BE5" w:rsidP="003C5E71">
      <w:pPr>
        <w:widowControl w:val="0"/>
        <w:autoSpaceDE w:val="0"/>
        <w:autoSpaceDN w:val="0"/>
        <w:adjustRightInd w:val="0"/>
        <w:spacing w:after="0" w:line="240" w:lineRule="auto"/>
        <w:jc w:val="both"/>
        <w:rPr>
          <w:rFonts w:ascii="Times New Roman" w:hAnsi="Times New Roman" w:cs="Times New Roman"/>
          <w:sz w:val="24"/>
          <w:szCs w:val="24"/>
        </w:rPr>
      </w:pPr>
      <w:r w:rsidRPr="003C5E71">
        <w:rPr>
          <w:rFonts w:ascii="Times New Roman" w:eastAsia="Times New Roman" w:hAnsi="Times New Roman" w:cs="Times New Roman"/>
          <w:sz w:val="24"/>
          <w:szCs w:val="24"/>
        </w:rPr>
        <w:t>С настоящето се аргументира вида на устройственото планиране, а именно</w:t>
      </w:r>
      <w:r w:rsidR="00181032" w:rsidRPr="003C5E71">
        <w:rPr>
          <w:rFonts w:ascii="Times New Roman" w:eastAsia="Times New Roman" w:hAnsi="Times New Roman" w:cs="Times New Roman"/>
          <w:sz w:val="24"/>
          <w:szCs w:val="24"/>
        </w:rPr>
        <w:t xml:space="preserve">: </w:t>
      </w:r>
      <w:r w:rsidR="00181032" w:rsidRPr="003C5E71">
        <w:rPr>
          <w:rFonts w:ascii="Times New Roman" w:hAnsi="Times New Roman" w:cs="Times New Roman"/>
          <w:sz w:val="24"/>
          <w:szCs w:val="24"/>
        </w:rPr>
        <w:t xml:space="preserve">Изготвяне на </w:t>
      </w:r>
      <w:r w:rsidR="00181032" w:rsidRPr="003C5E71">
        <w:rPr>
          <w:rFonts w:ascii="Times New Roman" w:eastAsia="Calibri" w:hAnsi="Times New Roman" w:cs="Times New Roman"/>
          <w:sz w:val="24"/>
          <w:szCs w:val="24"/>
        </w:rPr>
        <w:t xml:space="preserve">ПУП-ПРЗ в обхвата </w:t>
      </w:r>
      <w:r w:rsidR="00181032" w:rsidRPr="003C5E71">
        <w:rPr>
          <w:rFonts w:ascii="Times New Roman" w:eastAsia="Times New Roman" w:hAnsi="Times New Roman" w:cs="Times New Roman"/>
          <w:sz w:val="24"/>
          <w:szCs w:val="24"/>
        </w:rPr>
        <w:t>на поземлен имот с идентификатор 06447.4.33, в м.</w:t>
      </w:r>
      <w:r w:rsidR="00181032" w:rsidRPr="003C5E71">
        <w:rPr>
          <w:rFonts w:ascii="Times New Roman" w:eastAsia="Times New Roman" w:hAnsi="Times New Roman" w:cs="Times New Roman"/>
          <w:sz w:val="24"/>
          <w:szCs w:val="24"/>
          <w:lang w:val="en-US"/>
        </w:rPr>
        <w:t>”</w:t>
      </w:r>
      <w:r w:rsidR="00181032" w:rsidRPr="003C5E71">
        <w:rPr>
          <w:rFonts w:ascii="Times New Roman" w:eastAsia="Times New Roman" w:hAnsi="Times New Roman" w:cs="Times New Roman"/>
          <w:sz w:val="24"/>
          <w:szCs w:val="24"/>
        </w:rPr>
        <w:t>Кабата</w:t>
      </w:r>
      <w:r w:rsidR="00181032" w:rsidRPr="003C5E71">
        <w:rPr>
          <w:rFonts w:ascii="Times New Roman" w:eastAsia="Times New Roman" w:hAnsi="Times New Roman" w:cs="Times New Roman"/>
          <w:sz w:val="24"/>
          <w:szCs w:val="24"/>
          <w:lang w:val="en-US"/>
        </w:rPr>
        <w:t>”</w:t>
      </w:r>
      <w:r w:rsidR="00181032" w:rsidRPr="003C5E71">
        <w:rPr>
          <w:rFonts w:ascii="Times New Roman" w:eastAsia="Times New Roman" w:hAnsi="Times New Roman" w:cs="Times New Roman"/>
          <w:sz w:val="24"/>
          <w:szCs w:val="24"/>
        </w:rPr>
        <w:t>, по КК на  с. Брестник, община Родопи, Пловдивска област за ППЗЗ за неземеделски нужди по ЗОЗЗ</w:t>
      </w:r>
      <w:r w:rsidRPr="003C5E71">
        <w:rPr>
          <w:rFonts w:ascii="Times New Roman" w:eastAsia="Times New Roman" w:hAnsi="Times New Roman" w:cs="Times New Roman"/>
          <w:sz w:val="24"/>
          <w:szCs w:val="24"/>
        </w:rPr>
        <w:t>,</w:t>
      </w:r>
      <w:r w:rsidRPr="003C5E71">
        <w:rPr>
          <w:rFonts w:ascii="Times New Roman" w:eastAsia="Times New Roman" w:hAnsi="Times New Roman" w:cs="Times New Roman"/>
          <w:sz w:val="24"/>
          <w:szCs w:val="24"/>
          <w:lang w:val="en-GB"/>
        </w:rPr>
        <w:t xml:space="preserve"> </w:t>
      </w:r>
      <w:r w:rsidRPr="003C5E71">
        <w:rPr>
          <w:rFonts w:ascii="Times New Roman" w:eastAsia="Times New Roman" w:hAnsi="Times New Roman" w:cs="Times New Roman"/>
          <w:sz w:val="24"/>
          <w:szCs w:val="24"/>
        </w:rPr>
        <w:t xml:space="preserve">с цел </w:t>
      </w:r>
      <w:r w:rsidR="00181032" w:rsidRPr="003C5E71">
        <w:rPr>
          <w:rFonts w:ascii="Times New Roman" w:eastAsia="Times New Roman" w:hAnsi="Times New Roman" w:cs="Times New Roman"/>
          <w:sz w:val="24"/>
          <w:szCs w:val="24"/>
        </w:rPr>
        <w:t>изграждане на площадка за дейности с отпадъци от излезли от употреба моторни превозни средства ИУМПС/, складова база, паркинг, гараж и сервиз</w:t>
      </w:r>
      <w:r w:rsidRPr="003C5E71">
        <w:rPr>
          <w:rFonts w:ascii="Times New Roman" w:eastAsia="Times New Roman" w:hAnsi="Times New Roman" w:cs="Times New Roman"/>
          <w:sz w:val="24"/>
          <w:szCs w:val="24"/>
          <w:lang w:val="en-GB"/>
        </w:rPr>
        <w:t xml:space="preserve">, с обща площ </w:t>
      </w:r>
      <w:r w:rsidR="00181032" w:rsidRPr="003C5E71">
        <w:rPr>
          <w:rFonts w:ascii="Times New Roman" w:eastAsia="Calibri" w:hAnsi="Times New Roman" w:cs="Times New Roman"/>
          <w:sz w:val="24"/>
          <w:szCs w:val="24"/>
        </w:rPr>
        <w:t xml:space="preserve">4500 </w:t>
      </w:r>
      <w:r w:rsidR="00181032" w:rsidRPr="003C5E71">
        <w:rPr>
          <w:rFonts w:ascii="Times New Roman" w:hAnsi="Times New Roman" w:cs="Times New Roman"/>
          <w:sz w:val="24"/>
          <w:szCs w:val="24"/>
        </w:rPr>
        <w:t xml:space="preserve"> кв.м.</w:t>
      </w:r>
    </w:p>
    <w:p w14:paraId="13585582" w14:textId="0DD3E90F" w:rsidR="006845CD" w:rsidRPr="003C5E71" w:rsidRDefault="006845CD" w:rsidP="003C5E71">
      <w:pPr>
        <w:spacing w:line="240" w:lineRule="auto"/>
        <w:jc w:val="both"/>
        <w:rPr>
          <w:rFonts w:ascii="Times New Roman" w:hAnsi="Times New Roman" w:cs="Times New Roman"/>
          <w:sz w:val="24"/>
          <w:szCs w:val="24"/>
        </w:rPr>
      </w:pPr>
      <w:r w:rsidRPr="003C5E71">
        <w:rPr>
          <w:rFonts w:ascii="Times New Roman" w:hAnsi="Times New Roman" w:cs="Times New Roman"/>
          <w:sz w:val="24"/>
          <w:szCs w:val="24"/>
        </w:rPr>
        <w:t>Предвидената след промяната дейност попада в приложение № 2 към чл. 93, ал. 1, т. 1, като не се предполага значително въздействие върху околната среда от осъществяването ѝ.</w:t>
      </w:r>
    </w:p>
    <w:p w14:paraId="2D5796DB" w14:textId="77777777" w:rsidR="006845CD" w:rsidRPr="003C5E71" w:rsidRDefault="006845CD" w:rsidP="003C5E71">
      <w:pPr>
        <w:spacing w:after="120" w:line="240" w:lineRule="auto"/>
        <w:jc w:val="both"/>
        <w:rPr>
          <w:rFonts w:ascii="Times New Roman" w:eastAsia="Times New Roman" w:hAnsi="Times New Roman" w:cs="Times New Roman"/>
          <w:sz w:val="24"/>
          <w:szCs w:val="24"/>
        </w:rPr>
      </w:pPr>
    </w:p>
    <w:p w14:paraId="76527FF4" w14:textId="46790F95"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б) мястото на предлагания план/програма в цялостния процес или йерархия на планиране и степен, до която планът/програмата влияе върху други планове и програми:</w:t>
      </w:r>
    </w:p>
    <w:p w14:paraId="29ADB565" w14:textId="4A5C493A" w:rsidR="006845CD" w:rsidRPr="003C5E71" w:rsidRDefault="006845CD" w:rsidP="003C5E71">
      <w:pPr>
        <w:spacing w:after="0" w:line="240" w:lineRule="auto"/>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 xml:space="preserve">Предлаганият ПУП-ПРЗ, отнасящ се за </w:t>
      </w:r>
      <w:r w:rsidRPr="003C5E71">
        <w:rPr>
          <w:rFonts w:ascii="Times New Roman" w:eastAsia="Times New Roman" w:hAnsi="Times New Roman" w:cs="Times New Roman"/>
          <w:sz w:val="24"/>
          <w:szCs w:val="24"/>
        </w:rPr>
        <w:t>поземлен имот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по КК на  с. Брестник, община Родопи, Пловдивска област</w:t>
      </w:r>
      <w:r w:rsidRPr="003C5E71">
        <w:rPr>
          <w:rFonts w:ascii="Times New Roman" w:eastAsia="Times New Roman" w:hAnsi="Times New Roman" w:cs="Times New Roman"/>
          <w:sz w:val="24"/>
          <w:szCs w:val="24"/>
          <w:lang w:eastAsia="bg-BG"/>
        </w:rPr>
        <w:t>, стои на най-ниското стъпало в йерархията на планирането на устройството на територията в страната. Реализирането на плана не касае други планове и програми.</w:t>
      </w:r>
    </w:p>
    <w:p w14:paraId="4A76FC36" w14:textId="77777777" w:rsidR="006845CD" w:rsidRPr="003C5E71" w:rsidRDefault="006845CD" w:rsidP="003C5E71">
      <w:pPr>
        <w:spacing w:after="120" w:line="240" w:lineRule="auto"/>
        <w:jc w:val="both"/>
        <w:rPr>
          <w:rFonts w:ascii="Times New Roman" w:hAnsi="Times New Roman" w:cs="Times New Roman"/>
          <w:sz w:val="24"/>
          <w:szCs w:val="24"/>
        </w:rPr>
      </w:pPr>
    </w:p>
    <w:p w14:paraId="5603A9E0" w14:textId="1EC36E9B"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lastRenderedPageBreak/>
        <w:t>в) значение на плана/програмата за интегрирането на екологичните съображения, особено с оглед насърчаването на устойчиво развитие:</w:t>
      </w:r>
    </w:p>
    <w:p w14:paraId="7F49F7DD" w14:textId="77777777" w:rsidR="007E0080" w:rsidRPr="003C5E71" w:rsidRDefault="006845CD" w:rsidP="003C5E71">
      <w:pPr>
        <w:spacing w:after="120" w:line="240" w:lineRule="auto"/>
        <w:ind w:right="16" w:firstLine="709"/>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В резултат на съществени промени в икономическите условия</w:t>
      </w:r>
      <w:r w:rsidRPr="003C5E71">
        <w:rPr>
          <w:rFonts w:ascii="Times New Roman" w:eastAsia="Times New Roman" w:hAnsi="Times New Roman" w:cs="Times New Roman"/>
          <w:sz w:val="24"/>
          <w:szCs w:val="24"/>
        </w:rPr>
        <w:t xml:space="preserve"> и инвестиционната активност, настъпва естествен процес на индустриализация и преструктуриране на територията, в следствие на което настъпва и генерирането на все по – големи количества отпадъци.</w:t>
      </w:r>
    </w:p>
    <w:p w14:paraId="49977E51" w14:textId="78200418" w:rsidR="004A21CD" w:rsidRPr="003C5E71" w:rsidRDefault="006845CD" w:rsidP="003C5E71">
      <w:pPr>
        <w:spacing w:after="120" w:line="240" w:lineRule="auto"/>
        <w:ind w:right="16" w:firstLine="709"/>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Предлаганият ПУП-ПРЗ ще даде възможност за реализиране на конкретен проект в една от стратегическите сфери за устойчиво развитие</w:t>
      </w:r>
      <w:r w:rsidRPr="003C5E71">
        <w:rPr>
          <w:rFonts w:ascii="Times New Roman" w:eastAsia="Times New Roman" w:hAnsi="Times New Roman" w:cs="Times New Roman"/>
          <w:sz w:val="24"/>
          <w:szCs w:val="24"/>
        </w:rPr>
        <w:t xml:space="preserve"> – управлението на отпадъците</w:t>
      </w:r>
      <w:r w:rsidR="004A21CD" w:rsidRPr="003C5E71">
        <w:rPr>
          <w:rFonts w:ascii="Times New Roman" w:eastAsia="Times New Roman" w:hAnsi="Times New Roman" w:cs="Times New Roman"/>
          <w:sz w:val="24"/>
          <w:szCs w:val="24"/>
        </w:rPr>
        <w:t>.</w:t>
      </w:r>
    </w:p>
    <w:p w14:paraId="4C2C484E" w14:textId="77777777" w:rsidR="004A21CD" w:rsidRPr="003C5E71" w:rsidRDefault="004A21CD" w:rsidP="003C5E71">
      <w:pPr>
        <w:spacing w:after="120" w:line="240" w:lineRule="auto"/>
        <w:jc w:val="both"/>
        <w:rPr>
          <w:rFonts w:ascii="Times New Roman" w:eastAsia="Times New Roman" w:hAnsi="Times New Roman" w:cs="Times New Roman"/>
          <w:sz w:val="24"/>
          <w:szCs w:val="24"/>
        </w:rPr>
      </w:pPr>
    </w:p>
    <w:p w14:paraId="6598E87D" w14:textId="53D5CD28"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г) екологични проблеми от значение за плана/програмата:</w:t>
      </w:r>
    </w:p>
    <w:p w14:paraId="783DB631" w14:textId="2CE1BC87" w:rsidR="007E0080" w:rsidRPr="003C5E71" w:rsidRDefault="00C1616D" w:rsidP="003C5E71">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bCs/>
          <w:sz w:val="24"/>
          <w:szCs w:val="24"/>
        </w:rPr>
        <w:t xml:space="preserve">Предвид местоположението, на територията, предмет на плана, не се очакват значими екологични проблеми. </w:t>
      </w:r>
      <w:r w:rsidRPr="003C5E71">
        <w:rPr>
          <w:rFonts w:ascii="Times New Roman" w:eastAsia="Times New Roman" w:hAnsi="Times New Roman" w:cs="Times New Roman"/>
          <w:sz w:val="24"/>
          <w:szCs w:val="24"/>
          <w:lang w:eastAsia="bg-BG"/>
        </w:rPr>
        <w:t>Проектът, предвиден да се реализира след промяната на ПУП-ПРЗ, цели</w:t>
      </w:r>
      <w:r w:rsidRPr="003C5E71">
        <w:rPr>
          <w:rFonts w:ascii="Times New Roman" w:eastAsia="Times New Roman" w:hAnsi="Times New Roman" w:cs="Times New Roman"/>
          <w:sz w:val="24"/>
          <w:szCs w:val="24"/>
        </w:rPr>
        <w:t xml:space="preserve"> да насърчи екологосъобразното управление на отпадъчните потоци</w:t>
      </w:r>
      <w:r w:rsidR="007E0080" w:rsidRPr="003C5E71">
        <w:rPr>
          <w:rFonts w:ascii="Times New Roman" w:eastAsia="Times New Roman" w:hAnsi="Times New Roman" w:cs="Times New Roman"/>
          <w:sz w:val="24"/>
          <w:szCs w:val="24"/>
        </w:rPr>
        <w:t>.</w:t>
      </w:r>
      <w:r w:rsidR="007E0080" w:rsidRPr="003C5E71">
        <w:rPr>
          <w:rFonts w:ascii="Times New Roman" w:hAnsi="Times New Roman" w:cs="Times New Roman"/>
          <w:bCs/>
          <w:sz w:val="24"/>
          <w:szCs w:val="24"/>
        </w:rPr>
        <w:t xml:space="preserve"> </w:t>
      </w:r>
    </w:p>
    <w:p w14:paraId="1E82FE5A" w14:textId="6B0A63E0" w:rsidR="00C1616D" w:rsidRPr="003C5E71" w:rsidRDefault="007E0080" w:rsidP="003C5E71">
      <w:pPr>
        <w:tabs>
          <w:tab w:val="left" w:pos="1418"/>
        </w:tabs>
        <w:spacing w:after="120" w:line="240" w:lineRule="auto"/>
        <w:ind w:right="16" w:firstLine="567"/>
        <w:jc w:val="both"/>
        <w:rPr>
          <w:rFonts w:ascii="Times New Roman" w:hAnsi="Times New Roman" w:cs="Times New Roman"/>
          <w:bCs/>
          <w:sz w:val="24"/>
          <w:szCs w:val="24"/>
        </w:rPr>
      </w:pPr>
      <w:bookmarkStart w:id="3" w:name="_Hlk107479240"/>
      <w:r w:rsidRPr="003C5E71">
        <w:rPr>
          <w:rFonts w:ascii="Times New Roman" w:hAnsi="Times New Roman" w:cs="Times New Roman"/>
          <w:bCs/>
          <w:sz w:val="24"/>
          <w:szCs w:val="24"/>
        </w:rPr>
        <w:t>При спазване на изискванията на екологичното законодателство и условията в издадените разрешителни, не се очаква реализирането на предвидения план да доведе до допълнително  замърсяване или дискомфорт на компонентите на околната среда.</w:t>
      </w:r>
    </w:p>
    <w:bookmarkEnd w:id="3"/>
    <w:p w14:paraId="29813105" w14:textId="22648934" w:rsidR="00C1616D" w:rsidRPr="003C5E71" w:rsidRDefault="00C1616D" w:rsidP="003C5E71">
      <w:pPr>
        <w:tabs>
          <w:tab w:val="left" w:pos="1418"/>
        </w:tabs>
        <w:spacing w:after="120" w:line="240" w:lineRule="auto"/>
        <w:ind w:right="16" w:firstLine="567"/>
        <w:jc w:val="both"/>
        <w:rPr>
          <w:rFonts w:ascii="Times New Roman" w:hAnsi="Times New Roman" w:cs="Times New Roman"/>
          <w:bCs/>
          <w:color w:val="FF0000"/>
          <w:sz w:val="24"/>
          <w:szCs w:val="24"/>
        </w:rPr>
      </w:pPr>
    </w:p>
    <w:p w14:paraId="361BF5C0" w14:textId="0565C455"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д) значение на плана/програмата за изпълнението на общностното законодателство в областта на околната среда:</w:t>
      </w:r>
    </w:p>
    <w:p w14:paraId="7982BD88" w14:textId="1CEC9181" w:rsidR="005263BA" w:rsidRPr="002D3705" w:rsidRDefault="005263BA" w:rsidP="002D3705">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 xml:space="preserve">Реализирането на </w:t>
      </w:r>
      <w:r w:rsidRPr="003C5E71">
        <w:rPr>
          <w:rFonts w:ascii="Times New Roman" w:eastAsia="Calibri" w:hAnsi="Times New Roman" w:cs="Times New Roman"/>
          <w:sz w:val="24"/>
          <w:szCs w:val="24"/>
        </w:rPr>
        <w:t xml:space="preserve">ПУП-ПРЗ в обхвата </w:t>
      </w:r>
      <w:r w:rsidRPr="003C5E71">
        <w:rPr>
          <w:rFonts w:ascii="Times New Roman" w:eastAsia="Times New Roman" w:hAnsi="Times New Roman" w:cs="Times New Roman"/>
          <w:sz w:val="24"/>
          <w:szCs w:val="24"/>
        </w:rPr>
        <w:t>на поземлен имот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xml:space="preserve">, по КК на  с. Брестник, община Родопи, Пловдивска област за ППЗЗ за неземеделски нужди по ЗОЗЗ за отреждане на УПИ с отреждане „Площадка за дейности с отпадъци от излезли от употреба моторни превозни средства ИУМПС/, складова база, паркинг, гараж и сервиз” </w:t>
      </w:r>
      <w:r w:rsidRPr="003C5E71">
        <w:rPr>
          <w:rFonts w:ascii="Times New Roman" w:hAnsi="Times New Roman" w:cs="Times New Roman"/>
          <w:sz w:val="24"/>
          <w:szCs w:val="24"/>
        </w:rPr>
        <w:t>ще се извърши в съответствие със законодателството в областта на околната среда, поради което не се очаква замърсяване или дискомфорт на компонентите на околната среда, както при строителството, така и при експлоатацията.</w:t>
      </w:r>
    </w:p>
    <w:p w14:paraId="69AFA7A1" w14:textId="54736A27"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е) наличие на алтернативи:</w:t>
      </w:r>
    </w:p>
    <w:p w14:paraId="5E18EFDE" w14:textId="617856B4" w:rsidR="009E5031" w:rsidRPr="002D3705" w:rsidRDefault="002404C5" w:rsidP="002D3705">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bCs/>
          <w:sz w:val="24"/>
          <w:szCs w:val="24"/>
        </w:rPr>
        <w:t>Съгласно ЗУТ -територията е подходяща</w:t>
      </w:r>
      <w:r w:rsidR="00D67AB3">
        <w:rPr>
          <w:rFonts w:ascii="Times New Roman" w:hAnsi="Times New Roman" w:cs="Times New Roman"/>
          <w:bCs/>
          <w:sz w:val="24"/>
          <w:szCs w:val="24"/>
          <w:lang w:val="en-US"/>
        </w:rPr>
        <w:t>.</w:t>
      </w:r>
      <w:r w:rsidR="0068259C" w:rsidRPr="003C5E71">
        <w:rPr>
          <w:rFonts w:ascii="Times New Roman" w:hAnsi="Times New Roman" w:cs="Times New Roman"/>
          <w:bCs/>
          <w:sz w:val="24"/>
          <w:szCs w:val="24"/>
        </w:rPr>
        <w:t xml:space="preserve"> </w:t>
      </w:r>
      <w:r w:rsidR="009E5031">
        <w:rPr>
          <w:rFonts w:ascii="Times New Roman" w:hAnsi="Times New Roman" w:cs="Times New Roman"/>
          <w:bCs/>
          <w:sz w:val="24"/>
          <w:szCs w:val="24"/>
        </w:rPr>
        <w:t xml:space="preserve">В правото си на собственик </w:t>
      </w:r>
      <w:r w:rsidRPr="003C5E71">
        <w:rPr>
          <w:rFonts w:ascii="Times New Roman" w:hAnsi="Times New Roman" w:cs="Times New Roman"/>
          <w:bCs/>
          <w:sz w:val="24"/>
          <w:szCs w:val="24"/>
        </w:rPr>
        <w:t xml:space="preserve">на </w:t>
      </w:r>
      <w:r w:rsidRPr="003C5E71">
        <w:rPr>
          <w:rFonts w:ascii="Times New Roman" w:eastAsia="Times New Roman" w:hAnsi="Times New Roman" w:cs="Times New Roman"/>
          <w:bCs/>
          <w:sz w:val="24"/>
          <w:szCs w:val="24"/>
        </w:rPr>
        <w:t xml:space="preserve"> ПИ с идентификатор №06447.4.33 </w:t>
      </w:r>
      <w:r w:rsidRPr="003C5E71">
        <w:rPr>
          <w:rFonts w:ascii="Times New Roman" w:eastAsia="Times New Roman" w:hAnsi="Times New Roman" w:cs="Times New Roman"/>
          <w:bCs/>
          <w:sz w:val="24"/>
          <w:szCs w:val="24"/>
          <w:lang w:eastAsia="bg-BG"/>
        </w:rPr>
        <w:t>/</w:t>
      </w:r>
      <w:r w:rsidRPr="003C5E71">
        <w:rPr>
          <w:rFonts w:ascii="Times New Roman" w:hAnsi="Times New Roman" w:cs="Times New Roman"/>
          <w:bCs/>
          <w:sz w:val="24"/>
          <w:szCs w:val="24"/>
        </w:rPr>
        <w:t>стар номер 004033/ в местност Кабата, с. Брестник, област Пловдив, община Пловдив</w:t>
      </w:r>
      <w:r w:rsidR="00D67AB3">
        <w:rPr>
          <w:rFonts w:ascii="Times New Roman" w:hAnsi="Times New Roman" w:cs="Times New Roman"/>
          <w:bCs/>
          <w:sz w:val="24"/>
          <w:szCs w:val="24"/>
        </w:rPr>
        <w:t xml:space="preserve"> </w:t>
      </w:r>
      <w:r w:rsidR="009E5031">
        <w:rPr>
          <w:rFonts w:ascii="Times New Roman" w:hAnsi="Times New Roman" w:cs="Times New Roman"/>
          <w:bCs/>
          <w:sz w:val="24"/>
          <w:szCs w:val="24"/>
        </w:rPr>
        <w:t>-</w:t>
      </w:r>
      <w:r w:rsidR="009E5031" w:rsidRPr="003C5E71">
        <w:rPr>
          <w:rFonts w:ascii="Times New Roman" w:eastAsia="Times New Roman" w:hAnsi="Times New Roman" w:cs="Times New Roman"/>
          <w:bCs/>
          <w:sz w:val="24"/>
          <w:szCs w:val="24"/>
          <w:lang w:val="en-US" w:eastAsia="bg-BG"/>
        </w:rPr>
        <w:t>“</w:t>
      </w:r>
      <w:r w:rsidR="009E5031" w:rsidRPr="003C5E71">
        <w:rPr>
          <w:rFonts w:ascii="Times New Roman" w:eastAsia="Times New Roman" w:hAnsi="Times New Roman" w:cs="Times New Roman"/>
          <w:bCs/>
          <w:sz w:val="24"/>
          <w:szCs w:val="24"/>
          <w:lang w:val="en-GB" w:eastAsia="bg-BG"/>
        </w:rPr>
        <w:t>РАЙЧЕВ ТРАНС ”  ЕООД</w:t>
      </w:r>
      <w:r w:rsidR="009E5031" w:rsidRPr="003C5E71">
        <w:rPr>
          <w:rFonts w:ascii="Times New Roman" w:eastAsia="Times New Roman" w:hAnsi="Times New Roman" w:cs="Times New Roman"/>
          <w:bCs/>
          <w:sz w:val="24"/>
          <w:szCs w:val="24"/>
          <w:lang w:eastAsia="bg-BG"/>
        </w:rPr>
        <w:t xml:space="preserve"> </w:t>
      </w:r>
      <w:r w:rsidR="009E5031">
        <w:rPr>
          <w:rFonts w:ascii="Times New Roman" w:eastAsia="Times New Roman" w:hAnsi="Times New Roman" w:cs="Times New Roman"/>
          <w:bCs/>
          <w:sz w:val="24"/>
          <w:szCs w:val="24"/>
          <w:lang w:eastAsia="bg-BG"/>
        </w:rPr>
        <w:t xml:space="preserve">е инициирал процедурата по </w:t>
      </w:r>
      <w:r w:rsidR="009E5031" w:rsidRPr="003C5E71">
        <w:rPr>
          <w:rFonts w:ascii="Times New Roman" w:eastAsia="Times New Roman" w:hAnsi="Times New Roman" w:cs="Times New Roman"/>
          <w:sz w:val="24"/>
          <w:szCs w:val="24"/>
        </w:rPr>
        <w:t>ППЗЗ за неземеделски нужди по ЗОЗЗ за отреждане на УПИ с отреждане „Площадка за дейности с отпадъци от излезли от употреба моторни превозни средства ИУМПС/, складова база, паркинг, гараж и сервиз”</w:t>
      </w:r>
      <w:r w:rsidR="009E5031">
        <w:rPr>
          <w:rFonts w:ascii="Times New Roman" w:eastAsia="Times New Roman" w:hAnsi="Times New Roman" w:cs="Times New Roman"/>
          <w:sz w:val="24"/>
          <w:szCs w:val="24"/>
        </w:rPr>
        <w:t>.</w:t>
      </w:r>
      <w:r w:rsidR="009E5031" w:rsidRPr="003C5E71">
        <w:rPr>
          <w:rFonts w:ascii="Times New Roman" w:eastAsia="Times New Roman" w:hAnsi="Times New Roman" w:cs="Times New Roman"/>
          <w:sz w:val="24"/>
          <w:szCs w:val="24"/>
        </w:rPr>
        <w:t xml:space="preserve"> </w:t>
      </w:r>
    </w:p>
    <w:p w14:paraId="1243E9A1" w14:textId="06A99B94" w:rsidR="005263BA" w:rsidRPr="003C5E71" w:rsidRDefault="009E5031" w:rsidP="003C5E71">
      <w:pPr>
        <w:spacing w:line="240" w:lineRule="auto"/>
        <w:ind w:right="454"/>
        <w:jc w:val="both"/>
        <w:rPr>
          <w:rFonts w:ascii="Times New Roman" w:hAnsi="Times New Roman" w:cs="Times New Roman"/>
          <w:bCs/>
          <w:sz w:val="24"/>
          <w:szCs w:val="24"/>
        </w:rPr>
      </w:pPr>
      <w:r>
        <w:rPr>
          <w:rFonts w:ascii="Times New Roman" w:eastAsia="Times New Roman" w:hAnsi="Times New Roman" w:cs="Times New Roman"/>
          <w:sz w:val="24"/>
          <w:szCs w:val="24"/>
        </w:rPr>
        <w:t>Във връзка с горе изложеното -</w:t>
      </w:r>
      <w:r>
        <w:rPr>
          <w:rFonts w:ascii="Times New Roman" w:eastAsia="Times New Roman" w:hAnsi="Times New Roman" w:cs="Times New Roman"/>
          <w:bCs/>
          <w:sz w:val="24"/>
          <w:szCs w:val="24"/>
          <w:lang w:eastAsia="bg-BG"/>
        </w:rPr>
        <w:t xml:space="preserve"> </w:t>
      </w:r>
      <w:r w:rsidR="002404C5" w:rsidRPr="003C5E71">
        <w:rPr>
          <w:rFonts w:ascii="Times New Roman" w:hAnsi="Times New Roman" w:cs="Times New Roman"/>
          <w:bCs/>
          <w:sz w:val="24"/>
          <w:szCs w:val="24"/>
        </w:rPr>
        <w:t>не се разглеждат други алтернативи.</w:t>
      </w:r>
    </w:p>
    <w:p w14:paraId="12BEC660" w14:textId="11AC18E6"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2. Обосновка на конкретната необходимост от изготвянето на плана/програмата:</w:t>
      </w:r>
    </w:p>
    <w:p w14:paraId="1369BA2C" w14:textId="77777777" w:rsidR="00036553" w:rsidRDefault="002C210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eastAsia="Times New Roman" w:hAnsi="Times New Roman" w:cs="Times New Roman"/>
          <w:b/>
          <w:sz w:val="24"/>
          <w:szCs w:val="24"/>
          <w:lang w:val="en-US" w:eastAsia="bg-BG"/>
        </w:rPr>
        <w:t>“</w:t>
      </w:r>
      <w:r w:rsidRPr="003C5E71">
        <w:rPr>
          <w:rFonts w:ascii="Times New Roman" w:eastAsia="Times New Roman" w:hAnsi="Times New Roman" w:cs="Times New Roman"/>
          <w:b/>
          <w:sz w:val="24"/>
          <w:szCs w:val="24"/>
          <w:lang w:val="en-GB" w:eastAsia="bg-BG"/>
        </w:rPr>
        <w:t>РАЙЧЕВ ТРАНС ”  ЕООД</w:t>
      </w:r>
      <w:r w:rsidRPr="003C5E71">
        <w:rPr>
          <w:rFonts w:ascii="Times New Roman" w:hAnsi="Times New Roman" w:cs="Times New Roman"/>
          <w:sz w:val="24"/>
          <w:szCs w:val="24"/>
        </w:rPr>
        <w:t xml:space="preserve"> е собственик на </w:t>
      </w:r>
      <w:r w:rsidRPr="003C5E71">
        <w:rPr>
          <w:rFonts w:ascii="Times New Roman" w:eastAsia="Times New Roman" w:hAnsi="Times New Roman" w:cs="Times New Roman"/>
          <w:sz w:val="24"/>
          <w:szCs w:val="24"/>
        </w:rPr>
        <w:t xml:space="preserve"> ПИ с идентификатор №06447.4.33 </w:t>
      </w:r>
      <w:r w:rsidRPr="003C5E71">
        <w:rPr>
          <w:rFonts w:ascii="Times New Roman" w:eastAsia="Times New Roman" w:hAnsi="Times New Roman" w:cs="Times New Roman"/>
          <w:sz w:val="24"/>
          <w:szCs w:val="24"/>
          <w:lang w:eastAsia="bg-BG"/>
        </w:rPr>
        <w:t>/</w:t>
      </w:r>
      <w:r w:rsidRPr="003C5E71">
        <w:rPr>
          <w:rFonts w:ascii="Times New Roman" w:hAnsi="Times New Roman" w:cs="Times New Roman"/>
          <w:sz w:val="24"/>
          <w:szCs w:val="24"/>
        </w:rPr>
        <w:t>стар номер 004033</w:t>
      </w:r>
      <w:r w:rsidRPr="003C5E71">
        <w:rPr>
          <w:rFonts w:ascii="Times New Roman" w:eastAsia="Times New Roman" w:hAnsi="Times New Roman" w:cs="Times New Roman"/>
          <w:i/>
          <w:sz w:val="24"/>
          <w:szCs w:val="24"/>
          <w:lang w:eastAsia="bg-BG"/>
        </w:rPr>
        <w:t xml:space="preserve">/ </w:t>
      </w:r>
      <w:r w:rsidRPr="003C5E71">
        <w:rPr>
          <w:rFonts w:ascii="Times New Roman" w:eastAsia="Times New Roman" w:hAnsi="Times New Roman" w:cs="Times New Roman"/>
          <w:sz w:val="24"/>
          <w:szCs w:val="24"/>
          <w:lang w:eastAsia="bg-BG"/>
        </w:rPr>
        <w:t>с  площ 4500 кв.м.</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 xml:space="preserve">по кадастралната карта и кадастралните регистри, одобрени със Заповед </w:t>
      </w:r>
      <w:r w:rsidRPr="003C5E71">
        <w:rPr>
          <w:rFonts w:ascii="Times New Roman" w:hAnsi="Times New Roman" w:cs="Times New Roman"/>
          <w:sz w:val="24"/>
          <w:szCs w:val="24"/>
        </w:rPr>
        <w:t>№ РД-18-62/30.06.2017 г. </w:t>
      </w:r>
      <w:r w:rsidRPr="003C5E71">
        <w:rPr>
          <w:rFonts w:ascii="Times New Roman" w:eastAsia="Times New Roman" w:hAnsi="Times New Roman" w:cs="Times New Roman"/>
          <w:sz w:val="24"/>
          <w:szCs w:val="24"/>
          <w:lang w:eastAsia="bg-BG"/>
        </w:rPr>
        <w:t xml:space="preserve">на ИД на АГКК, последно изменение със заповед: няма издадена заповед за изменение в КККР и  адрес: </w:t>
      </w:r>
      <w:r w:rsidRPr="003C5E71">
        <w:rPr>
          <w:rFonts w:ascii="Times New Roman" w:eastAsia="Calibri" w:hAnsi="Times New Roman" w:cs="Times New Roman"/>
          <w:sz w:val="24"/>
          <w:szCs w:val="24"/>
        </w:rPr>
        <w:t>с. Брестник, м. КАБАТА, община Родопи,</w:t>
      </w:r>
      <w:r w:rsidRPr="003C5E71">
        <w:rPr>
          <w:rFonts w:ascii="Times New Roman" w:eastAsia="Times New Roman" w:hAnsi="Times New Roman" w:cs="Times New Roman"/>
          <w:sz w:val="24"/>
          <w:szCs w:val="24"/>
          <w:lang w:eastAsia="bg-BG"/>
        </w:rPr>
        <w:t xml:space="preserve"> област Пловдив е с  трайно предназначение на територията: </w:t>
      </w:r>
      <w:r w:rsidRPr="003C5E71">
        <w:rPr>
          <w:rFonts w:ascii="Times New Roman" w:hAnsi="Times New Roman" w:cs="Times New Roman"/>
          <w:sz w:val="24"/>
          <w:szCs w:val="24"/>
        </w:rPr>
        <w:t xml:space="preserve">Земеделска, категория 4 </w:t>
      </w:r>
      <w:r w:rsidRPr="003C5E71">
        <w:rPr>
          <w:rFonts w:ascii="Times New Roman" w:eastAsia="Times New Roman" w:hAnsi="Times New Roman" w:cs="Times New Roman"/>
          <w:sz w:val="24"/>
          <w:szCs w:val="24"/>
          <w:lang w:eastAsia="bg-BG"/>
        </w:rPr>
        <w:t>и  начин на трайно ползване</w:t>
      </w:r>
      <w:r w:rsidRPr="003C5E71">
        <w:rPr>
          <w:rFonts w:ascii="Times New Roman" w:hAnsi="Times New Roman" w:cs="Times New Roman"/>
          <w:sz w:val="24"/>
          <w:szCs w:val="24"/>
        </w:rPr>
        <w:t xml:space="preserve"> /НТП/ -Нива</w:t>
      </w:r>
      <w:r w:rsidRPr="003C5E71">
        <w:rPr>
          <w:rFonts w:ascii="Times New Roman" w:eastAsia="Times New Roman" w:hAnsi="Times New Roman" w:cs="Times New Roman"/>
          <w:sz w:val="24"/>
          <w:szCs w:val="24"/>
          <w:lang w:eastAsia="bg-BG"/>
        </w:rPr>
        <w:t>.</w:t>
      </w:r>
    </w:p>
    <w:p w14:paraId="4BD522A2" w14:textId="77777777" w:rsidR="00036553" w:rsidRDefault="002C210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lastRenderedPageBreak/>
        <w:t xml:space="preserve">Разположените в съседство ПИ с идентификатори № 06447.4.61 и № 06447.4.63 в местност Кабата, с. Брестник, област Пловдив, община Пловдив, са също собственост на </w:t>
      </w:r>
      <w:r w:rsidRPr="003C5E71">
        <w:rPr>
          <w:rFonts w:ascii="Times New Roman" w:eastAsia="Times New Roman" w:hAnsi="Times New Roman" w:cs="Times New Roman"/>
          <w:b/>
          <w:sz w:val="24"/>
          <w:szCs w:val="24"/>
          <w:lang w:val="en-US" w:eastAsia="bg-BG"/>
        </w:rPr>
        <w:t>“</w:t>
      </w:r>
      <w:r w:rsidRPr="003C5E71">
        <w:rPr>
          <w:rFonts w:ascii="Times New Roman" w:eastAsia="Times New Roman" w:hAnsi="Times New Roman" w:cs="Times New Roman"/>
          <w:b/>
          <w:sz w:val="24"/>
          <w:szCs w:val="24"/>
          <w:lang w:val="en-GB" w:eastAsia="bg-BG"/>
        </w:rPr>
        <w:t>РАЙЧЕВ ТРАНС ”  ЕООД</w:t>
      </w:r>
      <w:r w:rsidRPr="003C5E71">
        <w:rPr>
          <w:rFonts w:ascii="Times New Roman" w:hAnsi="Times New Roman" w:cs="Times New Roman"/>
          <w:sz w:val="24"/>
          <w:szCs w:val="24"/>
        </w:rPr>
        <w:t xml:space="preserve">, като на територията на двата имота функционира площадка за дейности с отпадъци от ИУМПС и  ОЧЦМ с  обща площ  20898 кв.м. </w:t>
      </w:r>
    </w:p>
    <w:p w14:paraId="22C5A847" w14:textId="6094E9AB" w:rsidR="008B6E34" w:rsidRPr="00036553" w:rsidRDefault="002C210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 xml:space="preserve">С изготвянето на  </w:t>
      </w:r>
      <w:r w:rsidRPr="003C5E71">
        <w:rPr>
          <w:rFonts w:ascii="Times New Roman" w:eastAsia="Calibri" w:hAnsi="Times New Roman" w:cs="Times New Roman"/>
          <w:sz w:val="24"/>
          <w:szCs w:val="24"/>
        </w:rPr>
        <w:t xml:space="preserve">ПУП-ПРЗ в обхвата на ПИ с идентификатор </w:t>
      </w:r>
      <w:r w:rsidRPr="003C5E71">
        <w:rPr>
          <w:rFonts w:ascii="Times New Roman" w:eastAsia="Times New Roman" w:hAnsi="Times New Roman" w:cs="Times New Roman"/>
          <w:sz w:val="24"/>
          <w:szCs w:val="24"/>
        </w:rPr>
        <w:t xml:space="preserve">06447.4.33 и </w:t>
      </w:r>
      <w:r w:rsidRPr="003C5E71">
        <w:rPr>
          <w:rFonts w:ascii="Times New Roman" w:hAnsi="Times New Roman" w:cs="Times New Roman"/>
          <w:sz w:val="24"/>
          <w:szCs w:val="24"/>
        </w:rPr>
        <w:t xml:space="preserve">инициирането на процедура </w:t>
      </w:r>
      <w:r w:rsidRPr="003C5E71">
        <w:rPr>
          <w:rFonts w:ascii="Times New Roman" w:eastAsia="Times New Roman" w:hAnsi="Times New Roman" w:cs="Times New Roman"/>
          <w:sz w:val="24"/>
          <w:szCs w:val="24"/>
        </w:rPr>
        <w:t>за ППЗЗ за неземеделски нужди по ЗОЗЗ на поземлен имот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по КК на  с. Брестник, община Родопи, област Пловдив област се цели  обособяване на „Площадка за дейности с отпадъци от ИУМПС, складова база, паркинг, гараж и сервиз”.</w:t>
      </w:r>
      <w:r w:rsidR="008B6E34" w:rsidRPr="003C5E71">
        <w:rPr>
          <w:rFonts w:ascii="Times New Roman" w:eastAsia="Times New Roman" w:hAnsi="Times New Roman" w:cs="Times New Roman"/>
          <w:sz w:val="24"/>
          <w:szCs w:val="24"/>
        </w:rPr>
        <w:t xml:space="preserve"> Местоположението на територията е благоприятно предвид добрата транспортна достъпност, релефните и климатични дадености на района.</w:t>
      </w:r>
    </w:p>
    <w:p w14:paraId="58B4DD58" w14:textId="13D5668A" w:rsidR="002C2106" w:rsidRPr="003C5E71" w:rsidRDefault="002C2106" w:rsidP="003C5E71">
      <w:pPr>
        <w:spacing w:after="120" w:line="240" w:lineRule="auto"/>
        <w:jc w:val="both"/>
        <w:rPr>
          <w:rFonts w:ascii="Times New Roman" w:hAnsi="Times New Roman" w:cs="Times New Roman"/>
          <w:sz w:val="24"/>
          <w:szCs w:val="24"/>
        </w:rPr>
      </w:pPr>
    </w:p>
    <w:p w14:paraId="3BCD0028" w14:textId="09111149"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3. Информация за планове и програми и инвестиционни предложения, свързани с предложения план/програма:</w:t>
      </w:r>
    </w:p>
    <w:p w14:paraId="6023D08A" w14:textId="7FE46056" w:rsidR="002C2145" w:rsidRPr="00036553" w:rsidRDefault="002C2145"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eastAsia="Times New Roman" w:hAnsi="Times New Roman" w:cs="Times New Roman"/>
          <w:sz w:val="24"/>
          <w:szCs w:val="24"/>
        </w:rPr>
        <w:t>Съгласно чл. 103, ал.4 от ЗУТ “</w:t>
      </w:r>
      <w:r w:rsidRPr="003C5E71">
        <w:rPr>
          <w:rFonts w:ascii="Times New Roman" w:eastAsia="Times New Roman" w:hAnsi="Times New Roman" w:cs="Times New Roman"/>
          <w:i/>
          <w:sz w:val="24"/>
          <w:szCs w:val="24"/>
        </w:rPr>
        <w:t>Всеки устройствен план се съобразява с предвижданията на устройствените схеми и планове от по – горна степен, ако има такива и представлява по отношение на тях по – пълна, по – подробна и конкретна разработка</w:t>
      </w:r>
      <w:r w:rsidRPr="003C5E71">
        <w:rPr>
          <w:rFonts w:ascii="Times New Roman" w:eastAsia="Times New Roman" w:hAnsi="Times New Roman" w:cs="Times New Roman"/>
          <w:sz w:val="24"/>
          <w:szCs w:val="24"/>
        </w:rPr>
        <w:t xml:space="preserve">”. </w:t>
      </w:r>
    </w:p>
    <w:p w14:paraId="16093353" w14:textId="77777777" w:rsidR="00154FE3" w:rsidRDefault="002C2145" w:rsidP="00154FE3">
      <w:pPr>
        <w:widowControl w:val="0"/>
        <w:spacing w:after="120" w:line="240" w:lineRule="auto"/>
        <w:ind w:right="16" w:firstLine="480"/>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След провеждане на необходимите процедури по ЗУТ, Закона за опазване на околната среда и Закона за управление на отпадъците, ще бъде изградена площадка за дейности с отпадъци.</w:t>
      </w:r>
    </w:p>
    <w:p w14:paraId="31D052ED" w14:textId="7A02A297" w:rsidR="002C2145" w:rsidRDefault="002C2145" w:rsidP="00154FE3">
      <w:pPr>
        <w:widowControl w:val="0"/>
        <w:spacing w:after="120" w:line="240" w:lineRule="auto"/>
        <w:ind w:right="16" w:firstLine="480"/>
        <w:jc w:val="both"/>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rPr>
        <w:t xml:space="preserve">Предвиденото чрез отреждането за ПУП-а </w:t>
      </w:r>
      <w:r w:rsidR="005C7DCC" w:rsidRPr="003C5E71">
        <w:rPr>
          <w:rFonts w:ascii="Times New Roman" w:eastAsia="Times New Roman" w:hAnsi="Times New Roman" w:cs="Times New Roman"/>
          <w:sz w:val="24"/>
          <w:szCs w:val="24"/>
        </w:rPr>
        <w:t xml:space="preserve">обособяване на площадка за дейности с отпадъци от ИУМПС, складова база, паркинг, гараж и сервиз- </w:t>
      </w:r>
      <w:r w:rsidRPr="003C5E71">
        <w:rPr>
          <w:rFonts w:ascii="Times New Roman" w:eastAsia="Times New Roman" w:hAnsi="Times New Roman" w:cs="Times New Roman"/>
          <w:sz w:val="24"/>
          <w:szCs w:val="24"/>
        </w:rPr>
        <w:t>няма връзка с други инвестиционни предложения</w:t>
      </w:r>
      <w:r w:rsidRPr="003C5E71">
        <w:rPr>
          <w:rFonts w:ascii="Times New Roman" w:eastAsia="Times New Roman" w:hAnsi="Times New Roman" w:cs="Times New Roman"/>
          <w:sz w:val="24"/>
          <w:szCs w:val="24"/>
          <w:lang w:val="en-GB"/>
        </w:rPr>
        <w:t xml:space="preserve">. В съседство няма производствени дейности, които да го правят недопустим от гледна точка на </w:t>
      </w:r>
      <w:r w:rsidRPr="003C5E71">
        <w:rPr>
          <w:rFonts w:ascii="Times New Roman" w:eastAsia="Times New Roman" w:hAnsi="Times New Roman" w:cs="Times New Roman"/>
          <w:sz w:val="24"/>
          <w:szCs w:val="24"/>
        </w:rPr>
        <w:t xml:space="preserve">изискванията </w:t>
      </w:r>
      <w:r w:rsidRPr="003C5E71">
        <w:rPr>
          <w:rFonts w:ascii="Times New Roman" w:eastAsia="Times New Roman" w:hAnsi="Times New Roman" w:cs="Times New Roman"/>
          <w:sz w:val="24"/>
          <w:szCs w:val="24"/>
          <w:lang w:val="en-GB"/>
        </w:rPr>
        <w:t>на МЗ.</w:t>
      </w:r>
    </w:p>
    <w:p w14:paraId="52246A08" w14:textId="77777777" w:rsidR="00154FE3" w:rsidRPr="00154FE3" w:rsidRDefault="00154FE3" w:rsidP="00154FE3">
      <w:pPr>
        <w:widowControl w:val="0"/>
        <w:spacing w:after="120" w:line="240" w:lineRule="auto"/>
        <w:ind w:right="16" w:firstLine="480"/>
        <w:jc w:val="both"/>
        <w:rPr>
          <w:rFonts w:ascii="Times New Roman" w:eastAsia="Times New Roman" w:hAnsi="Times New Roman" w:cs="Times New Roman"/>
          <w:sz w:val="24"/>
          <w:szCs w:val="24"/>
        </w:rPr>
      </w:pPr>
    </w:p>
    <w:p w14:paraId="428BC99C" w14:textId="59E64FB7" w:rsidR="001B7FF2" w:rsidRPr="003C5E71" w:rsidRDefault="001B7FF2" w:rsidP="003C5E71">
      <w:pPr>
        <w:spacing w:after="120" w:line="240" w:lineRule="auto"/>
        <w:jc w:val="both"/>
        <w:rPr>
          <w:rFonts w:ascii="Times New Roman" w:hAnsi="Times New Roman" w:cs="Times New Roman"/>
          <w:b/>
          <w:bCs/>
          <w:sz w:val="24"/>
          <w:szCs w:val="24"/>
        </w:rPr>
      </w:pPr>
      <w:r w:rsidRPr="003C5E71">
        <w:rPr>
          <w:rFonts w:ascii="Times New Roman" w:hAnsi="Times New Roman" w:cs="Times New Roman"/>
          <w:b/>
          <w:bCs/>
          <w:sz w:val="24"/>
          <w:szCs w:val="24"/>
        </w:rPr>
        <w:t>4. Характеристики на последиците и на пространството, което е вероятно да бъде засегнато, като се отчитат по-специално:</w:t>
      </w:r>
    </w:p>
    <w:p w14:paraId="07C23FAA" w14:textId="77777777"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а) вероятността, продължителността, честотата и обратимостта на последиците:</w:t>
      </w:r>
    </w:p>
    <w:p w14:paraId="3261FD39" w14:textId="77777777" w:rsidR="00036553" w:rsidRDefault="005E114C"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eastAsia="Times New Roman" w:hAnsi="Times New Roman" w:cs="Times New Roman"/>
          <w:sz w:val="24"/>
          <w:szCs w:val="24"/>
        </w:rPr>
        <w:t xml:space="preserve">За </w:t>
      </w:r>
      <w:r w:rsidR="009C4426" w:rsidRPr="003C5E71">
        <w:rPr>
          <w:rFonts w:ascii="Times New Roman" w:eastAsia="Times New Roman" w:hAnsi="Times New Roman" w:cs="Times New Roman"/>
          <w:sz w:val="24"/>
          <w:szCs w:val="24"/>
        </w:rPr>
        <w:t>ПИ с идентификатор 06447.4.33 в м.</w:t>
      </w:r>
      <w:r w:rsidR="009C4426" w:rsidRPr="003C5E71">
        <w:rPr>
          <w:rFonts w:ascii="Times New Roman" w:eastAsia="Times New Roman" w:hAnsi="Times New Roman" w:cs="Times New Roman"/>
          <w:sz w:val="24"/>
          <w:szCs w:val="24"/>
          <w:lang w:val="en-US"/>
        </w:rPr>
        <w:t>”</w:t>
      </w:r>
      <w:r w:rsidR="009C4426" w:rsidRPr="003C5E71">
        <w:rPr>
          <w:rFonts w:ascii="Times New Roman" w:eastAsia="Times New Roman" w:hAnsi="Times New Roman" w:cs="Times New Roman"/>
          <w:sz w:val="24"/>
          <w:szCs w:val="24"/>
        </w:rPr>
        <w:t>Кабата</w:t>
      </w:r>
      <w:r w:rsidR="009C4426" w:rsidRPr="003C5E71">
        <w:rPr>
          <w:rFonts w:ascii="Times New Roman" w:eastAsia="Times New Roman" w:hAnsi="Times New Roman" w:cs="Times New Roman"/>
          <w:sz w:val="24"/>
          <w:szCs w:val="24"/>
          <w:lang w:val="en-US"/>
        </w:rPr>
        <w:t>”</w:t>
      </w:r>
      <w:r w:rsidR="009C4426" w:rsidRPr="003C5E71">
        <w:rPr>
          <w:rFonts w:ascii="Times New Roman" w:eastAsia="Times New Roman" w:hAnsi="Times New Roman" w:cs="Times New Roman"/>
          <w:sz w:val="24"/>
          <w:szCs w:val="24"/>
        </w:rPr>
        <w:t>, по КК на  с. Брестник, община Родопи</w:t>
      </w:r>
      <w:r w:rsidR="009C4426" w:rsidRPr="003C5E71">
        <w:rPr>
          <w:rFonts w:ascii="Times New Roman" w:hAnsi="Times New Roman" w:cs="Times New Roman"/>
          <w:sz w:val="24"/>
          <w:szCs w:val="24"/>
        </w:rPr>
        <w:t>, обл. Пловдив</w:t>
      </w:r>
      <w:r w:rsidRPr="003C5E71">
        <w:rPr>
          <w:rFonts w:ascii="Times New Roman" w:hAnsi="Times New Roman" w:cs="Times New Roman"/>
          <w:sz w:val="24"/>
          <w:szCs w:val="24"/>
        </w:rPr>
        <w:t xml:space="preserve"> няма влязъл в сила ПУП – ПРЗ. Имот</w:t>
      </w:r>
      <w:r w:rsidR="00F85749" w:rsidRPr="003C5E71">
        <w:rPr>
          <w:rFonts w:ascii="Times New Roman" w:hAnsi="Times New Roman" w:cs="Times New Roman"/>
          <w:sz w:val="24"/>
          <w:szCs w:val="24"/>
        </w:rPr>
        <w:t>ът</w:t>
      </w:r>
      <w:r w:rsidRPr="003C5E71">
        <w:rPr>
          <w:rFonts w:ascii="Times New Roman" w:hAnsi="Times New Roman" w:cs="Times New Roman"/>
          <w:sz w:val="24"/>
          <w:szCs w:val="24"/>
        </w:rPr>
        <w:t xml:space="preserve"> </w:t>
      </w:r>
      <w:r w:rsidR="009C4426" w:rsidRPr="003C5E71">
        <w:rPr>
          <w:rFonts w:ascii="Times New Roman" w:hAnsi="Times New Roman" w:cs="Times New Roman"/>
          <w:sz w:val="24"/>
          <w:szCs w:val="24"/>
        </w:rPr>
        <w:t xml:space="preserve">представлява земеделска земя, с обща площ </w:t>
      </w:r>
      <w:r w:rsidR="009C4426" w:rsidRPr="003C5E71">
        <w:rPr>
          <w:rFonts w:ascii="Times New Roman" w:eastAsia="Calibri" w:hAnsi="Times New Roman" w:cs="Times New Roman"/>
          <w:sz w:val="24"/>
          <w:szCs w:val="24"/>
        </w:rPr>
        <w:t xml:space="preserve">4500 </w:t>
      </w:r>
      <w:r w:rsidR="009C4426" w:rsidRPr="003C5E71">
        <w:rPr>
          <w:rFonts w:ascii="Times New Roman" w:hAnsi="Times New Roman" w:cs="Times New Roman"/>
          <w:sz w:val="24"/>
          <w:szCs w:val="24"/>
        </w:rPr>
        <w:t xml:space="preserve"> кв.м.</w:t>
      </w:r>
      <w:r w:rsidR="00F85749" w:rsidRPr="003C5E71">
        <w:rPr>
          <w:rFonts w:ascii="Times New Roman" w:hAnsi="Times New Roman" w:cs="Times New Roman"/>
          <w:sz w:val="24"/>
          <w:szCs w:val="24"/>
        </w:rPr>
        <w:t xml:space="preserve">, разположен в </w:t>
      </w:r>
      <w:r w:rsidR="009C4426" w:rsidRPr="003C5E71">
        <w:rPr>
          <w:rFonts w:ascii="Times New Roman" w:hAnsi="Times New Roman" w:cs="Times New Roman"/>
          <w:sz w:val="24"/>
          <w:szCs w:val="24"/>
        </w:rPr>
        <w:t xml:space="preserve"> </w:t>
      </w:r>
      <w:r w:rsidR="00F85749" w:rsidRPr="003C5E71">
        <w:rPr>
          <w:rFonts w:ascii="Times New Roman" w:hAnsi="Times New Roman" w:cs="Times New Roman"/>
          <w:sz w:val="24"/>
          <w:szCs w:val="24"/>
        </w:rPr>
        <w:t>територия с трайно предназначение</w:t>
      </w:r>
      <w:r w:rsidR="009C4426" w:rsidRPr="003C5E71">
        <w:rPr>
          <w:rFonts w:ascii="Times New Roman" w:eastAsia="Times New Roman" w:hAnsi="Times New Roman" w:cs="Times New Roman"/>
          <w:sz w:val="24"/>
          <w:szCs w:val="24"/>
          <w:lang w:eastAsia="bg-BG"/>
        </w:rPr>
        <w:t xml:space="preserve">: </w:t>
      </w:r>
      <w:r w:rsidR="009C4426" w:rsidRPr="003C5E71">
        <w:rPr>
          <w:rFonts w:ascii="Times New Roman" w:hAnsi="Times New Roman" w:cs="Times New Roman"/>
          <w:sz w:val="24"/>
          <w:szCs w:val="24"/>
        </w:rPr>
        <w:t xml:space="preserve">Земеделска, категория 4 </w:t>
      </w:r>
      <w:r w:rsidR="009C4426" w:rsidRPr="003C5E71">
        <w:rPr>
          <w:rFonts w:ascii="Times New Roman" w:eastAsia="Times New Roman" w:hAnsi="Times New Roman" w:cs="Times New Roman"/>
          <w:sz w:val="24"/>
          <w:szCs w:val="24"/>
          <w:lang w:eastAsia="bg-BG"/>
        </w:rPr>
        <w:t>и  начин на трайно ползване</w:t>
      </w:r>
      <w:r w:rsidR="009C4426" w:rsidRPr="003C5E71">
        <w:rPr>
          <w:rFonts w:ascii="Times New Roman" w:hAnsi="Times New Roman" w:cs="Times New Roman"/>
          <w:sz w:val="24"/>
          <w:szCs w:val="24"/>
        </w:rPr>
        <w:t xml:space="preserve"> /НТП/ -Нива</w:t>
      </w:r>
      <w:r w:rsidR="009C4426" w:rsidRPr="003C5E71">
        <w:rPr>
          <w:rFonts w:ascii="Times New Roman" w:eastAsia="Times New Roman" w:hAnsi="Times New Roman" w:cs="Times New Roman"/>
          <w:sz w:val="24"/>
          <w:szCs w:val="24"/>
          <w:lang w:eastAsia="bg-BG"/>
        </w:rPr>
        <w:t>.</w:t>
      </w:r>
      <w:bookmarkStart w:id="4" w:name="_Hlk103767750"/>
      <w:r w:rsidRPr="003C5E71">
        <w:rPr>
          <w:rFonts w:ascii="Times New Roman" w:hAnsi="Times New Roman" w:cs="Times New Roman"/>
          <w:sz w:val="24"/>
          <w:szCs w:val="24"/>
        </w:rPr>
        <w:t xml:space="preserve"> </w:t>
      </w:r>
    </w:p>
    <w:p w14:paraId="0A534661" w14:textId="77777777" w:rsidR="00036553" w:rsidRDefault="009C442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 xml:space="preserve">За изграждане на обект: </w:t>
      </w:r>
      <w:r w:rsidRPr="003C5E71">
        <w:rPr>
          <w:rFonts w:ascii="Times New Roman" w:eastAsia="Times New Roman" w:hAnsi="Times New Roman" w:cs="Times New Roman"/>
          <w:sz w:val="24"/>
          <w:szCs w:val="24"/>
        </w:rPr>
        <w:t xml:space="preserve">„Площадка за дейности с отпадъци от ИУМПС, складова база, </w:t>
      </w:r>
      <w:bookmarkStart w:id="5" w:name="_Hlk103758120"/>
      <w:r w:rsidRPr="003C5E71">
        <w:rPr>
          <w:rFonts w:ascii="Times New Roman" w:eastAsia="Times New Roman" w:hAnsi="Times New Roman" w:cs="Times New Roman"/>
          <w:sz w:val="24"/>
          <w:szCs w:val="24"/>
        </w:rPr>
        <w:t>паркинг, гараж и сервиз</w:t>
      </w:r>
      <w:bookmarkEnd w:id="5"/>
      <w:r w:rsidRPr="003C5E71">
        <w:rPr>
          <w:rFonts w:ascii="Times New Roman" w:eastAsia="Times New Roman" w:hAnsi="Times New Roman" w:cs="Times New Roman"/>
          <w:sz w:val="24"/>
          <w:szCs w:val="24"/>
        </w:rPr>
        <w:t xml:space="preserve">” </w:t>
      </w:r>
      <w:r w:rsidRPr="003C5E71">
        <w:rPr>
          <w:rFonts w:ascii="Times New Roman" w:hAnsi="Times New Roman" w:cs="Times New Roman"/>
          <w:sz w:val="24"/>
          <w:szCs w:val="24"/>
        </w:rPr>
        <w:t xml:space="preserve"> се предвижда промяна на предназначението на имота. </w:t>
      </w:r>
      <w:bookmarkEnd w:id="4"/>
    </w:p>
    <w:p w14:paraId="6E5D6A92" w14:textId="77777777" w:rsidR="00036553" w:rsidRDefault="009C442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 xml:space="preserve">Проектът е изготвен върху извлечение  от КККР  за  </w:t>
      </w:r>
      <w:r w:rsidRPr="003C5E71">
        <w:rPr>
          <w:rFonts w:ascii="Times New Roman" w:eastAsia="Times New Roman" w:hAnsi="Times New Roman" w:cs="Times New Roman"/>
          <w:sz w:val="24"/>
          <w:szCs w:val="24"/>
        </w:rPr>
        <w:t>ПИ 06447.4.33</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 xml:space="preserve">одобрени със Заповед </w:t>
      </w:r>
      <w:r w:rsidRPr="003C5E71">
        <w:rPr>
          <w:rFonts w:ascii="Times New Roman" w:hAnsi="Times New Roman" w:cs="Times New Roman"/>
          <w:sz w:val="24"/>
          <w:szCs w:val="24"/>
        </w:rPr>
        <w:t>№ РД-18-62/30.06.2017 г. </w:t>
      </w:r>
      <w:r w:rsidRPr="003C5E71">
        <w:rPr>
          <w:rFonts w:ascii="Times New Roman" w:eastAsia="Times New Roman" w:hAnsi="Times New Roman" w:cs="Times New Roman"/>
          <w:sz w:val="24"/>
          <w:szCs w:val="24"/>
          <w:lang w:eastAsia="bg-BG"/>
        </w:rPr>
        <w:t xml:space="preserve">на ИД на АГКК, последно изменение със заповед: няма и  адрес: </w:t>
      </w:r>
      <w:r w:rsidRPr="003C5E71">
        <w:rPr>
          <w:rFonts w:ascii="Times New Roman" w:eastAsia="Calibri" w:hAnsi="Times New Roman" w:cs="Times New Roman"/>
          <w:sz w:val="24"/>
          <w:szCs w:val="24"/>
        </w:rPr>
        <w:t xml:space="preserve"> м. „Кабата“  на с. Брестник, община Родопи.</w:t>
      </w:r>
    </w:p>
    <w:p w14:paraId="0C54FC5F" w14:textId="4F1EDEFD" w:rsidR="009C4426" w:rsidRPr="00036553" w:rsidRDefault="009C442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 xml:space="preserve">Проектът за застрояване запазва задължителна и ограничителна </w:t>
      </w:r>
      <w:r w:rsidR="00F85749" w:rsidRPr="003C5E71">
        <w:rPr>
          <w:rFonts w:ascii="Times New Roman" w:hAnsi="Times New Roman" w:cs="Times New Roman"/>
          <w:sz w:val="24"/>
          <w:szCs w:val="24"/>
        </w:rPr>
        <w:t>застроителни</w:t>
      </w:r>
      <w:r w:rsidRPr="003C5E71">
        <w:rPr>
          <w:rFonts w:ascii="Times New Roman" w:hAnsi="Times New Roman" w:cs="Times New Roman"/>
          <w:sz w:val="24"/>
          <w:szCs w:val="24"/>
        </w:rPr>
        <w:t xml:space="preserve"> линии на законни отстояния от границите на УПИ за бъдещо застрояване при спазване на нормативните изисквания на Наредба №7 и Наредба №8-за устройствените схеми и планове.</w:t>
      </w:r>
    </w:p>
    <w:p w14:paraId="33628F18" w14:textId="77777777" w:rsidR="009C4426" w:rsidRPr="003C5E71" w:rsidRDefault="009C4426" w:rsidP="003C5E71">
      <w:pPr>
        <w:widowControl w:val="0"/>
        <w:autoSpaceDE w:val="0"/>
        <w:autoSpaceDN w:val="0"/>
        <w:adjustRightInd w:val="0"/>
        <w:spacing w:after="0" w:line="240" w:lineRule="auto"/>
        <w:ind w:left="284"/>
        <w:jc w:val="both"/>
        <w:rPr>
          <w:rFonts w:ascii="Times New Roman" w:eastAsia="Times New Roman" w:hAnsi="Times New Roman" w:cs="Times New Roman"/>
          <w:bCs/>
          <w:sz w:val="24"/>
          <w:szCs w:val="24"/>
        </w:rPr>
      </w:pPr>
      <w:r w:rsidRPr="003C5E71">
        <w:rPr>
          <w:rFonts w:ascii="Times New Roman" w:hAnsi="Times New Roman" w:cs="Times New Roman"/>
          <w:bCs/>
          <w:sz w:val="24"/>
          <w:szCs w:val="24"/>
        </w:rPr>
        <w:t>Застрояването ще е с площ 500 кв.м., метална конструкция</w:t>
      </w:r>
    </w:p>
    <w:p w14:paraId="6718699A" w14:textId="77777777" w:rsidR="009C4426" w:rsidRPr="003C5E71" w:rsidRDefault="009C4426" w:rsidP="003C5E71">
      <w:pPr>
        <w:spacing w:after="0" w:line="240" w:lineRule="auto"/>
        <w:jc w:val="both"/>
        <w:rPr>
          <w:rFonts w:ascii="Times New Roman" w:eastAsia="Times New Roman" w:hAnsi="Times New Roman" w:cs="Times New Roman"/>
          <w:sz w:val="24"/>
          <w:szCs w:val="24"/>
          <w:lang w:val="en-US"/>
        </w:rPr>
      </w:pPr>
      <w:r w:rsidRPr="003C5E71">
        <w:rPr>
          <w:rFonts w:ascii="Times New Roman" w:eastAsia="Times New Roman" w:hAnsi="Times New Roman" w:cs="Times New Roman"/>
          <w:sz w:val="24"/>
          <w:szCs w:val="24"/>
        </w:rPr>
        <w:lastRenderedPageBreak/>
        <w:t xml:space="preserve">       Градоустройствени параметри:</w:t>
      </w:r>
    </w:p>
    <w:p w14:paraId="2E9829A4" w14:textId="77777777" w:rsidR="009C4426" w:rsidRPr="003C5E71" w:rsidRDefault="009C4426"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височина на застрояване – до 10 м.,</w:t>
      </w:r>
    </w:p>
    <w:p w14:paraId="1E823340" w14:textId="77777777" w:rsidR="009C4426" w:rsidRPr="003C5E71" w:rsidRDefault="009C4426"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xml:space="preserve">– Коефициент на интензивност – до 1.2, </w:t>
      </w:r>
    </w:p>
    <w:p w14:paraId="03F4DA59" w14:textId="77777777" w:rsidR="009C4426" w:rsidRPr="003C5E71" w:rsidRDefault="009C4426" w:rsidP="003C5E71">
      <w:pPr>
        <w:spacing w:after="0" w:line="240" w:lineRule="auto"/>
        <w:ind w:left="284"/>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 xml:space="preserve">– Плътност на застрояване – до 60 %, </w:t>
      </w:r>
    </w:p>
    <w:p w14:paraId="63692F5E" w14:textId="77777777" w:rsidR="009C4426" w:rsidRPr="003C5E71" w:rsidRDefault="009C4426" w:rsidP="003C5E71">
      <w:pPr>
        <w:spacing w:after="0" w:line="240" w:lineRule="auto"/>
        <w:ind w:left="284"/>
        <w:jc w:val="both"/>
        <w:rPr>
          <w:rFonts w:ascii="Times New Roman" w:hAnsi="Times New Roman" w:cs="Times New Roman"/>
          <w:b/>
          <w:sz w:val="24"/>
          <w:szCs w:val="24"/>
          <w:u w:val="single"/>
        </w:rPr>
      </w:pPr>
      <w:r w:rsidRPr="003C5E71">
        <w:rPr>
          <w:rFonts w:ascii="Times New Roman" w:eastAsia="Times New Roman" w:hAnsi="Times New Roman" w:cs="Times New Roman"/>
          <w:sz w:val="24"/>
          <w:szCs w:val="24"/>
        </w:rPr>
        <w:t>– Минимална озеленена площ – 30 %</w:t>
      </w:r>
      <w:r w:rsidRPr="003C5E71">
        <w:rPr>
          <w:rFonts w:ascii="Times New Roman" w:eastAsia="Times New Roman" w:hAnsi="Times New Roman" w:cs="Times New Roman"/>
          <w:sz w:val="24"/>
          <w:szCs w:val="24"/>
        </w:rPr>
        <w:tab/>
      </w:r>
    </w:p>
    <w:p w14:paraId="554B1B57" w14:textId="77777777" w:rsidR="009C4426" w:rsidRPr="003C5E71" w:rsidRDefault="009C4426" w:rsidP="003C5E71">
      <w:pPr>
        <w:pStyle w:val="af2"/>
        <w:rPr>
          <w:rFonts w:ascii="Times New Roman" w:hAnsi="Times New Roman" w:cs="Times New Roman"/>
          <w:sz w:val="24"/>
          <w:szCs w:val="24"/>
        </w:rPr>
      </w:pPr>
    </w:p>
    <w:p w14:paraId="5D4ECB37" w14:textId="77777777" w:rsidR="00036553" w:rsidRDefault="009C442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Устройствената зона  е  Пп- „ Основно предназначение  - за производствени и складови дейности и допълващите ги специфични функции”.</w:t>
      </w:r>
    </w:p>
    <w:p w14:paraId="1DE6A374" w14:textId="77777777" w:rsidR="00036553" w:rsidRDefault="009C4426"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hAnsi="Times New Roman" w:cs="Times New Roman"/>
          <w:sz w:val="24"/>
          <w:szCs w:val="24"/>
        </w:rPr>
        <w:t xml:space="preserve">След приключване на процедурата по промяна на предназначението на имотите се предвижда изграждане на нов обект  </w:t>
      </w:r>
      <w:r w:rsidRPr="003C5E71">
        <w:rPr>
          <w:rFonts w:ascii="Times New Roman" w:eastAsia="Times New Roman" w:hAnsi="Times New Roman" w:cs="Times New Roman"/>
          <w:sz w:val="24"/>
          <w:szCs w:val="24"/>
        </w:rPr>
        <w:t>за дейности с отпадъци от ИУМПС</w:t>
      </w:r>
      <w:r w:rsidRPr="003C5E71">
        <w:rPr>
          <w:rFonts w:ascii="Times New Roman" w:hAnsi="Times New Roman" w:cs="Times New Roman"/>
          <w:sz w:val="24"/>
          <w:szCs w:val="24"/>
        </w:rPr>
        <w:t xml:space="preserve"> с прогнозен капацитет 1000 т. на година</w:t>
      </w:r>
      <w:r w:rsidRPr="003C5E71">
        <w:rPr>
          <w:rFonts w:ascii="Times New Roman" w:eastAsia="Times New Roman" w:hAnsi="Times New Roman" w:cs="Times New Roman"/>
          <w:sz w:val="24"/>
          <w:szCs w:val="24"/>
        </w:rPr>
        <w:t xml:space="preserve">, складова база, паркинг, гараж и сервиз. </w:t>
      </w:r>
      <w:r w:rsidRPr="003C5E71">
        <w:rPr>
          <w:rFonts w:ascii="Times New Roman" w:hAnsi="Times New Roman" w:cs="Times New Roman"/>
          <w:sz w:val="24"/>
          <w:szCs w:val="24"/>
        </w:rPr>
        <w:t xml:space="preserve">  Използваемата площ за  дейности с отпадъци от ИУМПС, включително  за спомагателно и поддържащи обществено-обслужващи дейности </w:t>
      </w:r>
      <w:r w:rsidRPr="003C5E71">
        <w:rPr>
          <w:rFonts w:ascii="Times New Roman" w:hAnsi="Times New Roman" w:cs="Times New Roman"/>
          <w:i/>
          <w:iCs/>
          <w:sz w:val="24"/>
          <w:szCs w:val="24"/>
        </w:rPr>
        <w:t>/складова база,</w:t>
      </w:r>
      <w:r w:rsidRPr="003C5E71">
        <w:rPr>
          <w:rFonts w:ascii="Times New Roman" w:eastAsia="Times New Roman" w:hAnsi="Times New Roman" w:cs="Times New Roman"/>
          <w:i/>
          <w:iCs/>
          <w:sz w:val="24"/>
          <w:szCs w:val="24"/>
        </w:rPr>
        <w:t xml:space="preserve"> паркинг, гараж и сервиз/</w:t>
      </w:r>
      <w:r w:rsidRPr="003C5E71">
        <w:rPr>
          <w:rFonts w:ascii="Times New Roman" w:hAnsi="Times New Roman" w:cs="Times New Roman"/>
          <w:sz w:val="24"/>
          <w:szCs w:val="24"/>
        </w:rPr>
        <w:t xml:space="preserve"> е 4500 кв.м.</w:t>
      </w:r>
    </w:p>
    <w:p w14:paraId="426E56AA" w14:textId="79466D93" w:rsidR="00F85749" w:rsidRPr="00036553" w:rsidRDefault="00F85749" w:rsidP="00036553">
      <w:pPr>
        <w:tabs>
          <w:tab w:val="left" w:pos="1418"/>
        </w:tabs>
        <w:spacing w:after="120" w:line="240" w:lineRule="auto"/>
        <w:ind w:right="16" w:firstLine="567"/>
        <w:jc w:val="both"/>
        <w:rPr>
          <w:rFonts w:ascii="Times New Roman" w:hAnsi="Times New Roman" w:cs="Times New Roman"/>
          <w:bCs/>
          <w:sz w:val="24"/>
          <w:szCs w:val="24"/>
        </w:rPr>
      </w:pPr>
      <w:r w:rsidRPr="003C5E71">
        <w:rPr>
          <w:rFonts w:ascii="Times New Roman" w:eastAsia="Times New Roman" w:hAnsi="Times New Roman" w:cs="Times New Roman"/>
          <w:sz w:val="24"/>
          <w:szCs w:val="24"/>
          <w:lang w:val="en-GB"/>
        </w:rPr>
        <w:t>Положително въздействие ще започне да се проявява непосредствено след реализацията на ИП. Положителното въздействие на района ще бъде с дълготраен характер.</w:t>
      </w:r>
    </w:p>
    <w:p w14:paraId="1DFF8CCE" w14:textId="77777777" w:rsidR="00F85749" w:rsidRPr="003C5E71" w:rsidRDefault="00F85749" w:rsidP="003C5E71">
      <w:pPr>
        <w:tabs>
          <w:tab w:val="left" w:pos="709"/>
        </w:tabs>
        <w:spacing w:after="120" w:line="240" w:lineRule="auto"/>
        <w:ind w:right="17"/>
        <w:jc w:val="both"/>
        <w:rPr>
          <w:rFonts w:ascii="Times New Roman" w:eastAsia="Times New Roman" w:hAnsi="Times New Roman" w:cs="Times New Roman"/>
          <w:sz w:val="24"/>
          <w:szCs w:val="24"/>
          <w:highlight w:val="yellow"/>
        </w:rPr>
      </w:pPr>
      <w:r w:rsidRPr="003C5E71">
        <w:rPr>
          <w:rFonts w:ascii="Times New Roman" w:eastAsia="Times New Roman" w:hAnsi="Times New Roman" w:cs="Times New Roman"/>
          <w:sz w:val="24"/>
          <w:szCs w:val="24"/>
          <w:lang w:val="en-GB"/>
        </w:rPr>
        <w:tab/>
        <w:t>Не се очаква отрицателно въздействие</w:t>
      </w:r>
      <w:r w:rsidRPr="003C5E71">
        <w:rPr>
          <w:rFonts w:ascii="Times New Roman" w:eastAsia="Times New Roman" w:hAnsi="Times New Roman" w:cs="Times New Roman"/>
          <w:sz w:val="24"/>
          <w:szCs w:val="24"/>
        </w:rPr>
        <w:t>, при спазване на законовите разпоредби, действащи на територията на Р. България и ЕС</w:t>
      </w:r>
      <w:r w:rsidRPr="003C5E71">
        <w:rPr>
          <w:rFonts w:ascii="Times New Roman" w:eastAsia="Times New Roman" w:hAnsi="Times New Roman" w:cs="Times New Roman"/>
          <w:sz w:val="24"/>
          <w:szCs w:val="24"/>
          <w:lang w:val="en-GB"/>
        </w:rPr>
        <w:t>.</w:t>
      </w:r>
    </w:p>
    <w:p w14:paraId="6FC97487" w14:textId="77777777" w:rsidR="00F85749" w:rsidRPr="003C5E71" w:rsidRDefault="00F85749" w:rsidP="003C5E71">
      <w:pPr>
        <w:tabs>
          <w:tab w:val="left" w:pos="709"/>
        </w:tabs>
        <w:spacing w:after="120" w:line="240" w:lineRule="auto"/>
        <w:ind w:right="1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ab/>
        <w:t xml:space="preserve">Не се очакват кумулативни въздействия от реализацията на плана. </w:t>
      </w:r>
      <w:r w:rsidRPr="003C5E71">
        <w:rPr>
          <w:rFonts w:ascii="Times New Roman" w:eastAsia="Times New Roman" w:hAnsi="Times New Roman" w:cs="Times New Roman"/>
          <w:spacing w:val="7"/>
          <w:sz w:val="24"/>
          <w:szCs w:val="24"/>
        </w:rPr>
        <w:t xml:space="preserve">Не се очаква отрицателно въздействие на обекта върху компонентите на околната среда. </w:t>
      </w:r>
    </w:p>
    <w:p w14:paraId="1E885A01" w14:textId="77777777" w:rsidR="00F85749" w:rsidRPr="003C5E71" w:rsidRDefault="00F85749" w:rsidP="003C5E71">
      <w:pPr>
        <w:tabs>
          <w:tab w:val="left" w:pos="709"/>
        </w:tabs>
        <w:spacing w:after="120" w:line="240" w:lineRule="auto"/>
        <w:ind w:right="1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ab/>
      </w:r>
      <w:r w:rsidRPr="003C5E71">
        <w:rPr>
          <w:rFonts w:ascii="Times New Roman" w:eastAsia="Times New Roman" w:hAnsi="Times New Roman" w:cs="Times New Roman"/>
          <w:spacing w:val="7"/>
          <w:sz w:val="24"/>
          <w:szCs w:val="24"/>
        </w:rPr>
        <w:t>При спазване на изискванията за безопасност при строителството и експлоатацията на обекта не следва да се очакват аварийни ситуации.</w:t>
      </w:r>
    </w:p>
    <w:p w14:paraId="6FF18EAF" w14:textId="77777777" w:rsidR="00F85749" w:rsidRPr="003C5E71" w:rsidRDefault="00F85749" w:rsidP="003C5E71">
      <w:pPr>
        <w:tabs>
          <w:tab w:val="left" w:pos="709"/>
        </w:tabs>
        <w:spacing w:after="120" w:line="240" w:lineRule="auto"/>
        <w:ind w:right="17"/>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ab/>
      </w:r>
      <w:r w:rsidRPr="003C5E71">
        <w:rPr>
          <w:rFonts w:ascii="Times New Roman" w:eastAsia="Times New Roman" w:hAnsi="Times New Roman" w:cs="Times New Roman"/>
          <w:spacing w:val="7"/>
          <w:sz w:val="24"/>
          <w:szCs w:val="24"/>
        </w:rPr>
        <w:t>Временно, краткотрайно, локално с възможност за пълно възстановяване с приключване на строителните работи – по време на строителството.</w:t>
      </w:r>
    </w:p>
    <w:p w14:paraId="20FBC3DD" w14:textId="77777777" w:rsidR="00F85749" w:rsidRPr="003C5E71" w:rsidRDefault="00F85749" w:rsidP="003C5E71">
      <w:pPr>
        <w:spacing w:after="120" w:line="240" w:lineRule="auto"/>
        <w:ind w:right="16" w:firstLine="709"/>
        <w:jc w:val="both"/>
        <w:rPr>
          <w:rFonts w:ascii="Times New Roman" w:eastAsia="Times New Roman" w:hAnsi="Times New Roman" w:cs="Times New Roman"/>
          <w:spacing w:val="7"/>
          <w:sz w:val="24"/>
          <w:szCs w:val="24"/>
        </w:rPr>
      </w:pPr>
      <w:r w:rsidRPr="003C5E71">
        <w:rPr>
          <w:rFonts w:ascii="Times New Roman" w:eastAsia="Times New Roman" w:hAnsi="Times New Roman" w:cs="Times New Roman"/>
          <w:spacing w:val="7"/>
          <w:sz w:val="24"/>
          <w:szCs w:val="24"/>
        </w:rPr>
        <w:t xml:space="preserve">Постоянно, предимно в рамките на работния ден по време на експлоатацията. </w:t>
      </w:r>
    </w:p>
    <w:p w14:paraId="7595CB86" w14:textId="77777777" w:rsidR="00F85749" w:rsidRPr="003C5E71" w:rsidRDefault="00F85749" w:rsidP="003C5E71">
      <w:pPr>
        <w:spacing w:after="120" w:line="240" w:lineRule="auto"/>
        <w:ind w:right="16" w:firstLine="709"/>
        <w:jc w:val="both"/>
        <w:rPr>
          <w:rFonts w:ascii="Times New Roman" w:eastAsia="Times New Roman" w:hAnsi="Times New Roman" w:cs="Times New Roman"/>
          <w:spacing w:val="7"/>
          <w:sz w:val="24"/>
          <w:szCs w:val="24"/>
        </w:rPr>
      </w:pPr>
      <w:r w:rsidRPr="003C5E71">
        <w:rPr>
          <w:rFonts w:ascii="Times New Roman" w:eastAsia="Times New Roman" w:hAnsi="Times New Roman" w:cs="Times New Roman"/>
          <w:spacing w:val="7"/>
          <w:sz w:val="24"/>
          <w:szCs w:val="24"/>
        </w:rPr>
        <w:t xml:space="preserve">Общо  въздействието е незначително и няма да окаже съществено влияние върху околната среда. </w:t>
      </w:r>
    </w:p>
    <w:p w14:paraId="0EADD682" w14:textId="77777777" w:rsidR="00F85749" w:rsidRPr="003C5E71" w:rsidRDefault="00F85749" w:rsidP="003C5E71">
      <w:pPr>
        <w:spacing w:after="120" w:line="240" w:lineRule="auto"/>
        <w:ind w:right="16" w:firstLine="709"/>
        <w:jc w:val="both"/>
        <w:rPr>
          <w:rFonts w:ascii="Times New Roman" w:eastAsia="Times New Roman" w:hAnsi="Times New Roman" w:cs="Times New Roman"/>
          <w:spacing w:val="7"/>
          <w:sz w:val="24"/>
          <w:szCs w:val="24"/>
        </w:rPr>
      </w:pPr>
      <w:r w:rsidRPr="003C5E71">
        <w:rPr>
          <w:rFonts w:ascii="Times New Roman" w:eastAsia="Times New Roman" w:hAnsi="Times New Roman" w:cs="Times New Roman"/>
          <w:spacing w:val="7"/>
          <w:sz w:val="24"/>
          <w:szCs w:val="24"/>
        </w:rPr>
        <w:t>Териториалният обхват на въздействие на бъдещия обект е локален. Не се очаква утежняване на екологичната обстановка в района на обекта.</w:t>
      </w:r>
    </w:p>
    <w:p w14:paraId="116B99A8" w14:textId="77777777" w:rsidR="00F85749" w:rsidRPr="003C5E71" w:rsidRDefault="00F85749" w:rsidP="003C5E71">
      <w:pPr>
        <w:spacing w:before="40" w:line="240" w:lineRule="auto"/>
        <w:jc w:val="both"/>
        <w:rPr>
          <w:rFonts w:ascii="Times New Roman" w:hAnsi="Times New Roman" w:cs="Times New Roman"/>
          <w:sz w:val="24"/>
          <w:szCs w:val="24"/>
        </w:rPr>
      </w:pPr>
    </w:p>
    <w:p w14:paraId="6F10ADCB" w14:textId="6DE826E6" w:rsidR="005E09F5" w:rsidRPr="005E09F5" w:rsidRDefault="001B7FF2" w:rsidP="005E09F5">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б) кумулативните въздействия:</w:t>
      </w:r>
    </w:p>
    <w:p w14:paraId="4D46814C" w14:textId="532289E3" w:rsidR="005E09F5" w:rsidRDefault="00A82E9E" w:rsidP="005E09F5">
      <w:pPr>
        <w:spacing w:after="120" w:line="240" w:lineRule="auto"/>
        <w:ind w:right="16" w:firstLine="709"/>
        <w:jc w:val="both"/>
        <w:rPr>
          <w:rFonts w:ascii="Times New Roman" w:eastAsia="Times New Roman" w:hAnsi="Times New Roman" w:cs="Times New Roman"/>
          <w:spacing w:val="7"/>
          <w:sz w:val="24"/>
          <w:szCs w:val="24"/>
        </w:rPr>
      </w:pPr>
      <w:r w:rsidRPr="003C5E71">
        <w:rPr>
          <w:rFonts w:ascii="Times New Roman" w:eastAsia="Times New Roman" w:hAnsi="Times New Roman" w:cs="Times New Roman"/>
          <w:sz w:val="24"/>
          <w:szCs w:val="24"/>
          <w:lang w:eastAsia="bg-BG"/>
        </w:rPr>
        <w:t>Очаква се увеличаване на антропогенното влияние върху земеделските земи, които ще станат урбанизирани територии.</w:t>
      </w:r>
    </w:p>
    <w:p w14:paraId="1055E61E" w14:textId="49729EE5" w:rsidR="00154FE3" w:rsidRPr="00EC4EAF" w:rsidRDefault="00154FE3" w:rsidP="00EC4EAF">
      <w:pPr>
        <w:spacing w:after="120" w:line="240" w:lineRule="auto"/>
        <w:ind w:right="16" w:firstLine="709"/>
        <w:jc w:val="both"/>
        <w:rPr>
          <w:rFonts w:ascii="Times New Roman" w:eastAsia="Times New Roman" w:hAnsi="Times New Roman" w:cs="Times New Roman"/>
          <w:spacing w:val="7"/>
          <w:sz w:val="24"/>
          <w:szCs w:val="24"/>
        </w:rPr>
      </w:pPr>
      <w:r w:rsidRPr="00EC4EAF">
        <w:rPr>
          <w:rFonts w:ascii="Times New Roman" w:eastAsia="Times New Roman" w:hAnsi="Times New Roman" w:cs="Times New Roman"/>
          <w:sz w:val="24"/>
          <w:szCs w:val="24"/>
          <w:lang w:val="en-GB"/>
        </w:rPr>
        <w:t>Положително въздействие ще започне да се проявява непосредствено след реализацията на ИП. Положителното въздействие на района ще бъде с дълготраен характер.</w:t>
      </w:r>
    </w:p>
    <w:p w14:paraId="4A69C7F1" w14:textId="77777777" w:rsidR="00154FE3" w:rsidRPr="00EC4EAF" w:rsidRDefault="00154FE3" w:rsidP="00EC4EAF">
      <w:pPr>
        <w:tabs>
          <w:tab w:val="left" w:pos="709"/>
        </w:tabs>
        <w:spacing w:after="120" w:line="240" w:lineRule="auto"/>
        <w:ind w:right="17"/>
        <w:jc w:val="both"/>
        <w:rPr>
          <w:rFonts w:ascii="Times New Roman" w:eastAsia="Times New Roman" w:hAnsi="Times New Roman" w:cs="Times New Roman"/>
          <w:sz w:val="24"/>
          <w:szCs w:val="24"/>
          <w:highlight w:val="yellow"/>
        </w:rPr>
      </w:pPr>
      <w:r w:rsidRPr="00EC4EAF">
        <w:rPr>
          <w:rFonts w:ascii="Times New Roman" w:eastAsia="Times New Roman" w:hAnsi="Times New Roman" w:cs="Times New Roman"/>
          <w:b/>
          <w:sz w:val="24"/>
          <w:szCs w:val="24"/>
          <w:lang w:val="en-GB"/>
        </w:rPr>
        <w:tab/>
      </w:r>
      <w:r w:rsidRPr="00EC4EAF">
        <w:rPr>
          <w:rFonts w:ascii="Times New Roman" w:eastAsia="Times New Roman" w:hAnsi="Times New Roman" w:cs="Times New Roman"/>
          <w:bCs/>
          <w:sz w:val="24"/>
          <w:szCs w:val="24"/>
          <w:lang w:val="en-GB"/>
        </w:rPr>
        <w:t>Не се очаква</w:t>
      </w:r>
      <w:r w:rsidRPr="00EC4EAF">
        <w:rPr>
          <w:rFonts w:ascii="Times New Roman" w:eastAsia="Times New Roman" w:hAnsi="Times New Roman" w:cs="Times New Roman"/>
          <w:b/>
          <w:sz w:val="24"/>
          <w:szCs w:val="24"/>
          <w:lang w:val="en-GB"/>
        </w:rPr>
        <w:t xml:space="preserve"> </w:t>
      </w:r>
      <w:r w:rsidRPr="00EC4EAF">
        <w:rPr>
          <w:rFonts w:ascii="Times New Roman" w:eastAsia="Times New Roman" w:hAnsi="Times New Roman" w:cs="Times New Roman"/>
          <w:sz w:val="24"/>
          <w:szCs w:val="24"/>
          <w:lang w:val="en-GB"/>
        </w:rPr>
        <w:t>отрицателно въздействие</w:t>
      </w:r>
      <w:r w:rsidRPr="00EC4EAF">
        <w:rPr>
          <w:rFonts w:ascii="Times New Roman" w:eastAsia="Times New Roman" w:hAnsi="Times New Roman" w:cs="Times New Roman"/>
          <w:sz w:val="24"/>
          <w:szCs w:val="24"/>
        </w:rPr>
        <w:t>, при спазване на законовите разпоредби, действащи на територията на Р. България и ЕС</w:t>
      </w:r>
      <w:r w:rsidRPr="00EC4EAF">
        <w:rPr>
          <w:rFonts w:ascii="Times New Roman" w:eastAsia="Times New Roman" w:hAnsi="Times New Roman" w:cs="Times New Roman"/>
          <w:sz w:val="24"/>
          <w:szCs w:val="24"/>
          <w:lang w:val="en-GB"/>
        </w:rPr>
        <w:t>.</w:t>
      </w:r>
    </w:p>
    <w:p w14:paraId="5728477C" w14:textId="77777777" w:rsidR="00154FE3" w:rsidRPr="00EC4EAF" w:rsidRDefault="00154FE3" w:rsidP="00EC4EAF">
      <w:pPr>
        <w:tabs>
          <w:tab w:val="left" w:pos="709"/>
        </w:tabs>
        <w:spacing w:after="120" w:line="240" w:lineRule="auto"/>
        <w:ind w:right="17"/>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t xml:space="preserve">Не се очакват кумулативни въздействия от реализацията на плана. </w:t>
      </w:r>
      <w:r w:rsidRPr="00EC4EAF">
        <w:rPr>
          <w:rFonts w:ascii="Times New Roman" w:eastAsia="Times New Roman" w:hAnsi="Times New Roman" w:cs="Times New Roman"/>
          <w:spacing w:val="7"/>
          <w:sz w:val="24"/>
          <w:szCs w:val="24"/>
        </w:rPr>
        <w:t xml:space="preserve">Не се очаква отрицателно въздействие на обекта върху компонентите на околната среда. </w:t>
      </w:r>
    </w:p>
    <w:p w14:paraId="3F4B3F35" w14:textId="77777777" w:rsidR="00154FE3" w:rsidRPr="00EC4EAF" w:rsidRDefault="00154FE3" w:rsidP="00EC4EAF">
      <w:pPr>
        <w:tabs>
          <w:tab w:val="left" w:pos="709"/>
        </w:tabs>
        <w:spacing w:after="120" w:line="240" w:lineRule="auto"/>
        <w:ind w:right="17"/>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r>
      <w:r w:rsidRPr="00EC4EAF">
        <w:rPr>
          <w:rFonts w:ascii="Times New Roman" w:eastAsia="Times New Roman" w:hAnsi="Times New Roman" w:cs="Times New Roman"/>
          <w:spacing w:val="7"/>
          <w:sz w:val="24"/>
          <w:szCs w:val="24"/>
        </w:rPr>
        <w:t>При спазване на изискванията за безопасност при строителството и експлоатацията на обекта не следва да се очакват аварийни ситуации.</w:t>
      </w:r>
    </w:p>
    <w:p w14:paraId="44C4A1F4" w14:textId="77777777" w:rsidR="00154FE3" w:rsidRPr="00EC4EAF" w:rsidRDefault="00154FE3" w:rsidP="00EC4EAF">
      <w:pPr>
        <w:tabs>
          <w:tab w:val="left" w:pos="709"/>
        </w:tabs>
        <w:spacing w:after="120" w:line="240" w:lineRule="auto"/>
        <w:ind w:right="17"/>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lastRenderedPageBreak/>
        <w:tab/>
      </w:r>
      <w:r w:rsidRPr="00EC4EAF">
        <w:rPr>
          <w:rFonts w:ascii="Times New Roman" w:eastAsia="Times New Roman" w:hAnsi="Times New Roman" w:cs="Times New Roman"/>
          <w:spacing w:val="7"/>
          <w:sz w:val="24"/>
          <w:szCs w:val="24"/>
        </w:rPr>
        <w:t>Временно, краткотрайно, локално с възможност за пълно възстановяване с приключване на строителните работи – по време на строителството.</w:t>
      </w:r>
    </w:p>
    <w:p w14:paraId="4685F557" w14:textId="77777777" w:rsidR="00154FE3" w:rsidRPr="00EC4EAF" w:rsidRDefault="00154FE3" w:rsidP="00EC4EAF">
      <w:pPr>
        <w:spacing w:after="120" w:line="240" w:lineRule="auto"/>
        <w:ind w:right="16" w:firstLine="709"/>
        <w:jc w:val="both"/>
        <w:rPr>
          <w:rFonts w:ascii="Times New Roman" w:eastAsia="Times New Roman" w:hAnsi="Times New Roman" w:cs="Times New Roman"/>
          <w:spacing w:val="7"/>
          <w:sz w:val="24"/>
          <w:szCs w:val="24"/>
        </w:rPr>
      </w:pPr>
      <w:r w:rsidRPr="00EC4EAF">
        <w:rPr>
          <w:rFonts w:ascii="Times New Roman" w:eastAsia="Times New Roman" w:hAnsi="Times New Roman" w:cs="Times New Roman"/>
          <w:spacing w:val="7"/>
          <w:sz w:val="24"/>
          <w:szCs w:val="24"/>
        </w:rPr>
        <w:t xml:space="preserve">Постоянно, предимно в рамките на работния ден по време на експлоатацията. </w:t>
      </w:r>
    </w:p>
    <w:p w14:paraId="1C21F36F" w14:textId="77777777" w:rsidR="00154FE3" w:rsidRPr="00EC4EAF" w:rsidRDefault="00154FE3" w:rsidP="00EC4EAF">
      <w:pPr>
        <w:spacing w:after="120" w:line="240" w:lineRule="auto"/>
        <w:ind w:right="16" w:firstLine="709"/>
        <w:jc w:val="both"/>
        <w:rPr>
          <w:rFonts w:ascii="Times New Roman" w:eastAsia="Times New Roman" w:hAnsi="Times New Roman" w:cs="Times New Roman"/>
          <w:spacing w:val="7"/>
          <w:sz w:val="24"/>
          <w:szCs w:val="24"/>
        </w:rPr>
      </w:pPr>
      <w:r w:rsidRPr="00EC4EAF">
        <w:rPr>
          <w:rFonts w:ascii="Times New Roman" w:eastAsia="Times New Roman" w:hAnsi="Times New Roman" w:cs="Times New Roman"/>
          <w:spacing w:val="7"/>
          <w:sz w:val="24"/>
          <w:szCs w:val="24"/>
        </w:rPr>
        <w:t xml:space="preserve">Общо  въздействието е незначително и няма да окаже съществено влияние върху околната среда. </w:t>
      </w:r>
    </w:p>
    <w:p w14:paraId="5D84A138" w14:textId="77777777" w:rsidR="00154FE3" w:rsidRPr="00EC4EAF" w:rsidRDefault="00154FE3" w:rsidP="00EC4EAF">
      <w:pPr>
        <w:spacing w:after="120" w:line="240" w:lineRule="auto"/>
        <w:ind w:right="16" w:firstLine="709"/>
        <w:jc w:val="both"/>
        <w:rPr>
          <w:rFonts w:ascii="Times New Roman" w:eastAsia="Times New Roman" w:hAnsi="Times New Roman" w:cs="Times New Roman"/>
          <w:spacing w:val="7"/>
          <w:sz w:val="24"/>
          <w:szCs w:val="24"/>
        </w:rPr>
      </w:pPr>
      <w:r w:rsidRPr="00EC4EAF">
        <w:rPr>
          <w:rFonts w:ascii="Times New Roman" w:eastAsia="Times New Roman" w:hAnsi="Times New Roman" w:cs="Times New Roman"/>
          <w:spacing w:val="7"/>
          <w:sz w:val="24"/>
          <w:szCs w:val="24"/>
        </w:rPr>
        <w:t>Териториалният обхват на въздействие на бъдещия обект е локален. Не се очаква утежняване на екологичната обстановка в района на обекта.</w:t>
      </w:r>
    </w:p>
    <w:p w14:paraId="4429CE84" w14:textId="77777777" w:rsidR="00154FE3" w:rsidRPr="00EC4EAF" w:rsidRDefault="00154FE3" w:rsidP="00EC4EAF">
      <w:pPr>
        <w:tabs>
          <w:tab w:val="left" w:pos="9072"/>
          <w:tab w:val="left" w:pos="9356"/>
        </w:tabs>
        <w:spacing w:after="120" w:line="240" w:lineRule="auto"/>
        <w:ind w:left="709" w:right="299"/>
        <w:jc w:val="both"/>
        <w:rPr>
          <w:rFonts w:ascii="Times New Roman" w:eastAsia="Times New Roman" w:hAnsi="Times New Roman" w:cs="Times New Roman"/>
          <w:b/>
          <w:bCs/>
          <w:i/>
          <w:iCs/>
          <w:sz w:val="24"/>
          <w:szCs w:val="24"/>
          <w:highlight w:val="yellow"/>
        </w:rPr>
      </w:pPr>
    </w:p>
    <w:p w14:paraId="12E46A62" w14:textId="77777777" w:rsidR="00154FE3" w:rsidRPr="00EC4EAF" w:rsidRDefault="00154FE3" w:rsidP="00EC4EAF">
      <w:pPr>
        <w:tabs>
          <w:tab w:val="left" w:pos="9072"/>
          <w:tab w:val="left" w:pos="9356"/>
        </w:tabs>
        <w:spacing w:after="120" w:line="240" w:lineRule="auto"/>
        <w:ind w:left="709" w:right="299"/>
        <w:jc w:val="both"/>
        <w:rPr>
          <w:rFonts w:ascii="Times New Roman" w:eastAsia="Times New Roman" w:hAnsi="Times New Roman" w:cs="Times New Roman"/>
          <w:b/>
          <w:bCs/>
          <w:i/>
          <w:iCs/>
          <w:sz w:val="24"/>
          <w:szCs w:val="24"/>
        </w:rPr>
      </w:pPr>
      <w:r w:rsidRPr="00EC4EAF">
        <w:rPr>
          <w:rFonts w:ascii="Times New Roman" w:eastAsia="Times New Roman" w:hAnsi="Times New Roman" w:cs="Times New Roman"/>
          <w:b/>
          <w:bCs/>
          <w:i/>
          <w:iCs/>
          <w:sz w:val="24"/>
          <w:szCs w:val="24"/>
        </w:rPr>
        <w:t>Въздействие върху Атмосферен въздух</w:t>
      </w:r>
    </w:p>
    <w:p w14:paraId="5FD1EF91"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i/>
          <w:sz w:val="24"/>
          <w:szCs w:val="24"/>
        </w:rPr>
        <w:tab/>
        <w:t>По време на строителството</w:t>
      </w:r>
      <w:r w:rsidRPr="00EC4EAF">
        <w:rPr>
          <w:rFonts w:ascii="Times New Roman" w:eastAsia="Times New Roman" w:hAnsi="Times New Roman" w:cs="Times New Roman"/>
          <w:sz w:val="24"/>
          <w:szCs w:val="24"/>
        </w:rPr>
        <w:t xml:space="preserve"> </w:t>
      </w:r>
      <w:r w:rsidRPr="00EC4EAF">
        <w:rPr>
          <w:rFonts w:ascii="Times New Roman" w:eastAsia="Times New Roman" w:hAnsi="Times New Roman" w:cs="Times New Roman"/>
          <w:i/>
          <w:iCs/>
          <w:sz w:val="24"/>
          <w:szCs w:val="24"/>
        </w:rPr>
        <w:t>/изграждането на площадката/</w:t>
      </w:r>
      <w:r w:rsidRPr="00EC4EAF">
        <w:rPr>
          <w:rFonts w:ascii="Times New Roman" w:eastAsia="Times New Roman" w:hAnsi="Times New Roman" w:cs="Times New Roman"/>
          <w:sz w:val="24"/>
          <w:szCs w:val="24"/>
        </w:rPr>
        <w:t xml:space="preserve"> ще се отделят неорганизирани емисии от прах и изгорели газове от строителна и транспортна техника. </w:t>
      </w:r>
      <w:r w:rsidRPr="00EC4EAF">
        <w:rPr>
          <w:rFonts w:ascii="Times New Roman" w:eastAsia="Times New Roman" w:hAnsi="Times New Roman" w:cs="Times New Roman"/>
          <w:sz w:val="24"/>
          <w:szCs w:val="24"/>
        </w:rPr>
        <w:tab/>
        <w:t xml:space="preserve">Предвид открития характер на терена, замърсяването на атмосферния въздух ще е незначително и локално. </w:t>
      </w:r>
    </w:p>
    <w:p w14:paraId="13E06FD6"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t>Не се предвиждат източници на организирани газово-прахови емисии.</w:t>
      </w:r>
    </w:p>
    <w:p w14:paraId="242F1646"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i/>
          <w:sz w:val="24"/>
          <w:szCs w:val="24"/>
        </w:rPr>
        <w:tab/>
        <w:t>В периода на експлоатация на обекта</w:t>
      </w:r>
      <w:r w:rsidRPr="00EC4EAF">
        <w:rPr>
          <w:rFonts w:ascii="Times New Roman" w:eastAsia="Times New Roman" w:hAnsi="Times New Roman" w:cs="Times New Roman"/>
          <w:sz w:val="24"/>
          <w:szCs w:val="24"/>
        </w:rPr>
        <w:t xml:space="preserve"> няма организирани източници на замърсяване на атмосферния въздух. Експлоатацията на площадката не е свързана с отрицателни въздействия върху атмосферния въздух, поради ръчното сортиране и/или разкомплектоване на отпадъци. При последващата експлоатация се очакват незначително количество неорганизирани емисии, от транспортните средства доставящи/изнасящи отпадъци към и от територията на площадката.</w:t>
      </w:r>
    </w:p>
    <w:p w14:paraId="3D763161" w14:textId="77777777" w:rsidR="00154FE3" w:rsidRPr="00EC4EAF" w:rsidRDefault="00154FE3" w:rsidP="00EC4EAF">
      <w:pPr>
        <w:tabs>
          <w:tab w:val="left" w:pos="709"/>
          <w:tab w:val="left" w:pos="1920"/>
        </w:tabs>
        <w:spacing w:after="120" w:line="240" w:lineRule="auto"/>
        <w:jc w:val="both"/>
        <w:rPr>
          <w:rFonts w:ascii="Times New Roman" w:eastAsia="Times New Roman" w:hAnsi="Times New Roman" w:cs="Times New Roman"/>
          <w:sz w:val="24"/>
          <w:szCs w:val="24"/>
          <w:lang w:val="en-GB"/>
        </w:rPr>
      </w:pPr>
      <w:r w:rsidRPr="00EC4EAF">
        <w:rPr>
          <w:rFonts w:ascii="Times New Roman" w:eastAsia="Times New Roman" w:hAnsi="Times New Roman" w:cs="Times New Roman"/>
          <w:sz w:val="24"/>
          <w:szCs w:val="24"/>
        </w:rPr>
        <w:tab/>
        <w:t xml:space="preserve">Опазването на Атмосферния въздух ще се извършва основно, съгласно </w:t>
      </w:r>
      <w:r w:rsidRPr="00EC4EAF">
        <w:rPr>
          <w:rFonts w:ascii="Times New Roman" w:eastAsia="Times New Roman" w:hAnsi="Times New Roman" w:cs="Times New Roman"/>
          <w:sz w:val="24"/>
          <w:szCs w:val="24"/>
          <w:lang w:val="en-GB"/>
        </w:rPr>
        <w:t xml:space="preserve">Закон за чистотата на атмосферния въздух </w:t>
      </w:r>
      <w:r w:rsidRPr="00EC4EAF">
        <w:rPr>
          <w:rFonts w:ascii="Times New Roman" w:eastAsia="Times New Roman" w:hAnsi="Times New Roman" w:cs="Times New Roman"/>
          <w:i/>
          <w:sz w:val="24"/>
          <w:szCs w:val="24"/>
          <w:lang w:val="ru-RU"/>
        </w:rPr>
        <w:t>/</w:t>
      </w:r>
      <w:r w:rsidRPr="00EC4EAF">
        <w:rPr>
          <w:rFonts w:ascii="Times New Roman" w:eastAsia="Times New Roman" w:hAnsi="Times New Roman" w:cs="Times New Roman"/>
          <w:i/>
          <w:sz w:val="24"/>
          <w:szCs w:val="24"/>
          <w:lang w:val="en-GB"/>
        </w:rPr>
        <w:t>Обн. ДВ. бр.45 от 28.05.1996г., изм. и доп. ДВ. бр.18 от 02.03.2021 г./</w:t>
      </w:r>
      <w:r w:rsidRPr="00EC4EAF">
        <w:rPr>
          <w:rFonts w:ascii="Times New Roman" w:eastAsia="Times New Roman" w:hAnsi="Times New Roman" w:cs="Times New Roman"/>
          <w:sz w:val="24"/>
          <w:szCs w:val="24"/>
          <w:lang w:val="en-GB"/>
        </w:rPr>
        <w:t>, както и</w:t>
      </w:r>
      <w:r w:rsidRPr="00EC4EAF">
        <w:rPr>
          <w:rFonts w:ascii="Times New Roman" w:eastAsia="Times New Roman" w:hAnsi="Times New Roman" w:cs="Times New Roman"/>
          <w:sz w:val="24"/>
          <w:szCs w:val="24"/>
          <w:lang w:val="ru-RU"/>
        </w:rPr>
        <w:t xml:space="preserve"> </w:t>
      </w:r>
      <w:r w:rsidRPr="00EC4EAF">
        <w:rPr>
          <w:rFonts w:ascii="Times New Roman" w:eastAsia="Times New Roman" w:hAnsi="Times New Roman" w:cs="Times New Roman"/>
          <w:sz w:val="24"/>
          <w:szCs w:val="24"/>
          <w:lang w:val="en-GB"/>
        </w:rPr>
        <w:t xml:space="preserve">Закон за управление на отпадъците </w:t>
      </w:r>
      <w:r w:rsidRPr="00EC4EAF">
        <w:rPr>
          <w:rFonts w:ascii="Times New Roman" w:eastAsia="Times New Roman" w:hAnsi="Times New Roman" w:cs="Times New Roman"/>
          <w:i/>
          <w:sz w:val="24"/>
          <w:szCs w:val="24"/>
          <w:lang w:val="ru-RU"/>
        </w:rPr>
        <w:t>/</w:t>
      </w:r>
      <w:r w:rsidRPr="00EC4EAF">
        <w:rPr>
          <w:rFonts w:ascii="Times New Roman" w:eastAsia="Times New Roman" w:hAnsi="Times New Roman" w:cs="Times New Roman"/>
          <w:i/>
          <w:sz w:val="24"/>
          <w:szCs w:val="24"/>
          <w:lang w:val="en-GB"/>
        </w:rPr>
        <w:t>Обн. ДВ. бр.53 от 13.07.2012</w:t>
      </w:r>
      <w:r w:rsidRPr="00EC4EAF">
        <w:rPr>
          <w:rFonts w:ascii="Times New Roman" w:eastAsia="Times New Roman" w:hAnsi="Times New Roman" w:cs="Times New Roman"/>
          <w:i/>
          <w:sz w:val="24"/>
          <w:szCs w:val="24"/>
          <w:lang w:val="ru-RU"/>
        </w:rPr>
        <w:t xml:space="preserve"> </w:t>
      </w:r>
      <w:r w:rsidRPr="00EC4EAF">
        <w:rPr>
          <w:rFonts w:ascii="Times New Roman" w:eastAsia="Times New Roman" w:hAnsi="Times New Roman" w:cs="Times New Roman"/>
          <w:i/>
          <w:sz w:val="24"/>
          <w:szCs w:val="24"/>
          <w:lang w:val="en-GB"/>
        </w:rPr>
        <w:t xml:space="preserve">г. изм. и доп. ДВ. </w:t>
      </w:r>
      <w:r w:rsidRPr="00EC4EAF">
        <w:rPr>
          <w:rFonts w:ascii="Times New Roman" w:eastAsia="Times New Roman" w:hAnsi="Times New Roman" w:cs="Times New Roman"/>
          <w:i/>
          <w:sz w:val="24"/>
          <w:szCs w:val="24"/>
          <w:lang w:val="en-GB" w:eastAsia="bg-BG"/>
        </w:rPr>
        <w:t>бр. 19 от 05.03.2021</w:t>
      </w:r>
      <w:r w:rsidRPr="00EC4EAF">
        <w:rPr>
          <w:rFonts w:ascii="Times New Roman" w:eastAsia="Times New Roman" w:hAnsi="Times New Roman" w:cs="Times New Roman"/>
          <w:i/>
          <w:sz w:val="24"/>
          <w:szCs w:val="24"/>
          <w:lang w:val="en-GB"/>
        </w:rPr>
        <w:t xml:space="preserve"> г.</w:t>
      </w:r>
      <w:r w:rsidRPr="00EC4EAF">
        <w:rPr>
          <w:rFonts w:ascii="Times New Roman" w:eastAsia="Times New Roman" w:hAnsi="Times New Roman" w:cs="Times New Roman"/>
          <w:i/>
          <w:sz w:val="24"/>
          <w:szCs w:val="24"/>
          <w:lang w:val="ru-RU"/>
        </w:rPr>
        <w:t>/</w:t>
      </w:r>
      <w:r w:rsidRPr="00EC4EAF">
        <w:rPr>
          <w:rFonts w:ascii="Times New Roman" w:eastAsia="Times New Roman" w:hAnsi="Times New Roman" w:cs="Times New Roman"/>
          <w:sz w:val="24"/>
          <w:szCs w:val="24"/>
          <w:lang w:val="en-GB"/>
        </w:rPr>
        <w:t xml:space="preserve"> и допълващите ги подзаконови нормативни актове.</w:t>
      </w:r>
    </w:p>
    <w:p w14:paraId="7A5127AF" w14:textId="77777777" w:rsidR="00154FE3" w:rsidRPr="00EC4EAF" w:rsidRDefault="00154FE3" w:rsidP="00EC4EAF">
      <w:pPr>
        <w:spacing w:after="120" w:line="240" w:lineRule="auto"/>
        <w:ind w:firstLine="708"/>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 xml:space="preserve">Разглежданите мерки за недопускане и намаляване на отрицателното въздействие върху  компонент въздух, включват:   </w:t>
      </w:r>
    </w:p>
    <w:p w14:paraId="166C4F6D" w14:textId="77777777" w:rsidR="00154FE3" w:rsidRPr="00EC4EAF" w:rsidRDefault="00154FE3" w:rsidP="00EC4EAF">
      <w:pPr>
        <w:numPr>
          <w:ilvl w:val="0"/>
          <w:numId w:val="45"/>
        </w:numPr>
        <w:spacing w:after="120" w:line="240" w:lineRule="auto"/>
        <w:ind w:left="0" w:firstLine="357"/>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осъществяване на дейности, които не причиняват замърсяване на атмосферния въздух, нарушаване на озоновия слой и промяна в климата</w:t>
      </w:r>
      <w:r w:rsidRPr="00EC4EAF">
        <w:rPr>
          <w:rFonts w:ascii="Times New Roman" w:eastAsia="Calibri" w:hAnsi="Times New Roman" w:cs="Times New Roman"/>
          <w:sz w:val="24"/>
          <w:szCs w:val="24"/>
          <w:lang w:val="ru-RU"/>
        </w:rPr>
        <w:t xml:space="preserve">; </w:t>
      </w:r>
    </w:p>
    <w:p w14:paraId="542FBCF9" w14:textId="77777777" w:rsidR="00154FE3" w:rsidRPr="00EC4EAF" w:rsidRDefault="00154FE3" w:rsidP="00EC4EAF">
      <w:pPr>
        <w:numPr>
          <w:ilvl w:val="0"/>
          <w:numId w:val="45"/>
        </w:numPr>
        <w:spacing w:after="120" w:line="240" w:lineRule="auto"/>
        <w:ind w:left="0" w:firstLine="357"/>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на площадките няма да се извършва нерегламентирано изгаряне на отпадъците;</w:t>
      </w:r>
    </w:p>
    <w:p w14:paraId="46717506" w14:textId="77777777" w:rsidR="00154FE3" w:rsidRPr="00EC4EAF" w:rsidRDefault="00154FE3" w:rsidP="00EC4EAF">
      <w:pPr>
        <w:numPr>
          <w:ilvl w:val="0"/>
          <w:numId w:val="45"/>
        </w:numPr>
        <w:spacing w:after="120" w:line="240" w:lineRule="auto"/>
        <w:ind w:left="0" w:firstLine="357"/>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няма да бъдат съхранявани на открито отпадъци, съдържащи летливи органични съединения.</w:t>
      </w:r>
    </w:p>
    <w:p w14:paraId="09A3357C" w14:textId="77777777" w:rsidR="00154FE3" w:rsidRPr="00EC4EAF" w:rsidRDefault="00154FE3" w:rsidP="00EC4EAF">
      <w:pPr>
        <w:spacing w:after="120" w:line="240" w:lineRule="auto"/>
        <w:jc w:val="both"/>
        <w:rPr>
          <w:rFonts w:ascii="Times New Roman" w:eastAsia="Times New Roman" w:hAnsi="Times New Roman" w:cs="Times New Roman"/>
          <w:i/>
          <w:iCs/>
          <w:sz w:val="24"/>
          <w:szCs w:val="24"/>
          <w:highlight w:val="yellow"/>
          <w:u w:val="single"/>
        </w:rPr>
      </w:pPr>
    </w:p>
    <w:p w14:paraId="55478267" w14:textId="77777777" w:rsidR="00154FE3" w:rsidRPr="00EC4EAF" w:rsidRDefault="00154FE3" w:rsidP="00EC4EAF">
      <w:pPr>
        <w:spacing w:after="120" w:line="240" w:lineRule="auto"/>
        <w:ind w:firstLine="709"/>
        <w:jc w:val="both"/>
        <w:rPr>
          <w:rFonts w:ascii="Times New Roman" w:eastAsia="Times New Roman" w:hAnsi="Times New Roman" w:cs="Times New Roman"/>
          <w:i/>
          <w:iCs/>
          <w:sz w:val="24"/>
          <w:szCs w:val="24"/>
          <w:u w:val="single"/>
        </w:rPr>
      </w:pPr>
      <w:r w:rsidRPr="00EC4EAF">
        <w:rPr>
          <w:rFonts w:ascii="Times New Roman" w:eastAsia="Times New Roman" w:hAnsi="Times New Roman" w:cs="Times New Roman"/>
          <w:i/>
          <w:iCs/>
          <w:sz w:val="24"/>
          <w:szCs w:val="24"/>
          <w:u w:val="single"/>
        </w:rPr>
        <w:t>Прогнозна оценка за въздействие върху атмосферния въздух:</w:t>
      </w:r>
    </w:p>
    <w:p w14:paraId="4C23D7F4" w14:textId="2F0B3E96" w:rsidR="00154FE3" w:rsidRPr="00EC4EAF" w:rsidRDefault="00154FE3" w:rsidP="00EC4EAF">
      <w:pPr>
        <w:numPr>
          <w:ilvl w:val="0"/>
          <w:numId w:val="48"/>
        </w:num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с вероятност за:</w:t>
      </w:r>
      <w:r w:rsidR="005E09F5" w:rsidRPr="00EC4EAF">
        <w:rPr>
          <w:rFonts w:ascii="Times New Roman" w:eastAsia="Times New Roman" w:hAnsi="Times New Roman" w:cs="Times New Roman"/>
          <w:sz w:val="24"/>
          <w:szCs w:val="24"/>
        </w:rPr>
        <w:t xml:space="preserve"> </w:t>
      </w:r>
      <w:r w:rsidRPr="00EC4EAF">
        <w:rPr>
          <w:rFonts w:ascii="Times New Roman" w:eastAsia="Times New Roman" w:hAnsi="Times New Roman" w:cs="Times New Roman"/>
          <w:sz w:val="24"/>
          <w:szCs w:val="24"/>
        </w:rPr>
        <w:t>пряко отрицателно въздействие от прахо-газови неорганизирани емисии за периода на изграждане и експлоатация, под пределно допустимите норми;</w:t>
      </w:r>
      <w:r w:rsidR="005E09F5" w:rsidRPr="00EC4EAF">
        <w:rPr>
          <w:rFonts w:ascii="Times New Roman" w:eastAsia="Times New Roman" w:hAnsi="Times New Roman" w:cs="Times New Roman"/>
          <w:sz w:val="24"/>
          <w:szCs w:val="24"/>
        </w:rPr>
        <w:t xml:space="preserve"> </w:t>
      </w:r>
      <w:r w:rsidRPr="00EC4EAF">
        <w:rPr>
          <w:rFonts w:ascii="Times New Roman" w:eastAsia="Times New Roman" w:hAnsi="Times New Roman" w:cs="Times New Roman"/>
          <w:sz w:val="24"/>
          <w:szCs w:val="24"/>
        </w:rPr>
        <w:t>пряко положително въздействие от гледна точка на екологичните и социално- икономическите условия, при експлоатацията на обекта, поради нарастващото генериране на отпадъчни потоци от юридически и/или физически лица, както и нуждата от спазване на изискванията, заложени в чл. 6, ал. 1 от ЗУО.</w:t>
      </w:r>
    </w:p>
    <w:p w14:paraId="1620930B" w14:textId="77777777" w:rsidR="00154FE3" w:rsidRPr="00EC4EAF" w:rsidRDefault="00154FE3" w:rsidP="00EC4EAF">
      <w:pPr>
        <w:numPr>
          <w:ilvl w:val="0"/>
          <w:numId w:val="48"/>
        </w:num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с териториален обхват: локален;</w:t>
      </w:r>
    </w:p>
    <w:p w14:paraId="7AB5D9F2" w14:textId="77777777" w:rsidR="00154FE3" w:rsidRPr="00EC4EAF" w:rsidRDefault="00154FE3" w:rsidP="00EC4EAF">
      <w:pPr>
        <w:numPr>
          <w:ilvl w:val="0"/>
          <w:numId w:val="48"/>
        </w:num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с продължителност: дълготраен;</w:t>
      </w:r>
    </w:p>
    <w:p w14:paraId="2D7707A9" w14:textId="77777777" w:rsidR="00154FE3" w:rsidRPr="00EC4EAF" w:rsidRDefault="00154FE3" w:rsidP="00EC4EAF">
      <w:pPr>
        <w:numPr>
          <w:ilvl w:val="0"/>
          <w:numId w:val="48"/>
        </w:num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lastRenderedPageBreak/>
        <w:t>с честота: периодична – в рамките на работния ден;</w:t>
      </w:r>
    </w:p>
    <w:p w14:paraId="4A6DA3DA" w14:textId="77777777" w:rsidR="00154FE3" w:rsidRPr="00EC4EAF" w:rsidRDefault="00154FE3" w:rsidP="00EC4EAF">
      <w:pPr>
        <w:numPr>
          <w:ilvl w:val="0"/>
          <w:numId w:val="48"/>
        </w:num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с обратимост – възможна, при обособяване на терена за друго предназначение</w:t>
      </w:r>
    </w:p>
    <w:p w14:paraId="6B33CAA5"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t xml:space="preserve">Реализирането на инвестиционното предложение ще има </w:t>
      </w:r>
      <w:r w:rsidRPr="00EC4EAF">
        <w:rPr>
          <w:rFonts w:ascii="Times New Roman" w:eastAsia="Times New Roman" w:hAnsi="Times New Roman" w:cs="Times New Roman"/>
          <w:i/>
          <w:sz w:val="24"/>
          <w:szCs w:val="24"/>
        </w:rPr>
        <w:t>положително въздействие</w:t>
      </w:r>
      <w:r w:rsidRPr="00EC4EAF">
        <w:rPr>
          <w:rFonts w:ascii="Times New Roman" w:eastAsia="Times New Roman" w:hAnsi="Times New Roman" w:cs="Times New Roman"/>
          <w:sz w:val="24"/>
          <w:szCs w:val="24"/>
        </w:rPr>
        <w:t xml:space="preserve"> от гледна точка на екологичните и социално-икономическите условия и нужда от спазване на изискванията за законосъобразно управление на отпадъците.</w:t>
      </w:r>
    </w:p>
    <w:p w14:paraId="2A9F7DB2" w14:textId="77777777" w:rsidR="00154FE3" w:rsidRPr="00EC4EAF" w:rsidRDefault="00154FE3" w:rsidP="00EC4EAF">
      <w:pPr>
        <w:spacing w:after="120" w:line="240" w:lineRule="auto"/>
        <w:jc w:val="both"/>
        <w:rPr>
          <w:rFonts w:ascii="Times New Roman" w:eastAsia="Times New Roman" w:hAnsi="Times New Roman" w:cs="Times New Roman"/>
          <w:sz w:val="24"/>
          <w:szCs w:val="24"/>
          <w:highlight w:val="yellow"/>
        </w:rPr>
      </w:pPr>
    </w:p>
    <w:p w14:paraId="43A5E730" w14:textId="77777777" w:rsidR="00154FE3" w:rsidRPr="00EC4EAF" w:rsidRDefault="00154FE3" w:rsidP="00EC4EAF">
      <w:pPr>
        <w:spacing w:after="120" w:line="240" w:lineRule="auto"/>
        <w:ind w:firstLine="709"/>
        <w:jc w:val="both"/>
        <w:rPr>
          <w:rFonts w:ascii="Times New Roman" w:eastAsia="Times New Roman" w:hAnsi="Times New Roman" w:cs="Times New Roman"/>
          <w:sz w:val="24"/>
          <w:szCs w:val="24"/>
        </w:rPr>
      </w:pPr>
      <w:r w:rsidRPr="00EC4EAF">
        <w:rPr>
          <w:rFonts w:ascii="Times New Roman" w:eastAsia="Times New Roman" w:hAnsi="Times New Roman" w:cs="Times New Roman"/>
          <w:b/>
          <w:bCs/>
          <w:i/>
          <w:sz w:val="24"/>
          <w:szCs w:val="24"/>
        </w:rPr>
        <w:t>Въздействия върху почвата</w:t>
      </w:r>
    </w:p>
    <w:p w14:paraId="4EA2E7E4" w14:textId="77777777" w:rsidR="00154FE3" w:rsidRPr="00EC4EAF" w:rsidRDefault="00154FE3" w:rsidP="00EC4EAF">
      <w:pPr>
        <w:spacing w:after="120" w:line="240" w:lineRule="auto"/>
        <w:ind w:firstLine="709"/>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Площадката ще бъде покрита с непропусклива повърхност, а дейностите с опасни отпадъци, ще се осъществяват на закрити участъци, което ще намали до минимум вредното въздействие върху почвата, при евентуални разливи или аварии.</w:t>
      </w:r>
    </w:p>
    <w:p w14:paraId="5AA6EC4B" w14:textId="77777777" w:rsidR="00154FE3" w:rsidRPr="00EC4EAF" w:rsidRDefault="00154FE3" w:rsidP="00EC4EAF">
      <w:p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ab/>
        <w:t>Характерът на инвестиционното предложение, както и предвидените строителни дейности не предполага провокиране на ерозионни процеси, поради което мерки за тяхното ограничаване не се налагат.</w:t>
      </w:r>
    </w:p>
    <w:p w14:paraId="50C3EA9D" w14:textId="77777777" w:rsidR="00154FE3" w:rsidRPr="00EC4EAF" w:rsidRDefault="00154FE3" w:rsidP="00EC4EAF">
      <w:pPr>
        <w:spacing w:after="60" w:line="240" w:lineRule="auto"/>
        <w:ind w:firstLine="708"/>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Опазването на почвите ще се извършва основно съгласно: Закон за опазване на околната среда</w:t>
      </w:r>
      <w:r w:rsidRPr="00EC4EAF">
        <w:rPr>
          <w:rFonts w:ascii="Times New Roman" w:eastAsia="Times New Roman" w:hAnsi="Times New Roman" w:cs="Times New Roman"/>
          <w:bCs/>
          <w:sz w:val="24"/>
          <w:szCs w:val="24"/>
          <w:lang w:val="ru-RU"/>
        </w:rPr>
        <w:t xml:space="preserve"> </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i/>
          <w:sz w:val="24"/>
          <w:szCs w:val="24"/>
          <w:lang w:val="en-GB"/>
        </w:rPr>
        <w:t>Обн. ДВ. бр.91 от 25.09.2002г., изм. и доп. ДВ бр. 21 от 12.03.2021 г.</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sz w:val="24"/>
          <w:szCs w:val="24"/>
          <w:lang w:val="en-GB"/>
        </w:rPr>
        <w:t xml:space="preserve">, Закон за почвите </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i/>
          <w:sz w:val="24"/>
          <w:szCs w:val="24"/>
          <w:lang w:val="en-GB"/>
        </w:rPr>
        <w:t xml:space="preserve">Обн. ДВ. бр.89 от 6 Ноември 2007г., </w:t>
      </w:r>
      <w:r w:rsidRPr="00EC4EAF">
        <w:rPr>
          <w:rFonts w:ascii="Times New Roman" w:eastAsia="Times New Roman" w:hAnsi="Times New Roman" w:cs="Times New Roman"/>
          <w:bCs/>
          <w:i/>
          <w:sz w:val="24"/>
          <w:szCs w:val="24"/>
          <w:shd w:val="clear" w:color="auto" w:fill="FEFEFE"/>
          <w:lang w:val="en-GB"/>
        </w:rPr>
        <w:t>изм. и доп. ДВ бр.</w:t>
      </w:r>
      <w:r w:rsidRPr="00EC4EAF">
        <w:rPr>
          <w:rFonts w:ascii="Times New Roman" w:eastAsia="Times New Roman" w:hAnsi="Times New Roman" w:cs="Times New Roman"/>
          <w:bCs/>
          <w:i/>
          <w:sz w:val="24"/>
          <w:szCs w:val="24"/>
          <w:lang w:val="en-GB"/>
        </w:rPr>
        <w:t xml:space="preserve"> 98 от 27.11.2018 г.</w:t>
      </w:r>
      <w:r w:rsidRPr="00EC4EAF">
        <w:rPr>
          <w:rFonts w:ascii="Times New Roman" w:eastAsia="Times New Roman" w:hAnsi="Times New Roman" w:cs="Times New Roman"/>
          <w:bCs/>
          <w:i/>
          <w:sz w:val="24"/>
          <w:szCs w:val="24"/>
          <w:shd w:val="clear" w:color="auto" w:fill="FEFEFE"/>
          <w:lang w:val="en-GB"/>
        </w:rPr>
        <w:t>/</w:t>
      </w:r>
      <w:r w:rsidRPr="00EC4EAF">
        <w:rPr>
          <w:rFonts w:ascii="Times New Roman" w:eastAsia="Times New Roman" w:hAnsi="Times New Roman" w:cs="Times New Roman"/>
          <w:bCs/>
          <w:sz w:val="24"/>
          <w:szCs w:val="24"/>
          <w:shd w:val="clear" w:color="auto" w:fill="FEFEFE"/>
          <w:lang w:val="en-GB"/>
        </w:rPr>
        <w:t xml:space="preserve">, </w:t>
      </w:r>
      <w:r w:rsidRPr="00EC4EAF">
        <w:rPr>
          <w:rFonts w:ascii="Times New Roman" w:eastAsia="Times New Roman" w:hAnsi="Times New Roman" w:cs="Times New Roman"/>
          <w:bCs/>
          <w:sz w:val="24"/>
          <w:szCs w:val="24"/>
          <w:lang w:val="en-GB"/>
        </w:rPr>
        <w:t xml:space="preserve">Закон за управление на отпадъците </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i/>
          <w:sz w:val="24"/>
          <w:szCs w:val="24"/>
          <w:lang w:val="en-GB"/>
        </w:rPr>
        <w:t>Обн. ДВ. бр.53 от 13.07.2012</w:t>
      </w:r>
      <w:r w:rsidRPr="00EC4EAF">
        <w:rPr>
          <w:rFonts w:ascii="Times New Roman" w:eastAsia="Times New Roman" w:hAnsi="Times New Roman" w:cs="Times New Roman"/>
          <w:bCs/>
          <w:i/>
          <w:sz w:val="24"/>
          <w:szCs w:val="24"/>
          <w:lang w:val="ru-RU"/>
        </w:rPr>
        <w:t xml:space="preserve"> </w:t>
      </w:r>
      <w:r w:rsidRPr="00EC4EAF">
        <w:rPr>
          <w:rFonts w:ascii="Times New Roman" w:eastAsia="Times New Roman" w:hAnsi="Times New Roman" w:cs="Times New Roman"/>
          <w:bCs/>
          <w:i/>
          <w:sz w:val="24"/>
          <w:szCs w:val="24"/>
          <w:lang w:val="en-GB"/>
        </w:rPr>
        <w:t xml:space="preserve">г. изм. и доп. ДВ. </w:t>
      </w:r>
      <w:r w:rsidRPr="00EC4EAF">
        <w:rPr>
          <w:rFonts w:ascii="Times New Roman" w:eastAsia="Times New Roman" w:hAnsi="Times New Roman" w:cs="Times New Roman"/>
          <w:bCs/>
          <w:i/>
          <w:sz w:val="24"/>
          <w:szCs w:val="24"/>
          <w:lang w:val="en-GB" w:eastAsia="bg-BG"/>
        </w:rPr>
        <w:t>бр. 19 от 05.03.2021</w:t>
      </w:r>
      <w:r w:rsidRPr="00EC4EAF">
        <w:rPr>
          <w:rFonts w:ascii="Times New Roman" w:eastAsia="Times New Roman" w:hAnsi="Times New Roman" w:cs="Times New Roman"/>
          <w:bCs/>
          <w:i/>
          <w:sz w:val="24"/>
          <w:szCs w:val="24"/>
          <w:lang w:val="en-GB"/>
        </w:rPr>
        <w:t xml:space="preserve">  г.</w:t>
      </w:r>
      <w:r w:rsidRPr="00EC4EAF">
        <w:rPr>
          <w:rFonts w:ascii="Times New Roman" w:eastAsia="Times New Roman" w:hAnsi="Times New Roman" w:cs="Times New Roman"/>
          <w:bCs/>
          <w:i/>
          <w:sz w:val="24"/>
          <w:szCs w:val="24"/>
          <w:lang w:val="ru-RU"/>
        </w:rPr>
        <w:t xml:space="preserve">/ </w:t>
      </w:r>
      <w:r w:rsidRPr="00EC4EAF">
        <w:rPr>
          <w:rFonts w:ascii="Times New Roman" w:eastAsia="Times New Roman" w:hAnsi="Times New Roman" w:cs="Times New Roman"/>
          <w:bCs/>
          <w:sz w:val="24"/>
          <w:szCs w:val="24"/>
          <w:lang w:val="en-GB"/>
        </w:rPr>
        <w:t xml:space="preserve">и всички допълващи подзаконови нормативни актове. </w:t>
      </w:r>
    </w:p>
    <w:p w14:paraId="070C5C0F" w14:textId="77777777" w:rsidR="00154FE3" w:rsidRPr="00EC4EAF" w:rsidRDefault="00154FE3" w:rsidP="00EC4EAF">
      <w:pPr>
        <w:spacing w:after="120" w:line="240" w:lineRule="auto"/>
        <w:ind w:firstLine="708"/>
        <w:jc w:val="both"/>
        <w:rPr>
          <w:rFonts w:ascii="Times New Roman" w:eastAsia="Calibri" w:hAnsi="Times New Roman" w:cs="Times New Roman"/>
          <w:bCs/>
          <w:sz w:val="24"/>
          <w:szCs w:val="24"/>
          <w:highlight w:val="yellow"/>
        </w:rPr>
      </w:pPr>
      <w:r w:rsidRPr="00EC4EAF">
        <w:rPr>
          <w:rFonts w:ascii="Times New Roman" w:eastAsia="Times New Roman" w:hAnsi="Times New Roman" w:cs="Times New Roman"/>
          <w:bCs/>
          <w:sz w:val="24"/>
          <w:szCs w:val="24"/>
          <w:lang w:val="en-GB"/>
        </w:rPr>
        <w:t xml:space="preserve">Реализациянта на инвестиционното предложение не включва дейности, свързани с промяна качеството на почвите. </w:t>
      </w:r>
      <w:r w:rsidRPr="00EC4EAF">
        <w:rPr>
          <w:rFonts w:ascii="Times New Roman" w:eastAsia="Times New Roman" w:hAnsi="Times New Roman" w:cs="Times New Roman"/>
          <w:bCs/>
          <w:sz w:val="24"/>
          <w:szCs w:val="24"/>
        </w:rPr>
        <w:t>Площадката ще бъде с непропусклива повърхност, което ще ограничи до минимум вредното въздействието върху качеството на почвите.</w:t>
      </w:r>
    </w:p>
    <w:p w14:paraId="003468D2" w14:textId="77777777" w:rsidR="00154FE3" w:rsidRPr="00EC4EAF" w:rsidRDefault="00154FE3" w:rsidP="00EC4EAF">
      <w:pPr>
        <w:spacing w:after="120" w:line="240" w:lineRule="auto"/>
        <w:jc w:val="both"/>
        <w:rPr>
          <w:rFonts w:ascii="Times New Roman" w:eastAsia="Calibri" w:hAnsi="Times New Roman" w:cs="Times New Roman"/>
          <w:sz w:val="24"/>
          <w:szCs w:val="24"/>
          <w:highlight w:val="yellow"/>
        </w:rPr>
      </w:pPr>
    </w:p>
    <w:p w14:paraId="7ED9419E" w14:textId="77777777" w:rsidR="0014470A" w:rsidRPr="00EC4EAF" w:rsidRDefault="00154FE3" w:rsidP="00EC4EAF">
      <w:pPr>
        <w:spacing w:after="120" w:line="240" w:lineRule="auto"/>
        <w:ind w:firstLine="709"/>
        <w:jc w:val="both"/>
        <w:rPr>
          <w:rFonts w:ascii="Times New Roman" w:eastAsia="Calibri" w:hAnsi="Times New Roman" w:cs="Times New Roman"/>
          <w:sz w:val="24"/>
          <w:szCs w:val="24"/>
        </w:rPr>
      </w:pPr>
      <w:r w:rsidRPr="00EC4EAF">
        <w:rPr>
          <w:rFonts w:ascii="Times New Roman" w:eastAsia="Times New Roman" w:hAnsi="Times New Roman" w:cs="Times New Roman"/>
          <w:b/>
          <w:bCs/>
          <w:i/>
          <w:sz w:val="24"/>
          <w:szCs w:val="24"/>
        </w:rPr>
        <w:t>Въздействия върху водни обекти</w:t>
      </w:r>
    </w:p>
    <w:p w14:paraId="73D5FC2C" w14:textId="77777777" w:rsidR="0014470A" w:rsidRPr="00EC4EAF" w:rsidRDefault="00154FE3" w:rsidP="00EC4EAF">
      <w:pPr>
        <w:spacing w:after="120" w:line="240" w:lineRule="auto"/>
        <w:ind w:firstLine="709"/>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Реализацията на плана не засяга повърхностни и/или подземни водни обекти. Изграждането и последващата експлоатацията  на  площадката не предвижда използването на производствени води</w:t>
      </w:r>
      <w:r w:rsidR="0014470A" w:rsidRPr="00EC4EAF">
        <w:rPr>
          <w:rFonts w:ascii="Times New Roman" w:eastAsia="Times New Roman" w:hAnsi="Times New Roman" w:cs="Times New Roman"/>
          <w:sz w:val="24"/>
          <w:szCs w:val="24"/>
        </w:rPr>
        <w:t>.</w:t>
      </w:r>
      <w:r w:rsidRPr="00EC4EAF">
        <w:rPr>
          <w:rFonts w:ascii="Times New Roman" w:eastAsia="Times New Roman" w:hAnsi="Times New Roman" w:cs="Times New Roman"/>
          <w:sz w:val="24"/>
          <w:szCs w:val="24"/>
        </w:rPr>
        <w:t xml:space="preserve"> </w:t>
      </w:r>
    </w:p>
    <w:p w14:paraId="4EFC6D5C" w14:textId="77777777" w:rsidR="0014470A" w:rsidRPr="00EC4EAF" w:rsidRDefault="0014470A" w:rsidP="00EC4EAF">
      <w:pPr>
        <w:spacing w:after="120" w:line="240" w:lineRule="auto"/>
        <w:ind w:firstLine="709"/>
        <w:jc w:val="both"/>
        <w:rPr>
          <w:rFonts w:ascii="Times New Roman" w:hAnsi="Times New Roman" w:cs="Times New Roman"/>
          <w:sz w:val="24"/>
          <w:szCs w:val="24"/>
          <w:lang w:eastAsia="bg-BG"/>
        </w:rPr>
      </w:pPr>
      <w:r w:rsidRPr="00EC4EAF">
        <w:rPr>
          <w:rFonts w:ascii="Times New Roman" w:hAnsi="Times New Roman" w:cs="Times New Roman"/>
          <w:bCs/>
          <w:iCs/>
          <w:sz w:val="24"/>
          <w:szCs w:val="24"/>
          <w:lang w:eastAsia="bg-BG"/>
        </w:rPr>
        <w:t>Водата за питейни нужди</w:t>
      </w:r>
      <w:r w:rsidRPr="00EC4EAF">
        <w:rPr>
          <w:rFonts w:ascii="Times New Roman" w:hAnsi="Times New Roman" w:cs="Times New Roman"/>
          <w:sz w:val="24"/>
          <w:szCs w:val="24"/>
          <w:lang w:eastAsia="bg-BG"/>
        </w:rPr>
        <w:t xml:space="preserve"> ще бъде бутилирана и ще се доставя от търговската мрежа.</w:t>
      </w:r>
    </w:p>
    <w:p w14:paraId="3E7408A9" w14:textId="77777777" w:rsidR="0014470A" w:rsidRPr="00EC4EAF" w:rsidRDefault="0014470A" w:rsidP="00EC4EAF">
      <w:pPr>
        <w:spacing w:after="120" w:line="240" w:lineRule="auto"/>
        <w:ind w:firstLine="709"/>
        <w:jc w:val="both"/>
        <w:rPr>
          <w:rFonts w:ascii="Times New Roman" w:eastAsia="Calibri" w:hAnsi="Times New Roman" w:cs="Times New Roman"/>
          <w:sz w:val="24"/>
          <w:szCs w:val="24"/>
        </w:rPr>
      </w:pPr>
      <w:r w:rsidRPr="00EC4EAF">
        <w:rPr>
          <w:rFonts w:ascii="Times New Roman" w:hAnsi="Times New Roman" w:cs="Times New Roman"/>
          <w:sz w:val="24"/>
          <w:szCs w:val="24"/>
        </w:rPr>
        <w:t xml:space="preserve">Водата </w:t>
      </w:r>
      <w:r w:rsidRPr="00EC4EAF">
        <w:rPr>
          <w:rFonts w:ascii="Times New Roman" w:hAnsi="Times New Roman" w:cs="Times New Roman"/>
          <w:sz w:val="24"/>
          <w:szCs w:val="24"/>
          <w:lang w:val="ru-RU"/>
        </w:rPr>
        <w:t xml:space="preserve">за  </w:t>
      </w:r>
      <w:r w:rsidRPr="00EC4EAF">
        <w:rPr>
          <w:rFonts w:ascii="Times New Roman" w:eastAsia="Calibri" w:hAnsi="Times New Roman" w:cs="Times New Roman"/>
          <w:bCs/>
          <w:iCs/>
          <w:sz w:val="24"/>
          <w:szCs w:val="24"/>
        </w:rPr>
        <w:t>хигиенно-битови нужди</w:t>
      </w:r>
      <w:r w:rsidRPr="00EC4EAF">
        <w:rPr>
          <w:rFonts w:ascii="Times New Roman" w:hAnsi="Times New Roman" w:cs="Times New Roman"/>
          <w:sz w:val="24"/>
          <w:szCs w:val="24"/>
        </w:rPr>
        <w:t xml:space="preserve">  за обслужващия персонал, ще се осигурява от монтиран на площадката еднокубиков резервоар.</w:t>
      </w:r>
    </w:p>
    <w:p w14:paraId="4A92726A" w14:textId="77777777" w:rsidR="0014470A" w:rsidRPr="00EC4EAF" w:rsidRDefault="0014470A" w:rsidP="00EC4EAF">
      <w:pPr>
        <w:spacing w:after="120" w:line="240" w:lineRule="auto"/>
        <w:ind w:firstLine="709"/>
        <w:jc w:val="both"/>
        <w:rPr>
          <w:rFonts w:ascii="Times New Roman" w:eastAsia="Calibri" w:hAnsi="Times New Roman" w:cs="Times New Roman"/>
          <w:sz w:val="24"/>
          <w:szCs w:val="24"/>
        </w:rPr>
      </w:pPr>
      <w:r w:rsidRPr="00EC4EAF">
        <w:rPr>
          <w:rFonts w:ascii="Times New Roman" w:hAnsi="Times New Roman" w:cs="Times New Roman"/>
          <w:sz w:val="24"/>
          <w:szCs w:val="24"/>
        </w:rPr>
        <w:t xml:space="preserve">На обекта не се предвижда използването на производствени води, в следствие на което отпадните води, които ще се генерират са </w:t>
      </w:r>
      <w:r w:rsidRPr="00EC4EAF">
        <w:rPr>
          <w:rFonts w:ascii="Times New Roman" w:hAnsi="Times New Roman" w:cs="Times New Roman"/>
          <w:i/>
          <w:iCs/>
          <w:sz w:val="24"/>
          <w:szCs w:val="24"/>
        </w:rPr>
        <w:t>дъждовни и битово – фекални</w:t>
      </w:r>
      <w:r w:rsidRPr="00EC4EAF">
        <w:rPr>
          <w:rFonts w:ascii="Times New Roman" w:hAnsi="Times New Roman" w:cs="Times New Roman"/>
          <w:sz w:val="24"/>
          <w:szCs w:val="24"/>
        </w:rPr>
        <w:t xml:space="preserve">. </w:t>
      </w:r>
      <w:r w:rsidRPr="00EC4EAF">
        <w:rPr>
          <w:rFonts w:ascii="Times New Roman" w:hAnsi="Times New Roman" w:cs="Times New Roman"/>
          <w:i/>
          <w:iCs/>
          <w:sz w:val="24"/>
          <w:szCs w:val="24"/>
        </w:rPr>
        <w:t xml:space="preserve">Битово – фекалните отпадни води </w:t>
      </w:r>
      <w:r w:rsidRPr="00EC4EAF">
        <w:rPr>
          <w:rFonts w:ascii="Times New Roman" w:hAnsi="Times New Roman" w:cs="Times New Roman"/>
          <w:sz w:val="24"/>
          <w:szCs w:val="24"/>
        </w:rPr>
        <w:t xml:space="preserve">ще се отвеждат </w:t>
      </w:r>
      <w:r w:rsidRPr="00EC4EAF">
        <w:rPr>
          <w:rFonts w:ascii="Times New Roman" w:eastAsia="Calibri" w:hAnsi="Times New Roman" w:cs="Times New Roman"/>
          <w:sz w:val="24"/>
          <w:szCs w:val="24"/>
        </w:rPr>
        <w:t>във водоплътна септична яма и при напълването и ще се предават на специализирана фирма.</w:t>
      </w:r>
    </w:p>
    <w:p w14:paraId="4CB3D2CD" w14:textId="4B7109D1" w:rsidR="00154FE3" w:rsidRPr="00EC4EAF" w:rsidRDefault="0014470A" w:rsidP="00EC4EAF">
      <w:pPr>
        <w:spacing w:after="120" w:line="240" w:lineRule="auto"/>
        <w:ind w:firstLine="709"/>
        <w:jc w:val="both"/>
        <w:rPr>
          <w:rFonts w:ascii="Times New Roman" w:eastAsia="Calibri" w:hAnsi="Times New Roman" w:cs="Times New Roman"/>
          <w:sz w:val="24"/>
          <w:szCs w:val="24"/>
        </w:rPr>
      </w:pPr>
      <w:r w:rsidRPr="00EC4EAF">
        <w:rPr>
          <w:rFonts w:ascii="Times New Roman" w:hAnsi="Times New Roman" w:cs="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EC4EAF">
        <w:rPr>
          <w:rFonts w:ascii="Times New Roman" w:hAnsi="Times New Roman" w:cs="Times New Roman"/>
          <w:sz w:val="24"/>
          <w:szCs w:val="24"/>
          <w:lang w:val="en-US"/>
        </w:rPr>
        <w:t xml:space="preserve"> </w:t>
      </w:r>
      <w:r w:rsidRPr="00EC4EAF">
        <w:rPr>
          <w:rFonts w:ascii="Times New Roman" w:hAnsi="Times New Roman" w:cs="Times New Roman"/>
          <w:i/>
          <w:sz w:val="24"/>
          <w:szCs w:val="24"/>
        </w:rPr>
        <w:t>Дъждовните отпадни води</w:t>
      </w:r>
      <w:r w:rsidRPr="00EC4EAF">
        <w:rPr>
          <w:rFonts w:ascii="Times New Roman" w:hAnsi="Times New Roman" w:cs="Times New Roman"/>
          <w:sz w:val="24"/>
          <w:szCs w:val="24"/>
        </w:rPr>
        <w:t xml:space="preserve"> са условно чисти и се оттичат в зелените площи на имота.    </w:t>
      </w:r>
    </w:p>
    <w:p w14:paraId="29AAF21E"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t xml:space="preserve">Изграждането и реализацията на площадката </w:t>
      </w:r>
      <w:r w:rsidRPr="00EC4EAF">
        <w:rPr>
          <w:rFonts w:ascii="Times New Roman" w:eastAsia="Times New Roman" w:hAnsi="Times New Roman" w:cs="Times New Roman"/>
          <w:i/>
          <w:sz w:val="24"/>
          <w:szCs w:val="24"/>
        </w:rPr>
        <w:t>не предполагат въздействия</w:t>
      </w:r>
      <w:r w:rsidRPr="00EC4EAF">
        <w:rPr>
          <w:rFonts w:ascii="Times New Roman" w:eastAsia="Times New Roman" w:hAnsi="Times New Roman" w:cs="Times New Roman"/>
          <w:sz w:val="24"/>
          <w:szCs w:val="24"/>
        </w:rPr>
        <w:t xml:space="preserve"> върху количествените и качествени характеристики на повърхностни и/или подземни води в района:  </w:t>
      </w:r>
    </w:p>
    <w:p w14:paraId="1E17351A" w14:textId="77777777" w:rsidR="00154FE3" w:rsidRPr="00EC4EAF" w:rsidRDefault="00154FE3" w:rsidP="00EC4EAF">
      <w:pPr>
        <w:numPr>
          <w:ilvl w:val="0"/>
          <w:numId w:val="43"/>
        </w:num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не се засягат заливаеми ивици, русла и диги на реки;</w:t>
      </w:r>
    </w:p>
    <w:p w14:paraId="7B5CF5DE" w14:textId="77777777" w:rsidR="00154FE3" w:rsidRPr="00EC4EAF" w:rsidRDefault="00154FE3" w:rsidP="00EC4EAF">
      <w:pPr>
        <w:numPr>
          <w:ilvl w:val="0"/>
          <w:numId w:val="43"/>
        </w:num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lastRenderedPageBreak/>
        <w:t>не се извършва водовземане от повърхностни и/или подземни води;</w:t>
      </w:r>
    </w:p>
    <w:p w14:paraId="3851342B" w14:textId="77777777" w:rsidR="00154FE3" w:rsidRPr="00EC4EAF" w:rsidRDefault="00154FE3" w:rsidP="00EC4EAF">
      <w:pPr>
        <w:numPr>
          <w:ilvl w:val="0"/>
          <w:numId w:val="43"/>
        </w:num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не се предвижда генерирането на производствени отпадни води от обекта.</w:t>
      </w:r>
    </w:p>
    <w:p w14:paraId="1E4B2C77" w14:textId="77777777" w:rsidR="00154FE3" w:rsidRPr="00EC4EAF" w:rsidRDefault="00154FE3" w:rsidP="00EC4EAF">
      <w:pPr>
        <w:spacing w:after="120" w:line="240" w:lineRule="auto"/>
        <w:ind w:left="720"/>
        <w:jc w:val="both"/>
        <w:rPr>
          <w:rFonts w:ascii="Times New Roman" w:eastAsia="Times New Roman" w:hAnsi="Times New Roman" w:cs="Times New Roman"/>
          <w:sz w:val="24"/>
          <w:szCs w:val="24"/>
        </w:rPr>
      </w:pPr>
    </w:p>
    <w:p w14:paraId="44F598B6" w14:textId="77777777" w:rsidR="00154FE3" w:rsidRPr="00EC4EAF" w:rsidRDefault="00154FE3" w:rsidP="00EC4EAF">
      <w:pPr>
        <w:spacing w:after="120" w:line="240" w:lineRule="auto"/>
        <w:ind w:firstLine="708"/>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 xml:space="preserve">Опазването на водите ще се извършва основно съгласно: Закон за водите </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i/>
          <w:sz w:val="24"/>
          <w:szCs w:val="24"/>
          <w:lang w:val="en-GB"/>
        </w:rPr>
        <w:t xml:space="preserve">Обн. ДВ. бр.67 от 27.07.1999г., </w:t>
      </w:r>
      <w:r w:rsidRPr="00EC4EAF">
        <w:rPr>
          <w:rFonts w:ascii="Times New Roman" w:eastAsia="Times New Roman" w:hAnsi="Times New Roman" w:cs="Times New Roman"/>
          <w:bCs/>
          <w:i/>
          <w:sz w:val="24"/>
          <w:szCs w:val="24"/>
          <w:shd w:val="clear" w:color="auto" w:fill="FEFEFE"/>
          <w:lang w:val="en-GB"/>
        </w:rPr>
        <w:t>изм. и доп. ДВ бр. 17 от 26.02.2021 г.</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sz w:val="24"/>
          <w:szCs w:val="24"/>
          <w:lang w:val="en-GB"/>
        </w:rPr>
        <w:t xml:space="preserve"> и Закон за управление на отпадъците </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i/>
          <w:sz w:val="24"/>
          <w:szCs w:val="24"/>
          <w:lang w:val="en-GB"/>
        </w:rPr>
        <w:t>Обн. ДВ. бр.53 от 13.07.2012</w:t>
      </w:r>
      <w:r w:rsidRPr="00EC4EAF">
        <w:rPr>
          <w:rFonts w:ascii="Times New Roman" w:eastAsia="Times New Roman" w:hAnsi="Times New Roman" w:cs="Times New Roman"/>
          <w:bCs/>
          <w:i/>
          <w:sz w:val="24"/>
          <w:szCs w:val="24"/>
          <w:lang w:val="ru-RU"/>
        </w:rPr>
        <w:t xml:space="preserve"> </w:t>
      </w:r>
      <w:r w:rsidRPr="00EC4EAF">
        <w:rPr>
          <w:rFonts w:ascii="Times New Roman" w:eastAsia="Times New Roman" w:hAnsi="Times New Roman" w:cs="Times New Roman"/>
          <w:bCs/>
          <w:i/>
          <w:sz w:val="24"/>
          <w:szCs w:val="24"/>
          <w:lang w:val="en-GB"/>
        </w:rPr>
        <w:t xml:space="preserve">г. изм. и доп. ДВ. </w:t>
      </w:r>
      <w:r w:rsidRPr="00EC4EAF">
        <w:rPr>
          <w:rFonts w:ascii="Times New Roman" w:eastAsia="Times New Roman" w:hAnsi="Times New Roman" w:cs="Times New Roman"/>
          <w:bCs/>
          <w:i/>
          <w:sz w:val="24"/>
          <w:szCs w:val="24"/>
          <w:lang w:val="en-GB" w:eastAsia="bg-BG"/>
        </w:rPr>
        <w:t>бр. 19 от 05.03.2021</w:t>
      </w:r>
      <w:r w:rsidRPr="00EC4EAF">
        <w:rPr>
          <w:rFonts w:ascii="Times New Roman" w:eastAsia="Times New Roman" w:hAnsi="Times New Roman" w:cs="Times New Roman"/>
          <w:bCs/>
          <w:i/>
          <w:sz w:val="24"/>
          <w:szCs w:val="24"/>
          <w:lang w:val="en-GB"/>
        </w:rPr>
        <w:t xml:space="preserve"> г.</w:t>
      </w:r>
      <w:r w:rsidRPr="00EC4EAF">
        <w:rPr>
          <w:rFonts w:ascii="Times New Roman" w:eastAsia="Times New Roman" w:hAnsi="Times New Roman" w:cs="Times New Roman"/>
          <w:bCs/>
          <w:i/>
          <w:sz w:val="24"/>
          <w:szCs w:val="24"/>
          <w:lang w:val="ru-RU"/>
        </w:rPr>
        <w:t>/</w:t>
      </w:r>
      <w:r w:rsidRPr="00EC4EAF">
        <w:rPr>
          <w:rFonts w:ascii="Times New Roman" w:eastAsia="Times New Roman" w:hAnsi="Times New Roman" w:cs="Times New Roman"/>
          <w:bCs/>
          <w:sz w:val="24"/>
          <w:szCs w:val="24"/>
          <w:lang w:val="en-GB"/>
        </w:rPr>
        <w:t xml:space="preserve">,  както и допълващите подзаконови нормативни актове.   </w:t>
      </w:r>
    </w:p>
    <w:p w14:paraId="1CF062E6" w14:textId="77777777" w:rsidR="00154FE3" w:rsidRPr="00EC4EAF" w:rsidRDefault="00154FE3" w:rsidP="00EC4EAF">
      <w:pPr>
        <w:spacing w:after="120" w:line="240" w:lineRule="auto"/>
        <w:ind w:firstLine="708"/>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 xml:space="preserve">Опазването на водите се свежда до недопускане на изтощаване, замърсяване и увреждане, с цел поддържане на необходимото количество и качество на водите и здравословна околна среда, съхраняване на екосистемите, запазване на ландшафта и предотвратяване на стопански щети, включително: постигане на добро екологично състояние на повърхностните води; добро количествено и химично състояние на подземните води; намаляване на необходимостта от пречистване на водите преди тяхното използване; осигуряване развитието на водните екосистеми и свързаните с тях сухоземни екосистеми. </w:t>
      </w:r>
    </w:p>
    <w:p w14:paraId="4D0ED0CB" w14:textId="77777777" w:rsidR="00154FE3" w:rsidRPr="00EC4EAF" w:rsidRDefault="00154FE3" w:rsidP="00EC4EAF">
      <w:pPr>
        <w:spacing w:after="120" w:line="240" w:lineRule="auto"/>
        <w:ind w:firstLine="708"/>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Водите и водните обекти се опазват от замърсяване и увреждане, чрез следните мерки:</w:t>
      </w:r>
    </w:p>
    <w:p w14:paraId="4C6CE146" w14:textId="77777777" w:rsidR="00154FE3" w:rsidRPr="00EC4EAF" w:rsidRDefault="00154FE3" w:rsidP="00EC4EAF">
      <w:pPr>
        <w:pStyle w:val="a4"/>
        <w:numPr>
          <w:ilvl w:val="0"/>
          <w:numId w:val="49"/>
        </w:num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Недопускане на разливи, водещи до въвеждане на приоритетно опасни вещества във водите;</w:t>
      </w:r>
    </w:p>
    <w:p w14:paraId="080B18FE" w14:textId="77777777" w:rsidR="00154FE3" w:rsidRPr="00EC4EAF" w:rsidRDefault="00154FE3" w:rsidP="00EC4EAF">
      <w:pPr>
        <w:pStyle w:val="a4"/>
        <w:numPr>
          <w:ilvl w:val="0"/>
          <w:numId w:val="49"/>
        </w:num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Недопускане на разливи, водещи до въвеждане на други вещества във водите;</w:t>
      </w:r>
    </w:p>
    <w:p w14:paraId="2CCA8498" w14:textId="77777777" w:rsidR="00154FE3" w:rsidRPr="00EC4EAF" w:rsidRDefault="00154FE3" w:rsidP="00EC4EAF">
      <w:pPr>
        <w:pStyle w:val="a4"/>
        <w:numPr>
          <w:ilvl w:val="0"/>
          <w:numId w:val="49"/>
        </w:numPr>
        <w:spacing w:after="120" w:line="240" w:lineRule="auto"/>
        <w:jc w:val="both"/>
        <w:rPr>
          <w:rFonts w:ascii="Times New Roman" w:eastAsia="Calibri" w:hAnsi="Times New Roman" w:cs="Times New Roman"/>
          <w:sz w:val="24"/>
          <w:szCs w:val="24"/>
        </w:rPr>
      </w:pPr>
      <w:r w:rsidRPr="00EC4EAF">
        <w:rPr>
          <w:rFonts w:ascii="Times New Roman" w:eastAsia="Calibri" w:hAnsi="Times New Roman" w:cs="Times New Roman"/>
          <w:sz w:val="24"/>
          <w:szCs w:val="24"/>
        </w:rPr>
        <w:t>Спазване на регламентираните забрани за депониране на отпадъци и опасни</w:t>
      </w:r>
      <w:r w:rsidRPr="00EC4EAF">
        <w:rPr>
          <w:rFonts w:ascii="Times New Roman" w:eastAsia="Calibri" w:hAnsi="Times New Roman" w:cs="Times New Roman"/>
          <w:sz w:val="24"/>
          <w:szCs w:val="24"/>
          <w:lang w:val="ru-RU"/>
        </w:rPr>
        <w:t xml:space="preserve"> </w:t>
      </w:r>
      <w:r w:rsidRPr="00EC4EAF">
        <w:rPr>
          <w:rFonts w:ascii="Times New Roman" w:eastAsia="Calibri" w:hAnsi="Times New Roman" w:cs="Times New Roman"/>
          <w:sz w:val="24"/>
          <w:szCs w:val="24"/>
        </w:rPr>
        <w:t>вещества в места, откъдето може да произтече замърсяване на водите.</w:t>
      </w:r>
    </w:p>
    <w:p w14:paraId="704D7729" w14:textId="77777777" w:rsidR="00154FE3" w:rsidRPr="00EC4EAF" w:rsidRDefault="00154FE3" w:rsidP="00EC4EAF">
      <w:pPr>
        <w:spacing w:after="120" w:line="240" w:lineRule="auto"/>
        <w:ind w:left="720"/>
        <w:jc w:val="both"/>
        <w:rPr>
          <w:rFonts w:ascii="Times New Roman" w:eastAsia="Times New Roman" w:hAnsi="Times New Roman" w:cs="Times New Roman"/>
          <w:sz w:val="24"/>
          <w:szCs w:val="24"/>
        </w:rPr>
      </w:pPr>
    </w:p>
    <w:p w14:paraId="66E145B8" w14:textId="77777777" w:rsidR="00154FE3" w:rsidRPr="00EC4EAF" w:rsidRDefault="00154FE3" w:rsidP="00EC4EAF">
      <w:pPr>
        <w:spacing w:after="120" w:line="240" w:lineRule="auto"/>
        <w:ind w:firstLine="709"/>
        <w:jc w:val="both"/>
        <w:rPr>
          <w:rFonts w:ascii="Times New Roman" w:eastAsia="Times New Roman" w:hAnsi="Times New Roman" w:cs="Times New Roman"/>
          <w:b/>
          <w:i/>
          <w:iCs/>
          <w:sz w:val="24"/>
          <w:szCs w:val="24"/>
        </w:rPr>
      </w:pPr>
      <w:r w:rsidRPr="00EC4EAF">
        <w:rPr>
          <w:rFonts w:ascii="Times New Roman" w:eastAsia="Times New Roman" w:hAnsi="Times New Roman" w:cs="Times New Roman"/>
          <w:b/>
          <w:i/>
          <w:iCs/>
          <w:sz w:val="24"/>
          <w:szCs w:val="24"/>
        </w:rPr>
        <w:t>Въздействие върху населението и човешкото здраве</w:t>
      </w:r>
    </w:p>
    <w:p w14:paraId="6B3C9E59" w14:textId="77777777" w:rsidR="00154FE3" w:rsidRPr="00EC4EAF" w:rsidRDefault="00154FE3" w:rsidP="00EC4EAF">
      <w:pPr>
        <w:spacing w:after="120" w:line="240" w:lineRule="auto"/>
        <w:ind w:firstLine="702"/>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rPr>
        <w:tab/>
      </w:r>
      <w:r w:rsidRPr="00EC4EAF">
        <w:rPr>
          <w:rFonts w:ascii="Times New Roman" w:eastAsia="Times New Roman" w:hAnsi="Times New Roman" w:cs="Times New Roman"/>
          <w:bCs/>
          <w:sz w:val="24"/>
          <w:szCs w:val="24"/>
          <w:lang w:val="en-GB"/>
        </w:rPr>
        <w:t xml:space="preserve">Реализирането на инвестиционното намерение по никакъв начин не би могло да окаже негативно влияние върху населението. </w:t>
      </w:r>
    </w:p>
    <w:p w14:paraId="0F93BBDD" w14:textId="77777777" w:rsidR="00154FE3" w:rsidRPr="00EC4EAF" w:rsidRDefault="00154FE3" w:rsidP="00EC4EAF">
      <w:pPr>
        <w:spacing w:after="120" w:line="240" w:lineRule="auto"/>
        <w:ind w:firstLine="702"/>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Предвидената</w:t>
      </w:r>
      <w:r w:rsidRPr="00EC4EAF">
        <w:rPr>
          <w:rFonts w:ascii="Times New Roman" w:eastAsia="Times New Roman" w:hAnsi="Times New Roman" w:cs="Times New Roman"/>
          <w:bCs/>
          <w:sz w:val="24"/>
          <w:szCs w:val="24"/>
        </w:rPr>
        <w:t>,</w:t>
      </w:r>
      <w:r w:rsidRPr="00EC4EAF">
        <w:rPr>
          <w:rFonts w:ascii="Times New Roman" w:eastAsia="Times New Roman" w:hAnsi="Times New Roman" w:cs="Times New Roman"/>
          <w:bCs/>
          <w:sz w:val="24"/>
          <w:szCs w:val="24"/>
          <w:lang w:val="en-GB"/>
        </w:rPr>
        <w:t xml:space="preserve"> чрез инвестиционното намерение дейност, няма да доведе до извънредна и/или свръхексплоатация на природни ресурси. </w:t>
      </w:r>
    </w:p>
    <w:p w14:paraId="319AC6C2" w14:textId="77777777" w:rsidR="00154FE3" w:rsidRPr="00EC4EAF" w:rsidRDefault="00154FE3" w:rsidP="00EC4EAF">
      <w:pPr>
        <w:spacing w:after="120" w:line="240" w:lineRule="auto"/>
        <w:ind w:firstLine="702"/>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 xml:space="preserve">Реализирането на инвестиционното намерение, не води до нерегламентирано изпускане на вредни емисии, шум и/или друг източник на негативно въздействие. </w:t>
      </w:r>
    </w:p>
    <w:p w14:paraId="19C7C02B" w14:textId="77777777" w:rsidR="00154FE3" w:rsidRPr="00EC4EAF" w:rsidRDefault="00154FE3" w:rsidP="00EC4EAF">
      <w:pPr>
        <w:spacing w:after="120" w:line="240" w:lineRule="auto"/>
        <w:ind w:firstLine="702"/>
        <w:jc w:val="both"/>
        <w:rPr>
          <w:rFonts w:ascii="Times New Roman" w:eastAsia="Times New Roman" w:hAnsi="Times New Roman" w:cs="Times New Roman"/>
          <w:bCs/>
          <w:sz w:val="24"/>
          <w:szCs w:val="24"/>
        </w:rPr>
      </w:pPr>
      <w:r w:rsidRPr="00EC4EAF">
        <w:rPr>
          <w:rFonts w:ascii="Times New Roman" w:eastAsia="Times New Roman" w:hAnsi="Times New Roman" w:cs="Times New Roman"/>
          <w:bCs/>
          <w:sz w:val="24"/>
          <w:szCs w:val="24"/>
          <w:lang w:val="en-GB"/>
        </w:rPr>
        <w:t>Дейността на дружеството, ще се извършва законосъобразно и в отдалечена от жилищни сгради, зона, което свежда до нула причината за дискомфорт на населението.</w:t>
      </w:r>
      <w:r w:rsidRPr="00EC4EAF">
        <w:rPr>
          <w:rFonts w:ascii="Times New Roman" w:eastAsia="Times New Roman" w:hAnsi="Times New Roman" w:cs="Times New Roman"/>
          <w:bCs/>
          <w:sz w:val="24"/>
          <w:szCs w:val="24"/>
        </w:rPr>
        <w:t xml:space="preserve"> </w:t>
      </w:r>
    </w:p>
    <w:p w14:paraId="375D706B" w14:textId="7CF3041D"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t xml:space="preserve">В близост до разглежданата територия за реализиране на плана, няма обекти на здравна защита. Обектите подлежащи на здравна защита се явяват жилищните сгради, детските,  учебни и лечебни заведения, обектите на хранителната промишленост, спортни и терени за отдих. </w:t>
      </w:r>
    </w:p>
    <w:p w14:paraId="16AE860D"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p>
    <w:p w14:paraId="405957A5" w14:textId="77777777" w:rsidR="00154FE3" w:rsidRPr="00EC4EAF" w:rsidRDefault="00154FE3" w:rsidP="00EC4EAF">
      <w:pPr>
        <w:spacing w:after="120" w:line="240" w:lineRule="auto"/>
        <w:ind w:firstLine="709"/>
        <w:jc w:val="both"/>
        <w:rPr>
          <w:rFonts w:ascii="Times New Roman" w:eastAsia="Times New Roman" w:hAnsi="Times New Roman" w:cs="Times New Roman"/>
          <w:b/>
          <w:bCs/>
          <w:i/>
          <w:sz w:val="24"/>
          <w:szCs w:val="24"/>
        </w:rPr>
      </w:pPr>
      <w:r w:rsidRPr="00EC4EAF">
        <w:rPr>
          <w:rFonts w:ascii="Times New Roman" w:eastAsia="Times New Roman" w:hAnsi="Times New Roman" w:cs="Times New Roman"/>
          <w:b/>
          <w:bCs/>
          <w:i/>
          <w:sz w:val="24"/>
          <w:szCs w:val="24"/>
        </w:rPr>
        <w:t xml:space="preserve">Въздействие от шум </w:t>
      </w:r>
    </w:p>
    <w:p w14:paraId="3E843440" w14:textId="77777777" w:rsidR="00154FE3" w:rsidRPr="00EC4EAF" w:rsidRDefault="00154FE3" w:rsidP="00EC4EAF">
      <w:pPr>
        <w:spacing w:after="120" w:line="240" w:lineRule="auto"/>
        <w:ind w:firstLine="702"/>
        <w:jc w:val="both"/>
        <w:rPr>
          <w:rFonts w:ascii="Times New Roman" w:eastAsia="Times New Roman" w:hAnsi="Times New Roman" w:cs="Times New Roman"/>
          <w:bCs/>
          <w:sz w:val="24"/>
          <w:szCs w:val="24"/>
          <w:lang w:val="en-GB"/>
        </w:rPr>
      </w:pPr>
      <w:r w:rsidRPr="00EC4EAF">
        <w:rPr>
          <w:rFonts w:ascii="Times New Roman" w:eastAsia="Times New Roman" w:hAnsi="Times New Roman" w:cs="Times New Roman"/>
          <w:bCs/>
          <w:sz w:val="24"/>
          <w:szCs w:val="24"/>
          <w:lang w:val="en-GB"/>
        </w:rPr>
        <w:t xml:space="preserve">Реализирането </w:t>
      </w:r>
      <w:r w:rsidRPr="00EC4EAF">
        <w:rPr>
          <w:rFonts w:ascii="Times New Roman" w:eastAsia="Times New Roman" w:hAnsi="Times New Roman" w:cs="Times New Roman"/>
          <w:bCs/>
          <w:sz w:val="24"/>
          <w:szCs w:val="24"/>
        </w:rPr>
        <w:t xml:space="preserve">и последващата експлоатация </w:t>
      </w:r>
      <w:r w:rsidRPr="00EC4EAF">
        <w:rPr>
          <w:rFonts w:ascii="Times New Roman" w:eastAsia="Times New Roman" w:hAnsi="Times New Roman" w:cs="Times New Roman"/>
          <w:bCs/>
          <w:sz w:val="24"/>
          <w:szCs w:val="24"/>
          <w:lang w:val="en-GB"/>
        </w:rPr>
        <w:t>на инвестиционното намерение</w:t>
      </w:r>
      <w:r w:rsidRPr="00EC4EAF">
        <w:rPr>
          <w:rFonts w:ascii="Times New Roman" w:eastAsia="Times New Roman" w:hAnsi="Times New Roman" w:cs="Times New Roman"/>
          <w:bCs/>
          <w:sz w:val="24"/>
          <w:szCs w:val="24"/>
        </w:rPr>
        <w:t>,</w:t>
      </w:r>
      <w:r w:rsidRPr="00EC4EAF">
        <w:rPr>
          <w:rFonts w:ascii="Times New Roman" w:eastAsia="Times New Roman" w:hAnsi="Times New Roman" w:cs="Times New Roman"/>
          <w:bCs/>
          <w:sz w:val="24"/>
          <w:szCs w:val="24"/>
          <w:lang w:val="en-GB"/>
        </w:rPr>
        <w:t xml:space="preserve"> </w:t>
      </w:r>
      <w:r w:rsidRPr="00EC4EAF">
        <w:rPr>
          <w:rFonts w:ascii="Times New Roman" w:eastAsia="Times New Roman" w:hAnsi="Times New Roman" w:cs="Times New Roman"/>
          <w:bCs/>
          <w:sz w:val="24"/>
          <w:szCs w:val="24"/>
          <w:u w:val="single"/>
          <w:lang w:val="en-GB"/>
        </w:rPr>
        <w:t>не води до изпускане</w:t>
      </w:r>
      <w:r w:rsidRPr="00EC4EAF">
        <w:rPr>
          <w:rFonts w:ascii="Times New Roman" w:eastAsia="Times New Roman" w:hAnsi="Times New Roman" w:cs="Times New Roman"/>
          <w:bCs/>
          <w:sz w:val="24"/>
          <w:szCs w:val="24"/>
          <w:lang w:val="en-GB"/>
        </w:rPr>
        <w:t xml:space="preserve"> на вредни емисии, шум и/или друг източник на негативно въздействие</w:t>
      </w:r>
      <w:r w:rsidRPr="00EC4EAF">
        <w:rPr>
          <w:rFonts w:ascii="Times New Roman" w:eastAsia="Times New Roman" w:hAnsi="Times New Roman" w:cs="Times New Roman"/>
          <w:bCs/>
          <w:sz w:val="24"/>
          <w:szCs w:val="24"/>
        </w:rPr>
        <w:t>, над пределно допустимите норми</w:t>
      </w:r>
      <w:r w:rsidRPr="00EC4EAF">
        <w:rPr>
          <w:rFonts w:ascii="Times New Roman" w:eastAsia="Times New Roman" w:hAnsi="Times New Roman" w:cs="Times New Roman"/>
          <w:bCs/>
          <w:sz w:val="24"/>
          <w:szCs w:val="24"/>
          <w:lang w:val="en-GB"/>
        </w:rPr>
        <w:t xml:space="preserve">. </w:t>
      </w:r>
    </w:p>
    <w:p w14:paraId="70D556E2"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p>
    <w:p w14:paraId="437321EC" w14:textId="77777777" w:rsidR="00154FE3" w:rsidRPr="00EC4EAF" w:rsidRDefault="00154FE3" w:rsidP="00EC4EAF">
      <w:pPr>
        <w:spacing w:after="120" w:line="240" w:lineRule="auto"/>
        <w:jc w:val="both"/>
        <w:rPr>
          <w:rFonts w:ascii="Times New Roman" w:eastAsia="Times New Roman" w:hAnsi="Times New Roman" w:cs="Times New Roman"/>
          <w:b/>
          <w:bCs/>
          <w:i/>
          <w:sz w:val="24"/>
          <w:szCs w:val="24"/>
        </w:rPr>
      </w:pPr>
      <w:r w:rsidRPr="00EC4EAF">
        <w:rPr>
          <w:rFonts w:ascii="Times New Roman" w:eastAsia="Times New Roman" w:hAnsi="Times New Roman" w:cs="Times New Roman"/>
          <w:i/>
          <w:sz w:val="24"/>
          <w:szCs w:val="24"/>
        </w:rPr>
        <w:tab/>
      </w:r>
      <w:r w:rsidRPr="00EC4EAF">
        <w:rPr>
          <w:rFonts w:ascii="Times New Roman" w:eastAsia="Times New Roman" w:hAnsi="Times New Roman" w:cs="Times New Roman"/>
          <w:b/>
          <w:bCs/>
          <w:i/>
          <w:sz w:val="24"/>
          <w:szCs w:val="24"/>
        </w:rPr>
        <w:t xml:space="preserve">Въздействие от електромагнитни полета </w:t>
      </w:r>
    </w:p>
    <w:p w14:paraId="32E94476" w14:textId="77777777" w:rsidR="00154FE3" w:rsidRPr="00EC4EAF" w:rsidRDefault="00154FE3" w:rsidP="00EC4EAF">
      <w:pPr>
        <w:spacing w:after="120" w:line="240" w:lineRule="auto"/>
        <w:jc w:val="both"/>
        <w:rPr>
          <w:rFonts w:ascii="Times New Roman" w:eastAsia="Times New Roman" w:hAnsi="Times New Roman" w:cs="Times New Roman"/>
          <w:sz w:val="24"/>
          <w:szCs w:val="24"/>
        </w:rPr>
      </w:pPr>
      <w:r w:rsidRPr="00EC4EAF">
        <w:rPr>
          <w:rFonts w:ascii="Times New Roman" w:eastAsia="Times New Roman" w:hAnsi="Times New Roman" w:cs="Times New Roman"/>
          <w:sz w:val="24"/>
          <w:szCs w:val="24"/>
        </w:rPr>
        <w:tab/>
        <w:t>При реализиране и последващата експлоатация на площадката, не се очаква генерирането на електромагнитни полета.</w:t>
      </w:r>
    </w:p>
    <w:p w14:paraId="2FD0043E" w14:textId="77777777" w:rsidR="00A82E9E" w:rsidRPr="003C5E71" w:rsidRDefault="00A82E9E" w:rsidP="003C5E71">
      <w:pPr>
        <w:spacing w:after="120" w:line="240" w:lineRule="auto"/>
        <w:jc w:val="both"/>
        <w:rPr>
          <w:rFonts w:ascii="Times New Roman" w:hAnsi="Times New Roman" w:cs="Times New Roman"/>
          <w:b/>
          <w:bCs/>
          <w:i/>
          <w:iCs/>
          <w:sz w:val="24"/>
          <w:szCs w:val="24"/>
        </w:rPr>
      </w:pPr>
    </w:p>
    <w:p w14:paraId="2485F583" w14:textId="75B80621"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в) трансграничното въздействие:</w:t>
      </w:r>
    </w:p>
    <w:p w14:paraId="779416B5" w14:textId="1E451F70" w:rsidR="00F14E7F" w:rsidRPr="003C5E71" w:rsidRDefault="00F14E7F" w:rsidP="003C5E71">
      <w:pPr>
        <w:spacing w:after="120" w:line="240" w:lineRule="auto"/>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Не се очаква трансгранично въздействие, при реализиране на исканата промяна.</w:t>
      </w:r>
    </w:p>
    <w:p w14:paraId="5CD3C95A" w14:textId="77777777" w:rsidR="00F14E7F" w:rsidRPr="003C5E71" w:rsidRDefault="00F14E7F" w:rsidP="003C5E71">
      <w:pPr>
        <w:spacing w:after="120" w:line="240" w:lineRule="auto"/>
        <w:jc w:val="both"/>
        <w:rPr>
          <w:rFonts w:ascii="Times New Roman" w:eastAsia="Times New Roman" w:hAnsi="Times New Roman" w:cs="Times New Roman"/>
          <w:sz w:val="24"/>
          <w:szCs w:val="24"/>
        </w:rPr>
      </w:pPr>
    </w:p>
    <w:p w14:paraId="42287191" w14:textId="4F45AFBE"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г) рисковете за човешкото здраве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p>
    <w:p w14:paraId="57E16517" w14:textId="77777777" w:rsidR="00C314BD" w:rsidRPr="003C5E71" w:rsidRDefault="00A82E9E" w:rsidP="003C5E71">
      <w:pPr>
        <w:spacing w:line="240" w:lineRule="auto"/>
        <w:ind w:firstLine="708"/>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r w:rsidR="00C314BD" w:rsidRPr="003C5E71">
        <w:rPr>
          <w:rFonts w:ascii="Times New Roman" w:eastAsia="Times New Roman" w:hAnsi="Times New Roman" w:cs="Times New Roman"/>
          <w:sz w:val="24"/>
          <w:szCs w:val="24"/>
          <w:lang w:val="en-US"/>
        </w:rPr>
        <w:t>Мерките  за  предотвратяване  на  рисков</w:t>
      </w:r>
      <w:r w:rsidR="00C314BD" w:rsidRPr="003C5E71">
        <w:rPr>
          <w:rFonts w:ascii="Times New Roman" w:eastAsia="Times New Roman" w:hAnsi="Times New Roman" w:cs="Times New Roman"/>
          <w:sz w:val="24"/>
          <w:szCs w:val="24"/>
        </w:rPr>
        <w:t>ете</w:t>
      </w:r>
      <w:r w:rsidR="00C314BD" w:rsidRPr="003C5E71">
        <w:rPr>
          <w:rFonts w:ascii="Times New Roman" w:eastAsia="Times New Roman" w:hAnsi="Times New Roman" w:cs="Times New Roman"/>
          <w:sz w:val="24"/>
          <w:szCs w:val="24"/>
          <w:lang w:val="en-US"/>
        </w:rPr>
        <w:t xml:space="preserve">  от  инциденти  ще  се  разработят  в  следваща  фаза  на  проектиране  с  изготвяне  на  авариен  план  и  план  за  безопасност  и  здраве.</w:t>
      </w:r>
    </w:p>
    <w:p w14:paraId="6DB7E6AE" w14:textId="77777777" w:rsidR="00C314BD" w:rsidRPr="003C5E71" w:rsidRDefault="00873548" w:rsidP="003C5E71">
      <w:pPr>
        <w:spacing w:line="240" w:lineRule="auto"/>
        <w:ind w:firstLine="708"/>
        <w:jc w:val="both"/>
        <w:rPr>
          <w:rFonts w:ascii="Times New Roman" w:eastAsia="Calibri" w:hAnsi="Times New Roman" w:cs="Times New Roman"/>
          <w:sz w:val="24"/>
          <w:szCs w:val="24"/>
        </w:rPr>
      </w:pPr>
      <w:r w:rsidRPr="003C5E71">
        <w:rPr>
          <w:rFonts w:ascii="Times New Roman" w:eastAsia="Calibri" w:hAnsi="Times New Roman" w:cs="Times New Roman"/>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14:paraId="027CF1AD" w14:textId="5E9AA4FA" w:rsidR="00A82E9E" w:rsidRPr="003C5E71" w:rsidRDefault="00CD7D38" w:rsidP="003C5E71">
      <w:pPr>
        <w:spacing w:line="240" w:lineRule="auto"/>
        <w:ind w:firstLine="708"/>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Територията на ИП не попада  в определените райони със значителен потенциален риск от наводнения и не са предвидени мерки в План за управление риска от наводнения (ПУРН) на Източнобеломорски  район (ИБР).</w:t>
      </w:r>
    </w:p>
    <w:p w14:paraId="0E502024" w14:textId="5C82E5D6" w:rsidR="00A82E9E" w:rsidRPr="003C5E71" w:rsidRDefault="00A82E9E" w:rsidP="003C5E71">
      <w:pPr>
        <w:spacing w:line="240" w:lineRule="auto"/>
        <w:ind w:firstLine="708"/>
        <w:jc w:val="both"/>
        <w:rPr>
          <w:rFonts w:ascii="Times New Roman" w:eastAsia="Calibri" w:hAnsi="Times New Roman" w:cs="Times New Roman"/>
          <w:sz w:val="24"/>
          <w:szCs w:val="24"/>
        </w:rPr>
      </w:pPr>
      <w:r w:rsidRPr="003C5E71">
        <w:rPr>
          <w:rFonts w:ascii="Times New Roman" w:eastAsia="Times New Roman" w:hAnsi="Times New Roman" w:cs="Times New Roman"/>
          <w:sz w:val="24"/>
          <w:szCs w:val="24"/>
          <w:lang w:eastAsia="bg-BG"/>
        </w:rPr>
        <w:t> Д</w:t>
      </w:r>
      <w:r w:rsidRPr="003C5E71">
        <w:rPr>
          <w:rFonts w:ascii="Times New Roman" w:eastAsia="Calibri" w:hAnsi="Times New Roman" w:cs="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32EDB197" w14:textId="77777777" w:rsidR="00A82E9E" w:rsidRPr="003C5E71" w:rsidRDefault="00A82E9E"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Calibri"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63C2B449" w14:textId="0135811D" w:rsidR="00A82E9E" w:rsidRPr="003C5E71" w:rsidRDefault="00A82E9E" w:rsidP="003C5E71">
      <w:pPr>
        <w:spacing w:line="240" w:lineRule="auto"/>
        <w:ind w:firstLine="708"/>
        <w:jc w:val="both"/>
        <w:rPr>
          <w:rFonts w:ascii="Times New Roman" w:eastAsia="Calibri" w:hAnsi="Times New Roman" w:cs="Times New Roman"/>
          <w:i/>
          <w:spacing w:val="-13"/>
          <w:sz w:val="24"/>
          <w:szCs w:val="24"/>
        </w:rPr>
      </w:pPr>
      <w:r w:rsidRPr="003C5E71">
        <w:rPr>
          <w:rFonts w:ascii="Times New Roman" w:eastAsia="Calibri"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3C5E71">
        <w:rPr>
          <w:rFonts w:ascii="Times New Roman" w:eastAsia="Calibri" w:hAnsi="Times New Roman" w:cs="Times New Roman"/>
          <w:i/>
          <w:sz w:val="24"/>
          <w:szCs w:val="24"/>
        </w:rPr>
        <w:t xml:space="preserve">/ Обн. ДВ. бр.37 от 4 Май 2004г., попр. ДВ. бр.98 от 5 Ноември 2004г., </w:t>
      </w:r>
      <w:r w:rsidR="004F3E8C" w:rsidRPr="003C5E71">
        <w:rPr>
          <w:rFonts w:ascii="Times New Roman" w:eastAsia="Calibri" w:hAnsi="Times New Roman" w:cs="Times New Roman"/>
          <w:i/>
          <w:sz w:val="24"/>
          <w:szCs w:val="24"/>
        </w:rPr>
        <w:t>…..посл.</w:t>
      </w:r>
      <w:r w:rsidRPr="003C5E71">
        <w:rPr>
          <w:rFonts w:ascii="Times New Roman" w:eastAsia="Calibri" w:hAnsi="Times New Roman" w:cs="Times New Roman"/>
          <w:i/>
          <w:sz w:val="24"/>
          <w:szCs w:val="24"/>
        </w:rPr>
        <w:t xml:space="preserve"> изм. и доп. ДВ. бр.10 от 1 Февруари 2019г./</w:t>
      </w:r>
    </w:p>
    <w:p w14:paraId="64CA6FCD" w14:textId="77777777" w:rsidR="004F3E8C" w:rsidRPr="003C5E71" w:rsidRDefault="00A82E9E" w:rsidP="003C5E71">
      <w:pPr>
        <w:spacing w:line="240" w:lineRule="auto"/>
        <w:ind w:firstLine="708"/>
        <w:jc w:val="both"/>
        <w:rPr>
          <w:rFonts w:ascii="Times New Roman" w:eastAsia="Calibri" w:hAnsi="Times New Roman" w:cs="Times New Roman"/>
          <w:sz w:val="24"/>
          <w:szCs w:val="24"/>
        </w:rPr>
      </w:pPr>
      <w:r w:rsidRPr="003C5E71">
        <w:rPr>
          <w:rFonts w:ascii="Times New Roman" w:eastAsia="Calibri" w:hAnsi="Times New Roman" w:cs="Times New Roman"/>
          <w:sz w:val="24"/>
          <w:szCs w:val="24"/>
        </w:rPr>
        <w:t>Всеки работник ще е инструктиран за работното си място и за съответния вид дейност, която ще изпълнява. Всички дейности ще са съобразени с план за безопасност и здраве.</w:t>
      </w:r>
    </w:p>
    <w:p w14:paraId="41122408" w14:textId="6FFD1760" w:rsidR="004F3E8C" w:rsidRPr="003C5E71" w:rsidRDefault="00A82E9E"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Calibri" w:hAnsi="Times New Roman" w:cs="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w:t>
      </w:r>
      <w:r w:rsidRPr="003C5E71">
        <w:rPr>
          <w:rFonts w:ascii="Times New Roman" w:eastAsia="Calibri" w:hAnsi="Times New Roman" w:cs="Times New Roman"/>
          <w:sz w:val="24"/>
          <w:szCs w:val="24"/>
        </w:rPr>
        <w:lastRenderedPageBreak/>
        <w:t xml:space="preserve">здравословни и безопасни условия на труд, издадена от Министерството на труда и социалната политика / </w:t>
      </w:r>
      <w:r w:rsidRPr="003C5E71">
        <w:rPr>
          <w:rFonts w:ascii="Times New Roman" w:eastAsia="Calibri" w:hAnsi="Times New Roman" w:cs="Times New Roman"/>
          <w:i/>
          <w:sz w:val="24"/>
          <w:szCs w:val="24"/>
        </w:rPr>
        <w:t>Обн. ДВ. бр.102 от 22 Декември 2009г., попр. ДВ. бр.4 от 15 Януари 2010г., изм. ДВ. бр.25 от 30 Март 2010г.</w:t>
      </w:r>
      <w:r w:rsidR="004F3E8C" w:rsidRPr="003C5E71">
        <w:rPr>
          <w:rFonts w:ascii="Times New Roman" w:eastAsia="Calibri" w:hAnsi="Times New Roman" w:cs="Times New Roman"/>
          <w:i/>
          <w:sz w:val="24"/>
          <w:szCs w:val="24"/>
        </w:rPr>
        <w:t>.</w:t>
      </w:r>
      <w:r w:rsidRPr="003C5E71">
        <w:rPr>
          <w:rFonts w:ascii="Times New Roman" w:eastAsia="Calibri" w:hAnsi="Times New Roman" w:cs="Times New Roman"/>
          <w:i/>
          <w:sz w:val="24"/>
          <w:szCs w:val="24"/>
        </w:rPr>
        <w:t>/</w:t>
      </w:r>
      <w:r w:rsidR="00C314BD" w:rsidRPr="003C5E71">
        <w:rPr>
          <w:rFonts w:ascii="Times New Roman" w:eastAsia="Times New Roman" w:hAnsi="Times New Roman" w:cs="Times New Roman"/>
          <w:sz w:val="24"/>
          <w:szCs w:val="24"/>
          <w:lang w:eastAsia="bg-BG"/>
        </w:rPr>
        <w:t xml:space="preserve"> </w:t>
      </w:r>
    </w:p>
    <w:p w14:paraId="390EF408" w14:textId="77777777" w:rsidR="004F3E8C" w:rsidRPr="003C5E71" w:rsidRDefault="00C314BD"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Times New Roman" w:hAnsi="Times New Roman" w:cs="Times New Roman"/>
          <w:sz w:val="24"/>
          <w:szCs w:val="24"/>
          <w:lang w:eastAsia="bg-BG"/>
        </w:rPr>
        <w:t>За недопускане, ограничаване и предотвратяване на запалвания е необходимо да бъде създадено противопожарно досие, съгласно изискванията на Наредба № 8121з – 647 от 01.10.2014 г. за правилата и нормите за пожарна безопасност при експлоатация на обектите, с което ще бъдат определени правилата и действията, както и ред за евакуация на персонала и присъстващите на територията на обекта хора.</w:t>
      </w:r>
    </w:p>
    <w:p w14:paraId="586ABCA8" w14:textId="24C1C77E" w:rsidR="00A82E9E" w:rsidRPr="003C5E71" w:rsidRDefault="00A82E9E"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Calibri" w:hAnsi="Times New Roman" w:cs="Times New Roman"/>
          <w:sz w:val="24"/>
          <w:szCs w:val="24"/>
        </w:rPr>
        <w:t>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w:t>
      </w:r>
      <w:r w:rsidR="00C314BD" w:rsidRPr="003C5E71">
        <w:rPr>
          <w:rFonts w:ascii="Times New Roman" w:eastAsia="Calibri" w:hAnsi="Times New Roman" w:cs="Times New Roman"/>
          <w:sz w:val="24"/>
          <w:szCs w:val="24"/>
        </w:rPr>
        <w:t xml:space="preserve"> </w:t>
      </w:r>
    </w:p>
    <w:p w14:paraId="36056E34" w14:textId="7CB23F50" w:rsidR="00EA5E61"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д)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104, ал. 3, т. 3 от ЗООС:</w:t>
      </w:r>
    </w:p>
    <w:p w14:paraId="793018C7" w14:textId="6B1E8415" w:rsidR="00141B3F" w:rsidRPr="003C5E71" w:rsidRDefault="00FB57EB"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Times New Roman" w:hAnsi="Times New Roman" w:cs="Times New Roman"/>
          <w:sz w:val="24"/>
          <w:szCs w:val="24"/>
        </w:rPr>
        <w:t>Предвид характера на дейността, която се предвижда да се развива в границите на имота, предмет на ПУП-ПРЗ и мащаба й, не се очаква възникване на големи аварии</w:t>
      </w:r>
      <w:r w:rsidR="00EA5E61" w:rsidRPr="003C5E71">
        <w:rPr>
          <w:rFonts w:ascii="Times New Roman" w:eastAsia="Times New Roman" w:hAnsi="Times New Roman" w:cs="Times New Roman"/>
          <w:sz w:val="24"/>
          <w:szCs w:val="24"/>
        </w:rPr>
        <w:t>.</w:t>
      </w:r>
      <w:r w:rsidR="00EA5E61" w:rsidRPr="003C5E71">
        <w:rPr>
          <w:rFonts w:ascii="Times New Roman" w:eastAsia="Times New Roman" w:hAnsi="Times New Roman" w:cs="Times New Roman"/>
          <w:sz w:val="24"/>
          <w:szCs w:val="24"/>
          <w:lang w:eastAsia="bg-BG"/>
        </w:rPr>
        <w:t xml:space="preserve"> В границите на община Родопи липсват предприятия, класифицирани с нисък/висок рисков потенциал, поради което не се очаква засягане на териториите, обхванати от плана, от голяма авария с опасни вещества.</w:t>
      </w:r>
    </w:p>
    <w:p w14:paraId="31AB7B19" w14:textId="54D1A4B8"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е) величината и пространственият обхват на въздействията (географски район и брой на населението, които е вероятно да бъдат засегнати):</w:t>
      </w:r>
    </w:p>
    <w:p w14:paraId="4CC74529" w14:textId="6EA1B8AF" w:rsidR="00EA5E61" w:rsidRPr="003C5E71" w:rsidRDefault="00EA5E61"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Times New Roman" w:hAnsi="Times New Roman" w:cs="Times New Roman"/>
          <w:sz w:val="24"/>
          <w:szCs w:val="24"/>
          <w:lang w:eastAsia="bg-BG"/>
        </w:rPr>
        <w:t xml:space="preserve">Териториалният обхват на предлагания ПУП-ПРЗ включва </w:t>
      </w:r>
      <w:r w:rsidR="008F29A4" w:rsidRPr="003C5E71">
        <w:rPr>
          <w:rFonts w:ascii="Times New Roman" w:eastAsia="Times New Roman" w:hAnsi="Times New Roman" w:cs="Times New Roman"/>
          <w:sz w:val="24"/>
          <w:szCs w:val="24"/>
        </w:rPr>
        <w:t xml:space="preserve">ПИ с идентификатор №06447.4.33 </w:t>
      </w:r>
      <w:r w:rsidR="008F29A4" w:rsidRPr="003C5E71">
        <w:rPr>
          <w:rFonts w:ascii="Times New Roman" w:eastAsia="Times New Roman" w:hAnsi="Times New Roman" w:cs="Times New Roman"/>
          <w:i/>
          <w:iCs/>
          <w:sz w:val="24"/>
          <w:szCs w:val="24"/>
          <w:lang w:eastAsia="bg-BG"/>
        </w:rPr>
        <w:t>/</w:t>
      </w:r>
      <w:r w:rsidR="008F29A4" w:rsidRPr="003C5E71">
        <w:rPr>
          <w:rFonts w:ascii="Times New Roman" w:hAnsi="Times New Roman" w:cs="Times New Roman"/>
          <w:i/>
          <w:iCs/>
          <w:sz w:val="24"/>
          <w:szCs w:val="24"/>
        </w:rPr>
        <w:t>стар номер 004033</w:t>
      </w:r>
      <w:r w:rsidR="008F29A4" w:rsidRPr="003C5E71">
        <w:rPr>
          <w:rFonts w:ascii="Times New Roman" w:eastAsia="Times New Roman" w:hAnsi="Times New Roman" w:cs="Times New Roman"/>
          <w:i/>
          <w:iCs/>
          <w:sz w:val="24"/>
          <w:szCs w:val="24"/>
          <w:lang w:eastAsia="bg-BG"/>
        </w:rPr>
        <w:t>/</w:t>
      </w:r>
      <w:r w:rsidR="008F29A4" w:rsidRPr="003C5E71">
        <w:rPr>
          <w:rFonts w:ascii="Times New Roman" w:eastAsia="Times New Roman" w:hAnsi="Times New Roman" w:cs="Times New Roman"/>
          <w:i/>
          <w:sz w:val="24"/>
          <w:szCs w:val="24"/>
          <w:lang w:eastAsia="bg-BG"/>
        </w:rPr>
        <w:t xml:space="preserve"> </w:t>
      </w:r>
      <w:r w:rsidR="008F29A4" w:rsidRPr="003C5E71">
        <w:rPr>
          <w:rFonts w:ascii="Times New Roman" w:eastAsia="Times New Roman" w:hAnsi="Times New Roman" w:cs="Times New Roman"/>
          <w:sz w:val="24"/>
          <w:szCs w:val="24"/>
          <w:lang w:eastAsia="bg-BG"/>
        </w:rPr>
        <w:t>с  площ 4500 кв.м.</w:t>
      </w:r>
      <w:r w:rsidR="008F29A4" w:rsidRPr="003C5E71">
        <w:rPr>
          <w:rFonts w:ascii="Times New Roman" w:hAnsi="Times New Roman" w:cs="Times New Roman"/>
          <w:sz w:val="24"/>
          <w:szCs w:val="24"/>
        </w:rPr>
        <w:t xml:space="preserve">, </w:t>
      </w:r>
      <w:r w:rsidR="008F29A4" w:rsidRPr="003C5E71">
        <w:rPr>
          <w:rFonts w:ascii="Times New Roman" w:eastAsia="Times New Roman" w:hAnsi="Times New Roman" w:cs="Times New Roman"/>
          <w:sz w:val="24"/>
          <w:szCs w:val="24"/>
        </w:rPr>
        <w:t>м.</w:t>
      </w:r>
      <w:r w:rsidR="008F29A4" w:rsidRPr="003C5E71">
        <w:rPr>
          <w:rFonts w:ascii="Times New Roman" w:eastAsia="Times New Roman" w:hAnsi="Times New Roman" w:cs="Times New Roman"/>
          <w:sz w:val="24"/>
          <w:szCs w:val="24"/>
          <w:lang w:val="en-US"/>
        </w:rPr>
        <w:t>”</w:t>
      </w:r>
      <w:r w:rsidR="008F29A4" w:rsidRPr="003C5E71">
        <w:rPr>
          <w:rFonts w:ascii="Times New Roman" w:eastAsia="Times New Roman" w:hAnsi="Times New Roman" w:cs="Times New Roman"/>
          <w:sz w:val="24"/>
          <w:szCs w:val="24"/>
        </w:rPr>
        <w:t>Кабата</w:t>
      </w:r>
      <w:r w:rsidR="008F29A4" w:rsidRPr="003C5E71">
        <w:rPr>
          <w:rFonts w:ascii="Times New Roman" w:eastAsia="Times New Roman" w:hAnsi="Times New Roman" w:cs="Times New Roman"/>
          <w:sz w:val="24"/>
          <w:szCs w:val="24"/>
          <w:lang w:val="en-US"/>
        </w:rPr>
        <w:t>”</w:t>
      </w:r>
      <w:r w:rsidR="008F29A4" w:rsidRPr="003C5E71">
        <w:rPr>
          <w:rFonts w:ascii="Times New Roman" w:eastAsia="Times New Roman" w:hAnsi="Times New Roman" w:cs="Times New Roman"/>
          <w:sz w:val="24"/>
          <w:szCs w:val="24"/>
        </w:rPr>
        <w:t>, с. Брестник, община Родопи</w:t>
      </w:r>
      <w:r w:rsidR="008F29A4" w:rsidRPr="003C5E71">
        <w:rPr>
          <w:rFonts w:ascii="Times New Roman" w:hAnsi="Times New Roman" w:cs="Times New Roman"/>
          <w:sz w:val="24"/>
          <w:szCs w:val="24"/>
        </w:rPr>
        <w:t>, област Пловдив</w:t>
      </w:r>
      <w:r w:rsidRPr="003C5E71">
        <w:rPr>
          <w:rFonts w:ascii="Times New Roman" w:eastAsia="Times New Roman" w:hAnsi="Times New Roman" w:cs="Times New Roman"/>
          <w:iCs/>
          <w:sz w:val="24"/>
          <w:szCs w:val="24"/>
          <w:lang w:eastAsia="bg-BG"/>
        </w:rPr>
        <w:t xml:space="preserve">. </w:t>
      </w:r>
      <w:r w:rsidRPr="003C5E71">
        <w:rPr>
          <w:rFonts w:ascii="Times New Roman" w:eastAsia="Times New Roman" w:hAnsi="Times New Roman" w:cs="Times New Roman"/>
          <w:sz w:val="24"/>
          <w:szCs w:val="24"/>
          <w:lang w:eastAsia="bg-BG"/>
        </w:rPr>
        <w:t>Не се очаква териториално засягане на населението в района.</w:t>
      </w:r>
      <w:r w:rsidRPr="003C5E71">
        <w:rPr>
          <w:rFonts w:ascii="Times New Roman" w:eastAsia="Times New Roman" w:hAnsi="Times New Roman" w:cs="Times New Roman"/>
          <w:sz w:val="24"/>
          <w:szCs w:val="24"/>
        </w:rPr>
        <w:t xml:space="preserve"> </w:t>
      </w:r>
    </w:p>
    <w:p w14:paraId="5B795465" w14:textId="77777777" w:rsidR="00EA5E61" w:rsidRPr="003C5E71" w:rsidRDefault="00EA5E61" w:rsidP="003C5E71">
      <w:pPr>
        <w:spacing w:after="0" w:line="240" w:lineRule="auto"/>
        <w:jc w:val="both"/>
        <w:rPr>
          <w:rFonts w:ascii="Times New Roman" w:eastAsia="Times New Roman" w:hAnsi="Times New Roman" w:cs="Times New Roman"/>
          <w:color w:val="FF0000"/>
          <w:sz w:val="24"/>
          <w:szCs w:val="24"/>
          <w:lang w:eastAsia="bg-BG"/>
        </w:rPr>
      </w:pPr>
    </w:p>
    <w:p w14:paraId="1A9E2C5A" w14:textId="330AB111"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земеползване):</w:t>
      </w:r>
    </w:p>
    <w:p w14:paraId="0BB653A6" w14:textId="168C1426" w:rsidR="006D71F6" w:rsidRPr="003C5E71" w:rsidRDefault="008F29A4" w:rsidP="003C5E71">
      <w:pPr>
        <w:spacing w:line="240" w:lineRule="auto"/>
        <w:ind w:firstLine="708"/>
        <w:jc w:val="both"/>
        <w:rPr>
          <w:rFonts w:ascii="Times New Roman" w:eastAsia="Calibri" w:hAnsi="Times New Roman" w:cs="Times New Roman"/>
          <w:spacing w:val="-13"/>
          <w:sz w:val="24"/>
          <w:szCs w:val="24"/>
        </w:rPr>
      </w:pPr>
      <w:r w:rsidRPr="003C5E71">
        <w:rPr>
          <w:rFonts w:ascii="Times New Roman" w:eastAsia="Times New Roman" w:hAnsi="Times New Roman" w:cs="Times New Roman"/>
          <w:sz w:val="24"/>
          <w:szCs w:val="24"/>
          <w:lang w:eastAsia="bg-BG"/>
        </w:rPr>
        <w:t>Засегнатият терен представлява изоставен</w:t>
      </w:r>
      <w:r w:rsidR="006D71F6" w:rsidRPr="003C5E71">
        <w:rPr>
          <w:rFonts w:ascii="Times New Roman" w:eastAsia="Times New Roman" w:hAnsi="Times New Roman" w:cs="Times New Roman"/>
          <w:sz w:val="24"/>
          <w:szCs w:val="24"/>
          <w:lang w:eastAsia="bg-BG"/>
        </w:rPr>
        <w:t>а</w:t>
      </w:r>
      <w:r w:rsidRPr="003C5E71">
        <w:rPr>
          <w:rFonts w:ascii="Times New Roman" w:eastAsia="Times New Roman" w:hAnsi="Times New Roman" w:cs="Times New Roman"/>
          <w:sz w:val="24"/>
          <w:szCs w:val="24"/>
          <w:lang w:eastAsia="bg-BG"/>
        </w:rPr>
        <w:t xml:space="preserve"> земеделск</w:t>
      </w:r>
      <w:r w:rsidR="006D71F6" w:rsidRPr="003C5E71">
        <w:rPr>
          <w:rFonts w:ascii="Times New Roman" w:eastAsia="Times New Roman" w:hAnsi="Times New Roman" w:cs="Times New Roman"/>
          <w:sz w:val="24"/>
          <w:szCs w:val="24"/>
          <w:lang w:eastAsia="bg-BG"/>
        </w:rPr>
        <w:t>а</w:t>
      </w:r>
      <w:r w:rsidRPr="003C5E71">
        <w:rPr>
          <w:rFonts w:ascii="Times New Roman" w:eastAsia="Times New Roman" w:hAnsi="Times New Roman" w:cs="Times New Roman"/>
          <w:sz w:val="24"/>
          <w:szCs w:val="24"/>
          <w:lang w:eastAsia="bg-BG"/>
        </w:rPr>
        <w:t xml:space="preserve"> зем</w:t>
      </w:r>
      <w:r w:rsidR="006D71F6" w:rsidRPr="003C5E71">
        <w:rPr>
          <w:rFonts w:ascii="Times New Roman" w:eastAsia="Times New Roman" w:hAnsi="Times New Roman" w:cs="Times New Roman"/>
          <w:sz w:val="24"/>
          <w:szCs w:val="24"/>
          <w:lang w:eastAsia="bg-BG"/>
        </w:rPr>
        <w:t>я</w:t>
      </w:r>
      <w:r w:rsidRPr="003C5E71">
        <w:rPr>
          <w:rFonts w:ascii="Times New Roman" w:eastAsia="Times New Roman" w:hAnsi="Times New Roman" w:cs="Times New Roman"/>
          <w:sz w:val="24"/>
          <w:szCs w:val="24"/>
          <w:lang w:eastAsia="bg-BG"/>
        </w:rPr>
        <w:t xml:space="preserve"> в землището </w:t>
      </w:r>
      <w:r w:rsidRPr="003C5E71">
        <w:rPr>
          <w:rFonts w:ascii="Times New Roman" w:eastAsia="Times New Roman" w:hAnsi="Times New Roman" w:cs="Times New Roman"/>
          <w:sz w:val="24"/>
          <w:szCs w:val="24"/>
        </w:rPr>
        <w:t>с. Брестник, община Родопи</w:t>
      </w:r>
      <w:r w:rsidRPr="003C5E71">
        <w:rPr>
          <w:rFonts w:ascii="Times New Roman" w:hAnsi="Times New Roman" w:cs="Times New Roman"/>
          <w:sz w:val="24"/>
          <w:szCs w:val="24"/>
        </w:rPr>
        <w:t>, област Пловдив</w:t>
      </w:r>
      <w:r w:rsidRPr="003C5E71">
        <w:rPr>
          <w:rFonts w:ascii="Times New Roman" w:eastAsia="Times New Roman" w:hAnsi="Times New Roman" w:cs="Times New Roman"/>
          <w:sz w:val="24"/>
          <w:szCs w:val="24"/>
          <w:lang w:eastAsia="bg-BG"/>
        </w:rPr>
        <w:t>. Територията не е уникална за района, като земеделски земи (обработвани и изоставени) са налични и на други места в споменатото землище.</w:t>
      </w:r>
    </w:p>
    <w:p w14:paraId="267D4B4D" w14:textId="6EDD18FF" w:rsidR="008F29A4" w:rsidRPr="003C5E71" w:rsidRDefault="008F29A4" w:rsidP="003C5E71">
      <w:pPr>
        <w:spacing w:after="0" w:line="240" w:lineRule="auto"/>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lang w:eastAsia="bg-BG"/>
        </w:rPr>
        <w:tab/>
        <w:t xml:space="preserve">Към настоящия момент в нея не са установени обекти с историческа, културна или археологическа стойност. При евентуално откриване на такива обекти, в процеса на осъществяване на предвидените дейности след исканата промяна, съгласно чл. 72 от Закона за културното наследство, ще бъдат уведомени Община </w:t>
      </w:r>
      <w:r w:rsidR="006D71F6" w:rsidRPr="003C5E71">
        <w:rPr>
          <w:rFonts w:ascii="Times New Roman" w:eastAsia="Times New Roman" w:hAnsi="Times New Roman" w:cs="Times New Roman"/>
          <w:sz w:val="24"/>
          <w:szCs w:val="24"/>
          <w:lang w:eastAsia="bg-BG"/>
        </w:rPr>
        <w:t>Родопи</w:t>
      </w:r>
      <w:r w:rsidRPr="003C5E71">
        <w:rPr>
          <w:rFonts w:ascii="Times New Roman" w:eastAsia="Times New Roman" w:hAnsi="Times New Roman" w:cs="Times New Roman"/>
          <w:sz w:val="24"/>
          <w:szCs w:val="24"/>
          <w:lang w:eastAsia="bg-BG"/>
        </w:rPr>
        <w:t>, Регионалния археологически музей – гр. Пловдив и Регионалния инспекторат по опазване на културното наследство.</w:t>
      </w:r>
    </w:p>
    <w:p w14:paraId="3314D2AB" w14:textId="77777777" w:rsidR="006D71F6" w:rsidRPr="003C5E71" w:rsidRDefault="006D71F6" w:rsidP="003C5E71">
      <w:pPr>
        <w:spacing w:after="0" w:line="240" w:lineRule="auto"/>
        <w:jc w:val="both"/>
        <w:rPr>
          <w:rFonts w:ascii="Times New Roman" w:eastAsia="Times New Roman" w:hAnsi="Times New Roman" w:cs="Times New Roman"/>
          <w:sz w:val="24"/>
          <w:szCs w:val="24"/>
          <w:lang w:eastAsia="bg-BG"/>
        </w:rPr>
      </w:pPr>
    </w:p>
    <w:p w14:paraId="41182A00" w14:textId="3ED5DDE5"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з) въздействието върху райони или ландшафти, които имат признат национален, общностен или международен статут на защита:</w:t>
      </w:r>
    </w:p>
    <w:p w14:paraId="5262FA1C" w14:textId="07A6DA04" w:rsidR="005E0257" w:rsidRPr="003C5E71" w:rsidRDefault="005E0257" w:rsidP="003C5E71">
      <w:pPr>
        <w:spacing w:after="0" w:line="240" w:lineRule="auto"/>
        <w:ind w:firstLine="708"/>
        <w:jc w:val="both"/>
        <w:rPr>
          <w:rFonts w:ascii="Times New Roman" w:eastAsia="Times New Roman" w:hAnsi="Times New Roman" w:cs="Times New Roman"/>
          <w:sz w:val="24"/>
          <w:szCs w:val="24"/>
          <w:lang w:eastAsia="bg-BG"/>
        </w:rPr>
      </w:pPr>
      <w:r w:rsidRPr="003C5E71">
        <w:rPr>
          <w:rFonts w:ascii="Times New Roman" w:eastAsia="Times New Roman" w:hAnsi="Times New Roman" w:cs="Times New Roman"/>
          <w:sz w:val="24"/>
          <w:szCs w:val="24"/>
        </w:rPr>
        <w:lastRenderedPageBreak/>
        <w:t>Засегната от изменението на плана територия,  няма статут на защитена по смисъла на националното, европейско или международно законодателство. Не се засяга територия от Националната екологична мрежа – част от общоевропейската екологична мрежа НАТУРА 2000.</w:t>
      </w:r>
      <w:r w:rsidR="00A31206" w:rsidRPr="003C5E71">
        <w:rPr>
          <w:rFonts w:ascii="Times New Roman" w:eastAsia="Times New Roman" w:hAnsi="Times New Roman" w:cs="Times New Roman"/>
          <w:sz w:val="24"/>
          <w:szCs w:val="24"/>
          <w:lang w:eastAsia="bg-BG"/>
        </w:rPr>
        <w:t xml:space="preserve"> </w:t>
      </w:r>
      <w:r w:rsidR="00A31206" w:rsidRPr="003C5E71">
        <w:rPr>
          <w:rFonts w:ascii="Times New Roman" w:eastAsia="Times New Roman" w:hAnsi="Times New Roman" w:cs="Times New Roman"/>
          <w:sz w:val="24"/>
          <w:szCs w:val="24"/>
        </w:rPr>
        <w:t xml:space="preserve">Най-близката защитена зона от Европейската екологична мрежа „НАТУРА 2000“- е  BG0001033 „Брестовица“- Заповед </w:t>
      </w:r>
      <w:r w:rsidR="00A31206" w:rsidRPr="003C5E71">
        <w:rPr>
          <w:rFonts w:ascii="Times New Roman" w:hAnsi="Times New Roman" w:cs="Times New Roman"/>
          <w:sz w:val="24"/>
          <w:szCs w:val="24"/>
        </w:rPr>
        <w:t xml:space="preserve">№ </w:t>
      </w:r>
      <w:r w:rsidR="00A31206" w:rsidRPr="003C5E71">
        <w:rPr>
          <w:rFonts w:ascii="Times New Roman" w:eastAsia="Times New Roman" w:hAnsi="Times New Roman" w:cs="Times New Roman"/>
          <w:sz w:val="24"/>
          <w:szCs w:val="24"/>
          <w:lang w:eastAsia="bg-BG"/>
        </w:rPr>
        <w:t>РД – 381 от 16.05.2020 г.</w:t>
      </w:r>
      <w:r w:rsidR="00A31206" w:rsidRPr="003C5E71">
        <w:rPr>
          <w:rFonts w:ascii="Times New Roman" w:eastAsia="Calibri" w:hAnsi="Times New Roman" w:cs="Times New Roman"/>
          <w:sz w:val="24"/>
          <w:szCs w:val="24"/>
        </w:rPr>
        <w:t xml:space="preserve"> ДВ</w:t>
      </w:r>
      <w:r w:rsidR="00A31206" w:rsidRPr="003C5E71">
        <w:rPr>
          <w:rFonts w:ascii="Times New Roman" w:eastAsia="Times New Roman" w:hAnsi="Times New Roman" w:cs="Times New Roman"/>
          <w:sz w:val="24"/>
          <w:szCs w:val="24"/>
          <w:lang w:eastAsia="bg-BG"/>
        </w:rPr>
        <w:t xml:space="preserve"> бр.50 от 02.06.2020 г</w:t>
      </w:r>
      <w:r w:rsidR="00A31206" w:rsidRPr="003C5E71">
        <w:rPr>
          <w:rFonts w:ascii="Times New Roman" w:eastAsia="Times New Roman" w:hAnsi="Times New Roman" w:cs="Times New Roman"/>
          <w:sz w:val="24"/>
          <w:szCs w:val="24"/>
        </w:rPr>
        <w:t xml:space="preserve">. </w:t>
      </w:r>
      <w:r w:rsidR="00A31206" w:rsidRPr="003C5E71">
        <w:rPr>
          <w:rFonts w:ascii="Times New Roman" w:eastAsia="Times New Roman" w:hAnsi="Times New Roman" w:cs="Times New Roman"/>
          <w:bCs/>
          <w:sz w:val="24"/>
          <w:szCs w:val="24"/>
          <w:lang w:val="ru-RU"/>
        </w:rPr>
        <w:t xml:space="preserve">– </w:t>
      </w:r>
      <w:r w:rsidR="00A31206" w:rsidRPr="003C5E71">
        <w:rPr>
          <w:rFonts w:ascii="Times New Roman" w:eastAsia="Times New Roman" w:hAnsi="Times New Roman" w:cs="Times New Roman"/>
          <w:bCs/>
          <w:sz w:val="24"/>
          <w:szCs w:val="24"/>
          <w:lang w:val="en-GB"/>
        </w:rPr>
        <w:t>Защитена зона по Директива 92/43/ЕЕС за опазване на природните местообитания и на дивата флора и фауна.</w:t>
      </w:r>
    </w:p>
    <w:p w14:paraId="413FFB5D" w14:textId="77777777" w:rsidR="005E0257" w:rsidRPr="005E0257" w:rsidRDefault="005E0257" w:rsidP="003C5E71">
      <w:pPr>
        <w:spacing w:after="0" w:line="240" w:lineRule="auto"/>
        <w:jc w:val="both"/>
        <w:rPr>
          <w:rFonts w:ascii="Times New Roman" w:eastAsia="Times New Roman" w:hAnsi="Times New Roman" w:cs="Times New Roman"/>
          <w:bCs/>
          <w:color w:val="00B0F0"/>
          <w:sz w:val="24"/>
          <w:szCs w:val="24"/>
          <w:lang w:eastAsia="bg-BG"/>
        </w:rPr>
      </w:pPr>
    </w:p>
    <w:p w14:paraId="57100968" w14:textId="33592365" w:rsidR="001B7FF2" w:rsidRPr="003C5E71" w:rsidRDefault="001B7FF2"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b/>
          <w:bCs/>
          <w:i/>
          <w:iCs/>
          <w:sz w:val="24"/>
          <w:szCs w:val="24"/>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p>
    <w:p w14:paraId="56944D55" w14:textId="69F085BC" w:rsidR="00765CA3" w:rsidRPr="003C5E71" w:rsidRDefault="00765CA3" w:rsidP="003C5E71">
      <w:pPr>
        <w:widowControl w:val="0"/>
        <w:autoSpaceDE w:val="0"/>
        <w:autoSpaceDN w:val="0"/>
        <w:adjustRightInd w:val="0"/>
        <w:spacing w:after="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Проектирането предмет на настоящото ИП е свързано с  </w:t>
      </w:r>
      <w:r w:rsidRPr="003C5E71">
        <w:rPr>
          <w:rFonts w:ascii="Times New Roman" w:eastAsia="Times New Roman" w:hAnsi="Times New Roman" w:cs="Times New Roman"/>
          <w:sz w:val="24"/>
          <w:szCs w:val="24"/>
        </w:rPr>
        <w:t xml:space="preserve">ППЗЗ за неземеделски нужди по ЗОЗЗ за отреждане на УПИ с отреждане „Площадка за дейности с отпадъци от излезли от употреба моторни превозни средства /ИУМПС/, складова база, паркинг, гараж и сервиз” и ще се реализира в ПИ с идентификатор №06447.4.33 </w:t>
      </w:r>
      <w:r w:rsidRPr="003C5E71">
        <w:rPr>
          <w:rFonts w:ascii="Times New Roman" w:eastAsia="Times New Roman" w:hAnsi="Times New Roman" w:cs="Times New Roman"/>
          <w:i/>
          <w:iCs/>
          <w:sz w:val="24"/>
          <w:szCs w:val="24"/>
          <w:lang w:eastAsia="bg-BG"/>
        </w:rPr>
        <w:t>/</w:t>
      </w:r>
      <w:r w:rsidRPr="003C5E71">
        <w:rPr>
          <w:rFonts w:ascii="Times New Roman" w:hAnsi="Times New Roman" w:cs="Times New Roman"/>
          <w:i/>
          <w:iCs/>
          <w:sz w:val="24"/>
          <w:szCs w:val="24"/>
        </w:rPr>
        <w:t>стар номер 004033</w:t>
      </w:r>
      <w:r w:rsidRPr="003C5E71">
        <w:rPr>
          <w:rFonts w:ascii="Times New Roman" w:eastAsia="Times New Roman" w:hAnsi="Times New Roman" w:cs="Times New Roman"/>
          <w:i/>
          <w:iCs/>
          <w:sz w:val="24"/>
          <w:szCs w:val="24"/>
          <w:lang w:eastAsia="bg-BG"/>
        </w:rPr>
        <w:t>/</w:t>
      </w:r>
      <w:r w:rsidRPr="003C5E71">
        <w:rPr>
          <w:rFonts w:ascii="Times New Roman" w:eastAsia="Times New Roman" w:hAnsi="Times New Roman" w:cs="Times New Roman"/>
          <w:i/>
          <w:sz w:val="24"/>
          <w:szCs w:val="24"/>
          <w:lang w:eastAsia="bg-BG"/>
        </w:rPr>
        <w:t xml:space="preserve"> </w:t>
      </w:r>
      <w:r w:rsidRPr="003C5E71">
        <w:rPr>
          <w:rFonts w:ascii="Times New Roman" w:eastAsia="Times New Roman" w:hAnsi="Times New Roman" w:cs="Times New Roman"/>
          <w:sz w:val="24"/>
          <w:szCs w:val="24"/>
          <w:lang w:eastAsia="bg-BG"/>
        </w:rPr>
        <w:t>с  площ 4500 кв.м.</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rPr>
        <w:t>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с. Брестник, община Родопи</w:t>
      </w:r>
      <w:r w:rsidRPr="003C5E71">
        <w:rPr>
          <w:rFonts w:ascii="Times New Roman" w:hAnsi="Times New Roman" w:cs="Times New Roman"/>
          <w:sz w:val="24"/>
          <w:szCs w:val="24"/>
        </w:rPr>
        <w:t>, област Пловдив.</w:t>
      </w:r>
    </w:p>
    <w:p w14:paraId="4B475C75" w14:textId="77777777" w:rsidR="00B3180A" w:rsidRPr="003C5E71" w:rsidRDefault="00B3180A" w:rsidP="003C5E71">
      <w:pPr>
        <w:widowControl w:val="0"/>
        <w:autoSpaceDE w:val="0"/>
        <w:autoSpaceDN w:val="0"/>
        <w:adjustRightInd w:val="0"/>
        <w:spacing w:after="0" w:line="240" w:lineRule="auto"/>
        <w:jc w:val="both"/>
        <w:rPr>
          <w:rFonts w:ascii="Times New Roman" w:hAnsi="Times New Roman" w:cs="Times New Roman"/>
          <w:sz w:val="24"/>
          <w:szCs w:val="24"/>
        </w:rPr>
      </w:pPr>
    </w:p>
    <w:p w14:paraId="2DC947F2" w14:textId="765CBD59" w:rsidR="00765CA3" w:rsidRPr="003C5E71" w:rsidRDefault="00D57E00"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object w:dxaOrig="14268" w:dyaOrig="6252" w14:anchorId="34FEC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5pt" o:ole="">
            <v:imagedata r:id="rId11" o:title=""/>
          </v:shape>
          <o:OLEObject Type="Embed" ProgID="PBrush" ShapeID="_x0000_i1025" DrawAspect="Content" ObjectID="_1718608008" r:id="rId12"/>
        </w:object>
      </w:r>
    </w:p>
    <w:p w14:paraId="1DD9C89C" w14:textId="77777777" w:rsidR="00765CA3" w:rsidRPr="003C5E71" w:rsidRDefault="00765CA3" w:rsidP="003C5E71">
      <w:pPr>
        <w:spacing w:after="0" w:line="240" w:lineRule="auto"/>
        <w:ind w:left="284"/>
        <w:jc w:val="center"/>
        <w:rPr>
          <w:rFonts w:ascii="Times New Roman" w:eastAsia="Times New Roman" w:hAnsi="Times New Roman" w:cs="Times New Roman"/>
          <w:b/>
          <w:sz w:val="24"/>
          <w:szCs w:val="24"/>
        </w:rPr>
      </w:pPr>
      <w:r w:rsidRPr="003C5E71">
        <w:rPr>
          <w:rFonts w:ascii="Times New Roman" w:eastAsia="Times New Roman" w:hAnsi="Times New Roman" w:cs="Times New Roman"/>
          <w:b/>
          <w:sz w:val="24"/>
          <w:szCs w:val="24"/>
        </w:rPr>
        <w:t>Координати на имота в координатна система БГС 2005г.-кадастрална</w:t>
      </w:r>
    </w:p>
    <w:p w14:paraId="46F1DD44" w14:textId="77777777" w:rsidR="00765CA3" w:rsidRPr="003C5E71" w:rsidRDefault="00765CA3" w:rsidP="003C5E71">
      <w:pPr>
        <w:spacing w:after="0" w:line="240" w:lineRule="auto"/>
        <w:ind w:left="284"/>
        <w:jc w:val="center"/>
        <w:rPr>
          <w:rFonts w:ascii="Times New Roman" w:eastAsia="Times New Roman" w:hAnsi="Times New Roman" w:cs="Times New Roman"/>
          <w:b/>
          <w:sz w:val="24"/>
          <w:szCs w:val="24"/>
        </w:rPr>
      </w:pPr>
      <w:r w:rsidRPr="003C5E71">
        <w:rPr>
          <w:rFonts w:ascii="Times New Roman" w:eastAsia="Times New Roman" w:hAnsi="Times New Roman" w:cs="Times New Roman"/>
          <w:b/>
          <w:sz w:val="24"/>
          <w:szCs w:val="24"/>
        </w:rPr>
        <w:t>Х-4663271.206 ; У-441197.356</w:t>
      </w:r>
    </w:p>
    <w:p w14:paraId="47C25650" w14:textId="77777777" w:rsidR="00765CA3" w:rsidRPr="003C5E71" w:rsidRDefault="00765CA3" w:rsidP="003C5E71">
      <w:pPr>
        <w:spacing w:after="0" w:line="240" w:lineRule="auto"/>
        <w:ind w:left="284"/>
        <w:jc w:val="center"/>
        <w:rPr>
          <w:rFonts w:ascii="Times New Roman" w:eastAsia="Times New Roman" w:hAnsi="Times New Roman" w:cs="Times New Roman"/>
          <w:b/>
          <w:sz w:val="24"/>
          <w:szCs w:val="24"/>
        </w:rPr>
      </w:pPr>
    </w:p>
    <w:p w14:paraId="05762863" w14:textId="77777777" w:rsidR="00765CA3" w:rsidRPr="003C5E71" w:rsidRDefault="00765CA3" w:rsidP="003C5E71">
      <w:pPr>
        <w:spacing w:after="0" w:line="240" w:lineRule="auto"/>
        <w:ind w:left="284"/>
        <w:jc w:val="center"/>
        <w:rPr>
          <w:rFonts w:ascii="Times New Roman" w:eastAsia="Times New Roman" w:hAnsi="Times New Roman" w:cs="Times New Roman"/>
          <w:b/>
          <w:sz w:val="24"/>
          <w:szCs w:val="24"/>
        </w:rPr>
      </w:pPr>
      <w:r w:rsidRPr="003C5E71">
        <w:rPr>
          <w:rFonts w:ascii="Times New Roman" w:eastAsia="Times New Roman" w:hAnsi="Times New Roman" w:cs="Times New Roman"/>
          <w:b/>
          <w:sz w:val="24"/>
          <w:szCs w:val="24"/>
        </w:rPr>
        <w:t>Географски координати на имота 42°06'08.962"   24°47'20.742"</w:t>
      </w:r>
    </w:p>
    <w:p w14:paraId="20F811F8" w14:textId="77777777" w:rsidR="00765CA3" w:rsidRPr="003C5E71" w:rsidRDefault="00765CA3" w:rsidP="003C5E71">
      <w:pPr>
        <w:spacing w:after="0" w:line="240" w:lineRule="auto"/>
        <w:ind w:left="284"/>
        <w:jc w:val="center"/>
        <w:rPr>
          <w:rFonts w:ascii="Times New Roman" w:eastAsia="Times New Roman" w:hAnsi="Times New Roman" w:cs="Times New Roman"/>
          <w:b/>
          <w:sz w:val="24"/>
          <w:szCs w:val="24"/>
          <w:lang w:val="en-US"/>
        </w:rPr>
      </w:pPr>
    </w:p>
    <w:p w14:paraId="67D60CD1" w14:textId="77777777" w:rsidR="00765CA3" w:rsidRPr="003C5E71" w:rsidRDefault="00765CA3" w:rsidP="003C5E71">
      <w:pPr>
        <w:spacing w:after="0" w:line="240" w:lineRule="auto"/>
        <w:ind w:left="284"/>
        <w:jc w:val="center"/>
        <w:rPr>
          <w:rFonts w:ascii="Times New Roman" w:eastAsia="Times New Roman" w:hAnsi="Times New Roman" w:cs="Times New Roman"/>
          <w:b/>
          <w:sz w:val="24"/>
          <w:szCs w:val="24"/>
        </w:rPr>
      </w:pPr>
      <w:r w:rsidRPr="003C5E71">
        <w:rPr>
          <w:rFonts w:ascii="Times New Roman" w:eastAsia="Times New Roman" w:hAnsi="Times New Roman" w:cs="Times New Roman"/>
          <w:b/>
          <w:sz w:val="24"/>
          <w:szCs w:val="24"/>
          <w:lang w:val="en-US"/>
        </w:rPr>
        <w:t xml:space="preserve">UTM </w:t>
      </w:r>
      <w:r w:rsidRPr="003C5E71">
        <w:rPr>
          <w:rFonts w:ascii="Times New Roman" w:eastAsia="Times New Roman" w:hAnsi="Times New Roman" w:cs="Times New Roman"/>
          <w:b/>
          <w:sz w:val="24"/>
          <w:szCs w:val="24"/>
        </w:rPr>
        <w:t>координати N4663521.04 E317187.55 Z35</w:t>
      </w:r>
    </w:p>
    <w:p w14:paraId="19B690D5" w14:textId="77777777" w:rsidR="00765CA3" w:rsidRPr="003C5E71" w:rsidRDefault="00765CA3" w:rsidP="003C5E71">
      <w:pPr>
        <w:spacing w:after="120" w:line="240" w:lineRule="auto"/>
        <w:jc w:val="center"/>
        <w:rPr>
          <w:rFonts w:ascii="Times New Roman" w:hAnsi="Times New Roman" w:cs="Times New Roman"/>
          <w:sz w:val="24"/>
          <w:szCs w:val="24"/>
        </w:rPr>
      </w:pPr>
    </w:p>
    <w:p w14:paraId="54D5DF56" w14:textId="5ED8ED7A" w:rsidR="00765CA3" w:rsidRPr="003C5E71" w:rsidRDefault="00765CA3" w:rsidP="00D57E00">
      <w:pPr>
        <w:spacing w:after="120" w:line="240" w:lineRule="auto"/>
        <w:jc w:val="both"/>
        <w:rPr>
          <w:rFonts w:ascii="Times New Roman" w:hAnsi="Times New Roman" w:cs="Times New Roman"/>
          <w:sz w:val="24"/>
          <w:szCs w:val="24"/>
        </w:rPr>
      </w:pPr>
      <w:r w:rsidRPr="003C5E71">
        <w:rPr>
          <w:rFonts w:ascii="Times New Roman" w:eastAsia="Times New Roman" w:hAnsi="Times New Roman" w:cs="Times New Roman"/>
          <w:b/>
          <w:noProof/>
          <w:sz w:val="24"/>
          <w:szCs w:val="24"/>
          <w:lang w:eastAsia="bg-BG"/>
        </w:rPr>
        <w:lastRenderedPageBreak/>
        <w:drawing>
          <wp:inline distT="0" distB="0" distL="0" distR="0" wp14:anchorId="0341DE8A" wp14:editId="3D2C95D1">
            <wp:extent cx="5760366" cy="4156363"/>
            <wp:effectExtent l="0" t="0" r="0" b="0"/>
            <wp:docPr id="4" name="Картина 4"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descr="Картина, която съдържа карта&#10;&#10;Описанието е генерирано автоматичн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559" cy="4161553"/>
                    </a:xfrm>
                    <a:prstGeom prst="rect">
                      <a:avLst/>
                    </a:prstGeom>
                    <a:noFill/>
                    <a:ln>
                      <a:noFill/>
                    </a:ln>
                  </pic:spPr>
                </pic:pic>
              </a:graphicData>
            </a:graphic>
          </wp:inline>
        </w:drawing>
      </w:r>
    </w:p>
    <w:p w14:paraId="23E200AA" w14:textId="77777777" w:rsidR="00036553" w:rsidRDefault="00036553" w:rsidP="00D57E00">
      <w:pPr>
        <w:spacing w:before="40" w:line="240" w:lineRule="auto"/>
        <w:jc w:val="both"/>
        <w:rPr>
          <w:rFonts w:ascii="Times New Roman" w:hAnsi="Times New Roman" w:cs="Times New Roman"/>
          <w:sz w:val="24"/>
          <w:szCs w:val="24"/>
        </w:rPr>
      </w:pPr>
    </w:p>
    <w:p w14:paraId="6B7ECD5C" w14:textId="727C414C" w:rsidR="00765CA3" w:rsidRPr="00D57E00" w:rsidRDefault="00765CA3" w:rsidP="00D57E00">
      <w:pPr>
        <w:spacing w:before="4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За имота предмет на инвестиционното предложение няма влязъл в сила ПУП – ПРЗ. Проектът е изготвен върху извлечение  от КККР  за  </w:t>
      </w:r>
      <w:r w:rsidRPr="003C5E71">
        <w:rPr>
          <w:rFonts w:ascii="Times New Roman" w:eastAsia="Times New Roman" w:hAnsi="Times New Roman" w:cs="Times New Roman"/>
          <w:sz w:val="24"/>
          <w:szCs w:val="24"/>
        </w:rPr>
        <w:t xml:space="preserve">ПИ 06447.4.33 </w:t>
      </w:r>
      <w:r w:rsidRPr="003C5E71">
        <w:rPr>
          <w:rFonts w:ascii="Times New Roman" w:eastAsia="Times New Roman" w:hAnsi="Times New Roman" w:cs="Times New Roman"/>
          <w:sz w:val="24"/>
          <w:szCs w:val="24"/>
          <w:lang w:eastAsia="bg-BG"/>
        </w:rPr>
        <w:t>с  площ 4500 кв.м.</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 xml:space="preserve">одобрени със Заповед </w:t>
      </w:r>
      <w:r w:rsidRPr="003C5E71">
        <w:rPr>
          <w:rFonts w:ascii="Times New Roman" w:hAnsi="Times New Roman" w:cs="Times New Roman"/>
          <w:sz w:val="24"/>
          <w:szCs w:val="24"/>
        </w:rPr>
        <w:t>№ РД-18-62/30.06.2017 г. </w:t>
      </w:r>
      <w:r w:rsidRPr="003C5E71">
        <w:rPr>
          <w:rFonts w:ascii="Times New Roman" w:eastAsia="Times New Roman" w:hAnsi="Times New Roman" w:cs="Times New Roman"/>
          <w:sz w:val="24"/>
          <w:szCs w:val="24"/>
          <w:lang w:eastAsia="bg-BG"/>
        </w:rPr>
        <w:t xml:space="preserve">на ИД на АГКК, последно изменение със заповед: няма издадена заповед за изменение в КККР и  адрес: </w:t>
      </w:r>
      <w:r w:rsidRPr="003C5E71">
        <w:rPr>
          <w:rFonts w:ascii="Times New Roman" w:eastAsia="Calibri" w:hAnsi="Times New Roman" w:cs="Times New Roman"/>
          <w:sz w:val="24"/>
          <w:szCs w:val="24"/>
        </w:rPr>
        <w:t xml:space="preserve"> м. „Кабата“  на с. Брестник, община Родопи.</w:t>
      </w:r>
    </w:p>
    <w:p w14:paraId="7A993522" w14:textId="77777777" w:rsidR="00765CA3" w:rsidRPr="003C5E71" w:rsidRDefault="00765CA3" w:rsidP="003C5E71">
      <w:pPr>
        <w:spacing w:after="120" w:line="240" w:lineRule="auto"/>
        <w:jc w:val="both"/>
        <w:rPr>
          <w:rFonts w:ascii="Times New Roman" w:eastAsia="Calibri" w:hAnsi="Times New Roman" w:cs="Times New Roman"/>
          <w:sz w:val="24"/>
          <w:szCs w:val="24"/>
        </w:rPr>
      </w:pPr>
    </w:p>
    <w:p w14:paraId="62985D26" w14:textId="77777777" w:rsidR="00765CA3" w:rsidRPr="003C5E71" w:rsidRDefault="00765CA3" w:rsidP="003C5E71">
      <w:pPr>
        <w:spacing w:after="120" w:line="240" w:lineRule="auto"/>
        <w:jc w:val="both"/>
        <w:rPr>
          <w:rFonts w:ascii="Times New Roman" w:eastAsia="Times New Roman" w:hAnsi="Times New Roman" w:cs="Times New Roman"/>
          <w:sz w:val="24"/>
          <w:szCs w:val="24"/>
          <w:lang w:eastAsia="bg-BG"/>
        </w:rPr>
      </w:pPr>
      <w:r w:rsidRPr="003C5E71">
        <w:rPr>
          <w:rFonts w:ascii="Times New Roman" w:hAnsi="Times New Roman" w:cs="Times New Roman"/>
          <w:sz w:val="24"/>
          <w:szCs w:val="24"/>
        </w:rPr>
        <w:object w:dxaOrig="3561" w:dyaOrig="4320" w14:anchorId="2D8B5D2B">
          <v:shape id="_x0000_i1026" type="#_x0000_t75" style="width:484.5pt;height:587.5pt" o:ole="">
            <v:imagedata r:id="rId14" o:title=""/>
          </v:shape>
          <o:OLEObject Type="Embed" ProgID="PBrush" ShapeID="_x0000_i1026" DrawAspect="Content" ObjectID="_1718608009" r:id="rId15"/>
        </w:object>
      </w:r>
    </w:p>
    <w:p w14:paraId="0A3A6821" w14:textId="77777777" w:rsidR="00765CA3" w:rsidRPr="003C5E71" w:rsidRDefault="00765CA3" w:rsidP="003C5E71">
      <w:pPr>
        <w:spacing w:line="240" w:lineRule="auto"/>
        <w:jc w:val="both"/>
        <w:rPr>
          <w:rFonts w:ascii="Times New Roman" w:hAnsi="Times New Roman" w:cs="Times New Roman"/>
          <w:sz w:val="24"/>
          <w:szCs w:val="24"/>
        </w:rPr>
      </w:pPr>
      <w:r w:rsidRPr="003C5E71">
        <w:rPr>
          <w:rFonts w:ascii="Times New Roman" w:hAnsi="Times New Roman" w:cs="Times New Roman"/>
          <w:sz w:val="24"/>
          <w:szCs w:val="24"/>
        </w:rPr>
        <w:t>Проектът за застрояване запазва задължителна и ограничителна застроителни линии на законни отстояния от границите на УПИ за бъдещо застрояване при спазване на нормативните изисквания на Наредба №7 и Наредба №8-за устройствените схеми и планове.</w:t>
      </w:r>
      <w:r w:rsidRPr="003C5E71">
        <w:rPr>
          <w:rFonts w:ascii="Times New Roman" w:hAnsi="Times New Roman" w:cs="Times New Roman"/>
          <w:bCs/>
          <w:sz w:val="24"/>
          <w:szCs w:val="24"/>
        </w:rPr>
        <w:t xml:space="preserve"> Застрояването ще е с площ 500 кв.м., метална конструкция с</w:t>
      </w:r>
      <w:r w:rsidRPr="003C5E71">
        <w:rPr>
          <w:rFonts w:ascii="Times New Roman" w:eastAsia="Times New Roman" w:hAnsi="Times New Roman" w:cs="Times New Roman"/>
          <w:sz w:val="24"/>
          <w:szCs w:val="24"/>
        </w:rPr>
        <w:t xml:space="preserve">  градоустройствени параметри:</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rPr>
        <w:t>височина на застрояване до 10 м., Коефициент на интензивност  до 1.2, Плътност на застрояване до 60 %, Мин. озеленена площ  30 %.</w:t>
      </w:r>
      <w:r w:rsidRPr="003C5E71">
        <w:rPr>
          <w:rFonts w:ascii="Times New Roman" w:eastAsia="Times New Roman" w:hAnsi="Times New Roman" w:cs="Times New Roman"/>
          <w:sz w:val="24"/>
          <w:szCs w:val="24"/>
        </w:rPr>
        <w:lastRenderedPageBreak/>
        <w:tab/>
      </w:r>
      <w:r w:rsidRPr="003C5E71">
        <w:rPr>
          <w:rFonts w:ascii="Times New Roman" w:hAnsi="Times New Roman" w:cs="Times New Roman"/>
          <w:sz w:val="24"/>
          <w:szCs w:val="24"/>
        </w:rPr>
        <w:object w:dxaOrig="12924" w:dyaOrig="14556" w14:anchorId="56820F5D">
          <v:shape id="_x0000_i1027" type="#_x0000_t75" style="width:453pt;height:510pt" o:ole="">
            <v:imagedata r:id="rId16" o:title=""/>
          </v:shape>
          <o:OLEObject Type="Embed" ProgID="PBrush" ShapeID="_x0000_i1027" DrawAspect="Content" ObjectID="_1718608010" r:id="rId17"/>
        </w:object>
      </w:r>
    </w:p>
    <w:p w14:paraId="7DB96DFC" w14:textId="77777777" w:rsidR="00765CA3" w:rsidRPr="003C5E71" w:rsidRDefault="00765CA3" w:rsidP="003C5E71">
      <w:pPr>
        <w:pStyle w:val="af2"/>
        <w:rPr>
          <w:rFonts w:ascii="Times New Roman" w:hAnsi="Times New Roman" w:cs="Times New Roman"/>
          <w:sz w:val="24"/>
          <w:szCs w:val="24"/>
        </w:rPr>
      </w:pPr>
    </w:p>
    <w:p w14:paraId="4DBD5EFF" w14:textId="77777777" w:rsidR="00765CA3" w:rsidRPr="003C5E71" w:rsidRDefault="00765CA3" w:rsidP="003C5E71">
      <w:pPr>
        <w:pStyle w:val="af2"/>
        <w:rPr>
          <w:rFonts w:ascii="Times New Roman" w:hAnsi="Times New Roman" w:cs="Times New Roman"/>
          <w:sz w:val="24"/>
          <w:szCs w:val="24"/>
        </w:rPr>
      </w:pPr>
      <w:r w:rsidRPr="003C5E71">
        <w:rPr>
          <w:rFonts w:ascii="Times New Roman" w:hAnsi="Times New Roman" w:cs="Times New Roman"/>
          <w:sz w:val="24"/>
          <w:szCs w:val="24"/>
        </w:rPr>
        <w:t>Устройствената зона  е  Пп- „ Основно предназначение  - за производствени и складови дейности и допълващите ги специфични функции”.</w:t>
      </w:r>
    </w:p>
    <w:p w14:paraId="74F23F9D" w14:textId="77777777" w:rsidR="00765CA3" w:rsidRPr="003C5E71" w:rsidRDefault="00765CA3" w:rsidP="003C5E71">
      <w:pPr>
        <w:pStyle w:val="af2"/>
        <w:rPr>
          <w:rFonts w:ascii="Times New Roman" w:hAnsi="Times New Roman" w:cs="Times New Roman"/>
          <w:sz w:val="24"/>
          <w:szCs w:val="24"/>
        </w:rPr>
      </w:pPr>
    </w:p>
    <w:p w14:paraId="0C7F6838" w14:textId="77777777" w:rsidR="00765CA3" w:rsidRPr="003C5E71" w:rsidRDefault="00765CA3" w:rsidP="003C5E71">
      <w:pPr>
        <w:spacing w:before="4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След приключване на процедурата по промяна на предназначението на имотите се предвижда изграждане на нов обект  </w:t>
      </w:r>
      <w:r w:rsidRPr="003C5E71">
        <w:rPr>
          <w:rFonts w:ascii="Times New Roman" w:eastAsia="Times New Roman" w:hAnsi="Times New Roman" w:cs="Times New Roman"/>
          <w:sz w:val="24"/>
          <w:szCs w:val="24"/>
        </w:rPr>
        <w:t>за дейности с отпадъци от ИУМПС</w:t>
      </w:r>
      <w:r w:rsidRPr="003C5E71">
        <w:rPr>
          <w:rFonts w:ascii="Times New Roman" w:hAnsi="Times New Roman" w:cs="Times New Roman"/>
          <w:sz w:val="24"/>
          <w:szCs w:val="24"/>
        </w:rPr>
        <w:t xml:space="preserve"> с прогнозен капацитет 1000 т. на година</w:t>
      </w:r>
      <w:r w:rsidRPr="003C5E71">
        <w:rPr>
          <w:rFonts w:ascii="Times New Roman" w:eastAsia="Times New Roman" w:hAnsi="Times New Roman" w:cs="Times New Roman"/>
          <w:sz w:val="24"/>
          <w:szCs w:val="24"/>
        </w:rPr>
        <w:t xml:space="preserve">, складова база, паркинг, гараж и сервиз. </w:t>
      </w:r>
      <w:r w:rsidRPr="003C5E71">
        <w:rPr>
          <w:rFonts w:ascii="Times New Roman" w:hAnsi="Times New Roman" w:cs="Times New Roman"/>
          <w:sz w:val="24"/>
          <w:szCs w:val="24"/>
        </w:rPr>
        <w:t xml:space="preserve">  Използваемата площ за  дейности с отпадъци от ИУМПС, включително  за спомагателно и поддържащи обществено-обслужващи дейности </w:t>
      </w:r>
      <w:r w:rsidRPr="003C5E71">
        <w:rPr>
          <w:rFonts w:ascii="Times New Roman" w:hAnsi="Times New Roman" w:cs="Times New Roman"/>
          <w:i/>
          <w:iCs/>
          <w:sz w:val="24"/>
          <w:szCs w:val="24"/>
        </w:rPr>
        <w:t>/складова база,</w:t>
      </w:r>
      <w:r w:rsidRPr="003C5E71">
        <w:rPr>
          <w:rFonts w:ascii="Times New Roman" w:eastAsia="Times New Roman" w:hAnsi="Times New Roman" w:cs="Times New Roman"/>
          <w:i/>
          <w:iCs/>
          <w:sz w:val="24"/>
          <w:szCs w:val="24"/>
        </w:rPr>
        <w:t xml:space="preserve"> паркинг, гараж и сервиз/</w:t>
      </w:r>
      <w:r w:rsidRPr="003C5E71">
        <w:rPr>
          <w:rFonts w:ascii="Times New Roman" w:hAnsi="Times New Roman" w:cs="Times New Roman"/>
          <w:sz w:val="24"/>
          <w:szCs w:val="24"/>
        </w:rPr>
        <w:t xml:space="preserve"> е 4500 кв.м.</w:t>
      </w:r>
    </w:p>
    <w:p w14:paraId="0ECDDB54" w14:textId="77777777" w:rsidR="00765CA3" w:rsidRPr="003C5E71" w:rsidRDefault="00765CA3" w:rsidP="003C5E71">
      <w:pPr>
        <w:spacing w:before="40" w:line="240" w:lineRule="auto"/>
        <w:jc w:val="both"/>
        <w:rPr>
          <w:rFonts w:ascii="Times New Roman" w:hAnsi="Times New Roman" w:cs="Times New Roman"/>
          <w:sz w:val="24"/>
          <w:szCs w:val="24"/>
        </w:rPr>
      </w:pPr>
      <w:r w:rsidRPr="003C5E71">
        <w:rPr>
          <w:rFonts w:ascii="Times New Roman" w:hAnsi="Times New Roman" w:cs="Times New Roman"/>
          <w:sz w:val="24"/>
          <w:szCs w:val="24"/>
        </w:rPr>
        <w:t>От реализацията на ИП се засяга единствено новообразуваната площадката  с обща площ 4500 кв.м. и отреждане „</w:t>
      </w:r>
      <w:r w:rsidRPr="003C5E71">
        <w:rPr>
          <w:rFonts w:ascii="Times New Roman" w:eastAsia="Times New Roman" w:hAnsi="Times New Roman" w:cs="Times New Roman"/>
          <w:sz w:val="24"/>
          <w:szCs w:val="24"/>
        </w:rPr>
        <w:t xml:space="preserve">за дейности с отпадъци от ИУМПС, складова база, паркинг, </w:t>
      </w:r>
      <w:r w:rsidRPr="003C5E71">
        <w:rPr>
          <w:rFonts w:ascii="Times New Roman" w:eastAsia="Times New Roman" w:hAnsi="Times New Roman" w:cs="Times New Roman"/>
          <w:sz w:val="24"/>
          <w:szCs w:val="24"/>
        </w:rPr>
        <w:lastRenderedPageBreak/>
        <w:t>гараж и сервиз” -</w:t>
      </w:r>
      <w:r w:rsidRPr="003C5E71">
        <w:rPr>
          <w:rFonts w:ascii="Times New Roman" w:hAnsi="Times New Roman" w:cs="Times New Roman"/>
          <w:sz w:val="24"/>
          <w:szCs w:val="24"/>
        </w:rPr>
        <w:t xml:space="preserve"> сформирана след смяна преназначението на  земеделска земя на </w:t>
      </w:r>
      <w:r w:rsidRPr="003C5E71">
        <w:rPr>
          <w:rFonts w:ascii="Times New Roman" w:eastAsia="Times New Roman" w:hAnsi="Times New Roman" w:cs="Times New Roman"/>
          <w:sz w:val="24"/>
          <w:szCs w:val="24"/>
        </w:rPr>
        <w:t>ПИ с идентификатор 06447.4.33, в м.</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Кабата</w:t>
      </w:r>
      <w:r w:rsidRPr="003C5E71">
        <w:rPr>
          <w:rFonts w:ascii="Times New Roman" w:eastAsia="Times New Roman" w:hAnsi="Times New Roman" w:cs="Times New Roman"/>
          <w:sz w:val="24"/>
          <w:szCs w:val="24"/>
          <w:lang w:val="en-US"/>
        </w:rPr>
        <w:t>”</w:t>
      </w:r>
      <w:r w:rsidRPr="003C5E71">
        <w:rPr>
          <w:rFonts w:ascii="Times New Roman" w:eastAsia="Times New Roman" w:hAnsi="Times New Roman" w:cs="Times New Roman"/>
          <w:sz w:val="24"/>
          <w:szCs w:val="24"/>
        </w:rPr>
        <w:t xml:space="preserve">, </w:t>
      </w:r>
      <w:r w:rsidRPr="003C5E71">
        <w:rPr>
          <w:rFonts w:ascii="Times New Roman" w:hAnsi="Times New Roman" w:cs="Times New Roman"/>
          <w:sz w:val="24"/>
          <w:szCs w:val="24"/>
        </w:rPr>
        <w:t xml:space="preserve">с площ 4500 кв.м по </w:t>
      </w:r>
      <w:r w:rsidRPr="003C5E71">
        <w:rPr>
          <w:rFonts w:ascii="Times New Roman" w:eastAsia="Times New Roman" w:hAnsi="Times New Roman" w:cs="Times New Roman"/>
          <w:sz w:val="24"/>
          <w:szCs w:val="24"/>
        </w:rPr>
        <w:t>по КК на  с. Брестник, община Родопи</w:t>
      </w:r>
      <w:r w:rsidRPr="003C5E71">
        <w:rPr>
          <w:rFonts w:ascii="Times New Roman" w:hAnsi="Times New Roman" w:cs="Times New Roman"/>
          <w:sz w:val="24"/>
          <w:szCs w:val="24"/>
        </w:rPr>
        <w:t xml:space="preserve">, обл. Пловдив. </w:t>
      </w:r>
    </w:p>
    <w:p w14:paraId="0E5C058E" w14:textId="6C934B05" w:rsidR="00765CA3" w:rsidRPr="003C5E71" w:rsidRDefault="00765CA3" w:rsidP="003C5E71">
      <w:pPr>
        <w:spacing w:after="120" w:line="240" w:lineRule="auto"/>
        <w:jc w:val="both"/>
        <w:rPr>
          <w:rFonts w:ascii="Times New Roman" w:hAnsi="Times New Roman" w:cs="Times New Roman"/>
          <w:sz w:val="24"/>
          <w:szCs w:val="24"/>
        </w:rPr>
      </w:pPr>
      <w:r w:rsidRPr="003C5E71">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w:t>
      </w:r>
      <w:r w:rsidRPr="003C5E71">
        <w:rPr>
          <w:rFonts w:ascii="Times New Roman" w:hAnsi="Times New Roman" w:cs="Times New Roman"/>
          <w:bCs/>
          <w:sz w:val="24"/>
          <w:szCs w:val="24"/>
        </w:rPr>
        <w:t xml:space="preserve"> </w:t>
      </w:r>
    </w:p>
    <w:p w14:paraId="4FE22887" w14:textId="77777777" w:rsidR="00E50A1F" w:rsidRPr="003C5E71" w:rsidRDefault="00E50A1F" w:rsidP="003C5E71">
      <w:pPr>
        <w:widowControl w:val="0"/>
        <w:spacing w:after="120" w:line="240" w:lineRule="auto"/>
        <w:ind w:firstLine="658"/>
        <w:jc w:val="both"/>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Имот</w:t>
      </w:r>
      <w:r w:rsidRPr="003C5E71">
        <w:rPr>
          <w:rFonts w:ascii="Times New Roman" w:eastAsia="Times New Roman" w:hAnsi="Times New Roman" w:cs="Times New Roman"/>
          <w:sz w:val="24"/>
          <w:szCs w:val="24"/>
        </w:rPr>
        <w:t xml:space="preserve">ът </w:t>
      </w:r>
      <w:r w:rsidRPr="003C5E71">
        <w:rPr>
          <w:rFonts w:ascii="Times New Roman" w:eastAsia="Times New Roman" w:hAnsi="Times New Roman" w:cs="Times New Roman"/>
          <w:sz w:val="24"/>
          <w:szCs w:val="24"/>
          <w:u w:val="single"/>
          <w:lang w:val="en-GB"/>
        </w:rPr>
        <w:t>не попада</w:t>
      </w:r>
      <w:r w:rsidRPr="003C5E71">
        <w:rPr>
          <w:rFonts w:ascii="Times New Roman" w:eastAsia="Times New Roman" w:hAnsi="Times New Roman" w:cs="Times New Roman"/>
          <w:sz w:val="24"/>
          <w:szCs w:val="24"/>
          <w:lang w:val="en-GB"/>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w:t>
      </w:r>
      <w:r w:rsidRPr="003C5E71">
        <w:rPr>
          <w:rFonts w:ascii="Times New Roman" w:eastAsia="Times New Roman" w:hAnsi="Times New Roman" w:cs="Times New Roman"/>
          <w:sz w:val="24"/>
          <w:szCs w:val="24"/>
        </w:rPr>
        <w:t xml:space="preserve"> Най-близката защитена зона от Европейската екологична мрежа „НАТУРА 2000“- </w:t>
      </w:r>
      <w:r w:rsidRPr="003C5E71">
        <w:rPr>
          <w:rFonts w:ascii="Times New Roman" w:eastAsia="Times New Roman" w:hAnsi="Times New Roman" w:cs="Times New Roman"/>
          <w:b/>
          <w:bCs/>
          <w:sz w:val="24"/>
          <w:szCs w:val="24"/>
        </w:rPr>
        <w:t>е  BG0001033 „Брестовица“-</w:t>
      </w:r>
      <w:r w:rsidRPr="003C5E71">
        <w:rPr>
          <w:rFonts w:ascii="Times New Roman" w:eastAsia="Times New Roman" w:hAnsi="Times New Roman" w:cs="Times New Roman"/>
          <w:sz w:val="24"/>
          <w:szCs w:val="24"/>
        </w:rPr>
        <w:t xml:space="preserve"> Заповед </w:t>
      </w:r>
      <w:r w:rsidRPr="003C5E71">
        <w:rPr>
          <w:rFonts w:ascii="Times New Roman" w:hAnsi="Times New Roman" w:cs="Times New Roman"/>
          <w:sz w:val="24"/>
          <w:szCs w:val="24"/>
        </w:rPr>
        <w:t xml:space="preserve">№ </w:t>
      </w:r>
      <w:r w:rsidRPr="003C5E71">
        <w:rPr>
          <w:rFonts w:ascii="Times New Roman" w:eastAsia="Times New Roman" w:hAnsi="Times New Roman" w:cs="Times New Roman"/>
          <w:sz w:val="24"/>
          <w:szCs w:val="24"/>
          <w:lang w:eastAsia="bg-BG"/>
        </w:rPr>
        <w:t>РД – 381 от 16.05.2020 г.</w:t>
      </w:r>
      <w:r w:rsidRPr="003C5E71">
        <w:rPr>
          <w:rFonts w:ascii="Times New Roman" w:eastAsia="Calibri" w:hAnsi="Times New Roman" w:cs="Times New Roman"/>
          <w:sz w:val="24"/>
          <w:szCs w:val="24"/>
        </w:rPr>
        <w:t xml:space="preserve"> ДВ</w:t>
      </w:r>
      <w:r w:rsidRPr="003C5E71">
        <w:rPr>
          <w:rFonts w:ascii="Times New Roman" w:eastAsia="Times New Roman" w:hAnsi="Times New Roman" w:cs="Times New Roman"/>
          <w:sz w:val="24"/>
          <w:szCs w:val="24"/>
          <w:lang w:eastAsia="bg-BG"/>
        </w:rPr>
        <w:t xml:space="preserve"> бр.50 от 02.06.2020 г</w:t>
      </w:r>
      <w:r w:rsidRPr="003C5E71">
        <w:rPr>
          <w:rFonts w:ascii="Times New Roman" w:eastAsia="Times New Roman" w:hAnsi="Times New Roman" w:cs="Times New Roman"/>
          <w:sz w:val="24"/>
          <w:szCs w:val="24"/>
        </w:rPr>
        <w:t xml:space="preserve">. </w:t>
      </w:r>
    </w:p>
    <w:tbl>
      <w:tblPr>
        <w:tblW w:w="95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6148"/>
      </w:tblGrid>
      <w:tr w:rsidR="00E50A1F" w:rsidRPr="003C5E71" w14:paraId="2091F3AD" w14:textId="77777777" w:rsidTr="00615BDD">
        <w:trPr>
          <w:trHeight w:val="153"/>
        </w:trPr>
        <w:tc>
          <w:tcPr>
            <w:tcW w:w="3402" w:type="dxa"/>
          </w:tcPr>
          <w:p w14:paraId="3239B084" w14:textId="77777777" w:rsidR="00E50A1F" w:rsidRPr="003C5E71" w:rsidRDefault="00E50A1F" w:rsidP="003C5E71">
            <w:pPr>
              <w:autoSpaceDE w:val="0"/>
              <w:autoSpaceDN w:val="0"/>
              <w:adjustRightInd w:val="0"/>
              <w:spacing w:after="0" w:line="240" w:lineRule="auto"/>
              <w:jc w:val="center"/>
              <w:rPr>
                <w:rFonts w:ascii="Times New Roman" w:hAnsi="Times New Roman" w:cs="Times New Roman"/>
                <w:sz w:val="24"/>
                <w:szCs w:val="24"/>
              </w:rPr>
            </w:pPr>
            <w:r w:rsidRPr="003C5E71">
              <w:rPr>
                <w:rFonts w:ascii="Times New Roman" w:hAnsi="Times New Roman" w:cs="Times New Roman"/>
                <w:sz w:val="24"/>
                <w:szCs w:val="24"/>
              </w:rPr>
              <w:t>тип</w:t>
            </w:r>
          </w:p>
        </w:tc>
        <w:tc>
          <w:tcPr>
            <w:tcW w:w="6148" w:type="dxa"/>
            <w:tcBorders>
              <w:bottom w:val="single" w:sz="4" w:space="0" w:color="auto"/>
            </w:tcBorders>
          </w:tcPr>
          <w:p w14:paraId="6A3579E3" w14:textId="77777777" w:rsidR="00E50A1F" w:rsidRPr="003C5E71" w:rsidRDefault="00E50A1F" w:rsidP="003C5E71">
            <w:pPr>
              <w:spacing w:after="120" w:line="240" w:lineRule="auto"/>
              <w:jc w:val="center"/>
              <w:rPr>
                <w:rFonts w:ascii="Times New Roman" w:hAnsi="Times New Roman" w:cs="Times New Roman"/>
                <w:sz w:val="24"/>
                <w:szCs w:val="24"/>
              </w:rPr>
            </w:pPr>
            <w:r w:rsidRPr="003C5E71">
              <w:rPr>
                <w:rFonts w:ascii="Times New Roman" w:eastAsia="Times New Roman" w:hAnsi="Times New Roman" w:cs="Times New Roman"/>
                <w:bCs/>
                <w:sz w:val="24"/>
                <w:szCs w:val="24"/>
                <w:lang w:val="en-US"/>
              </w:rPr>
              <w:t>B</w:t>
            </w:r>
            <w:r w:rsidRPr="003C5E71">
              <w:rPr>
                <w:rFonts w:ascii="Times New Roman" w:eastAsia="Times New Roman" w:hAnsi="Times New Roman" w:cs="Times New Roman"/>
                <w:bCs/>
                <w:sz w:val="24"/>
                <w:szCs w:val="24"/>
                <w:lang w:val="ru-RU"/>
              </w:rPr>
              <w:t xml:space="preserve"> – </w:t>
            </w:r>
            <w:r w:rsidRPr="003C5E71">
              <w:rPr>
                <w:rFonts w:ascii="Times New Roman" w:eastAsia="Times New Roman" w:hAnsi="Times New Roman" w:cs="Times New Roman"/>
                <w:bCs/>
                <w:sz w:val="24"/>
                <w:szCs w:val="24"/>
                <w:lang w:val="en-GB"/>
              </w:rPr>
              <w:t>Защитена зона по Директива 92/43/ЕЕС за опазване на природните местообитания и на дивата флора и фауна.</w:t>
            </w:r>
          </w:p>
        </w:tc>
      </w:tr>
      <w:tr w:rsidR="00E50A1F" w:rsidRPr="003C5E71" w14:paraId="482CA3B8" w14:textId="77777777" w:rsidTr="00615BDD">
        <w:trPr>
          <w:trHeight w:val="153"/>
        </w:trPr>
        <w:tc>
          <w:tcPr>
            <w:tcW w:w="3402" w:type="dxa"/>
          </w:tcPr>
          <w:p w14:paraId="1A3DF124" w14:textId="77777777" w:rsidR="00E50A1F" w:rsidRPr="003C5E71" w:rsidRDefault="00E50A1F" w:rsidP="003C5E71">
            <w:pPr>
              <w:autoSpaceDE w:val="0"/>
              <w:autoSpaceDN w:val="0"/>
              <w:adjustRightInd w:val="0"/>
              <w:spacing w:after="0" w:line="240" w:lineRule="auto"/>
              <w:jc w:val="center"/>
              <w:rPr>
                <w:rFonts w:ascii="Times New Roman" w:hAnsi="Times New Roman" w:cs="Times New Roman"/>
                <w:sz w:val="24"/>
                <w:szCs w:val="24"/>
              </w:rPr>
            </w:pPr>
            <w:r w:rsidRPr="003C5E71">
              <w:rPr>
                <w:rFonts w:ascii="Times New Roman" w:hAnsi="Times New Roman" w:cs="Times New Roman"/>
                <w:sz w:val="24"/>
                <w:szCs w:val="24"/>
              </w:rPr>
              <w:t>местоположение на обекта</w:t>
            </w:r>
          </w:p>
        </w:tc>
        <w:tc>
          <w:tcPr>
            <w:tcW w:w="6148" w:type="dxa"/>
            <w:tcBorders>
              <w:bottom w:val="single" w:sz="4" w:space="0" w:color="auto"/>
            </w:tcBorders>
          </w:tcPr>
          <w:p w14:paraId="5558BBE2" w14:textId="77777777" w:rsidR="00E50A1F" w:rsidRPr="003C5E71" w:rsidRDefault="00E50A1F" w:rsidP="003C5E71">
            <w:pPr>
              <w:spacing w:after="120" w:line="240" w:lineRule="auto"/>
              <w:jc w:val="center"/>
              <w:rPr>
                <w:rFonts w:ascii="Times New Roman" w:hAnsi="Times New Roman" w:cs="Times New Roman"/>
                <w:sz w:val="24"/>
                <w:szCs w:val="24"/>
              </w:rPr>
            </w:pPr>
            <w:r w:rsidRPr="003C5E71">
              <w:rPr>
                <w:rFonts w:ascii="Times New Roman" w:hAnsi="Times New Roman" w:cs="Times New Roman"/>
                <w:sz w:val="24"/>
                <w:szCs w:val="24"/>
              </w:rPr>
              <w:t>в землищата на гр. Перущица, община Перущица, област Пловдив с. Храбрино, с. Извор, с. Брестовица, с. Първенец и с. Марково, община Родопи, област Пловдив</w:t>
            </w:r>
          </w:p>
        </w:tc>
      </w:tr>
      <w:tr w:rsidR="00E50A1F" w:rsidRPr="003C5E71" w14:paraId="784A4DBC" w14:textId="77777777" w:rsidTr="00615BDD">
        <w:trPr>
          <w:trHeight w:val="492"/>
        </w:trPr>
        <w:tc>
          <w:tcPr>
            <w:tcW w:w="3402" w:type="dxa"/>
            <w:vMerge w:val="restart"/>
          </w:tcPr>
          <w:p w14:paraId="7391A2C8" w14:textId="77777777" w:rsidR="00E50A1F" w:rsidRPr="003C5E71" w:rsidRDefault="00E50A1F"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местоположение на центъра на обекта</w:t>
            </w:r>
          </w:p>
        </w:tc>
        <w:tc>
          <w:tcPr>
            <w:tcW w:w="6148" w:type="dxa"/>
          </w:tcPr>
          <w:p w14:paraId="351EC3CD" w14:textId="77777777" w:rsidR="00E50A1F" w:rsidRPr="003C5E71" w:rsidRDefault="00E50A1F" w:rsidP="003C5E71">
            <w:pPr>
              <w:widowControl w:val="0"/>
              <w:spacing w:after="120" w:line="240" w:lineRule="auto"/>
              <w:jc w:val="center"/>
              <w:rPr>
                <w:rFonts w:ascii="Times New Roman" w:eastAsia="Times New Roman" w:hAnsi="Times New Roman" w:cs="Times New Roman"/>
                <w:b/>
                <w:sz w:val="24"/>
                <w:szCs w:val="24"/>
              </w:rPr>
            </w:pPr>
            <w:r w:rsidRPr="003C5E71">
              <w:rPr>
                <w:rFonts w:ascii="Times New Roman" w:eastAsia="Times New Roman" w:hAnsi="Times New Roman" w:cs="Times New Roman"/>
                <w:sz w:val="24"/>
                <w:szCs w:val="24"/>
                <w:lang w:val="en-GB"/>
              </w:rPr>
              <w:t>географска  дължина</w:t>
            </w:r>
            <w:r w:rsidRPr="003C5E71">
              <w:rPr>
                <w:rFonts w:ascii="Times New Roman" w:eastAsia="Times New Roman" w:hAnsi="Times New Roman" w:cs="Times New Roman"/>
                <w:sz w:val="24"/>
                <w:szCs w:val="24"/>
              </w:rPr>
              <w:t>-24.628300</w:t>
            </w:r>
          </w:p>
        </w:tc>
      </w:tr>
      <w:tr w:rsidR="00E50A1F" w:rsidRPr="003C5E71" w14:paraId="212A3F4A" w14:textId="77777777" w:rsidTr="00615BDD">
        <w:trPr>
          <w:trHeight w:val="444"/>
        </w:trPr>
        <w:tc>
          <w:tcPr>
            <w:tcW w:w="3402" w:type="dxa"/>
            <w:vMerge/>
          </w:tcPr>
          <w:p w14:paraId="55952353" w14:textId="77777777" w:rsidR="00E50A1F" w:rsidRPr="003C5E71" w:rsidRDefault="00E50A1F" w:rsidP="003C5E71">
            <w:pPr>
              <w:spacing w:after="120" w:line="240" w:lineRule="auto"/>
              <w:jc w:val="center"/>
              <w:rPr>
                <w:rFonts w:ascii="Times New Roman" w:eastAsia="Times New Roman" w:hAnsi="Times New Roman" w:cs="Times New Roman"/>
                <w:sz w:val="24"/>
                <w:szCs w:val="24"/>
                <w:lang w:val="en-GB"/>
              </w:rPr>
            </w:pPr>
          </w:p>
        </w:tc>
        <w:tc>
          <w:tcPr>
            <w:tcW w:w="6148" w:type="dxa"/>
          </w:tcPr>
          <w:p w14:paraId="55791512" w14:textId="77777777" w:rsidR="00E50A1F" w:rsidRPr="003C5E71" w:rsidRDefault="00E50A1F"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географска  ширина</w:t>
            </w:r>
            <w:r w:rsidRPr="003C5E71">
              <w:rPr>
                <w:rFonts w:ascii="Times New Roman" w:eastAsia="Times New Roman" w:hAnsi="Times New Roman" w:cs="Times New Roman"/>
                <w:sz w:val="24"/>
                <w:szCs w:val="24"/>
              </w:rPr>
              <w:t>-42.058900</w:t>
            </w:r>
          </w:p>
        </w:tc>
      </w:tr>
      <w:tr w:rsidR="00E50A1F" w:rsidRPr="003C5E71" w14:paraId="76A5C6F4" w14:textId="77777777" w:rsidTr="00615BDD">
        <w:trPr>
          <w:trHeight w:val="153"/>
        </w:trPr>
        <w:tc>
          <w:tcPr>
            <w:tcW w:w="3402" w:type="dxa"/>
          </w:tcPr>
          <w:p w14:paraId="6CCAB500" w14:textId="77777777" w:rsidR="00E50A1F" w:rsidRPr="003C5E71" w:rsidRDefault="00E50A1F" w:rsidP="003C5E71">
            <w:pPr>
              <w:spacing w:after="120" w:line="240" w:lineRule="auto"/>
              <w:jc w:val="center"/>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 xml:space="preserve">площ </w:t>
            </w:r>
            <w:r w:rsidRPr="003C5E71">
              <w:rPr>
                <w:rFonts w:ascii="Times New Roman" w:eastAsia="Times New Roman" w:hAnsi="Times New Roman" w:cs="Times New Roman"/>
                <w:sz w:val="24"/>
                <w:szCs w:val="24"/>
              </w:rPr>
              <w:t>/ха./</w:t>
            </w:r>
            <w:r w:rsidRPr="003C5E71">
              <w:rPr>
                <w:rFonts w:ascii="Times New Roman" w:eastAsia="Times New Roman" w:hAnsi="Times New Roman" w:cs="Times New Roman"/>
                <w:sz w:val="24"/>
                <w:szCs w:val="24"/>
                <w:lang w:val="en-GB"/>
              </w:rPr>
              <w:tab/>
            </w:r>
          </w:p>
        </w:tc>
        <w:tc>
          <w:tcPr>
            <w:tcW w:w="6148" w:type="dxa"/>
          </w:tcPr>
          <w:p w14:paraId="378EA6E7" w14:textId="77777777" w:rsidR="00E50A1F" w:rsidRPr="003C5E71" w:rsidRDefault="00E50A1F" w:rsidP="003C5E71">
            <w:pPr>
              <w:spacing w:after="120" w:line="240" w:lineRule="auto"/>
              <w:jc w:val="center"/>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rPr>
              <w:t>2670.0450</w:t>
            </w:r>
          </w:p>
        </w:tc>
      </w:tr>
      <w:tr w:rsidR="00E50A1F" w:rsidRPr="003C5E71" w14:paraId="759A6B5F" w14:textId="77777777" w:rsidTr="00615BDD">
        <w:trPr>
          <w:trHeight w:val="153"/>
        </w:trPr>
        <w:tc>
          <w:tcPr>
            <w:tcW w:w="3402" w:type="dxa"/>
          </w:tcPr>
          <w:p w14:paraId="50CE7314" w14:textId="77777777" w:rsidR="00E50A1F" w:rsidRPr="003C5E71" w:rsidRDefault="00E50A1F" w:rsidP="003C5E71">
            <w:pPr>
              <w:spacing w:after="120" w:line="240" w:lineRule="auto"/>
              <w:jc w:val="center"/>
              <w:rPr>
                <w:rFonts w:ascii="Times New Roman" w:eastAsia="Times New Roman" w:hAnsi="Times New Roman" w:cs="Times New Roman"/>
                <w:sz w:val="24"/>
                <w:szCs w:val="24"/>
                <w:lang w:val="en-US"/>
              </w:rPr>
            </w:pPr>
            <w:r w:rsidRPr="003C5E71">
              <w:rPr>
                <w:rFonts w:ascii="Times New Roman" w:eastAsia="Times New Roman" w:hAnsi="Times New Roman" w:cs="Times New Roman"/>
                <w:sz w:val="24"/>
                <w:szCs w:val="24"/>
                <w:lang w:val="en-GB"/>
              </w:rPr>
              <w:t>административен район</w:t>
            </w:r>
          </w:p>
        </w:tc>
        <w:tc>
          <w:tcPr>
            <w:tcW w:w="6148" w:type="dxa"/>
          </w:tcPr>
          <w:p w14:paraId="1B21AA99" w14:textId="77777777" w:rsidR="00E50A1F" w:rsidRPr="003C5E71" w:rsidRDefault="00E50A1F"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BG42 Южен централен</w:t>
            </w:r>
          </w:p>
        </w:tc>
      </w:tr>
      <w:tr w:rsidR="00E50A1F" w:rsidRPr="003C5E71" w14:paraId="070B8946" w14:textId="77777777" w:rsidTr="00615BDD">
        <w:trPr>
          <w:trHeight w:val="177"/>
        </w:trPr>
        <w:tc>
          <w:tcPr>
            <w:tcW w:w="3402" w:type="dxa"/>
            <w:tcBorders>
              <w:bottom w:val="single" w:sz="4" w:space="0" w:color="auto"/>
            </w:tcBorders>
          </w:tcPr>
          <w:p w14:paraId="401619C4" w14:textId="77777777" w:rsidR="00E50A1F" w:rsidRPr="003C5E71" w:rsidRDefault="00E50A1F" w:rsidP="003C5E71">
            <w:pPr>
              <w:spacing w:after="120" w:line="240" w:lineRule="auto"/>
              <w:jc w:val="center"/>
              <w:rPr>
                <w:rFonts w:ascii="Times New Roman" w:eastAsia="Times New Roman" w:hAnsi="Times New Roman" w:cs="Times New Roman"/>
                <w:sz w:val="24"/>
                <w:szCs w:val="24"/>
                <w:lang w:val="en-GB"/>
              </w:rPr>
            </w:pPr>
            <w:r w:rsidRPr="003C5E71">
              <w:rPr>
                <w:rFonts w:ascii="Times New Roman" w:eastAsia="Times New Roman" w:hAnsi="Times New Roman" w:cs="Times New Roman"/>
                <w:sz w:val="24"/>
                <w:szCs w:val="24"/>
                <w:lang w:val="en-GB"/>
              </w:rPr>
              <w:t>биогеографски район</w:t>
            </w:r>
          </w:p>
        </w:tc>
        <w:tc>
          <w:tcPr>
            <w:tcW w:w="6148" w:type="dxa"/>
          </w:tcPr>
          <w:p w14:paraId="2AE75097" w14:textId="77777777" w:rsidR="00E50A1F" w:rsidRPr="003C5E71" w:rsidRDefault="00E50A1F" w:rsidP="003C5E71">
            <w:pPr>
              <w:spacing w:after="120" w:line="240" w:lineRule="auto"/>
              <w:jc w:val="center"/>
              <w:rPr>
                <w:rFonts w:ascii="Times New Roman" w:eastAsia="Times New Roman" w:hAnsi="Times New Roman" w:cs="Times New Roman"/>
                <w:sz w:val="24"/>
                <w:szCs w:val="24"/>
              </w:rPr>
            </w:pPr>
            <w:r w:rsidRPr="003C5E71">
              <w:rPr>
                <w:rFonts w:ascii="Times New Roman" w:eastAsia="Times New Roman" w:hAnsi="Times New Roman" w:cs="Times New Roman"/>
                <w:sz w:val="24"/>
                <w:szCs w:val="24"/>
                <w:lang w:val="en-GB"/>
              </w:rPr>
              <w:t>континентален</w:t>
            </w:r>
            <w:r w:rsidRPr="003C5E71">
              <w:rPr>
                <w:rFonts w:ascii="Times New Roman" w:eastAsia="Times New Roman" w:hAnsi="Times New Roman" w:cs="Times New Roman"/>
                <w:sz w:val="24"/>
                <w:szCs w:val="24"/>
              </w:rPr>
              <w:t xml:space="preserve"> – 100%</w:t>
            </w:r>
          </w:p>
        </w:tc>
      </w:tr>
    </w:tbl>
    <w:p w14:paraId="28DE00B6" w14:textId="761002D6" w:rsidR="00E50A1F" w:rsidRDefault="00E50A1F" w:rsidP="003C5E71">
      <w:pPr>
        <w:spacing w:after="120" w:line="240" w:lineRule="auto"/>
        <w:jc w:val="both"/>
        <w:rPr>
          <w:rFonts w:ascii="Times New Roman" w:hAnsi="Times New Roman" w:cs="Times New Roman"/>
          <w:b/>
          <w:bCs/>
          <w:i/>
          <w:iCs/>
          <w:sz w:val="24"/>
          <w:szCs w:val="24"/>
        </w:rPr>
      </w:pPr>
    </w:p>
    <w:p w14:paraId="5F49C62C" w14:textId="5D16C3BD" w:rsidR="003C5E71" w:rsidRDefault="003C5E71" w:rsidP="003C5E71">
      <w:pPr>
        <w:spacing w:after="120" w:line="240" w:lineRule="auto"/>
        <w:jc w:val="both"/>
        <w:rPr>
          <w:rFonts w:ascii="Times New Roman" w:hAnsi="Times New Roman" w:cs="Times New Roman"/>
          <w:b/>
          <w:bCs/>
          <w:i/>
          <w:iCs/>
          <w:sz w:val="24"/>
          <w:szCs w:val="24"/>
        </w:rPr>
      </w:pPr>
      <w:r w:rsidRPr="003C5E71">
        <w:rPr>
          <w:rFonts w:ascii="Times New Roman" w:eastAsia="Times New Roman" w:hAnsi="Times New Roman" w:cs="Times New Roman"/>
          <w:noProof/>
          <w:color w:val="FF0000"/>
          <w:sz w:val="24"/>
          <w:szCs w:val="24"/>
          <w:lang w:eastAsia="bg-BG"/>
        </w:rPr>
        <w:drawing>
          <wp:inline distT="0" distB="0" distL="0" distR="0" wp14:anchorId="4D601DE0" wp14:editId="7B66E9A5">
            <wp:extent cx="5471160" cy="307086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160" cy="3070860"/>
                    </a:xfrm>
                    <a:prstGeom prst="rect">
                      <a:avLst/>
                    </a:prstGeom>
                    <a:noFill/>
                    <a:ln>
                      <a:noFill/>
                    </a:ln>
                  </pic:spPr>
                </pic:pic>
              </a:graphicData>
            </a:graphic>
          </wp:inline>
        </w:drawing>
      </w:r>
    </w:p>
    <w:p w14:paraId="5ABD3E0A" w14:textId="33AB4D09" w:rsidR="003C5E71" w:rsidRDefault="003C5E71" w:rsidP="003C5E71">
      <w:pPr>
        <w:spacing w:after="120" w:line="240" w:lineRule="auto"/>
        <w:jc w:val="both"/>
        <w:rPr>
          <w:rFonts w:ascii="Times New Roman" w:hAnsi="Times New Roman" w:cs="Times New Roman"/>
          <w:b/>
          <w:bCs/>
          <w:i/>
          <w:iCs/>
          <w:sz w:val="24"/>
          <w:szCs w:val="24"/>
        </w:rPr>
      </w:pPr>
    </w:p>
    <w:p w14:paraId="4DB725E4" w14:textId="06356A95" w:rsidR="003C5E71" w:rsidRDefault="003C5E71" w:rsidP="003C5E71">
      <w:pPr>
        <w:spacing w:after="120" w:line="240" w:lineRule="auto"/>
        <w:jc w:val="both"/>
        <w:rPr>
          <w:rFonts w:ascii="Times New Roman" w:hAnsi="Times New Roman" w:cs="Times New Roman"/>
          <w:b/>
          <w:bCs/>
          <w:i/>
          <w:iCs/>
          <w:sz w:val="24"/>
          <w:szCs w:val="24"/>
        </w:rPr>
      </w:pPr>
    </w:p>
    <w:p w14:paraId="4A4685EF" w14:textId="7234A9B0" w:rsidR="003C5E71" w:rsidRDefault="003C5E71"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noProof/>
          <w:sz w:val="24"/>
          <w:szCs w:val="24"/>
          <w:lang w:eastAsia="bg-BG"/>
        </w:rPr>
        <w:lastRenderedPageBreak/>
        <w:drawing>
          <wp:inline distT="0" distB="0" distL="0" distR="0" wp14:anchorId="695ECA28" wp14:editId="238C8E2C">
            <wp:extent cx="5760720" cy="4076065"/>
            <wp:effectExtent l="0" t="0" r="0" b="0"/>
            <wp:docPr id="6" name="Картина 6"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descr="Картина, която съдържа карта&#10;&#10;Описанието е генерирано автоматич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14:paraId="50F8C1EE" w14:textId="68C7F0BD" w:rsidR="003C5E71" w:rsidRPr="003C5E71" w:rsidRDefault="003C5E71" w:rsidP="003C5E71">
      <w:pPr>
        <w:spacing w:after="120" w:line="240" w:lineRule="auto"/>
        <w:jc w:val="both"/>
        <w:rPr>
          <w:rFonts w:ascii="Times New Roman" w:hAnsi="Times New Roman" w:cs="Times New Roman"/>
          <w:b/>
          <w:bCs/>
          <w:i/>
          <w:iCs/>
          <w:sz w:val="24"/>
          <w:szCs w:val="24"/>
        </w:rPr>
      </w:pPr>
      <w:r w:rsidRPr="003C5E71">
        <w:rPr>
          <w:rFonts w:ascii="Times New Roman" w:hAnsi="Times New Roman" w:cs="Times New Roman"/>
          <w:noProof/>
          <w:sz w:val="24"/>
          <w:szCs w:val="24"/>
          <w:lang w:eastAsia="bg-BG"/>
        </w:rPr>
        <w:drawing>
          <wp:inline distT="0" distB="0" distL="0" distR="0" wp14:anchorId="596B7154" wp14:editId="4C275B00">
            <wp:extent cx="5760720" cy="4076065"/>
            <wp:effectExtent l="0" t="0" r="0" b="0"/>
            <wp:docPr id="7" name="Картина 7"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descr="Картина, която съдържа карта&#10;&#10;Описанието е генерирано автоматичн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14:paraId="16D55E40" w14:textId="77777777" w:rsidR="003C5E71" w:rsidRDefault="003C5E71" w:rsidP="003C5E71">
      <w:pPr>
        <w:spacing w:after="120" w:line="240" w:lineRule="auto"/>
        <w:jc w:val="both"/>
        <w:rPr>
          <w:rFonts w:ascii="Times New Roman" w:hAnsi="Times New Roman" w:cs="Times New Roman"/>
          <w:b/>
          <w:bCs/>
          <w:i/>
          <w:iCs/>
          <w:sz w:val="24"/>
          <w:szCs w:val="24"/>
        </w:rPr>
      </w:pPr>
    </w:p>
    <w:p w14:paraId="1D45B898" w14:textId="1CDAF428" w:rsidR="001B7FF2" w:rsidRPr="006B14E5" w:rsidRDefault="001B7FF2" w:rsidP="003C5E71">
      <w:pPr>
        <w:spacing w:after="120" w:line="240" w:lineRule="auto"/>
        <w:jc w:val="both"/>
        <w:rPr>
          <w:rFonts w:ascii="Times New Roman" w:hAnsi="Times New Roman" w:cs="Times New Roman"/>
          <w:b/>
          <w:bCs/>
          <w:i/>
          <w:iCs/>
          <w:sz w:val="24"/>
          <w:szCs w:val="24"/>
        </w:rPr>
      </w:pPr>
      <w:r w:rsidRPr="006B14E5">
        <w:rPr>
          <w:rFonts w:ascii="Times New Roman" w:hAnsi="Times New Roman" w:cs="Times New Roman"/>
          <w:b/>
          <w:bCs/>
          <w:i/>
          <w:iCs/>
          <w:sz w:val="24"/>
          <w:szCs w:val="24"/>
        </w:rPr>
        <w:lastRenderedPageBreak/>
        <w:t>6. Нормативни изисквания за провеждане на 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p>
    <w:p w14:paraId="7A61C2ED" w14:textId="77777777" w:rsidR="00036553" w:rsidRPr="006B14E5" w:rsidRDefault="00375670" w:rsidP="00036553">
      <w:pPr>
        <w:tabs>
          <w:tab w:val="left" w:pos="1418"/>
        </w:tabs>
        <w:spacing w:after="120" w:line="240" w:lineRule="auto"/>
        <w:ind w:right="16" w:firstLine="567"/>
        <w:jc w:val="both"/>
        <w:rPr>
          <w:rFonts w:ascii="Times New Roman" w:eastAsia="Times New Roman" w:hAnsi="Times New Roman" w:cs="Times New Roman"/>
          <w:sz w:val="24"/>
          <w:szCs w:val="24"/>
          <w:lang w:eastAsia="bg-BG"/>
        </w:rPr>
      </w:pPr>
      <w:r w:rsidRPr="006B14E5">
        <w:rPr>
          <w:rFonts w:ascii="Times New Roman" w:eastAsia="Times New Roman" w:hAnsi="Times New Roman" w:cs="Times New Roman"/>
          <w:sz w:val="24"/>
          <w:szCs w:val="24"/>
          <w:lang w:eastAsia="bg-BG"/>
        </w:rPr>
        <w:t>Териториалните нормативни правила и изисквания за прилагането на плана се уреждат с чл. 104, ал. 2 от Закона за устройство на територията (ЗООС), одобрени едновременно с него, както и в съответствие с наредбата по чл. 13, ал. 1 от същия закон.</w:t>
      </w:r>
    </w:p>
    <w:p w14:paraId="17783904" w14:textId="007DEFB6" w:rsidR="00375670" w:rsidRPr="006B14E5" w:rsidRDefault="00375670" w:rsidP="00036553">
      <w:pPr>
        <w:tabs>
          <w:tab w:val="left" w:pos="1418"/>
        </w:tabs>
        <w:spacing w:after="120" w:line="240" w:lineRule="auto"/>
        <w:ind w:right="16" w:firstLine="567"/>
        <w:jc w:val="both"/>
        <w:rPr>
          <w:rFonts w:ascii="Times New Roman" w:hAnsi="Times New Roman" w:cs="Times New Roman"/>
          <w:bCs/>
          <w:sz w:val="24"/>
          <w:szCs w:val="24"/>
        </w:rPr>
      </w:pPr>
      <w:r w:rsidRPr="006B14E5">
        <w:rPr>
          <w:rFonts w:ascii="Times New Roman" w:eastAsia="Times New Roman" w:hAnsi="Times New Roman" w:cs="Times New Roman"/>
          <w:sz w:val="24"/>
          <w:szCs w:val="24"/>
          <w:lang w:eastAsia="bg-BG"/>
        </w:rPr>
        <w:t>Съгласно чл. 28, ал.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 Пловдив.</w:t>
      </w:r>
    </w:p>
    <w:p w14:paraId="1F3B5701" w14:textId="77777777" w:rsidR="00375670" w:rsidRPr="006B14E5" w:rsidRDefault="00375670" w:rsidP="00375670">
      <w:pPr>
        <w:tabs>
          <w:tab w:val="left" w:pos="709"/>
          <w:tab w:val="left" w:pos="1418"/>
        </w:tabs>
        <w:spacing w:after="120" w:line="240" w:lineRule="auto"/>
        <w:ind w:firstLine="56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 xml:space="preserve">При реализация на дейностите, предвидени в плана, ще бъдат спазени всички законови изисквания, с цел свеждане до минимум вероятните негативни въздействия върху компонентите на околната среда, а именно: </w:t>
      </w:r>
    </w:p>
    <w:p w14:paraId="42858792" w14:textId="77777777" w:rsidR="00375670" w:rsidRPr="006B14E5" w:rsidRDefault="00375670" w:rsidP="00375670">
      <w:pPr>
        <w:numPr>
          <w:ilvl w:val="0"/>
          <w:numId w:val="41"/>
        </w:numPr>
        <w:spacing w:after="120" w:line="240" w:lineRule="auto"/>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Ще бъдат изпълнени изискванията на Закона за управление на отпадъците;</w:t>
      </w:r>
    </w:p>
    <w:p w14:paraId="17AECD73" w14:textId="77777777" w:rsidR="00375670" w:rsidRPr="006B14E5" w:rsidRDefault="00375670" w:rsidP="00375670">
      <w:pPr>
        <w:numPr>
          <w:ilvl w:val="0"/>
          <w:numId w:val="41"/>
        </w:numPr>
        <w:spacing w:after="120" w:line="240" w:lineRule="auto"/>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По време на строително-монтажните дейности, строителните отпадъци ще се събират на определена площадка и своевременно да се извозват;</w:t>
      </w:r>
    </w:p>
    <w:p w14:paraId="280C6D5A" w14:textId="77777777" w:rsidR="00375670" w:rsidRPr="006B14E5" w:rsidRDefault="00375670" w:rsidP="00375670">
      <w:pPr>
        <w:numPr>
          <w:ilvl w:val="0"/>
          <w:numId w:val="41"/>
        </w:numPr>
        <w:spacing w:after="120" w:line="240" w:lineRule="auto"/>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Ще се осигури необходимото озеленяване на незастроената част от територията;</w:t>
      </w:r>
    </w:p>
    <w:p w14:paraId="7FCBCE7D" w14:textId="77777777" w:rsidR="00375670" w:rsidRPr="006B14E5" w:rsidRDefault="00375670" w:rsidP="00375670">
      <w:pPr>
        <w:tabs>
          <w:tab w:val="left" w:pos="567"/>
          <w:tab w:val="left" w:pos="1418"/>
        </w:tabs>
        <w:spacing w:after="120" w:line="240" w:lineRule="auto"/>
        <w:ind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ab/>
        <w:t>При спазване на законоустановените изисквания и мерки не се очаква отрицателно въздействие върху компонентите на околната среда. За недопускане и предотвратяване на евентуални негативни въздействия при строителството и експлоатацията, се предвиждат следните мерки:</w:t>
      </w:r>
      <w:r w:rsidRPr="006B14E5">
        <w:rPr>
          <w:rFonts w:ascii="Times New Roman" w:eastAsia="Times New Roman" w:hAnsi="Times New Roman" w:cs="Times New Roman"/>
          <w:sz w:val="24"/>
          <w:szCs w:val="24"/>
        </w:rPr>
        <w:tab/>
      </w:r>
    </w:p>
    <w:p w14:paraId="48BD8579"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При извършване на земни работи ще се поддържа необходимата влажност на земната основа, чрез оросяване за намаляване на емисиите от прах, особено при ветрови условия;</w:t>
      </w:r>
    </w:p>
    <w:p w14:paraId="29B65ABC"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Ще се поддържа необходимата влажност на временните пътища и депа за земни маси;</w:t>
      </w:r>
    </w:p>
    <w:p w14:paraId="53C3A7BA"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Строителните отпадъци ще се третират съобразно изготвен план за дейностите с тях, неразделна част от инвестиционния проект.</w:t>
      </w:r>
    </w:p>
    <w:p w14:paraId="140664B6"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Земни маси ще се депонират само на регламентирани депа, съгласувани с местните власти и своевременно ще се извозват;</w:t>
      </w:r>
    </w:p>
    <w:p w14:paraId="5452614C"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Всички дейности с формираните в бъдеще отпадъци ще се извършват в съответствие със Закона за управление на отпадъците;</w:t>
      </w:r>
    </w:p>
    <w:p w14:paraId="776B8FE0"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Строителната механизация ще се поддържа в техническа изправност и ще бъде оборудвана с необходимите технически средства за редуциране на емисиите от изгорели газове и шум;</w:t>
      </w:r>
    </w:p>
    <w:p w14:paraId="747B7A76"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Ще се изготви проект за оползотворяване на хумуса;</w:t>
      </w:r>
    </w:p>
    <w:p w14:paraId="4015E4E6" w14:textId="77777777" w:rsidR="00375670" w:rsidRPr="006B14E5" w:rsidRDefault="00375670" w:rsidP="00375670">
      <w:pPr>
        <w:numPr>
          <w:ilvl w:val="0"/>
          <w:numId w:val="40"/>
        </w:numPr>
        <w:spacing w:after="120" w:line="240" w:lineRule="auto"/>
        <w:ind w:left="0" w:firstLine="357"/>
        <w:jc w:val="both"/>
        <w:rPr>
          <w:rFonts w:ascii="Times New Roman" w:eastAsia="Times New Roman" w:hAnsi="Times New Roman" w:cs="Times New Roman"/>
          <w:sz w:val="24"/>
          <w:szCs w:val="24"/>
        </w:rPr>
      </w:pPr>
      <w:r w:rsidRPr="006B14E5">
        <w:rPr>
          <w:rFonts w:ascii="Times New Roman" w:eastAsia="Times New Roman" w:hAnsi="Times New Roman" w:cs="Times New Roman"/>
          <w:sz w:val="24"/>
          <w:szCs w:val="24"/>
        </w:rPr>
        <w:t>Ще се осигури необходимото озеленяване, оформяне на тревни площи, залесяване с подходящи дървесни и храстови видове.</w:t>
      </w:r>
    </w:p>
    <w:p w14:paraId="22FB11EA" w14:textId="77777777" w:rsidR="00375670" w:rsidRPr="006B14E5" w:rsidRDefault="00375670" w:rsidP="00375670">
      <w:pPr>
        <w:spacing w:after="0" w:line="240" w:lineRule="auto"/>
        <w:jc w:val="both"/>
        <w:rPr>
          <w:rFonts w:ascii="Times New Roman" w:eastAsia="Times New Roman" w:hAnsi="Times New Roman" w:cs="Times New Roman"/>
          <w:sz w:val="24"/>
          <w:szCs w:val="24"/>
          <w:lang w:eastAsia="bg-BG"/>
        </w:rPr>
      </w:pPr>
    </w:p>
    <w:p w14:paraId="16C76295" w14:textId="722DA0E1" w:rsidR="001B7FF2" w:rsidRPr="006B14E5" w:rsidRDefault="001B7FF2" w:rsidP="003C5E71">
      <w:pPr>
        <w:spacing w:after="120" w:line="240" w:lineRule="auto"/>
        <w:jc w:val="both"/>
        <w:rPr>
          <w:rFonts w:ascii="Times New Roman" w:hAnsi="Times New Roman" w:cs="Times New Roman"/>
          <w:b/>
          <w:bCs/>
          <w:sz w:val="24"/>
          <w:szCs w:val="24"/>
        </w:rPr>
      </w:pPr>
      <w:r w:rsidRPr="006B14E5">
        <w:rPr>
          <w:rFonts w:ascii="Times New Roman" w:hAnsi="Times New Roman" w:cs="Times New Roman"/>
          <w:b/>
          <w:bCs/>
          <w:sz w:val="24"/>
          <w:szCs w:val="24"/>
        </w:rPr>
        <w:t>7. Информация за платена такса и датата на заплащане.</w:t>
      </w:r>
    </w:p>
    <w:p w14:paraId="5DFB0D4C" w14:textId="77777777" w:rsidR="00CD0F8D" w:rsidRPr="006B14E5" w:rsidRDefault="00CD0F8D" w:rsidP="003C5E71">
      <w:pPr>
        <w:spacing w:after="120" w:line="240" w:lineRule="auto"/>
        <w:jc w:val="both"/>
        <w:rPr>
          <w:rFonts w:ascii="Times New Roman" w:hAnsi="Times New Roman" w:cs="Times New Roman"/>
          <w:sz w:val="24"/>
          <w:szCs w:val="24"/>
        </w:rPr>
      </w:pPr>
    </w:p>
    <w:p w14:paraId="7A1DACEA" w14:textId="3F73F140" w:rsidR="001B7FF2" w:rsidRPr="006B14E5" w:rsidRDefault="001B7FF2" w:rsidP="003C5E71">
      <w:pPr>
        <w:spacing w:after="120" w:line="240" w:lineRule="auto"/>
        <w:jc w:val="both"/>
        <w:rPr>
          <w:rFonts w:ascii="Times New Roman" w:hAnsi="Times New Roman" w:cs="Times New Roman"/>
          <w:b/>
          <w:bCs/>
          <w:sz w:val="24"/>
          <w:szCs w:val="24"/>
        </w:rPr>
      </w:pPr>
      <w:r w:rsidRPr="006B14E5">
        <w:rPr>
          <w:rFonts w:ascii="Times New Roman" w:hAnsi="Times New Roman" w:cs="Times New Roman"/>
          <w:b/>
          <w:bCs/>
          <w:sz w:val="24"/>
          <w:szCs w:val="24"/>
        </w:rPr>
        <w:t>Б. Електронен носител - 1 бр. .............</w:t>
      </w:r>
    </w:p>
    <w:p w14:paraId="5F7F9573" w14:textId="287D9A9B" w:rsidR="001B7FF2" w:rsidRPr="006B14E5" w:rsidRDefault="00CD0F8D" w:rsidP="003C5E71">
      <w:pPr>
        <w:spacing w:after="120" w:line="240" w:lineRule="auto"/>
        <w:jc w:val="both"/>
        <w:rPr>
          <w:rFonts w:ascii="Times New Roman" w:hAnsi="Times New Roman" w:cs="Times New Roman"/>
          <w:sz w:val="24"/>
          <w:szCs w:val="24"/>
        </w:rPr>
      </w:pPr>
      <w:r w:rsidRPr="006B14E5">
        <w:rPr>
          <w:rFonts w:ascii="Times New Roman" w:hAnsi="Times New Roman" w:cs="Times New Roman"/>
          <w:sz w:val="24"/>
          <w:szCs w:val="24"/>
        </w:rPr>
        <w:lastRenderedPageBreak/>
        <w:t xml:space="preserve">Х </w:t>
      </w:r>
      <w:r w:rsidR="001B7FF2" w:rsidRPr="006B14E5">
        <w:rPr>
          <w:rFonts w:ascii="Times New Roman" w:hAnsi="Times New Roman" w:cs="Times New Roman"/>
          <w:sz w:val="24"/>
          <w:szCs w:val="24"/>
        </w:rPr>
        <w:t> Желая решението да бъде издадено в електронна форма и изпратено на посочения адрес на електронна поща.</w:t>
      </w:r>
    </w:p>
    <w:p w14:paraId="3C955423" w14:textId="02942EB8" w:rsidR="001B7FF2" w:rsidRPr="006B14E5" w:rsidRDefault="00CD0F8D" w:rsidP="003C5E71">
      <w:pPr>
        <w:spacing w:after="120" w:line="240" w:lineRule="auto"/>
        <w:jc w:val="both"/>
        <w:rPr>
          <w:rFonts w:ascii="Times New Roman" w:hAnsi="Times New Roman" w:cs="Times New Roman"/>
          <w:sz w:val="24"/>
          <w:szCs w:val="24"/>
        </w:rPr>
      </w:pPr>
      <w:r w:rsidRPr="006B14E5">
        <w:rPr>
          <w:rFonts w:ascii="Times New Roman" w:hAnsi="Times New Roman" w:cs="Times New Roman"/>
          <w:sz w:val="24"/>
          <w:szCs w:val="24"/>
        </w:rPr>
        <w:t xml:space="preserve">Х </w:t>
      </w:r>
      <w:r w:rsidR="001B7FF2" w:rsidRPr="006B14E5">
        <w:rPr>
          <w:rFonts w:ascii="Times New Roman" w:hAnsi="Times New Roman" w:cs="Times New Roman"/>
          <w:sz w:val="24"/>
          <w:szCs w:val="24"/>
        </w:rPr>
        <w:t> Желая да получавам електронна кореспонденция във връзка с предоставяната услуга на посочения от мен адрес на електронна поща.</w:t>
      </w:r>
    </w:p>
    <w:p w14:paraId="47C9AA1E" w14:textId="77777777" w:rsidR="001B7FF2" w:rsidRPr="006B14E5" w:rsidRDefault="001B7FF2" w:rsidP="003C5E71">
      <w:pPr>
        <w:spacing w:after="120" w:line="240" w:lineRule="auto"/>
        <w:jc w:val="both"/>
        <w:rPr>
          <w:rFonts w:ascii="Times New Roman" w:hAnsi="Times New Roman" w:cs="Times New Roman"/>
          <w:sz w:val="24"/>
          <w:szCs w:val="24"/>
        </w:rPr>
      </w:pPr>
      <w:r w:rsidRPr="006B14E5">
        <w:rPr>
          <w:rFonts w:ascii="Times New Roman" w:hAnsi="Times New Roman" w:cs="Times New Roman"/>
          <w:sz w:val="24"/>
          <w:szCs w:val="24"/>
        </w:rPr>
        <w:t> Желая решението да бъде получено чрез лицензиран пощенски оператор.</w:t>
      </w:r>
    </w:p>
    <w:p w14:paraId="1E900DDA" w14:textId="77777777" w:rsidR="001B7FF2" w:rsidRPr="006B14E5" w:rsidRDefault="001B7FF2" w:rsidP="003C5E71">
      <w:pPr>
        <w:spacing w:after="120" w:line="240" w:lineRule="auto"/>
        <w:jc w:val="both"/>
        <w:rPr>
          <w:rFonts w:ascii="Times New Roman" w:hAnsi="Times New Roman" w:cs="Times New Roman"/>
          <w:sz w:val="24"/>
          <w:szCs w:val="24"/>
        </w:rPr>
      </w:pPr>
    </w:p>
    <w:p w14:paraId="17702C94" w14:textId="77777777" w:rsidR="001B7FF2" w:rsidRPr="006B14E5" w:rsidRDefault="001B7FF2" w:rsidP="003C5E71">
      <w:pPr>
        <w:spacing w:after="120" w:line="240" w:lineRule="auto"/>
        <w:jc w:val="both"/>
        <w:rPr>
          <w:rFonts w:ascii="Times New Roman" w:hAnsi="Times New Roman" w:cs="Times New Roman"/>
          <w:sz w:val="24"/>
          <w:szCs w:val="24"/>
        </w:rPr>
      </w:pPr>
    </w:p>
    <w:p w14:paraId="456AEF13" w14:textId="1942660C" w:rsidR="001B7FF2" w:rsidRPr="006B14E5" w:rsidRDefault="001B7FF2" w:rsidP="003C5E71">
      <w:pPr>
        <w:spacing w:after="120" w:line="240" w:lineRule="auto"/>
        <w:jc w:val="both"/>
        <w:rPr>
          <w:rFonts w:ascii="Times New Roman" w:hAnsi="Times New Roman" w:cs="Times New Roman"/>
          <w:sz w:val="24"/>
          <w:szCs w:val="24"/>
        </w:rPr>
      </w:pPr>
      <w:r w:rsidRPr="006B14E5">
        <w:rPr>
          <w:rFonts w:ascii="Times New Roman" w:hAnsi="Times New Roman" w:cs="Times New Roman"/>
          <w:sz w:val="24"/>
          <w:szCs w:val="24"/>
        </w:rPr>
        <w:t xml:space="preserve">Дата: </w:t>
      </w:r>
      <w:r w:rsidR="006B14E5">
        <w:rPr>
          <w:rFonts w:ascii="Times New Roman" w:hAnsi="Times New Roman" w:cs="Times New Roman"/>
          <w:sz w:val="24"/>
          <w:szCs w:val="24"/>
        </w:rPr>
        <w:t>30.06.2022г.</w:t>
      </w:r>
      <w:r w:rsidRPr="006B14E5">
        <w:rPr>
          <w:rFonts w:ascii="Times New Roman" w:hAnsi="Times New Roman" w:cs="Times New Roman"/>
          <w:sz w:val="24"/>
          <w:szCs w:val="24"/>
        </w:rPr>
        <w:t xml:space="preserve"> </w:t>
      </w:r>
      <w:r w:rsidRPr="006B14E5">
        <w:rPr>
          <w:rFonts w:ascii="Times New Roman" w:hAnsi="Times New Roman" w:cs="Times New Roman"/>
          <w:sz w:val="24"/>
          <w:szCs w:val="24"/>
        </w:rPr>
        <w:tab/>
      </w:r>
      <w:r w:rsidRPr="006B14E5">
        <w:rPr>
          <w:rFonts w:ascii="Times New Roman" w:hAnsi="Times New Roman" w:cs="Times New Roman"/>
          <w:sz w:val="24"/>
          <w:szCs w:val="24"/>
        </w:rPr>
        <w:tab/>
      </w:r>
      <w:r w:rsidRPr="006B14E5">
        <w:rPr>
          <w:rFonts w:ascii="Times New Roman" w:hAnsi="Times New Roman" w:cs="Times New Roman"/>
          <w:sz w:val="24"/>
          <w:szCs w:val="24"/>
        </w:rPr>
        <w:tab/>
      </w:r>
      <w:r w:rsidRPr="006B14E5">
        <w:rPr>
          <w:rFonts w:ascii="Times New Roman" w:hAnsi="Times New Roman" w:cs="Times New Roman"/>
          <w:sz w:val="24"/>
          <w:szCs w:val="24"/>
        </w:rPr>
        <w:tab/>
        <w:t xml:space="preserve">Възложител: </w:t>
      </w:r>
      <w:r w:rsidR="00BB761C" w:rsidRPr="006B14E5">
        <w:rPr>
          <w:rFonts w:ascii="Times New Roman" w:hAnsi="Times New Roman" w:cs="Times New Roman"/>
          <w:sz w:val="24"/>
          <w:szCs w:val="24"/>
        </w:rPr>
        <w:t xml:space="preserve">         </w:t>
      </w:r>
      <w:r w:rsidRPr="006B14E5">
        <w:rPr>
          <w:rFonts w:ascii="Times New Roman" w:hAnsi="Times New Roman" w:cs="Times New Roman"/>
          <w:sz w:val="24"/>
          <w:szCs w:val="24"/>
        </w:rPr>
        <w:t>……………………..</w:t>
      </w:r>
    </w:p>
    <w:p w14:paraId="3262866B" w14:textId="55A612D8" w:rsidR="001B7FF2" w:rsidRPr="006B14E5" w:rsidRDefault="001B7FF2" w:rsidP="006B14E5">
      <w:pPr>
        <w:spacing w:after="120" w:line="240" w:lineRule="auto"/>
        <w:jc w:val="center"/>
        <w:rPr>
          <w:rFonts w:ascii="Times New Roman" w:hAnsi="Times New Roman" w:cs="Times New Roman"/>
          <w:sz w:val="24"/>
          <w:szCs w:val="24"/>
        </w:rPr>
      </w:pPr>
      <w:r w:rsidRPr="006B14E5">
        <w:rPr>
          <w:rFonts w:ascii="Times New Roman" w:hAnsi="Times New Roman" w:cs="Times New Roman"/>
          <w:sz w:val="24"/>
          <w:szCs w:val="24"/>
        </w:rPr>
        <w:t xml:space="preserve">                                                                                                                                          </w:t>
      </w:r>
      <w:r w:rsidR="00BB761C" w:rsidRPr="006B14E5">
        <w:rPr>
          <w:rFonts w:ascii="Times New Roman" w:hAnsi="Times New Roman" w:cs="Times New Roman"/>
          <w:sz w:val="24"/>
          <w:szCs w:val="24"/>
        </w:rPr>
        <w:t xml:space="preserve">      </w:t>
      </w:r>
      <w:r w:rsidRPr="006B14E5">
        <w:rPr>
          <w:rFonts w:ascii="Times New Roman" w:hAnsi="Times New Roman" w:cs="Times New Roman"/>
          <w:sz w:val="24"/>
          <w:szCs w:val="24"/>
        </w:rPr>
        <w:t>(подпис)</w:t>
      </w:r>
    </w:p>
    <w:p w14:paraId="2D45B43A" w14:textId="058951EE" w:rsidR="001B7FF2" w:rsidRPr="006B14E5" w:rsidRDefault="001B7FF2" w:rsidP="003C5E71">
      <w:pPr>
        <w:spacing w:after="120" w:line="240" w:lineRule="auto"/>
        <w:jc w:val="both"/>
        <w:rPr>
          <w:rFonts w:ascii="Times New Roman" w:hAnsi="Times New Roman" w:cs="Times New Roman"/>
          <w:sz w:val="24"/>
          <w:szCs w:val="24"/>
        </w:rPr>
      </w:pPr>
    </w:p>
    <w:sectPr w:rsidR="001B7FF2" w:rsidRPr="006B14E5" w:rsidSect="00BB761C">
      <w:footerReference w:type="default" r:id="rId1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04B42" w14:textId="77777777" w:rsidR="00766927" w:rsidRDefault="00766927" w:rsidP="00837C35">
      <w:pPr>
        <w:spacing w:after="0" w:line="240" w:lineRule="auto"/>
      </w:pPr>
      <w:r>
        <w:separator/>
      </w:r>
    </w:p>
  </w:endnote>
  <w:endnote w:type="continuationSeparator" w:id="0">
    <w:p w14:paraId="132D06AD" w14:textId="77777777" w:rsidR="00766927" w:rsidRDefault="00766927"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53FCAE51" w14:textId="49DD79B6" w:rsidR="00CF45AD" w:rsidRPr="00CE1E8C" w:rsidRDefault="00CF45AD">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E060F7">
              <w:rPr>
                <w:rFonts w:ascii="Times New Roman" w:hAnsi="Times New Roman" w:cs="Times New Roman"/>
                <w:b/>
                <w:bCs/>
                <w:noProof/>
              </w:rPr>
              <w:t>30</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E060F7">
              <w:rPr>
                <w:rFonts w:ascii="Times New Roman" w:hAnsi="Times New Roman" w:cs="Times New Roman"/>
                <w:b/>
                <w:bCs/>
                <w:noProof/>
              </w:rPr>
              <w:t>30</w:t>
            </w:r>
            <w:r w:rsidRPr="00CE1E8C">
              <w:rPr>
                <w:rFonts w:ascii="Times New Roman" w:hAnsi="Times New Roman" w:cs="Times New Roman"/>
                <w:b/>
                <w:bCs/>
                <w:sz w:val="24"/>
                <w:szCs w:val="24"/>
              </w:rPr>
              <w:fldChar w:fldCharType="end"/>
            </w:r>
          </w:p>
        </w:sdtContent>
      </w:sdt>
    </w:sdtContent>
  </w:sdt>
  <w:p w14:paraId="1FB83238" w14:textId="77777777" w:rsidR="00CF45AD" w:rsidRPr="00CE1E8C" w:rsidRDefault="00CF45AD">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23BA6" w14:textId="77777777" w:rsidR="00766927" w:rsidRDefault="00766927" w:rsidP="00837C35">
      <w:pPr>
        <w:spacing w:after="0" w:line="240" w:lineRule="auto"/>
      </w:pPr>
      <w:r>
        <w:separator/>
      </w:r>
    </w:p>
  </w:footnote>
  <w:footnote w:type="continuationSeparator" w:id="0">
    <w:p w14:paraId="1F8F1BC7" w14:textId="77777777" w:rsidR="00766927" w:rsidRDefault="00766927"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6790"/>
    <w:multiLevelType w:val="hybridMultilevel"/>
    <w:tmpl w:val="6AE41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72360"/>
    <w:multiLevelType w:val="hybridMultilevel"/>
    <w:tmpl w:val="DC86BEE8"/>
    <w:lvl w:ilvl="0" w:tplc="56428CEC">
      <w:start w:val="1"/>
      <w:numFmt w:val="decimal"/>
      <w:lvlText w:val="%1."/>
      <w:lvlJc w:val="left"/>
      <w:pPr>
        <w:ind w:left="786" w:hanging="360"/>
      </w:pPr>
      <w:rPr>
        <w:rFonts w:hint="default"/>
        <w:b/>
        <w:i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3" w15:restartNumberingAfterBreak="0">
    <w:nsid w:val="0DF362E8"/>
    <w:multiLevelType w:val="hybridMultilevel"/>
    <w:tmpl w:val="7F52CCC0"/>
    <w:lvl w:ilvl="0" w:tplc="7CB25548">
      <w:start w:val="1"/>
      <w:numFmt w:val="decimal"/>
      <w:lvlText w:val="%1."/>
      <w:lvlJc w:val="left"/>
      <w:pPr>
        <w:ind w:left="786"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15:restartNumberingAfterBreak="0">
    <w:nsid w:val="0FDA601F"/>
    <w:multiLevelType w:val="hybridMultilevel"/>
    <w:tmpl w:val="81565A3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FED3B5B"/>
    <w:multiLevelType w:val="hybridMultilevel"/>
    <w:tmpl w:val="A4D4CB52"/>
    <w:lvl w:ilvl="0" w:tplc="D2A22FD4">
      <w:start w:val="3"/>
      <w:numFmt w:val="bullet"/>
      <w:lvlText w:val="-"/>
      <w:lvlJc w:val="left"/>
      <w:pPr>
        <w:ind w:left="1854" w:hanging="360"/>
      </w:pPr>
      <w:rPr>
        <w:rFonts w:ascii="Times New Roman" w:hAnsi="Times New Roman"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6" w15:restartNumberingAfterBreak="0">
    <w:nsid w:val="17F72656"/>
    <w:multiLevelType w:val="hybridMultilevel"/>
    <w:tmpl w:val="B12C63BC"/>
    <w:lvl w:ilvl="0" w:tplc="0402000B">
      <w:start w:val="1"/>
      <w:numFmt w:val="bullet"/>
      <w:lvlText w:val=""/>
      <w:lvlJc w:val="left"/>
      <w:pPr>
        <w:ind w:left="1350"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15:restartNumberingAfterBreak="0">
    <w:nsid w:val="182579F2"/>
    <w:multiLevelType w:val="hybridMultilevel"/>
    <w:tmpl w:val="1EBC5D20"/>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1CA340B7"/>
    <w:multiLevelType w:val="hybridMultilevel"/>
    <w:tmpl w:val="16BC759A"/>
    <w:lvl w:ilvl="0" w:tplc="0402000B">
      <w:start w:val="1"/>
      <w:numFmt w:val="bullet"/>
      <w:lvlText w:val=""/>
      <w:lvlJc w:val="left"/>
      <w:pPr>
        <w:tabs>
          <w:tab w:val="num" w:pos="1068"/>
        </w:tabs>
        <w:ind w:left="1068" w:hanging="360"/>
      </w:pPr>
      <w:rPr>
        <w:rFonts w:ascii="Wingdings" w:hAnsi="Wingdings"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hint="default"/>
      </w:rPr>
    </w:lvl>
    <w:lvl w:ilvl="3" w:tplc="04020001">
      <w:start w:val="1"/>
      <w:numFmt w:val="bullet"/>
      <w:lvlText w:val=""/>
      <w:lvlJc w:val="left"/>
      <w:pPr>
        <w:tabs>
          <w:tab w:val="num" w:pos="3228"/>
        </w:tabs>
        <w:ind w:left="3228" w:hanging="360"/>
      </w:pPr>
      <w:rPr>
        <w:rFonts w:ascii="Symbol" w:hAnsi="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DBA1BEE"/>
    <w:multiLevelType w:val="hybridMultilevel"/>
    <w:tmpl w:val="FA7CFDF2"/>
    <w:lvl w:ilvl="0" w:tplc="0402000B">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15:restartNumberingAfterBreak="0">
    <w:nsid w:val="229E304C"/>
    <w:multiLevelType w:val="hybridMultilevel"/>
    <w:tmpl w:val="7F52CCC0"/>
    <w:lvl w:ilvl="0" w:tplc="7CB25548">
      <w:start w:val="1"/>
      <w:numFmt w:val="decimal"/>
      <w:lvlText w:val="%1."/>
      <w:lvlJc w:val="left"/>
      <w:pPr>
        <w:ind w:left="786"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2" w15:restartNumberingAfterBreak="0">
    <w:nsid w:val="29101825"/>
    <w:multiLevelType w:val="hybridMultilevel"/>
    <w:tmpl w:val="CE8AF9FE"/>
    <w:lvl w:ilvl="0" w:tplc="04020001">
      <w:start w:val="1"/>
      <w:numFmt w:val="bulle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3"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0F56411"/>
    <w:multiLevelType w:val="hybridMultilevel"/>
    <w:tmpl w:val="02608970"/>
    <w:lvl w:ilvl="0" w:tplc="CD36222A">
      <w:start w:val="1"/>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6" w15:restartNumberingAfterBreak="0">
    <w:nsid w:val="33451121"/>
    <w:multiLevelType w:val="hybridMultilevel"/>
    <w:tmpl w:val="09321020"/>
    <w:lvl w:ilvl="0" w:tplc="F68E3CF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8" w15:restartNumberingAfterBreak="0">
    <w:nsid w:val="35D90304"/>
    <w:multiLevelType w:val="hybridMultilevel"/>
    <w:tmpl w:val="3718F872"/>
    <w:lvl w:ilvl="0" w:tplc="0402000B">
      <w:start w:val="1"/>
      <w:numFmt w:val="bullet"/>
      <w:lvlText w:val=""/>
      <w:lvlJc w:val="left"/>
      <w:pPr>
        <w:ind w:left="2508" w:hanging="360"/>
      </w:pPr>
      <w:rPr>
        <w:rFonts w:ascii="Wingdings" w:hAnsi="Wingdings" w:hint="default"/>
      </w:rPr>
    </w:lvl>
    <w:lvl w:ilvl="1" w:tplc="04020003" w:tentative="1">
      <w:start w:val="1"/>
      <w:numFmt w:val="bullet"/>
      <w:lvlText w:val="o"/>
      <w:lvlJc w:val="left"/>
      <w:pPr>
        <w:ind w:left="3228" w:hanging="360"/>
      </w:pPr>
      <w:rPr>
        <w:rFonts w:ascii="Courier New" w:hAnsi="Courier New" w:cs="Courier New" w:hint="default"/>
      </w:rPr>
    </w:lvl>
    <w:lvl w:ilvl="2" w:tplc="04020005" w:tentative="1">
      <w:start w:val="1"/>
      <w:numFmt w:val="bullet"/>
      <w:lvlText w:val=""/>
      <w:lvlJc w:val="left"/>
      <w:pPr>
        <w:ind w:left="3948" w:hanging="360"/>
      </w:pPr>
      <w:rPr>
        <w:rFonts w:ascii="Wingdings" w:hAnsi="Wingdings" w:hint="default"/>
      </w:rPr>
    </w:lvl>
    <w:lvl w:ilvl="3" w:tplc="04020001" w:tentative="1">
      <w:start w:val="1"/>
      <w:numFmt w:val="bullet"/>
      <w:lvlText w:val=""/>
      <w:lvlJc w:val="left"/>
      <w:pPr>
        <w:ind w:left="4668" w:hanging="360"/>
      </w:pPr>
      <w:rPr>
        <w:rFonts w:ascii="Symbol" w:hAnsi="Symbol" w:hint="default"/>
      </w:rPr>
    </w:lvl>
    <w:lvl w:ilvl="4" w:tplc="04020003" w:tentative="1">
      <w:start w:val="1"/>
      <w:numFmt w:val="bullet"/>
      <w:lvlText w:val="o"/>
      <w:lvlJc w:val="left"/>
      <w:pPr>
        <w:ind w:left="5388" w:hanging="360"/>
      </w:pPr>
      <w:rPr>
        <w:rFonts w:ascii="Courier New" w:hAnsi="Courier New" w:cs="Courier New" w:hint="default"/>
      </w:rPr>
    </w:lvl>
    <w:lvl w:ilvl="5" w:tplc="04020005" w:tentative="1">
      <w:start w:val="1"/>
      <w:numFmt w:val="bullet"/>
      <w:lvlText w:val=""/>
      <w:lvlJc w:val="left"/>
      <w:pPr>
        <w:ind w:left="6108" w:hanging="360"/>
      </w:pPr>
      <w:rPr>
        <w:rFonts w:ascii="Wingdings" w:hAnsi="Wingdings" w:hint="default"/>
      </w:rPr>
    </w:lvl>
    <w:lvl w:ilvl="6" w:tplc="04020001" w:tentative="1">
      <w:start w:val="1"/>
      <w:numFmt w:val="bullet"/>
      <w:lvlText w:val=""/>
      <w:lvlJc w:val="left"/>
      <w:pPr>
        <w:ind w:left="6828" w:hanging="360"/>
      </w:pPr>
      <w:rPr>
        <w:rFonts w:ascii="Symbol" w:hAnsi="Symbol" w:hint="default"/>
      </w:rPr>
    </w:lvl>
    <w:lvl w:ilvl="7" w:tplc="04020003" w:tentative="1">
      <w:start w:val="1"/>
      <w:numFmt w:val="bullet"/>
      <w:lvlText w:val="o"/>
      <w:lvlJc w:val="left"/>
      <w:pPr>
        <w:ind w:left="7548" w:hanging="360"/>
      </w:pPr>
      <w:rPr>
        <w:rFonts w:ascii="Courier New" w:hAnsi="Courier New" w:cs="Courier New" w:hint="default"/>
      </w:rPr>
    </w:lvl>
    <w:lvl w:ilvl="8" w:tplc="04020005" w:tentative="1">
      <w:start w:val="1"/>
      <w:numFmt w:val="bullet"/>
      <w:lvlText w:val=""/>
      <w:lvlJc w:val="left"/>
      <w:pPr>
        <w:ind w:left="8268" w:hanging="360"/>
      </w:pPr>
      <w:rPr>
        <w:rFonts w:ascii="Wingdings" w:hAnsi="Wingdings" w:hint="default"/>
      </w:rPr>
    </w:lvl>
  </w:abstractNum>
  <w:abstractNum w:abstractNumId="19"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37335C2C"/>
    <w:multiLevelType w:val="hybridMultilevel"/>
    <w:tmpl w:val="6D94521E"/>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3861288F"/>
    <w:multiLevelType w:val="hybridMultilevel"/>
    <w:tmpl w:val="54081BF4"/>
    <w:lvl w:ilvl="0" w:tplc="E6C255E2">
      <w:start w:val="2"/>
      <w:numFmt w:val="bullet"/>
      <w:lvlText w:val="-"/>
      <w:lvlJc w:val="left"/>
      <w:pPr>
        <w:ind w:left="720" w:hanging="360"/>
      </w:pPr>
      <w:rPr>
        <w:rFonts w:ascii="Times New Roman" w:eastAsia="Times New Roman" w:hAnsi="Times New Roman" w:cs="Times New Roman" w:hint="default"/>
        <w:b/>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22"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554317"/>
    <w:multiLevelType w:val="hybridMultilevel"/>
    <w:tmpl w:val="FD404988"/>
    <w:lvl w:ilvl="0" w:tplc="0402000D">
      <w:start w:val="1"/>
      <w:numFmt w:val="bullet"/>
      <w:lvlText w:val=""/>
      <w:lvlJc w:val="left"/>
      <w:pPr>
        <w:ind w:left="1211" w:hanging="360"/>
      </w:pPr>
      <w:rPr>
        <w:rFonts w:ascii="Wingdings" w:hAnsi="Wingdings" w:hint="default"/>
      </w:rPr>
    </w:lvl>
    <w:lvl w:ilvl="1" w:tplc="04020003" w:tentative="1">
      <w:start w:val="1"/>
      <w:numFmt w:val="bullet"/>
      <w:lvlText w:val="o"/>
      <w:lvlJc w:val="left"/>
      <w:pPr>
        <w:ind w:left="1950" w:hanging="360"/>
      </w:pPr>
      <w:rPr>
        <w:rFonts w:ascii="Courier New" w:hAnsi="Courier New" w:cs="Courier New" w:hint="default"/>
      </w:rPr>
    </w:lvl>
    <w:lvl w:ilvl="2" w:tplc="04020005" w:tentative="1">
      <w:start w:val="1"/>
      <w:numFmt w:val="bullet"/>
      <w:lvlText w:val=""/>
      <w:lvlJc w:val="left"/>
      <w:pPr>
        <w:ind w:left="2670" w:hanging="360"/>
      </w:pPr>
      <w:rPr>
        <w:rFonts w:ascii="Wingdings" w:hAnsi="Wingdings" w:hint="default"/>
      </w:rPr>
    </w:lvl>
    <w:lvl w:ilvl="3" w:tplc="04020001" w:tentative="1">
      <w:start w:val="1"/>
      <w:numFmt w:val="bullet"/>
      <w:lvlText w:val=""/>
      <w:lvlJc w:val="left"/>
      <w:pPr>
        <w:ind w:left="3390" w:hanging="360"/>
      </w:pPr>
      <w:rPr>
        <w:rFonts w:ascii="Symbol" w:hAnsi="Symbol" w:hint="default"/>
      </w:rPr>
    </w:lvl>
    <w:lvl w:ilvl="4" w:tplc="04020003" w:tentative="1">
      <w:start w:val="1"/>
      <w:numFmt w:val="bullet"/>
      <w:lvlText w:val="o"/>
      <w:lvlJc w:val="left"/>
      <w:pPr>
        <w:ind w:left="4110" w:hanging="360"/>
      </w:pPr>
      <w:rPr>
        <w:rFonts w:ascii="Courier New" w:hAnsi="Courier New" w:cs="Courier New" w:hint="default"/>
      </w:rPr>
    </w:lvl>
    <w:lvl w:ilvl="5" w:tplc="04020005" w:tentative="1">
      <w:start w:val="1"/>
      <w:numFmt w:val="bullet"/>
      <w:lvlText w:val=""/>
      <w:lvlJc w:val="left"/>
      <w:pPr>
        <w:ind w:left="4830" w:hanging="360"/>
      </w:pPr>
      <w:rPr>
        <w:rFonts w:ascii="Wingdings" w:hAnsi="Wingdings" w:hint="default"/>
      </w:rPr>
    </w:lvl>
    <w:lvl w:ilvl="6" w:tplc="04020001" w:tentative="1">
      <w:start w:val="1"/>
      <w:numFmt w:val="bullet"/>
      <w:lvlText w:val=""/>
      <w:lvlJc w:val="left"/>
      <w:pPr>
        <w:ind w:left="5550" w:hanging="360"/>
      </w:pPr>
      <w:rPr>
        <w:rFonts w:ascii="Symbol" w:hAnsi="Symbol" w:hint="default"/>
      </w:rPr>
    </w:lvl>
    <w:lvl w:ilvl="7" w:tplc="04020003" w:tentative="1">
      <w:start w:val="1"/>
      <w:numFmt w:val="bullet"/>
      <w:lvlText w:val="o"/>
      <w:lvlJc w:val="left"/>
      <w:pPr>
        <w:ind w:left="6270" w:hanging="360"/>
      </w:pPr>
      <w:rPr>
        <w:rFonts w:ascii="Courier New" w:hAnsi="Courier New" w:cs="Courier New" w:hint="default"/>
      </w:rPr>
    </w:lvl>
    <w:lvl w:ilvl="8" w:tplc="04020005" w:tentative="1">
      <w:start w:val="1"/>
      <w:numFmt w:val="bullet"/>
      <w:lvlText w:val=""/>
      <w:lvlJc w:val="left"/>
      <w:pPr>
        <w:ind w:left="6990" w:hanging="360"/>
      </w:pPr>
      <w:rPr>
        <w:rFonts w:ascii="Wingdings" w:hAnsi="Wingdings" w:hint="default"/>
      </w:rPr>
    </w:lvl>
  </w:abstractNum>
  <w:abstractNum w:abstractNumId="24"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244773A"/>
    <w:multiLevelType w:val="hybridMultilevel"/>
    <w:tmpl w:val="6CBA9F8E"/>
    <w:lvl w:ilvl="0" w:tplc="F28A1CF6">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77956"/>
    <w:multiLevelType w:val="hybridMultilevel"/>
    <w:tmpl w:val="65026D1A"/>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27"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8"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29" w15:restartNumberingAfterBreak="0">
    <w:nsid w:val="4BFF40C2"/>
    <w:multiLevelType w:val="hybridMultilevel"/>
    <w:tmpl w:val="0D7CAAE4"/>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5846420D"/>
    <w:multiLevelType w:val="hybridMultilevel"/>
    <w:tmpl w:val="7FCE9E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34"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37A7E2D"/>
    <w:multiLevelType w:val="hybridMultilevel"/>
    <w:tmpl w:val="C57840E0"/>
    <w:lvl w:ilvl="0" w:tplc="715C300C">
      <w:numFmt w:val="bullet"/>
      <w:lvlText w:val="-"/>
      <w:lvlJc w:val="left"/>
      <w:pPr>
        <w:ind w:left="2160" w:hanging="360"/>
      </w:pPr>
      <w:rPr>
        <w:rFonts w:ascii="Cambria" w:eastAsia="Times New Roman" w:hAnsi="Cambria" w:cs="Times New Roman"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37" w15:restartNumberingAfterBreak="0">
    <w:nsid w:val="64BF3438"/>
    <w:multiLevelType w:val="hybridMultilevel"/>
    <w:tmpl w:val="0172CC4E"/>
    <w:lvl w:ilvl="0" w:tplc="2B42C668">
      <w:start w:val="10"/>
      <w:numFmt w:val="bullet"/>
      <w:lvlText w:val="-"/>
      <w:lvlJc w:val="left"/>
      <w:pPr>
        <w:tabs>
          <w:tab w:val="num" w:pos="2214"/>
        </w:tabs>
        <w:ind w:left="2214" w:hanging="360"/>
      </w:pPr>
      <w:rPr>
        <w:rFonts w:ascii="Arial" w:eastAsia="Times New Roman" w:hAnsi="Arial" w:cs="Aria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38" w15:restartNumberingAfterBreak="0">
    <w:nsid w:val="653207F2"/>
    <w:multiLevelType w:val="hybridMultilevel"/>
    <w:tmpl w:val="070A4A52"/>
    <w:lvl w:ilvl="0" w:tplc="8D50D2F0">
      <w:start w:val="1"/>
      <w:numFmt w:val="decimal"/>
      <w:lvlText w:val="%1."/>
      <w:lvlJc w:val="left"/>
      <w:pPr>
        <w:ind w:left="720" w:hanging="360"/>
      </w:pPr>
      <w:rPr>
        <w:b w:val="0"/>
        <w:i/>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9" w15:restartNumberingAfterBreak="0">
    <w:nsid w:val="72672524"/>
    <w:multiLevelType w:val="hybridMultilevel"/>
    <w:tmpl w:val="BBE8563A"/>
    <w:lvl w:ilvl="0" w:tplc="C50AA48C">
      <w:numFmt w:val="bullet"/>
      <w:lvlText w:val="-"/>
      <w:lvlJc w:val="left"/>
      <w:pPr>
        <w:ind w:left="720" w:hanging="360"/>
      </w:pPr>
      <w:rPr>
        <w:rFonts w:ascii="Times New Roman" w:eastAsia="Times New Roman" w:hAnsi="Times New Roman" w:cs="Times New Roman" w:hint="default"/>
        <w:b/>
      </w:rPr>
    </w:lvl>
    <w:lvl w:ilvl="1" w:tplc="F28A1CF6">
      <w:numFmt w:val="bullet"/>
      <w:lvlText w:val="-"/>
      <w:lvlJc w:val="left"/>
      <w:rPr>
        <w:rFonts w:ascii="Times New Roman" w:eastAsia="Calibri" w:hAnsi="Times New Roman" w:cs="Times New Roman"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2"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BC87447"/>
    <w:multiLevelType w:val="hybridMultilevel"/>
    <w:tmpl w:val="727A1472"/>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4"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45" w15:restartNumberingAfterBreak="0">
    <w:nsid w:val="7CE82F55"/>
    <w:multiLevelType w:val="hybridMultilevel"/>
    <w:tmpl w:val="FDE85D0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7D381E47"/>
    <w:multiLevelType w:val="hybridMultilevel"/>
    <w:tmpl w:val="AE767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A166B"/>
    <w:multiLevelType w:val="hybridMultilevel"/>
    <w:tmpl w:val="4EC0846C"/>
    <w:lvl w:ilvl="0" w:tplc="422E3D84">
      <w:numFmt w:val="bullet"/>
      <w:lvlText w:val="-"/>
      <w:lvlJc w:val="left"/>
      <w:pPr>
        <w:ind w:left="1776" w:hanging="360"/>
      </w:pPr>
      <w:rPr>
        <w:rFonts w:ascii="Times New Roman" w:eastAsia="Times New Roman" w:hAnsi="Times New Roman" w:cs="Times New Roman"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num w:numId="1">
    <w:abstractNumId w:val="1"/>
  </w:num>
  <w:num w:numId="2">
    <w:abstractNumId w:val="44"/>
  </w:num>
  <w:num w:numId="3">
    <w:abstractNumId w:val="11"/>
  </w:num>
  <w:num w:numId="4">
    <w:abstractNumId w:val="13"/>
  </w:num>
  <w:num w:numId="5">
    <w:abstractNumId w:val="41"/>
  </w:num>
  <w:num w:numId="6">
    <w:abstractNumId w:val="27"/>
  </w:num>
  <w:num w:numId="7">
    <w:abstractNumId w:val="14"/>
  </w:num>
  <w:num w:numId="8">
    <w:abstractNumId w:val="42"/>
  </w:num>
  <w:num w:numId="9">
    <w:abstractNumId w:val="2"/>
  </w:num>
  <w:num w:numId="10">
    <w:abstractNumId w:val="35"/>
  </w:num>
  <w:num w:numId="11">
    <w:abstractNumId w:val="19"/>
  </w:num>
  <w:num w:numId="12">
    <w:abstractNumId w:val="34"/>
  </w:num>
  <w:num w:numId="13">
    <w:abstractNumId w:val="15"/>
  </w:num>
  <w:num w:numId="14">
    <w:abstractNumId w:val="40"/>
  </w:num>
  <w:num w:numId="15">
    <w:abstractNumId w:val="30"/>
  </w:num>
  <w:num w:numId="16">
    <w:abstractNumId w:val="24"/>
  </w:num>
  <w:num w:numId="17">
    <w:abstractNumId w:val="10"/>
  </w:num>
  <w:num w:numId="18">
    <w:abstractNumId w:val="33"/>
  </w:num>
  <w:num w:numId="19">
    <w:abstractNumId w:val="2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2"/>
  </w:num>
  <w:num w:numId="23">
    <w:abstractNumId w:val="17"/>
  </w:num>
  <w:num w:numId="24">
    <w:abstractNumId w:val="7"/>
  </w:num>
  <w:num w:numId="25">
    <w:abstractNumId w:val="8"/>
  </w:num>
  <w:num w:numId="26">
    <w:abstractNumId w:val="18"/>
  </w:num>
  <w:num w:numId="27">
    <w:abstractNumId w:val="12"/>
  </w:num>
  <w:num w:numId="28">
    <w:abstractNumId w:val="5"/>
  </w:num>
  <w:num w:numId="29">
    <w:abstractNumId w:val="37"/>
  </w:num>
  <w:num w:numId="30">
    <w:abstractNumId w:val="26"/>
  </w:num>
  <w:num w:numId="31">
    <w:abstractNumId w:val="3"/>
  </w:num>
  <w:num w:numId="32">
    <w:abstractNumId w:val="6"/>
  </w:num>
  <w:num w:numId="33">
    <w:abstractNumId w:val="0"/>
  </w:num>
  <w:num w:numId="34">
    <w:abstractNumId w:val="36"/>
  </w:num>
  <w:num w:numId="35">
    <w:abstractNumId w:val="39"/>
  </w:num>
  <w:num w:numId="36">
    <w:abstractNumId w:val="16"/>
  </w:num>
  <w:num w:numId="37">
    <w:abstractNumId w:val="47"/>
  </w:num>
  <w:num w:numId="38">
    <w:abstractNumId w:val="4"/>
  </w:num>
  <w:num w:numId="39">
    <w:abstractNumId w:val="43"/>
  </w:num>
  <w:num w:numId="40">
    <w:abstractNumId w:val="23"/>
  </w:num>
  <w:num w:numId="41">
    <w:abstractNumId w:val="20"/>
  </w:num>
  <w:num w:numId="42">
    <w:abstractNumId w:val="32"/>
  </w:num>
  <w:num w:numId="43">
    <w:abstractNumId w:val="46"/>
  </w:num>
  <w:num w:numId="44">
    <w:abstractNumId w:val="25"/>
  </w:num>
  <w:num w:numId="45">
    <w:abstractNumId w:val="21"/>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9"/>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29"/>
    <w:rsid w:val="00002779"/>
    <w:rsid w:val="000037F9"/>
    <w:rsid w:val="000074AC"/>
    <w:rsid w:val="00013740"/>
    <w:rsid w:val="00020155"/>
    <w:rsid w:val="00023563"/>
    <w:rsid w:val="00030089"/>
    <w:rsid w:val="0003270F"/>
    <w:rsid w:val="00032940"/>
    <w:rsid w:val="0003389C"/>
    <w:rsid w:val="000338F6"/>
    <w:rsid w:val="00036553"/>
    <w:rsid w:val="00037BED"/>
    <w:rsid w:val="000443CE"/>
    <w:rsid w:val="00044BAC"/>
    <w:rsid w:val="00050555"/>
    <w:rsid w:val="00055997"/>
    <w:rsid w:val="000560AD"/>
    <w:rsid w:val="00065BF8"/>
    <w:rsid w:val="000729AD"/>
    <w:rsid w:val="00077F22"/>
    <w:rsid w:val="00092154"/>
    <w:rsid w:val="000935F5"/>
    <w:rsid w:val="00094D05"/>
    <w:rsid w:val="00097118"/>
    <w:rsid w:val="000A0E6A"/>
    <w:rsid w:val="000A4DA9"/>
    <w:rsid w:val="000A5599"/>
    <w:rsid w:val="000C50D5"/>
    <w:rsid w:val="000D0412"/>
    <w:rsid w:val="000D04B7"/>
    <w:rsid w:val="000D08F6"/>
    <w:rsid w:val="000D20C9"/>
    <w:rsid w:val="000D2DFA"/>
    <w:rsid w:val="000D3965"/>
    <w:rsid w:val="000D4182"/>
    <w:rsid w:val="000D5D5D"/>
    <w:rsid w:val="000E07F6"/>
    <w:rsid w:val="000E17EB"/>
    <w:rsid w:val="000E77DA"/>
    <w:rsid w:val="000F23AC"/>
    <w:rsid w:val="001017B4"/>
    <w:rsid w:val="00106BDE"/>
    <w:rsid w:val="00111543"/>
    <w:rsid w:val="00116FB3"/>
    <w:rsid w:val="00127423"/>
    <w:rsid w:val="00127CAA"/>
    <w:rsid w:val="001306B4"/>
    <w:rsid w:val="00141B3F"/>
    <w:rsid w:val="0014470A"/>
    <w:rsid w:val="00154FE3"/>
    <w:rsid w:val="00162E57"/>
    <w:rsid w:val="0016451B"/>
    <w:rsid w:val="00164876"/>
    <w:rsid w:val="00164AA9"/>
    <w:rsid w:val="00172D68"/>
    <w:rsid w:val="0017351C"/>
    <w:rsid w:val="0017751D"/>
    <w:rsid w:val="00180899"/>
    <w:rsid w:val="00181032"/>
    <w:rsid w:val="00181BF3"/>
    <w:rsid w:val="00186BEC"/>
    <w:rsid w:val="00187387"/>
    <w:rsid w:val="001908DD"/>
    <w:rsid w:val="001A4190"/>
    <w:rsid w:val="001A540C"/>
    <w:rsid w:val="001B1D7B"/>
    <w:rsid w:val="001B7FF2"/>
    <w:rsid w:val="001C0404"/>
    <w:rsid w:val="001C4D21"/>
    <w:rsid w:val="001C72EA"/>
    <w:rsid w:val="001C75D0"/>
    <w:rsid w:val="001C7E72"/>
    <w:rsid w:val="001D5339"/>
    <w:rsid w:val="001D6433"/>
    <w:rsid w:val="001D6438"/>
    <w:rsid w:val="001D7284"/>
    <w:rsid w:val="001E038D"/>
    <w:rsid w:val="001E2F21"/>
    <w:rsid w:val="001E565B"/>
    <w:rsid w:val="001F4918"/>
    <w:rsid w:val="001F6023"/>
    <w:rsid w:val="001F783F"/>
    <w:rsid w:val="0020273A"/>
    <w:rsid w:val="0020457E"/>
    <w:rsid w:val="00204EDA"/>
    <w:rsid w:val="00210F13"/>
    <w:rsid w:val="00213305"/>
    <w:rsid w:val="00213D43"/>
    <w:rsid w:val="0021474E"/>
    <w:rsid w:val="002153C2"/>
    <w:rsid w:val="0021698F"/>
    <w:rsid w:val="00216DE2"/>
    <w:rsid w:val="00222E57"/>
    <w:rsid w:val="002259FA"/>
    <w:rsid w:val="00227E23"/>
    <w:rsid w:val="00227FEB"/>
    <w:rsid w:val="002337BC"/>
    <w:rsid w:val="00236682"/>
    <w:rsid w:val="002404C5"/>
    <w:rsid w:val="00240B61"/>
    <w:rsid w:val="00247CBF"/>
    <w:rsid w:val="00253F9C"/>
    <w:rsid w:val="00255CF3"/>
    <w:rsid w:val="00256BFE"/>
    <w:rsid w:val="0025706E"/>
    <w:rsid w:val="00261A0C"/>
    <w:rsid w:val="00263957"/>
    <w:rsid w:val="002643B4"/>
    <w:rsid w:val="00264635"/>
    <w:rsid w:val="002660F6"/>
    <w:rsid w:val="00266DF3"/>
    <w:rsid w:val="00274679"/>
    <w:rsid w:val="00274C42"/>
    <w:rsid w:val="00276342"/>
    <w:rsid w:val="00276731"/>
    <w:rsid w:val="00277517"/>
    <w:rsid w:val="00281793"/>
    <w:rsid w:val="00281D1B"/>
    <w:rsid w:val="00282A6F"/>
    <w:rsid w:val="00287459"/>
    <w:rsid w:val="002910FC"/>
    <w:rsid w:val="00291837"/>
    <w:rsid w:val="002927F4"/>
    <w:rsid w:val="0029397F"/>
    <w:rsid w:val="00293B78"/>
    <w:rsid w:val="00296DB2"/>
    <w:rsid w:val="00296F42"/>
    <w:rsid w:val="00297263"/>
    <w:rsid w:val="00297E09"/>
    <w:rsid w:val="00297E8A"/>
    <w:rsid w:val="002A0802"/>
    <w:rsid w:val="002A3B04"/>
    <w:rsid w:val="002B05C4"/>
    <w:rsid w:val="002B52F2"/>
    <w:rsid w:val="002C2106"/>
    <w:rsid w:val="002C2145"/>
    <w:rsid w:val="002D3705"/>
    <w:rsid w:val="002D38DA"/>
    <w:rsid w:val="002E01C5"/>
    <w:rsid w:val="002E4447"/>
    <w:rsid w:val="002E52BB"/>
    <w:rsid w:val="002E733C"/>
    <w:rsid w:val="002F0582"/>
    <w:rsid w:val="002F0805"/>
    <w:rsid w:val="002F47D2"/>
    <w:rsid w:val="002F5F60"/>
    <w:rsid w:val="002F72AB"/>
    <w:rsid w:val="0030351D"/>
    <w:rsid w:val="00306781"/>
    <w:rsid w:val="003101A9"/>
    <w:rsid w:val="00313484"/>
    <w:rsid w:val="00320421"/>
    <w:rsid w:val="00320563"/>
    <w:rsid w:val="00321069"/>
    <w:rsid w:val="00322522"/>
    <w:rsid w:val="003225C3"/>
    <w:rsid w:val="00326AFA"/>
    <w:rsid w:val="00326FFA"/>
    <w:rsid w:val="00327B62"/>
    <w:rsid w:val="0033382A"/>
    <w:rsid w:val="003359CF"/>
    <w:rsid w:val="00336C3A"/>
    <w:rsid w:val="00337C8B"/>
    <w:rsid w:val="003422B6"/>
    <w:rsid w:val="00344203"/>
    <w:rsid w:val="00347A78"/>
    <w:rsid w:val="00352336"/>
    <w:rsid w:val="00355516"/>
    <w:rsid w:val="003572AD"/>
    <w:rsid w:val="00357796"/>
    <w:rsid w:val="00357FD6"/>
    <w:rsid w:val="00360C00"/>
    <w:rsid w:val="003610C6"/>
    <w:rsid w:val="00361820"/>
    <w:rsid w:val="0036251F"/>
    <w:rsid w:val="00363F0F"/>
    <w:rsid w:val="00366DAF"/>
    <w:rsid w:val="0037075E"/>
    <w:rsid w:val="00371B1D"/>
    <w:rsid w:val="00375670"/>
    <w:rsid w:val="0037667A"/>
    <w:rsid w:val="00377541"/>
    <w:rsid w:val="00380411"/>
    <w:rsid w:val="00384674"/>
    <w:rsid w:val="00387086"/>
    <w:rsid w:val="00390AFD"/>
    <w:rsid w:val="0039406D"/>
    <w:rsid w:val="00394823"/>
    <w:rsid w:val="003972AB"/>
    <w:rsid w:val="00397856"/>
    <w:rsid w:val="003B63BE"/>
    <w:rsid w:val="003C12D3"/>
    <w:rsid w:val="003C1B99"/>
    <w:rsid w:val="003C3D72"/>
    <w:rsid w:val="003C5E71"/>
    <w:rsid w:val="003D7044"/>
    <w:rsid w:val="003D7B96"/>
    <w:rsid w:val="003E1B5C"/>
    <w:rsid w:val="003E1F8B"/>
    <w:rsid w:val="003E21DB"/>
    <w:rsid w:val="003E360D"/>
    <w:rsid w:val="003E3E28"/>
    <w:rsid w:val="003F1D43"/>
    <w:rsid w:val="003F424C"/>
    <w:rsid w:val="004071BC"/>
    <w:rsid w:val="004073A0"/>
    <w:rsid w:val="00410077"/>
    <w:rsid w:val="00420FC5"/>
    <w:rsid w:val="00422EB1"/>
    <w:rsid w:val="004348B2"/>
    <w:rsid w:val="004428AB"/>
    <w:rsid w:val="00445E00"/>
    <w:rsid w:val="00453AF7"/>
    <w:rsid w:val="00454812"/>
    <w:rsid w:val="00461D67"/>
    <w:rsid w:val="00466FE3"/>
    <w:rsid w:val="00467016"/>
    <w:rsid w:val="004705B9"/>
    <w:rsid w:val="00471B69"/>
    <w:rsid w:val="00471E9C"/>
    <w:rsid w:val="004861B3"/>
    <w:rsid w:val="004911B3"/>
    <w:rsid w:val="004A21CD"/>
    <w:rsid w:val="004A6E57"/>
    <w:rsid w:val="004A7D8B"/>
    <w:rsid w:val="004B1CFD"/>
    <w:rsid w:val="004B45BB"/>
    <w:rsid w:val="004B5B95"/>
    <w:rsid w:val="004B5CDD"/>
    <w:rsid w:val="004C0FE8"/>
    <w:rsid w:val="004C1FCF"/>
    <w:rsid w:val="004C4E52"/>
    <w:rsid w:val="004C5A7A"/>
    <w:rsid w:val="004C6126"/>
    <w:rsid w:val="004C6A73"/>
    <w:rsid w:val="004D1542"/>
    <w:rsid w:val="004D1BF3"/>
    <w:rsid w:val="004D1C2D"/>
    <w:rsid w:val="004E0607"/>
    <w:rsid w:val="004E0E3B"/>
    <w:rsid w:val="004E15F8"/>
    <w:rsid w:val="004E258D"/>
    <w:rsid w:val="004E360B"/>
    <w:rsid w:val="004E6515"/>
    <w:rsid w:val="004F3E8C"/>
    <w:rsid w:val="004F41E3"/>
    <w:rsid w:val="004F77C9"/>
    <w:rsid w:val="00500C50"/>
    <w:rsid w:val="00501131"/>
    <w:rsid w:val="00502D90"/>
    <w:rsid w:val="005031B4"/>
    <w:rsid w:val="005034B0"/>
    <w:rsid w:val="005120B2"/>
    <w:rsid w:val="00515CA1"/>
    <w:rsid w:val="00517C57"/>
    <w:rsid w:val="00520A53"/>
    <w:rsid w:val="00520D3C"/>
    <w:rsid w:val="00523803"/>
    <w:rsid w:val="005263BA"/>
    <w:rsid w:val="005311F4"/>
    <w:rsid w:val="00534CD0"/>
    <w:rsid w:val="00535FA7"/>
    <w:rsid w:val="005444C3"/>
    <w:rsid w:val="00551689"/>
    <w:rsid w:val="0055643A"/>
    <w:rsid w:val="00564C4E"/>
    <w:rsid w:val="005706BB"/>
    <w:rsid w:val="005708C8"/>
    <w:rsid w:val="0057095C"/>
    <w:rsid w:val="00570C26"/>
    <w:rsid w:val="00571577"/>
    <w:rsid w:val="00572D8E"/>
    <w:rsid w:val="00576361"/>
    <w:rsid w:val="0058413F"/>
    <w:rsid w:val="0059530D"/>
    <w:rsid w:val="00595BB0"/>
    <w:rsid w:val="00596E16"/>
    <w:rsid w:val="005A194B"/>
    <w:rsid w:val="005A3A59"/>
    <w:rsid w:val="005A4BA3"/>
    <w:rsid w:val="005B3A56"/>
    <w:rsid w:val="005B3E6D"/>
    <w:rsid w:val="005B455F"/>
    <w:rsid w:val="005B4E08"/>
    <w:rsid w:val="005B4EC2"/>
    <w:rsid w:val="005B6482"/>
    <w:rsid w:val="005B7209"/>
    <w:rsid w:val="005B76AC"/>
    <w:rsid w:val="005C6FC8"/>
    <w:rsid w:val="005C7DCC"/>
    <w:rsid w:val="005D506A"/>
    <w:rsid w:val="005E0257"/>
    <w:rsid w:val="005E09F5"/>
    <w:rsid w:val="005E114C"/>
    <w:rsid w:val="005E2144"/>
    <w:rsid w:val="005E7A2D"/>
    <w:rsid w:val="005F3EA4"/>
    <w:rsid w:val="005F4992"/>
    <w:rsid w:val="00603D2E"/>
    <w:rsid w:val="00603DC8"/>
    <w:rsid w:val="00606039"/>
    <w:rsid w:val="00612B3F"/>
    <w:rsid w:val="00613838"/>
    <w:rsid w:val="00615794"/>
    <w:rsid w:val="0062215A"/>
    <w:rsid w:val="0062380B"/>
    <w:rsid w:val="00624546"/>
    <w:rsid w:val="00633870"/>
    <w:rsid w:val="00634EAE"/>
    <w:rsid w:val="0064058A"/>
    <w:rsid w:val="00641537"/>
    <w:rsid w:val="00641AEB"/>
    <w:rsid w:val="006427B2"/>
    <w:rsid w:val="0064464D"/>
    <w:rsid w:val="00645E8D"/>
    <w:rsid w:val="0065772D"/>
    <w:rsid w:val="006637CD"/>
    <w:rsid w:val="0066473B"/>
    <w:rsid w:val="00666098"/>
    <w:rsid w:val="00670FCA"/>
    <w:rsid w:val="00675F73"/>
    <w:rsid w:val="0067693F"/>
    <w:rsid w:val="006819A2"/>
    <w:rsid w:val="0068259C"/>
    <w:rsid w:val="00683219"/>
    <w:rsid w:val="006845CD"/>
    <w:rsid w:val="00687ECF"/>
    <w:rsid w:val="00690D05"/>
    <w:rsid w:val="00690EBB"/>
    <w:rsid w:val="00695487"/>
    <w:rsid w:val="006975CB"/>
    <w:rsid w:val="006A477D"/>
    <w:rsid w:val="006A5517"/>
    <w:rsid w:val="006B14E5"/>
    <w:rsid w:val="006B362F"/>
    <w:rsid w:val="006B5172"/>
    <w:rsid w:val="006B6031"/>
    <w:rsid w:val="006B7D44"/>
    <w:rsid w:val="006C029D"/>
    <w:rsid w:val="006C1D6A"/>
    <w:rsid w:val="006C28C6"/>
    <w:rsid w:val="006C49DA"/>
    <w:rsid w:val="006D4465"/>
    <w:rsid w:val="006D71F6"/>
    <w:rsid w:val="006D74A3"/>
    <w:rsid w:val="006E025C"/>
    <w:rsid w:val="006E1EBA"/>
    <w:rsid w:val="006E5E57"/>
    <w:rsid w:val="006F290F"/>
    <w:rsid w:val="006F45EF"/>
    <w:rsid w:val="006F75EA"/>
    <w:rsid w:val="00703990"/>
    <w:rsid w:val="00704A7A"/>
    <w:rsid w:val="00704DDF"/>
    <w:rsid w:val="0070640F"/>
    <w:rsid w:val="0071014F"/>
    <w:rsid w:val="00710526"/>
    <w:rsid w:val="00710D55"/>
    <w:rsid w:val="007119D3"/>
    <w:rsid w:val="00714C96"/>
    <w:rsid w:val="00721A07"/>
    <w:rsid w:val="0072717C"/>
    <w:rsid w:val="007317E0"/>
    <w:rsid w:val="00731B79"/>
    <w:rsid w:val="007330A1"/>
    <w:rsid w:val="00734008"/>
    <w:rsid w:val="007349AF"/>
    <w:rsid w:val="00740DB1"/>
    <w:rsid w:val="00741D7F"/>
    <w:rsid w:val="00742216"/>
    <w:rsid w:val="007470E1"/>
    <w:rsid w:val="00760CAA"/>
    <w:rsid w:val="00761C18"/>
    <w:rsid w:val="00765CA3"/>
    <w:rsid w:val="00766927"/>
    <w:rsid w:val="00770E8E"/>
    <w:rsid w:val="007765C4"/>
    <w:rsid w:val="007816C2"/>
    <w:rsid w:val="00782056"/>
    <w:rsid w:val="00782B8E"/>
    <w:rsid w:val="00782D97"/>
    <w:rsid w:val="007846F0"/>
    <w:rsid w:val="00790ABC"/>
    <w:rsid w:val="00794CEC"/>
    <w:rsid w:val="0079607B"/>
    <w:rsid w:val="00797113"/>
    <w:rsid w:val="007A2295"/>
    <w:rsid w:val="007A4920"/>
    <w:rsid w:val="007B0256"/>
    <w:rsid w:val="007B37AC"/>
    <w:rsid w:val="007C1184"/>
    <w:rsid w:val="007C287E"/>
    <w:rsid w:val="007C34B2"/>
    <w:rsid w:val="007C6E94"/>
    <w:rsid w:val="007C7EA0"/>
    <w:rsid w:val="007D5090"/>
    <w:rsid w:val="007E0080"/>
    <w:rsid w:val="007E38CC"/>
    <w:rsid w:val="007E4045"/>
    <w:rsid w:val="007E524F"/>
    <w:rsid w:val="007E67D9"/>
    <w:rsid w:val="007E7AB8"/>
    <w:rsid w:val="007F5C54"/>
    <w:rsid w:val="007F6C2C"/>
    <w:rsid w:val="008007E2"/>
    <w:rsid w:val="00801D83"/>
    <w:rsid w:val="0080731E"/>
    <w:rsid w:val="00807E62"/>
    <w:rsid w:val="00812460"/>
    <w:rsid w:val="0082066C"/>
    <w:rsid w:val="0082140B"/>
    <w:rsid w:val="008244B4"/>
    <w:rsid w:val="008248A0"/>
    <w:rsid w:val="00832EED"/>
    <w:rsid w:val="00835AAF"/>
    <w:rsid w:val="008378EF"/>
    <w:rsid w:val="00837C35"/>
    <w:rsid w:val="00843F2E"/>
    <w:rsid w:val="008440E6"/>
    <w:rsid w:val="0085127A"/>
    <w:rsid w:val="008521DA"/>
    <w:rsid w:val="0085546B"/>
    <w:rsid w:val="00860056"/>
    <w:rsid w:val="00866EA3"/>
    <w:rsid w:val="00872F66"/>
    <w:rsid w:val="00873548"/>
    <w:rsid w:val="00877FED"/>
    <w:rsid w:val="00882F23"/>
    <w:rsid w:val="0088528A"/>
    <w:rsid w:val="00886D5E"/>
    <w:rsid w:val="0089191F"/>
    <w:rsid w:val="008954B3"/>
    <w:rsid w:val="008A354D"/>
    <w:rsid w:val="008A4A8B"/>
    <w:rsid w:val="008B2A92"/>
    <w:rsid w:val="008B32A6"/>
    <w:rsid w:val="008B3BEE"/>
    <w:rsid w:val="008B6E34"/>
    <w:rsid w:val="008B7537"/>
    <w:rsid w:val="008C19CA"/>
    <w:rsid w:val="008C284C"/>
    <w:rsid w:val="008C296E"/>
    <w:rsid w:val="008C5448"/>
    <w:rsid w:val="008C64AA"/>
    <w:rsid w:val="008C6BA0"/>
    <w:rsid w:val="008C746D"/>
    <w:rsid w:val="008D0DB3"/>
    <w:rsid w:val="008D1C5B"/>
    <w:rsid w:val="008D451E"/>
    <w:rsid w:val="008D4836"/>
    <w:rsid w:val="008D5D3A"/>
    <w:rsid w:val="008D7967"/>
    <w:rsid w:val="008E045C"/>
    <w:rsid w:val="008E118B"/>
    <w:rsid w:val="008E7DDA"/>
    <w:rsid w:val="008F013F"/>
    <w:rsid w:val="008F2753"/>
    <w:rsid w:val="008F29A4"/>
    <w:rsid w:val="008F49E8"/>
    <w:rsid w:val="008F5C69"/>
    <w:rsid w:val="008F78FB"/>
    <w:rsid w:val="008F7D9D"/>
    <w:rsid w:val="00902EAB"/>
    <w:rsid w:val="00902EC5"/>
    <w:rsid w:val="00904D25"/>
    <w:rsid w:val="00904ED6"/>
    <w:rsid w:val="0090673F"/>
    <w:rsid w:val="0091107A"/>
    <w:rsid w:val="009216CA"/>
    <w:rsid w:val="00921F9F"/>
    <w:rsid w:val="009276B5"/>
    <w:rsid w:val="00931E59"/>
    <w:rsid w:val="0093206E"/>
    <w:rsid w:val="00935D60"/>
    <w:rsid w:val="009372E8"/>
    <w:rsid w:val="00937F82"/>
    <w:rsid w:val="00940B4C"/>
    <w:rsid w:val="00940CAC"/>
    <w:rsid w:val="00951DA3"/>
    <w:rsid w:val="00960F6E"/>
    <w:rsid w:val="009707DB"/>
    <w:rsid w:val="00970ABC"/>
    <w:rsid w:val="009747ED"/>
    <w:rsid w:val="00974B99"/>
    <w:rsid w:val="00975BCF"/>
    <w:rsid w:val="00982E0C"/>
    <w:rsid w:val="0099024F"/>
    <w:rsid w:val="009903F1"/>
    <w:rsid w:val="00994965"/>
    <w:rsid w:val="00995213"/>
    <w:rsid w:val="009957FC"/>
    <w:rsid w:val="0099791B"/>
    <w:rsid w:val="009A331A"/>
    <w:rsid w:val="009A6B10"/>
    <w:rsid w:val="009A7F46"/>
    <w:rsid w:val="009B36C6"/>
    <w:rsid w:val="009C1810"/>
    <w:rsid w:val="009C3398"/>
    <w:rsid w:val="009C4426"/>
    <w:rsid w:val="009D65A9"/>
    <w:rsid w:val="009E0718"/>
    <w:rsid w:val="009E13E4"/>
    <w:rsid w:val="009E5031"/>
    <w:rsid w:val="009E5671"/>
    <w:rsid w:val="009E79A4"/>
    <w:rsid w:val="009F4F70"/>
    <w:rsid w:val="009F5D91"/>
    <w:rsid w:val="009F65CB"/>
    <w:rsid w:val="00A011AF"/>
    <w:rsid w:val="00A02FDB"/>
    <w:rsid w:val="00A053EB"/>
    <w:rsid w:val="00A06880"/>
    <w:rsid w:val="00A06A3A"/>
    <w:rsid w:val="00A13792"/>
    <w:rsid w:val="00A143C3"/>
    <w:rsid w:val="00A22165"/>
    <w:rsid w:val="00A22AF8"/>
    <w:rsid w:val="00A275A9"/>
    <w:rsid w:val="00A31206"/>
    <w:rsid w:val="00A33E34"/>
    <w:rsid w:val="00A42FB8"/>
    <w:rsid w:val="00A534FA"/>
    <w:rsid w:val="00A55332"/>
    <w:rsid w:val="00A61484"/>
    <w:rsid w:val="00A61823"/>
    <w:rsid w:val="00A72CC4"/>
    <w:rsid w:val="00A82E9E"/>
    <w:rsid w:val="00A850CB"/>
    <w:rsid w:val="00A87005"/>
    <w:rsid w:val="00A936A9"/>
    <w:rsid w:val="00A94723"/>
    <w:rsid w:val="00A95E2F"/>
    <w:rsid w:val="00AA2640"/>
    <w:rsid w:val="00AA3206"/>
    <w:rsid w:val="00AA7E65"/>
    <w:rsid w:val="00AB4AA2"/>
    <w:rsid w:val="00AC304D"/>
    <w:rsid w:val="00AD1389"/>
    <w:rsid w:val="00AD7864"/>
    <w:rsid w:val="00AE0214"/>
    <w:rsid w:val="00B0531A"/>
    <w:rsid w:val="00B11E9F"/>
    <w:rsid w:val="00B11EE1"/>
    <w:rsid w:val="00B13D58"/>
    <w:rsid w:val="00B23A56"/>
    <w:rsid w:val="00B23F4A"/>
    <w:rsid w:val="00B246EB"/>
    <w:rsid w:val="00B26B67"/>
    <w:rsid w:val="00B3180A"/>
    <w:rsid w:val="00B40EEF"/>
    <w:rsid w:val="00B426C6"/>
    <w:rsid w:val="00B44144"/>
    <w:rsid w:val="00B4605E"/>
    <w:rsid w:val="00B556BF"/>
    <w:rsid w:val="00B577BD"/>
    <w:rsid w:val="00B60977"/>
    <w:rsid w:val="00B62910"/>
    <w:rsid w:val="00B67574"/>
    <w:rsid w:val="00B67677"/>
    <w:rsid w:val="00B71845"/>
    <w:rsid w:val="00B72623"/>
    <w:rsid w:val="00B72A40"/>
    <w:rsid w:val="00B7557A"/>
    <w:rsid w:val="00B769AC"/>
    <w:rsid w:val="00B77B82"/>
    <w:rsid w:val="00B817F5"/>
    <w:rsid w:val="00B820B7"/>
    <w:rsid w:val="00B82EE3"/>
    <w:rsid w:val="00B8367E"/>
    <w:rsid w:val="00B8448C"/>
    <w:rsid w:val="00BA059A"/>
    <w:rsid w:val="00BA0ACA"/>
    <w:rsid w:val="00BA6A36"/>
    <w:rsid w:val="00BB2B15"/>
    <w:rsid w:val="00BB6EB5"/>
    <w:rsid w:val="00BB761C"/>
    <w:rsid w:val="00BB7CA6"/>
    <w:rsid w:val="00BC04BE"/>
    <w:rsid w:val="00BC1433"/>
    <w:rsid w:val="00BC41FA"/>
    <w:rsid w:val="00BC5D9B"/>
    <w:rsid w:val="00BD7824"/>
    <w:rsid w:val="00BE2073"/>
    <w:rsid w:val="00BE32C0"/>
    <w:rsid w:val="00BE3C78"/>
    <w:rsid w:val="00BE52DD"/>
    <w:rsid w:val="00BE629A"/>
    <w:rsid w:val="00BF50B1"/>
    <w:rsid w:val="00BF7A93"/>
    <w:rsid w:val="00C05C69"/>
    <w:rsid w:val="00C133D7"/>
    <w:rsid w:val="00C1616D"/>
    <w:rsid w:val="00C178C2"/>
    <w:rsid w:val="00C20F09"/>
    <w:rsid w:val="00C21BB8"/>
    <w:rsid w:val="00C22A30"/>
    <w:rsid w:val="00C26875"/>
    <w:rsid w:val="00C314BD"/>
    <w:rsid w:val="00C3694B"/>
    <w:rsid w:val="00C36AEC"/>
    <w:rsid w:val="00C43889"/>
    <w:rsid w:val="00C52647"/>
    <w:rsid w:val="00C53367"/>
    <w:rsid w:val="00C572EE"/>
    <w:rsid w:val="00C74BBA"/>
    <w:rsid w:val="00C76CED"/>
    <w:rsid w:val="00C85345"/>
    <w:rsid w:val="00C90357"/>
    <w:rsid w:val="00C949CB"/>
    <w:rsid w:val="00CA1314"/>
    <w:rsid w:val="00CA1B32"/>
    <w:rsid w:val="00CA2DE9"/>
    <w:rsid w:val="00CA4A83"/>
    <w:rsid w:val="00CB01A9"/>
    <w:rsid w:val="00CB24A9"/>
    <w:rsid w:val="00CB2E29"/>
    <w:rsid w:val="00CB5BE5"/>
    <w:rsid w:val="00CB7C91"/>
    <w:rsid w:val="00CC0D8B"/>
    <w:rsid w:val="00CC4925"/>
    <w:rsid w:val="00CD0F8D"/>
    <w:rsid w:val="00CD41A9"/>
    <w:rsid w:val="00CD6B80"/>
    <w:rsid w:val="00CD6DA6"/>
    <w:rsid w:val="00CD706A"/>
    <w:rsid w:val="00CD7265"/>
    <w:rsid w:val="00CD7D38"/>
    <w:rsid w:val="00CE1E8C"/>
    <w:rsid w:val="00CE29FE"/>
    <w:rsid w:val="00CE699A"/>
    <w:rsid w:val="00CE6EA2"/>
    <w:rsid w:val="00CF2317"/>
    <w:rsid w:val="00CF45AD"/>
    <w:rsid w:val="00CF50A4"/>
    <w:rsid w:val="00CF7B2E"/>
    <w:rsid w:val="00D03AD7"/>
    <w:rsid w:val="00D0687A"/>
    <w:rsid w:val="00D06EBF"/>
    <w:rsid w:val="00D0725D"/>
    <w:rsid w:val="00D11BC6"/>
    <w:rsid w:val="00D2225B"/>
    <w:rsid w:val="00D2333E"/>
    <w:rsid w:val="00D24510"/>
    <w:rsid w:val="00D25B82"/>
    <w:rsid w:val="00D4017C"/>
    <w:rsid w:val="00D436FC"/>
    <w:rsid w:val="00D445CF"/>
    <w:rsid w:val="00D45965"/>
    <w:rsid w:val="00D50E7A"/>
    <w:rsid w:val="00D536E3"/>
    <w:rsid w:val="00D54060"/>
    <w:rsid w:val="00D54FBF"/>
    <w:rsid w:val="00D57E00"/>
    <w:rsid w:val="00D66FE8"/>
    <w:rsid w:val="00D67013"/>
    <w:rsid w:val="00D67185"/>
    <w:rsid w:val="00D67863"/>
    <w:rsid w:val="00D67AB3"/>
    <w:rsid w:val="00D74414"/>
    <w:rsid w:val="00D75A69"/>
    <w:rsid w:val="00D813DA"/>
    <w:rsid w:val="00D83654"/>
    <w:rsid w:val="00D83A9B"/>
    <w:rsid w:val="00D83F89"/>
    <w:rsid w:val="00D92E4B"/>
    <w:rsid w:val="00D96398"/>
    <w:rsid w:val="00DA1813"/>
    <w:rsid w:val="00DA3181"/>
    <w:rsid w:val="00DA3AC6"/>
    <w:rsid w:val="00DA555D"/>
    <w:rsid w:val="00DA5CB3"/>
    <w:rsid w:val="00DA79A9"/>
    <w:rsid w:val="00DB5E28"/>
    <w:rsid w:val="00DB6873"/>
    <w:rsid w:val="00DC17BE"/>
    <w:rsid w:val="00DC64DA"/>
    <w:rsid w:val="00DC6698"/>
    <w:rsid w:val="00DD1628"/>
    <w:rsid w:val="00DD18F3"/>
    <w:rsid w:val="00DD5461"/>
    <w:rsid w:val="00DD55EE"/>
    <w:rsid w:val="00DD77EB"/>
    <w:rsid w:val="00DE7829"/>
    <w:rsid w:val="00DF13DA"/>
    <w:rsid w:val="00DF479A"/>
    <w:rsid w:val="00DF48C9"/>
    <w:rsid w:val="00E01FD1"/>
    <w:rsid w:val="00E022E7"/>
    <w:rsid w:val="00E03087"/>
    <w:rsid w:val="00E060F7"/>
    <w:rsid w:val="00E06B4C"/>
    <w:rsid w:val="00E1001D"/>
    <w:rsid w:val="00E1204A"/>
    <w:rsid w:val="00E13811"/>
    <w:rsid w:val="00E229F2"/>
    <w:rsid w:val="00E23D40"/>
    <w:rsid w:val="00E32071"/>
    <w:rsid w:val="00E323A1"/>
    <w:rsid w:val="00E45E24"/>
    <w:rsid w:val="00E50A1F"/>
    <w:rsid w:val="00E514CA"/>
    <w:rsid w:val="00E55AD3"/>
    <w:rsid w:val="00E563CA"/>
    <w:rsid w:val="00E616E8"/>
    <w:rsid w:val="00E66894"/>
    <w:rsid w:val="00E75763"/>
    <w:rsid w:val="00E75E24"/>
    <w:rsid w:val="00E76BA4"/>
    <w:rsid w:val="00E777AB"/>
    <w:rsid w:val="00E847B4"/>
    <w:rsid w:val="00E900DA"/>
    <w:rsid w:val="00E9203C"/>
    <w:rsid w:val="00EA2507"/>
    <w:rsid w:val="00EA3A9C"/>
    <w:rsid w:val="00EA5E61"/>
    <w:rsid w:val="00EA64EB"/>
    <w:rsid w:val="00EB0A5C"/>
    <w:rsid w:val="00EB351A"/>
    <w:rsid w:val="00EB4D2B"/>
    <w:rsid w:val="00EB70E8"/>
    <w:rsid w:val="00EC2F4D"/>
    <w:rsid w:val="00EC46BE"/>
    <w:rsid w:val="00EC4EAF"/>
    <w:rsid w:val="00ED32BD"/>
    <w:rsid w:val="00ED3DEA"/>
    <w:rsid w:val="00EE56F6"/>
    <w:rsid w:val="00EF45BC"/>
    <w:rsid w:val="00EF4E6F"/>
    <w:rsid w:val="00EF6C6A"/>
    <w:rsid w:val="00F11AB9"/>
    <w:rsid w:val="00F14E7F"/>
    <w:rsid w:val="00F17928"/>
    <w:rsid w:val="00F20D86"/>
    <w:rsid w:val="00F2340A"/>
    <w:rsid w:val="00F243A1"/>
    <w:rsid w:val="00F30249"/>
    <w:rsid w:val="00F30D46"/>
    <w:rsid w:val="00F341E5"/>
    <w:rsid w:val="00F37603"/>
    <w:rsid w:val="00F51CEF"/>
    <w:rsid w:val="00F55E23"/>
    <w:rsid w:val="00F57390"/>
    <w:rsid w:val="00F63D14"/>
    <w:rsid w:val="00F63DFF"/>
    <w:rsid w:val="00F6554B"/>
    <w:rsid w:val="00F67464"/>
    <w:rsid w:val="00F678CA"/>
    <w:rsid w:val="00F70C89"/>
    <w:rsid w:val="00F75D7C"/>
    <w:rsid w:val="00F812A5"/>
    <w:rsid w:val="00F85749"/>
    <w:rsid w:val="00F86547"/>
    <w:rsid w:val="00F91907"/>
    <w:rsid w:val="00F9300F"/>
    <w:rsid w:val="00F936F7"/>
    <w:rsid w:val="00F96918"/>
    <w:rsid w:val="00FA1B5B"/>
    <w:rsid w:val="00FA2162"/>
    <w:rsid w:val="00FA3DA7"/>
    <w:rsid w:val="00FB14EA"/>
    <w:rsid w:val="00FB1D44"/>
    <w:rsid w:val="00FB2128"/>
    <w:rsid w:val="00FB2C81"/>
    <w:rsid w:val="00FB57EB"/>
    <w:rsid w:val="00FB657C"/>
    <w:rsid w:val="00FC1C0E"/>
    <w:rsid w:val="00FC6785"/>
    <w:rsid w:val="00FD3D91"/>
    <w:rsid w:val="00FD4B6D"/>
    <w:rsid w:val="00FD6535"/>
    <w:rsid w:val="00FE40D5"/>
    <w:rsid w:val="00FE59F2"/>
    <w:rsid w:val="00FF0630"/>
    <w:rsid w:val="00FF1E39"/>
    <w:rsid w:val="00FF1F05"/>
    <w:rsid w:val="00FF2CA9"/>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9DEB"/>
  <w15:docId w15:val="{E964F2F9-FF80-4DEF-AB0C-9D6445A9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CAC"/>
  </w:style>
  <w:style w:type="paragraph" w:styleId="1">
    <w:name w:val="heading 1"/>
    <w:basedOn w:val="a"/>
    <w:next w:val="a"/>
    <w:link w:val="10"/>
    <w:uiPriority w:val="9"/>
    <w:qFormat/>
    <w:rsid w:val="002817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817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B6482"/>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iPriority w:val="99"/>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30">
    <w:name w:val="Заглавие 3 Знак"/>
    <w:basedOn w:val="a0"/>
    <w:link w:val="3"/>
    <w:uiPriority w:val="9"/>
    <w:rsid w:val="005B6482"/>
    <w:rPr>
      <w:rFonts w:ascii="Times New Roman" w:eastAsia="Times New Roman" w:hAnsi="Times New Roman" w:cs="Times New Roman"/>
      <w:b/>
      <w:bCs/>
      <w:sz w:val="27"/>
      <w:szCs w:val="27"/>
      <w:lang w:eastAsia="bg-BG"/>
    </w:rPr>
  </w:style>
  <w:style w:type="paragraph" w:customStyle="1" w:styleId="field-text">
    <w:name w:val="field-text"/>
    <w:basedOn w:val="a"/>
    <w:rsid w:val="005B6482"/>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10">
    <w:name w:val="Заглавие 1 Знак"/>
    <w:basedOn w:val="a0"/>
    <w:link w:val="1"/>
    <w:uiPriority w:val="9"/>
    <w:rsid w:val="00281793"/>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281793"/>
    <w:rPr>
      <w:rFonts w:asciiTheme="majorHAnsi" w:eastAsiaTheme="majorEastAsia" w:hAnsiTheme="majorHAnsi" w:cstheme="majorBidi"/>
      <w:b/>
      <w:bCs/>
      <w:color w:val="4F81BD" w:themeColor="accent1"/>
      <w:sz w:val="26"/>
      <w:szCs w:val="26"/>
    </w:rPr>
  </w:style>
  <w:style w:type="paragraph" w:styleId="af2">
    <w:name w:val="Plain Text"/>
    <w:basedOn w:val="a"/>
    <w:link w:val="af3"/>
    <w:rsid w:val="00FA1B5B"/>
    <w:pPr>
      <w:suppressAutoHyphens/>
      <w:spacing w:after="0" w:line="240" w:lineRule="auto"/>
    </w:pPr>
    <w:rPr>
      <w:rFonts w:ascii="Courier New" w:eastAsia="Times New Roman" w:hAnsi="Courier New" w:cs="Courier New"/>
      <w:sz w:val="20"/>
      <w:szCs w:val="20"/>
      <w:lang w:eastAsia="ar-SA"/>
    </w:rPr>
  </w:style>
  <w:style w:type="character" w:customStyle="1" w:styleId="af3">
    <w:name w:val="Обикновен текст Знак"/>
    <w:basedOn w:val="a0"/>
    <w:link w:val="af2"/>
    <w:rsid w:val="00FA1B5B"/>
    <w:rPr>
      <w:rFonts w:ascii="Courier New" w:eastAsia="Times New Roman" w:hAnsi="Courier New" w:cs="Courier New"/>
      <w:sz w:val="20"/>
      <w:szCs w:val="20"/>
      <w:lang w:eastAsia="ar-SA"/>
    </w:rPr>
  </w:style>
  <w:style w:type="character" w:styleId="af4">
    <w:name w:val="annotation reference"/>
    <w:basedOn w:val="a0"/>
    <w:uiPriority w:val="99"/>
    <w:semiHidden/>
    <w:unhideWhenUsed/>
    <w:rsid w:val="00EF45BC"/>
    <w:rPr>
      <w:sz w:val="16"/>
      <w:szCs w:val="16"/>
    </w:rPr>
  </w:style>
  <w:style w:type="paragraph" w:styleId="af5">
    <w:name w:val="annotation text"/>
    <w:basedOn w:val="a"/>
    <w:link w:val="af6"/>
    <w:uiPriority w:val="99"/>
    <w:semiHidden/>
    <w:unhideWhenUsed/>
    <w:rsid w:val="00EF45BC"/>
    <w:pPr>
      <w:spacing w:line="240" w:lineRule="auto"/>
    </w:pPr>
    <w:rPr>
      <w:sz w:val="20"/>
      <w:szCs w:val="20"/>
    </w:rPr>
  </w:style>
  <w:style w:type="character" w:customStyle="1" w:styleId="af6">
    <w:name w:val="Текст на коментар Знак"/>
    <w:basedOn w:val="a0"/>
    <w:link w:val="af5"/>
    <w:rsid w:val="00EF45BC"/>
    <w:rPr>
      <w:sz w:val="20"/>
      <w:szCs w:val="20"/>
    </w:rPr>
  </w:style>
  <w:style w:type="paragraph" w:styleId="af7">
    <w:name w:val="annotation subject"/>
    <w:basedOn w:val="af5"/>
    <w:next w:val="af5"/>
    <w:link w:val="af8"/>
    <w:uiPriority w:val="99"/>
    <w:semiHidden/>
    <w:unhideWhenUsed/>
    <w:rsid w:val="00EF45BC"/>
    <w:rPr>
      <w:b/>
      <w:bCs/>
    </w:rPr>
  </w:style>
  <w:style w:type="character" w:customStyle="1" w:styleId="af8">
    <w:name w:val="Предмет на коментар Знак"/>
    <w:basedOn w:val="af6"/>
    <w:link w:val="af7"/>
    <w:uiPriority w:val="99"/>
    <w:semiHidden/>
    <w:rsid w:val="00EF45BC"/>
    <w:rPr>
      <w:b/>
      <w:bCs/>
      <w:sz w:val="20"/>
      <w:szCs w:val="20"/>
    </w:rPr>
  </w:style>
  <w:style w:type="paragraph" w:styleId="af9">
    <w:name w:val="No Spacing"/>
    <w:uiPriority w:val="1"/>
    <w:qFormat/>
    <w:rsid w:val="007C6E94"/>
    <w:pPr>
      <w:spacing w:after="0" w:line="240" w:lineRule="auto"/>
    </w:pPr>
  </w:style>
  <w:style w:type="character" w:customStyle="1" w:styleId="UnresolvedMention">
    <w:name w:val="Unresolved Mention"/>
    <w:basedOn w:val="a0"/>
    <w:uiPriority w:val="99"/>
    <w:semiHidden/>
    <w:unhideWhenUsed/>
    <w:rsid w:val="001B7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58009">
      <w:bodyDiv w:val="1"/>
      <w:marLeft w:val="0"/>
      <w:marRight w:val="0"/>
      <w:marTop w:val="0"/>
      <w:marBottom w:val="0"/>
      <w:divBdr>
        <w:top w:val="none" w:sz="0" w:space="0" w:color="auto"/>
        <w:left w:val="none" w:sz="0" w:space="0" w:color="auto"/>
        <w:bottom w:val="none" w:sz="0" w:space="0" w:color="auto"/>
        <w:right w:val="none" w:sz="0" w:space="0" w:color="auto"/>
      </w:divBdr>
      <w:divsChild>
        <w:div w:id="240019914">
          <w:marLeft w:val="0"/>
          <w:marRight w:val="0"/>
          <w:marTop w:val="0"/>
          <w:marBottom w:val="0"/>
          <w:divBdr>
            <w:top w:val="none" w:sz="0" w:space="0" w:color="auto"/>
            <w:left w:val="none" w:sz="0" w:space="0" w:color="auto"/>
            <w:bottom w:val="none" w:sz="0" w:space="0" w:color="auto"/>
            <w:right w:val="none" w:sz="0" w:space="0" w:color="auto"/>
          </w:divBdr>
        </w:div>
      </w:divsChild>
    </w:div>
    <w:div w:id="334459327">
      <w:bodyDiv w:val="1"/>
      <w:marLeft w:val="0"/>
      <w:marRight w:val="0"/>
      <w:marTop w:val="0"/>
      <w:marBottom w:val="0"/>
      <w:divBdr>
        <w:top w:val="none" w:sz="0" w:space="0" w:color="auto"/>
        <w:left w:val="none" w:sz="0" w:space="0" w:color="auto"/>
        <w:bottom w:val="none" w:sz="0" w:space="0" w:color="auto"/>
        <w:right w:val="none" w:sz="0" w:space="0" w:color="auto"/>
      </w:divBdr>
    </w:div>
    <w:div w:id="369577207">
      <w:bodyDiv w:val="1"/>
      <w:marLeft w:val="0"/>
      <w:marRight w:val="0"/>
      <w:marTop w:val="0"/>
      <w:marBottom w:val="0"/>
      <w:divBdr>
        <w:top w:val="none" w:sz="0" w:space="0" w:color="auto"/>
        <w:left w:val="none" w:sz="0" w:space="0" w:color="auto"/>
        <w:bottom w:val="none" w:sz="0" w:space="0" w:color="auto"/>
        <w:right w:val="none" w:sz="0" w:space="0" w:color="auto"/>
      </w:divBdr>
    </w:div>
    <w:div w:id="708607783">
      <w:bodyDiv w:val="1"/>
      <w:marLeft w:val="0"/>
      <w:marRight w:val="0"/>
      <w:marTop w:val="0"/>
      <w:marBottom w:val="0"/>
      <w:divBdr>
        <w:top w:val="none" w:sz="0" w:space="0" w:color="auto"/>
        <w:left w:val="none" w:sz="0" w:space="0" w:color="auto"/>
        <w:bottom w:val="none" w:sz="0" w:space="0" w:color="auto"/>
        <w:right w:val="none" w:sz="0" w:space="0" w:color="auto"/>
      </w:divBdr>
    </w:div>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80094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B69D6-8DD4-45FA-9640-C92EF836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9080</Words>
  <Characters>51758</Characters>
  <Application>Microsoft Office Word</Application>
  <DocSecurity>0</DocSecurity>
  <Lines>431</Lines>
  <Paragraphs>121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Vladimir Iliev</cp:lastModifiedBy>
  <cp:revision>2</cp:revision>
  <cp:lastPrinted>2022-06-30T09:14:00Z</cp:lastPrinted>
  <dcterms:created xsi:type="dcterms:W3CDTF">2022-07-06T07:20:00Z</dcterms:created>
  <dcterms:modified xsi:type="dcterms:W3CDTF">2022-07-06T07:20:00Z</dcterms:modified>
</cp:coreProperties>
</file>