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C4" w:rsidRPr="00F502C4" w:rsidRDefault="00F502C4" w:rsidP="00F502C4">
      <w:pPr>
        <w:shd w:val="clear" w:color="auto" w:fill="FEFEFE"/>
        <w:spacing w:after="0" w:line="240" w:lineRule="auto"/>
        <w:rPr>
          <w:rFonts w:ascii="Century Gothic" w:eastAsia="Times New Roman" w:hAnsi="Century Gothic"/>
          <w:b/>
          <w:color w:val="000000"/>
          <w:sz w:val="16"/>
          <w:szCs w:val="16"/>
          <w:lang w:val="en-US" w:eastAsia="bg-BG"/>
        </w:rPr>
      </w:pPr>
      <w:bookmarkStart w:id="0" w:name="_GoBack"/>
      <w:bookmarkEnd w:id="0"/>
      <w:r w:rsidRPr="00F502C4">
        <w:rPr>
          <w:rFonts w:ascii="Century Gothic" w:eastAsia="Times New Roman" w:hAnsi="Century Gothic"/>
          <w:b/>
          <w:color w:val="000000"/>
          <w:sz w:val="16"/>
          <w:szCs w:val="16"/>
          <w:lang w:eastAsia="bg-BG"/>
        </w:rPr>
        <w:t>Приложение № 2 към чл. 6</w:t>
      </w:r>
    </w:p>
    <w:p w:rsidR="00F502C4" w:rsidRDefault="00F502C4" w:rsidP="00F502C4">
      <w:pPr>
        <w:shd w:val="clear" w:color="auto" w:fill="FEFEFE"/>
        <w:spacing w:after="0" w:line="240" w:lineRule="auto"/>
        <w:rPr>
          <w:rFonts w:ascii="Century Gothic" w:eastAsia="Times New Roman" w:hAnsi="Century Gothic"/>
          <w:b/>
          <w:color w:val="000000"/>
          <w:sz w:val="16"/>
          <w:szCs w:val="16"/>
          <w:lang w:val="en-US" w:eastAsia="bg-BG"/>
        </w:rPr>
      </w:pPr>
      <w:r w:rsidRPr="00F502C4">
        <w:rPr>
          <w:rFonts w:ascii="Century Gothic" w:eastAsia="Times New Roman" w:hAnsi="Century Gothic"/>
          <w:b/>
          <w:color w:val="000000"/>
          <w:sz w:val="16"/>
          <w:szCs w:val="16"/>
          <w:lang w:eastAsia="bg-BG"/>
        </w:rPr>
        <w:t>(Изм. - ДВ, бр. 3 от 2006 г., изм. и доп. - ДВ, бр. 3 от 2011 г., изм. и доп. - ДВ, бр. 12 от 2016 г., в сила от 12.02.2016 г., изм. - ДВ, бр. 3 от 2018 г., изм. - ДВ, бр. 31 от 2019 г., в сила от 12.04.2019 г.)</w:t>
      </w:r>
    </w:p>
    <w:p w:rsidR="00F502C4" w:rsidRPr="00F502C4" w:rsidRDefault="00F502C4" w:rsidP="00F502C4">
      <w:pPr>
        <w:shd w:val="clear" w:color="auto" w:fill="FEFEFE"/>
        <w:spacing w:after="0" w:line="240" w:lineRule="auto"/>
        <w:rPr>
          <w:rFonts w:ascii="Century Gothic" w:eastAsia="Times New Roman" w:hAnsi="Century Gothic"/>
          <w:b/>
          <w:color w:val="000000"/>
          <w:sz w:val="16"/>
          <w:szCs w:val="16"/>
          <w:lang w:val="en-US" w:eastAsia="bg-BG"/>
        </w:rPr>
      </w:pPr>
    </w:p>
    <w:p w:rsidR="00F502C4" w:rsidRPr="00F502C4" w:rsidRDefault="00F502C4" w:rsidP="00F502C4">
      <w:pPr>
        <w:spacing w:after="0" w:line="240" w:lineRule="auto"/>
        <w:rPr>
          <w:rFonts w:ascii="Century Gothic" w:eastAsia="Times New Roman" w:hAnsi="Century Gothic"/>
          <w:b/>
          <w:sz w:val="16"/>
          <w:szCs w:val="16"/>
          <w:lang w:eastAsia="bg-BG"/>
        </w:rPr>
      </w:pPr>
    </w:p>
    <w:p w:rsidR="00F502C4" w:rsidRPr="00F502C4" w:rsidRDefault="00F502C4" w:rsidP="00F502C4">
      <w:pPr>
        <w:shd w:val="clear" w:color="auto" w:fill="FEFEFE"/>
        <w:spacing w:after="0" w:line="240" w:lineRule="auto"/>
        <w:jc w:val="center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  <w:r w:rsidRPr="00F502C4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Информация за преценяване на необходимостта от ОВОС</w:t>
      </w:r>
    </w:p>
    <w:p w:rsidR="00F502C4" w:rsidRPr="00F502C4" w:rsidRDefault="00F502C4" w:rsidP="00F502C4">
      <w:pPr>
        <w:spacing w:after="0" w:line="240" w:lineRule="auto"/>
        <w:rPr>
          <w:rFonts w:ascii="Century Gothic" w:eastAsia="Times New Roman" w:hAnsi="Century Gothic"/>
          <w:b/>
          <w:lang w:eastAsia="bg-BG"/>
        </w:rPr>
      </w:pPr>
    </w:p>
    <w:p w:rsidR="00F502C4" w:rsidRPr="002B40A5" w:rsidRDefault="00F502C4" w:rsidP="00B12E46">
      <w:pPr>
        <w:pStyle w:val="ListParagraph"/>
        <w:numPr>
          <w:ilvl w:val="0"/>
          <w:numId w:val="1"/>
        </w:numPr>
        <w:shd w:val="clear" w:color="auto" w:fill="FEFEFE"/>
        <w:rPr>
          <w:rFonts w:ascii="Century Gothic" w:hAnsi="Century Gothic"/>
          <w:b/>
          <w:color w:val="000000"/>
        </w:rPr>
      </w:pPr>
      <w:r w:rsidRPr="00F502C4">
        <w:rPr>
          <w:rFonts w:ascii="Century Gothic" w:hAnsi="Century Gothic"/>
          <w:b/>
          <w:color w:val="000000"/>
        </w:rPr>
        <w:t>Информация за контакт с възложителя:</w:t>
      </w:r>
    </w:p>
    <w:p w:rsidR="00F502C4" w:rsidRPr="002B40A5" w:rsidRDefault="00F502C4" w:rsidP="00F502C4">
      <w:pPr>
        <w:pStyle w:val="ListParagraph"/>
        <w:shd w:val="clear" w:color="auto" w:fill="FEFEFE"/>
        <w:ind w:left="1080"/>
        <w:rPr>
          <w:rFonts w:ascii="Century Gothic" w:hAnsi="Century Gothic"/>
          <w:b/>
          <w:color w:val="000000"/>
        </w:rPr>
      </w:pPr>
    </w:p>
    <w:p w:rsidR="00B038F6" w:rsidRPr="00B038F6" w:rsidRDefault="000E2B14" w:rsidP="00B038F6">
      <w:pPr>
        <w:pStyle w:val="ListParagraph"/>
        <w:numPr>
          <w:ilvl w:val="0"/>
          <w:numId w:val="8"/>
        </w:numPr>
        <w:shd w:val="clear" w:color="auto" w:fill="FEFEFE"/>
        <w:ind w:left="284" w:hanging="284"/>
        <w:jc w:val="both"/>
        <w:rPr>
          <w:rFonts w:ascii="Century Gothic" w:hAnsi="Century Gothic"/>
          <w:b/>
          <w:color w:val="000000"/>
        </w:rPr>
      </w:pPr>
      <w:bookmarkStart w:id="1" w:name="OLE_LINK18"/>
      <w:r w:rsidRPr="000E2B14">
        <w:rPr>
          <w:rFonts w:ascii="Century Gothic" w:hAnsi="Century Gothic"/>
          <w:b/>
          <w:bCs/>
        </w:rPr>
        <w:t>"АМИР ГРУП" ЕООД</w:t>
      </w:r>
      <w:bookmarkEnd w:id="1"/>
      <w:r w:rsidRPr="000E2B14">
        <w:rPr>
          <w:rFonts w:ascii="Century Gothic" w:hAnsi="Century Gothic"/>
        </w:rPr>
        <w:t xml:space="preserve"> ,   </w:t>
      </w:r>
    </w:p>
    <w:p w:rsidR="00B038F6" w:rsidRDefault="00B038F6" w:rsidP="00B038F6">
      <w:pPr>
        <w:pStyle w:val="ListParagraph"/>
        <w:numPr>
          <w:ilvl w:val="0"/>
          <w:numId w:val="8"/>
        </w:numPr>
        <w:shd w:val="clear" w:color="auto" w:fill="FEFEFE"/>
        <w:ind w:left="284" w:hanging="284"/>
        <w:jc w:val="both"/>
        <w:rPr>
          <w:rFonts w:ascii="Century Gothic" w:hAnsi="Century Gothic"/>
          <w:b/>
          <w:color w:val="000000"/>
        </w:rPr>
      </w:pPr>
    </w:p>
    <w:p w:rsidR="00E06F67" w:rsidRDefault="00F502C4" w:rsidP="00B038F6">
      <w:pPr>
        <w:pStyle w:val="ListParagraph"/>
        <w:numPr>
          <w:ilvl w:val="0"/>
          <w:numId w:val="8"/>
        </w:numPr>
        <w:shd w:val="clear" w:color="auto" w:fill="FEFEFE"/>
        <w:ind w:left="284" w:hanging="284"/>
        <w:jc w:val="both"/>
        <w:rPr>
          <w:rFonts w:ascii="Century Gothic" w:hAnsi="Century Gothic"/>
          <w:b/>
          <w:color w:val="000000"/>
        </w:rPr>
      </w:pPr>
      <w:r w:rsidRPr="00E06F67">
        <w:rPr>
          <w:rFonts w:ascii="Century Gothic" w:hAnsi="Century Gothic"/>
          <w:b/>
          <w:color w:val="000000"/>
        </w:rPr>
        <w:t xml:space="preserve">Резюме </w:t>
      </w:r>
      <w:r w:rsidR="00E06F67" w:rsidRPr="00E06F67">
        <w:rPr>
          <w:rFonts w:ascii="Century Gothic" w:hAnsi="Century Gothic"/>
          <w:b/>
          <w:color w:val="000000"/>
        </w:rPr>
        <w:t>на инвестиционното предложение:</w:t>
      </w:r>
    </w:p>
    <w:p w:rsidR="00E06F67" w:rsidRPr="00E06F67" w:rsidRDefault="00E06F67" w:rsidP="00E06F67">
      <w:pPr>
        <w:pStyle w:val="ListParagraph"/>
        <w:shd w:val="clear" w:color="auto" w:fill="FEFEFE"/>
        <w:ind w:left="1080"/>
        <w:rPr>
          <w:rFonts w:ascii="Century Gothic" w:hAnsi="Century Gothic"/>
          <w:b/>
          <w:color w:val="000000"/>
        </w:rPr>
      </w:pPr>
    </w:p>
    <w:p w:rsidR="00F502C4" w:rsidRPr="00E06F67" w:rsidRDefault="00F502C4" w:rsidP="00B12E46">
      <w:pPr>
        <w:pStyle w:val="ListParagraph"/>
        <w:numPr>
          <w:ilvl w:val="0"/>
          <w:numId w:val="11"/>
        </w:numPr>
        <w:shd w:val="clear" w:color="auto" w:fill="FEFEFE"/>
        <w:rPr>
          <w:rFonts w:ascii="Century Gothic" w:hAnsi="Century Gothic"/>
          <w:b/>
          <w:color w:val="000000"/>
        </w:rPr>
      </w:pPr>
      <w:r w:rsidRPr="00E06F67">
        <w:rPr>
          <w:rFonts w:ascii="Century Gothic" w:hAnsi="Century Gothic"/>
          <w:b/>
          <w:color w:val="000000"/>
        </w:rPr>
        <w:t xml:space="preserve"> Характеристики на инвестиционното предложение:</w:t>
      </w:r>
    </w:p>
    <w:p w:rsidR="00104B6C" w:rsidRPr="00104B6C" w:rsidRDefault="00E06F67" w:rsidP="00104B6C">
      <w:pPr>
        <w:shd w:val="clear" w:color="auto" w:fill="FEFEFE"/>
        <w:spacing w:after="0" w:line="240" w:lineRule="auto"/>
        <w:ind w:right="1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 xml:space="preserve">                      </w:t>
      </w:r>
      <w:r w:rsidR="003C7B90" w:rsidRPr="00E01A21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а)</w:t>
      </w:r>
      <w:r w:rsidR="00E01A21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 xml:space="preserve"> </w:t>
      </w:r>
      <w:r w:rsidR="00F502C4" w:rsidRPr="00E01A21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размер, засегната пл</w:t>
      </w:r>
      <w:r w:rsidR="003C7B90" w:rsidRPr="00E01A21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 xml:space="preserve">ощ, параметри, мащабност, обем, </w:t>
      </w:r>
      <w:r w:rsidR="00F502C4" w:rsidRPr="00E01A21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производителност, обхват, оформление на инвестиционното предложение в неговата цялост;</w:t>
      </w:r>
    </w:p>
    <w:p w:rsidR="005A4790" w:rsidRDefault="005A4790" w:rsidP="005A4790">
      <w:pPr>
        <w:spacing w:before="57" w:after="100" w:afterAutospacing="1"/>
        <w:jc w:val="both"/>
        <w:rPr>
          <w:rFonts w:ascii="Century Gothic" w:hAnsi="Century Gothic"/>
          <w:sz w:val="24"/>
          <w:szCs w:val="24"/>
          <w:lang w:eastAsia="bg-BG"/>
        </w:rPr>
      </w:pPr>
      <w:r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 xml:space="preserve">       </w:t>
      </w:r>
      <w:r w:rsidR="00D56AB8" w:rsidRPr="00DA3039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Инвестиционното предложение</w:t>
      </w:r>
      <w:r w:rsidR="00D56AB8" w:rsidRPr="00DA3039">
        <w:rPr>
          <w:rFonts w:ascii="Century Gothic" w:hAnsi="Century Gothic" w:cs="Times New Roman CYR"/>
          <w:sz w:val="24"/>
          <w:szCs w:val="24"/>
        </w:rPr>
        <w:t xml:space="preserve"> е свързано с </w:t>
      </w:r>
      <w:r w:rsidR="000E2B14" w:rsidRPr="000E2B14">
        <w:rPr>
          <w:rFonts w:ascii="Century Gothic" w:eastAsia="Times New Roman" w:hAnsi="Century Gothic"/>
          <w:sz w:val="24"/>
          <w:szCs w:val="24"/>
        </w:rPr>
        <w:t>„Извършване на дейности по събиране и съхранение на отпадъци от черни и цветни метали (ОЧЦМ), на площадка, за която е издадено Решение за преценка необходимостта от ОВОС с № ПВ-98-ПР/2005г.“, разположена в поземлен имот с № 031041, местност „Меричката“, с. Калояново, с ЕКАТТЕ 35523, общ. Калояново, обл. Пловдив., с обща площ 1500м</w:t>
      </w:r>
      <w:r w:rsidR="000E2B14" w:rsidRPr="000E2B14">
        <w:rPr>
          <w:rFonts w:ascii="Century Gothic" w:eastAsia="Times New Roman" w:hAnsi="Century Gothic"/>
          <w:sz w:val="24"/>
          <w:szCs w:val="24"/>
          <w:vertAlign w:val="superscript"/>
        </w:rPr>
        <w:t>2</w:t>
      </w:r>
      <w:r w:rsidR="006A5DEC" w:rsidRPr="006A5DEC">
        <w:rPr>
          <w:rFonts w:ascii="Century Gothic" w:hAnsi="Century Gothic"/>
          <w:sz w:val="24"/>
          <w:szCs w:val="24"/>
          <w:lang w:eastAsia="bg-BG"/>
        </w:rPr>
        <w:t>.</w:t>
      </w:r>
    </w:p>
    <w:p w:rsidR="000E2B14" w:rsidRPr="005A4790" w:rsidRDefault="00571F41" w:rsidP="005A4790">
      <w:pPr>
        <w:spacing w:before="57" w:after="100" w:afterAutospacing="1"/>
        <w:ind w:firstLine="708"/>
        <w:jc w:val="both"/>
        <w:rPr>
          <w:rFonts w:ascii="Century Gothic" w:hAnsi="Century Gothic"/>
          <w:sz w:val="24"/>
          <w:szCs w:val="24"/>
          <w:lang w:eastAsia="bg-BG"/>
        </w:rPr>
      </w:pPr>
      <w:r w:rsidRPr="00571F41">
        <w:rPr>
          <w:rFonts w:ascii="Century Gothic" w:hAnsi="Century Gothic"/>
          <w:sz w:val="24"/>
          <w:szCs w:val="24"/>
        </w:rPr>
        <w:t>Площадката, предмет на инвестиционното намерение, попада в границите на цитиран</w:t>
      </w:r>
      <w:r w:rsidR="006A5DEC">
        <w:rPr>
          <w:rFonts w:ascii="Century Gothic" w:hAnsi="Century Gothic"/>
          <w:sz w:val="24"/>
          <w:szCs w:val="24"/>
        </w:rPr>
        <w:t>и</w:t>
      </w:r>
      <w:r w:rsidR="000E2B14">
        <w:rPr>
          <w:rFonts w:ascii="Century Gothic" w:hAnsi="Century Gothic"/>
          <w:sz w:val="24"/>
          <w:szCs w:val="24"/>
          <w:lang w:val="en-US"/>
        </w:rPr>
        <w:t>я</w:t>
      </w:r>
      <w:r w:rsidR="006A5DEC">
        <w:rPr>
          <w:rFonts w:ascii="Century Gothic" w:hAnsi="Century Gothic"/>
          <w:sz w:val="24"/>
          <w:szCs w:val="24"/>
        </w:rPr>
        <w:t xml:space="preserve"> имот</w:t>
      </w:r>
      <w:r w:rsidRPr="00571F41">
        <w:rPr>
          <w:rFonts w:ascii="Century Gothic" w:hAnsi="Century Gothic"/>
          <w:sz w:val="24"/>
          <w:szCs w:val="24"/>
        </w:rPr>
        <w:t xml:space="preserve"> и е отдадена под наем, съгласно Договор от </w:t>
      </w:r>
      <w:r w:rsidR="000E2B14" w:rsidRPr="000E2B14">
        <w:rPr>
          <w:rFonts w:ascii="Century Gothic" w:hAnsi="Century Gothic"/>
          <w:sz w:val="24"/>
          <w:szCs w:val="24"/>
        </w:rPr>
        <w:t>12.03.2024г</w:t>
      </w:r>
      <w:r w:rsidR="000E2B14">
        <w:rPr>
          <w:rFonts w:ascii="Century Gothic" w:hAnsi="Century Gothic"/>
          <w:sz w:val="24"/>
          <w:szCs w:val="24"/>
          <w:lang w:val="en-US"/>
        </w:rPr>
        <w:t>.</w:t>
      </w:r>
      <w:r w:rsidRPr="006A5DEC">
        <w:rPr>
          <w:rFonts w:ascii="Century Gothic" w:hAnsi="Century Gothic"/>
          <w:sz w:val="24"/>
          <w:szCs w:val="24"/>
        </w:rPr>
        <w:t>. Имот</w:t>
      </w:r>
      <w:r w:rsidR="000E2B14">
        <w:rPr>
          <w:rFonts w:ascii="Century Gothic" w:hAnsi="Century Gothic"/>
          <w:sz w:val="24"/>
          <w:szCs w:val="24"/>
          <w:lang w:val="en-US"/>
        </w:rPr>
        <w:t>ът</w:t>
      </w:r>
      <w:r w:rsidRPr="006A5DEC">
        <w:rPr>
          <w:rFonts w:ascii="Century Gothic" w:hAnsi="Century Gothic"/>
          <w:sz w:val="24"/>
          <w:szCs w:val="24"/>
        </w:rPr>
        <w:t xml:space="preserve"> </w:t>
      </w:r>
      <w:r w:rsidR="000E2B14">
        <w:rPr>
          <w:rFonts w:ascii="Century Gothic" w:hAnsi="Century Gothic"/>
          <w:sz w:val="24"/>
          <w:szCs w:val="24"/>
          <w:lang w:val="en-US"/>
        </w:rPr>
        <w:t>е</w:t>
      </w:r>
      <w:r w:rsidRPr="006A5DEC">
        <w:rPr>
          <w:rFonts w:ascii="Century Gothic" w:hAnsi="Century Gothic"/>
          <w:sz w:val="24"/>
          <w:szCs w:val="24"/>
        </w:rPr>
        <w:t xml:space="preserve"> разположен </w:t>
      </w:r>
      <w:r w:rsidR="006A5DEC" w:rsidRPr="006A5DEC">
        <w:rPr>
          <w:rFonts w:ascii="Century Gothic" w:hAnsi="Century Gothic"/>
          <w:sz w:val="24"/>
          <w:szCs w:val="24"/>
        </w:rPr>
        <w:t>в</w:t>
      </w:r>
      <w:r w:rsidR="000E2B14" w:rsidRPr="000E2B14">
        <w:rPr>
          <w:rFonts w:ascii="Century Gothic" w:hAnsi="Century Gothic"/>
          <w:sz w:val="24"/>
          <w:szCs w:val="24"/>
          <w:lang w:eastAsia="bg-BG"/>
        </w:rPr>
        <w:t xml:space="preserve"> местност „Меричката“, с. Калояново, с ЕКАТТЕ 35523, общ. Калояново, обл. Пловдив</w:t>
      </w:r>
      <w:r w:rsidRPr="00571F41">
        <w:rPr>
          <w:rFonts w:ascii="Century Gothic" w:hAnsi="Century Gothic"/>
          <w:sz w:val="24"/>
          <w:szCs w:val="24"/>
        </w:rPr>
        <w:t>.</w:t>
      </w:r>
      <w:r w:rsidR="00830CC1">
        <w:rPr>
          <w:rFonts w:ascii="Century Gothic" w:hAnsi="Century Gothic"/>
          <w:sz w:val="24"/>
          <w:szCs w:val="24"/>
        </w:rPr>
        <w:t xml:space="preserve"> </w:t>
      </w:r>
      <w:r w:rsidR="000E2B14" w:rsidRPr="000E2B14">
        <w:rPr>
          <w:rFonts w:ascii="Century Gothic" w:eastAsia="Times New Roman" w:hAnsi="Century Gothic"/>
          <w:sz w:val="24"/>
          <w:szCs w:val="24"/>
        </w:rPr>
        <w:t>На територията на площадката ще се извършват дейности по събиране, и съхранение на отпадъци от черни и цветни метали (ОЧЦМ), формирани от дейността на юридически лица и от бита на физическите лица.</w:t>
      </w:r>
    </w:p>
    <w:p w:rsidR="000E2B14" w:rsidRPr="000E2B14" w:rsidRDefault="000E2B14" w:rsidP="000E2B14">
      <w:pPr>
        <w:spacing w:after="0"/>
        <w:jc w:val="both"/>
        <w:rPr>
          <w:rFonts w:ascii="Century Gothic" w:eastAsia="Times New Roman" w:hAnsi="Century Gothic"/>
          <w:spacing w:val="-16"/>
          <w:sz w:val="24"/>
          <w:szCs w:val="24"/>
          <w:lang w:eastAsia="bg-BG"/>
        </w:rPr>
      </w:pPr>
      <w:r w:rsidRPr="000E2B14">
        <w:rPr>
          <w:rFonts w:ascii="Century Gothic" w:eastAsia="Times New Roman" w:hAnsi="Century Gothic"/>
          <w:spacing w:val="-16"/>
          <w:sz w:val="24"/>
          <w:szCs w:val="24"/>
          <w:lang w:eastAsia="bg-BG"/>
        </w:rPr>
        <w:t xml:space="preserve">За обезпечаване на описаните дейности, на площадката са обособени следните зони: </w:t>
      </w:r>
    </w:p>
    <w:p w:rsidR="000E2B14" w:rsidRPr="000E2B14" w:rsidRDefault="000E2B14" w:rsidP="000E2B14">
      <w:pPr>
        <w:numPr>
          <w:ilvl w:val="0"/>
          <w:numId w:val="24"/>
        </w:numPr>
        <w:spacing w:after="0"/>
        <w:jc w:val="both"/>
        <w:rPr>
          <w:rFonts w:ascii="Century Gothic" w:eastAsia="Times New Roman" w:hAnsi="Century Gothic"/>
          <w:spacing w:val="-16"/>
          <w:sz w:val="24"/>
          <w:szCs w:val="24"/>
          <w:lang w:eastAsia="bg-BG"/>
        </w:rPr>
      </w:pPr>
      <w:r w:rsidRPr="000E2B14">
        <w:rPr>
          <w:rFonts w:ascii="Century Gothic" w:eastAsia="Times New Roman" w:hAnsi="Century Gothic"/>
          <w:spacing w:val="-16"/>
          <w:sz w:val="24"/>
          <w:szCs w:val="24"/>
          <w:lang w:eastAsia="bg-BG"/>
        </w:rPr>
        <w:t xml:space="preserve">зона за приемане на отпадъците с контролно-пропускателен пункт; </w:t>
      </w:r>
    </w:p>
    <w:p w:rsidR="000E2B14" w:rsidRPr="000E2B14" w:rsidRDefault="000E2B14" w:rsidP="000E2B14">
      <w:pPr>
        <w:numPr>
          <w:ilvl w:val="0"/>
          <w:numId w:val="24"/>
        </w:numPr>
        <w:spacing w:after="0"/>
        <w:jc w:val="both"/>
        <w:rPr>
          <w:rFonts w:ascii="Century Gothic" w:eastAsia="Times New Roman" w:hAnsi="Century Gothic"/>
          <w:spacing w:val="-16"/>
          <w:sz w:val="24"/>
          <w:szCs w:val="24"/>
          <w:lang w:eastAsia="bg-BG"/>
        </w:rPr>
      </w:pPr>
      <w:r w:rsidRPr="000E2B14">
        <w:rPr>
          <w:rFonts w:ascii="Century Gothic" w:eastAsia="Times New Roman" w:hAnsi="Century Gothic"/>
          <w:spacing w:val="-16"/>
          <w:sz w:val="24"/>
          <w:szCs w:val="24"/>
          <w:lang w:eastAsia="bg-BG"/>
        </w:rPr>
        <w:t>зона, върху която се осъществява основната дейност по събиране, и съхранение  на отпадъците;</w:t>
      </w:r>
    </w:p>
    <w:p w:rsidR="000E2B14" w:rsidRDefault="000E2B14" w:rsidP="000E2B14">
      <w:pPr>
        <w:numPr>
          <w:ilvl w:val="0"/>
          <w:numId w:val="24"/>
        </w:numPr>
        <w:spacing w:after="0"/>
        <w:jc w:val="both"/>
        <w:rPr>
          <w:rFonts w:ascii="Century Gothic" w:eastAsia="Times New Roman" w:hAnsi="Century Gothic"/>
          <w:spacing w:val="-16"/>
          <w:sz w:val="24"/>
          <w:szCs w:val="24"/>
          <w:lang w:eastAsia="bg-BG"/>
        </w:rPr>
      </w:pPr>
      <w:r w:rsidRPr="000E2B14">
        <w:rPr>
          <w:rFonts w:ascii="Century Gothic" w:eastAsia="Times New Roman" w:hAnsi="Century Gothic"/>
          <w:spacing w:val="-16"/>
          <w:sz w:val="24"/>
          <w:szCs w:val="24"/>
          <w:lang w:eastAsia="bg-BG"/>
        </w:rPr>
        <w:t>обслужваща (административно-битова) зона.</w:t>
      </w:r>
    </w:p>
    <w:p w:rsidR="00A5718F" w:rsidRPr="00A9564F" w:rsidRDefault="00A5718F" w:rsidP="00A5718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US"/>
        </w:rPr>
        <w:t>О</w:t>
      </w:r>
      <w:r>
        <w:rPr>
          <w:rFonts w:ascii="Century Gothic" w:hAnsi="Century Gothic"/>
          <w:sz w:val="24"/>
          <w:szCs w:val="24"/>
        </w:rPr>
        <w:t xml:space="preserve">тпадъците, които </w:t>
      </w:r>
      <w:r>
        <w:rPr>
          <w:rFonts w:ascii="Century Gothic" w:hAnsi="Century Gothic"/>
          <w:sz w:val="24"/>
          <w:szCs w:val="24"/>
          <w:lang w:val="en-US"/>
        </w:rPr>
        <w:t>ще се</w:t>
      </w:r>
      <w:r>
        <w:rPr>
          <w:rFonts w:ascii="Century Gothic" w:hAnsi="Century Gothic"/>
          <w:sz w:val="24"/>
          <w:szCs w:val="24"/>
        </w:rPr>
        <w:t xml:space="preserve"> съхраняв</w:t>
      </w:r>
      <w:r>
        <w:rPr>
          <w:rFonts w:ascii="Century Gothic" w:hAnsi="Century Gothic"/>
          <w:sz w:val="24"/>
          <w:szCs w:val="24"/>
          <w:lang w:val="en-US"/>
        </w:rPr>
        <w:t>ат на площадката</w:t>
      </w:r>
      <w:r>
        <w:rPr>
          <w:rFonts w:ascii="Century Gothic" w:hAnsi="Century Gothic"/>
          <w:sz w:val="24"/>
          <w:szCs w:val="24"/>
        </w:rPr>
        <w:t xml:space="preserve"> са с кодове, наименования </w:t>
      </w:r>
      <w:r w:rsidR="002259F7">
        <w:rPr>
          <w:rFonts w:ascii="Century Gothic" w:hAnsi="Century Gothic"/>
          <w:sz w:val="24"/>
          <w:szCs w:val="24"/>
        </w:rPr>
        <w:t xml:space="preserve">съгласно Наредба №2 за класификация на отпадъците </w:t>
      </w:r>
      <w:r>
        <w:rPr>
          <w:rFonts w:ascii="Century Gothic" w:hAnsi="Century Gothic"/>
          <w:sz w:val="24"/>
          <w:szCs w:val="24"/>
        </w:rPr>
        <w:t>и са както следва:</w:t>
      </w:r>
    </w:p>
    <w:p w:rsidR="00A5718F" w:rsidRPr="008C351E" w:rsidRDefault="00A5718F" w:rsidP="00A5718F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1153"/>
        <w:gridCol w:w="1897"/>
        <w:gridCol w:w="2535"/>
        <w:gridCol w:w="1544"/>
        <w:gridCol w:w="2040"/>
      </w:tblGrid>
      <w:tr w:rsidR="00A5718F" w:rsidRPr="008C351E" w:rsidTr="00940FFD">
        <w:trPr>
          <w:cantSplit/>
          <w:trHeight w:val="285"/>
          <w:jc w:val="center"/>
        </w:trPr>
        <w:tc>
          <w:tcPr>
            <w:tcW w:w="253" w:type="pct"/>
            <w:vMerge w:val="restar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  <w:b/>
                <w:bCs/>
              </w:rPr>
            </w:pPr>
            <w:r w:rsidRPr="008C351E">
              <w:rPr>
                <w:rFonts w:ascii="Century Gothic" w:hAnsi="Century Gothic" w:cs="Calibri"/>
                <w:b/>
                <w:bCs/>
              </w:rPr>
              <w:t>№</w:t>
            </w:r>
          </w:p>
        </w:tc>
        <w:tc>
          <w:tcPr>
            <w:tcW w:w="1481" w:type="pct"/>
            <w:gridSpan w:val="2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  <w:b/>
                <w:bCs/>
                <w:vertAlign w:val="superscript"/>
              </w:rPr>
            </w:pPr>
            <w:r w:rsidRPr="008C351E">
              <w:rPr>
                <w:rFonts w:ascii="Century Gothic" w:hAnsi="Century Gothic" w:cs="Calibri"/>
                <w:b/>
                <w:bCs/>
              </w:rPr>
              <w:t xml:space="preserve">Вид на отпадъка </w:t>
            </w:r>
          </w:p>
        </w:tc>
        <w:tc>
          <w:tcPr>
            <w:tcW w:w="1346" w:type="pct"/>
            <w:vMerge w:val="restar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  <w:b/>
                <w:bCs/>
              </w:rPr>
            </w:pPr>
            <w:r w:rsidRPr="008C351E">
              <w:rPr>
                <w:rFonts w:ascii="Century Gothic" w:hAnsi="Century Gothic" w:cs="Calibri"/>
                <w:b/>
                <w:bCs/>
              </w:rPr>
              <w:t>Дейности,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  <w:b/>
                <w:bCs/>
              </w:rPr>
            </w:pPr>
            <w:r w:rsidRPr="008C351E">
              <w:rPr>
                <w:rFonts w:ascii="Century Gothic" w:hAnsi="Century Gothic" w:cs="Calibri"/>
                <w:b/>
                <w:bCs/>
              </w:rPr>
              <w:lastRenderedPageBreak/>
              <w:t xml:space="preserve">кодове 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  <w:b/>
                <w:bCs/>
              </w:rPr>
            </w:pPr>
          </w:p>
        </w:tc>
        <w:tc>
          <w:tcPr>
            <w:tcW w:w="831" w:type="pct"/>
            <w:vMerge w:val="restar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  <w:b/>
                <w:bCs/>
              </w:rPr>
            </w:pPr>
            <w:r w:rsidRPr="008C351E">
              <w:rPr>
                <w:rFonts w:ascii="Century Gothic" w:hAnsi="Century Gothic" w:cs="Calibri"/>
                <w:b/>
                <w:bCs/>
              </w:rPr>
              <w:lastRenderedPageBreak/>
              <w:t>Количество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  <w:b/>
                <w:bCs/>
              </w:rPr>
            </w:pPr>
            <w:r w:rsidRPr="008C351E">
              <w:rPr>
                <w:rFonts w:ascii="Century Gothic" w:hAnsi="Century Gothic" w:cs="Calibri"/>
                <w:b/>
                <w:bCs/>
              </w:rPr>
              <w:lastRenderedPageBreak/>
              <w:t>(тон/год.)</w:t>
            </w:r>
          </w:p>
        </w:tc>
        <w:tc>
          <w:tcPr>
            <w:tcW w:w="1089" w:type="pct"/>
            <w:vMerge w:val="restar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  <w:b/>
                <w:bCs/>
              </w:rPr>
            </w:pPr>
            <w:r w:rsidRPr="008C351E">
              <w:rPr>
                <w:rFonts w:ascii="Century Gothic" w:hAnsi="Century Gothic" w:cs="Calibri"/>
                <w:b/>
                <w:bCs/>
              </w:rPr>
              <w:lastRenderedPageBreak/>
              <w:t>Произход</w:t>
            </w:r>
          </w:p>
        </w:tc>
      </w:tr>
      <w:tr w:rsidR="00A5718F" w:rsidRPr="008C351E" w:rsidTr="00940FFD">
        <w:trPr>
          <w:cantSplit/>
          <w:trHeight w:val="169"/>
          <w:jc w:val="center"/>
        </w:trPr>
        <w:tc>
          <w:tcPr>
            <w:tcW w:w="253" w:type="pct"/>
            <w:vMerge/>
          </w:tcPr>
          <w:p w:rsidR="00A5718F" w:rsidRPr="008C351E" w:rsidRDefault="00A5718F" w:rsidP="00A5718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entury Gothic" w:hAnsi="Century Gothic" w:cs="Calibri"/>
                <w:b/>
                <w:bCs/>
              </w:rPr>
            </w:pPr>
          </w:p>
        </w:tc>
        <w:tc>
          <w:tcPr>
            <w:tcW w:w="645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  <w:b/>
                <w:bCs/>
              </w:rPr>
            </w:pPr>
            <w:r w:rsidRPr="008C351E">
              <w:rPr>
                <w:rFonts w:ascii="Century Gothic" w:hAnsi="Century Gothic" w:cs="Calibri"/>
                <w:b/>
                <w:bCs/>
              </w:rPr>
              <w:t>Код</w:t>
            </w:r>
          </w:p>
        </w:tc>
        <w:tc>
          <w:tcPr>
            <w:tcW w:w="836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  <w:b/>
                <w:bCs/>
              </w:rPr>
            </w:pPr>
            <w:r w:rsidRPr="008C351E">
              <w:rPr>
                <w:rFonts w:ascii="Century Gothic" w:hAnsi="Century Gothic" w:cs="Calibri"/>
                <w:b/>
                <w:bCs/>
              </w:rPr>
              <w:t>Наименование</w:t>
            </w:r>
          </w:p>
        </w:tc>
        <w:tc>
          <w:tcPr>
            <w:tcW w:w="1346" w:type="pct"/>
            <w:vMerge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  <w:b/>
                <w:bCs/>
              </w:rPr>
            </w:pPr>
          </w:p>
        </w:tc>
        <w:tc>
          <w:tcPr>
            <w:tcW w:w="831" w:type="pct"/>
            <w:vMerge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  <w:b/>
                <w:bCs/>
              </w:rPr>
            </w:pPr>
          </w:p>
        </w:tc>
        <w:tc>
          <w:tcPr>
            <w:tcW w:w="1089" w:type="pct"/>
            <w:vMerge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  <w:b/>
                <w:bCs/>
              </w:rPr>
            </w:pPr>
          </w:p>
        </w:tc>
      </w:tr>
      <w:tr w:rsidR="00A5718F" w:rsidRPr="008C351E" w:rsidTr="00940FFD">
        <w:trPr>
          <w:cantSplit/>
          <w:trHeight w:val="326"/>
          <w:jc w:val="center"/>
        </w:trPr>
        <w:tc>
          <w:tcPr>
            <w:tcW w:w="253" w:type="pct"/>
            <w:vMerge/>
          </w:tcPr>
          <w:p w:rsidR="00A5718F" w:rsidRPr="008C351E" w:rsidRDefault="00A5718F" w:rsidP="00A5718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entury Gothic" w:hAnsi="Century Gothic" w:cs="Calibri"/>
                <w:b/>
                <w:bCs/>
              </w:rPr>
            </w:pPr>
          </w:p>
        </w:tc>
        <w:tc>
          <w:tcPr>
            <w:tcW w:w="645" w:type="pct"/>
          </w:tcPr>
          <w:p w:rsidR="00A5718F" w:rsidRPr="008C351E" w:rsidRDefault="00A5718F" w:rsidP="00940FFD">
            <w:pPr>
              <w:jc w:val="center"/>
              <w:rPr>
                <w:rFonts w:ascii="Century Gothic" w:hAnsi="Century Gothic" w:cs="Calibri"/>
                <w:b/>
                <w:bCs/>
              </w:rPr>
            </w:pPr>
            <w:r w:rsidRPr="008C351E">
              <w:rPr>
                <w:rFonts w:ascii="Century Gothic" w:hAnsi="Century Gothic" w:cs="Calibri"/>
                <w:b/>
                <w:bCs/>
              </w:rPr>
              <w:t>1</w:t>
            </w:r>
          </w:p>
        </w:tc>
        <w:tc>
          <w:tcPr>
            <w:tcW w:w="836" w:type="pct"/>
          </w:tcPr>
          <w:p w:rsidR="00A5718F" w:rsidRPr="008C351E" w:rsidRDefault="00A5718F" w:rsidP="00940FFD">
            <w:pPr>
              <w:jc w:val="center"/>
              <w:rPr>
                <w:rFonts w:ascii="Century Gothic" w:hAnsi="Century Gothic" w:cs="Calibri"/>
                <w:b/>
                <w:bCs/>
              </w:rPr>
            </w:pPr>
            <w:r w:rsidRPr="008C351E">
              <w:rPr>
                <w:rFonts w:ascii="Century Gothic" w:hAnsi="Century Gothic" w:cs="Calibri"/>
                <w:b/>
                <w:bCs/>
              </w:rPr>
              <w:t>2</w:t>
            </w:r>
          </w:p>
        </w:tc>
        <w:tc>
          <w:tcPr>
            <w:tcW w:w="1346" w:type="pct"/>
          </w:tcPr>
          <w:p w:rsidR="00A5718F" w:rsidRPr="008C351E" w:rsidRDefault="00A5718F" w:rsidP="00940FFD">
            <w:pPr>
              <w:jc w:val="center"/>
              <w:rPr>
                <w:rFonts w:ascii="Century Gothic" w:hAnsi="Century Gothic" w:cs="Calibri"/>
                <w:b/>
                <w:bCs/>
              </w:rPr>
            </w:pPr>
            <w:r w:rsidRPr="008C351E">
              <w:rPr>
                <w:rFonts w:ascii="Century Gothic" w:hAnsi="Century Gothic" w:cs="Calibri"/>
                <w:b/>
                <w:bCs/>
              </w:rPr>
              <w:t>3</w:t>
            </w:r>
          </w:p>
        </w:tc>
        <w:tc>
          <w:tcPr>
            <w:tcW w:w="831" w:type="pct"/>
          </w:tcPr>
          <w:p w:rsidR="00A5718F" w:rsidRPr="008C351E" w:rsidRDefault="00A5718F" w:rsidP="00940FFD">
            <w:pPr>
              <w:jc w:val="center"/>
              <w:rPr>
                <w:rFonts w:ascii="Century Gothic" w:hAnsi="Century Gothic" w:cs="Calibri"/>
                <w:b/>
                <w:bCs/>
              </w:rPr>
            </w:pPr>
            <w:r w:rsidRPr="008C351E">
              <w:rPr>
                <w:rFonts w:ascii="Century Gothic" w:hAnsi="Century Gothic" w:cs="Calibri"/>
                <w:b/>
                <w:bCs/>
              </w:rPr>
              <w:t>4</w:t>
            </w:r>
          </w:p>
        </w:tc>
        <w:tc>
          <w:tcPr>
            <w:tcW w:w="1089" w:type="pct"/>
          </w:tcPr>
          <w:p w:rsidR="00A5718F" w:rsidRPr="008C351E" w:rsidRDefault="00A5718F" w:rsidP="00940FFD">
            <w:pPr>
              <w:jc w:val="center"/>
              <w:rPr>
                <w:rFonts w:ascii="Century Gothic" w:hAnsi="Century Gothic" w:cs="Calibri"/>
                <w:b/>
                <w:bCs/>
              </w:rPr>
            </w:pPr>
            <w:r w:rsidRPr="008C351E">
              <w:rPr>
                <w:rFonts w:ascii="Century Gothic" w:hAnsi="Century Gothic" w:cs="Calibri"/>
                <w:b/>
                <w:bCs/>
              </w:rPr>
              <w:t>5</w:t>
            </w:r>
          </w:p>
        </w:tc>
      </w:tr>
      <w:tr w:rsidR="00A5718F" w:rsidRPr="008C351E" w:rsidTr="00940FFD">
        <w:trPr>
          <w:cantSplit/>
          <w:trHeight w:val="166"/>
          <w:jc w:val="center"/>
        </w:trPr>
        <w:tc>
          <w:tcPr>
            <w:tcW w:w="253" w:type="pct"/>
          </w:tcPr>
          <w:p w:rsidR="00A5718F" w:rsidRPr="0024376D" w:rsidRDefault="00A5718F" w:rsidP="00940FFD">
            <w:pPr>
              <w:jc w:val="both"/>
              <w:rPr>
                <w:rFonts w:ascii="Century Gothic" w:hAnsi="Century Gothic" w:cs="Calibri"/>
                <w:bCs/>
              </w:rPr>
            </w:pPr>
            <w:r w:rsidRPr="0024376D">
              <w:rPr>
                <w:rFonts w:ascii="Century Gothic" w:hAnsi="Century Gothic" w:cs="Calibri"/>
                <w:bCs/>
              </w:rPr>
              <w:t>1</w:t>
            </w:r>
          </w:p>
        </w:tc>
        <w:tc>
          <w:tcPr>
            <w:tcW w:w="645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 xml:space="preserve">02 01 10     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836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Метални отпадъци</w:t>
            </w:r>
          </w:p>
        </w:tc>
        <w:tc>
          <w:tcPr>
            <w:tcW w:w="1346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  <w:b/>
              </w:rPr>
              <w:t xml:space="preserve">R13 </w:t>
            </w:r>
            <w:r w:rsidRPr="008C351E">
              <w:rPr>
                <w:rFonts w:ascii="Century Gothic" w:hAnsi="Century Gothic" w:cs="Calibri"/>
              </w:rPr>
              <w:t xml:space="preserve">- съхраняване на отпадъците, до извършването на някоя от дейностите с кодове R1-R12  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  <w:b/>
              </w:rPr>
              <w:t xml:space="preserve">R12 </w:t>
            </w:r>
            <w:r w:rsidRPr="008C351E">
              <w:rPr>
                <w:rFonts w:ascii="Century Gothic" w:hAnsi="Century Gothic" w:cs="Calibri"/>
              </w:rPr>
              <w:t xml:space="preserve">– размяна на отпадъци за подлагане на някоя от дейностите с кодове R1 – R11 /рязане, раздробяване размяна на отпадъци </w:t>
            </w:r>
          </w:p>
        </w:tc>
        <w:tc>
          <w:tcPr>
            <w:tcW w:w="831" w:type="pct"/>
          </w:tcPr>
          <w:p w:rsidR="00A5718F" w:rsidRPr="008C351E" w:rsidRDefault="00A5718F" w:rsidP="00940FFD">
            <w:pPr>
              <w:jc w:val="center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800</w:t>
            </w:r>
          </w:p>
        </w:tc>
        <w:tc>
          <w:tcPr>
            <w:tcW w:w="1089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От физически и юридически лица</w:t>
            </w:r>
          </w:p>
        </w:tc>
      </w:tr>
      <w:tr w:rsidR="00A5718F" w:rsidRPr="008C351E" w:rsidTr="00940FFD">
        <w:trPr>
          <w:cantSplit/>
          <w:trHeight w:val="142"/>
          <w:jc w:val="center"/>
        </w:trPr>
        <w:tc>
          <w:tcPr>
            <w:tcW w:w="253" w:type="pct"/>
          </w:tcPr>
          <w:p w:rsidR="00A5718F" w:rsidRPr="0024376D" w:rsidRDefault="00A5718F" w:rsidP="00940FFD">
            <w:pPr>
              <w:jc w:val="both"/>
              <w:rPr>
                <w:rFonts w:ascii="Century Gothic" w:hAnsi="Century Gothic" w:cs="Calibri"/>
                <w:bCs/>
              </w:rPr>
            </w:pPr>
            <w:r w:rsidRPr="0024376D">
              <w:rPr>
                <w:rFonts w:ascii="Century Gothic" w:hAnsi="Century Gothic" w:cs="Calibri"/>
                <w:bCs/>
              </w:rPr>
              <w:t>2</w:t>
            </w:r>
          </w:p>
        </w:tc>
        <w:tc>
          <w:tcPr>
            <w:tcW w:w="645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 xml:space="preserve">12 01 01     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836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Стърготини, стружки и изрезки от черни метали</w:t>
            </w:r>
          </w:p>
        </w:tc>
        <w:tc>
          <w:tcPr>
            <w:tcW w:w="1346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  <w:b/>
              </w:rPr>
              <w:t xml:space="preserve">R13 </w:t>
            </w:r>
            <w:r w:rsidRPr="008C351E">
              <w:rPr>
                <w:rFonts w:ascii="Century Gothic" w:hAnsi="Century Gothic" w:cs="Calibri"/>
              </w:rPr>
              <w:t>- съхраняване на отпадъците, до извършването на някоя от дейностите с кодове R1-R12  ,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  <w:b/>
              </w:rPr>
              <w:t xml:space="preserve">R12 </w:t>
            </w:r>
            <w:r w:rsidRPr="008C351E">
              <w:rPr>
                <w:rFonts w:ascii="Century Gothic" w:hAnsi="Century Gothic" w:cs="Calibri"/>
              </w:rPr>
              <w:t>– размяна на отпадъци за подлагане на някоя от дейностите с кодове R1 – R11 /рязане, раздробяване/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831" w:type="pct"/>
          </w:tcPr>
          <w:p w:rsidR="00A5718F" w:rsidRPr="008C351E" w:rsidRDefault="00A5718F" w:rsidP="00940FFD">
            <w:pPr>
              <w:jc w:val="center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700</w:t>
            </w:r>
          </w:p>
        </w:tc>
        <w:tc>
          <w:tcPr>
            <w:tcW w:w="1089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От физически и юридически лица</w:t>
            </w:r>
          </w:p>
        </w:tc>
      </w:tr>
      <w:tr w:rsidR="00A5718F" w:rsidRPr="008C351E" w:rsidTr="00940FFD">
        <w:trPr>
          <w:cantSplit/>
          <w:trHeight w:val="85"/>
          <w:jc w:val="center"/>
        </w:trPr>
        <w:tc>
          <w:tcPr>
            <w:tcW w:w="253" w:type="pct"/>
          </w:tcPr>
          <w:p w:rsidR="00A5718F" w:rsidRPr="0024376D" w:rsidRDefault="00A5718F" w:rsidP="00940FFD">
            <w:pPr>
              <w:jc w:val="both"/>
              <w:rPr>
                <w:rFonts w:ascii="Century Gothic" w:hAnsi="Century Gothic" w:cs="Calibri"/>
                <w:bCs/>
              </w:rPr>
            </w:pPr>
            <w:r w:rsidRPr="0024376D">
              <w:rPr>
                <w:rFonts w:ascii="Century Gothic" w:hAnsi="Century Gothic" w:cs="Calibri"/>
                <w:bCs/>
              </w:rPr>
              <w:lastRenderedPageBreak/>
              <w:t>3</w:t>
            </w:r>
          </w:p>
        </w:tc>
        <w:tc>
          <w:tcPr>
            <w:tcW w:w="645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 xml:space="preserve">12 01 04     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836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Прах и частици от цветни метали</w:t>
            </w:r>
          </w:p>
        </w:tc>
        <w:tc>
          <w:tcPr>
            <w:tcW w:w="1346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  <w:b/>
              </w:rPr>
              <w:t xml:space="preserve">R13 </w:t>
            </w:r>
            <w:r w:rsidRPr="008C351E">
              <w:rPr>
                <w:rFonts w:ascii="Century Gothic" w:hAnsi="Century Gothic" w:cs="Calibri"/>
              </w:rPr>
              <w:t>- съхраняване на отпадъците, до извършването на някоя от дейностите с кодове R1-R12  ,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  <w:b/>
              </w:rPr>
              <w:t xml:space="preserve">R12 </w:t>
            </w:r>
            <w:r w:rsidRPr="008C351E">
              <w:rPr>
                <w:rFonts w:ascii="Century Gothic" w:hAnsi="Century Gothic" w:cs="Calibri"/>
              </w:rPr>
              <w:t>– размяна на отпадъци за подлагане на някоя от дейностите с кодове R1 – R11 /рязане, раздробяване/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831" w:type="pct"/>
          </w:tcPr>
          <w:p w:rsidR="00A5718F" w:rsidRPr="008C351E" w:rsidRDefault="00A5718F" w:rsidP="00940FFD">
            <w:pPr>
              <w:jc w:val="center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500</w:t>
            </w:r>
          </w:p>
        </w:tc>
        <w:tc>
          <w:tcPr>
            <w:tcW w:w="1089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От физически и юридически лица</w:t>
            </w:r>
          </w:p>
        </w:tc>
      </w:tr>
      <w:tr w:rsidR="00A5718F" w:rsidRPr="008C351E" w:rsidTr="00940FFD">
        <w:trPr>
          <w:cantSplit/>
          <w:trHeight w:val="137"/>
          <w:jc w:val="center"/>
        </w:trPr>
        <w:tc>
          <w:tcPr>
            <w:tcW w:w="253" w:type="pct"/>
          </w:tcPr>
          <w:p w:rsidR="00A5718F" w:rsidRPr="0024376D" w:rsidRDefault="00A5718F" w:rsidP="00940FFD">
            <w:pPr>
              <w:jc w:val="both"/>
              <w:rPr>
                <w:rFonts w:ascii="Century Gothic" w:hAnsi="Century Gothic" w:cs="Calibri"/>
                <w:bCs/>
              </w:rPr>
            </w:pPr>
            <w:r w:rsidRPr="0024376D">
              <w:rPr>
                <w:rFonts w:ascii="Century Gothic" w:hAnsi="Century Gothic" w:cs="Calibri"/>
                <w:bCs/>
              </w:rPr>
              <w:t>4</w:t>
            </w:r>
          </w:p>
        </w:tc>
        <w:tc>
          <w:tcPr>
            <w:tcW w:w="645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 xml:space="preserve">12 01 03     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836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Стърготини, стружки и изрезки от цветни метали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1346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  <w:b/>
              </w:rPr>
              <w:t xml:space="preserve">R13 </w:t>
            </w:r>
            <w:r w:rsidRPr="008C351E">
              <w:rPr>
                <w:rFonts w:ascii="Century Gothic" w:hAnsi="Century Gothic" w:cs="Calibri"/>
              </w:rPr>
              <w:t>- съхраняване на отпадъците, до извършването на някоя от дейностите с кодове R1-R12  ,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  <w:b/>
              </w:rPr>
              <w:t xml:space="preserve">R12 </w:t>
            </w:r>
            <w:r w:rsidRPr="008C351E">
              <w:rPr>
                <w:rFonts w:ascii="Century Gothic" w:hAnsi="Century Gothic" w:cs="Calibri"/>
              </w:rPr>
              <w:t>– размяна на отпадъци за подлагане на някоя от дейностите с кодове R1 – R11 /рязане, раздробяване/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831" w:type="pct"/>
          </w:tcPr>
          <w:p w:rsidR="00A5718F" w:rsidRPr="008C351E" w:rsidRDefault="00A5718F" w:rsidP="00940FFD">
            <w:pPr>
              <w:jc w:val="center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700</w:t>
            </w:r>
          </w:p>
        </w:tc>
        <w:tc>
          <w:tcPr>
            <w:tcW w:w="1089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От физически и юридически лица</w:t>
            </w:r>
          </w:p>
        </w:tc>
      </w:tr>
      <w:tr w:rsidR="00A5718F" w:rsidRPr="008C351E" w:rsidTr="00940FFD">
        <w:trPr>
          <w:cantSplit/>
          <w:trHeight w:val="137"/>
          <w:jc w:val="center"/>
        </w:trPr>
        <w:tc>
          <w:tcPr>
            <w:tcW w:w="253" w:type="pct"/>
          </w:tcPr>
          <w:p w:rsidR="00A5718F" w:rsidRPr="0024376D" w:rsidRDefault="00A5718F" w:rsidP="00940FFD">
            <w:pPr>
              <w:jc w:val="both"/>
              <w:rPr>
                <w:rFonts w:ascii="Century Gothic" w:hAnsi="Century Gothic" w:cs="Calibri"/>
                <w:bCs/>
              </w:rPr>
            </w:pPr>
            <w:r w:rsidRPr="0024376D">
              <w:rPr>
                <w:rFonts w:ascii="Century Gothic" w:hAnsi="Century Gothic" w:cs="Calibri"/>
                <w:bCs/>
              </w:rPr>
              <w:t>5</w:t>
            </w:r>
          </w:p>
        </w:tc>
        <w:tc>
          <w:tcPr>
            <w:tcW w:w="645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 xml:space="preserve">12 01 02     </w:t>
            </w:r>
          </w:p>
        </w:tc>
        <w:tc>
          <w:tcPr>
            <w:tcW w:w="836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Прах и частици от черни метали</w:t>
            </w:r>
          </w:p>
        </w:tc>
        <w:tc>
          <w:tcPr>
            <w:tcW w:w="1346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  <w:b/>
              </w:rPr>
              <w:t xml:space="preserve">R13 </w:t>
            </w:r>
            <w:r w:rsidRPr="008C351E">
              <w:rPr>
                <w:rFonts w:ascii="Century Gothic" w:hAnsi="Century Gothic" w:cs="Calibri"/>
              </w:rPr>
              <w:t>- съхраняване на отпадъците, до извършването на някоя от дейностите с кодове R1-R12  ,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  <w:b/>
              </w:rPr>
              <w:t xml:space="preserve">R12 </w:t>
            </w:r>
            <w:r w:rsidRPr="008C351E">
              <w:rPr>
                <w:rFonts w:ascii="Century Gothic" w:hAnsi="Century Gothic" w:cs="Calibri"/>
              </w:rPr>
              <w:t>– размяна на отпадъци за подлагане на някоя от дейностите с кодове R1 – R11 /рязане, раздробяване/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831" w:type="pct"/>
          </w:tcPr>
          <w:p w:rsidR="00A5718F" w:rsidRPr="008C351E" w:rsidRDefault="00A5718F" w:rsidP="00940FFD">
            <w:pPr>
              <w:jc w:val="center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550</w:t>
            </w:r>
          </w:p>
        </w:tc>
        <w:tc>
          <w:tcPr>
            <w:tcW w:w="1089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От физически и юридически лица</w:t>
            </w:r>
          </w:p>
        </w:tc>
      </w:tr>
      <w:tr w:rsidR="00A5718F" w:rsidRPr="008C351E" w:rsidTr="00940FFD">
        <w:trPr>
          <w:cantSplit/>
          <w:trHeight w:val="137"/>
          <w:jc w:val="center"/>
        </w:trPr>
        <w:tc>
          <w:tcPr>
            <w:tcW w:w="253" w:type="pct"/>
          </w:tcPr>
          <w:p w:rsidR="00A5718F" w:rsidRPr="0024376D" w:rsidRDefault="00A5718F" w:rsidP="00940FFD">
            <w:pPr>
              <w:jc w:val="both"/>
              <w:rPr>
                <w:rFonts w:ascii="Century Gothic" w:hAnsi="Century Gothic" w:cs="Calibri"/>
                <w:bCs/>
              </w:rPr>
            </w:pPr>
            <w:r w:rsidRPr="0024376D">
              <w:rPr>
                <w:rFonts w:ascii="Century Gothic" w:hAnsi="Century Gothic" w:cs="Calibri"/>
                <w:bCs/>
              </w:rPr>
              <w:lastRenderedPageBreak/>
              <w:t>6</w:t>
            </w:r>
          </w:p>
        </w:tc>
        <w:tc>
          <w:tcPr>
            <w:tcW w:w="645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 xml:space="preserve">16 01 17     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836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Черни метали</w:t>
            </w:r>
          </w:p>
        </w:tc>
        <w:tc>
          <w:tcPr>
            <w:tcW w:w="1346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  <w:b/>
              </w:rPr>
              <w:t xml:space="preserve">R13 </w:t>
            </w:r>
            <w:r w:rsidRPr="008C351E">
              <w:rPr>
                <w:rFonts w:ascii="Century Gothic" w:hAnsi="Century Gothic" w:cs="Calibri"/>
              </w:rPr>
              <w:t>- съхраняване на отпадъците, до извършването на някоя от дейностите с кодове R1-R12  ,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  <w:b/>
              </w:rPr>
              <w:t xml:space="preserve">R12 </w:t>
            </w:r>
            <w:r w:rsidRPr="008C351E">
              <w:rPr>
                <w:rFonts w:ascii="Century Gothic" w:hAnsi="Century Gothic" w:cs="Calibri"/>
              </w:rPr>
              <w:t>– размяна на отпадъци за подлагане на някоя от дейностите с кодове R1 – R11 /рязане, раздробяване/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831" w:type="pct"/>
          </w:tcPr>
          <w:p w:rsidR="00A5718F" w:rsidRPr="008C351E" w:rsidRDefault="00A5718F" w:rsidP="00940FFD">
            <w:pPr>
              <w:jc w:val="center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1000</w:t>
            </w:r>
          </w:p>
        </w:tc>
        <w:tc>
          <w:tcPr>
            <w:tcW w:w="1089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От физически и юридически лица, вкл. и такива образувани от дейността на площадката</w:t>
            </w:r>
          </w:p>
        </w:tc>
      </w:tr>
      <w:tr w:rsidR="00A5718F" w:rsidRPr="008C351E" w:rsidTr="00940FFD">
        <w:trPr>
          <w:cantSplit/>
          <w:trHeight w:val="137"/>
          <w:jc w:val="center"/>
        </w:trPr>
        <w:tc>
          <w:tcPr>
            <w:tcW w:w="253" w:type="pct"/>
          </w:tcPr>
          <w:p w:rsidR="00A5718F" w:rsidRPr="0024376D" w:rsidRDefault="00A5718F" w:rsidP="00940FFD">
            <w:pPr>
              <w:jc w:val="both"/>
              <w:rPr>
                <w:rFonts w:ascii="Century Gothic" w:hAnsi="Century Gothic" w:cs="Calibri"/>
                <w:bCs/>
              </w:rPr>
            </w:pPr>
            <w:r w:rsidRPr="0024376D">
              <w:rPr>
                <w:rFonts w:ascii="Century Gothic" w:hAnsi="Century Gothic" w:cs="Calibri"/>
                <w:bCs/>
              </w:rPr>
              <w:t>7</w:t>
            </w:r>
          </w:p>
        </w:tc>
        <w:tc>
          <w:tcPr>
            <w:tcW w:w="645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 xml:space="preserve">16 01 18     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836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Цветни метали</w:t>
            </w:r>
          </w:p>
        </w:tc>
        <w:tc>
          <w:tcPr>
            <w:tcW w:w="1346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  <w:b/>
              </w:rPr>
              <w:t xml:space="preserve">R13 </w:t>
            </w:r>
            <w:r w:rsidRPr="008C351E">
              <w:rPr>
                <w:rFonts w:ascii="Century Gothic" w:hAnsi="Century Gothic" w:cs="Calibri"/>
              </w:rPr>
              <w:t>- съхраняване на отпадъците, до извършването на някоя от дейностите с кодове R1-R12  ,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  <w:b/>
              </w:rPr>
              <w:t xml:space="preserve">R12 </w:t>
            </w:r>
            <w:r w:rsidRPr="008C351E">
              <w:rPr>
                <w:rFonts w:ascii="Century Gothic" w:hAnsi="Century Gothic" w:cs="Calibri"/>
              </w:rPr>
              <w:t>– размяна на отпадъци за подлагане на някоя от дейностите с кодове R1 – R11 /рязане, раздробяване/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831" w:type="pct"/>
          </w:tcPr>
          <w:p w:rsidR="00A5718F" w:rsidRPr="008C351E" w:rsidRDefault="00A5718F" w:rsidP="00940FFD">
            <w:pPr>
              <w:jc w:val="center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850</w:t>
            </w:r>
          </w:p>
        </w:tc>
        <w:tc>
          <w:tcPr>
            <w:tcW w:w="1089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От физически и юридически лица, вкл. и такива образувани от дейността на площадката</w:t>
            </w:r>
          </w:p>
        </w:tc>
      </w:tr>
      <w:tr w:rsidR="00A5718F" w:rsidRPr="008C351E" w:rsidTr="00940FFD">
        <w:trPr>
          <w:cantSplit/>
          <w:trHeight w:val="137"/>
          <w:jc w:val="center"/>
        </w:trPr>
        <w:tc>
          <w:tcPr>
            <w:tcW w:w="253" w:type="pct"/>
          </w:tcPr>
          <w:p w:rsidR="00A5718F" w:rsidRPr="0024376D" w:rsidRDefault="00A5718F" w:rsidP="00940FFD">
            <w:pPr>
              <w:jc w:val="both"/>
              <w:rPr>
                <w:rFonts w:ascii="Century Gothic" w:hAnsi="Century Gothic" w:cs="Calibri"/>
                <w:bCs/>
              </w:rPr>
            </w:pPr>
            <w:r w:rsidRPr="0024376D">
              <w:rPr>
                <w:rFonts w:ascii="Century Gothic" w:hAnsi="Century Gothic" w:cs="Calibri"/>
                <w:bCs/>
              </w:rPr>
              <w:t>8</w:t>
            </w:r>
          </w:p>
        </w:tc>
        <w:tc>
          <w:tcPr>
            <w:tcW w:w="645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 xml:space="preserve">17 04 01     </w:t>
            </w:r>
          </w:p>
        </w:tc>
        <w:tc>
          <w:tcPr>
            <w:tcW w:w="836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Мед, бронз, месинг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1346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  <w:b/>
              </w:rPr>
              <w:t xml:space="preserve">R13 </w:t>
            </w:r>
            <w:r w:rsidRPr="008C351E">
              <w:rPr>
                <w:rFonts w:ascii="Century Gothic" w:hAnsi="Century Gothic" w:cs="Calibri"/>
              </w:rPr>
              <w:t>- съхраняване на отпадъците, до извършването на някоя от дейностите с кодове R1-R12  ,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  <w:b/>
              </w:rPr>
              <w:t xml:space="preserve">R12 </w:t>
            </w:r>
            <w:r w:rsidRPr="008C351E">
              <w:rPr>
                <w:rFonts w:ascii="Century Gothic" w:hAnsi="Century Gothic" w:cs="Calibri"/>
              </w:rPr>
              <w:t>– размяна на отпадъци за подлагане на някоя от дейностите с кодове R1 – R11 /рязане, раздробяване/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831" w:type="pct"/>
          </w:tcPr>
          <w:p w:rsidR="00A5718F" w:rsidRPr="008C351E" w:rsidRDefault="00A5718F" w:rsidP="00940FFD">
            <w:pPr>
              <w:jc w:val="center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250</w:t>
            </w:r>
          </w:p>
        </w:tc>
        <w:tc>
          <w:tcPr>
            <w:tcW w:w="1089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От физически и юридически лица</w:t>
            </w:r>
          </w:p>
        </w:tc>
      </w:tr>
      <w:tr w:rsidR="00A5718F" w:rsidRPr="008C351E" w:rsidTr="00940FFD">
        <w:trPr>
          <w:cantSplit/>
          <w:trHeight w:val="137"/>
          <w:jc w:val="center"/>
        </w:trPr>
        <w:tc>
          <w:tcPr>
            <w:tcW w:w="253" w:type="pct"/>
          </w:tcPr>
          <w:p w:rsidR="00A5718F" w:rsidRPr="0024376D" w:rsidRDefault="00A5718F" w:rsidP="00940FFD">
            <w:pPr>
              <w:jc w:val="both"/>
              <w:rPr>
                <w:rFonts w:ascii="Century Gothic" w:hAnsi="Century Gothic" w:cs="Calibri"/>
                <w:bCs/>
              </w:rPr>
            </w:pPr>
            <w:r w:rsidRPr="0024376D">
              <w:rPr>
                <w:rFonts w:ascii="Century Gothic" w:hAnsi="Century Gothic" w:cs="Calibri"/>
                <w:bCs/>
              </w:rPr>
              <w:lastRenderedPageBreak/>
              <w:t>9</w:t>
            </w:r>
          </w:p>
        </w:tc>
        <w:tc>
          <w:tcPr>
            <w:tcW w:w="645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 xml:space="preserve">17 04 02     </w:t>
            </w:r>
          </w:p>
        </w:tc>
        <w:tc>
          <w:tcPr>
            <w:tcW w:w="836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Алуминий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1346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  <w:b/>
              </w:rPr>
              <w:t xml:space="preserve">R13 </w:t>
            </w:r>
            <w:r w:rsidRPr="008C351E">
              <w:rPr>
                <w:rFonts w:ascii="Century Gothic" w:hAnsi="Century Gothic" w:cs="Calibri"/>
              </w:rPr>
              <w:t>- съхраняване на отпадъците, до извършването на някоя от дейностите с кодове R1-R12  ,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  <w:b/>
              </w:rPr>
              <w:t xml:space="preserve">R12 </w:t>
            </w:r>
            <w:r w:rsidRPr="008C351E">
              <w:rPr>
                <w:rFonts w:ascii="Century Gothic" w:hAnsi="Century Gothic" w:cs="Calibri"/>
              </w:rPr>
              <w:t>– размяна на отпадъци за подлагане на някоя от дейностите с кодове R1 – R11 /рязане, раздробяване/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831" w:type="pct"/>
          </w:tcPr>
          <w:p w:rsidR="00A5718F" w:rsidRPr="008C351E" w:rsidRDefault="00A5718F" w:rsidP="00940FFD">
            <w:pPr>
              <w:jc w:val="center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650</w:t>
            </w:r>
          </w:p>
        </w:tc>
        <w:tc>
          <w:tcPr>
            <w:tcW w:w="1089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От физически и юридически лица, вкл. и такива образувани от дейността на площадката</w:t>
            </w:r>
          </w:p>
        </w:tc>
      </w:tr>
      <w:tr w:rsidR="00A5718F" w:rsidRPr="008C351E" w:rsidTr="00940FFD">
        <w:trPr>
          <w:cantSplit/>
          <w:trHeight w:val="137"/>
          <w:jc w:val="center"/>
        </w:trPr>
        <w:tc>
          <w:tcPr>
            <w:tcW w:w="253" w:type="pct"/>
          </w:tcPr>
          <w:p w:rsidR="00A5718F" w:rsidRPr="0024376D" w:rsidRDefault="00A5718F" w:rsidP="00940FFD">
            <w:pPr>
              <w:jc w:val="both"/>
              <w:rPr>
                <w:rFonts w:ascii="Century Gothic" w:hAnsi="Century Gothic" w:cs="Calibri"/>
                <w:bCs/>
              </w:rPr>
            </w:pPr>
            <w:r w:rsidRPr="0024376D">
              <w:rPr>
                <w:rFonts w:ascii="Century Gothic" w:hAnsi="Century Gothic" w:cs="Calibri"/>
                <w:bCs/>
              </w:rPr>
              <w:t>10</w:t>
            </w:r>
          </w:p>
        </w:tc>
        <w:tc>
          <w:tcPr>
            <w:tcW w:w="645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 xml:space="preserve">17 04 03     </w:t>
            </w:r>
          </w:p>
        </w:tc>
        <w:tc>
          <w:tcPr>
            <w:tcW w:w="836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Олово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1346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  <w:b/>
              </w:rPr>
              <w:t xml:space="preserve">R13 </w:t>
            </w:r>
            <w:r w:rsidRPr="008C351E">
              <w:rPr>
                <w:rFonts w:ascii="Century Gothic" w:hAnsi="Century Gothic" w:cs="Calibri"/>
              </w:rPr>
              <w:t>- съхраняване на отпадъците, до извършването на някоя от дейностите с кодове R1-R12  ,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  <w:b/>
              </w:rPr>
              <w:t xml:space="preserve">R12 </w:t>
            </w:r>
            <w:r w:rsidRPr="008C351E">
              <w:rPr>
                <w:rFonts w:ascii="Century Gothic" w:hAnsi="Century Gothic" w:cs="Calibri"/>
              </w:rPr>
              <w:t>– размяна на отпадъци за подлагане на някоя от дейностите с кодове R1 – R11 /рязане, раздробяване/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831" w:type="pct"/>
          </w:tcPr>
          <w:p w:rsidR="00A5718F" w:rsidRPr="008C351E" w:rsidRDefault="00A5718F" w:rsidP="00940FFD">
            <w:pPr>
              <w:jc w:val="center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500</w:t>
            </w:r>
          </w:p>
        </w:tc>
        <w:tc>
          <w:tcPr>
            <w:tcW w:w="1089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От физически и юридически лица</w:t>
            </w:r>
          </w:p>
        </w:tc>
      </w:tr>
      <w:tr w:rsidR="00A5718F" w:rsidRPr="008C351E" w:rsidTr="00940FFD">
        <w:trPr>
          <w:cantSplit/>
          <w:trHeight w:val="137"/>
          <w:jc w:val="center"/>
        </w:trPr>
        <w:tc>
          <w:tcPr>
            <w:tcW w:w="253" w:type="pct"/>
          </w:tcPr>
          <w:p w:rsidR="00A5718F" w:rsidRPr="0024376D" w:rsidRDefault="00A5718F" w:rsidP="00940FFD">
            <w:pPr>
              <w:jc w:val="both"/>
              <w:rPr>
                <w:rFonts w:ascii="Century Gothic" w:hAnsi="Century Gothic" w:cs="Calibri"/>
                <w:bCs/>
              </w:rPr>
            </w:pPr>
            <w:r w:rsidRPr="0024376D">
              <w:rPr>
                <w:rFonts w:ascii="Century Gothic" w:hAnsi="Century Gothic" w:cs="Calibri"/>
                <w:bCs/>
              </w:rPr>
              <w:t>11</w:t>
            </w:r>
          </w:p>
        </w:tc>
        <w:tc>
          <w:tcPr>
            <w:tcW w:w="645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 xml:space="preserve">17 04 04     </w:t>
            </w:r>
          </w:p>
        </w:tc>
        <w:tc>
          <w:tcPr>
            <w:tcW w:w="836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Цинк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1346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  <w:b/>
              </w:rPr>
              <w:t xml:space="preserve">R13 </w:t>
            </w:r>
            <w:r w:rsidRPr="008C351E">
              <w:rPr>
                <w:rFonts w:ascii="Century Gothic" w:hAnsi="Century Gothic" w:cs="Calibri"/>
              </w:rPr>
              <w:t>- съхраняване на отпадъците, до извършването на някоя от дейностите с кодове R1-R12  ,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  <w:b/>
              </w:rPr>
              <w:t xml:space="preserve">R12 </w:t>
            </w:r>
            <w:r w:rsidRPr="008C351E">
              <w:rPr>
                <w:rFonts w:ascii="Century Gothic" w:hAnsi="Century Gothic" w:cs="Calibri"/>
              </w:rPr>
              <w:t>– размяна на отпадъци за подлагане на някоя от дейностите с кодове R1 – R11 /рязане, раздробяване/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831" w:type="pct"/>
          </w:tcPr>
          <w:p w:rsidR="00A5718F" w:rsidRPr="008C351E" w:rsidRDefault="00A5718F" w:rsidP="00940FFD">
            <w:pPr>
              <w:jc w:val="center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250</w:t>
            </w:r>
          </w:p>
        </w:tc>
        <w:tc>
          <w:tcPr>
            <w:tcW w:w="1089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От физически и юридически лица</w:t>
            </w:r>
          </w:p>
        </w:tc>
      </w:tr>
      <w:tr w:rsidR="00A5718F" w:rsidRPr="008C351E" w:rsidTr="00940FFD">
        <w:trPr>
          <w:cantSplit/>
          <w:trHeight w:val="137"/>
          <w:jc w:val="center"/>
        </w:trPr>
        <w:tc>
          <w:tcPr>
            <w:tcW w:w="253" w:type="pct"/>
          </w:tcPr>
          <w:p w:rsidR="00A5718F" w:rsidRPr="0024376D" w:rsidRDefault="00A5718F" w:rsidP="00940FFD">
            <w:pPr>
              <w:jc w:val="both"/>
              <w:rPr>
                <w:rFonts w:ascii="Century Gothic" w:hAnsi="Century Gothic" w:cs="Calibri"/>
                <w:bCs/>
              </w:rPr>
            </w:pPr>
            <w:r w:rsidRPr="0024376D">
              <w:rPr>
                <w:rFonts w:ascii="Century Gothic" w:hAnsi="Century Gothic" w:cs="Calibri"/>
                <w:bCs/>
              </w:rPr>
              <w:lastRenderedPageBreak/>
              <w:t>12</w:t>
            </w:r>
          </w:p>
        </w:tc>
        <w:tc>
          <w:tcPr>
            <w:tcW w:w="645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 xml:space="preserve">17 04 05     </w:t>
            </w:r>
          </w:p>
        </w:tc>
        <w:tc>
          <w:tcPr>
            <w:tcW w:w="836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Желязо и стомана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1346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  <w:b/>
              </w:rPr>
              <w:t xml:space="preserve">R13 </w:t>
            </w:r>
            <w:r w:rsidRPr="008C351E">
              <w:rPr>
                <w:rFonts w:ascii="Century Gothic" w:hAnsi="Century Gothic" w:cs="Calibri"/>
              </w:rPr>
              <w:t>- съхраняване на отпадъците, до извършването на някоя от дейностите с кодове R1-R12  ,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  <w:b/>
              </w:rPr>
              <w:t xml:space="preserve">R12 </w:t>
            </w:r>
            <w:r w:rsidRPr="008C351E">
              <w:rPr>
                <w:rFonts w:ascii="Century Gothic" w:hAnsi="Century Gothic" w:cs="Calibri"/>
              </w:rPr>
              <w:t>– размяна на отпадъци за подлагане на някоя от дейностите с кодове R1 – R11 /рязане, раздробяване/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831" w:type="pct"/>
          </w:tcPr>
          <w:p w:rsidR="00A5718F" w:rsidRPr="008C351E" w:rsidRDefault="00A5718F" w:rsidP="00940FFD">
            <w:pPr>
              <w:jc w:val="center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1000</w:t>
            </w:r>
          </w:p>
        </w:tc>
        <w:tc>
          <w:tcPr>
            <w:tcW w:w="1089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От физически и юридически лица</w:t>
            </w:r>
          </w:p>
        </w:tc>
      </w:tr>
      <w:tr w:rsidR="00A5718F" w:rsidRPr="008C351E" w:rsidTr="00940FFD">
        <w:trPr>
          <w:cantSplit/>
          <w:trHeight w:val="137"/>
          <w:jc w:val="center"/>
        </w:trPr>
        <w:tc>
          <w:tcPr>
            <w:tcW w:w="253" w:type="pct"/>
          </w:tcPr>
          <w:p w:rsidR="00A5718F" w:rsidRPr="0024376D" w:rsidRDefault="00A5718F" w:rsidP="00940FFD">
            <w:pPr>
              <w:jc w:val="both"/>
              <w:rPr>
                <w:rFonts w:ascii="Century Gothic" w:hAnsi="Century Gothic" w:cs="Calibri"/>
                <w:bCs/>
              </w:rPr>
            </w:pPr>
            <w:r w:rsidRPr="0024376D">
              <w:rPr>
                <w:rFonts w:ascii="Century Gothic" w:hAnsi="Century Gothic" w:cs="Calibri"/>
                <w:bCs/>
              </w:rPr>
              <w:t>13</w:t>
            </w:r>
          </w:p>
        </w:tc>
        <w:tc>
          <w:tcPr>
            <w:tcW w:w="645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 xml:space="preserve">17 04 06     </w:t>
            </w:r>
          </w:p>
        </w:tc>
        <w:tc>
          <w:tcPr>
            <w:tcW w:w="836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Калай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1346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  <w:b/>
              </w:rPr>
              <w:t xml:space="preserve">R13 </w:t>
            </w:r>
            <w:r w:rsidRPr="008C351E">
              <w:rPr>
                <w:rFonts w:ascii="Century Gothic" w:hAnsi="Century Gothic" w:cs="Calibri"/>
              </w:rPr>
              <w:t>- съхраняване на отпадъците, до извършването на някоя от дейностите с кодове R1-R12  ,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  <w:b/>
              </w:rPr>
              <w:t xml:space="preserve">R12 </w:t>
            </w:r>
            <w:r w:rsidRPr="008C351E">
              <w:rPr>
                <w:rFonts w:ascii="Century Gothic" w:hAnsi="Century Gothic" w:cs="Calibri"/>
              </w:rPr>
              <w:t>– размяна на отпадъци за подлагане на някоя от дейностите с кодове R1 – R11 /рязане, раздробяване/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831" w:type="pct"/>
          </w:tcPr>
          <w:p w:rsidR="00A5718F" w:rsidRPr="008C351E" w:rsidRDefault="00A5718F" w:rsidP="00940FFD">
            <w:pPr>
              <w:jc w:val="center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200</w:t>
            </w:r>
          </w:p>
        </w:tc>
        <w:tc>
          <w:tcPr>
            <w:tcW w:w="1089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От физически и юридически лица</w:t>
            </w:r>
          </w:p>
        </w:tc>
      </w:tr>
      <w:tr w:rsidR="00A5718F" w:rsidRPr="008C351E" w:rsidTr="00940FFD">
        <w:trPr>
          <w:cantSplit/>
          <w:trHeight w:val="137"/>
          <w:jc w:val="center"/>
        </w:trPr>
        <w:tc>
          <w:tcPr>
            <w:tcW w:w="253" w:type="pct"/>
          </w:tcPr>
          <w:p w:rsidR="00A5718F" w:rsidRPr="0024376D" w:rsidRDefault="00A5718F" w:rsidP="00940FFD">
            <w:pPr>
              <w:jc w:val="both"/>
              <w:rPr>
                <w:rFonts w:ascii="Century Gothic" w:hAnsi="Century Gothic" w:cs="Calibri"/>
                <w:bCs/>
              </w:rPr>
            </w:pPr>
            <w:r w:rsidRPr="0024376D">
              <w:rPr>
                <w:rFonts w:ascii="Century Gothic" w:hAnsi="Century Gothic" w:cs="Calibri"/>
                <w:bCs/>
              </w:rPr>
              <w:t>14</w:t>
            </w:r>
          </w:p>
        </w:tc>
        <w:tc>
          <w:tcPr>
            <w:tcW w:w="645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 xml:space="preserve">17 04 07     </w:t>
            </w:r>
          </w:p>
        </w:tc>
        <w:tc>
          <w:tcPr>
            <w:tcW w:w="836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Смеси от метали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1346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  <w:b/>
              </w:rPr>
              <w:t xml:space="preserve">R13 </w:t>
            </w:r>
            <w:r w:rsidRPr="008C351E">
              <w:rPr>
                <w:rFonts w:ascii="Century Gothic" w:hAnsi="Century Gothic" w:cs="Calibri"/>
              </w:rPr>
              <w:t>- съхраняване на отпадъците, до извършването на някоя от дейностите с кодове R1-R12  ,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  <w:b/>
              </w:rPr>
              <w:t xml:space="preserve">R12 </w:t>
            </w:r>
            <w:r w:rsidRPr="008C351E">
              <w:rPr>
                <w:rFonts w:ascii="Century Gothic" w:hAnsi="Century Gothic" w:cs="Calibri"/>
              </w:rPr>
              <w:t>– размяна на отпадъци за подлагане на някоя от дейностите с кодове R1 – R11 /рязане, раздробяване/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831" w:type="pct"/>
          </w:tcPr>
          <w:p w:rsidR="00A5718F" w:rsidRPr="008C351E" w:rsidRDefault="00A5718F" w:rsidP="00940FFD">
            <w:pPr>
              <w:jc w:val="center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600</w:t>
            </w:r>
          </w:p>
        </w:tc>
        <w:tc>
          <w:tcPr>
            <w:tcW w:w="1089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От физически и юридически лица</w:t>
            </w:r>
          </w:p>
        </w:tc>
      </w:tr>
      <w:tr w:rsidR="00A5718F" w:rsidRPr="008C351E" w:rsidTr="00940FFD">
        <w:trPr>
          <w:cantSplit/>
          <w:trHeight w:val="137"/>
          <w:jc w:val="center"/>
        </w:trPr>
        <w:tc>
          <w:tcPr>
            <w:tcW w:w="253" w:type="pct"/>
          </w:tcPr>
          <w:p w:rsidR="00A5718F" w:rsidRPr="0024376D" w:rsidRDefault="00A5718F" w:rsidP="00940FFD">
            <w:pPr>
              <w:jc w:val="both"/>
              <w:rPr>
                <w:rFonts w:ascii="Century Gothic" w:hAnsi="Century Gothic" w:cs="Calibri"/>
                <w:bCs/>
              </w:rPr>
            </w:pPr>
            <w:r w:rsidRPr="0024376D">
              <w:rPr>
                <w:rFonts w:ascii="Century Gothic" w:hAnsi="Century Gothic" w:cs="Calibri"/>
                <w:bCs/>
              </w:rPr>
              <w:lastRenderedPageBreak/>
              <w:t>15</w:t>
            </w:r>
          </w:p>
        </w:tc>
        <w:tc>
          <w:tcPr>
            <w:tcW w:w="645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 xml:space="preserve">17 04 11     </w:t>
            </w:r>
          </w:p>
        </w:tc>
        <w:tc>
          <w:tcPr>
            <w:tcW w:w="836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Кабели, различни от упоменатите в 17 04 10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1346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  <w:b/>
              </w:rPr>
              <w:t xml:space="preserve">R13 </w:t>
            </w:r>
            <w:r w:rsidRPr="008C351E">
              <w:rPr>
                <w:rFonts w:ascii="Century Gothic" w:hAnsi="Century Gothic" w:cs="Calibri"/>
              </w:rPr>
              <w:t>- съхраняване на отпадъците, до извършването на някоя от дейностите с кодове R1-R12  ,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  <w:b/>
              </w:rPr>
              <w:t xml:space="preserve">R12 </w:t>
            </w:r>
            <w:r w:rsidRPr="008C351E">
              <w:rPr>
                <w:rFonts w:ascii="Century Gothic" w:hAnsi="Century Gothic" w:cs="Calibri"/>
              </w:rPr>
              <w:t>– размяна на отпадъци за подлагане на някоя от дейностите с кодове R1 – R11 /рязане, раздробяване/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831" w:type="pct"/>
          </w:tcPr>
          <w:p w:rsidR="00A5718F" w:rsidRPr="008C351E" w:rsidRDefault="00A5718F" w:rsidP="00940FFD">
            <w:pPr>
              <w:jc w:val="center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250</w:t>
            </w:r>
          </w:p>
        </w:tc>
        <w:tc>
          <w:tcPr>
            <w:tcW w:w="1089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От физически и юридически лица</w:t>
            </w:r>
          </w:p>
        </w:tc>
      </w:tr>
      <w:tr w:rsidR="00E310C0" w:rsidRPr="008C351E" w:rsidTr="00940FFD">
        <w:trPr>
          <w:cantSplit/>
          <w:trHeight w:val="137"/>
          <w:jc w:val="center"/>
        </w:trPr>
        <w:tc>
          <w:tcPr>
            <w:tcW w:w="253" w:type="pct"/>
          </w:tcPr>
          <w:p w:rsidR="00E310C0" w:rsidRPr="0024376D" w:rsidRDefault="00C938B8" w:rsidP="00940FFD">
            <w:pPr>
              <w:jc w:val="both"/>
              <w:rPr>
                <w:rFonts w:ascii="Century Gothic" w:hAnsi="Century Gothic" w:cs="Calibri"/>
                <w:bCs/>
              </w:rPr>
            </w:pPr>
            <w:r>
              <w:rPr>
                <w:rFonts w:ascii="Century Gothic" w:hAnsi="Century Gothic" w:cs="Calibri"/>
                <w:bCs/>
              </w:rPr>
              <w:t>16</w:t>
            </w:r>
          </w:p>
        </w:tc>
        <w:tc>
          <w:tcPr>
            <w:tcW w:w="645" w:type="pct"/>
          </w:tcPr>
          <w:p w:rsidR="00E310C0" w:rsidRPr="008C351E" w:rsidRDefault="00E310C0" w:rsidP="00940FFD">
            <w:pPr>
              <w:jc w:val="both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19</w:t>
            </w:r>
            <w:r w:rsidR="00C938B8">
              <w:rPr>
                <w:rFonts w:ascii="Century Gothic" w:hAnsi="Century Gothic" w:cs="Calibri"/>
              </w:rPr>
              <w:t xml:space="preserve"> </w:t>
            </w:r>
            <w:r>
              <w:rPr>
                <w:rFonts w:ascii="Century Gothic" w:hAnsi="Century Gothic" w:cs="Calibri"/>
              </w:rPr>
              <w:t>10</w:t>
            </w:r>
            <w:r w:rsidR="00C938B8">
              <w:rPr>
                <w:rFonts w:ascii="Century Gothic" w:hAnsi="Century Gothic" w:cs="Calibri"/>
              </w:rPr>
              <w:t xml:space="preserve"> </w:t>
            </w:r>
            <w:r>
              <w:rPr>
                <w:rFonts w:ascii="Century Gothic" w:hAnsi="Century Gothic" w:cs="Calibri"/>
              </w:rPr>
              <w:t>01</w:t>
            </w:r>
          </w:p>
        </w:tc>
        <w:tc>
          <w:tcPr>
            <w:tcW w:w="836" w:type="pct"/>
          </w:tcPr>
          <w:p w:rsidR="00E310C0" w:rsidRPr="008C351E" w:rsidRDefault="00C938B8" w:rsidP="00940FFD">
            <w:pPr>
              <w:jc w:val="both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Отпадъци от чугун и стомана</w:t>
            </w:r>
          </w:p>
        </w:tc>
        <w:tc>
          <w:tcPr>
            <w:tcW w:w="1346" w:type="pct"/>
          </w:tcPr>
          <w:p w:rsidR="00C938B8" w:rsidRPr="008C351E" w:rsidRDefault="00C938B8" w:rsidP="00C938B8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  <w:b/>
              </w:rPr>
              <w:t xml:space="preserve">R13 </w:t>
            </w:r>
            <w:r w:rsidRPr="008C351E">
              <w:rPr>
                <w:rFonts w:ascii="Century Gothic" w:hAnsi="Century Gothic" w:cs="Calibri"/>
              </w:rPr>
              <w:t>- съхраняване на отпадъците, до извършването на някоя от дейностите с кодове R1-R12  ,</w:t>
            </w:r>
          </w:p>
          <w:p w:rsidR="00E310C0" w:rsidRPr="00C938B8" w:rsidRDefault="00C938B8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  <w:b/>
              </w:rPr>
              <w:t xml:space="preserve">R12 </w:t>
            </w:r>
            <w:r w:rsidRPr="008C351E">
              <w:rPr>
                <w:rFonts w:ascii="Century Gothic" w:hAnsi="Century Gothic" w:cs="Calibri"/>
              </w:rPr>
              <w:t>– размяна на отпадъци за подлагане на някоя от дейностите с кодове R1 – R11 /рязане, раздробяване/</w:t>
            </w:r>
          </w:p>
        </w:tc>
        <w:tc>
          <w:tcPr>
            <w:tcW w:w="831" w:type="pct"/>
          </w:tcPr>
          <w:p w:rsidR="00E310C0" w:rsidRPr="008C351E" w:rsidRDefault="00C938B8" w:rsidP="00940FFD">
            <w:pPr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1000</w:t>
            </w:r>
          </w:p>
        </w:tc>
        <w:tc>
          <w:tcPr>
            <w:tcW w:w="1089" w:type="pct"/>
          </w:tcPr>
          <w:p w:rsidR="00E310C0" w:rsidRPr="008C351E" w:rsidRDefault="00C938B8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От физически и юридически лица</w:t>
            </w:r>
          </w:p>
        </w:tc>
      </w:tr>
      <w:tr w:rsidR="00E310C0" w:rsidRPr="008C351E" w:rsidTr="00940FFD">
        <w:trPr>
          <w:cantSplit/>
          <w:trHeight w:val="137"/>
          <w:jc w:val="center"/>
        </w:trPr>
        <w:tc>
          <w:tcPr>
            <w:tcW w:w="253" w:type="pct"/>
          </w:tcPr>
          <w:p w:rsidR="00E310C0" w:rsidRPr="0024376D" w:rsidRDefault="00C938B8" w:rsidP="00940FFD">
            <w:pPr>
              <w:jc w:val="both"/>
              <w:rPr>
                <w:rFonts w:ascii="Century Gothic" w:hAnsi="Century Gothic" w:cs="Calibri"/>
                <w:bCs/>
              </w:rPr>
            </w:pPr>
            <w:r>
              <w:rPr>
                <w:rFonts w:ascii="Century Gothic" w:hAnsi="Century Gothic" w:cs="Calibri"/>
                <w:bCs/>
              </w:rPr>
              <w:t>17</w:t>
            </w:r>
          </w:p>
        </w:tc>
        <w:tc>
          <w:tcPr>
            <w:tcW w:w="645" w:type="pct"/>
          </w:tcPr>
          <w:p w:rsidR="00E310C0" w:rsidRPr="008C351E" w:rsidRDefault="00C938B8" w:rsidP="00940FFD">
            <w:pPr>
              <w:jc w:val="both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19 10 02</w:t>
            </w:r>
          </w:p>
        </w:tc>
        <w:tc>
          <w:tcPr>
            <w:tcW w:w="836" w:type="pct"/>
          </w:tcPr>
          <w:p w:rsidR="00E310C0" w:rsidRPr="008C351E" w:rsidRDefault="00C938B8" w:rsidP="00940FFD">
            <w:pPr>
              <w:jc w:val="both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Отпадъци от Цветни метали</w:t>
            </w:r>
          </w:p>
        </w:tc>
        <w:tc>
          <w:tcPr>
            <w:tcW w:w="1346" w:type="pct"/>
          </w:tcPr>
          <w:p w:rsidR="00C938B8" w:rsidRPr="008C351E" w:rsidRDefault="00C938B8" w:rsidP="00C938B8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  <w:b/>
              </w:rPr>
              <w:t xml:space="preserve">R13 </w:t>
            </w:r>
            <w:r w:rsidRPr="008C351E">
              <w:rPr>
                <w:rFonts w:ascii="Century Gothic" w:hAnsi="Century Gothic" w:cs="Calibri"/>
              </w:rPr>
              <w:t>- съхраняване на отпадъците, до извършването на някоя от дейностите с кодове R1-R12  ,</w:t>
            </w:r>
          </w:p>
          <w:p w:rsidR="00E310C0" w:rsidRPr="00C938B8" w:rsidRDefault="00C938B8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  <w:b/>
              </w:rPr>
              <w:t xml:space="preserve">R12 </w:t>
            </w:r>
            <w:r w:rsidRPr="008C351E">
              <w:rPr>
                <w:rFonts w:ascii="Century Gothic" w:hAnsi="Century Gothic" w:cs="Calibri"/>
              </w:rPr>
              <w:t>– размяна на отпадъци за подлагане на някоя от дейностите с кодове R1 – R11 /рязане, раздробяване/</w:t>
            </w:r>
          </w:p>
        </w:tc>
        <w:tc>
          <w:tcPr>
            <w:tcW w:w="831" w:type="pct"/>
          </w:tcPr>
          <w:p w:rsidR="00E310C0" w:rsidRPr="008C351E" w:rsidRDefault="00C938B8" w:rsidP="00940FFD">
            <w:pPr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1000</w:t>
            </w:r>
          </w:p>
        </w:tc>
        <w:tc>
          <w:tcPr>
            <w:tcW w:w="1089" w:type="pct"/>
          </w:tcPr>
          <w:p w:rsidR="00E310C0" w:rsidRPr="008C351E" w:rsidRDefault="00C938B8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От физически и юридически лица</w:t>
            </w:r>
          </w:p>
        </w:tc>
      </w:tr>
      <w:tr w:rsidR="00E310C0" w:rsidRPr="008C351E" w:rsidTr="00940FFD">
        <w:trPr>
          <w:cantSplit/>
          <w:trHeight w:val="137"/>
          <w:jc w:val="center"/>
        </w:trPr>
        <w:tc>
          <w:tcPr>
            <w:tcW w:w="253" w:type="pct"/>
          </w:tcPr>
          <w:p w:rsidR="00E310C0" w:rsidRPr="00C938B8" w:rsidRDefault="00E310C0" w:rsidP="00940FFD">
            <w:pPr>
              <w:jc w:val="both"/>
              <w:rPr>
                <w:rFonts w:ascii="Century Gothic" w:hAnsi="Century Gothic" w:cs="Calibri"/>
                <w:bCs/>
              </w:rPr>
            </w:pPr>
            <w:r>
              <w:rPr>
                <w:rFonts w:ascii="Century Gothic" w:hAnsi="Century Gothic" w:cs="Calibri"/>
                <w:bCs/>
                <w:lang w:val="en-US"/>
              </w:rPr>
              <w:lastRenderedPageBreak/>
              <w:t>1</w:t>
            </w:r>
            <w:r w:rsidR="00C938B8">
              <w:rPr>
                <w:rFonts w:ascii="Century Gothic" w:hAnsi="Century Gothic" w:cs="Calibri"/>
                <w:bCs/>
              </w:rPr>
              <w:t>8</w:t>
            </w:r>
          </w:p>
        </w:tc>
        <w:tc>
          <w:tcPr>
            <w:tcW w:w="645" w:type="pct"/>
          </w:tcPr>
          <w:p w:rsidR="00E310C0" w:rsidRPr="00E310C0" w:rsidRDefault="00E310C0" w:rsidP="00940FFD">
            <w:pPr>
              <w:jc w:val="both"/>
              <w:rPr>
                <w:rFonts w:ascii="Century Gothic" w:hAnsi="Century Gothic" w:cs="Calibri"/>
                <w:lang w:val="en-US"/>
              </w:rPr>
            </w:pPr>
            <w:r>
              <w:rPr>
                <w:rFonts w:ascii="Century Gothic" w:hAnsi="Century Gothic" w:cs="Calibri"/>
                <w:lang w:val="en-US"/>
              </w:rPr>
              <w:t>19 12 02</w:t>
            </w:r>
          </w:p>
        </w:tc>
        <w:tc>
          <w:tcPr>
            <w:tcW w:w="836" w:type="pct"/>
          </w:tcPr>
          <w:p w:rsidR="00E310C0" w:rsidRPr="00E310C0" w:rsidRDefault="00E310C0" w:rsidP="00940FFD">
            <w:pPr>
              <w:jc w:val="both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Черни метали</w:t>
            </w:r>
          </w:p>
        </w:tc>
        <w:tc>
          <w:tcPr>
            <w:tcW w:w="1346" w:type="pct"/>
          </w:tcPr>
          <w:p w:rsidR="00C938B8" w:rsidRPr="008C351E" w:rsidRDefault="00C938B8" w:rsidP="00C938B8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  <w:b/>
              </w:rPr>
              <w:t xml:space="preserve">R13 </w:t>
            </w:r>
            <w:r w:rsidRPr="008C351E">
              <w:rPr>
                <w:rFonts w:ascii="Century Gothic" w:hAnsi="Century Gothic" w:cs="Calibri"/>
              </w:rPr>
              <w:t>- съхраняване на отпадъците, до извършването на някоя от дейностите с кодове R1-R12  ,</w:t>
            </w:r>
          </w:p>
          <w:p w:rsidR="00E310C0" w:rsidRPr="00C938B8" w:rsidRDefault="00C938B8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  <w:b/>
              </w:rPr>
              <w:t xml:space="preserve">R12 </w:t>
            </w:r>
            <w:r w:rsidRPr="008C351E">
              <w:rPr>
                <w:rFonts w:ascii="Century Gothic" w:hAnsi="Century Gothic" w:cs="Calibri"/>
              </w:rPr>
              <w:t>– размяна на отпадъци за подлагане на някоя от дейностите с кодове R1 – R11 /рязане, раздробяване/</w:t>
            </w:r>
          </w:p>
        </w:tc>
        <w:tc>
          <w:tcPr>
            <w:tcW w:w="831" w:type="pct"/>
          </w:tcPr>
          <w:p w:rsidR="00E310C0" w:rsidRPr="008C351E" w:rsidRDefault="00C938B8" w:rsidP="00940FFD">
            <w:pPr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1000</w:t>
            </w:r>
          </w:p>
        </w:tc>
        <w:tc>
          <w:tcPr>
            <w:tcW w:w="1089" w:type="pct"/>
          </w:tcPr>
          <w:p w:rsidR="00E310C0" w:rsidRPr="008C351E" w:rsidRDefault="00C938B8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От физически и юридически лица</w:t>
            </w:r>
          </w:p>
        </w:tc>
      </w:tr>
      <w:tr w:rsidR="00E310C0" w:rsidRPr="008C351E" w:rsidTr="00940FFD">
        <w:trPr>
          <w:cantSplit/>
          <w:trHeight w:val="137"/>
          <w:jc w:val="center"/>
        </w:trPr>
        <w:tc>
          <w:tcPr>
            <w:tcW w:w="253" w:type="pct"/>
          </w:tcPr>
          <w:p w:rsidR="00E310C0" w:rsidRPr="00C938B8" w:rsidRDefault="00E310C0" w:rsidP="00940FFD">
            <w:pPr>
              <w:jc w:val="both"/>
              <w:rPr>
                <w:rFonts w:ascii="Century Gothic" w:hAnsi="Century Gothic" w:cs="Calibri"/>
                <w:bCs/>
              </w:rPr>
            </w:pPr>
            <w:r>
              <w:rPr>
                <w:rFonts w:ascii="Century Gothic" w:hAnsi="Century Gothic" w:cs="Calibri"/>
                <w:bCs/>
                <w:lang w:val="en-US"/>
              </w:rPr>
              <w:t>1</w:t>
            </w:r>
            <w:r w:rsidR="00C938B8">
              <w:rPr>
                <w:rFonts w:ascii="Century Gothic" w:hAnsi="Century Gothic" w:cs="Calibri"/>
                <w:bCs/>
              </w:rPr>
              <w:t>9</w:t>
            </w:r>
          </w:p>
        </w:tc>
        <w:tc>
          <w:tcPr>
            <w:tcW w:w="645" w:type="pct"/>
          </w:tcPr>
          <w:p w:rsidR="00E310C0" w:rsidRDefault="00E310C0" w:rsidP="00940FFD">
            <w:pPr>
              <w:jc w:val="both"/>
              <w:rPr>
                <w:rFonts w:ascii="Century Gothic" w:hAnsi="Century Gothic" w:cs="Calibri"/>
                <w:lang w:val="en-US"/>
              </w:rPr>
            </w:pPr>
            <w:r>
              <w:rPr>
                <w:rFonts w:ascii="Century Gothic" w:hAnsi="Century Gothic" w:cs="Calibri"/>
                <w:lang w:val="en-US"/>
              </w:rPr>
              <w:t>19 12 03</w:t>
            </w:r>
          </w:p>
        </w:tc>
        <w:tc>
          <w:tcPr>
            <w:tcW w:w="836" w:type="pct"/>
          </w:tcPr>
          <w:p w:rsidR="00E310C0" w:rsidRPr="008C351E" w:rsidRDefault="00E310C0" w:rsidP="00940FFD">
            <w:pPr>
              <w:jc w:val="both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Цветни метали</w:t>
            </w:r>
          </w:p>
        </w:tc>
        <w:tc>
          <w:tcPr>
            <w:tcW w:w="1346" w:type="pct"/>
          </w:tcPr>
          <w:p w:rsidR="00C938B8" w:rsidRPr="008C351E" w:rsidRDefault="00C938B8" w:rsidP="00C938B8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  <w:b/>
              </w:rPr>
              <w:t xml:space="preserve">R13 </w:t>
            </w:r>
            <w:r w:rsidRPr="008C351E">
              <w:rPr>
                <w:rFonts w:ascii="Century Gothic" w:hAnsi="Century Gothic" w:cs="Calibri"/>
              </w:rPr>
              <w:t>- съхраняване на отпадъците, до извършването на някоя от дейностите с кодове R1-R12  ,</w:t>
            </w:r>
          </w:p>
          <w:p w:rsidR="00E310C0" w:rsidRPr="00C938B8" w:rsidRDefault="00C938B8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  <w:b/>
              </w:rPr>
              <w:t xml:space="preserve">R12 </w:t>
            </w:r>
            <w:r w:rsidRPr="008C351E">
              <w:rPr>
                <w:rFonts w:ascii="Century Gothic" w:hAnsi="Century Gothic" w:cs="Calibri"/>
              </w:rPr>
              <w:t>– размяна на отпадъци за подлагане на някоя от дейностите с кодове R1 – R11 /рязане, раздробяване/</w:t>
            </w:r>
          </w:p>
        </w:tc>
        <w:tc>
          <w:tcPr>
            <w:tcW w:w="831" w:type="pct"/>
          </w:tcPr>
          <w:p w:rsidR="00E310C0" w:rsidRPr="008C351E" w:rsidRDefault="00C938B8" w:rsidP="00940FFD">
            <w:pPr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1000</w:t>
            </w:r>
          </w:p>
        </w:tc>
        <w:tc>
          <w:tcPr>
            <w:tcW w:w="1089" w:type="pct"/>
          </w:tcPr>
          <w:p w:rsidR="00E310C0" w:rsidRPr="008C351E" w:rsidRDefault="00C938B8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От физически и юридически лица</w:t>
            </w:r>
          </w:p>
        </w:tc>
      </w:tr>
      <w:tr w:rsidR="00A5718F" w:rsidRPr="008C351E" w:rsidTr="00940FFD">
        <w:trPr>
          <w:cantSplit/>
          <w:trHeight w:val="137"/>
          <w:jc w:val="center"/>
        </w:trPr>
        <w:tc>
          <w:tcPr>
            <w:tcW w:w="253" w:type="pct"/>
          </w:tcPr>
          <w:p w:rsidR="00A5718F" w:rsidRPr="0024376D" w:rsidRDefault="00C938B8" w:rsidP="00940FFD">
            <w:pPr>
              <w:jc w:val="both"/>
              <w:rPr>
                <w:rFonts w:ascii="Century Gothic" w:hAnsi="Century Gothic" w:cs="Calibri"/>
                <w:bCs/>
              </w:rPr>
            </w:pPr>
            <w:r>
              <w:rPr>
                <w:rFonts w:ascii="Century Gothic" w:hAnsi="Century Gothic" w:cs="Calibri"/>
                <w:bCs/>
              </w:rPr>
              <w:t>20</w:t>
            </w:r>
          </w:p>
        </w:tc>
        <w:tc>
          <w:tcPr>
            <w:tcW w:w="645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 xml:space="preserve">20 01 40     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836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Метали</w:t>
            </w:r>
          </w:p>
        </w:tc>
        <w:tc>
          <w:tcPr>
            <w:tcW w:w="1346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  <w:b/>
              </w:rPr>
              <w:t xml:space="preserve">R13 </w:t>
            </w:r>
            <w:r w:rsidRPr="008C351E">
              <w:rPr>
                <w:rFonts w:ascii="Century Gothic" w:hAnsi="Century Gothic" w:cs="Calibri"/>
              </w:rPr>
              <w:t>- съхраняване на отпадъците, до извършването на някоя от дейностите с кодове R1-R12  ,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  <w:b/>
              </w:rPr>
              <w:t xml:space="preserve">R12 </w:t>
            </w:r>
            <w:r w:rsidRPr="008C351E">
              <w:rPr>
                <w:rFonts w:ascii="Century Gothic" w:hAnsi="Century Gothic" w:cs="Calibri"/>
              </w:rPr>
              <w:t>– размяна на отпадъци за подлагане на някоя от дейностите с кодове R1 – R11 /рязане, раздробяване/</w:t>
            </w:r>
          </w:p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831" w:type="pct"/>
          </w:tcPr>
          <w:p w:rsidR="00A5718F" w:rsidRPr="008C351E" w:rsidRDefault="00A5718F" w:rsidP="00940FFD">
            <w:pPr>
              <w:jc w:val="center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900</w:t>
            </w:r>
          </w:p>
        </w:tc>
        <w:tc>
          <w:tcPr>
            <w:tcW w:w="1089" w:type="pct"/>
          </w:tcPr>
          <w:p w:rsidR="00A5718F" w:rsidRPr="008C351E" w:rsidRDefault="00A5718F" w:rsidP="00940FFD">
            <w:pPr>
              <w:jc w:val="both"/>
              <w:rPr>
                <w:rFonts w:ascii="Century Gothic" w:hAnsi="Century Gothic" w:cs="Calibri"/>
              </w:rPr>
            </w:pPr>
            <w:r w:rsidRPr="008C351E">
              <w:rPr>
                <w:rFonts w:ascii="Century Gothic" w:hAnsi="Century Gothic" w:cs="Calibri"/>
              </w:rPr>
              <w:t>От физически и юридически лица</w:t>
            </w:r>
          </w:p>
        </w:tc>
      </w:tr>
    </w:tbl>
    <w:p w:rsidR="00A5718F" w:rsidRPr="000E2B14" w:rsidRDefault="00A5718F" w:rsidP="00A5718F">
      <w:pPr>
        <w:spacing w:after="0"/>
        <w:ind w:left="720"/>
        <w:jc w:val="both"/>
        <w:rPr>
          <w:rFonts w:ascii="Century Gothic" w:eastAsia="Times New Roman" w:hAnsi="Century Gothic"/>
          <w:spacing w:val="-16"/>
          <w:sz w:val="24"/>
          <w:szCs w:val="24"/>
          <w:lang w:eastAsia="bg-BG"/>
        </w:rPr>
      </w:pPr>
    </w:p>
    <w:p w:rsidR="00286485" w:rsidRPr="00286485" w:rsidRDefault="00286485" w:rsidP="00182F50">
      <w:pPr>
        <w:spacing w:after="0"/>
        <w:jc w:val="both"/>
        <w:rPr>
          <w:rFonts w:ascii="Century Gothic" w:eastAsia="Times New Roman" w:hAnsi="Century Gothic"/>
          <w:spacing w:val="-16"/>
          <w:sz w:val="24"/>
          <w:szCs w:val="24"/>
          <w:lang w:eastAsia="bg-BG"/>
        </w:rPr>
      </w:pPr>
      <w:r w:rsidRPr="00286485">
        <w:rPr>
          <w:rFonts w:ascii="Century Gothic" w:eastAsia="Times New Roman" w:hAnsi="Century Gothic"/>
          <w:spacing w:val="-16"/>
          <w:sz w:val="24"/>
          <w:szCs w:val="24"/>
          <w:lang w:eastAsia="bg-BG"/>
        </w:rPr>
        <w:t xml:space="preserve">         От извършваните на площадката дейности, не се очаква образуването на опасни отпадъци. Събраните на площадката метални отпадъци, както и тези, образувани след </w:t>
      </w:r>
      <w:r w:rsidRPr="00286485">
        <w:rPr>
          <w:rFonts w:ascii="Century Gothic" w:eastAsia="Times New Roman" w:hAnsi="Century Gothic"/>
          <w:spacing w:val="-16"/>
          <w:sz w:val="24"/>
          <w:szCs w:val="24"/>
          <w:lang w:eastAsia="bg-BG"/>
        </w:rPr>
        <w:lastRenderedPageBreak/>
        <w:t xml:space="preserve">нарязването или уплътняването им, ще бъдат съхранявани на площадката на места, обозначени с код и наименование, съгласно изискванията на законодателството. Събраните отпадъци ще се съхраняват до предаването им на фирми, притежаващи необходимите мощности и разрешителни, съгласно изискванията на чл.35 от ЗУО. </w:t>
      </w:r>
    </w:p>
    <w:p w:rsidR="00286485" w:rsidRPr="00286485" w:rsidRDefault="00286485" w:rsidP="00182F50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4"/>
          <w:szCs w:val="24"/>
        </w:rPr>
      </w:pPr>
      <w:r w:rsidRPr="00286485">
        <w:rPr>
          <w:rFonts w:ascii="Century Gothic" w:hAnsi="Century Gothic"/>
          <w:sz w:val="24"/>
          <w:szCs w:val="24"/>
        </w:rPr>
        <w:t xml:space="preserve">       При реализацията на инвестиционното предложение не се предвижда преустройство или конструктивни промени на територията на имот</w:t>
      </w:r>
      <w:r w:rsidR="00761330">
        <w:rPr>
          <w:rFonts w:ascii="Century Gothic" w:hAnsi="Century Gothic"/>
          <w:sz w:val="24"/>
          <w:szCs w:val="24"/>
          <w:lang w:val="en-US"/>
        </w:rPr>
        <w:t>а</w:t>
      </w:r>
      <w:r w:rsidRPr="00286485">
        <w:rPr>
          <w:rFonts w:ascii="Century Gothic" w:hAnsi="Century Gothic"/>
          <w:sz w:val="24"/>
          <w:szCs w:val="24"/>
        </w:rPr>
        <w:t xml:space="preserve">, което да доведе до настъпване на съществени изменения и въздействие върху компонентите на околната среда. </w:t>
      </w:r>
    </w:p>
    <w:p w:rsidR="00286485" w:rsidRPr="00286485" w:rsidRDefault="00286485" w:rsidP="00182F50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/>
        </w:rPr>
      </w:pPr>
      <w:r w:rsidRPr="00286485">
        <w:rPr>
          <w:rFonts w:ascii="Century Gothic" w:hAnsi="Century Gothic" w:cs="Calibri"/>
          <w:sz w:val="24"/>
          <w:szCs w:val="24"/>
          <w:shd w:val="clear" w:color="auto" w:fill="FFFFFF"/>
        </w:rPr>
        <w:t xml:space="preserve">        </w:t>
      </w:r>
      <w:r w:rsidR="006C08E1">
        <w:rPr>
          <w:rFonts w:ascii="Century Gothic" w:hAnsi="Century Gothic" w:cs="Calibri"/>
          <w:sz w:val="24"/>
          <w:szCs w:val="24"/>
          <w:shd w:val="clear" w:color="auto" w:fill="FFFFFF"/>
          <w:lang w:val="en-US"/>
        </w:rPr>
        <w:t xml:space="preserve">На територията на </w:t>
      </w:r>
      <w:r w:rsidRPr="00286485">
        <w:rPr>
          <w:rFonts w:ascii="Century Gothic" w:hAnsi="Century Gothic" w:cs="Calibri"/>
          <w:sz w:val="24"/>
          <w:szCs w:val="24"/>
          <w:shd w:val="clear" w:color="auto" w:fill="FFFFFF"/>
        </w:rPr>
        <w:t xml:space="preserve"> </w:t>
      </w:r>
      <w:r w:rsidR="006C08E1">
        <w:rPr>
          <w:rFonts w:ascii="Century Gothic" w:hAnsi="Century Gothic" w:cs="Calibri"/>
          <w:sz w:val="24"/>
          <w:szCs w:val="24"/>
          <w:shd w:val="clear" w:color="auto" w:fill="FFFFFF"/>
          <w:lang w:val="en-US"/>
        </w:rPr>
        <w:t>п</w:t>
      </w:r>
      <w:r w:rsidRPr="00286485">
        <w:rPr>
          <w:rFonts w:ascii="Century Gothic" w:hAnsi="Century Gothic" w:cs="Calibri"/>
          <w:sz w:val="24"/>
          <w:szCs w:val="24"/>
          <w:shd w:val="clear" w:color="auto" w:fill="FFFFFF"/>
        </w:rPr>
        <w:t>лощ</w:t>
      </w:r>
      <w:r w:rsidR="006C08E1">
        <w:rPr>
          <w:rFonts w:ascii="Century Gothic" w:hAnsi="Century Gothic" w:cs="Calibri"/>
          <w:sz w:val="24"/>
          <w:szCs w:val="24"/>
          <w:shd w:val="clear" w:color="auto" w:fill="FFFFFF"/>
          <w:lang w:val="en-US"/>
        </w:rPr>
        <w:t>адката са създадени условия</w:t>
      </w:r>
      <w:r w:rsidRPr="00286485">
        <w:rPr>
          <w:rFonts w:ascii="Century Gothic" w:hAnsi="Century Gothic" w:cs="Calibri"/>
          <w:sz w:val="24"/>
          <w:szCs w:val="24"/>
          <w:shd w:val="clear" w:color="auto" w:fill="FFFFFF"/>
        </w:rPr>
        <w:t xml:space="preserve"> </w:t>
      </w:r>
      <w:r w:rsidR="006C08E1">
        <w:rPr>
          <w:rFonts w:ascii="Century Gothic" w:hAnsi="Century Gothic" w:cs="Calibri"/>
          <w:sz w:val="24"/>
          <w:szCs w:val="24"/>
          <w:shd w:val="clear" w:color="auto" w:fill="FFFFFF"/>
          <w:lang w:val="en-US"/>
        </w:rPr>
        <w:t xml:space="preserve">за осъществяване на </w:t>
      </w:r>
      <w:r w:rsidRPr="00286485">
        <w:rPr>
          <w:rFonts w:ascii="Century Gothic" w:hAnsi="Century Gothic" w:cs="Calibri"/>
          <w:sz w:val="24"/>
          <w:szCs w:val="24"/>
          <w:shd w:val="clear" w:color="auto" w:fill="FFFFFF"/>
        </w:rPr>
        <w:t xml:space="preserve">дейността с ОЧЦМ. </w:t>
      </w:r>
      <w:r w:rsidR="006C08E1">
        <w:rPr>
          <w:rFonts w:ascii="Century Gothic" w:hAnsi="Century Gothic" w:cs="Calibri"/>
          <w:sz w:val="24"/>
          <w:szCs w:val="24"/>
          <w:shd w:val="clear" w:color="auto" w:fill="FFFFFF"/>
          <w:lang w:val="en-US"/>
        </w:rPr>
        <w:t xml:space="preserve">За имота е   </w:t>
      </w:r>
      <w:r w:rsidR="006C08E1" w:rsidRPr="006C08E1">
        <w:rPr>
          <w:rFonts w:ascii="Century Gothic" w:hAnsi="Century Gothic" w:cs="Calibri"/>
          <w:sz w:val="24"/>
          <w:szCs w:val="24"/>
          <w:shd w:val="clear" w:color="auto" w:fill="FFFFFF"/>
        </w:rPr>
        <w:t>обособ</w:t>
      </w:r>
      <w:r w:rsidR="006C08E1">
        <w:rPr>
          <w:rFonts w:ascii="Century Gothic" w:hAnsi="Century Gothic" w:cs="Calibri"/>
          <w:sz w:val="24"/>
          <w:szCs w:val="24"/>
          <w:shd w:val="clear" w:color="auto" w:fill="FFFFFF"/>
          <w:lang w:val="en-US"/>
        </w:rPr>
        <w:t>ено</w:t>
      </w:r>
      <w:r w:rsidR="006C08E1" w:rsidRPr="006C08E1">
        <w:rPr>
          <w:rFonts w:ascii="Century Gothic" w:hAnsi="Century Gothic" w:cs="Calibri"/>
          <w:sz w:val="24"/>
          <w:szCs w:val="24"/>
          <w:shd w:val="clear" w:color="auto" w:fill="FFFFFF"/>
        </w:rPr>
        <w:t xml:space="preserve"> УПИ №031041 – „за пункт за изкупуване на черни и цветни метали и склад за твърдо гориво и строителни материали“</w:t>
      </w:r>
      <w:r w:rsidR="006C08E1">
        <w:rPr>
          <w:rFonts w:ascii="Century Gothic" w:hAnsi="Century Gothic" w:cs="Calibri"/>
          <w:sz w:val="24"/>
          <w:szCs w:val="24"/>
          <w:shd w:val="clear" w:color="auto" w:fill="FFFFFF"/>
          <w:lang w:val="en-US"/>
        </w:rPr>
        <w:t xml:space="preserve">. Към преписката е </w:t>
      </w:r>
      <w:r w:rsidRPr="00286485">
        <w:rPr>
          <w:rFonts w:ascii="Century Gothic" w:hAnsi="Century Gothic" w:cs="Calibri"/>
          <w:sz w:val="24"/>
          <w:szCs w:val="24"/>
          <w:shd w:val="clear" w:color="auto" w:fill="FFFFFF"/>
        </w:rPr>
        <w:t xml:space="preserve"> приложен</w:t>
      </w:r>
      <w:r w:rsidR="006C08E1">
        <w:rPr>
          <w:rFonts w:ascii="Century Gothic" w:hAnsi="Century Gothic" w:cs="Calibri"/>
          <w:sz w:val="24"/>
          <w:szCs w:val="24"/>
          <w:shd w:val="clear" w:color="auto" w:fill="FFFFFF"/>
          <w:lang w:val="en-US"/>
        </w:rPr>
        <w:t>о</w:t>
      </w:r>
      <w:r w:rsidRPr="00286485">
        <w:rPr>
          <w:rFonts w:ascii="Century Gothic" w:hAnsi="Century Gothic" w:cs="Calibri"/>
          <w:sz w:val="24"/>
          <w:szCs w:val="24"/>
          <w:shd w:val="clear" w:color="auto" w:fill="FFFFFF"/>
        </w:rPr>
        <w:t xml:space="preserve"> </w:t>
      </w:r>
      <w:r w:rsidR="006C08E1" w:rsidRPr="006C08E1">
        <w:rPr>
          <w:rFonts w:ascii="Century Gothic" w:hAnsi="Century Gothic" w:cs="Calibri"/>
          <w:sz w:val="24"/>
          <w:szCs w:val="24"/>
          <w:shd w:val="clear" w:color="auto" w:fill="FFFFFF"/>
        </w:rPr>
        <w:t>копие - извадка от влязъл в сила ОУП на Община Калояново</w:t>
      </w:r>
      <w:r w:rsidR="006C08E1">
        <w:rPr>
          <w:rFonts w:ascii="Century Gothic" w:hAnsi="Century Gothic" w:cs="Calibri"/>
          <w:sz w:val="24"/>
          <w:szCs w:val="24"/>
          <w:shd w:val="clear" w:color="auto" w:fill="FFFFFF"/>
          <w:lang w:val="en-US"/>
        </w:rPr>
        <w:t>, съгласно който</w:t>
      </w:r>
      <w:r w:rsidR="00A5718F">
        <w:rPr>
          <w:rFonts w:ascii="Century Gothic" w:hAnsi="Century Gothic" w:cs="Calibri"/>
          <w:sz w:val="24"/>
          <w:szCs w:val="24"/>
          <w:shd w:val="clear" w:color="auto" w:fill="FFFFFF"/>
          <w:lang w:val="en-US"/>
        </w:rPr>
        <w:t xml:space="preserve"> имота попада в</w:t>
      </w:r>
      <w:r w:rsidR="006C08E1">
        <w:rPr>
          <w:rFonts w:ascii="Century Gothic" w:hAnsi="Century Gothic" w:cs="Calibri"/>
          <w:sz w:val="24"/>
          <w:szCs w:val="24"/>
          <w:shd w:val="clear" w:color="auto" w:fill="FFFFFF"/>
          <w:lang w:val="en-US"/>
        </w:rPr>
        <w:t xml:space="preserve"> смесена многофункционална</w:t>
      </w:r>
      <w:r w:rsidR="00A5718F" w:rsidRPr="00A5718F">
        <w:rPr>
          <w:rFonts w:ascii="Century Gothic" w:hAnsi="Century Gothic" w:cs="Calibri"/>
          <w:sz w:val="24"/>
          <w:szCs w:val="24"/>
          <w:shd w:val="clear" w:color="auto" w:fill="FFFFFF"/>
          <w:lang w:val="en-US"/>
        </w:rPr>
        <w:t xml:space="preserve"> </w:t>
      </w:r>
      <w:r w:rsidR="00A5718F">
        <w:rPr>
          <w:rFonts w:ascii="Century Gothic" w:hAnsi="Century Gothic" w:cs="Calibri"/>
          <w:sz w:val="24"/>
          <w:szCs w:val="24"/>
          <w:shd w:val="clear" w:color="auto" w:fill="FFFFFF"/>
          <w:lang w:val="en-US"/>
        </w:rPr>
        <w:t>зоната</w:t>
      </w:r>
      <w:r w:rsidRPr="00286485">
        <w:rPr>
          <w:rFonts w:ascii="Century Gothic" w:hAnsi="Century Gothic" w:cs="Calibri"/>
          <w:sz w:val="24"/>
          <w:szCs w:val="24"/>
          <w:shd w:val="clear" w:color="auto" w:fill="FFFFFF"/>
        </w:rPr>
        <w:t xml:space="preserve">. </w:t>
      </w:r>
      <w:r w:rsidRPr="00286485">
        <w:rPr>
          <w:rFonts w:ascii="Century Gothic" w:hAnsi="Century Gothic"/>
          <w:sz w:val="24"/>
          <w:szCs w:val="24"/>
        </w:rPr>
        <w:t>Техническата инфраструктура и наличните пътни комуникации позволяват извършване на необходимите транспортни, товарни и обслужващи дейности на наетия терен.</w:t>
      </w:r>
    </w:p>
    <w:p w:rsidR="00286485" w:rsidRPr="00286485" w:rsidRDefault="00286485" w:rsidP="00182F50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/>
          <w:b/>
          <w:sz w:val="24"/>
          <w:szCs w:val="24"/>
        </w:rPr>
      </w:pPr>
      <w:r w:rsidRPr="00286485">
        <w:rPr>
          <w:rFonts w:ascii="Century Gothic" w:eastAsia="Times New Roman" w:hAnsi="Century Gothic"/>
          <w:sz w:val="24"/>
          <w:szCs w:val="24"/>
        </w:rPr>
        <w:t xml:space="preserve">        Теренът на площадката върху, който ще се извършват дейностите с ОЧЦМ, е съобразен с изискванията към площадките, съоръженията и инсталациите за временно съхранение на отпадъци, определени с </w:t>
      </w:r>
      <w:r w:rsidR="00A5718F" w:rsidRPr="00A5718F">
        <w:rPr>
          <w:rFonts w:ascii="Century Gothic" w:eastAsia="Times New Roman" w:hAnsi="Century Gothic"/>
          <w:sz w:val="24"/>
          <w:szCs w:val="24"/>
        </w:rPr>
        <w:t>НАРЕДБА № Н-4 от 2.06.2023 г. за условията и изискванията, на които трябва да отговарят площадките за съхраняване или третиране на отпадъци, за разполагане на съоръжения за третиране на отпадъци и за транспортиране на производствени и опасни отпадъци / oбн., ДВ, бр. 52 от 16.06.2023/</w:t>
      </w:r>
      <w:r w:rsidRPr="00286485">
        <w:rPr>
          <w:rFonts w:ascii="Century Gothic" w:eastAsia="Times New Roman" w:hAnsi="Century Gothic"/>
          <w:sz w:val="24"/>
          <w:szCs w:val="24"/>
        </w:rPr>
        <w:t>. В съответствие с тези изисквания площадката е оградена и охраняема, с осигурено видеонаблюдение. Предвидени са необходимите информационни табели за предназначението на площадката, вида на отпадъците, фирмата експлоатираща площадката и работното време.</w:t>
      </w:r>
    </w:p>
    <w:p w:rsidR="00286485" w:rsidRPr="00286485" w:rsidRDefault="00286485" w:rsidP="00182F50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/>
          <w:sz w:val="24"/>
          <w:szCs w:val="24"/>
        </w:rPr>
      </w:pPr>
      <w:r w:rsidRPr="00286485">
        <w:rPr>
          <w:rFonts w:ascii="Century Gothic" w:eastAsia="Times New Roman" w:hAnsi="Century Gothic"/>
          <w:sz w:val="24"/>
          <w:szCs w:val="24"/>
        </w:rPr>
        <w:t xml:space="preserve">       За целите на инвестиционното предложение ще се използва съществуващата техническа инфраструктура и не се налага изграждането на нова. Транспортният достъп до площадката е осигурен чрез съществуващи пътища.</w:t>
      </w:r>
    </w:p>
    <w:p w:rsidR="00286485" w:rsidRPr="00286485" w:rsidRDefault="00286485" w:rsidP="00182F50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/>
          <w:sz w:val="24"/>
          <w:szCs w:val="24"/>
        </w:rPr>
      </w:pPr>
      <w:r w:rsidRPr="00286485">
        <w:rPr>
          <w:rFonts w:ascii="Century Gothic" w:eastAsia="Times New Roman" w:hAnsi="Century Gothic"/>
          <w:sz w:val="24"/>
          <w:szCs w:val="24"/>
        </w:rPr>
        <w:t xml:space="preserve">       На площадката ще се извършва събиране и предварително третиране на ОЧЦМ. За извършваните дейности ще се изготвят и поддържат изискващите се отчетни документи. Отчитането и информацията, относно дейностите извършвани от фирмата, ще става по реда определен в Наредба №1 за реда и образците, по които се предоставя информация за дейностите по отпадъци.</w:t>
      </w:r>
    </w:p>
    <w:p w:rsidR="00286485" w:rsidRPr="00286485" w:rsidRDefault="00286485" w:rsidP="00182F50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/>
          <w:sz w:val="24"/>
          <w:szCs w:val="24"/>
        </w:rPr>
      </w:pPr>
      <w:r w:rsidRPr="00286485">
        <w:rPr>
          <w:rFonts w:ascii="Century Gothic" w:eastAsia="Times New Roman" w:hAnsi="Century Gothic"/>
          <w:sz w:val="24"/>
          <w:szCs w:val="24"/>
        </w:rPr>
        <w:t xml:space="preserve">       Инвестиционното намерение няма да окаже отрицателно въздействие върху компонентите на околната среда. Реализацията му ще бъде в съответствие с изискванията на нормативната уредба по околна среда.</w:t>
      </w:r>
    </w:p>
    <w:p w:rsidR="00286485" w:rsidRPr="00286485" w:rsidRDefault="00286485" w:rsidP="00182F50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Century Gothic" w:eastAsia="Times New Roman" w:hAnsi="Century Gothic"/>
          <w:sz w:val="24"/>
          <w:szCs w:val="24"/>
          <w:lang w:val="ru-RU"/>
        </w:rPr>
      </w:pPr>
      <w:r w:rsidRPr="00286485">
        <w:rPr>
          <w:rFonts w:ascii="Century Gothic" w:eastAsia="Times New Roman" w:hAnsi="Century Gothic"/>
          <w:sz w:val="24"/>
          <w:szCs w:val="24"/>
        </w:rPr>
        <w:t xml:space="preserve">При реализацията на инвестиционното предложение не е необходимо изграждане на допълнителна инфраструктура, което да окаже значително </w:t>
      </w:r>
      <w:r w:rsidRPr="00286485">
        <w:rPr>
          <w:rFonts w:ascii="Century Gothic" w:eastAsia="Times New Roman" w:hAnsi="Century Gothic"/>
          <w:sz w:val="24"/>
          <w:szCs w:val="24"/>
        </w:rPr>
        <w:lastRenderedPageBreak/>
        <w:t xml:space="preserve">отрицателно въздействие върху компонентите на околната среда. </w:t>
      </w:r>
      <w:r w:rsidRPr="00286485">
        <w:rPr>
          <w:rFonts w:ascii="Century Gothic" w:eastAsia="Times New Roman" w:hAnsi="Century Gothic"/>
          <w:sz w:val="24"/>
          <w:szCs w:val="24"/>
          <w:lang w:val="ru-RU"/>
        </w:rPr>
        <w:t>Ще се използва съществуващата улична мрежа. Не се предвиждат изкопни работи.</w:t>
      </w:r>
    </w:p>
    <w:p w:rsidR="00830CC1" w:rsidRDefault="00286485" w:rsidP="00182F50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Courier New"/>
          <w:sz w:val="24"/>
          <w:szCs w:val="24"/>
          <w:lang w:eastAsia="bg-BG"/>
        </w:rPr>
      </w:pPr>
      <w:r w:rsidRPr="00286485">
        <w:rPr>
          <w:rFonts w:ascii="Century Gothic" w:eastAsia="Times New Roman" w:hAnsi="Century Gothic"/>
          <w:sz w:val="24"/>
          <w:szCs w:val="24"/>
        </w:rPr>
        <w:t xml:space="preserve">      Водоснабдяването , канализацията  и  електрозахранването на обекта са съществуващи.</w:t>
      </w:r>
      <w:r w:rsidRPr="00286485">
        <w:rPr>
          <w:rFonts w:ascii="Century Gothic" w:eastAsia="Times New Roman" w:hAnsi="Century Gothic" w:cs="Courier New"/>
          <w:sz w:val="24"/>
          <w:szCs w:val="24"/>
          <w:lang w:eastAsia="bg-BG"/>
        </w:rPr>
        <w:t xml:space="preserve">  </w:t>
      </w:r>
      <w:r w:rsidR="00830CC1">
        <w:rPr>
          <w:rFonts w:ascii="Century Gothic" w:eastAsia="Times New Roman" w:hAnsi="Century Gothic" w:cs="Courier New"/>
          <w:sz w:val="24"/>
          <w:szCs w:val="24"/>
          <w:lang w:eastAsia="bg-BG"/>
        </w:rPr>
        <w:t xml:space="preserve">    </w:t>
      </w:r>
    </w:p>
    <w:p w:rsidR="009C3419" w:rsidRPr="00830CC1" w:rsidRDefault="009C3419" w:rsidP="00213186">
      <w:pPr>
        <w:pStyle w:val="ListParagraph"/>
        <w:spacing w:line="276" w:lineRule="auto"/>
        <w:ind w:right="1"/>
        <w:jc w:val="both"/>
        <w:rPr>
          <w:rFonts w:ascii="Century Gothic" w:hAnsi="Century Gothic"/>
          <w:highlight w:val="yellow"/>
        </w:rPr>
      </w:pPr>
    </w:p>
    <w:p w:rsidR="00F502C4" w:rsidRPr="00540C7F" w:rsidRDefault="00F502C4" w:rsidP="002B706A">
      <w:pPr>
        <w:shd w:val="clear" w:color="auto" w:fill="FEFEFE"/>
        <w:spacing w:after="0" w:line="240" w:lineRule="auto"/>
        <w:ind w:right="1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DA3039">
        <w:rPr>
          <w:rFonts w:ascii="Century Gothic" w:eastAsia="Times New Roman" w:hAnsi="Century Gothic"/>
          <w:b/>
          <w:color w:val="000000"/>
          <w:lang w:eastAsia="bg-BG"/>
        </w:rPr>
        <w:t xml:space="preserve">б) </w:t>
      </w:r>
      <w:r w:rsidRPr="00540C7F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 xml:space="preserve">взаимовръзка и </w:t>
      </w:r>
      <w:r w:rsidR="00B857EB" w:rsidRPr="00540C7F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кумулиране</w:t>
      </w:r>
      <w:r w:rsidRPr="00540C7F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 xml:space="preserve"> с други съществуващи и/или одобрени инвестиционни предложения;</w:t>
      </w:r>
    </w:p>
    <w:p w:rsidR="008D1AD2" w:rsidRPr="008D1AD2" w:rsidRDefault="00D56AB8" w:rsidP="00195958">
      <w:pPr>
        <w:spacing w:after="0"/>
        <w:ind w:right="1" w:firstLine="720"/>
        <w:jc w:val="both"/>
        <w:rPr>
          <w:rFonts w:ascii="Century Gothic" w:eastAsia="Times New Roman" w:hAnsi="Century Gothic" w:cstheme="minorHAnsi"/>
          <w:color w:val="000000"/>
          <w:sz w:val="24"/>
          <w:szCs w:val="24"/>
        </w:rPr>
      </w:pPr>
      <w:r w:rsidRPr="00540C7F">
        <w:rPr>
          <w:rFonts w:ascii="Century Gothic" w:eastAsia="Times New Roman" w:hAnsi="Century Gothic" w:cstheme="minorHAnsi"/>
          <w:color w:val="000000"/>
          <w:sz w:val="24"/>
          <w:szCs w:val="24"/>
        </w:rPr>
        <w:t>Инвестиционното</w:t>
      </w:r>
      <w:r w:rsidRPr="002F10D1"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 предложение засяга ед</w:t>
      </w:r>
      <w:r w:rsidR="00C67AAF" w:rsidRPr="002F10D1"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инствено дейността на </w:t>
      </w:r>
      <w:r w:rsidR="00195958" w:rsidRPr="00195958">
        <w:rPr>
          <w:rFonts w:ascii="Century Gothic" w:hAnsi="Century Gothic"/>
          <w:bCs/>
          <w:sz w:val="24"/>
          <w:szCs w:val="24"/>
        </w:rPr>
        <w:t xml:space="preserve">"АМИР ГРУП" ЕООД </w:t>
      </w:r>
      <w:r w:rsidRPr="002F10D1">
        <w:rPr>
          <w:rFonts w:ascii="Century Gothic" w:eastAsia="Times New Roman" w:hAnsi="Century Gothic" w:cstheme="minorHAnsi"/>
          <w:color w:val="000000"/>
          <w:sz w:val="24"/>
          <w:szCs w:val="24"/>
        </w:rPr>
        <w:t>и няма пряка връзка с други съществуващи и/или одобрени инвестиционни предложения в района.</w:t>
      </w:r>
      <w:r w:rsidR="008D1AD2" w:rsidRPr="008D1AD2">
        <w:rPr>
          <w:rFonts w:ascii="Century Gothic" w:hAnsi="Century Gothic"/>
          <w:sz w:val="24"/>
          <w:szCs w:val="24"/>
        </w:rPr>
        <w:t xml:space="preserve"> </w:t>
      </w:r>
      <w:r w:rsidR="008D1AD2" w:rsidRPr="008D1AD2"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Площадката предмет на настоящото ИП, ще се експлоатира от фирма </w:t>
      </w:r>
      <w:r w:rsidR="00195958" w:rsidRPr="00195958">
        <w:rPr>
          <w:rFonts w:ascii="Century Gothic" w:hAnsi="Century Gothic"/>
          <w:bCs/>
          <w:sz w:val="24"/>
          <w:szCs w:val="24"/>
        </w:rPr>
        <w:t xml:space="preserve">"АМИР ГРУП" ЕООД </w:t>
      </w:r>
      <w:r w:rsidR="008D1AD2" w:rsidRPr="008D1AD2"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на база сключен договор за наем. Площадката  е ситуирана в </w:t>
      </w:r>
      <w:r w:rsidR="00195958" w:rsidRPr="00195958"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 поземлен имот с № 031041, местност „Меричката“, с. Калояново, с ЕКАТТЕ 35523, общ. Калояново, обл. Пловдив., с обща площ 1500м</w:t>
      </w:r>
      <w:r w:rsidR="00195958" w:rsidRPr="00195958">
        <w:rPr>
          <w:rFonts w:ascii="Century Gothic" w:eastAsia="Times New Roman" w:hAnsi="Century Gothic" w:cstheme="minorHAnsi"/>
          <w:color w:val="000000"/>
          <w:sz w:val="24"/>
          <w:szCs w:val="24"/>
          <w:vertAlign w:val="superscript"/>
        </w:rPr>
        <w:t>2</w:t>
      </w:r>
      <w:r w:rsidR="008D1AD2" w:rsidRPr="008D1AD2">
        <w:rPr>
          <w:rFonts w:ascii="Century Gothic" w:eastAsia="Times New Roman" w:hAnsi="Century Gothic" w:cstheme="minorHAnsi"/>
          <w:color w:val="000000"/>
          <w:sz w:val="24"/>
          <w:szCs w:val="24"/>
        </w:rPr>
        <w:t>.</w:t>
      </w:r>
    </w:p>
    <w:p w:rsidR="00DC36C6" w:rsidRPr="00902432" w:rsidRDefault="00DC36C6" w:rsidP="00182F50">
      <w:pPr>
        <w:spacing w:after="0"/>
        <w:ind w:right="1" w:firstLine="720"/>
        <w:jc w:val="both"/>
        <w:rPr>
          <w:rFonts w:ascii="Century Gothic" w:hAnsi="Century Gothic"/>
        </w:rPr>
      </w:pPr>
      <w:r w:rsidRPr="00E27E73">
        <w:rPr>
          <w:rFonts w:ascii="Century Gothic" w:hAnsi="Century Gothic"/>
          <w:sz w:val="24"/>
          <w:szCs w:val="24"/>
        </w:rPr>
        <w:t>На този етап няма информация относно други планове за бъдещо използване на имот</w:t>
      </w:r>
      <w:r w:rsidR="004A0C51">
        <w:rPr>
          <w:rFonts w:ascii="Century Gothic" w:hAnsi="Century Gothic"/>
          <w:sz w:val="24"/>
          <w:szCs w:val="24"/>
        </w:rPr>
        <w:t>а</w:t>
      </w:r>
      <w:r w:rsidR="00E27E73" w:rsidRPr="00E27E73">
        <w:rPr>
          <w:rFonts w:ascii="Century Gothic" w:hAnsi="Century Gothic"/>
          <w:sz w:val="24"/>
          <w:szCs w:val="24"/>
        </w:rPr>
        <w:t>, разположени извън границата на площадка</w:t>
      </w:r>
      <w:r w:rsidR="00286485">
        <w:rPr>
          <w:rFonts w:ascii="Century Gothic" w:hAnsi="Century Gothic"/>
          <w:sz w:val="24"/>
          <w:szCs w:val="24"/>
        </w:rPr>
        <w:t>та</w:t>
      </w:r>
      <w:r w:rsidR="006070BA" w:rsidRPr="00E27E73">
        <w:rPr>
          <w:rFonts w:ascii="Century Gothic" w:hAnsi="Century Gothic"/>
          <w:sz w:val="24"/>
          <w:szCs w:val="24"/>
        </w:rPr>
        <w:t>, обект на настоящото ИП</w:t>
      </w:r>
      <w:r w:rsidRPr="00E27E73">
        <w:rPr>
          <w:rFonts w:ascii="Century Gothic" w:hAnsi="Century Gothic"/>
          <w:sz w:val="24"/>
          <w:szCs w:val="24"/>
        </w:rPr>
        <w:t>.</w:t>
      </w:r>
      <w:r w:rsidRPr="00902432">
        <w:rPr>
          <w:rFonts w:ascii="Century Gothic" w:eastAsia="Times New Roman" w:hAnsi="Century Gothic"/>
          <w:sz w:val="24"/>
          <w:szCs w:val="24"/>
          <w:lang w:eastAsia="bg-BG"/>
        </w:rPr>
        <w:t xml:space="preserve"> </w:t>
      </w:r>
    </w:p>
    <w:p w:rsidR="00B857EB" w:rsidRPr="00902432" w:rsidRDefault="00B857EB" w:rsidP="00182F50">
      <w:pPr>
        <w:spacing w:after="0"/>
        <w:ind w:right="1" w:firstLine="708"/>
        <w:jc w:val="both"/>
        <w:rPr>
          <w:rFonts w:ascii="Century Gothic" w:hAnsi="Century Gothic"/>
          <w:sz w:val="24"/>
          <w:szCs w:val="24"/>
        </w:rPr>
      </w:pPr>
      <w:r w:rsidRPr="00B857EB">
        <w:rPr>
          <w:rFonts w:ascii="Century Gothic" w:hAnsi="Century Gothic"/>
          <w:sz w:val="24"/>
          <w:szCs w:val="24"/>
        </w:rPr>
        <w:t>Към момента в района не са реализирани други инвестиционни предложения идентични с настоящото, поради което не се очаква кумулативно въздействие. Представен</w:t>
      </w:r>
      <w:r w:rsidR="00195958">
        <w:rPr>
          <w:rFonts w:ascii="Century Gothic" w:hAnsi="Century Gothic"/>
          <w:sz w:val="24"/>
          <w:szCs w:val="24"/>
        </w:rPr>
        <w:t>а</w:t>
      </w:r>
      <w:r w:rsidR="00540C7F">
        <w:rPr>
          <w:rFonts w:ascii="Century Gothic" w:hAnsi="Century Gothic"/>
          <w:sz w:val="24"/>
          <w:szCs w:val="24"/>
        </w:rPr>
        <w:t xml:space="preserve"> </w:t>
      </w:r>
      <w:r w:rsidR="00195958">
        <w:rPr>
          <w:rFonts w:ascii="Century Gothic" w:hAnsi="Century Gothic"/>
          <w:sz w:val="24"/>
          <w:szCs w:val="24"/>
        </w:rPr>
        <w:t xml:space="preserve">е </w:t>
      </w:r>
      <w:r w:rsidR="00540C7F">
        <w:rPr>
          <w:rFonts w:ascii="Century Gothic" w:hAnsi="Century Gothic"/>
          <w:sz w:val="24"/>
          <w:szCs w:val="24"/>
        </w:rPr>
        <w:t>скиц</w:t>
      </w:r>
      <w:r w:rsidR="00195958">
        <w:rPr>
          <w:rFonts w:ascii="Century Gothic" w:hAnsi="Century Gothic"/>
          <w:sz w:val="24"/>
          <w:szCs w:val="24"/>
        </w:rPr>
        <w:t>а</w:t>
      </w:r>
      <w:r w:rsidR="00540C7F">
        <w:rPr>
          <w:rFonts w:ascii="Century Gothic" w:hAnsi="Century Gothic"/>
          <w:sz w:val="24"/>
          <w:szCs w:val="24"/>
        </w:rPr>
        <w:t xml:space="preserve"> на имот</w:t>
      </w:r>
      <w:r w:rsidR="00195958">
        <w:rPr>
          <w:rFonts w:ascii="Century Gothic" w:hAnsi="Century Gothic"/>
          <w:sz w:val="24"/>
          <w:szCs w:val="24"/>
        </w:rPr>
        <w:t xml:space="preserve">a и </w:t>
      </w:r>
      <w:r w:rsidR="00195958" w:rsidRPr="00195958">
        <w:rPr>
          <w:rFonts w:ascii="Century Gothic" w:hAnsi="Century Gothic"/>
          <w:sz w:val="24"/>
          <w:szCs w:val="24"/>
        </w:rPr>
        <w:t>заверено копие - извадка от влязъл в сила ОУП на Община Калояново</w:t>
      </w:r>
      <w:r w:rsidR="004A0C51">
        <w:rPr>
          <w:rFonts w:ascii="Century Gothic" w:hAnsi="Century Gothic"/>
          <w:sz w:val="24"/>
          <w:szCs w:val="24"/>
        </w:rPr>
        <w:t xml:space="preserve">, както и </w:t>
      </w:r>
      <w:r w:rsidR="00986002">
        <w:rPr>
          <w:rFonts w:ascii="Century Gothic" w:hAnsi="Century Gothic"/>
          <w:sz w:val="24"/>
          <w:szCs w:val="24"/>
        </w:rPr>
        <w:t xml:space="preserve"> </w:t>
      </w:r>
      <w:r w:rsidR="004A0C51" w:rsidRPr="004A0C51">
        <w:rPr>
          <w:rFonts w:ascii="Century Gothic" w:hAnsi="Century Gothic"/>
          <w:sz w:val="24"/>
          <w:szCs w:val="24"/>
        </w:rPr>
        <w:t>удостоверение за одобрен ПУП-ПРЗ за промяна предназначението на имота и обособяване на УПИ №031041 – „за пункт за изкупуване на черни и цветни метали и склад за твърдо гориво и строителни материали“</w:t>
      </w:r>
      <w:r w:rsidR="004A0C51">
        <w:rPr>
          <w:rFonts w:ascii="Century Gothic" w:hAnsi="Century Gothic"/>
          <w:sz w:val="24"/>
          <w:szCs w:val="24"/>
        </w:rPr>
        <w:t>.</w:t>
      </w:r>
      <w:r w:rsidR="004A0C51" w:rsidRPr="00902432">
        <w:rPr>
          <w:rFonts w:ascii="Century Gothic" w:hAnsi="Century Gothic"/>
          <w:sz w:val="24"/>
          <w:szCs w:val="24"/>
        </w:rPr>
        <w:t xml:space="preserve"> </w:t>
      </w:r>
    </w:p>
    <w:p w:rsidR="00F502C4" w:rsidRPr="00ED41B2" w:rsidRDefault="00F502C4" w:rsidP="00182F50">
      <w:pPr>
        <w:shd w:val="clear" w:color="auto" w:fill="FFFFFF" w:themeFill="background1"/>
        <w:spacing w:after="0"/>
        <w:ind w:right="1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DA3039">
        <w:rPr>
          <w:rFonts w:ascii="Century Gothic" w:eastAsia="Times New Roman" w:hAnsi="Century Gothic"/>
          <w:b/>
          <w:color w:val="000000"/>
          <w:lang w:eastAsia="bg-BG"/>
        </w:rPr>
        <w:t xml:space="preserve">в) </w:t>
      </w:r>
      <w:r w:rsidRPr="00ED41B2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използване на природни ресурси по време на строителството и експлоатацията на земните недра, почвите, водите и на биологичното разнообразие;</w:t>
      </w:r>
    </w:p>
    <w:p w:rsidR="00540C7F" w:rsidRPr="00540C7F" w:rsidRDefault="00540C7F" w:rsidP="00182F50">
      <w:pPr>
        <w:shd w:val="clear" w:color="auto" w:fill="FFFFFF" w:themeFill="background1"/>
        <w:spacing w:after="0"/>
        <w:ind w:firstLine="720"/>
        <w:jc w:val="both"/>
        <w:rPr>
          <w:rFonts w:ascii="Century Gothic" w:eastAsia="Times New Roman" w:hAnsi="Century Gothic"/>
          <w:sz w:val="24"/>
          <w:szCs w:val="24"/>
        </w:rPr>
      </w:pPr>
      <w:r w:rsidRPr="00ED41B2">
        <w:rPr>
          <w:rFonts w:ascii="Century Gothic" w:hAnsi="Century Gothic"/>
          <w:sz w:val="24"/>
          <w:szCs w:val="24"/>
        </w:rPr>
        <w:t xml:space="preserve">При реализацията на инвестиционното предложение </w:t>
      </w:r>
      <w:r w:rsidRPr="00ED41B2">
        <w:rPr>
          <w:rFonts w:ascii="Century Gothic" w:eastAsia="Times New Roman" w:hAnsi="Century Gothic"/>
          <w:sz w:val="24"/>
          <w:szCs w:val="24"/>
        </w:rPr>
        <w:t>н</w:t>
      </w:r>
      <w:r w:rsidRPr="00540C7F">
        <w:rPr>
          <w:rFonts w:ascii="Century Gothic" w:eastAsia="Times New Roman" w:hAnsi="Century Gothic"/>
          <w:sz w:val="24"/>
          <w:szCs w:val="24"/>
        </w:rPr>
        <w:t>а територията на имот</w:t>
      </w:r>
      <w:r w:rsidR="004A0C51">
        <w:rPr>
          <w:rFonts w:ascii="Century Gothic" w:eastAsia="Times New Roman" w:hAnsi="Century Gothic"/>
          <w:sz w:val="24"/>
          <w:szCs w:val="24"/>
        </w:rPr>
        <w:t>а</w:t>
      </w:r>
      <w:r w:rsidRPr="00540C7F">
        <w:rPr>
          <w:rFonts w:ascii="Century Gothic" w:eastAsia="Times New Roman" w:hAnsi="Century Gothic"/>
          <w:sz w:val="24"/>
          <w:szCs w:val="24"/>
        </w:rPr>
        <w:t xml:space="preserve">, не се предвижда извършване на строителство. Площадката е оградена, охраняема, с осигурен контролно - пропускателен пункт и инфраструктура. </w:t>
      </w:r>
    </w:p>
    <w:p w:rsidR="00540C7F" w:rsidRPr="00540C7F" w:rsidRDefault="00540C7F" w:rsidP="00182F50">
      <w:pPr>
        <w:spacing w:after="0"/>
        <w:ind w:firstLine="720"/>
        <w:jc w:val="both"/>
        <w:rPr>
          <w:rFonts w:ascii="Century Gothic" w:eastAsia="Times New Roman" w:hAnsi="Century Gothic"/>
          <w:sz w:val="24"/>
          <w:szCs w:val="24"/>
          <w:lang w:val="ru-RU"/>
        </w:rPr>
      </w:pPr>
      <w:r w:rsidRPr="00540C7F">
        <w:rPr>
          <w:rFonts w:ascii="Century Gothic" w:eastAsia="Times New Roman" w:hAnsi="Century Gothic"/>
          <w:sz w:val="24"/>
          <w:szCs w:val="24"/>
        </w:rPr>
        <w:t>Техническата инфраструктура и наличните пътни комуникации позволяват извършване на необходимите транспортни и товарни и обслужващи дейности на нает</w:t>
      </w:r>
      <w:r w:rsidR="00DF7CDF">
        <w:rPr>
          <w:rFonts w:ascii="Century Gothic" w:eastAsia="Times New Roman" w:hAnsi="Century Gothic"/>
          <w:sz w:val="24"/>
          <w:szCs w:val="24"/>
        </w:rPr>
        <w:t>ия терен</w:t>
      </w:r>
      <w:r w:rsidRPr="00540C7F">
        <w:rPr>
          <w:rFonts w:ascii="Century Gothic" w:eastAsia="Times New Roman" w:hAnsi="Century Gothic"/>
          <w:sz w:val="24"/>
          <w:szCs w:val="24"/>
        </w:rPr>
        <w:t>.</w:t>
      </w:r>
      <w:r w:rsidRPr="00540C7F">
        <w:rPr>
          <w:rFonts w:ascii="Century Gothic" w:eastAsia="Times New Roman" w:hAnsi="Century Gothic"/>
          <w:sz w:val="24"/>
          <w:szCs w:val="24"/>
          <w:lang w:val="ru-RU"/>
        </w:rPr>
        <w:t xml:space="preserve"> </w:t>
      </w:r>
    </w:p>
    <w:p w:rsidR="004A0C51" w:rsidRDefault="00540C7F" w:rsidP="00182F50">
      <w:pPr>
        <w:spacing w:after="0"/>
        <w:ind w:firstLine="720"/>
        <w:jc w:val="both"/>
        <w:rPr>
          <w:rFonts w:ascii="Century Gothic" w:eastAsia="Times New Roman" w:hAnsi="Century Gothic"/>
          <w:sz w:val="24"/>
          <w:szCs w:val="24"/>
        </w:rPr>
      </w:pPr>
      <w:r w:rsidRPr="00540C7F">
        <w:rPr>
          <w:rFonts w:ascii="Century Gothic" w:eastAsia="Times New Roman" w:hAnsi="Century Gothic"/>
          <w:sz w:val="24"/>
          <w:szCs w:val="24"/>
        </w:rPr>
        <w:t xml:space="preserve">При реализацията на инвестиционното предложение не се налага изграждане на нова пътна инфраструктура. Не се предвиждат изкопни работи. </w:t>
      </w:r>
    </w:p>
    <w:p w:rsidR="00DF7CDF" w:rsidRDefault="00DF7CDF" w:rsidP="00182F50">
      <w:pPr>
        <w:spacing w:after="0"/>
        <w:ind w:firstLine="720"/>
        <w:jc w:val="both"/>
        <w:rPr>
          <w:rFonts w:ascii="Century Gothic" w:eastAsia="Times New Roman" w:hAnsi="Century Gothic"/>
          <w:sz w:val="24"/>
          <w:szCs w:val="24"/>
        </w:rPr>
      </w:pPr>
      <w:r w:rsidRPr="00DF7CDF">
        <w:rPr>
          <w:rFonts w:ascii="Century Gothic" w:eastAsia="Times New Roman" w:hAnsi="Century Gothic"/>
          <w:sz w:val="24"/>
          <w:szCs w:val="24"/>
        </w:rPr>
        <w:t xml:space="preserve">Експлоатацията на обекта не е свързана с използването на природни ресурси. По време на експлоатацията ще се използват основно вода за питейно - битови нужди и ел. енергия. </w:t>
      </w:r>
    </w:p>
    <w:p w:rsidR="00540C7F" w:rsidRPr="00540C7F" w:rsidRDefault="00540C7F" w:rsidP="00182F50">
      <w:pPr>
        <w:spacing w:after="0"/>
        <w:ind w:firstLine="720"/>
        <w:jc w:val="both"/>
        <w:rPr>
          <w:rFonts w:ascii="Century Gothic" w:eastAsia="Times New Roman" w:hAnsi="Century Gothic"/>
          <w:sz w:val="24"/>
          <w:szCs w:val="24"/>
        </w:rPr>
      </w:pPr>
      <w:r w:rsidRPr="00540C7F">
        <w:rPr>
          <w:rFonts w:ascii="Century Gothic" w:eastAsia="Times New Roman" w:hAnsi="Century Gothic"/>
          <w:sz w:val="24"/>
          <w:szCs w:val="24"/>
        </w:rPr>
        <w:t>Водоснабдяването, канализацията  и  електрозахранването на обекта са съществуващи.</w:t>
      </w:r>
      <w:r w:rsidRPr="00540C7F">
        <w:rPr>
          <w:rFonts w:ascii="Century Gothic" w:eastAsia="Times New Roman" w:hAnsi="Century Gothic" w:cs="Courier New"/>
          <w:sz w:val="24"/>
          <w:szCs w:val="24"/>
          <w:lang w:eastAsia="bg-BG"/>
        </w:rPr>
        <w:t xml:space="preserve">       </w:t>
      </w:r>
    </w:p>
    <w:p w:rsidR="00D56AB8" w:rsidRPr="00DF7CDF" w:rsidRDefault="004D4C29" w:rsidP="00182F50">
      <w:pPr>
        <w:spacing w:after="0"/>
        <w:ind w:right="1" w:firstLine="708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 </w:t>
      </w:r>
      <w:bookmarkStart w:id="2" w:name="OLE_LINK72"/>
    </w:p>
    <w:bookmarkEnd w:id="2"/>
    <w:p w:rsidR="00F502C4" w:rsidRPr="00FD6EEB" w:rsidRDefault="00EC5702" w:rsidP="00182F50">
      <w:pPr>
        <w:shd w:val="clear" w:color="auto" w:fill="FEFEFE"/>
        <w:spacing w:after="0"/>
        <w:ind w:right="1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F0449A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г)</w:t>
      </w:r>
      <w:r w:rsidRPr="00DA3039">
        <w:rPr>
          <w:rFonts w:ascii="Century Gothic" w:eastAsia="Times New Roman" w:hAnsi="Century Gothic"/>
          <w:b/>
          <w:color w:val="000000"/>
          <w:lang w:eastAsia="bg-BG"/>
        </w:rPr>
        <w:t xml:space="preserve"> </w:t>
      </w:r>
      <w:r w:rsidRPr="00FD6EEB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Г</w:t>
      </w:r>
      <w:r w:rsidR="00F502C4" w:rsidRPr="00FD6EEB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енериране на отпадъци - видове, количества и начин на третиране, и отпадъчни води;</w:t>
      </w:r>
    </w:p>
    <w:p w:rsidR="00182F50" w:rsidRPr="00182F50" w:rsidRDefault="00182F50" w:rsidP="00182F50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Century Gothic" w:eastAsia="Times New Roman" w:hAnsi="Century Gothic"/>
          <w:sz w:val="24"/>
          <w:szCs w:val="24"/>
        </w:rPr>
      </w:pPr>
      <w:r w:rsidRPr="00182F50">
        <w:rPr>
          <w:rFonts w:ascii="Century Gothic" w:eastAsia="Times New Roman" w:hAnsi="Century Gothic"/>
          <w:sz w:val="24"/>
          <w:szCs w:val="24"/>
        </w:rPr>
        <w:t>При извършване на дейностите с отпадъци от черни и цветни метали, ще се формират единствено неопасни метални отпадъци, получени в резултат на предварителното третиране /нарязването, уплътняването/. Не се очаква формирането на опасни отпадъци.</w:t>
      </w:r>
    </w:p>
    <w:p w:rsidR="00182F50" w:rsidRDefault="00182F50" w:rsidP="00182F50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Century Gothic" w:eastAsia="Times New Roman" w:hAnsi="Century Gothic"/>
          <w:sz w:val="24"/>
          <w:szCs w:val="24"/>
        </w:rPr>
      </w:pPr>
      <w:r w:rsidRPr="00182F50">
        <w:rPr>
          <w:rFonts w:ascii="Century Gothic" w:eastAsia="Times New Roman" w:hAnsi="Century Gothic"/>
          <w:sz w:val="24"/>
          <w:szCs w:val="24"/>
        </w:rPr>
        <w:t xml:space="preserve">Събраните на площадката отпадъци, ще бъдат съхранени временно на подходящи за целта места, съгласно изискванията на ЗУО /Закон за управление на отпадъците, ДВ. Бр.53/2012г./ и подзаконовата нормативна уредба в областта на екологичното  законодателство. </w:t>
      </w:r>
    </w:p>
    <w:p w:rsidR="00182F50" w:rsidRDefault="00182F50" w:rsidP="00182F50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Century Gothic" w:eastAsia="Times New Roman" w:hAnsi="Century Gothic"/>
          <w:sz w:val="24"/>
          <w:szCs w:val="24"/>
        </w:rPr>
      </w:pPr>
      <w:r w:rsidRPr="00182F50">
        <w:rPr>
          <w:rFonts w:ascii="Century Gothic" w:eastAsia="Times New Roman" w:hAnsi="Century Gothic"/>
          <w:sz w:val="24"/>
          <w:szCs w:val="24"/>
        </w:rPr>
        <w:t xml:space="preserve">Територията на площадката, ще бъде организирана по начин, подходящ за извършването на дейността с черни и цветни метали и осигуряващ безпроблемното и обслужване. </w:t>
      </w:r>
    </w:p>
    <w:p w:rsidR="00182F50" w:rsidRPr="00182F50" w:rsidRDefault="00182F50" w:rsidP="00182F50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Century Gothic" w:eastAsia="Times New Roman" w:hAnsi="Century Gothic"/>
          <w:sz w:val="24"/>
          <w:szCs w:val="24"/>
        </w:rPr>
      </w:pPr>
      <w:r w:rsidRPr="00182F50">
        <w:rPr>
          <w:rFonts w:ascii="Century Gothic" w:eastAsia="Times New Roman" w:hAnsi="Century Gothic"/>
          <w:sz w:val="24"/>
          <w:szCs w:val="24"/>
        </w:rPr>
        <w:t>Местата за съхранение на приетите отпадъци, ще бъдат обособени и обозначени с код и наименование, съгласно изискванията на Наредба  № 2  за класификация на отпадъците,</w:t>
      </w:r>
      <w:r>
        <w:rPr>
          <w:rFonts w:ascii="Century Gothic" w:eastAsia="Times New Roman" w:hAnsi="Century Gothic"/>
          <w:sz w:val="24"/>
          <w:szCs w:val="24"/>
          <w:lang w:val="en-CA"/>
        </w:rPr>
        <w:t xml:space="preserve"> </w:t>
      </w:r>
      <w:r w:rsidR="00CB5C30">
        <w:rPr>
          <w:rFonts w:ascii="Century Gothic" w:eastAsia="Times New Roman" w:hAnsi="Century Gothic"/>
          <w:sz w:val="24"/>
          <w:szCs w:val="24"/>
        </w:rPr>
        <w:t xml:space="preserve">ще бъдад </w:t>
      </w:r>
      <w:r w:rsidR="002A0745">
        <w:rPr>
          <w:rFonts w:ascii="Century Gothic" w:eastAsia="Times New Roman" w:hAnsi="Century Gothic"/>
          <w:sz w:val="24"/>
          <w:szCs w:val="24"/>
        </w:rPr>
        <w:t xml:space="preserve">осигурени </w:t>
      </w:r>
      <w:r w:rsidRPr="00182F50">
        <w:rPr>
          <w:rFonts w:ascii="Century Gothic" w:eastAsia="Times New Roman" w:hAnsi="Century Gothic"/>
          <w:sz w:val="24"/>
          <w:szCs w:val="24"/>
        </w:rPr>
        <w:t>съдове</w:t>
      </w:r>
      <w:r w:rsidR="002A0745">
        <w:rPr>
          <w:rFonts w:ascii="Century Gothic" w:eastAsia="Times New Roman" w:hAnsi="Century Gothic"/>
          <w:sz w:val="24"/>
          <w:szCs w:val="24"/>
        </w:rPr>
        <w:t>,</w:t>
      </w:r>
      <w:r w:rsidRPr="00182F50">
        <w:rPr>
          <w:rFonts w:ascii="Century Gothic" w:eastAsia="Times New Roman" w:hAnsi="Century Gothic"/>
          <w:sz w:val="24"/>
          <w:szCs w:val="24"/>
        </w:rPr>
        <w:t xml:space="preserve">  обезпечаващи разделното събиране и  временното съхранение на генерираните отпадъци.</w:t>
      </w:r>
    </w:p>
    <w:p w:rsidR="00182F50" w:rsidRPr="00182F50" w:rsidRDefault="00182F50" w:rsidP="00182F50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Century Gothic" w:eastAsia="Times New Roman" w:hAnsi="Century Gothic"/>
          <w:sz w:val="24"/>
          <w:szCs w:val="24"/>
        </w:rPr>
      </w:pPr>
      <w:r w:rsidRPr="00182F50">
        <w:rPr>
          <w:rFonts w:ascii="Century Gothic" w:eastAsia="Times New Roman" w:hAnsi="Century Gothic"/>
          <w:sz w:val="24"/>
          <w:szCs w:val="24"/>
        </w:rPr>
        <w:t>Събраните на площадката отпадъци, както и отпадъците, получени в резултат на дейностите по предварително третиране, ще се предават на фирми, притежаващи необходимите разрешителни по чл.35 от ЗУО.</w:t>
      </w:r>
    </w:p>
    <w:p w:rsidR="00F502C4" w:rsidRPr="00EE0B2D" w:rsidRDefault="00681EF8" w:rsidP="00EE0B2D">
      <w:pPr>
        <w:spacing w:after="0"/>
        <w:ind w:right="1" w:firstLine="720"/>
        <w:jc w:val="both"/>
        <w:rPr>
          <w:rFonts w:ascii="Century Gothic" w:hAnsi="Century Gothic" w:cs="Arial"/>
          <w:sz w:val="24"/>
          <w:szCs w:val="24"/>
        </w:rPr>
      </w:pPr>
      <w:r w:rsidRPr="00E847DF">
        <w:rPr>
          <w:rFonts w:ascii="Century Gothic" w:hAnsi="Century Gothic"/>
          <w:sz w:val="24"/>
          <w:szCs w:val="24"/>
        </w:rPr>
        <w:t>При</w:t>
      </w:r>
      <w:r w:rsidRPr="00E847DF">
        <w:t xml:space="preserve"> </w:t>
      </w:r>
      <w:r w:rsidRPr="00E847DF">
        <w:rPr>
          <w:rFonts w:ascii="Century Gothic" w:hAnsi="Century Gothic"/>
          <w:sz w:val="24"/>
          <w:szCs w:val="24"/>
        </w:rPr>
        <w:t>експлоатацията на обекта</w:t>
      </w:r>
      <w:r w:rsidR="00E847DF" w:rsidRPr="00E847DF">
        <w:rPr>
          <w:rFonts w:ascii="Century Gothic" w:hAnsi="Century Gothic"/>
          <w:sz w:val="24"/>
          <w:szCs w:val="24"/>
        </w:rPr>
        <w:t>, ще се използват наличните санитарно – битови помещения.</w:t>
      </w:r>
      <w:r w:rsidRPr="00E847DF">
        <w:t xml:space="preserve"> </w:t>
      </w:r>
      <w:r w:rsidR="00E847DF" w:rsidRPr="00E847DF">
        <w:rPr>
          <w:rFonts w:ascii="Century Gothic" w:hAnsi="Century Gothic" w:cs="Arial"/>
          <w:sz w:val="24"/>
          <w:szCs w:val="24"/>
        </w:rPr>
        <w:t>Ф</w:t>
      </w:r>
      <w:r w:rsidRPr="00E847DF">
        <w:rPr>
          <w:rFonts w:ascii="Century Gothic" w:hAnsi="Century Gothic" w:cs="Arial"/>
          <w:sz w:val="24"/>
          <w:szCs w:val="24"/>
        </w:rPr>
        <w:t>ормираните би</w:t>
      </w:r>
      <w:r w:rsidR="007F3836">
        <w:rPr>
          <w:rFonts w:ascii="Century Gothic" w:hAnsi="Century Gothic" w:cs="Arial"/>
          <w:sz w:val="24"/>
          <w:szCs w:val="24"/>
        </w:rPr>
        <w:t>тово-фекалните отпадъчни води</w:t>
      </w:r>
      <w:r w:rsidRPr="00E847DF">
        <w:rPr>
          <w:rFonts w:ascii="Century Gothic" w:hAnsi="Century Gothic" w:cs="Arial"/>
          <w:sz w:val="24"/>
          <w:szCs w:val="24"/>
        </w:rPr>
        <w:t xml:space="preserve"> </w:t>
      </w:r>
      <w:r w:rsidR="004A0C51">
        <w:rPr>
          <w:rFonts w:ascii="Century Gothic" w:hAnsi="Century Gothic" w:cs="Arial"/>
          <w:sz w:val="24"/>
          <w:szCs w:val="24"/>
        </w:rPr>
        <w:t xml:space="preserve">ще </w:t>
      </w:r>
      <w:r w:rsidRPr="00E847DF">
        <w:rPr>
          <w:rFonts w:ascii="Century Gothic" w:hAnsi="Century Gothic" w:cs="Arial"/>
          <w:sz w:val="24"/>
          <w:szCs w:val="24"/>
        </w:rPr>
        <w:t xml:space="preserve">се отвеждат в </w:t>
      </w:r>
      <w:r w:rsidR="002A0745">
        <w:rPr>
          <w:rFonts w:ascii="Century Gothic" w:hAnsi="Century Gothic" w:cs="Arial"/>
          <w:sz w:val="24"/>
          <w:szCs w:val="24"/>
        </w:rPr>
        <w:t xml:space="preserve">съществуваща </w:t>
      </w:r>
      <w:r w:rsidR="004A0C51" w:rsidRPr="004A0C51">
        <w:rPr>
          <w:rFonts w:ascii="Century Gothic" w:hAnsi="Century Gothic" w:cs="Arial"/>
          <w:sz w:val="24"/>
          <w:szCs w:val="24"/>
        </w:rPr>
        <w:t>водоплътна яма, като при запълването</w:t>
      </w:r>
      <w:r w:rsidR="004A0C51" w:rsidRPr="004A0C51">
        <w:rPr>
          <w:rFonts w:ascii="Century Gothic" w:hAnsi="Century Gothic" w:cs="Arial"/>
          <w:sz w:val="24"/>
          <w:szCs w:val="24"/>
          <w:lang w:val="en-US"/>
        </w:rPr>
        <w:t xml:space="preserve"> </w:t>
      </w:r>
      <w:r w:rsidR="004A0C51" w:rsidRPr="004A0C51">
        <w:rPr>
          <w:rFonts w:ascii="Century Gothic" w:hAnsi="Century Gothic" w:cs="Arial"/>
          <w:sz w:val="24"/>
          <w:szCs w:val="24"/>
        </w:rPr>
        <w:t>на капацитета и ще бъдат предавани за извозване на фирма, притежаваща необходимото разрешително по чл.35 от ЗУО.</w:t>
      </w:r>
    </w:p>
    <w:p w:rsidR="007E129D" w:rsidRPr="003E17B9" w:rsidRDefault="00EC5702" w:rsidP="00F96BC8">
      <w:pPr>
        <w:shd w:val="clear" w:color="auto" w:fill="FEFEFE"/>
        <w:tabs>
          <w:tab w:val="left" w:pos="8505"/>
        </w:tabs>
        <w:spacing w:after="0" w:line="240" w:lineRule="auto"/>
        <w:ind w:right="1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F96BC8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д</w:t>
      </w:r>
      <w:r w:rsidRPr="003E17B9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) З</w:t>
      </w:r>
      <w:r w:rsidR="00F502C4" w:rsidRPr="003E17B9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амърсяване и вредно въздействие; дискомфорт на околната среда;</w:t>
      </w:r>
    </w:p>
    <w:p w:rsidR="00EA37FE" w:rsidRPr="00463158" w:rsidRDefault="00EA37FE" w:rsidP="003E17B9">
      <w:pPr>
        <w:spacing w:after="0"/>
        <w:ind w:firstLine="283"/>
        <w:jc w:val="both"/>
        <w:rPr>
          <w:rFonts w:ascii="Century Gothic" w:hAnsi="Century Gothic"/>
          <w:sz w:val="24"/>
          <w:szCs w:val="24"/>
          <w:lang w:eastAsia="bg-BG"/>
        </w:rPr>
      </w:pPr>
      <w:r w:rsidRPr="003E17B9">
        <w:rPr>
          <w:rFonts w:ascii="Century Gothic" w:eastAsia="Times New Roman" w:hAnsi="Century Gothic"/>
          <w:sz w:val="24"/>
          <w:szCs w:val="24"/>
        </w:rPr>
        <w:t xml:space="preserve"> Р</w:t>
      </w:r>
      <w:r w:rsidR="007E129D" w:rsidRPr="003E17B9">
        <w:rPr>
          <w:rFonts w:ascii="Century Gothic" w:eastAsia="Times New Roman" w:hAnsi="Century Gothic"/>
          <w:sz w:val="24"/>
          <w:szCs w:val="24"/>
        </w:rPr>
        <w:t>еализация</w:t>
      </w:r>
      <w:r w:rsidRPr="003E17B9">
        <w:rPr>
          <w:rFonts w:ascii="Century Gothic" w:eastAsia="Times New Roman" w:hAnsi="Century Gothic"/>
          <w:sz w:val="24"/>
          <w:szCs w:val="24"/>
        </w:rPr>
        <w:t>та на инвестиционното намерение</w:t>
      </w:r>
      <w:r w:rsidR="007E129D" w:rsidRPr="003E17B9">
        <w:rPr>
          <w:rFonts w:ascii="Century Gothic" w:eastAsia="Times New Roman" w:hAnsi="Century Gothic"/>
          <w:sz w:val="24"/>
          <w:szCs w:val="24"/>
        </w:rPr>
        <w:t xml:space="preserve">  – </w:t>
      </w:r>
      <w:r w:rsidR="00EE0B2D" w:rsidRPr="00EE0B2D">
        <w:rPr>
          <w:rFonts w:ascii="Century Gothic" w:eastAsia="Times New Roman" w:hAnsi="Century Gothic"/>
          <w:sz w:val="24"/>
          <w:szCs w:val="24"/>
        </w:rPr>
        <w:t>„Извършване на дейности по събиране и съхранение на отпадъци от черни и цветни метали (ОЧЦМ), на площадка, за която е издадено Решение за преценка необходимостта от ОВОС с № ПВ-98-ПР/2005г.“, разположена в поземлен имот с № 031041, местност „Меричката“, с. Калояново, с ЕКАТТЕ 35523, общ. Калояново, обл. Пловдив., с обща площ 1500м</w:t>
      </w:r>
      <w:r w:rsidR="00EE0B2D" w:rsidRPr="00EE0B2D">
        <w:rPr>
          <w:rFonts w:ascii="Century Gothic" w:eastAsia="Times New Roman" w:hAnsi="Century Gothic"/>
          <w:sz w:val="24"/>
          <w:szCs w:val="24"/>
          <w:vertAlign w:val="superscript"/>
        </w:rPr>
        <w:t>2</w:t>
      </w:r>
      <w:r w:rsidR="003E17B9">
        <w:rPr>
          <w:rFonts w:ascii="Century Gothic" w:hAnsi="Century Gothic"/>
          <w:sz w:val="24"/>
          <w:szCs w:val="24"/>
          <w:lang w:eastAsia="bg-BG"/>
        </w:rPr>
        <w:t xml:space="preserve">, </w:t>
      </w:r>
      <w:r w:rsidR="00463158">
        <w:rPr>
          <w:rFonts w:ascii="Century Gothic" w:hAnsi="Century Gothic"/>
          <w:sz w:val="24"/>
          <w:szCs w:val="24"/>
          <w:lang w:eastAsia="bg-BG"/>
        </w:rPr>
        <w:t xml:space="preserve">не е свързана с </w:t>
      </w:r>
      <w:r w:rsidRPr="00FD7978">
        <w:rPr>
          <w:rFonts w:ascii="Century Gothic" w:eastAsia="Times New Roman" w:hAnsi="Century Gothic"/>
          <w:sz w:val="24"/>
          <w:szCs w:val="24"/>
        </w:rPr>
        <w:t xml:space="preserve">изкопно-насипни, транспортни и строително-монтажни дейности. </w:t>
      </w:r>
    </w:p>
    <w:p w:rsidR="00FD7978" w:rsidRDefault="007428AC" w:rsidP="007428AC">
      <w:pPr>
        <w:widowControl w:val="0"/>
        <w:tabs>
          <w:tab w:val="left" w:pos="8505"/>
        </w:tabs>
        <w:autoSpaceDE w:val="0"/>
        <w:autoSpaceDN w:val="0"/>
        <w:adjustRightInd w:val="0"/>
        <w:spacing w:after="0"/>
        <w:ind w:right="1"/>
        <w:jc w:val="both"/>
        <w:rPr>
          <w:rFonts w:ascii="Century Gothic" w:eastAsia="Times New Roman" w:hAnsi="Century Gothic"/>
          <w:sz w:val="24"/>
          <w:szCs w:val="24"/>
          <w:lang w:eastAsia="bg-BG"/>
        </w:rPr>
      </w:pPr>
      <w:r>
        <w:rPr>
          <w:rFonts w:ascii="Century Gothic" w:eastAsia="Times New Roman" w:hAnsi="Century Gothic"/>
          <w:sz w:val="24"/>
          <w:szCs w:val="24"/>
        </w:rPr>
        <w:t xml:space="preserve">     </w:t>
      </w:r>
      <w:r w:rsidR="00EA37FE" w:rsidRPr="00FD7978">
        <w:rPr>
          <w:rFonts w:ascii="Century Gothic" w:eastAsia="Times New Roman" w:hAnsi="Century Gothic"/>
          <w:sz w:val="24"/>
          <w:szCs w:val="24"/>
        </w:rPr>
        <w:t>Отп</w:t>
      </w:r>
      <w:r w:rsidR="00463158">
        <w:rPr>
          <w:rFonts w:ascii="Century Gothic" w:eastAsia="Times New Roman" w:hAnsi="Century Gothic"/>
          <w:sz w:val="24"/>
          <w:szCs w:val="24"/>
        </w:rPr>
        <w:t xml:space="preserve">адъците, които ще се получават по </w:t>
      </w:r>
      <w:r w:rsidR="00EA37FE" w:rsidRPr="00FD7978">
        <w:rPr>
          <w:rFonts w:ascii="Century Gothic" w:eastAsia="Times New Roman" w:hAnsi="Century Gothic"/>
          <w:sz w:val="24"/>
          <w:szCs w:val="24"/>
        </w:rPr>
        <w:t xml:space="preserve">време на експлоатацията на обекта, ще бъдат третирани в съответствие с изискванията на  ЗУО </w:t>
      </w:r>
      <w:r w:rsidRPr="00265EDD">
        <w:rPr>
          <w:rFonts w:ascii="Century Gothic" w:eastAsia="Times New Roman" w:hAnsi="Century Gothic"/>
          <w:sz w:val="24"/>
          <w:szCs w:val="24"/>
          <w:lang w:eastAsia="bg-BG"/>
        </w:rPr>
        <w:t>(ЗУО, ДВ. Бр.53 от 2012г.)</w:t>
      </w:r>
      <w:r w:rsidR="000D3F32">
        <w:rPr>
          <w:rFonts w:ascii="Century Gothic" w:eastAsia="Times New Roman" w:hAnsi="Century Gothic"/>
          <w:sz w:val="24"/>
          <w:szCs w:val="24"/>
          <w:lang w:eastAsia="bg-BG"/>
        </w:rPr>
        <w:t>.</w:t>
      </w:r>
    </w:p>
    <w:p w:rsidR="000D3F32" w:rsidRPr="002B40A5" w:rsidRDefault="000D3F32" w:rsidP="007428AC">
      <w:pPr>
        <w:widowControl w:val="0"/>
        <w:tabs>
          <w:tab w:val="left" w:pos="8505"/>
        </w:tabs>
        <w:autoSpaceDE w:val="0"/>
        <w:autoSpaceDN w:val="0"/>
        <w:adjustRightInd w:val="0"/>
        <w:spacing w:after="0"/>
        <w:ind w:right="1"/>
        <w:jc w:val="both"/>
        <w:rPr>
          <w:rFonts w:ascii="Century Gothic" w:eastAsia="Times New Roman" w:hAnsi="Century Gothic"/>
          <w:color w:val="000000"/>
          <w:lang w:eastAsia="bg-BG"/>
        </w:rPr>
      </w:pPr>
    </w:p>
    <w:p w:rsidR="00F502C4" w:rsidRDefault="00F502C4" w:rsidP="002B706A">
      <w:pPr>
        <w:shd w:val="clear" w:color="auto" w:fill="FEFEFE"/>
        <w:spacing w:after="0" w:line="240" w:lineRule="auto"/>
        <w:ind w:right="1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DA3039">
        <w:rPr>
          <w:rFonts w:ascii="Century Gothic" w:eastAsia="Times New Roman" w:hAnsi="Century Gothic"/>
          <w:b/>
          <w:color w:val="000000"/>
          <w:lang w:eastAsia="bg-BG"/>
        </w:rPr>
        <w:t xml:space="preserve">е) </w:t>
      </w:r>
      <w:r w:rsidRPr="00DA3039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риск от големи аварии и/или бедствия, които са свързани с инвестиционното предложение;</w:t>
      </w:r>
    </w:p>
    <w:p w:rsidR="00793C2E" w:rsidRDefault="00793C2E" w:rsidP="0006698E">
      <w:pPr>
        <w:shd w:val="clear" w:color="auto" w:fill="FEFEFE"/>
        <w:spacing w:after="0"/>
        <w:ind w:firstLine="708"/>
        <w:jc w:val="both"/>
        <w:rPr>
          <w:rFonts w:ascii="Century Gothic" w:hAnsi="Century Gothic"/>
          <w:sz w:val="24"/>
          <w:szCs w:val="24"/>
        </w:rPr>
      </w:pPr>
      <w:r w:rsidRPr="0006106B">
        <w:rPr>
          <w:rFonts w:ascii="Century Gothic" w:hAnsi="Century Gothic"/>
          <w:sz w:val="24"/>
          <w:szCs w:val="24"/>
        </w:rPr>
        <w:lastRenderedPageBreak/>
        <w:t>При изграждането и експлоатацията на инвестиционното предложение, предвид естеството на предвижданите дейности, не се очаква и няма вероятност от възникване на риск от големи аварии и / или бедствия.</w:t>
      </w:r>
    </w:p>
    <w:p w:rsidR="00793C2E" w:rsidRDefault="00793C2E" w:rsidP="00793C2E">
      <w:pPr>
        <w:shd w:val="clear" w:color="auto" w:fill="FEFEFE"/>
        <w:spacing w:after="0" w:line="240" w:lineRule="auto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EB67B0" w:rsidRPr="008D62A3" w:rsidRDefault="00F502C4" w:rsidP="00C46DC8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06698E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ж)</w:t>
      </w:r>
      <w:r w:rsidRPr="00DA3039">
        <w:rPr>
          <w:rFonts w:ascii="Century Gothic" w:eastAsia="Times New Roman" w:hAnsi="Century Gothic"/>
          <w:b/>
          <w:color w:val="000000"/>
          <w:lang w:eastAsia="bg-BG"/>
        </w:rPr>
        <w:t xml:space="preserve"> </w:t>
      </w:r>
      <w:r w:rsidRPr="0006698E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рисковете за човешкото здраве поради неблагоприятно въздействие върху факторите на жизнената среда по смисъла на § 1, т. 12 от допълнителните разпоредби на Закона за здравето.</w:t>
      </w:r>
    </w:p>
    <w:p w:rsidR="00D277FD" w:rsidRPr="0006106B" w:rsidRDefault="00D277FD" w:rsidP="00C46DC8">
      <w:pPr>
        <w:shd w:val="clear" w:color="auto" w:fill="FEFEFE"/>
        <w:spacing w:after="0"/>
        <w:ind w:firstLine="708"/>
        <w:jc w:val="both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  <w:r w:rsidRPr="0006106B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По смисъла на § 1, т. 12 от допълнителните разпоредби на Закона за здравето, "Факторите на жизнената среда" са:</w:t>
      </w:r>
    </w:p>
    <w:p w:rsidR="00D277FD" w:rsidRPr="0006106B" w:rsidRDefault="00D277FD" w:rsidP="00C46DC8">
      <w:pPr>
        <w:pStyle w:val="ListParagraph"/>
        <w:numPr>
          <w:ilvl w:val="0"/>
          <w:numId w:val="16"/>
        </w:numPr>
        <w:spacing w:line="276" w:lineRule="auto"/>
        <w:ind w:right="1"/>
        <w:jc w:val="both"/>
        <w:rPr>
          <w:rFonts w:ascii="Century Gothic" w:eastAsia="Arial" w:hAnsi="Century Gothic" w:cs="Arial"/>
        </w:rPr>
      </w:pPr>
      <w:r w:rsidRPr="0006106B">
        <w:rPr>
          <w:rFonts w:ascii="Century Gothic" w:eastAsia="Arial" w:hAnsi="Century Gothic" w:cs="Arial"/>
        </w:rPr>
        <w:t>води, предназначени за питейно-битови нужди;</w:t>
      </w:r>
    </w:p>
    <w:p w:rsidR="00D277FD" w:rsidRPr="0006106B" w:rsidRDefault="00D277FD" w:rsidP="00C46DC8">
      <w:pPr>
        <w:pStyle w:val="ListParagraph"/>
        <w:numPr>
          <w:ilvl w:val="0"/>
          <w:numId w:val="16"/>
        </w:numPr>
        <w:spacing w:line="276" w:lineRule="auto"/>
        <w:ind w:right="1"/>
        <w:jc w:val="both"/>
        <w:rPr>
          <w:rFonts w:ascii="Century Gothic" w:eastAsia="Arial" w:hAnsi="Century Gothic" w:cs="Arial"/>
        </w:rPr>
      </w:pPr>
      <w:r w:rsidRPr="0006106B">
        <w:rPr>
          <w:rFonts w:ascii="Century Gothic" w:eastAsia="Arial" w:hAnsi="Century Gothic" w:cs="Arial"/>
        </w:rPr>
        <w:t>води, предназначени за къпане;</w:t>
      </w:r>
    </w:p>
    <w:p w:rsidR="00D277FD" w:rsidRPr="0006106B" w:rsidRDefault="00D277FD" w:rsidP="00C46DC8">
      <w:pPr>
        <w:pStyle w:val="ListParagraph"/>
        <w:numPr>
          <w:ilvl w:val="0"/>
          <w:numId w:val="16"/>
        </w:numPr>
        <w:spacing w:line="276" w:lineRule="auto"/>
        <w:ind w:right="1"/>
        <w:jc w:val="both"/>
        <w:rPr>
          <w:rFonts w:ascii="Century Gothic" w:eastAsia="Arial" w:hAnsi="Century Gothic" w:cs="Arial"/>
        </w:rPr>
      </w:pPr>
      <w:r w:rsidRPr="0006106B">
        <w:rPr>
          <w:rFonts w:ascii="Century Gothic" w:eastAsia="Arial" w:hAnsi="Century Gothic" w:cs="Arial"/>
        </w:rPr>
        <w:t>минерални води, предназначени за пиене или за използване за профилактични, лечебни или за хигиенни нужди;</w:t>
      </w:r>
    </w:p>
    <w:p w:rsidR="00D277FD" w:rsidRPr="0006106B" w:rsidRDefault="00D277FD" w:rsidP="00C46DC8">
      <w:pPr>
        <w:pStyle w:val="ListParagraph"/>
        <w:numPr>
          <w:ilvl w:val="0"/>
          <w:numId w:val="16"/>
        </w:numPr>
        <w:spacing w:line="276" w:lineRule="auto"/>
        <w:ind w:right="1"/>
        <w:jc w:val="both"/>
        <w:rPr>
          <w:rFonts w:ascii="Century Gothic" w:eastAsia="Arial" w:hAnsi="Century Gothic" w:cs="Arial"/>
        </w:rPr>
      </w:pPr>
      <w:r w:rsidRPr="0006106B">
        <w:rPr>
          <w:rFonts w:ascii="Century Gothic" w:eastAsia="Arial" w:hAnsi="Century Gothic" w:cs="Arial"/>
        </w:rPr>
        <w:t>шум и вибрации в жилищни, обществени сгради и урбанизирани територии;</w:t>
      </w:r>
    </w:p>
    <w:p w:rsidR="00D277FD" w:rsidRPr="0006106B" w:rsidRDefault="00D277FD" w:rsidP="00C46DC8">
      <w:pPr>
        <w:pStyle w:val="ListParagraph"/>
        <w:numPr>
          <w:ilvl w:val="0"/>
          <w:numId w:val="16"/>
        </w:numPr>
        <w:spacing w:line="276" w:lineRule="auto"/>
        <w:ind w:right="1"/>
        <w:jc w:val="both"/>
        <w:rPr>
          <w:rFonts w:ascii="Century Gothic" w:eastAsia="Arial" w:hAnsi="Century Gothic" w:cs="Arial"/>
        </w:rPr>
      </w:pPr>
      <w:r w:rsidRPr="0006106B">
        <w:rPr>
          <w:rFonts w:ascii="Century Gothic" w:eastAsia="Arial" w:hAnsi="Century Gothic" w:cs="Arial"/>
        </w:rPr>
        <w:t xml:space="preserve">йонизиращи лъчения в жилищните, производствените и обществените сгради; (изм. - ДВ, бр. 41 от 2009 г., в сила от 02.06.2009 </w:t>
      </w:r>
    </w:p>
    <w:p w:rsidR="00D277FD" w:rsidRPr="0006106B" w:rsidRDefault="00D277FD" w:rsidP="00C46DC8">
      <w:pPr>
        <w:pStyle w:val="ListParagraph"/>
        <w:numPr>
          <w:ilvl w:val="0"/>
          <w:numId w:val="16"/>
        </w:numPr>
        <w:spacing w:line="276" w:lineRule="auto"/>
        <w:ind w:right="1"/>
        <w:jc w:val="both"/>
        <w:rPr>
          <w:rFonts w:ascii="Century Gothic" w:eastAsia="Arial" w:hAnsi="Century Gothic" w:cs="Arial"/>
        </w:rPr>
      </w:pPr>
      <w:r w:rsidRPr="0006106B">
        <w:rPr>
          <w:rFonts w:ascii="Century Gothic" w:eastAsia="Arial" w:hAnsi="Century Gothic" w:cs="Arial"/>
        </w:rPr>
        <w:t>нейонизиращи лъчения в жилищните, производствените, обществените сгради и урбанизираните територии;</w:t>
      </w:r>
    </w:p>
    <w:p w:rsidR="00D277FD" w:rsidRPr="0006106B" w:rsidRDefault="00D277FD" w:rsidP="00C46DC8">
      <w:pPr>
        <w:pStyle w:val="ListParagraph"/>
        <w:numPr>
          <w:ilvl w:val="0"/>
          <w:numId w:val="16"/>
        </w:numPr>
        <w:spacing w:line="276" w:lineRule="auto"/>
        <w:ind w:right="1"/>
        <w:jc w:val="both"/>
        <w:rPr>
          <w:rFonts w:ascii="Century Gothic" w:eastAsia="Arial" w:hAnsi="Century Gothic" w:cs="Arial"/>
        </w:rPr>
      </w:pPr>
      <w:r w:rsidRPr="0006106B">
        <w:rPr>
          <w:rFonts w:ascii="Century Gothic" w:eastAsia="Arial" w:hAnsi="Century Gothic" w:cs="Arial"/>
        </w:rPr>
        <w:t>химични фактори и биологични агенти в обектите с обществено предназначение;</w:t>
      </w:r>
    </w:p>
    <w:p w:rsidR="00D277FD" w:rsidRPr="0006106B" w:rsidRDefault="00D277FD" w:rsidP="00C46DC8">
      <w:pPr>
        <w:pStyle w:val="ListParagraph"/>
        <w:numPr>
          <w:ilvl w:val="0"/>
          <w:numId w:val="16"/>
        </w:numPr>
        <w:spacing w:line="276" w:lineRule="auto"/>
        <w:ind w:right="1"/>
        <w:jc w:val="both"/>
        <w:rPr>
          <w:rFonts w:ascii="Century Gothic" w:eastAsia="Arial" w:hAnsi="Century Gothic" w:cs="Arial"/>
        </w:rPr>
      </w:pPr>
      <w:r w:rsidRPr="0006106B">
        <w:rPr>
          <w:rFonts w:ascii="Century Gothic" w:eastAsia="Arial" w:hAnsi="Century Gothic" w:cs="Arial"/>
        </w:rPr>
        <w:t>курортни ресурси;</w:t>
      </w:r>
    </w:p>
    <w:p w:rsidR="00D277FD" w:rsidRPr="00CD1819" w:rsidRDefault="00D277FD" w:rsidP="00CD1819">
      <w:pPr>
        <w:pStyle w:val="ListParagraph"/>
        <w:numPr>
          <w:ilvl w:val="0"/>
          <w:numId w:val="16"/>
        </w:numPr>
        <w:spacing w:line="276" w:lineRule="auto"/>
        <w:ind w:right="1"/>
        <w:jc w:val="both"/>
        <w:rPr>
          <w:rFonts w:ascii="Century Gothic" w:eastAsia="Arial" w:hAnsi="Century Gothic" w:cs="Arial"/>
        </w:rPr>
      </w:pPr>
      <w:r w:rsidRPr="0006106B">
        <w:rPr>
          <w:rFonts w:ascii="Century Gothic" w:eastAsia="Arial" w:hAnsi="Century Gothic" w:cs="Arial"/>
        </w:rPr>
        <w:t>въздух.</w:t>
      </w:r>
    </w:p>
    <w:p w:rsidR="004C60F9" w:rsidRDefault="008E511F" w:rsidP="008E511F">
      <w:pPr>
        <w:spacing w:after="0"/>
        <w:ind w:firstLine="702"/>
        <w:jc w:val="both"/>
        <w:rPr>
          <w:rFonts w:ascii="Century Gothic" w:eastAsia="Times New Roman" w:hAnsi="Century Gothic"/>
          <w:color w:val="000000"/>
          <w:lang w:eastAsia="bg-BG"/>
        </w:rPr>
      </w:pPr>
      <w:r w:rsidRPr="002F228B">
        <w:rPr>
          <w:rFonts w:ascii="Century Gothic" w:eastAsia="Times New Roman" w:hAnsi="Century Gothic" w:cstheme="minorHAnsi"/>
          <w:color w:val="000000"/>
          <w:sz w:val="24"/>
          <w:szCs w:val="24"/>
        </w:rPr>
        <w:t>Реализирането на инвестиционното намерение по никакъв начин не би могло да окаже неблагоприятно въздействие върху факторите на жизнената среда. Предвидената чрез инвестиционното намерение дейност няма да доведе до извънредна и/или свръх експлоатация на природни ресурси.</w:t>
      </w:r>
    </w:p>
    <w:p w:rsidR="00E06F67" w:rsidRPr="00CD1819" w:rsidRDefault="00F502C4" w:rsidP="00CD1819">
      <w:pPr>
        <w:pStyle w:val="ListParagraph"/>
        <w:numPr>
          <w:ilvl w:val="0"/>
          <w:numId w:val="8"/>
        </w:numPr>
        <w:shd w:val="clear" w:color="auto" w:fill="FEFEFE"/>
        <w:jc w:val="both"/>
        <w:rPr>
          <w:rFonts w:ascii="Century Gothic" w:hAnsi="Century Gothic"/>
          <w:color w:val="000000"/>
        </w:rPr>
      </w:pPr>
      <w:r w:rsidRPr="00E06F67">
        <w:rPr>
          <w:rFonts w:ascii="Century Gothic" w:hAnsi="Century Gothic"/>
          <w:b/>
          <w:color w:val="000000"/>
        </w:rPr>
        <w:t>Местоположение на площадката, включително необходима площ за временни дейности по време на строителството</w:t>
      </w:r>
      <w:r w:rsidRPr="00E06F67">
        <w:rPr>
          <w:rFonts w:ascii="Century Gothic" w:hAnsi="Century Gothic"/>
          <w:color w:val="000000"/>
        </w:rPr>
        <w:t>.</w:t>
      </w:r>
    </w:p>
    <w:p w:rsidR="001469B1" w:rsidRPr="003C6E53" w:rsidRDefault="006170F7" w:rsidP="003C6E53">
      <w:pPr>
        <w:spacing w:after="0"/>
        <w:ind w:firstLine="283"/>
        <w:jc w:val="both"/>
        <w:rPr>
          <w:rFonts w:ascii="Century Gothic" w:hAnsi="Century Gothic"/>
          <w:sz w:val="24"/>
          <w:szCs w:val="24"/>
          <w:lang w:eastAsia="bg-BG"/>
        </w:rPr>
      </w:pPr>
      <w:r>
        <w:rPr>
          <w:rFonts w:ascii="Century Gothic" w:eastAsia="Times New Roman" w:hAnsi="Century Gothic" w:cstheme="minorHAnsi"/>
          <w:color w:val="000000"/>
          <w:sz w:val="24"/>
          <w:szCs w:val="24"/>
        </w:rPr>
        <w:t>И</w:t>
      </w:r>
      <w:r w:rsidRPr="006170F7">
        <w:rPr>
          <w:rFonts w:ascii="Century Gothic" w:eastAsia="Times New Roman" w:hAnsi="Century Gothic" w:cstheme="minorHAnsi"/>
          <w:color w:val="000000"/>
          <w:sz w:val="24"/>
          <w:szCs w:val="24"/>
        </w:rPr>
        <w:t>нвестиционното намерение</w:t>
      </w:r>
      <w:r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 за</w:t>
      </w:r>
      <w:r w:rsidRPr="006170F7"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 </w:t>
      </w:r>
      <w:r w:rsidR="00EE0B2D" w:rsidRPr="00EE0B2D">
        <w:rPr>
          <w:rFonts w:ascii="Century Gothic" w:eastAsia="Times New Roman" w:hAnsi="Century Gothic"/>
          <w:sz w:val="24"/>
          <w:szCs w:val="24"/>
        </w:rPr>
        <w:t xml:space="preserve">„Извършване на дейности по събиране и съхранение на отпадъци от черни и цветни метали (ОЧЦМ), на площадка, за която е издадено </w:t>
      </w:r>
      <w:r w:rsidR="00EE0B2D" w:rsidRPr="00EE0B2D">
        <w:rPr>
          <w:rFonts w:ascii="Century Gothic" w:hAnsi="Century Gothic" w:cs="Calibri"/>
          <w:sz w:val="24"/>
          <w:szCs w:val="24"/>
        </w:rPr>
        <w:t>Решение за преценка необходимостта от ОВОС с № ПВ-98-ПР/2005г.“</w:t>
      </w:r>
      <w:r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 ще се реализира на п</w:t>
      </w:r>
      <w:r>
        <w:rPr>
          <w:rFonts w:ascii="Century Gothic" w:eastAsia="Times New Roman" w:hAnsi="Century Gothic"/>
          <w:spacing w:val="-16"/>
          <w:sz w:val="24"/>
          <w:szCs w:val="24"/>
          <w:lang w:eastAsia="bg-BG"/>
        </w:rPr>
        <w:t xml:space="preserve">лощадка, която е </w:t>
      </w:r>
      <w:r w:rsidR="00EE0B2D">
        <w:rPr>
          <w:rFonts w:ascii="Century Gothic" w:eastAsia="Times New Roman" w:hAnsi="Century Gothic"/>
          <w:spacing w:val="-16"/>
          <w:sz w:val="24"/>
          <w:szCs w:val="24"/>
          <w:lang w:eastAsia="bg-BG"/>
        </w:rPr>
        <w:t xml:space="preserve">в границите на поземлен имот </w:t>
      </w:r>
      <w:r w:rsidR="00EE0B2D" w:rsidRPr="00EE0B2D">
        <w:rPr>
          <w:rFonts w:ascii="Century Gothic" w:eastAsia="Times New Roman" w:hAnsi="Century Gothic"/>
          <w:spacing w:val="-16"/>
          <w:sz w:val="24"/>
          <w:szCs w:val="24"/>
          <w:lang w:eastAsia="bg-BG"/>
        </w:rPr>
        <w:t>с № 031041, местност „Меричката“, с. Калояново, с ЕКАТТЕ 35523, общ. Калояново, обл. Пловдив.</w:t>
      </w:r>
      <w:r w:rsidR="003C6E53" w:rsidRPr="003C6E53">
        <w:rPr>
          <w:rFonts w:ascii="Century Gothic" w:hAnsi="Century Gothic"/>
          <w:sz w:val="24"/>
          <w:szCs w:val="24"/>
          <w:lang w:eastAsia="bg-BG"/>
        </w:rPr>
        <w:t>.</w:t>
      </w:r>
    </w:p>
    <w:p w:rsidR="00E06F67" w:rsidRPr="0033446C" w:rsidRDefault="00336253" w:rsidP="005C2823">
      <w:pPr>
        <w:spacing w:after="0"/>
        <w:ind w:firstLine="720"/>
        <w:jc w:val="both"/>
        <w:rPr>
          <w:rFonts w:ascii="Century Gothic" w:hAnsi="Century Gothic"/>
          <w:sz w:val="24"/>
          <w:szCs w:val="24"/>
        </w:rPr>
      </w:pPr>
      <w:r w:rsidRPr="0033446C">
        <w:rPr>
          <w:rFonts w:ascii="Century Gothic" w:hAnsi="Century Gothic"/>
          <w:sz w:val="24"/>
          <w:szCs w:val="24"/>
        </w:rPr>
        <w:t>О</w:t>
      </w:r>
      <w:r w:rsidR="005C2823" w:rsidRPr="0033446C">
        <w:rPr>
          <w:rFonts w:ascii="Century Gothic" w:hAnsi="Century Gothic"/>
          <w:sz w:val="24"/>
          <w:szCs w:val="24"/>
        </w:rPr>
        <w:t>бща</w:t>
      </w:r>
      <w:r w:rsidR="00F259A8">
        <w:rPr>
          <w:rFonts w:ascii="Century Gothic" w:hAnsi="Century Gothic"/>
          <w:sz w:val="24"/>
          <w:szCs w:val="24"/>
        </w:rPr>
        <w:t xml:space="preserve">та площ на имота е </w:t>
      </w:r>
      <w:r w:rsidR="00EE0B2D" w:rsidRPr="00EE0B2D">
        <w:rPr>
          <w:rFonts w:ascii="Century Gothic" w:eastAsia="Times New Roman" w:hAnsi="Century Gothic"/>
          <w:sz w:val="24"/>
          <w:szCs w:val="24"/>
        </w:rPr>
        <w:t>1500м</w:t>
      </w:r>
      <w:r w:rsidR="00EE0B2D" w:rsidRPr="00EE0B2D">
        <w:rPr>
          <w:rFonts w:ascii="Century Gothic" w:eastAsia="Times New Roman" w:hAnsi="Century Gothic"/>
          <w:sz w:val="24"/>
          <w:szCs w:val="24"/>
          <w:vertAlign w:val="superscript"/>
        </w:rPr>
        <w:t>2</w:t>
      </w:r>
      <w:r w:rsidR="006170F7">
        <w:rPr>
          <w:rFonts w:ascii="Century Gothic" w:hAnsi="Century Gothic"/>
          <w:sz w:val="24"/>
          <w:szCs w:val="24"/>
        </w:rPr>
        <w:t>.</w:t>
      </w:r>
      <w:r w:rsidR="005C2823" w:rsidRPr="0033446C">
        <w:rPr>
          <w:rFonts w:ascii="Century Gothic" w:hAnsi="Century Gothic"/>
          <w:sz w:val="24"/>
          <w:szCs w:val="24"/>
        </w:rPr>
        <w:t xml:space="preserve">    </w:t>
      </w:r>
    </w:p>
    <w:p w:rsidR="00CE2900" w:rsidRPr="0033446C" w:rsidRDefault="00CE2900" w:rsidP="00CE2900">
      <w:pPr>
        <w:spacing w:after="0"/>
        <w:ind w:firstLine="720"/>
        <w:jc w:val="both"/>
        <w:rPr>
          <w:rFonts w:ascii="Century Gothic" w:hAnsi="Century Gothic"/>
          <w:sz w:val="24"/>
          <w:szCs w:val="24"/>
        </w:rPr>
      </w:pPr>
      <w:r w:rsidRPr="0033446C">
        <w:rPr>
          <w:rFonts w:ascii="Century Gothic" w:hAnsi="Century Gothic"/>
          <w:sz w:val="24"/>
          <w:szCs w:val="24"/>
        </w:rPr>
        <w:t xml:space="preserve">За инвестиционния процес </w:t>
      </w:r>
      <w:r w:rsidR="006170F7">
        <w:rPr>
          <w:rFonts w:ascii="Century Gothic" w:hAnsi="Century Gothic"/>
          <w:sz w:val="24"/>
          <w:szCs w:val="24"/>
        </w:rPr>
        <w:t xml:space="preserve">не </w:t>
      </w:r>
      <w:r w:rsidR="006247F2" w:rsidRPr="0033446C">
        <w:rPr>
          <w:rFonts w:ascii="Century Gothic" w:hAnsi="Century Gothic"/>
          <w:sz w:val="24"/>
          <w:szCs w:val="24"/>
        </w:rPr>
        <w:t>се предвижда извършване на строителн</w:t>
      </w:r>
      <w:r w:rsidRPr="0033446C">
        <w:rPr>
          <w:rFonts w:ascii="Century Gothic" w:hAnsi="Century Gothic"/>
          <w:sz w:val="24"/>
          <w:szCs w:val="24"/>
        </w:rPr>
        <w:t>и работи и намесата на</w:t>
      </w:r>
      <w:r w:rsidR="006170F7">
        <w:rPr>
          <w:rFonts w:ascii="Century Gothic" w:hAnsi="Century Gothic"/>
          <w:sz w:val="24"/>
          <w:szCs w:val="24"/>
        </w:rPr>
        <w:t xml:space="preserve"> строителна механизация</w:t>
      </w:r>
      <w:r w:rsidRPr="0033446C">
        <w:rPr>
          <w:rFonts w:ascii="Century Gothic" w:hAnsi="Century Gothic"/>
          <w:sz w:val="24"/>
          <w:szCs w:val="24"/>
        </w:rPr>
        <w:t xml:space="preserve">. </w:t>
      </w:r>
    </w:p>
    <w:p w:rsidR="00E06F67" w:rsidRPr="002F7442" w:rsidRDefault="00E06F67" w:rsidP="005D04C5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F502C4" w:rsidRPr="0068331C" w:rsidRDefault="00F502C4" w:rsidP="0068331C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68331C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lastRenderedPageBreak/>
        <w:t>3. Описание на основните процеси (по проспектни данни), капацитет, включително на съоръженията, в които се очаква да са налични опасни вещества от приложение № 3 към ЗООС.</w:t>
      </w:r>
    </w:p>
    <w:p w:rsidR="00872A88" w:rsidRDefault="0085083A" w:rsidP="00C46DC8">
      <w:pPr>
        <w:tabs>
          <w:tab w:val="left" w:pos="6379"/>
        </w:tabs>
        <w:spacing w:after="0"/>
        <w:ind w:right="1" w:firstLine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При реализацията на и</w:t>
      </w:r>
      <w:r w:rsidRPr="0085083A">
        <w:rPr>
          <w:rFonts w:ascii="Century Gothic" w:hAnsi="Century Gothic"/>
          <w:sz w:val="24"/>
          <w:szCs w:val="24"/>
        </w:rPr>
        <w:t>нвестиционното намерение</w:t>
      </w:r>
      <w:r>
        <w:rPr>
          <w:rFonts w:ascii="Century Gothic" w:hAnsi="Century Gothic"/>
          <w:sz w:val="24"/>
          <w:szCs w:val="24"/>
        </w:rPr>
        <w:t xml:space="preserve">, свързано с </w:t>
      </w:r>
      <w:r w:rsidRPr="0085083A">
        <w:rPr>
          <w:rFonts w:ascii="Century Gothic" w:hAnsi="Century Gothic"/>
          <w:sz w:val="24"/>
          <w:szCs w:val="24"/>
        </w:rPr>
        <w:t xml:space="preserve"> </w:t>
      </w:r>
      <w:r w:rsidR="00D75069" w:rsidRPr="00D75069">
        <w:rPr>
          <w:rFonts w:ascii="Century Gothic" w:eastAsia="Times New Roman" w:hAnsi="Century Gothic"/>
          <w:sz w:val="24"/>
          <w:szCs w:val="24"/>
        </w:rPr>
        <w:t>„Извършване на дейности по събиране и съхранение на отпадъци от черни и цветни метали (ОЧЦМ), на площадка, за която е издадено Решение за преценка необходимостта от ОВОС с № ПВ-98-ПР/2005г.“</w:t>
      </w:r>
      <w:r w:rsidR="008D1BED" w:rsidRPr="007E00E1">
        <w:rPr>
          <w:rFonts w:ascii="Century Gothic" w:hAnsi="Century Gothic"/>
          <w:sz w:val="24"/>
          <w:szCs w:val="24"/>
        </w:rPr>
        <w:t xml:space="preserve"> не се очаква да са налични опасни вещества от приложение № 3 към ЗООС.</w:t>
      </w:r>
    </w:p>
    <w:p w:rsidR="00F502C4" w:rsidRPr="00F60928" w:rsidRDefault="00F52362" w:rsidP="0054473F">
      <w:pPr>
        <w:tabs>
          <w:tab w:val="left" w:pos="6379"/>
        </w:tabs>
        <w:spacing w:after="0"/>
        <w:ind w:right="1" w:firstLine="360"/>
        <w:jc w:val="both"/>
        <w:rPr>
          <w:rFonts w:ascii="Century Gothic" w:hAnsi="Century Gothic"/>
          <w:sz w:val="24"/>
          <w:szCs w:val="24"/>
          <w:lang w:val="ru-RU"/>
        </w:rPr>
      </w:pPr>
      <w:r w:rsidRPr="002F7442">
        <w:rPr>
          <w:rFonts w:ascii="Century Gothic" w:eastAsia="Times New Roman" w:hAnsi="Century Gothic"/>
          <w:sz w:val="24"/>
          <w:szCs w:val="24"/>
        </w:rPr>
        <w:t xml:space="preserve">        </w:t>
      </w:r>
    </w:p>
    <w:p w:rsidR="006F52E8" w:rsidRPr="00BD2144" w:rsidRDefault="00F502C4" w:rsidP="00BD2144">
      <w:pPr>
        <w:shd w:val="clear" w:color="auto" w:fill="FEFEFE"/>
        <w:tabs>
          <w:tab w:val="left" w:pos="6379"/>
        </w:tabs>
        <w:spacing w:after="0" w:line="240" w:lineRule="auto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2F7442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4. Схема на нова или промяна на съществуваща пътна инфраструктура.</w:t>
      </w:r>
      <w:bookmarkStart w:id="3" w:name="OLE_LINK26"/>
      <w:bookmarkStart w:id="4" w:name="OLE_LINK27"/>
      <w:bookmarkStart w:id="5" w:name="OLE_LINK28"/>
    </w:p>
    <w:p w:rsidR="003B2421" w:rsidRPr="00B44D90" w:rsidRDefault="0085083A" w:rsidP="00C46DC8">
      <w:pPr>
        <w:tabs>
          <w:tab w:val="left" w:pos="6379"/>
        </w:tabs>
        <w:spacing w:after="0"/>
        <w:ind w:firstLine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ru-RU"/>
        </w:rPr>
        <w:t xml:space="preserve">При </w:t>
      </w:r>
      <w:r w:rsidR="006554EA">
        <w:rPr>
          <w:rFonts w:ascii="Century Gothic" w:hAnsi="Century Gothic"/>
          <w:sz w:val="24"/>
          <w:szCs w:val="24"/>
          <w:lang w:val="ru-RU"/>
        </w:rPr>
        <w:t>реализацията и последващата експлоатация</w:t>
      </w:r>
      <w:r>
        <w:rPr>
          <w:rFonts w:ascii="Century Gothic" w:hAnsi="Century Gothic"/>
          <w:sz w:val="24"/>
          <w:szCs w:val="24"/>
          <w:lang w:val="ru-RU"/>
        </w:rPr>
        <w:t xml:space="preserve"> </w:t>
      </w:r>
      <w:r w:rsidRPr="0085083A">
        <w:rPr>
          <w:rFonts w:ascii="Century Gothic" w:hAnsi="Century Gothic"/>
          <w:sz w:val="24"/>
          <w:szCs w:val="24"/>
          <w:lang w:val="ru-RU"/>
        </w:rPr>
        <w:t xml:space="preserve"> на инвестиционното предложение ще се използва съществуващат</w:t>
      </w:r>
      <w:r>
        <w:rPr>
          <w:rFonts w:ascii="Century Gothic" w:hAnsi="Century Gothic"/>
          <w:sz w:val="24"/>
          <w:szCs w:val="24"/>
          <w:lang w:val="ru-RU"/>
        </w:rPr>
        <w:t xml:space="preserve">а </w:t>
      </w:r>
      <w:r w:rsidR="001604FD" w:rsidRPr="00B44D90">
        <w:rPr>
          <w:rFonts w:ascii="Century Gothic" w:eastAsia="Times New Roman" w:hAnsi="Century Gothic" w:cstheme="minorHAnsi"/>
          <w:color w:val="000000"/>
          <w:sz w:val="24"/>
          <w:szCs w:val="24"/>
        </w:rPr>
        <w:t>пътно - транспортна инфраструктура</w:t>
      </w:r>
      <w:r w:rsidR="001604FD">
        <w:rPr>
          <w:rFonts w:ascii="Century Gothic" w:eastAsia="Times New Roman" w:hAnsi="Century Gothic" w:cstheme="minorHAnsi"/>
          <w:color w:val="000000"/>
          <w:sz w:val="24"/>
          <w:szCs w:val="24"/>
        </w:rPr>
        <w:t>, която осигурява</w:t>
      </w:r>
      <w:r>
        <w:rPr>
          <w:rFonts w:ascii="Century Gothic" w:hAnsi="Century Gothic"/>
          <w:sz w:val="24"/>
          <w:szCs w:val="24"/>
          <w:lang w:val="ru-RU"/>
        </w:rPr>
        <w:t xml:space="preserve"> </w:t>
      </w:r>
      <w:r w:rsidR="001604FD">
        <w:rPr>
          <w:rFonts w:ascii="Century Gothic" w:hAnsi="Century Gothic"/>
          <w:sz w:val="24"/>
          <w:szCs w:val="24"/>
          <w:lang w:val="ru-RU"/>
        </w:rPr>
        <w:t>д</w:t>
      </w:r>
      <w:r w:rsidR="006554EA" w:rsidRPr="009B19CE">
        <w:rPr>
          <w:rFonts w:ascii="Century Gothic" w:eastAsia="Times New Roman" w:hAnsi="Century Gothic" w:cstheme="minorHAnsi"/>
          <w:color w:val="000000"/>
          <w:sz w:val="24"/>
          <w:szCs w:val="24"/>
        </w:rPr>
        <w:t>остъ</w:t>
      </w:r>
      <w:r w:rsidR="006554EA">
        <w:rPr>
          <w:rFonts w:ascii="Century Gothic" w:eastAsia="Times New Roman" w:hAnsi="Century Gothic" w:cstheme="minorHAnsi"/>
          <w:color w:val="000000"/>
          <w:sz w:val="24"/>
          <w:szCs w:val="24"/>
        </w:rPr>
        <w:t>п</w:t>
      </w:r>
      <w:r w:rsidRPr="009B19CE"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 до </w:t>
      </w:r>
      <w:r>
        <w:rPr>
          <w:rFonts w:ascii="Century Gothic" w:eastAsia="Times New Roman" w:hAnsi="Century Gothic" w:cstheme="minorHAnsi"/>
          <w:color w:val="000000"/>
          <w:sz w:val="24"/>
          <w:szCs w:val="24"/>
        </w:rPr>
        <w:t>площадката</w:t>
      </w:r>
      <w:r w:rsidR="001604FD">
        <w:rPr>
          <w:rFonts w:ascii="Century Gothic" w:eastAsia="Times New Roman" w:hAnsi="Century Gothic" w:cstheme="minorHAnsi"/>
          <w:color w:val="000000"/>
          <w:sz w:val="24"/>
          <w:szCs w:val="24"/>
        </w:rPr>
        <w:t>.</w:t>
      </w:r>
      <w:r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 </w:t>
      </w:r>
      <w:bookmarkEnd w:id="3"/>
      <w:bookmarkEnd w:id="4"/>
      <w:bookmarkEnd w:id="5"/>
    </w:p>
    <w:p w:rsidR="003B2421" w:rsidRPr="00AC217F" w:rsidRDefault="003B2421" w:rsidP="0054473F">
      <w:pPr>
        <w:shd w:val="clear" w:color="auto" w:fill="FEFEFE"/>
        <w:tabs>
          <w:tab w:val="left" w:pos="6379"/>
        </w:tabs>
        <w:spacing w:after="0"/>
        <w:rPr>
          <w:rFonts w:ascii="Century Gothic" w:eastAsia="Times New Roman" w:hAnsi="Century Gothic"/>
          <w:color w:val="000000"/>
          <w:highlight w:val="cyan"/>
          <w:lang w:eastAsia="bg-BG"/>
        </w:rPr>
      </w:pPr>
    </w:p>
    <w:p w:rsidR="006554EA" w:rsidRPr="00567AA7" w:rsidRDefault="00F502C4" w:rsidP="00567AA7">
      <w:pPr>
        <w:shd w:val="clear" w:color="auto" w:fill="FEFEFE"/>
        <w:tabs>
          <w:tab w:val="left" w:pos="6379"/>
        </w:tabs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D05675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5</w:t>
      </w:r>
      <w:r w:rsidRPr="00536122">
        <w:rPr>
          <w:rFonts w:ascii="Century Gothic" w:eastAsia="Times New Roman" w:hAnsi="Century Gothic"/>
          <w:b/>
          <w:color w:val="000000"/>
          <w:lang w:eastAsia="bg-BG"/>
        </w:rPr>
        <w:t xml:space="preserve">. </w:t>
      </w:r>
      <w:r w:rsidRPr="00536122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Програма за дейностите, включително за строителство, експлоатация и фазите на закриване, възстановяване и последващо използване.</w:t>
      </w:r>
    </w:p>
    <w:p w:rsidR="00670C10" w:rsidRPr="0054473F" w:rsidRDefault="0054473F" w:rsidP="0054473F">
      <w:pPr>
        <w:shd w:val="clear" w:color="auto" w:fill="FEFEFE"/>
        <w:tabs>
          <w:tab w:val="left" w:pos="6379"/>
        </w:tabs>
        <w:spacing w:after="0"/>
        <w:ind w:firstLine="708"/>
        <w:jc w:val="both"/>
        <w:rPr>
          <w:rFonts w:ascii="Century Gothic" w:eastAsia="Times New Roman" w:hAnsi="Century Gothic"/>
          <w:sz w:val="24"/>
          <w:szCs w:val="24"/>
        </w:rPr>
      </w:pPr>
      <w:r w:rsidRPr="0054473F">
        <w:rPr>
          <w:rFonts w:ascii="Century Gothic" w:eastAsia="Times New Roman" w:hAnsi="Century Gothic"/>
          <w:sz w:val="24"/>
          <w:szCs w:val="24"/>
        </w:rPr>
        <w:t xml:space="preserve">Реализацията </w:t>
      </w:r>
      <w:r w:rsidR="006554EA">
        <w:rPr>
          <w:rFonts w:ascii="Century Gothic" w:eastAsia="Times New Roman" w:hAnsi="Century Gothic"/>
          <w:sz w:val="24"/>
          <w:szCs w:val="24"/>
        </w:rPr>
        <w:t xml:space="preserve">и последващата експлоатация на </w:t>
      </w:r>
      <w:r w:rsidRPr="00DF63E2">
        <w:rPr>
          <w:rFonts w:ascii="Century Gothic" w:eastAsia="Times New Roman" w:hAnsi="Century Gothic"/>
          <w:sz w:val="24"/>
          <w:szCs w:val="24"/>
        </w:rPr>
        <w:t>ИП</w:t>
      </w:r>
      <w:r w:rsidR="001E35BC" w:rsidRPr="0054473F">
        <w:rPr>
          <w:rFonts w:ascii="Century Gothic" w:eastAsia="Times New Roman" w:hAnsi="Century Gothic"/>
          <w:sz w:val="24"/>
          <w:szCs w:val="24"/>
        </w:rPr>
        <w:t xml:space="preserve"> </w:t>
      </w:r>
      <w:r w:rsidR="006554EA">
        <w:rPr>
          <w:rFonts w:ascii="Century Gothic" w:eastAsia="Times New Roman" w:hAnsi="Century Gothic"/>
          <w:sz w:val="24"/>
          <w:szCs w:val="24"/>
        </w:rPr>
        <w:t>е свързана с получаване на необходимите документи, регламентиращи дейността, в съответствие  със  законодателство по управление на отпадъците</w:t>
      </w:r>
      <w:r w:rsidR="00670C10" w:rsidRPr="0054473F">
        <w:rPr>
          <w:rFonts w:ascii="Century Gothic" w:eastAsia="Times New Roman" w:hAnsi="Century Gothic"/>
          <w:sz w:val="24"/>
          <w:szCs w:val="24"/>
        </w:rPr>
        <w:t xml:space="preserve">. </w:t>
      </w:r>
    </w:p>
    <w:p w:rsidR="00670C10" w:rsidRPr="001E35BC" w:rsidRDefault="006554EA" w:rsidP="006554EA">
      <w:pPr>
        <w:shd w:val="clear" w:color="auto" w:fill="FEFEFE"/>
        <w:tabs>
          <w:tab w:val="left" w:pos="6379"/>
        </w:tabs>
        <w:spacing w:after="0"/>
        <w:jc w:val="both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 xml:space="preserve">          </w:t>
      </w:r>
      <w:r w:rsidR="00670C10" w:rsidRPr="0054473F">
        <w:rPr>
          <w:rFonts w:ascii="Century Gothic" w:eastAsia="Times New Roman" w:hAnsi="Century Gothic"/>
          <w:sz w:val="24"/>
          <w:szCs w:val="24"/>
        </w:rPr>
        <w:t>Характерът на инвестиц</w:t>
      </w:r>
      <w:r w:rsidR="0054473F" w:rsidRPr="0054473F">
        <w:rPr>
          <w:rFonts w:ascii="Century Gothic" w:eastAsia="Times New Roman" w:hAnsi="Century Gothic"/>
          <w:sz w:val="24"/>
          <w:szCs w:val="24"/>
        </w:rPr>
        <w:t>ионното предложение не предполага</w:t>
      </w:r>
      <w:r w:rsidR="00670C10" w:rsidRPr="0054473F">
        <w:rPr>
          <w:rFonts w:ascii="Century Gothic" w:eastAsia="Times New Roman" w:hAnsi="Century Gothic"/>
          <w:sz w:val="24"/>
          <w:szCs w:val="24"/>
        </w:rPr>
        <w:t xml:space="preserve"> закриване, възстановяване на терена с цел последващо използване.</w:t>
      </w:r>
      <w:r w:rsidR="00670C10" w:rsidRPr="001E35BC">
        <w:rPr>
          <w:rFonts w:ascii="Century Gothic" w:eastAsia="Times New Roman" w:hAnsi="Century Gothic"/>
          <w:sz w:val="24"/>
          <w:szCs w:val="24"/>
        </w:rPr>
        <w:t xml:space="preserve"> </w:t>
      </w:r>
    </w:p>
    <w:p w:rsidR="00670C10" w:rsidRPr="00670C10" w:rsidRDefault="00670C10" w:rsidP="00830383">
      <w:pPr>
        <w:shd w:val="clear" w:color="auto" w:fill="FEFEFE"/>
        <w:spacing w:after="0"/>
        <w:rPr>
          <w:rFonts w:ascii="Century Gothic" w:eastAsia="Times New Roman" w:hAnsi="Century Gothic"/>
          <w:sz w:val="24"/>
          <w:szCs w:val="24"/>
          <w:highlight w:val="cyan"/>
        </w:rPr>
      </w:pPr>
    </w:p>
    <w:p w:rsidR="006247F2" w:rsidRPr="00EE1314" w:rsidRDefault="00F502C4" w:rsidP="0054473F">
      <w:pPr>
        <w:shd w:val="clear" w:color="auto" w:fill="FEFEFE"/>
        <w:tabs>
          <w:tab w:val="left" w:pos="7907"/>
        </w:tabs>
        <w:spacing w:after="0" w:line="240" w:lineRule="auto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EE1314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6. Предлагани методи за строителство.</w:t>
      </w:r>
      <w:r w:rsidR="0054473F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ab/>
      </w:r>
    </w:p>
    <w:p w:rsidR="00424EB7" w:rsidRPr="0054473F" w:rsidRDefault="006554EA" w:rsidP="00CC698F">
      <w:pPr>
        <w:spacing w:after="0"/>
        <w:ind w:firstLine="720"/>
        <w:jc w:val="both"/>
        <w:rPr>
          <w:rFonts w:ascii="Century Gothic" w:eastAsia="Times New Roman" w:hAnsi="Century Gothic"/>
          <w:sz w:val="24"/>
          <w:szCs w:val="24"/>
        </w:rPr>
      </w:pPr>
      <w:r w:rsidRPr="006554EA">
        <w:rPr>
          <w:rFonts w:ascii="Century Gothic" w:eastAsia="Times New Roman" w:hAnsi="Century Gothic"/>
          <w:sz w:val="24"/>
          <w:szCs w:val="24"/>
        </w:rPr>
        <w:t xml:space="preserve">На територията на площадката </w:t>
      </w:r>
      <w:r w:rsidR="00E666ED">
        <w:rPr>
          <w:rFonts w:ascii="Century Gothic" w:eastAsia="Times New Roman" w:hAnsi="Century Gothic"/>
          <w:sz w:val="24"/>
          <w:szCs w:val="24"/>
        </w:rPr>
        <w:t xml:space="preserve">не е предвидено </w:t>
      </w:r>
      <w:r w:rsidRPr="006554EA">
        <w:rPr>
          <w:rFonts w:ascii="Century Gothic" w:eastAsia="Times New Roman" w:hAnsi="Century Gothic"/>
          <w:sz w:val="24"/>
          <w:szCs w:val="24"/>
        </w:rPr>
        <w:t xml:space="preserve"> извършва</w:t>
      </w:r>
      <w:r w:rsidR="00E666ED">
        <w:rPr>
          <w:rFonts w:ascii="Century Gothic" w:eastAsia="Times New Roman" w:hAnsi="Century Gothic"/>
          <w:sz w:val="24"/>
          <w:szCs w:val="24"/>
        </w:rPr>
        <w:t xml:space="preserve">не на </w:t>
      </w:r>
      <w:r>
        <w:rPr>
          <w:rFonts w:ascii="Century Gothic" w:eastAsia="Times New Roman" w:hAnsi="Century Gothic"/>
          <w:sz w:val="24"/>
          <w:szCs w:val="24"/>
        </w:rPr>
        <w:t xml:space="preserve"> строителни дейности</w:t>
      </w:r>
      <w:r w:rsidR="00424EB7" w:rsidRPr="0054473F">
        <w:rPr>
          <w:rFonts w:ascii="Century Gothic" w:eastAsia="Times New Roman" w:hAnsi="Century Gothic"/>
          <w:sz w:val="24"/>
          <w:szCs w:val="24"/>
        </w:rPr>
        <w:t xml:space="preserve">. </w:t>
      </w:r>
    </w:p>
    <w:p w:rsidR="00F502C4" w:rsidRPr="00C82D74" w:rsidRDefault="00F502C4" w:rsidP="00F502C4">
      <w:pPr>
        <w:shd w:val="clear" w:color="auto" w:fill="FEFEFE"/>
        <w:spacing w:after="0" w:line="240" w:lineRule="auto"/>
        <w:rPr>
          <w:rFonts w:ascii="Century Gothic" w:eastAsia="Times New Roman" w:hAnsi="Century Gothic"/>
          <w:color w:val="000000"/>
          <w:lang w:eastAsia="bg-BG"/>
        </w:rPr>
      </w:pPr>
    </w:p>
    <w:p w:rsidR="006247F2" w:rsidRPr="00EE1314" w:rsidRDefault="00F502C4" w:rsidP="00F502C4">
      <w:pPr>
        <w:shd w:val="clear" w:color="auto" w:fill="FEFEFE"/>
        <w:spacing w:after="0" w:line="240" w:lineRule="auto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EE1314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7. Доказване на необходимостта от инвестиционното предложение.</w:t>
      </w:r>
    </w:p>
    <w:p w:rsidR="000609AB" w:rsidRPr="00CA4E57" w:rsidRDefault="000609AB" w:rsidP="00CC698F">
      <w:pPr>
        <w:pStyle w:val="ListParagraph1"/>
        <w:spacing w:after="0"/>
        <w:ind w:left="0" w:firstLine="720"/>
        <w:jc w:val="both"/>
        <w:rPr>
          <w:rFonts w:ascii="Century Gothic" w:hAnsi="Century Gothic"/>
          <w:sz w:val="24"/>
          <w:szCs w:val="24"/>
        </w:rPr>
      </w:pPr>
      <w:bookmarkStart w:id="6" w:name="OLE_LINK7"/>
      <w:bookmarkStart w:id="7" w:name="OLE_LINK8"/>
      <w:bookmarkStart w:id="8" w:name="OLE_LINK11"/>
      <w:bookmarkStart w:id="9" w:name="OLE_LINK24"/>
      <w:r w:rsidRPr="00CA4E57">
        <w:rPr>
          <w:rFonts w:ascii="Century Gothic" w:hAnsi="Century Gothic"/>
          <w:sz w:val="24"/>
          <w:szCs w:val="24"/>
        </w:rPr>
        <w:t xml:space="preserve">Местоположението на терена е подходящо за реализиране на инвестиционното предложение, поради следните причини: </w:t>
      </w:r>
    </w:p>
    <w:p w:rsidR="00D423A1" w:rsidRDefault="00D423A1" w:rsidP="006A22DF">
      <w:pPr>
        <w:pStyle w:val="ListParagraph1"/>
        <w:numPr>
          <w:ilvl w:val="0"/>
          <w:numId w:val="23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площадката е разположена на </w:t>
      </w:r>
      <w:r w:rsidR="00C81055">
        <w:rPr>
          <w:rFonts w:ascii="Century Gothic" w:hAnsi="Century Gothic"/>
          <w:sz w:val="24"/>
          <w:szCs w:val="24"/>
        </w:rPr>
        <w:t>удобна локация, позволяваща безпроблемно осъществяване на предвидените с ИП дейности</w:t>
      </w:r>
      <w:r w:rsidR="00E90E5B" w:rsidRPr="00D423A1">
        <w:rPr>
          <w:rFonts w:ascii="Century Gothic" w:hAnsi="Century Gothic"/>
          <w:sz w:val="24"/>
          <w:szCs w:val="24"/>
        </w:rPr>
        <w:t>;</w:t>
      </w:r>
      <w:r w:rsidR="000609AB" w:rsidRPr="00D423A1">
        <w:rPr>
          <w:rFonts w:ascii="Century Gothic" w:hAnsi="Century Gothic"/>
          <w:sz w:val="24"/>
          <w:szCs w:val="24"/>
        </w:rPr>
        <w:t xml:space="preserve"> </w:t>
      </w:r>
      <w:bookmarkEnd w:id="6"/>
      <w:bookmarkEnd w:id="7"/>
      <w:bookmarkEnd w:id="8"/>
      <w:bookmarkEnd w:id="9"/>
    </w:p>
    <w:p w:rsidR="00701FEA" w:rsidRPr="00701FEA" w:rsidRDefault="00D423A1" w:rsidP="00C46DC8">
      <w:pPr>
        <w:pStyle w:val="ListParagraph1"/>
        <w:numPr>
          <w:ilvl w:val="0"/>
          <w:numId w:val="23"/>
        </w:num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701FEA">
        <w:rPr>
          <w:rFonts w:ascii="Century Gothic" w:hAnsi="Century Gothic"/>
          <w:sz w:val="24"/>
          <w:szCs w:val="24"/>
        </w:rPr>
        <w:t>изградена</w:t>
      </w:r>
      <w:r w:rsidR="00C81055">
        <w:rPr>
          <w:rFonts w:ascii="Century Gothic" w:hAnsi="Century Gothic"/>
          <w:sz w:val="24"/>
          <w:szCs w:val="24"/>
        </w:rPr>
        <w:t>та</w:t>
      </w:r>
      <w:r w:rsidRPr="00701FEA">
        <w:rPr>
          <w:rFonts w:ascii="Century Gothic" w:hAnsi="Century Gothic"/>
          <w:sz w:val="24"/>
          <w:szCs w:val="24"/>
        </w:rPr>
        <w:t xml:space="preserve"> техническата инфраструктура и налични</w:t>
      </w:r>
      <w:r w:rsidR="00C81055">
        <w:rPr>
          <w:rFonts w:ascii="Century Gothic" w:hAnsi="Century Gothic"/>
          <w:sz w:val="24"/>
          <w:szCs w:val="24"/>
        </w:rPr>
        <w:t>те</w:t>
      </w:r>
      <w:r w:rsidRPr="00701FEA">
        <w:rPr>
          <w:rFonts w:ascii="Century Gothic" w:hAnsi="Century Gothic"/>
          <w:sz w:val="24"/>
          <w:szCs w:val="24"/>
        </w:rPr>
        <w:t xml:space="preserve"> пътни комуникации, </w:t>
      </w:r>
      <w:r w:rsidR="00C81055">
        <w:rPr>
          <w:rFonts w:ascii="Century Gothic" w:hAnsi="Century Gothic"/>
          <w:sz w:val="24"/>
          <w:szCs w:val="24"/>
        </w:rPr>
        <w:t>обезпечават</w:t>
      </w:r>
      <w:r w:rsidRPr="00701FEA">
        <w:rPr>
          <w:rFonts w:ascii="Century Gothic" w:hAnsi="Century Gothic"/>
          <w:sz w:val="24"/>
          <w:szCs w:val="24"/>
        </w:rPr>
        <w:t xml:space="preserve"> извършване</w:t>
      </w:r>
      <w:r w:rsidR="00C81055">
        <w:rPr>
          <w:rFonts w:ascii="Century Gothic" w:hAnsi="Century Gothic"/>
          <w:sz w:val="24"/>
          <w:szCs w:val="24"/>
        </w:rPr>
        <w:t>то</w:t>
      </w:r>
      <w:r w:rsidRPr="00701FEA">
        <w:rPr>
          <w:rFonts w:ascii="Century Gothic" w:hAnsi="Century Gothic"/>
          <w:sz w:val="24"/>
          <w:szCs w:val="24"/>
        </w:rPr>
        <w:t xml:space="preserve"> на необходимите транспортни товарни и обслужващи дейности</w:t>
      </w:r>
      <w:r w:rsidR="00701FEA" w:rsidRPr="00701FEA">
        <w:rPr>
          <w:rFonts w:ascii="Century Gothic" w:hAnsi="Century Gothic"/>
          <w:sz w:val="24"/>
          <w:szCs w:val="24"/>
        </w:rPr>
        <w:t>.</w:t>
      </w:r>
      <w:r w:rsidRPr="00701FEA">
        <w:rPr>
          <w:rFonts w:ascii="Century Gothic" w:hAnsi="Century Gothic"/>
          <w:sz w:val="24"/>
          <w:szCs w:val="24"/>
        </w:rPr>
        <w:t xml:space="preserve"> </w:t>
      </w:r>
    </w:p>
    <w:p w:rsidR="00701FEA" w:rsidRDefault="00701FEA" w:rsidP="00701FEA">
      <w:pPr>
        <w:pStyle w:val="ListParagraph1"/>
        <w:shd w:val="clear" w:color="auto" w:fill="FEFEFE"/>
        <w:spacing w:after="0" w:line="24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C82D74" w:rsidRPr="00024A20" w:rsidRDefault="00F502C4" w:rsidP="00024A20">
      <w:pPr>
        <w:pStyle w:val="ListParagraph1"/>
        <w:shd w:val="clear" w:color="auto" w:fill="FEFEFE"/>
        <w:spacing w:after="0" w:line="240" w:lineRule="auto"/>
        <w:ind w:left="0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701FEA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8. План, карти и снимки, показващи границите на инвестиционното предложение, даващи информация за физическите, природните и антропогенните характеристики, както и за разположените в близост елементи от Националната екологична мрежа и най-близко разположените обекти, подлежащи на здравна защита, и отстоянията до тях.</w:t>
      </w:r>
    </w:p>
    <w:p w:rsidR="0054779C" w:rsidRDefault="0054779C" w:rsidP="005477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Площадката</w:t>
      </w:r>
      <w:r w:rsidRPr="0054779C">
        <w:rPr>
          <w:rFonts w:ascii="Century Gothic" w:hAnsi="Century Gothic"/>
          <w:sz w:val="24"/>
          <w:szCs w:val="24"/>
        </w:rPr>
        <w:t xml:space="preserve">, предмет на инвестиционното предложение, не попада в границите на защитени територии по смисъла на Закона за защитените територии, както и в границите на защитените зони по смисъла на Закона за биологичното разнообразие. Най – близко разположената защитена зона е с </w:t>
      </w:r>
      <w:r w:rsidRPr="0054779C">
        <w:rPr>
          <w:rFonts w:ascii="Century Gothic" w:hAnsi="Century Gothic"/>
          <w:sz w:val="24"/>
          <w:szCs w:val="24"/>
        </w:rPr>
        <w:lastRenderedPageBreak/>
        <w:t xml:space="preserve">код: </w:t>
      </w:r>
      <w:bookmarkStart w:id="10" w:name="_Hlk112063358"/>
      <w:r w:rsidRPr="0054779C">
        <w:rPr>
          <w:rFonts w:ascii="Century Gothic" w:hAnsi="Century Gothic"/>
          <w:sz w:val="24"/>
          <w:szCs w:val="24"/>
          <w:lang w:val="en-US"/>
        </w:rPr>
        <w:t>BG</w:t>
      </w:r>
      <w:r w:rsidRPr="0054779C">
        <w:rPr>
          <w:rFonts w:ascii="Century Gothic" w:hAnsi="Century Gothic"/>
          <w:sz w:val="24"/>
          <w:szCs w:val="24"/>
        </w:rPr>
        <w:t>000</w:t>
      </w:r>
      <w:r w:rsidR="00024A20">
        <w:rPr>
          <w:rFonts w:ascii="Century Gothic" w:hAnsi="Century Gothic"/>
          <w:sz w:val="24"/>
          <w:szCs w:val="24"/>
        </w:rPr>
        <w:t>0429</w:t>
      </w:r>
      <w:r w:rsidRPr="0054779C">
        <w:rPr>
          <w:rFonts w:ascii="Century Gothic" w:hAnsi="Century Gothic"/>
          <w:sz w:val="24"/>
          <w:szCs w:val="24"/>
        </w:rPr>
        <w:t xml:space="preserve"> „</w:t>
      </w:r>
      <w:r w:rsidR="00024A20">
        <w:rPr>
          <w:rFonts w:ascii="Century Gothic" w:hAnsi="Century Gothic"/>
          <w:sz w:val="24"/>
          <w:szCs w:val="24"/>
        </w:rPr>
        <w:t>Река Стряма</w:t>
      </w:r>
      <w:r w:rsidRPr="00F05848">
        <w:rPr>
          <w:rFonts w:ascii="Century Gothic" w:hAnsi="Century Gothic"/>
          <w:sz w:val="24"/>
          <w:szCs w:val="24"/>
        </w:rPr>
        <w:t>”</w:t>
      </w:r>
      <w:bookmarkEnd w:id="10"/>
      <w:r w:rsidR="00FD6EEB">
        <w:rPr>
          <w:rFonts w:ascii="Century Gothic" w:hAnsi="Century Gothic"/>
          <w:sz w:val="24"/>
          <w:szCs w:val="24"/>
        </w:rPr>
        <w:t>, защитена зона</w:t>
      </w:r>
      <w:r w:rsidR="00FD6EEB" w:rsidRPr="00FD6EEB">
        <w:rPr>
          <w:rFonts w:ascii="Century Gothic" w:hAnsi="Century Gothic"/>
          <w:sz w:val="24"/>
          <w:szCs w:val="24"/>
        </w:rPr>
        <w:t xml:space="preserve"> по директивата за местообитанията</w:t>
      </w:r>
      <w:r w:rsidR="00FD6EEB">
        <w:rPr>
          <w:rFonts w:ascii="Century Gothic" w:hAnsi="Century Gothic"/>
          <w:sz w:val="24"/>
          <w:szCs w:val="24"/>
        </w:rPr>
        <w:t>,</w:t>
      </w:r>
      <w:r w:rsidRPr="0054779C">
        <w:rPr>
          <w:rFonts w:ascii="Century Gothic" w:hAnsi="Century Gothic"/>
          <w:sz w:val="24"/>
          <w:szCs w:val="24"/>
        </w:rPr>
        <w:t xml:space="preserve"> приета със </w:t>
      </w:r>
      <w:r w:rsidR="00FD6EEB" w:rsidRPr="00FD6EEB">
        <w:rPr>
          <w:rFonts w:ascii="Century Gothic" w:hAnsi="Century Gothic"/>
          <w:sz w:val="24"/>
          <w:szCs w:val="24"/>
        </w:rPr>
        <w:t>Заповед No.РД-381 от 15.05.2020 г.</w:t>
      </w:r>
      <w:r w:rsidRPr="0054779C">
        <w:rPr>
          <w:rFonts w:ascii="Century Gothic" w:hAnsi="Century Gothic"/>
          <w:sz w:val="24"/>
          <w:szCs w:val="24"/>
        </w:rPr>
        <w:t xml:space="preserve">, публикувана в ДВ, бр. </w:t>
      </w:r>
      <w:r w:rsidR="00FD6EEB">
        <w:rPr>
          <w:rFonts w:ascii="Century Gothic" w:hAnsi="Century Gothic"/>
          <w:sz w:val="24"/>
          <w:szCs w:val="24"/>
        </w:rPr>
        <w:t>50</w:t>
      </w:r>
      <w:r w:rsidRPr="0054779C">
        <w:rPr>
          <w:rFonts w:ascii="Century Gothic" w:hAnsi="Century Gothic"/>
          <w:sz w:val="24"/>
          <w:szCs w:val="24"/>
        </w:rPr>
        <w:t xml:space="preserve"> от </w:t>
      </w:r>
      <w:r w:rsidR="00FD6EEB">
        <w:rPr>
          <w:rFonts w:ascii="Century Gothic" w:hAnsi="Century Gothic"/>
          <w:sz w:val="24"/>
          <w:szCs w:val="24"/>
        </w:rPr>
        <w:t>15</w:t>
      </w:r>
      <w:r w:rsidRPr="0054779C">
        <w:rPr>
          <w:rFonts w:ascii="Century Gothic" w:hAnsi="Century Gothic"/>
          <w:sz w:val="24"/>
          <w:szCs w:val="24"/>
        </w:rPr>
        <w:t>.05.20</w:t>
      </w:r>
      <w:r w:rsidR="00FD6EEB">
        <w:rPr>
          <w:rFonts w:ascii="Century Gothic" w:hAnsi="Century Gothic"/>
          <w:sz w:val="24"/>
          <w:szCs w:val="24"/>
        </w:rPr>
        <w:t>20</w:t>
      </w:r>
      <w:r w:rsidRPr="0054779C">
        <w:rPr>
          <w:rFonts w:ascii="Century Gothic" w:hAnsi="Century Gothic"/>
          <w:sz w:val="24"/>
          <w:szCs w:val="24"/>
        </w:rPr>
        <w:t>г.</w:t>
      </w:r>
    </w:p>
    <w:p w:rsidR="004150D6" w:rsidRPr="001477B3" w:rsidRDefault="0054779C" w:rsidP="00C46DC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Реализацията </w:t>
      </w:r>
      <w:r w:rsidR="00600530" w:rsidRPr="008224EE">
        <w:rPr>
          <w:rFonts w:ascii="Century Gothic" w:hAnsi="Century Gothic"/>
          <w:sz w:val="24"/>
          <w:szCs w:val="24"/>
        </w:rPr>
        <w:t xml:space="preserve"> и бъдещ</w:t>
      </w:r>
      <w:r>
        <w:rPr>
          <w:rFonts w:ascii="Century Gothic" w:hAnsi="Century Gothic"/>
          <w:sz w:val="24"/>
          <w:szCs w:val="24"/>
        </w:rPr>
        <w:t>ата експлоатация на ИП</w:t>
      </w:r>
      <w:r w:rsidR="00F73733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</w:t>
      </w:r>
      <w:r w:rsidR="00600530" w:rsidRPr="008224EE">
        <w:rPr>
          <w:rFonts w:ascii="Century Gothic" w:hAnsi="Century Gothic"/>
          <w:sz w:val="24"/>
          <w:szCs w:val="24"/>
        </w:rPr>
        <w:t>не предполага проявата на невъзстановими последици върху о</w:t>
      </w:r>
      <w:r w:rsidR="00690900">
        <w:rPr>
          <w:rFonts w:ascii="Century Gothic" w:hAnsi="Century Gothic"/>
          <w:sz w:val="24"/>
          <w:szCs w:val="24"/>
        </w:rPr>
        <w:t>б</w:t>
      </w:r>
      <w:r w:rsidR="00600530" w:rsidRPr="008224EE">
        <w:rPr>
          <w:rFonts w:ascii="Century Gothic" w:hAnsi="Century Gothic"/>
          <w:sz w:val="24"/>
          <w:szCs w:val="24"/>
        </w:rPr>
        <w:t>кръжаващата среда.</w:t>
      </w:r>
      <w:r w:rsidR="00295A2B" w:rsidRPr="008224EE">
        <w:rPr>
          <w:rFonts w:ascii="Century Gothic" w:hAnsi="Century Gothic"/>
          <w:sz w:val="24"/>
          <w:szCs w:val="24"/>
        </w:rPr>
        <w:t xml:space="preserve"> Предвид  характеристиките на инвестиционното предложение  /обем, площ мащаб, генерирани емисии,  продължителност на осъществяване и др./</w:t>
      </w:r>
      <w:r w:rsidR="00914696">
        <w:rPr>
          <w:rFonts w:ascii="Century Gothic" w:hAnsi="Century Gothic"/>
          <w:sz w:val="24"/>
          <w:szCs w:val="24"/>
        </w:rPr>
        <w:t>, не предполага пряко или не пряко въздействие върху заобикалящата го околна среда и най-близко разположената  защитена зона -</w:t>
      </w:r>
      <w:r w:rsidR="00914696" w:rsidRPr="00DF63E2">
        <w:rPr>
          <w:rFonts w:ascii="Century Gothic" w:hAnsi="Century Gothic"/>
          <w:sz w:val="24"/>
          <w:szCs w:val="24"/>
        </w:rPr>
        <w:t xml:space="preserve"> </w:t>
      </w:r>
      <w:bookmarkStart w:id="11" w:name="_Hlk165993935"/>
      <w:r w:rsidR="00F05848" w:rsidRPr="00F05848">
        <w:rPr>
          <w:rFonts w:ascii="Century Gothic" w:hAnsi="Century Gothic"/>
          <w:sz w:val="24"/>
          <w:szCs w:val="24"/>
          <w:lang w:val="en-US"/>
        </w:rPr>
        <w:t>BG</w:t>
      </w:r>
      <w:r w:rsidR="00F05848" w:rsidRPr="00F05848">
        <w:rPr>
          <w:rFonts w:ascii="Century Gothic" w:hAnsi="Century Gothic"/>
          <w:sz w:val="24"/>
          <w:szCs w:val="24"/>
        </w:rPr>
        <w:t>000</w:t>
      </w:r>
      <w:r w:rsidR="00953B76">
        <w:rPr>
          <w:rFonts w:ascii="Century Gothic" w:hAnsi="Century Gothic"/>
          <w:sz w:val="24"/>
          <w:szCs w:val="24"/>
        </w:rPr>
        <w:t>0429</w:t>
      </w:r>
      <w:r w:rsidR="00F05848" w:rsidRPr="00F05848">
        <w:rPr>
          <w:rFonts w:ascii="Century Gothic" w:hAnsi="Century Gothic"/>
          <w:sz w:val="24"/>
          <w:szCs w:val="24"/>
        </w:rPr>
        <w:t xml:space="preserve"> „</w:t>
      </w:r>
      <w:r w:rsidR="00953B76">
        <w:rPr>
          <w:rFonts w:ascii="Century Gothic" w:hAnsi="Century Gothic"/>
          <w:sz w:val="24"/>
          <w:szCs w:val="24"/>
        </w:rPr>
        <w:t>Река Стряма</w:t>
      </w:r>
      <w:r w:rsidR="00F05848" w:rsidRPr="00F05848">
        <w:rPr>
          <w:rFonts w:ascii="Century Gothic" w:hAnsi="Century Gothic"/>
          <w:sz w:val="24"/>
          <w:szCs w:val="24"/>
        </w:rPr>
        <w:t>”</w:t>
      </w:r>
      <w:r w:rsidR="001477B3">
        <w:rPr>
          <w:rFonts w:ascii="Century Gothic" w:hAnsi="Century Gothic"/>
          <w:sz w:val="24"/>
          <w:szCs w:val="24"/>
        </w:rPr>
        <w:t>.</w:t>
      </w:r>
    </w:p>
    <w:bookmarkEnd w:id="11"/>
    <w:p w:rsidR="00F502C4" w:rsidRPr="009A049C" w:rsidRDefault="001477B3" w:rsidP="00C46DC8">
      <w:pPr>
        <w:shd w:val="clear" w:color="auto" w:fill="FEFEFE"/>
        <w:spacing w:after="0"/>
        <w:ind w:firstLine="708"/>
        <w:jc w:val="both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  <w:r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Характерът на ИП не е свързан с въздействие  върху обе</w:t>
      </w:r>
      <w:r w:rsidR="009A049C" w:rsidRPr="008224EE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кти, подлежащи на здравна защита - детски градини, обекти за производство на храни, болници, санаториуми и др.</w:t>
      </w:r>
      <w:r w:rsidR="009A049C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 xml:space="preserve"> </w:t>
      </w:r>
    </w:p>
    <w:p w:rsidR="009A049C" w:rsidRPr="009A049C" w:rsidRDefault="009A049C" w:rsidP="00C46DC8">
      <w:pPr>
        <w:shd w:val="clear" w:color="auto" w:fill="FEFEFE"/>
        <w:spacing w:after="0"/>
        <w:jc w:val="both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</w:p>
    <w:p w:rsidR="00F502C4" w:rsidRPr="00EE1314" w:rsidRDefault="00F502C4" w:rsidP="00830383">
      <w:pPr>
        <w:shd w:val="clear" w:color="auto" w:fill="FEFEFE"/>
        <w:spacing w:after="0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EE1314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 xml:space="preserve">9. </w:t>
      </w:r>
      <w:r w:rsidRPr="006F5D87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Съществув</w:t>
      </w:r>
      <w:r w:rsidRPr="00EE1314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ащо земеползване по границите на площадката или трасето на инвестиционното предложение.</w:t>
      </w:r>
    </w:p>
    <w:p w:rsidR="00970095" w:rsidRDefault="00D97885" w:rsidP="00970095">
      <w:pPr>
        <w:spacing w:after="0"/>
        <w:ind w:firstLine="720"/>
        <w:jc w:val="both"/>
        <w:rPr>
          <w:rFonts w:ascii="Century Gothic" w:eastAsia="Times New Roman" w:hAnsi="Century Gothic"/>
          <w:sz w:val="24"/>
          <w:szCs w:val="24"/>
        </w:rPr>
      </w:pPr>
      <w:r w:rsidRPr="002F10D1">
        <w:rPr>
          <w:rFonts w:ascii="Century Gothic" w:eastAsia="Times New Roman" w:hAnsi="Century Gothic"/>
          <w:sz w:val="24"/>
          <w:szCs w:val="24"/>
        </w:rPr>
        <w:t xml:space="preserve">Инвестиционното предложение ще бъде реализирано в границите на </w:t>
      </w:r>
      <w:r w:rsidR="00DB75DA" w:rsidRPr="00DB75DA">
        <w:rPr>
          <w:rFonts w:ascii="Century Gothic" w:eastAsia="Times New Roman" w:hAnsi="Century Gothic"/>
          <w:sz w:val="24"/>
          <w:szCs w:val="24"/>
        </w:rPr>
        <w:t xml:space="preserve"> </w:t>
      </w:r>
      <w:r w:rsidR="00970095" w:rsidRPr="00970095">
        <w:rPr>
          <w:rFonts w:ascii="Century Gothic" w:eastAsia="Times New Roman" w:hAnsi="Century Gothic"/>
          <w:sz w:val="24"/>
          <w:szCs w:val="24"/>
        </w:rPr>
        <w:t>поземлен имот с № 031041, местност „Меричката“, с. Калояново, с ЕКАТТЕ 35523, общ. Калояново, обл. Пловдив., с обща площ 1500м</w:t>
      </w:r>
      <w:r w:rsidR="00970095" w:rsidRPr="00970095">
        <w:rPr>
          <w:rFonts w:ascii="Century Gothic" w:eastAsia="Times New Roman" w:hAnsi="Century Gothic"/>
          <w:sz w:val="24"/>
          <w:szCs w:val="24"/>
          <w:vertAlign w:val="superscript"/>
        </w:rPr>
        <w:t>2</w:t>
      </w:r>
      <w:r w:rsidR="006F5D87">
        <w:rPr>
          <w:rFonts w:ascii="Century Gothic" w:eastAsia="Times New Roman" w:hAnsi="Century Gothic"/>
          <w:sz w:val="24"/>
          <w:szCs w:val="24"/>
        </w:rPr>
        <w:t>.</w:t>
      </w:r>
      <w:r w:rsidR="00E666ED" w:rsidRPr="00E666ED">
        <w:rPr>
          <w:rFonts w:ascii="Century Gothic" w:eastAsia="Times New Roman" w:hAnsi="Century Gothic"/>
          <w:sz w:val="24"/>
          <w:szCs w:val="24"/>
        </w:rPr>
        <w:t xml:space="preserve"> </w:t>
      </w:r>
    </w:p>
    <w:p w:rsidR="006F5D87" w:rsidRPr="006F5D87" w:rsidRDefault="006F5D87" w:rsidP="00970095">
      <w:pPr>
        <w:spacing w:after="0"/>
        <w:ind w:firstLine="720"/>
        <w:jc w:val="both"/>
        <w:rPr>
          <w:rFonts w:ascii="Century Gothic" w:eastAsia="Times New Roman" w:hAnsi="Century Gothic"/>
          <w:sz w:val="24"/>
          <w:szCs w:val="24"/>
        </w:rPr>
      </w:pPr>
      <w:r w:rsidRPr="006F5D87">
        <w:rPr>
          <w:rFonts w:ascii="Century Gothic" w:eastAsia="Times New Roman" w:hAnsi="Century Gothic"/>
          <w:sz w:val="24"/>
          <w:szCs w:val="24"/>
        </w:rPr>
        <w:t xml:space="preserve">Площадката е оградена, охраняема, с осигурен контролно - пропускателен пункт и инфраструктура. </w:t>
      </w:r>
    </w:p>
    <w:p w:rsidR="00E666ED" w:rsidRPr="00AB15B5" w:rsidRDefault="00E666ED" w:rsidP="006F5D87">
      <w:pPr>
        <w:spacing w:after="0"/>
        <w:ind w:right="1" w:firstLine="720"/>
        <w:jc w:val="both"/>
        <w:rPr>
          <w:rFonts w:ascii="Century Gothic" w:eastAsia="Times New Roman" w:hAnsi="Century Gothic"/>
          <w:sz w:val="24"/>
          <w:szCs w:val="24"/>
        </w:rPr>
      </w:pPr>
      <w:r w:rsidRPr="00E666ED">
        <w:rPr>
          <w:rFonts w:ascii="Century Gothic" w:eastAsia="Times New Roman" w:hAnsi="Century Gothic"/>
          <w:sz w:val="24"/>
          <w:szCs w:val="24"/>
        </w:rPr>
        <w:t xml:space="preserve">Към ИП </w:t>
      </w:r>
      <w:r w:rsidR="006F5D87">
        <w:rPr>
          <w:rFonts w:ascii="Century Gothic" w:eastAsia="Times New Roman" w:hAnsi="Century Gothic"/>
          <w:sz w:val="24"/>
          <w:szCs w:val="24"/>
        </w:rPr>
        <w:t>са</w:t>
      </w:r>
      <w:r w:rsidRPr="00E666ED">
        <w:rPr>
          <w:rFonts w:ascii="Century Gothic" w:eastAsia="Times New Roman" w:hAnsi="Century Gothic"/>
          <w:sz w:val="24"/>
          <w:szCs w:val="24"/>
        </w:rPr>
        <w:t xml:space="preserve"> приложен</w:t>
      </w:r>
      <w:r w:rsidR="006F5D87">
        <w:rPr>
          <w:rFonts w:ascii="Century Gothic" w:eastAsia="Times New Roman" w:hAnsi="Century Gothic"/>
          <w:sz w:val="24"/>
          <w:szCs w:val="24"/>
        </w:rPr>
        <w:t>и</w:t>
      </w:r>
      <w:r w:rsidRPr="00E666ED">
        <w:rPr>
          <w:rFonts w:ascii="Century Gothic" w:eastAsia="Times New Roman" w:hAnsi="Century Gothic"/>
          <w:sz w:val="24"/>
          <w:szCs w:val="24"/>
        </w:rPr>
        <w:t xml:space="preserve"> </w:t>
      </w:r>
      <w:r w:rsidR="006F5D87">
        <w:rPr>
          <w:rFonts w:ascii="Century Gothic" w:eastAsia="Times New Roman" w:hAnsi="Century Gothic"/>
          <w:sz w:val="24"/>
          <w:szCs w:val="24"/>
        </w:rPr>
        <w:t>скиц</w:t>
      </w:r>
      <w:r w:rsidR="00D920AD">
        <w:rPr>
          <w:rFonts w:ascii="Century Gothic" w:eastAsia="Times New Roman" w:hAnsi="Century Gothic"/>
          <w:sz w:val="24"/>
          <w:szCs w:val="24"/>
        </w:rPr>
        <w:t>а</w:t>
      </w:r>
      <w:r w:rsidR="006F5D87">
        <w:rPr>
          <w:rFonts w:ascii="Century Gothic" w:eastAsia="Times New Roman" w:hAnsi="Century Gothic"/>
          <w:sz w:val="24"/>
          <w:szCs w:val="24"/>
        </w:rPr>
        <w:t xml:space="preserve"> на имот</w:t>
      </w:r>
      <w:r w:rsidR="00D920AD">
        <w:rPr>
          <w:rFonts w:ascii="Century Gothic" w:eastAsia="Times New Roman" w:hAnsi="Century Gothic"/>
          <w:sz w:val="24"/>
          <w:szCs w:val="24"/>
        </w:rPr>
        <w:t>а</w:t>
      </w:r>
      <w:r w:rsidRPr="00E666ED">
        <w:rPr>
          <w:rFonts w:ascii="Century Gothic" w:eastAsia="Times New Roman" w:hAnsi="Century Gothic"/>
          <w:sz w:val="24"/>
          <w:szCs w:val="24"/>
        </w:rPr>
        <w:t xml:space="preserve">, </w:t>
      </w:r>
      <w:r w:rsidR="00D920AD" w:rsidRPr="00D920AD">
        <w:rPr>
          <w:rFonts w:ascii="Century Gothic" w:eastAsia="Times New Roman" w:hAnsi="Century Gothic"/>
          <w:sz w:val="24"/>
          <w:szCs w:val="24"/>
        </w:rPr>
        <w:t>заверено копие - извадка от влязъл в сила ОУП на Община Калояново и удостоверение за одобрен ПУП-ПРЗ за промяна предназначението на имота и обособяване на УПИ №031041 – „за пункт за изкупуване на черни и цветни метали и склад за твърдо гориво и строителни материали“</w:t>
      </w:r>
      <w:r w:rsidRPr="00E666ED">
        <w:rPr>
          <w:rFonts w:ascii="Century Gothic" w:eastAsia="Times New Roman" w:hAnsi="Century Gothic"/>
          <w:sz w:val="24"/>
          <w:szCs w:val="24"/>
        </w:rPr>
        <w:t>.</w:t>
      </w:r>
    </w:p>
    <w:p w:rsidR="007D012B" w:rsidRPr="007D012B" w:rsidRDefault="007D012B" w:rsidP="006F5D87">
      <w:pPr>
        <w:spacing w:after="0"/>
        <w:ind w:right="43" w:firstLine="708"/>
        <w:jc w:val="both"/>
        <w:rPr>
          <w:rFonts w:ascii="Century Gothic" w:eastAsia="Times New Roman" w:hAnsi="Century Gothic"/>
          <w:sz w:val="24"/>
          <w:szCs w:val="24"/>
        </w:rPr>
      </w:pPr>
      <w:r w:rsidRPr="00AB15B5">
        <w:rPr>
          <w:rFonts w:ascii="Century Gothic" w:eastAsia="Times New Roman" w:hAnsi="Century Gothic"/>
          <w:sz w:val="24"/>
          <w:szCs w:val="24"/>
        </w:rPr>
        <w:t>Инвестиционното предложение няма да засегне ползватели или собственици на земи, разположени в съседство</w:t>
      </w:r>
      <w:r w:rsidR="00E5207E">
        <w:rPr>
          <w:rFonts w:ascii="Century Gothic" w:eastAsia="Times New Roman" w:hAnsi="Century Gothic"/>
          <w:sz w:val="24"/>
          <w:szCs w:val="24"/>
        </w:rPr>
        <w:t>.</w:t>
      </w:r>
      <w:r w:rsidRPr="00AB15B5">
        <w:rPr>
          <w:rFonts w:ascii="Century Gothic" w:eastAsia="Times New Roman" w:hAnsi="Century Gothic"/>
          <w:sz w:val="24"/>
          <w:szCs w:val="24"/>
        </w:rPr>
        <w:t xml:space="preserve"> </w:t>
      </w:r>
    </w:p>
    <w:p w:rsidR="00F502C4" w:rsidRPr="002B40A5" w:rsidRDefault="00F502C4" w:rsidP="006F5D87">
      <w:pPr>
        <w:shd w:val="clear" w:color="auto" w:fill="FEFEFE"/>
        <w:spacing w:after="0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</w:p>
    <w:p w:rsidR="00F502C4" w:rsidRPr="009C32C3" w:rsidRDefault="00F502C4" w:rsidP="00C46DC8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9C32C3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10. Чувствителни територии, в т.ч. чувствителни зони, уязвими зони, защитени зони, санитарно-охранителни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 и др.; Национална екологична мрежа.</w:t>
      </w:r>
    </w:p>
    <w:p w:rsidR="000C5FDC" w:rsidRPr="00271203" w:rsidRDefault="00690900" w:rsidP="00830383">
      <w:pPr>
        <w:shd w:val="clear" w:color="auto" w:fill="FEFEFE"/>
        <w:spacing w:after="0"/>
        <w:ind w:firstLine="720"/>
        <w:jc w:val="both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В близост до терена, обект на настоящото ИП,</w:t>
      </w:r>
      <w:r w:rsidR="009A049C" w:rsidRPr="00271203">
        <w:rPr>
          <w:rFonts w:ascii="Century Gothic" w:hAnsi="Century Gothic" w:cstheme="minorHAnsi"/>
          <w:sz w:val="24"/>
          <w:szCs w:val="24"/>
        </w:rPr>
        <w:t xml:space="preserve"> няма </w:t>
      </w:r>
      <w:r w:rsidR="00D20FD1" w:rsidRPr="00271203">
        <w:rPr>
          <w:rFonts w:ascii="Century Gothic" w:hAnsi="Century Gothic" w:cstheme="minorHAnsi"/>
          <w:sz w:val="24"/>
          <w:szCs w:val="24"/>
        </w:rPr>
        <w:t>чувствителни зон</w:t>
      </w:r>
      <w:r w:rsidR="000C5FDC" w:rsidRPr="00271203">
        <w:rPr>
          <w:rFonts w:ascii="Century Gothic" w:hAnsi="Century Gothic" w:cstheme="minorHAnsi"/>
          <w:sz w:val="24"/>
          <w:szCs w:val="24"/>
        </w:rPr>
        <w:t>и, уязвими зони</w:t>
      </w:r>
      <w:r w:rsidR="00D20FD1" w:rsidRPr="00271203">
        <w:rPr>
          <w:rFonts w:ascii="Century Gothic" w:hAnsi="Century Gothic" w:cstheme="minorHAnsi"/>
          <w:sz w:val="24"/>
          <w:szCs w:val="24"/>
        </w:rPr>
        <w:t>, санитарно-охранителни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нужди.</w:t>
      </w:r>
      <w:r w:rsidR="000406B6" w:rsidRPr="00271203">
        <w:rPr>
          <w:rFonts w:ascii="Century Gothic" w:eastAsia="Times New Roman" w:hAnsi="Century Gothic"/>
          <w:sz w:val="24"/>
          <w:szCs w:val="24"/>
        </w:rPr>
        <w:tab/>
      </w:r>
    </w:p>
    <w:p w:rsidR="00D920AD" w:rsidRPr="00D920AD" w:rsidRDefault="005F626C" w:rsidP="00D920A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Най-близко разположената  защитена зона е</w:t>
      </w:r>
      <w:r w:rsidRPr="00DF63E2">
        <w:rPr>
          <w:rFonts w:ascii="Century Gothic" w:hAnsi="Century Gothic"/>
          <w:sz w:val="24"/>
          <w:szCs w:val="24"/>
        </w:rPr>
        <w:t xml:space="preserve"> </w:t>
      </w:r>
      <w:bookmarkStart w:id="12" w:name="_Hlk166054313"/>
      <w:r w:rsidR="00D920AD" w:rsidRPr="00D920AD">
        <w:rPr>
          <w:rFonts w:ascii="Century Gothic" w:hAnsi="Century Gothic"/>
          <w:sz w:val="24"/>
          <w:szCs w:val="24"/>
          <w:lang w:val="en-US"/>
        </w:rPr>
        <w:t>BG</w:t>
      </w:r>
      <w:r w:rsidR="00D920AD" w:rsidRPr="00D920AD">
        <w:rPr>
          <w:rFonts w:ascii="Century Gothic" w:hAnsi="Century Gothic"/>
          <w:sz w:val="24"/>
          <w:szCs w:val="24"/>
        </w:rPr>
        <w:t>0000429 „Река Стряма”</w:t>
      </w:r>
      <w:bookmarkEnd w:id="12"/>
      <w:r w:rsidR="00D920AD" w:rsidRPr="00D920AD">
        <w:rPr>
          <w:rFonts w:ascii="Century Gothic" w:hAnsi="Century Gothic"/>
          <w:sz w:val="24"/>
          <w:szCs w:val="24"/>
        </w:rPr>
        <w:t>.</w:t>
      </w:r>
    </w:p>
    <w:p w:rsidR="006C14C7" w:rsidRPr="005F626C" w:rsidRDefault="006C14C7" w:rsidP="005F626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entury Gothic" w:hAnsi="Century Gothic"/>
          <w:sz w:val="24"/>
          <w:szCs w:val="24"/>
        </w:rPr>
      </w:pPr>
    </w:p>
    <w:p w:rsidR="000406B6" w:rsidRPr="000406B6" w:rsidRDefault="00C331D9" w:rsidP="00830383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/>
          <w:sz w:val="24"/>
          <w:szCs w:val="24"/>
        </w:rPr>
      </w:pPr>
      <w:r w:rsidRPr="00271203">
        <w:rPr>
          <w:rFonts w:ascii="Century Gothic" w:eastAsia="Times New Roman" w:hAnsi="Century Gothic"/>
          <w:sz w:val="24"/>
          <w:szCs w:val="24"/>
        </w:rPr>
        <w:lastRenderedPageBreak/>
        <w:tab/>
      </w:r>
      <w:r w:rsidR="004A2EAC" w:rsidRPr="00271203">
        <w:rPr>
          <w:rFonts w:ascii="Century Gothic" w:eastAsia="Times New Roman" w:hAnsi="Century Gothic"/>
          <w:sz w:val="24"/>
          <w:szCs w:val="24"/>
        </w:rPr>
        <w:t>От реализацията на ИП н</w:t>
      </w:r>
      <w:r w:rsidR="000406B6" w:rsidRPr="00271203">
        <w:rPr>
          <w:rFonts w:ascii="Century Gothic" w:eastAsia="Times New Roman" w:hAnsi="Century Gothic"/>
          <w:sz w:val="24"/>
          <w:szCs w:val="24"/>
        </w:rPr>
        <w:t xml:space="preserve">е се очаква отрицателно въздействие върху предмета и целите на </w:t>
      </w:r>
      <w:r w:rsidR="004A2EAC" w:rsidRPr="00271203">
        <w:rPr>
          <w:rFonts w:ascii="Century Gothic" w:eastAsia="Times New Roman" w:hAnsi="Century Gothic"/>
          <w:sz w:val="24"/>
          <w:szCs w:val="24"/>
        </w:rPr>
        <w:t>опазване на защитената</w:t>
      </w:r>
      <w:r w:rsidR="000406B6" w:rsidRPr="00271203">
        <w:rPr>
          <w:rFonts w:ascii="Century Gothic" w:eastAsia="Times New Roman" w:hAnsi="Century Gothic"/>
          <w:sz w:val="24"/>
          <w:szCs w:val="24"/>
        </w:rPr>
        <w:t xml:space="preserve"> </w:t>
      </w:r>
      <w:r w:rsidR="004A2EAC" w:rsidRPr="00271203">
        <w:rPr>
          <w:rFonts w:ascii="Century Gothic" w:eastAsia="Times New Roman" w:hAnsi="Century Gothic"/>
          <w:sz w:val="24"/>
          <w:szCs w:val="24"/>
        </w:rPr>
        <w:t>зона</w:t>
      </w:r>
      <w:r w:rsidR="000406B6" w:rsidRPr="00271203">
        <w:rPr>
          <w:rFonts w:ascii="Century Gothic" w:eastAsia="Times New Roman" w:hAnsi="Century Gothic"/>
          <w:sz w:val="24"/>
          <w:szCs w:val="24"/>
        </w:rPr>
        <w:t>.</w:t>
      </w:r>
      <w:r w:rsidR="000406B6" w:rsidRPr="000406B6">
        <w:rPr>
          <w:rFonts w:ascii="Century Gothic" w:eastAsia="Times New Roman" w:hAnsi="Century Gothic"/>
          <w:sz w:val="24"/>
          <w:szCs w:val="24"/>
        </w:rPr>
        <w:t xml:space="preserve"> </w:t>
      </w:r>
    </w:p>
    <w:p w:rsidR="000406B6" w:rsidRDefault="00520B8B" w:rsidP="00830383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/>
          <w:sz w:val="24"/>
          <w:szCs w:val="24"/>
        </w:rPr>
      </w:pPr>
      <w:r w:rsidRPr="00BC5FD0">
        <w:rPr>
          <w:rFonts w:ascii="Century Gothic" w:eastAsia="Times New Roman" w:hAnsi="Century Gothic"/>
          <w:sz w:val="24"/>
          <w:szCs w:val="24"/>
        </w:rPr>
        <w:tab/>
      </w:r>
    </w:p>
    <w:p w:rsidR="00F502C4" w:rsidRPr="000735AF" w:rsidRDefault="00F502C4" w:rsidP="00C46DC8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0735AF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 xml:space="preserve">11. </w:t>
      </w:r>
      <w:r w:rsidRPr="00E22581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Други дейности, свързани с инвестиционното предложение (например добив на строителни</w:t>
      </w:r>
      <w:r w:rsidRPr="000735AF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 xml:space="preserve"> материали, нов водопровод, добив или пренасяне на енергия, жилищно строителство).</w:t>
      </w:r>
    </w:p>
    <w:p w:rsidR="006E2409" w:rsidRDefault="006E2409" w:rsidP="00C46DC8">
      <w:pPr>
        <w:shd w:val="clear" w:color="auto" w:fill="FEFEFE"/>
        <w:spacing w:after="0"/>
        <w:ind w:firstLine="720"/>
        <w:jc w:val="both"/>
        <w:rPr>
          <w:rFonts w:ascii="Century Gothic" w:eastAsia="Times New Roman" w:hAnsi="Century Gothic" w:cstheme="minorHAnsi"/>
          <w:color w:val="000000"/>
          <w:sz w:val="24"/>
          <w:szCs w:val="24"/>
        </w:rPr>
      </w:pPr>
      <w:r w:rsidRPr="006E2409">
        <w:rPr>
          <w:rFonts w:ascii="Century Gothic" w:eastAsia="Times New Roman" w:hAnsi="Century Gothic" w:cstheme="minorHAnsi"/>
          <w:color w:val="000000"/>
          <w:sz w:val="24"/>
          <w:szCs w:val="24"/>
        </w:rPr>
        <w:t>Не се налага добив на строителни материали.</w:t>
      </w:r>
    </w:p>
    <w:p w:rsidR="00E52ED7" w:rsidRPr="00D920AD" w:rsidRDefault="00551A56" w:rsidP="00D920AD">
      <w:pPr>
        <w:spacing w:after="0"/>
        <w:ind w:right="1" w:firstLine="708"/>
        <w:jc w:val="both"/>
        <w:rPr>
          <w:rFonts w:ascii="Century Gothic" w:eastAsia="Times New Roman" w:hAnsi="Century Gothic"/>
          <w:sz w:val="24"/>
          <w:szCs w:val="24"/>
        </w:rPr>
      </w:pPr>
      <w:r w:rsidRPr="00955E48">
        <w:rPr>
          <w:rFonts w:ascii="Century Gothic" w:hAnsi="Century Gothic"/>
          <w:sz w:val="24"/>
          <w:szCs w:val="24"/>
        </w:rPr>
        <w:t xml:space="preserve">В етапа на реализация на инвестиционното предложение за </w:t>
      </w:r>
      <w:r w:rsidR="00D920AD" w:rsidRPr="00D920AD">
        <w:rPr>
          <w:rFonts w:ascii="Century Gothic" w:eastAsia="Times New Roman" w:hAnsi="Century Gothic"/>
          <w:sz w:val="24"/>
          <w:szCs w:val="24"/>
        </w:rPr>
        <w:t>„Извършване на дейности по събиране и съхранение на отпадъци от черни и цветни метали (ОЧЦМ), на площадка, за която е издадено Решение за преценка необходимостта от ОВОС с № ПВ-98-ПР/2005г.“, разположена в поземлен имот с № 031041, местност „Меричката“, с. Калояново, с ЕКАТТЕ 35523, общ. Калояново, обл. Пловдив., с обща площ 1500м</w:t>
      </w:r>
      <w:r w:rsidR="00D920AD" w:rsidRPr="00D920AD">
        <w:rPr>
          <w:rFonts w:ascii="Century Gothic" w:eastAsia="Times New Roman" w:hAnsi="Century Gothic"/>
          <w:sz w:val="24"/>
          <w:szCs w:val="24"/>
          <w:vertAlign w:val="superscript"/>
        </w:rPr>
        <w:t>2</w:t>
      </w:r>
      <w:r w:rsidR="00D920AD">
        <w:rPr>
          <w:rFonts w:ascii="Century Gothic" w:eastAsia="Times New Roman" w:hAnsi="Century Gothic"/>
          <w:sz w:val="24"/>
          <w:szCs w:val="24"/>
        </w:rPr>
        <w:t xml:space="preserve">, </w:t>
      </w:r>
      <w:r w:rsidR="00E52ED7">
        <w:rPr>
          <w:rFonts w:ascii="Century Gothic" w:hAnsi="Century Gothic"/>
          <w:sz w:val="24"/>
          <w:szCs w:val="24"/>
        </w:rPr>
        <w:t xml:space="preserve">не е предвидено извършване на </w:t>
      </w:r>
      <w:r w:rsidRPr="00955E48">
        <w:rPr>
          <w:rFonts w:ascii="Century Gothic" w:hAnsi="Century Gothic"/>
          <w:sz w:val="24"/>
          <w:szCs w:val="24"/>
        </w:rPr>
        <w:t xml:space="preserve"> земни работи</w:t>
      </w:r>
      <w:r w:rsidR="00D920AD">
        <w:rPr>
          <w:rFonts w:ascii="Century Gothic" w:hAnsi="Century Gothic"/>
          <w:sz w:val="24"/>
          <w:szCs w:val="24"/>
        </w:rPr>
        <w:t>.</w:t>
      </w:r>
      <w:r w:rsidR="00E52ED7">
        <w:rPr>
          <w:rFonts w:ascii="Century Gothic" w:hAnsi="Century Gothic"/>
          <w:sz w:val="24"/>
          <w:szCs w:val="24"/>
        </w:rPr>
        <w:t xml:space="preserve"> </w:t>
      </w:r>
    </w:p>
    <w:p w:rsidR="00E52ED7" w:rsidRDefault="00E52ED7" w:rsidP="00E52ED7">
      <w:pPr>
        <w:shd w:val="clear" w:color="auto" w:fill="FEFEFE"/>
        <w:spacing w:after="0"/>
        <w:ind w:firstLine="720"/>
        <w:jc w:val="both"/>
        <w:rPr>
          <w:rFonts w:ascii="Century Gothic" w:eastAsia="Times New Roman" w:hAnsi="Century Gothic"/>
          <w:sz w:val="24"/>
          <w:szCs w:val="24"/>
          <w:lang w:val="ru-RU"/>
        </w:rPr>
      </w:pPr>
      <w:r>
        <w:rPr>
          <w:rFonts w:ascii="Century Gothic" w:eastAsia="Times New Roman" w:hAnsi="Century Gothic"/>
          <w:sz w:val="24"/>
          <w:szCs w:val="24"/>
        </w:rPr>
        <w:t>П</w:t>
      </w:r>
      <w:r w:rsidRPr="00E52ED7">
        <w:rPr>
          <w:rFonts w:ascii="Century Gothic" w:eastAsia="Times New Roman" w:hAnsi="Century Gothic"/>
          <w:sz w:val="24"/>
          <w:szCs w:val="24"/>
        </w:rPr>
        <w:t>лощадка</w:t>
      </w:r>
      <w:r w:rsidR="007F004F">
        <w:rPr>
          <w:rFonts w:ascii="Century Gothic" w:eastAsia="Times New Roman" w:hAnsi="Century Gothic"/>
          <w:sz w:val="24"/>
          <w:szCs w:val="24"/>
        </w:rPr>
        <w:t>та</w:t>
      </w:r>
      <w:r w:rsidRPr="00E52ED7">
        <w:rPr>
          <w:rFonts w:ascii="Century Gothic" w:eastAsia="Times New Roman" w:hAnsi="Century Gothic"/>
          <w:sz w:val="24"/>
          <w:szCs w:val="24"/>
        </w:rPr>
        <w:t xml:space="preserve">, в границите на която </w:t>
      </w:r>
      <w:r w:rsidR="007F004F">
        <w:rPr>
          <w:rFonts w:ascii="Century Gothic" w:eastAsia="Times New Roman" w:hAnsi="Century Gothic"/>
          <w:sz w:val="24"/>
          <w:szCs w:val="24"/>
        </w:rPr>
        <w:t>ще се реализира ИП</w:t>
      </w:r>
      <w:r w:rsidRPr="00E52ED7">
        <w:rPr>
          <w:rFonts w:ascii="Century Gothic" w:eastAsia="Times New Roman" w:hAnsi="Century Gothic"/>
          <w:sz w:val="24"/>
          <w:szCs w:val="24"/>
        </w:rPr>
        <w:t xml:space="preserve"> е оградена, охраняема, с осигурен контролно - пропускателен пункт. </w:t>
      </w:r>
      <w:r w:rsidRPr="00E52ED7">
        <w:rPr>
          <w:rFonts w:ascii="Century Gothic" w:eastAsia="Times New Roman" w:hAnsi="Century Gothic"/>
          <w:sz w:val="24"/>
          <w:szCs w:val="24"/>
          <w:lang w:val="ru-RU"/>
        </w:rPr>
        <w:t xml:space="preserve">При реализацията на инвестиционното предложение не се налага изграждане на нова пътна инфраструктура, ще се използва съществуващата  пътна мрежа. </w:t>
      </w:r>
    </w:p>
    <w:p w:rsidR="00E52ED7" w:rsidRPr="00F73733" w:rsidRDefault="00E52ED7" w:rsidP="00E52ED7">
      <w:pPr>
        <w:shd w:val="clear" w:color="auto" w:fill="FEFEFE"/>
        <w:spacing w:after="0"/>
        <w:ind w:firstLine="720"/>
        <w:jc w:val="both"/>
        <w:rPr>
          <w:rFonts w:ascii="Century Gothic" w:eastAsia="Times New Roman" w:hAnsi="Century Gothic"/>
          <w:sz w:val="24"/>
          <w:szCs w:val="24"/>
        </w:rPr>
      </w:pPr>
      <w:r w:rsidRPr="00F73733">
        <w:rPr>
          <w:rFonts w:ascii="Century Gothic" w:eastAsia="Times New Roman" w:hAnsi="Century Gothic"/>
          <w:sz w:val="24"/>
          <w:szCs w:val="24"/>
        </w:rPr>
        <w:t xml:space="preserve">Водоснабдяването , канализацията  и  електрозахранването на обекта са съществуващи.       </w:t>
      </w:r>
    </w:p>
    <w:p w:rsidR="006E2409" w:rsidRPr="00F73733" w:rsidRDefault="006E2409" w:rsidP="00EA39E9">
      <w:pPr>
        <w:shd w:val="clear" w:color="auto" w:fill="FEFEFE"/>
        <w:spacing w:after="0" w:line="240" w:lineRule="auto"/>
        <w:ind w:firstLine="720"/>
        <w:jc w:val="both"/>
        <w:rPr>
          <w:rFonts w:ascii="Century Gothic" w:eastAsia="Times New Roman" w:hAnsi="Century Gothic"/>
          <w:color w:val="000000"/>
          <w:lang w:eastAsia="bg-BG"/>
        </w:rPr>
      </w:pPr>
    </w:p>
    <w:p w:rsidR="00F502C4" w:rsidRPr="00F73733" w:rsidRDefault="00F502C4" w:rsidP="00552868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F73733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12. Необходимост от други разрешите</w:t>
      </w:r>
      <w:r w:rsidR="00552868" w:rsidRPr="00F73733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 xml:space="preserve">лни, свързани с инвестиционното </w:t>
      </w:r>
      <w:r w:rsidRPr="00F73733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предложение.</w:t>
      </w:r>
    </w:p>
    <w:p w:rsidR="00D92977" w:rsidRDefault="00D10EAB" w:rsidP="00CB77D9">
      <w:pPr>
        <w:spacing w:after="0"/>
        <w:ind w:right="1" w:firstLine="708"/>
        <w:jc w:val="both"/>
        <w:rPr>
          <w:rFonts w:ascii="Century Gothic" w:hAnsi="Century Gothic"/>
          <w:sz w:val="24"/>
          <w:szCs w:val="24"/>
        </w:rPr>
      </w:pPr>
      <w:r w:rsidRPr="00F73733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Инвестиционното предложение</w:t>
      </w:r>
      <w:r w:rsidRPr="00F73733">
        <w:rPr>
          <w:rFonts w:ascii="Century Gothic" w:hAnsi="Century Gothic" w:cs="Times New Roman CYR"/>
          <w:sz w:val="24"/>
          <w:szCs w:val="24"/>
        </w:rPr>
        <w:t xml:space="preserve"> </w:t>
      </w:r>
      <w:r w:rsidR="00CB77D9" w:rsidRPr="00F73733">
        <w:rPr>
          <w:rFonts w:ascii="Century Gothic" w:hAnsi="Century Gothic"/>
          <w:sz w:val="24"/>
          <w:szCs w:val="24"/>
        </w:rPr>
        <w:t>ще се реализира след</w:t>
      </w:r>
      <w:r w:rsidRPr="00F73733">
        <w:rPr>
          <w:rFonts w:ascii="Century Gothic" w:hAnsi="Century Gothic"/>
          <w:sz w:val="24"/>
          <w:szCs w:val="24"/>
        </w:rPr>
        <w:t xml:space="preserve"> получаване на съответните разрешителн</w:t>
      </w:r>
      <w:r w:rsidR="00CB77D9" w:rsidRPr="00F73733">
        <w:rPr>
          <w:rFonts w:ascii="Century Gothic" w:hAnsi="Century Gothic"/>
          <w:sz w:val="24"/>
          <w:szCs w:val="24"/>
        </w:rPr>
        <w:t>и документи по ЗУО</w:t>
      </w:r>
      <w:r w:rsidR="004E2B21" w:rsidRPr="00F73733">
        <w:rPr>
          <w:rFonts w:ascii="Century Gothic" w:hAnsi="Century Gothic"/>
          <w:sz w:val="24"/>
          <w:szCs w:val="24"/>
        </w:rPr>
        <w:t xml:space="preserve">, издадени </w:t>
      </w:r>
      <w:r w:rsidR="001A5FA3" w:rsidRPr="00F73733">
        <w:rPr>
          <w:rFonts w:ascii="Century Gothic" w:hAnsi="Century Gothic"/>
          <w:sz w:val="24"/>
          <w:szCs w:val="24"/>
        </w:rPr>
        <w:t>в съответствие с</w:t>
      </w:r>
      <w:r w:rsidR="00CB77D9" w:rsidRPr="00F73733">
        <w:rPr>
          <w:rFonts w:ascii="Century Gothic" w:hAnsi="Century Gothic"/>
          <w:sz w:val="24"/>
          <w:szCs w:val="24"/>
        </w:rPr>
        <w:t>ъс законодателството</w:t>
      </w:r>
      <w:r w:rsidRPr="00F73733">
        <w:rPr>
          <w:rFonts w:ascii="Century Gothic" w:hAnsi="Century Gothic"/>
          <w:sz w:val="24"/>
          <w:szCs w:val="24"/>
        </w:rPr>
        <w:t>.</w:t>
      </w:r>
      <w:r w:rsidRPr="008760FC">
        <w:rPr>
          <w:rFonts w:ascii="Century Gothic" w:hAnsi="Century Gothic"/>
          <w:sz w:val="24"/>
          <w:szCs w:val="24"/>
        </w:rPr>
        <w:t xml:space="preserve">  </w:t>
      </w:r>
    </w:p>
    <w:p w:rsidR="000735AF" w:rsidRPr="00D9164F" w:rsidRDefault="00D10EAB" w:rsidP="00D92977">
      <w:pPr>
        <w:spacing w:after="0"/>
        <w:ind w:right="1" w:firstLine="708"/>
        <w:jc w:val="both"/>
        <w:rPr>
          <w:rFonts w:ascii="Century Gothic" w:hAnsi="Century Gothic"/>
          <w:bCs/>
          <w:sz w:val="24"/>
          <w:szCs w:val="24"/>
        </w:rPr>
      </w:pPr>
      <w:r w:rsidRPr="008760FC">
        <w:rPr>
          <w:rFonts w:ascii="Century Gothic" w:hAnsi="Century Gothic"/>
          <w:sz w:val="24"/>
          <w:szCs w:val="24"/>
        </w:rPr>
        <w:t xml:space="preserve">    </w:t>
      </w:r>
    </w:p>
    <w:p w:rsidR="00F502C4" w:rsidRPr="00E807CF" w:rsidRDefault="00F502C4" w:rsidP="00C46DC8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E807CF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III. Местоположение на инвестиционното предложение, което може да окаже отрицателно въздействие върху нестабилните екологични характеристики на географските райони, поради което тези характеристики трябва да се вземат под внимание, и по-конкретно:</w:t>
      </w:r>
    </w:p>
    <w:p w:rsidR="00F502C4" w:rsidRPr="002B40A5" w:rsidRDefault="00F502C4" w:rsidP="00C46DC8">
      <w:pPr>
        <w:shd w:val="clear" w:color="auto" w:fill="FEFEFE"/>
        <w:spacing w:after="0" w:line="240" w:lineRule="auto"/>
        <w:rPr>
          <w:rFonts w:ascii="Century Gothic" w:eastAsia="Times New Roman" w:hAnsi="Century Gothic"/>
          <w:color w:val="000000"/>
          <w:lang w:eastAsia="bg-BG"/>
        </w:rPr>
      </w:pPr>
    </w:p>
    <w:p w:rsidR="00F502C4" w:rsidRPr="00743C57" w:rsidRDefault="00E807CF" w:rsidP="00830383">
      <w:pPr>
        <w:shd w:val="clear" w:color="auto" w:fill="FEFEFE"/>
        <w:spacing w:after="0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743C57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1. С</w:t>
      </w:r>
      <w:r w:rsidR="00F502C4" w:rsidRPr="00743C57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ъществуващо и одобрено земеползване;</w:t>
      </w:r>
    </w:p>
    <w:p w:rsidR="003C2881" w:rsidRPr="003C2881" w:rsidRDefault="00D9164F" w:rsidP="00013812">
      <w:pPr>
        <w:spacing w:after="0" w:line="269" w:lineRule="atLeast"/>
        <w:ind w:firstLine="708"/>
        <w:jc w:val="both"/>
        <w:rPr>
          <w:rFonts w:ascii="Century Gothic" w:eastAsia="Times New Roman" w:hAnsi="Century Gothic"/>
          <w:sz w:val="24"/>
          <w:szCs w:val="24"/>
        </w:rPr>
      </w:pPr>
      <w:r w:rsidRPr="00C46DC8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Инвестиционното предложение</w:t>
      </w:r>
      <w:r w:rsidRPr="00C46DC8">
        <w:rPr>
          <w:rFonts w:ascii="Century Gothic" w:hAnsi="Century Gothic" w:cs="Times New Roman CYR"/>
          <w:sz w:val="24"/>
          <w:szCs w:val="24"/>
        </w:rPr>
        <w:t xml:space="preserve"> е свързано с </w:t>
      </w:r>
      <w:r w:rsidR="003C2881" w:rsidRPr="003C2881">
        <w:rPr>
          <w:rFonts w:ascii="Century Gothic" w:eastAsia="Times New Roman" w:hAnsi="Century Gothic"/>
          <w:sz w:val="24"/>
          <w:szCs w:val="24"/>
        </w:rPr>
        <w:t>„Извършване на дейности по събиране и съхранение на отпадъци от черни и цветни метали (ОЧЦМ), на площадка, за която е издадено Решение за преценка необходимостта от ОВОС с № ПВ-98-ПР/2005г.“</w:t>
      </w:r>
      <w:r w:rsidR="003C2881">
        <w:rPr>
          <w:rFonts w:ascii="Century Gothic" w:eastAsia="Times New Roman" w:hAnsi="Century Gothic"/>
          <w:sz w:val="24"/>
          <w:szCs w:val="24"/>
        </w:rPr>
        <w:t xml:space="preserve"> и </w:t>
      </w:r>
      <w:r w:rsidR="00013812">
        <w:rPr>
          <w:rFonts w:ascii="Century Gothic" w:eastAsia="Times New Roman" w:hAnsi="Century Gothic"/>
          <w:sz w:val="24"/>
          <w:szCs w:val="24"/>
        </w:rPr>
        <w:t xml:space="preserve">ще се реализира </w:t>
      </w:r>
      <w:r w:rsidR="003C2881" w:rsidRPr="003C2881">
        <w:rPr>
          <w:rFonts w:ascii="Century Gothic" w:eastAsia="Times New Roman" w:hAnsi="Century Gothic"/>
          <w:sz w:val="24"/>
          <w:szCs w:val="24"/>
        </w:rPr>
        <w:t xml:space="preserve"> в поземлен имот с № 031041, местност „Меричката“, с. Калояново, с ЕКАТТЕ 35523, общ. Калояново, обл. Пловдив., с обща площ 1500м</w:t>
      </w:r>
      <w:r w:rsidR="003C2881" w:rsidRPr="003C2881">
        <w:rPr>
          <w:rFonts w:ascii="Century Gothic" w:eastAsia="Times New Roman" w:hAnsi="Century Gothic"/>
          <w:sz w:val="24"/>
          <w:szCs w:val="24"/>
          <w:vertAlign w:val="superscript"/>
        </w:rPr>
        <w:t>2</w:t>
      </w:r>
      <w:r w:rsidR="003C2881" w:rsidRPr="003C2881">
        <w:rPr>
          <w:rFonts w:ascii="Century Gothic" w:eastAsia="Times New Roman" w:hAnsi="Century Gothic"/>
          <w:sz w:val="24"/>
          <w:szCs w:val="24"/>
        </w:rPr>
        <w:t>.</w:t>
      </w:r>
    </w:p>
    <w:p w:rsidR="00174F11" w:rsidRPr="00C46DC8" w:rsidRDefault="00CB77D9" w:rsidP="00013812">
      <w:pPr>
        <w:spacing w:after="0" w:line="269" w:lineRule="atLeast"/>
        <w:ind w:firstLine="708"/>
        <w:jc w:val="both"/>
        <w:rPr>
          <w:rFonts w:ascii="Century Gothic" w:hAnsi="Century Gothic"/>
          <w:sz w:val="24"/>
          <w:szCs w:val="24"/>
          <w:lang w:eastAsia="bg-BG"/>
        </w:rPr>
      </w:pPr>
      <w:r w:rsidRPr="00CB77D9">
        <w:rPr>
          <w:rFonts w:ascii="Century Gothic" w:hAnsi="Century Gothic"/>
          <w:iCs/>
          <w:sz w:val="24"/>
          <w:szCs w:val="24"/>
        </w:rPr>
        <w:t>П</w:t>
      </w:r>
      <w:r w:rsidR="00533D95">
        <w:rPr>
          <w:rFonts w:ascii="Century Gothic" w:hAnsi="Century Gothic"/>
          <w:iCs/>
          <w:sz w:val="24"/>
          <w:szCs w:val="24"/>
        </w:rPr>
        <w:t>лощадката</w:t>
      </w:r>
      <w:r w:rsidRPr="00CB77D9">
        <w:rPr>
          <w:rFonts w:ascii="Century Gothic" w:hAnsi="Century Gothic"/>
          <w:iCs/>
          <w:sz w:val="24"/>
          <w:szCs w:val="24"/>
        </w:rPr>
        <w:t xml:space="preserve">, обект на настоящото ИП ще се експлоатира от фирма </w:t>
      </w:r>
      <w:r w:rsidR="003C2881" w:rsidRPr="003C2881">
        <w:rPr>
          <w:rFonts w:ascii="Century Gothic" w:eastAsia="Times New Roman" w:hAnsi="Century Gothic"/>
          <w:b/>
          <w:bCs/>
          <w:sz w:val="24"/>
          <w:szCs w:val="24"/>
        </w:rPr>
        <w:t>"</w:t>
      </w:r>
      <w:r w:rsidR="003C2881" w:rsidRPr="003C2881">
        <w:rPr>
          <w:rFonts w:ascii="Century Gothic" w:eastAsia="Times New Roman" w:hAnsi="Century Gothic"/>
          <w:bCs/>
          <w:sz w:val="24"/>
          <w:szCs w:val="24"/>
        </w:rPr>
        <w:t xml:space="preserve">АМИР ГРУП" ЕООД </w:t>
      </w:r>
      <w:r>
        <w:rPr>
          <w:rFonts w:ascii="Century Gothic" w:hAnsi="Century Gothic"/>
          <w:iCs/>
          <w:sz w:val="24"/>
          <w:szCs w:val="24"/>
        </w:rPr>
        <w:t>на база сключен договор за наем</w:t>
      </w:r>
      <w:r w:rsidR="00D9164F" w:rsidRPr="00C46DC8">
        <w:rPr>
          <w:rFonts w:ascii="Century Gothic" w:hAnsi="Century Gothic"/>
          <w:sz w:val="24"/>
          <w:szCs w:val="24"/>
        </w:rPr>
        <w:t>, приложени към настоящата преписка</w:t>
      </w:r>
      <w:r w:rsidR="002F42C0" w:rsidRPr="00C46DC8">
        <w:rPr>
          <w:rFonts w:ascii="Century Gothic" w:hAnsi="Century Gothic"/>
          <w:sz w:val="24"/>
          <w:szCs w:val="24"/>
        </w:rPr>
        <w:t>.</w:t>
      </w:r>
    </w:p>
    <w:p w:rsidR="00F502C4" w:rsidRPr="00DF63E2" w:rsidRDefault="00F502C4" w:rsidP="00830383">
      <w:pPr>
        <w:shd w:val="clear" w:color="auto" w:fill="FEFEFE"/>
        <w:spacing w:after="0"/>
        <w:rPr>
          <w:rFonts w:ascii="Century Gothic" w:eastAsia="Times New Roman" w:hAnsi="Century Gothic"/>
          <w:color w:val="000000"/>
          <w:lang w:eastAsia="bg-BG"/>
        </w:rPr>
      </w:pPr>
    </w:p>
    <w:p w:rsidR="00F502C4" w:rsidRPr="00FB71BF" w:rsidRDefault="00FB71BF" w:rsidP="00F502C4">
      <w:pPr>
        <w:shd w:val="clear" w:color="auto" w:fill="FEFEFE"/>
        <w:spacing w:after="0" w:line="240" w:lineRule="auto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 xml:space="preserve">2. </w:t>
      </w:r>
      <w:r w:rsidRPr="0010192B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М</w:t>
      </w:r>
      <w:r w:rsidR="00F502C4" w:rsidRPr="0010192B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очурища, крайречни области, речни устия;</w:t>
      </w:r>
    </w:p>
    <w:p w:rsidR="00496F2A" w:rsidRPr="00FB71BF" w:rsidRDefault="00496F2A" w:rsidP="00830383">
      <w:pPr>
        <w:shd w:val="clear" w:color="auto" w:fill="FFFFFF"/>
        <w:spacing w:after="0"/>
        <w:ind w:firstLine="360"/>
        <w:jc w:val="both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D307D8">
        <w:rPr>
          <w:rFonts w:ascii="Century Gothic" w:eastAsia="Times New Roman" w:hAnsi="Century Gothic" w:cs="Arial"/>
          <w:color w:val="000000"/>
          <w:sz w:val="24"/>
          <w:szCs w:val="24"/>
        </w:rPr>
        <w:lastRenderedPageBreak/>
        <w:t>На територията, на която ще се реализира инвестиционното предложение не са налични мочурища, крайречни области, речни устия.</w:t>
      </w:r>
      <w:r w:rsidRPr="00FB71BF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</w:t>
      </w:r>
    </w:p>
    <w:p w:rsidR="00F502C4" w:rsidRPr="002B40A5" w:rsidRDefault="00F502C4" w:rsidP="00830383">
      <w:pPr>
        <w:shd w:val="clear" w:color="auto" w:fill="FEFEFE"/>
        <w:spacing w:after="0"/>
        <w:rPr>
          <w:rFonts w:ascii="Century Gothic" w:eastAsia="Times New Roman" w:hAnsi="Century Gothic"/>
          <w:color w:val="000000"/>
          <w:lang w:eastAsia="bg-BG"/>
        </w:rPr>
      </w:pPr>
    </w:p>
    <w:p w:rsidR="00F502C4" w:rsidRPr="00FB71BF" w:rsidRDefault="00FB71BF" w:rsidP="00830383">
      <w:pPr>
        <w:shd w:val="clear" w:color="auto" w:fill="FEFEFE"/>
        <w:spacing w:after="0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3. К</w:t>
      </w:r>
      <w:r w:rsidR="00F502C4" w:rsidRPr="00FB71BF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райбрежни зони и морска околна среда;</w:t>
      </w:r>
    </w:p>
    <w:p w:rsidR="002F42C0" w:rsidRPr="00D307D8" w:rsidRDefault="002F42C0" w:rsidP="00830383">
      <w:pPr>
        <w:shd w:val="clear" w:color="auto" w:fill="FFFFFF"/>
        <w:spacing w:after="0"/>
        <w:ind w:firstLine="360"/>
        <w:jc w:val="both"/>
        <w:rPr>
          <w:rFonts w:ascii="Century Gothic" w:eastAsia="Times New Roman" w:hAnsi="Century Gothic"/>
          <w:sz w:val="24"/>
          <w:szCs w:val="24"/>
        </w:rPr>
      </w:pPr>
      <w:r w:rsidRPr="00D307D8">
        <w:rPr>
          <w:rFonts w:ascii="Century Gothic" w:eastAsia="Times New Roman" w:hAnsi="Century Gothic"/>
          <w:sz w:val="24"/>
          <w:szCs w:val="24"/>
        </w:rPr>
        <w:t>Теренът</w:t>
      </w:r>
      <w:r w:rsidR="00826A8E" w:rsidRPr="00D307D8">
        <w:rPr>
          <w:rFonts w:ascii="Century Gothic" w:eastAsia="Times New Roman" w:hAnsi="Century Gothic"/>
          <w:sz w:val="24"/>
          <w:szCs w:val="24"/>
        </w:rPr>
        <w:t xml:space="preserve"> върху, който ще се реализира инвестиционното предложение попада </w:t>
      </w:r>
      <w:r w:rsidRPr="00D307D8">
        <w:rPr>
          <w:rFonts w:ascii="Century Gothic" w:eastAsia="Times New Roman" w:hAnsi="Century Gothic"/>
          <w:sz w:val="24"/>
          <w:szCs w:val="24"/>
        </w:rPr>
        <w:t>на територията на</w:t>
      </w:r>
      <w:r w:rsidR="00A65C0B">
        <w:rPr>
          <w:rFonts w:ascii="Century Gothic" w:eastAsia="Times New Roman" w:hAnsi="Century Gothic"/>
          <w:sz w:val="24"/>
          <w:szCs w:val="24"/>
        </w:rPr>
        <w:t xml:space="preserve"> </w:t>
      </w:r>
      <w:r w:rsidR="009D526C">
        <w:rPr>
          <w:rFonts w:ascii="Century Gothic" w:eastAsia="Times New Roman" w:hAnsi="Century Gothic"/>
          <w:sz w:val="24"/>
          <w:szCs w:val="24"/>
        </w:rPr>
        <w:t>Южна</w:t>
      </w:r>
      <w:r w:rsidR="00FB71BF" w:rsidRPr="00D307D8">
        <w:rPr>
          <w:rFonts w:ascii="Century Gothic" w:eastAsia="Times New Roman" w:hAnsi="Century Gothic"/>
          <w:sz w:val="24"/>
          <w:szCs w:val="24"/>
        </w:rPr>
        <w:t xml:space="preserve"> България</w:t>
      </w:r>
      <w:r w:rsidRPr="00D307D8">
        <w:rPr>
          <w:rFonts w:ascii="Century Gothic" w:eastAsia="Times New Roman" w:hAnsi="Century Gothic"/>
          <w:sz w:val="24"/>
          <w:szCs w:val="24"/>
        </w:rPr>
        <w:t>,</w:t>
      </w:r>
      <w:r w:rsidR="00826A8E" w:rsidRPr="00D307D8">
        <w:rPr>
          <w:rFonts w:ascii="Century Gothic" w:eastAsia="Times New Roman" w:hAnsi="Century Gothic"/>
          <w:sz w:val="24"/>
          <w:szCs w:val="24"/>
        </w:rPr>
        <w:t xml:space="preserve"> </w:t>
      </w:r>
      <w:r w:rsidR="00C87210" w:rsidRPr="00C87210">
        <w:rPr>
          <w:rFonts w:ascii="Century Gothic" w:eastAsia="Times New Roman" w:hAnsi="Century Gothic"/>
          <w:sz w:val="24"/>
          <w:szCs w:val="24"/>
        </w:rPr>
        <w:t>местност „Меричката“, с. Калояново, с ЕКАТТЕ 35523, общ. Калояново, обл. Пловдив</w:t>
      </w:r>
      <w:r w:rsidRPr="00D307D8">
        <w:rPr>
          <w:rFonts w:ascii="Century Gothic" w:eastAsia="Times New Roman" w:hAnsi="Century Gothic"/>
          <w:sz w:val="24"/>
          <w:szCs w:val="24"/>
        </w:rPr>
        <w:t xml:space="preserve">. </w:t>
      </w:r>
    </w:p>
    <w:p w:rsidR="00826A8E" w:rsidRPr="00FB71BF" w:rsidRDefault="000C0172" w:rsidP="00830383">
      <w:pPr>
        <w:shd w:val="clear" w:color="auto" w:fill="FFFFFF"/>
        <w:spacing w:after="0"/>
        <w:ind w:firstLine="360"/>
        <w:jc w:val="both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Площадката</w:t>
      </w:r>
      <w:r w:rsidR="00826A8E" w:rsidRPr="00D307D8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не е разположен</w:t>
      </w:r>
      <w:r>
        <w:rPr>
          <w:rFonts w:ascii="Century Gothic" w:eastAsia="Times New Roman" w:hAnsi="Century Gothic" w:cs="Arial"/>
          <w:color w:val="000000"/>
          <w:sz w:val="24"/>
          <w:szCs w:val="24"/>
        </w:rPr>
        <w:t>а</w:t>
      </w:r>
      <w:r w:rsidR="00826A8E" w:rsidRPr="00D307D8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в крайбрежни зони и морска околна среда.</w:t>
      </w:r>
    </w:p>
    <w:p w:rsidR="00F502C4" w:rsidRPr="002B40A5" w:rsidRDefault="00F502C4" w:rsidP="00830383">
      <w:pPr>
        <w:shd w:val="clear" w:color="auto" w:fill="FEFEFE"/>
        <w:spacing w:after="0"/>
        <w:rPr>
          <w:rFonts w:ascii="Century Gothic" w:eastAsia="Times New Roman" w:hAnsi="Century Gothic"/>
          <w:color w:val="000000"/>
          <w:lang w:eastAsia="bg-BG"/>
        </w:rPr>
      </w:pPr>
    </w:p>
    <w:p w:rsidR="00F502C4" w:rsidRPr="0025793F" w:rsidRDefault="0025793F" w:rsidP="00830383">
      <w:pPr>
        <w:shd w:val="clear" w:color="auto" w:fill="FEFEFE"/>
        <w:spacing w:after="0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4B4887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4. П</w:t>
      </w:r>
      <w:r w:rsidR="00F502C4" w:rsidRPr="004B4887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ланински и горски райони;</w:t>
      </w:r>
    </w:p>
    <w:p w:rsidR="001B5D04" w:rsidRPr="00C906F3" w:rsidRDefault="00013812" w:rsidP="00013812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  <w:r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 xml:space="preserve">    </w:t>
      </w:r>
      <w:r w:rsidR="00C906F3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 xml:space="preserve">Имотът </w:t>
      </w:r>
      <w:r w:rsidR="00C906F3" w:rsidRPr="00AA7F56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 xml:space="preserve">е разположен в </w:t>
      </w:r>
      <w:r w:rsidR="000C0172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равнинен терен, в близост до</w:t>
      </w:r>
      <w:r w:rsidR="00C906F3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 xml:space="preserve"> планински и горски райони</w:t>
      </w:r>
      <w:r w:rsidR="00C906F3" w:rsidRPr="00AA7F56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.</w:t>
      </w:r>
    </w:p>
    <w:p w:rsidR="001B5D04" w:rsidRPr="00E32CA4" w:rsidRDefault="001B5D04" w:rsidP="00830383">
      <w:pPr>
        <w:shd w:val="clear" w:color="auto" w:fill="FEFEFE"/>
        <w:spacing w:after="0"/>
        <w:ind w:firstLine="708"/>
        <w:rPr>
          <w:rFonts w:ascii="Century Gothic" w:eastAsia="Times New Roman" w:hAnsi="Century Gothic"/>
          <w:color w:val="000000"/>
          <w:lang w:eastAsia="bg-BG"/>
        </w:rPr>
      </w:pPr>
    </w:p>
    <w:p w:rsidR="00F502C4" w:rsidRPr="0025793F" w:rsidRDefault="0025793F" w:rsidP="00F502C4">
      <w:pPr>
        <w:shd w:val="clear" w:color="auto" w:fill="FEFEFE"/>
        <w:spacing w:after="0" w:line="240" w:lineRule="auto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5</w:t>
      </w:r>
      <w:r w:rsidRPr="002A4E84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. З</w:t>
      </w:r>
      <w:r w:rsidR="00F502C4" w:rsidRPr="002A4E84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ащитени със закон</w:t>
      </w:r>
      <w:r w:rsidR="00F502C4" w:rsidRPr="0025793F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 xml:space="preserve"> територии;</w:t>
      </w:r>
    </w:p>
    <w:p w:rsidR="00B526CC" w:rsidRPr="00C87210" w:rsidRDefault="00B526CC" w:rsidP="00C87210">
      <w:pPr>
        <w:spacing w:after="0"/>
        <w:ind w:firstLine="283"/>
        <w:jc w:val="both"/>
        <w:rPr>
          <w:rFonts w:ascii="Century Gothic" w:eastAsia="Times New Roman" w:hAnsi="Century Gothic"/>
          <w:sz w:val="24"/>
          <w:szCs w:val="24"/>
        </w:rPr>
      </w:pPr>
      <w:r w:rsidRPr="00B526CC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Инвестиционното намерение </w:t>
      </w:r>
      <w:r w:rsidR="00C87210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e </w:t>
      </w:r>
      <w:r w:rsidRPr="00B526CC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за </w:t>
      </w:r>
      <w:r w:rsidR="00C87210" w:rsidRPr="00C87210">
        <w:rPr>
          <w:rFonts w:ascii="Century Gothic" w:eastAsia="Times New Roman" w:hAnsi="Century Gothic"/>
          <w:sz w:val="24"/>
          <w:szCs w:val="24"/>
        </w:rPr>
        <w:t>„Извършване на дейности по събиране и съхранение на отпадъци от черни и цветни метали (ОЧЦМ), на площадка, за която е издадено   Решение за преценка необходимостта от ОВОС с № ПВ-98-ПР/2005г.</w:t>
      </w:r>
      <w:r w:rsidR="00C87210">
        <w:rPr>
          <w:rFonts w:ascii="Century Gothic" w:eastAsia="Times New Roman" w:hAnsi="Century Gothic"/>
          <w:sz w:val="24"/>
          <w:szCs w:val="24"/>
        </w:rPr>
        <w:t xml:space="preserve"> и е</w:t>
      </w:r>
      <w:r w:rsidR="00C87210" w:rsidRPr="00C87210">
        <w:rPr>
          <w:rFonts w:ascii="Century Gothic" w:eastAsia="Times New Roman" w:hAnsi="Century Gothic"/>
          <w:sz w:val="24"/>
          <w:szCs w:val="24"/>
        </w:rPr>
        <w:t xml:space="preserve"> разположена в поземлен имот с № 031041, местност „Меричката“, с. Калояново, с ЕКАТТЕ 35523, общ. Калояново, обл. Пловдив., с обща площ 1500м</w:t>
      </w:r>
      <w:r w:rsidR="00C87210" w:rsidRPr="00C87210">
        <w:rPr>
          <w:rFonts w:ascii="Century Gothic" w:eastAsia="Times New Roman" w:hAnsi="Century Gothic"/>
          <w:sz w:val="24"/>
          <w:szCs w:val="24"/>
          <w:vertAlign w:val="superscript"/>
        </w:rPr>
        <w:t>2</w:t>
      </w:r>
      <w:r w:rsidR="00C87210" w:rsidRPr="00C87210">
        <w:rPr>
          <w:rFonts w:ascii="Century Gothic" w:eastAsia="Times New Roman" w:hAnsi="Century Gothic"/>
          <w:sz w:val="24"/>
          <w:szCs w:val="24"/>
        </w:rPr>
        <w:t>.</w:t>
      </w:r>
      <w:r w:rsidRPr="00B526CC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   </w:t>
      </w:r>
    </w:p>
    <w:p w:rsidR="00205906" w:rsidRPr="00660443" w:rsidRDefault="00B526CC" w:rsidP="00E22581">
      <w:pPr>
        <w:shd w:val="clear" w:color="auto" w:fill="FFFFFF"/>
        <w:spacing w:after="0"/>
        <w:ind w:firstLine="360"/>
        <w:jc w:val="both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B526CC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Площадката, предмет на инвестиционното предложение, не попада в границите на защитени територии по смисъла на Закона за защитените територии, както и в границите на защитените зони по смисъла на Закона за биологичното разнообразие. Най – близко разположената защитена зона е с код: </w:t>
      </w:r>
      <w:r w:rsidR="00C87210" w:rsidRPr="00C87210">
        <w:rPr>
          <w:rFonts w:ascii="Century Gothic" w:eastAsia="Times New Roman" w:hAnsi="Century Gothic" w:cs="Arial"/>
          <w:color w:val="000000"/>
          <w:sz w:val="24"/>
          <w:szCs w:val="24"/>
          <w:lang w:val="en-US"/>
        </w:rPr>
        <w:t>BG</w:t>
      </w:r>
      <w:r w:rsidR="00C87210" w:rsidRPr="00C87210">
        <w:rPr>
          <w:rFonts w:ascii="Century Gothic" w:eastAsia="Times New Roman" w:hAnsi="Century Gothic" w:cs="Arial"/>
          <w:color w:val="000000"/>
          <w:sz w:val="24"/>
          <w:szCs w:val="24"/>
        </w:rPr>
        <w:t>0000429 „Река Стряма”</w:t>
      </w:r>
      <w:r w:rsidR="00E22581" w:rsidRPr="00E22581">
        <w:rPr>
          <w:rFonts w:ascii="Century Gothic" w:eastAsia="Times New Roman" w:hAnsi="Century Gothic" w:cs="Arial"/>
          <w:color w:val="000000"/>
          <w:sz w:val="24"/>
          <w:szCs w:val="24"/>
        </w:rPr>
        <w:t>, защитена зона по директивата за местообитанията, приета със Заповед No.РД-381 от 15.05.2020 г., публикувана в ДВ, бр. 50 от 15.05.2020г.</w:t>
      </w:r>
      <w:r w:rsidR="00E22581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</w:t>
      </w:r>
      <w:r w:rsidR="00924654">
        <w:rPr>
          <w:rFonts w:ascii="Century Gothic" w:eastAsia="Times New Roman" w:hAnsi="Century Gothic" w:cs="Arial"/>
          <w:color w:val="000000"/>
          <w:sz w:val="24"/>
          <w:szCs w:val="24"/>
        </w:rPr>
        <w:t>и не граничи със защитени със закон територии.</w:t>
      </w:r>
    </w:p>
    <w:p w:rsidR="00BD5C3E" w:rsidRPr="00830383" w:rsidRDefault="00A50285" w:rsidP="00830383">
      <w:pPr>
        <w:shd w:val="clear" w:color="auto" w:fill="FFFFFF"/>
        <w:spacing w:after="0"/>
        <w:ind w:firstLine="360"/>
        <w:jc w:val="both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 </w:t>
      </w:r>
      <w:r w:rsidR="005E58D5">
        <w:rPr>
          <w:rFonts w:ascii="Century Gothic" w:eastAsia="Times New Roman" w:hAnsi="Century Gothic" w:cs="Arial"/>
          <w:color w:val="000000"/>
          <w:sz w:val="24"/>
          <w:szCs w:val="24"/>
        </w:rPr>
        <w:t>У</w:t>
      </w:r>
      <w:r w:rsidR="005E58D5" w:rsidRPr="005E58D5">
        <w:rPr>
          <w:rFonts w:ascii="Century Gothic" w:eastAsia="Times New Roman" w:hAnsi="Century Gothic" w:cs="Arial"/>
          <w:color w:val="000000"/>
          <w:sz w:val="24"/>
          <w:szCs w:val="24"/>
        </w:rPr>
        <w:t>стройствения статут на терен</w:t>
      </w:r>
      <w:r w:rsidR="00FD40E5">
        <w:rPr>
          <w:rFonts w:ascii="Century Gothic" w:eastAsia="Times New Roman" w:hAnsi="Century Gothic" w:cs="Arial"/>
          <w:color w:val="000000"/>
          <w:sz w:val="24"/>
          <w:szCs w:val="24"/>
        </w:rPr>
        <w:t>ите</w:t>
      </w:r>
      <w:r w:rsidR="005E58D5" w:rsidRPr="005E58D5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е определен </w:t>
      </w:r>
      <w:r w:rsidR="00836E29" w:rsidRPr="00836E29">
        <w:rPr>
          <w:rFonts w:ascii="Century Gothic" w:hAnsi="Century Gothic"/>
          <w:sz w:val="24"/>
          <w:szCs w:val="24"/>
          <w:lang w:eastAsia="bg-BG"/>
        </w:rPr>
        <w:t>„</w:t>
      </w:r>
      <w:r w:rsidR="00C87210" w:rsidRPr="00C87210">
        <w:rPr>
          <w:rFonts w:ascii="Century Gothic" w:hAnsi="Century Gothic"/>
          <w:sz w:val="24"/>
          <w:szCs w:val="24"/>
          <w:lang w:eastAsia="bg-BG"/>
        </w:rPr>
        <w:t>за пункт за изкупуване на черни и цветни метали и склад за твърдо гориво и строителни материали“</w:t>
      </w:r>
      <w:r w:rsidR="0000485A" w:rsidRPr="00830383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и изключва наличието на дървесна растителност, която е обект на законодателна защита. Няма данни за наличието на условия за местообитания на животни и птици. </w:t>
      </w:r>
    </w:p>
    <w:p w:rsidR="00F502C4" w:rsidRPr="00830383" w:rsidRDefault="00F502C4" w:rsidP="00830383">
      <w:pPr>
        <w:shd w:val="clear" w:color="auto" w:fill="FEFEFE"/>
        <w:spacing w:after="0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</w:p>
    <w:p w:rsidR="005E58D5" w:rsidRPr="00FD6EEB" w:rsidRDefault="0025793F" w:rsidP="00FD6EEB">
      <w:pPr>
        <w:shd w:val="clear" w:color="auto" w:fill="FEFEFE"/>
        <w:spacing w:after="0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830383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6. З</w:t>
      </w:r>
      <w:r w:rsidR="00F502C4" w:rsidRPr="00830383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асегнати елементи от Националната екологична мрежа;</w:t>
      </w:r>
    </w:p>
    <w:p w:rsidR="00AB231D" w:rsidRPr="00924868" w:rsidRDefault="00212D9E" w:rsidP="00212D9E">
      <w:pPr>
        <w:shd w:val="clear" w:color="auto" w:fill="FFFFFF"/>
        <w:spacing w:after="0"/>
        <w:jc w:val="both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 xml:space="preserve">      </w:t>
      </w:r>
      <w:r w:rsidR="00AB231D" w:rsidRPr="00924868">
        <w:rPr>
          <w:rFonts w:ascii="Century Gothic" w:eastAsia="Times New Roman" w:hAnsi="Century Gothic"/>
          <w:sz w:val="24"/>
          <w:szCs w:val="24"/>
        </w:rPr>
        <w:t>Инвестиционното предложение няма да засегне приоритет</w:t>
      </w:r>
      <w:r w:rsidR="00AB231D">
        <w:rPr>
          <w:rFonts w:ascii="Century Gothic" w:eastAsia="Times New Roman" w:hAnsi="Century Gothic"/>
          <w:sz w:val="24"/>
          <w:szCs w:val="24"/>
        </w:rPr>
        <w:t>ни местообитания и видове</w:t>
      </w:r>
      <w:r w:rsidR="00AB231D" w:rsidRPr="00924868">
        <w:rPr>
          <w:rFonts w:ascii="Century Gothic" w:eastAsia="Times New Roman" w:hAnsi="Century Gothic"/>
          <w:sz w:val="24"/>
          <w:szCs w:val="24"/>
        </w:rPr>
        <w:t>.</w:t>
      </w:r>
    </w:p>
    <w:p w:rsidR="00F502C4" w:rsidRPr="00C46DC8" w:rsidRDefault="00F502C4" w:rsidP="00C46DC8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4"/>
          <w:szCs w:val="24"/>
        </w:rPr>
      </w:pPr>
    </w:p>
    <w:p w:rsidR="00F502C4" w:rsidRPr="00830383" w:rsidRDefault="00525E7E" w:rsidP="00830383">
      <w:pPr>
        <w:shd w:val="clear" w:color="auto" w:fill="FEFEFE"/>
        <w:spacing w:after="0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830383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7. Л</w:t>
      </w:r>
      <w:r w:rsidR="00F502C4" w:rsidRPr="00830383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андшафт и обекти с историческа, култур</w:t>
      </w:r>
      <w:r w:rsidR="00FE04FE" w:rsidRPr="00830383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 xml:space="preserve">на или археологическа </w:t>
      </w:r>
      <w:r w:rsidR="00F502C4" w:rsidRPr="00830383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стойност;</w:t>
      </w:r>
    </w:p>
    <w:p w:rsidR="00525E7E" w:rsidRPr="00830383" w:rsidRDefault="00525E7E" w:rsidP="00830383">
      <w:pPr>
        <w:shd w:val="clear" w:color="auto" w:fill="FFFFFF"/>
        <w:spacing w:after="0"/>
        <w:ind w:firstLine="360"/>
        <w:jc w:val="both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830383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При реализацията на Инвестиционното предложение  не се очаква промяна в ландшафта и засягане на обекти с историческа, културна или археологическа стойност.</w:t>
      </w:r>
    </w:p>
    <w:p w:rsidR="00525E7E" w:rsidRPr="00830383" w:rsidRDefault="00525E7E" w:rsidP="00830383">
      <w:pPr>
        <w:shd w:val="clear" w:color="auto" w:fill="FFFFFF"/>
        <w:spacing w:after="0"/>
        <w:ind w:firstLine="360"/>
        <w:jc w:val="both"/>
        <w:rPr>
          <w:rFonts w:ascii="Century Gothic" w:eastAsia="Times New Roman" w:hAnsi="Century Gothic" w:cs="Arial"/>
          <w:color w:val="000000"/>
          <w:sz w:val="24"/>
          <w:szCs w:val="24"/>
        </w:rPr>
      </w:pPr>
    </w:p>
    <w:p w:rsidR="00F502C4" w:rsidRPr="00830383" w:rsidRDefault="00D50FFC" w:rsidP="00830383">
      <w:pPr>
        <w:shd w:val="clear" w:color="auto" w:fill="FEFEFE"/>
        <w:spacing w:after="0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830383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8. Т</w:t>
      </w:r>
      <w:r w:rsidR="00F502C4" w:rsidRPr="00830383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еритории и/или зони и обекти със специфичен санитарен статут или подлежащи на здравна защита.</w:t>
      </w:r>
    </w:p>
    <w:p w:rsidR="00AB28DC" w:rsidRPr="009A049C" w:rsidRDefault="00AB28DC" w:rsidP="00AB28DC">
      <w:pPr>
        <w:shd w:val="clear" w:color="auto" w:fill="FEFEFE"/>
        <w:spacing w:after="0"/>
        <w:ind w:firstLine="708"/>
        <w:jc w:val="both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  <w:r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Характерът на ИП не е свързан с въздействие  върху обе</w:t>
      </w:r>
      <w:r w:rsidRPr="008224EE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кти, подлежащи на здравна защита - детски градини, обекти за производство на храни, болници, санаториуми и др.</w:t>
      </w:r>
      <w:r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 xml:space="preserve"> </w:t>
      </w:r>
    </w:p>
    <w:p w:rsidR="00023639" w:rsidRPr="00830383" w:rsidRDefault="00023639" w:rsidP="00830383">
      <w:pPr>
        <w:shd w:val="clear" w:color="auto" w:fill="FEFEFE"/>
        <w:spacing w:after="0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</w:p>
    <w:p w:rsidR="00F502C4" w:rsidRPr="00830383" w:rsidRDefault="00F502C4" w:rsidP="00C46DC8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830383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IV. Тип и характеристики на потенциалното въздействие върху околната среда, като се вземат предвид вероятните значителни последици за околната среда вследствие на реализацията на инвестиционното предложение:</w:t>
      </w:r>
    </w:p>
    <w:p w:rsidR="00F502C4" w:rsidRPr="00830383" w:rsidRDefault="00F502C4" w:rsidP="00C46DC8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</w:p>
    <w:p w:rsidR="00F502C4" w:rsidRPr="00830383" w:rsidRDefault="00F502C4" w:rsidP="00C46DC8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830383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1. Въздействие върху населението и човешкото здраве, материалните активи, културното наследство, въздуха, водата, почвата, земните недра, ландшафта, климата, биологичното разнообразие и неговите елементи и защитените територии.</w:t>
      </w:r>
    </w:p>
    <w:p w:rsidR="00A53C6B" w:rsidRPr="00782DD7" w:rsidRDefault="00A53C6B" w:rsidP="00C46DC8">
      <w:pPr>
        <w:pStyle w:val="Geri"/>
        <w:spacing w:before="0" w:after="0"/>
        <w:ind w:firstLine="720"/>
        <w:rPr>
          <w:rFonts w:ascii="Century Gothic" w:hAnsi="Century Gothic" w:cstheme="minorHAnsi"/>
          <w:lang w:eastAsia="bg-BG"/>
        </w:rPr>
      </w:pPr>
      <w:r w:rsidRPr="00830383">
        <w:rPr>
          <w:rFonts w:ascii="Century Gothic" w:hAnsi="Century Gothic" w:cstheme="minorHAnsi"/>
        </w:rPr>
        <w:t>а/ Въздействие върху хората и тяхното здраве</w:t>
      </w:r>
    </w:p>
    <w:p w:rsidR="00970294" w:rsidRDefault="00970294" w:rsidP="00CF25D0">
      <w:pPr>
        <w:pStyle w:val="ListParagraph1"/>
        <w:spacing w:after="0"/>
        <w:ind w:left="0" w:firstLine="708"/>
        <w:jc w:val="both"/>
        <w:rPr>
          <w:rFonts w:ascii="Century Gothic" w:hAnsi="Century Gothic" w:cstheme="minorHAnsi"/>
          <w:sz w:val="24"/>
          <w:szCs w:val="24"/>
        </w:rPr>
      </w:pPr>
    </w:p>
    <w:p w:rsidR="00970294" w:rsidRPr="00970294" w:rsidRDefault="00970294" w:rsidP="00970294">
      <w:pPr>
        <w:spacing w:after="0"/>
        <w:ind w:firstLine="720"/>
        <w:jc w:val="both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  <w:r w:rsidRPr="00970294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Основните  параметри на работната среда и инфраструктурата могат да бъдат дефинирани по следния начин:</w:t>
      </w:r>
    </w:p>
    <w:p w:rsidR="00970294" w:rsidRPr="00970294" w:rsidRDefault="00970294" w:rsidP="00970294">
      <w:pPr>
        <w:numPr>
          <w:ilvl w:val="0"/>
          <w:numId w:val="9"/>
        </w:numPr>
        <w:spacing w:after="0"/>
        <w:jc w:val="both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  <w:r w:rsidRPr="00970294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 xml:space="preserve">човешки фактори - организационни психологически; </w:t>
      </w:r>
    </w:p>
    <w:p w:rsidR="00970294" w:rsidRPr="00970294" w:rsidRDefault="00970294" w:rsidP="00970294">
      <w:pPr>
        <w:numPr>
          <w:ilvl w:val="0"/>
          <w:numId w:val="9"/>
        </w:numPr>
        <w:spacing w:after="0"/>
        <w:jc w:val="both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  <w:r w:rsidRPr="00970294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 xml:space="preserve">физически фактори - механични, акустични, електрически, йонизиращи, вибрационни и други;  </w:t>
      </w:r>
    </w:p>
    <w:p w:rsidR="00970294" w:rsidRPr="00970294" w:rsidRDefault="00970294" w:rsidP="00970294">
      <w:pPr>
        <w:numPr>
          <w:ilvl w:val="0"/>
          <w:numId w:val="9"/>
        </w:numPr>
        <w:spacing w:after="0"/>
        <w:jc w:val="both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  <w:r w:rsidRPr="00970294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материални фактори - сгради, съоръжения, работни пространства, поддържащи услуги – транспорт и средства за комуникация ;</w:t>
      </w:r>
    </w:p>
    <w:p w:rsidR="00970294" w:rsidRPr="00970294" w:rsidRDefault="00970294" w:rsidP="00970294">
      <w:pPr>
        <w:spacing w:after="0"/>
        <w:ind w:firstLine="720"/>
        <w:jc w:val="both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  <w:r w:rsidRPr="00970294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Въздействието върху хората и тяхното здраве може да възникне:</w:t>
      </w:r>
    </w:p>
    <w:p w:rsidR="00970294" w:rsidRPr="00970294" w:rsidRDefault="00970294" w:rsidP="00970294">
      <w:pPr>
        <w:spacing w:after="0"/>
        <w:ind w:firstLine="1560"/>
        <w:jc w:val="both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  <w:r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 xml:space="preserve">- </w:t>
      </w:r>
      <w:r w:rsidRPr="00970294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по време на работа - опасност от физически травми;</w:t>
      </w:r>
    </w:p>
    <w:p w:rsidR="00970294" w:rsidRPr="00970294" w:rsidRDefault="00970294" w:rsidP="00970294">
      <w:pPr>
        <w:spacing w:after="0"/>
        <w:ind w:firstLine="1560"/>
        <w:jc w:val="both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  <w:r w:rsidRPr="00970294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 xml:space="preserve">- при негативно въздействие върху един или няколко компонента на околната </w:t>
      </w:r>
      <w:r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среда в резултат от предвижданата</w:t>
      </w:r>
      <w:r w:rsidRPr="00970294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 xml:space="preserve"> дейност. </w:t>
      </w:r>
    </w:p>
    <w:p w:rsidR="00970294" w:rsidRPr="00970294" w:rsidRDefault="00970294" w:rsidP="00C15795">
      <w:pPr>
        <w:spacing w:after="0"/>
        <w:ind w:firstLine="720"/>
        <w:jc w:val="both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  <w:r w:rsidRPr="00970294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 xml:space="preserve">  </w:t>
      </w:r>
      <w:r w:rsidRPr="00C15795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Дружеството-наемател</w:t>
      </w:r>
      <w:r w:rsidRPr="00970294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 xml:space="preserve">, </w:t>
      </w:r>
      <w:r w:rsidR="00C15795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ще осъществява предвидените дейности с цел  осигуряване на здравословни</w:t>
      </w:r>
      <w:r w:rsidRPr="00970294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 xml:space="preserve"> и безопасни условия на труд . </w:t>
      </w:r>
    </w:p>
    <w:p w:rsidR="005F2FE8" w:rsidRPr="00830383" w:rsidRDefault="005F2FE8" w:rsidP="00830383">
      <w:pPr>
        <w:pStyle w:val="Geri"/>
        <w:spacing w:before="0" w:after="0" w:line="276" w:lineRule="auto"/>
        <w:rPr>
          <w:rFonts w:ascii="Century Gothic" w:hAnsi="Century Gothic" w:cstheme="minorHAnsi"/>
          <w:b w:val="0"/>
        </w:rPr>
      </w:pPr>
    </w:p>
    <w:p w:rsidR="00A53C6B" w:rsidRPr="00830383" w:rsidRDefault="00A53C6B" w:rsidP="00830383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</w:rPr>
      </w:pPr>
      <w:r w:rsidRPr="00830383">
        <w:rPr>
          <w:rFonts w:ascii="Century Gothic" w:hAnsi="Century Gothic" w:cstheme="minorHAnsi"/>
        </w:rPr>
        <w:t xml:space="preserve">б/ Въздействие върху земеползването: </w:t>
      </w:r>
    </w:p>
    <w:p w:rsidR="00BA2D0A" w:rsidRPr="00830383" w:rsidRDefault="00BA2D0A" w:rsidP="008B6C81">
      <w:pPr>
        <w:pStyle w:val="ListParagraph1"/>
        <w:spacing w:after="0"/>
        <w:ind w:left="0" w:firstLine="720"/>
        <w:jc w:val="both"/>
        <w:rPr>
          <w:rFonts w:ascii="Century Gothic" w:hAnsi="Century Gothic" w:cstheme="minorHAnsi"/>
          <w:sz w:val="24"/>
          <w:szCs w:val="24"/>
        </w:rPr>
      </w:pPr>
      <w:r w:rsidRPr="00830383">
        <w:rPr>
          <w:rFonts w:ascii="Century Gothic" w:hAnsi="Century Gothic" w:cstheme="minorHAnsi"/>
          <w:sz w:val="24"/>
          <w:szCs w:val="24"/>
        </w:rPr>
        <w:t>Реализирането и експлоатацията на инвест</w:t>
      </w:r>
      <w:r w:rsidR="00161B07" w:rsidRPr="00830383">
        <w:rPr>
          <w:rFonts w:ascii="Century Gothic" w:hAnsi="Century Gothic" w:cstheme="minorHAnsi"/>
          <w:sz w:val="24"/>
          <w:szCs w:val="24"/>
        </w:rPr>
        <w:t>ици</w:t>
      </w:r>
      <w:r w:rsidR="008D4E3D">
        <w:rPr>
          <w:rFonts w:ascii="Century Gothic" w:hAnsi="Century Gothic" w:cstheme="minorHAnsi"/>
          <w:sz w:val="24"/>
          <w:szCs w:val="24"/>
        </w:rPr>
        <w:t xml:space="preserve">онното предложение  </w:t>
      </w:r>
      <w:r w:rsidRPr="00830383">
        <w:rPr>
          <w:rFonts w:ascii="Century Gothic" w:hAnsi="Century Gothic" w:cstheme="minorHAnsi"/>
          <w:sz w:val="24"/>
          <w:szCs w:val="24"/>
        </w:rPr>
        <w:t xml:space="preserve">няма да доведе до промени или нарушаване на земеползването на околните имоти. </w:t>
      </w:r>
    </w:p>
    <w:p w:rsidR="00BD2144" w:rsidRDefault="00BD2144" w:rsidP="00970294">
      <w:pPr>
        <w:pStyle w:val="Geri"/>
        <w:spacing w:before="0" w:after="0" w:line="276" w:lineRule="auto"/>
        <w:rPr>
          <w:rFonts w:ascii="Century Gothic" w:hAnsi="Century Gothic" w:cstheme="minorHAnsi"/>
        </w:rPr>
      </w:pPr>
    </w:p>
    <w:p w:rsidR="00A53C6B" w:rsidRPr="00830383" w:rsidRDefault="00A53C6B" w:rsidP="00830383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</w:rPr>
      </w:pPr>
      <w:r w:rsidRPr="00830383">
        <w:rPr>
          <w:rFonts w:ascii="Century Gothic" w:hAnsi="Century Gothic" w:cstheme="minorHAnsi"/>
        </w:rPr>
        <w:t>в/ Въздействие върху материалните активи:</w:t>
      </w:r>
    </w:p>
    <w:p w:rsidR="00A53C6B" w:rsidRPr="00830383" w:rsidRDefault="00A53C6B" w:rsidP="00830383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  <w:b w:val="0"/>
        </w:rPr>
      </w:pPr>
      <w:r w:rsidRPr="00830383">
        <w:rPr>
          <w:rFonts w:ascii="Century Gothic" w:hAnsi="Century Gothic" w:cstheme="minorHAnsi"/>
          <w:b w:val="0"/>
        </w:rPr>
        <w:t xml:space="preserve">При реализацията на инвестиционното предложение не се засягат материални активи на други собственици. </w:t>
      </w:r>
    </w:p>
    <w:p w:rsidR="00A53C6B" w:rsidRPr="00830383" w:rsidRDefault="00A53C6B" w:rsidP="00830383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  <w:b w:val="0"/>
        </w:rPr>
      </w:pPr>
    </w:p>
    <w:p w:rsidR="00A53C6B" w:rsidRPr="00830383" w:rsidRDefault="00A53C6B" w:rsidP="00830383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</w:rPr>
      </w:pPr>
      <w:r w:rsidRPr="00830383">
        <w:rPr>
          <w:rFonts w:ascii="Century Gothic" w:hAnsi="Century Gothic" w:cstheme="minorHAnsi"/>
        </w:rPr>
        <w:lastRenderedPageBreak/>
        <w:t>г/ Атмосфера и атмосферен въздух</w:t>
      </w:r>
    </w:p>
    <w:p w:rsidR="00DF74C7" w:rsidRPr="00830383" w:rsidRDefault="003355BA" w:rsidP="00830383">
      <w:pPr>
        <w:pStyle w:val="Title"/>
        <w:spacing w:line="276" w:lineRule="auto"/>
        <w:ind w:firstLine="708"/>
        <w:jc w:val="both"/>
        <w:rPr>
          <w:rFonts w:ascii="Century Gothic" w:eastAsia="Calibri" w:hAnsi="Century Gothic"/>
          <w:b w:val="0"/>
          <w:color w:val="000000"/>
          <w:szCs w:val="24"/>
          <w:lang w:eastAsia="en-US"/>
        </w:rPr>
      </w:pPr>
      <w:r>
        <w:rPr>
          <w:rFonts w:ascii="Century Gothic" w:eastAsia="Calibri" w:hAnsi="Century Gothic"/>
          <w:b w:val="0"/>
          <w:color w:val="000000"/>
          <w:szCs w:val="24"/>
          <w:lang w:eastAsia="en-US"/>
        </w:rPr>
        <w:t>В хода на</w:t>
      </w:r>
      <w:r w:rsidR="00DF74C7" w:rsidRPr="00830383">
        <w:rPr>
          <w:rFonts w:ascii="Century Gothic" w:eastAsia="Calibri" w:hAnsi="Century Gothic"/>
          <w:b w:val="0"/>
          <w:color w:val="000000"/>
          <w:szCs w:val="24"/>
          <w:lang w:eastAsia="en-US"/>
        </w:rPr>
        <w:t xml:space="preserve"> реализацията на инвестиционното предложение и последващата експлоатация на обекта</w:t>
      </w:r>
      <w:r>
        <w:rPr>
          <w:rFonts w:ascii="Century Gothic" w:eastAsia="Calibri" w:hAnsi="Century Gothic"/>
          <w:b w:val="0"/>
          <w:color w:val="000000"/>
          <w:szCs w:val="24"/>
          <w:lang w:eastAsia="en-US"/>
        </w:rPr>
        <w:t>,</w:t>
      </w:r>
      <w:r w:rsidR="00DF74C7" w:rsidRPr="00830383">
        <w:rPr>
          <w:rFonts w:ascii="Century Gothic" w:eastAsia="Calibri" w:hAnsi="Century Gothic"/>
          <w:b w:val="0"/>
          <w:color w:val="000000"/>
          <w:szCs w:val="24"/>
          <w:lang w:eastAsia="en-US"/>
        </w:rPr>
        <w:t xml:space="preserve"> не се очаква наличие на организирани и неорганизирани източници на емисии, изпускани в атмосферния въздух по смисъла на Закона за чистотата на атмосферния въздух /ДВ, бр.41 от 1999г./</w:t>
      </w:r>
    </w:p>
    <w:p w:rsidR="00161B07" w:rsidRPr="00830383" w:rsidRDefault="00161B07" w:rsidP="00830383">
      <w:pPr>
        <w:spacing w:after="0"/>
        <w:ind w:firstLine="720"/>
        <w:jc w:val="both"/>
        <w:rPr>
          <w:rFonts w:ascii="Century Gothic" w:hAnsi="Century Gothic" w:cstheme="minorHAnsi"/>
          <w:b/>
          <w:sz w:val="24"/>
          <w:szCs w:val="24"/>
        </w:rPr>
      </w:pPr>
    </w:p>
    <w:p w:rsidR="00DF74C7" w:rsidRPr="00830383" w:rsidRDefault="00A53C6B" w:rsidP="00830383">
      <w:pPr>
        <w:spacing w:after="0"/>
        <w:ind w:firstLine="720"/>
        <w:jc w:val="both"/>
        <w:rPr>
          <w:rFonts w:ascii="Century Gothic" w:hAnsi="Century Gothic" w:cstheme="minorHAnsi"/>
          <w:b/>
          <w:sz w:val="24"/>
          <w:szCs w:val="24"/>
        </w:rPr>
      </w:pPr>
      <w:r w:rsidRPr="00830383">
        <w:rPr>
          <w:rFonts w:ascii="Century Gothic" w:hAnsi="Century Gothic" w:cstheme="minorHAnsi"/>
          <w:b/>
          <w:sz w:val="24"/>
          <w:szCs w:val="24"/>
        </w:rPr>
        <w:t>д/ Води</w:t>
      </w:r>
    </w:p>
    <w:p w:rsidR="00161B07" w:rsidRPr="008D4E3D" w:rsidRDefault="00161B07" w:rsidP="00D430A6">
      <w:pPr>
        <w:spacing w:after="0"/>
        <w:ind w:firstLine="708"/>
        <w:jc w:val="both"/>
        <w:rPr>
          <w:rFonts w:ascii="Century Gothic" w:hAnsi="Century Gothic"/>
          <w:sz w:val="24"/>
          <w:szCs w:val="24"/>
          <w:lang w:val="ru-RU"/>
        </w:rPr>
      </w:pPr>
      <w:r w:rsidRPr="00830383">
        <w:rPr>
          <w:rFonts w:ascii="Century Gothic" w:hAnsi="Century Gothic"/>
          <w:sz w:val="24"/>
          <w:szCs w:val="24"/>
        </w:rPr>
        <w:t>В</w:t>
      </w:r>
      <w:r w:rsidRPr="00830383">
        <w:rPr>
          <w:rFonts w:ascii="Century Gothic" w:hAnsi="Century Gothic"/>
          <w:sz w:val="24"/>
          <w:szCs w:val="24"/>
          <w:lang w:val="ru-RU"/>
        </w:rPr>
        <w:t>одозахранването и</w:t>
      </w:r>
      <w:r w:rsidR="00494D6B">
        <w:rPr>
          <w:rFonts w:ascii="Century Gothic" w:hAnsi="Century Gothic"/>
          <w:sz w:val="24"/>
          <w:szCs w:val="24"/>
          <w:lang w:val="ru-RU"/>
        </w:rPr>
        <w:t xml:space="preserve"> канализацията на</w:t>
      </w:r>
      <w:r w:rsidR="003355BA">
        <w:rPr>
          <w:rFonts w:ascii="Century Gothic" w:hAnsi="Century Gothic"/>
          <w:sz w:val="24"/>
          <w:szCs w:val="24"/>
          <w:lang w:val="ru-RU"/>
        </w:rPr>
        <w:t xml:space="preserve"> обект</w:t>
      </w:r>
      <w:r w:rsidR="00494D6B">
        <w:rPr>
          <w:rFonts w:ascii="Century Gothic" w:hAnsi="Century Gothic"/>
          <w:sz w:val="24"/>
          <w:szCs w:val="24"/>
          <w:lang w:val="ru-RU"/>
        </w:rPr>
        <w:t>а</w:t>
      </w:r>
      <w:r w:rsidR="003355BA">
        <w:rPr>
          <w:rFonts w:ascii="Century Gothic" w:hAnsi="Century Gothic"/>
          <w:sz w:val="24"/>
          <w:szCs w:val="24"/>
          <w:lang w:val="ru-RU"/>
        </w:rPr>
        <w:t>,</w:t>
      </w:r>
      <w:r w:rsidRPr="00830383">
        <w:rPr>
          <w:rFonts w:ascii="Century Gothic" w:hAnsi="Century Gothic"/>
          <w:sz w:val="24"/>
          <w:szCs w:val="24"/>
          <w:lang w:val="ru-RU"/>
        </w:rPr>
        <w:t xml:space="preserve"> </w:t>
      </w:r>
      <w:r w:rsidR="00494D6B">
        <w:rPr>
          <w:rFonts w:ascii="Century Gothic" w:hAnsi="Century Gothic"/>
          <w:sz w:val="24"/>
          <w:szCs w:val="24"/>
          <w:lang w:val="ru-RU"/>
        </w:rPr>
        <w:t xml:space="preserve">е </w:t>
      </w:r>
      <w:r w:rsidR="003355BA">
        <w:rPr>
          <w:rFonts w:ascii="Century Gothic" w:hAnsi="Century Gothic"/>
          <w:sz w:val="24"/>
          <w:szCs w:val="24"/>
          <w:lang w:val="ru-RU"/>
        </w:rPr>
        <w:t>изпълнено</w:t>
      </w:r>
      <w:r w:rsidRPr="00830383">
        <w:rPr>
          <w:rFonts w:ascii="Century Gothic" w:hAnsi="Century Gothic"/>
          <w:sz w:val="24"/>
          <w:szCs w:val="24"/>
          <w:lang w:val="ru-RU"/>
        </w:rPr>
        <w:t xml:space="preserve"> от съществуващи инфраструктурни обекти в район</w:t>
      </w:r>
      <w:r w:rsidR="00D430A6">
        <w:rPr>
          <w:rFonts w:ascii="Century Gothic" w:hAnsi="Century Gothic"/>
          <w:sz w:val="24"/>
          <w:szCs w:val="24"/>
          <w:lang w:val="ru-RU"/>
        </w:rPr>
        <w:t>а</w:t>
      </w:r>
      <w:r w:rsidRPr="00830383">
        <w:rPr>
          <w:rFonts w:ascii="Century Gothic" w:hAnsi="Century Gothic"/>
          <w:sz w:val="24"/>
          <w:szCs w:val="24"/>
        </w:rPr>
        <w:t xml:space="preserve">. </w:t>
      </w:r>
    </w:p>
    <w:p w:rsidR="00A53C6B" w:rsidRPr="00830383" w:rsidRDefault="00A53C6B" w:rsidP="0083038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A1774" w:rsidRPr="00830383" w:rsidRDefault="00A53C6B" w:rsidP="00830383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</w:rPr>
      </w:pPr>
      <w:r w:rsidRPr="00830383">
        <w:rPr>
          <w:rFonts w:ascii="Century Gothic" w:hAnsi="Century Gothic" w:cstheme="minorHAnsi"/>
        </w:rPr>
        <w:t>е/ Земни недра, минерално разнообразие, почви и ландшафт</w:t>
      </w:r>
    </w:p>
    <w:p w:rsidR="00161B07" w:rsidRPr="00830383" w:rsidRDefault="00A53C6B" w:rsidP="00830383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  <w:b w:val="0"/>
        </w:rPr>
      </w:pPr>
      <w:r w:rsidRPr="00830383">
        <w:rPr>
          <w:rFonts w:ascii="Century Gothic" w:hAnsi="Century Gothic" w:cstheme="minorHAnsi"/>
          <w:b w:val="0"/>
        </w:rPr>
        <w:t>Характерът на инвестиционното предложение не е свързан</w:t>
      </w:r>
      <w:r w:rsidR="008D4E3D">
        <w:rPr>
          <w:rFonts w:ascii="Century Gothic" w:hAnsi="Century Gothic" w:cstheme="minorHAnsi"/>
          <w:b w:val="0"/>
        </w:rPr>
        <w:t>о</w:t>
      </w:r>
      <w:r w:rsidRPr="00830383">
        <w:rPr>
          <w:rFonts w:ascii="Century Gothic" w:hAnsi="Century Gothic" w:cstheme="minorHAnsi"/>
          <w:b w:val="0"/>
        </w:rPr>
        <w:t xml:space="preserve"> с промяна на вида, състава и характеристиката на земните недра и ландшафта и не предвижда добив на подземни богатства. В района на площадката няма установени подземни богатства със стопанско предназначение. </w:t>
      </w:r>
    </w:p>
    <w:p w:rsidR="00161B07" w:rsidRPr="00830383" w:rsidRDefault="00161B07" w:rsidP="00830383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  <w:b w:val="0"/>
        </w:rPr>
      </w:pPr>
    </w:p>
    <w:p w:rsidR="00A53C6B" w:rsidRPr="00830383" w:rsidRDefault="00A53C6B" w:rsidP="00830383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</w:rPr>
      </w:pPr>
      <w:r w:rsidRPr="00830383">
        <w:rPr>
          <w:rFonts w:ascii="Century Gothic" w:hAnsi="Century Gothic" w:cstheme="minorHAnsi"/>
        </w:rPr>
        <w:t>ж/ Биоразнообразие и неговите елементи</w:t>
      </w:r>
    </w:p>
    <w:p w:rsidR="00A53C6B" w:rsidRPr="00830383" w:rsidRDefault="00A53C6B" w:rsidP="00830383">
      <w:pPr>
        <w:spacing w:after="0"/>
        <w:ind w:firstLine="720"/>
        <w:jc w:val="both"/>
        <w:rPr>
          <w:rFonts w:ascii="Century Gothic" w:hAnsi="Century Gothic"/>
          <w:color w:val="000000"/>
          <w:sz w:val="24"/>
          <w:szCs w:val="24"/>
          <w:shd w:val="clear" w:color="auto" w:fill="FEFEFE"/>
        </w:rPr>
      </w:pPr>
      <w:r w:rsidRPr="00830383">
        <w:rPr>
          <w:rFonts w:ascii="Century Gothic" w:hAnsi="Century Gothic"/>
          <w:sz w:val="24"/>
          <w:szCs w:val="24"/>
        </w:rPr>
        <w:t>Опазването на този компонент се извършва съгласно „Закон за биологичното разнообразие”/Обн. ДВ. бр.77 от 9 Август 2002г., посл. изм. и доп.</w:t>
      </w:r>
      <w:r w:rsidRPr="00830383">
        <w:rPr>
          <w:rFonts w:ascii="Century Gothic" w:hAnsi="Century Gothic"/>
          <w:color w:val="000000"/>
          <w:sz w:val="24"/>
          <w:szCs w:val="24"/>
          <w:shd w:val="clear" w:color="auto" w:fill="FEFEFE"/>
        </w:rPr>
        <w:t>/</w:t>
      </w:r>
    </w:p>
    <w:p w:rsidR="00A53C6B" w:rsidRPr="00830383" w:rsidRDefault="00A53C6B" w:rsidP="00830383">
      <w:pPr>
        <w:spacing w:after="0"/>
        <w:ind w:firstLine="720"/>
        <w:jc w:val="both"/>
        <w:rPr>
          <w:rFonts w:ascii="Century Gothic" w:eastAsia="Times New Roman" w:hAnsi="Century Gothic"/>
          <w:sz w:val="24"/>
          <w:szCs w:val="24"/>
        </w:rPr>
      </w:pPr>
      <w:r w:rsidRPr="00830383">
        <w:rPr>
          <w:rFonts w:ascii="Century Gothic" w:eastAsia="Times New Roman" w:hAnsi="Century Gothic"/>
          <w:sz w:val="24"/>
          <w:szCs w:val="24"/>
        </w:rPr>
        <w:t>Реализацията на инвестиционното предложение не е свързана с:</w:t>
      </w:r>
    </w:p>
    <w:p w:rsidR="00A53C6B" w:rsidRPr="00830383" w:rsidRDefault="00A53C6B" w:rsidP="00B12E46">
      <w:pPr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Century Gothic" w:eastAsia="Times New Roman" w:hAnsi="Century Gothic"/>
          <w:sz w:val="24"/>
          <w:szCs w:val="24"/>
        </w:rPr>
      </w:pPr>
      <w:r w:rsidRPr="00830383">
        <w:rPr>
          <w:rFonts w:ascii="Century Gothic" w:eastAsia="Times New Roman" w:hAnsi="Century Gothic"/>
          <w:sz w:val="24"/>
          <w:szCs w:val="24"/>
        </w:rPr>
        <w:t>Унищожаване на отделни площи, покрити с тревни или дървесни видове, няма да се унищожат природни местообитания и растителни видове, които да не с</w:t>
      </w:r>
      <w:r w:rsidR="00DD2CA4" w:rsidRPr="00830383">
        <w:rPr>
          <w:rFonts w:ascii="Century Gothic" w:eastAsia="Times New Roman" w:hAnsi="Century Gothic"/>
          <w:sz w:val="24"/>
          <w:szCs w:val="24"/>
        </w:rPr>
        <w:t xml:space="preserve">а широко разпространени в </w:t>
      </w:r>
      <w:r w:rsidRPr="00830383">
        <w:rPr>
          <w:rFonts w:ascii="Century Gothic" w:eastAsia="Times New Roman" w:hAnsi="Century Gothic"/>
          <w:sz w:val="24"/>
          <w:szCs w:val="24"/>
        </w:rPr>
        <w:t xml:space="preserve"> околност</w:t>
      </w:r>
      <w:r w:rsidR="00DD2CA4" w:rsidRPr="00830383">
        <w:rPr>
          <w:rFonts w:ascii="Century Gothic" w:eastAsia="Times New Roman" w:hAnsi="Century Gothic"/>
          <w:sz w:val="24"/>
          <w:szCs w:val="24"/>
        </w:rPr>
        <w:t>та</w:t>
      </w:r>
      <w:r w:rsidRPr="00830383">
        <w:rPr>
          <w:rFonts w:ascii="Century Gothic" w:eastAsia="Times New Roman" w:hAnsi="Century Gothic"/>
          <w:sz w:val="24"/>
          <w:szCs w:val="24"/>
        </w:rPr>
        <w:t xml:space="preserve">. </w:t>
      </w:r>
    </w:p>
    <w:p w:rsidR="00A53C6B" w:rsidRPr="008D4E3D" w:rsidRDefault="00A53C6B" w:rsidP="008D4E3D">
      <w:pPr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Century Gothic" w:eastAsia="Times New Roman" w:hAnsi="Century Gothic"/>
          <w:sz w:val="24"/>
          <w:szCs w:val="24"/>
        </w:rPr>
      </w:pPr>
      <w:r w:rsidRPr="00830383">
        <w:rPr>
          <w:rFonts w:ascii="Century Gothic" w:eastAsia="Times New Roman" w:hAnsi="Century Gothic"/>
          <w:sz w:val="24"/>
          <w:szCs w:val="24"/>
        </w:rPr>
        <w:t>Унищожаване на видове от флората и фауната, включително и на видове  с висока консервационна значимост.</w:t>
      </w:r>
    </w:p>
    <w:p w:rsidR="008D4E3D" w:rsidRPr="00163D25" w:rsidRDefault="008D4E3D" w:rsidP="008D4E3D">
      <w:pPr>
        <w:pStyle w:val="Title"/>
        <w:ind w:firstLine="708"/>
        <w:jc w:val="both"/>
        <w:rPr>
          <w:rFonts w:ascii="Century Gothic" w:hAnsi="Century Gothic"/>
          <w:b w:val="0"/>
        </w:rPr>
      </w:pPr>
      <w:r w:rsidRPr="00163D25">
        <w:rPr>
          <w:rFonts w:ascii="Century Gothic" w:hAnsi="Century Gothic"/>
          <w:b w:val="0"/>
        </w:rPr>
        <w:t xml:space="preserve">С реализацията си, инвестиционното намерение не би могло да окаже негативно въздействие върху биоразнообразието в района. </w:t>
      </w:r>
    </w:p>
    <w:p w:rsidR="00CA4CAB" w:rsidRPr="00830383" w:rsidRDefault="00CA4CAB" w:rsidP="006C581C">
      <w:pPr>
        <w:pStyle w:val="Geri"/>
        <w:spacing w:before="0" w:after="0" w:line="276" w:lineRule="auto"/>
        <w:rPr>
          <w:rFonts w:ascii="Century Gothic" w:hAnsi="Century Gothic" w:cstheme="minorHAnsi"/>
        </w:rPr>
      </w:pPr>
    </w:p>
    <w:p w:rsidR="00E02041" w:rsidRDefault="00A53C6B" w:rsidP="00E02041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</w:rPr>
      </w:pPr>
      <w:r w:rsidRPr="00830383">
        <w:rPr>
          <w:rFonts w:ascii="Century Gothic" w:hAnsi="Century Gothic" w:cstheme="minorHAnsi"/>
        </w:rPr>
        <w:t>з/ Защитени територии на единични и групови недвижими културни ценности</w:t>
      </w:r>
    </w:p>
    <w:p w:rsidR="00A53C6B" w:rsidRPr="00830383" w:rsidRDefault="00A53C6B" w:rsidP="00E02041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</w:rPr>
      </w:pPr>
      <w:r w:rsidRPr="00830383">
        <w:rPr>
          <w:rFonts w:ascii="Century Gothic" w:hAnsi="Century Gothic" w:cstheme="minorHAnsi"/>
          <w:b w:val="0"/>
        </w:rPr>
        <w:t xml:space="preserve">При реализация на инвестиционното предложение няма да бъдат засегнати </w:t>
      </w:r>
      <w:r w:rsidR="003A1774" w:rsidRPr="00830383">
        <w:rPr>
          <w:rFonts w:ascii="Century Gothic" w:hAnsi="Century Gothic" w:cstheme="minorHAnsi"/>
          <w:b w:val="0"/>
        </w:rPr>
        <w:t>един</w:t>
      </w:r>
      <w:r w:rsidR="00A82AC4" w:rsidRPr="00830383">
        <w:rPr>
          <w:rFonts w:ascii="Century Gothic" w:hAnsi="Century Gothic" w:cstheme="minorHAnsi"/>
          <w:b w:val="0"/>
        </w:rPr>
        <w:t>ични или групови недвижими културни ценности.</w:t>
      </w:r>
      <w:r w:rsidR="00A82AC4" w:rsidRPr="00830383">
        <w:rPr>
          <w:rFonts w:ascii="Century Gothic" w:hAnsi="Century Gothic" w:cstheme="minorHAnsi"/>
        </w:rPr>
        <w:t xml:space="preserve"> </w:t>
      </w:r>
      <w:r w:rsidRPr="00830383">
        <w:rPr>
          <w:rFonts w:ascii="Century Gothic" w:hAnsi="Century Gothic" w:cstheme="minorHAnsi"/>
          <w:b w:val="0"/>
        </w:rPr>
        <w:t>В близост до площадката няма информация за наличие на такива.</w:t>
      </w:r>
    </w:p>
    <w:p w:rsidR="00A53C6B" w:rsidRPr="00830383" w:rsidRDefault="00A53C6B" w:rsidP="00830383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  <w:b w:val="0"/>
        </w:rPr>
      </w:pPr>
    </w:p>
    <w:p w:rsidR="00B0232C" w:rsidRPr="00830383" w:rsidRDefault="00A53C6B" w:rsidP="00830383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</w:rPr>
      </w:pPr>
      <w:r w:rsidRPr="00830383">
        <w:rPr>
          <w:rFonts w:ascii="Century Gothic" w:hAnsi="Century Gothic" w:cstheme="minorHAnsi"/>
        </w:rPr>
        <w:t>и/ Рискови енергийни източници – шумове,  вибрации, радиации:</w:t>
      </w:r>
    </w:p>
    <w:p w:rsidR="00E81500" w:rsidRPr="00830383" w:rsidRDefault="00B0232C" w:rsidP="006C581C">
      <w:pPr>
        <w:spacing w:after="0"/>
        <w:ind w:firstLine="708"/>
        <w:jc w:val="both"/>
        <w:rPr>
          <w:rFonts w:ascii="Century Gothic" w:hAnsi="Century Gothic"/>
          <w:sz w:val="24"/>
          <w:szCs w:val="24"/>
        </w:rPr>
      </w:pPr>
      <w:r w:rsidRPr="00830383">
        <w:rPr>
          <w:rFonts w:ascii="Century Gothic" w:hAnsi="Century Gothic"/>
          <w:sz w:val="24"/>
          <w:szCs w:val="24"/>
        </w:rPr>
        <w:t xml:space="preserve">Реализирането на инвестиционното намерение не води до </w:t>
      </w:r>
      <w:r w:rsidR="006C3A1D" w:rsidRPr="00830383">
        <w:rPr>
          <w:rFonts w:ascii="Century Gothic" w:hAnsi="Century Gothic"/>
          <w:sz w:val="24"/>
          <w:szCs w:val="24"/>
        </w:rPr>
        <w:t>емитиране на рискови енергийни източници</w:t>
      </w:r>
      <w:r w:rsidR="00E81500" w:rsidRPr="00830383">
        <w:rPr>
          <w:rFonts w:ascii="Century Gothic" w:hAnsi="Century Gothic"/>
          <w:sz w:val="24"/>
          <w:szCs w:val="24"/>
        </w:rPr>
        <w:t xml:space="preserve"> </w:t>
      </w:r>
      <w:r w:rsidR="006C3A1D" w:rsidRPr="00830383">
        <w:rPr>
          <w:rFonts w:ascii="Century Gothic" w:hAnsi="Century Gothic"/>
          <w:sz w:val="24"/>
          <w:szCs w:val="24"/>
        </w:rPr>
        <w:t xml:space="preserve">- </w:t>
      </w:r>
      <w:r w:rsidR="006C3A1D" w:rsidRPr="00830383">
        <w:rPr>
          <w:rFonts w:ascii="Century Gothic" w:hAnsi="Century Gothic" w:cstheme="minorHAnsi"/>
          <w:sz w:val="24"/>
          <w:szCs w:val="24"/>
        </w:rPr>
        <w:t>шумове,  вибрации, радиации</w:t>
      </w:r>
      <w:r w:rsidRPr="00830383">
        <w:rPr>
          <w:rFonts w:ascii="Century Gothic" w:hAnsi="Century Gothic"/>
          <w:sz w:val="24"/>
          <w:szCs w:val="24"/>
        </w:rPr>
        <w:t xml:space="preserve">. </w:t>
      </w:r>
      <w:r w:rsidR="00E81500" w:rsidRPr="00830383">
        <w:rPr>
          <w:rFonts w:ascii="Century Gothic" w:hAnsi="Century Gothic"/>
          <w:sz w:val="24"/>
          <w:szCs w:val="24"/>
        </w:rPr>
        <w:t xml:space="preserve">                       </w:t>
      </w:r>
    </w:p>
    <w:p w:rsidR="00451FBE" w:rsidRDefault="00451FBE" w:rsidP="00830383">
      <w:pPr>
        <w:pStyle w:val="Title"/>
        <w:spacing w:line="276" w:lineRule="auto"/>
        <w:ind w:firstLine="720"/>
        <w:jc w:val="both"/>
        <w:rPr>
          <w:rFonts w:ascii="Century Gothic" w:hAnsi="Century Gothic"/>
          <w:b w:val="0"/>
          <w:szCs w:val="24"/>
          <w:highlight w:val="lightGray"/>
        </w:rPr>
      </w:pPr>
    </w:p>
    <w:p w:rsidR="00F502C4" w:rsidRPr="00AC3838" w:rsidRDefault="00F502C4" w:rsidP="00C46DC8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AC3838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lastRenderedPageBreak/>
        <w:t>2. Въздействие върху елементи от Националната екологична мрежа, включително на разположените в близост до инвестиционното предложение.</w:t>
      </w:r>
    </w:p>
    <w:p w:rsidR="00255CE6" w:rsidRPr="002B40A5" w:rsidRDefault="00230271" w:rsidP="0083038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entury Gothic" w:eastAsia="Times New Roman" w:hAnsi="Century Gothic"/>
          <w:color w:val="000000"/>
          <w:lang w:eastAsia="bg-BG"/>
        </w:rPr>
      </w:pPr>
      <w:r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С реализацията на инвестиционното предложение не се очаква в</w:t>
      </w:r>
      <w:r w:rsidRPr="00230271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ъздействие върху елементи от Националната екологична мрежа</w:t>
      </w:r>
      <w:r w:rsidRPr="00AC3838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.</w:t>
      </w:r>
      <w:r w:rsidRPr="002B40A5">
        <w:rPr>
          <w:rFonts w:ascii="Century Gothic" w:eastAsia="Times New Roman" w:hAnsi="Century Gothic"/>
          <w:color w:val="000000"/>
          <w:lang w:eastAsia="bg-BG"/>
        </w:rPr>
        <w:t xml:space="preserve"> </w:t>
      </w:r>
    </w:p>
    <w:p w:rsidR="00F502C4" w:rsidRPr="002B40A5" w:rsidRDefault="00F502C4" w:rsidP="00830383">
      <w:pPr>
        <w:shd w:val="clear" w:color="auto" w:fill="FEFEFE"/>
        <w:spacing w:after="0"/>
        <w:rPr>
          <w:rFonts w:ascii="Century Gothic" w:eastAsia="Times New Roman" w:hAnsi="Century Gothic"/>
          <w:color w:val="000000"/>
          <w:lang w:eastAsia="bg-BG"/>
        </w:rPr>
      </w:pPr>
    </w:p>
    <w:p w:rsidR="00F502C4" w:rsidRPr="002B40A5" w:rsidRDefault="00F502C4" w:rsidP="00C46DC8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A00175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3. Очакваните последици, произтичащи от уязвимостта на инвестиционното предложение от риск от големи аварии и/или бедствия.</w:t>
      </w:r>
    </w:p>
    <w:p w:rsidR="00255CE6" w:rsidRDefault="00255CE6" w:rsidP="00830383">
      <w:pPr>
        <w:shd w:val="clear" w:color="auto" w:fill="FEFEFE"/>
        <w:spacing w:after="0"/>
        <w:ind w:firstLine="708"/>
        <w:jc w:val="both"/>
        <w:rPr>
          <w:rFonts w:ascii="Century Gothic" w:hAnsi="Century Gothic"/>
          <w:sz w:val="24"/>
          <w:szCs w:val="24"/>
        </w:rPr>
      </w:pPr>
      <w:r w:rsidRPr="00FD2C55">
        <w:rPr>
          <w:rFonts w:ascii="Century Gothic" w:hAnsi="Century Gothic"/>
          <w:sz w:val="24"/>
          <w:szCs w:val="24"/>
        </w:rPr>
        <w:t>При изграждането и експлоатацията на инвестиционното предложение</w:t>
      </w:r>
      <w:r w:rsidR="00FD2C55" w:rsidRPr="00FD2C55">
        <w:rPr>
          <w:rFonts w:ascii="Century Gothic" w:hAnsi="Century Gothic"/>
          <w:sz w:val="24"/>
          <w:szCs w:val="24"/>
        </w:rPr>
        <w:t xml:space="preserve">, </w:t>
      </w:r>
      <w:r w:rsidRPr="00FD2C55">
        <w:rPr>
          <w:rFonts w:ascii="Century Gothic" w:hAnsi="Century Gothic"/>
          <w:sz w:val="24"/>
          <w:szCs w:val="24"/>
        </w:rPr>
        <w:t>предвид естеството на предвижданите дейности, не се очаква и няма вероятност от възникване на риск от големи аварии и / или бедствия.</w:t>
      </w:r>
    </w:p>
    <w:p w:rsidR="003136E9" w:rsidRPr="00774A2A" w:rsidRDefault="003136E9" w:rsidP="00830383">
      <w:pPr>
        <w:shd w:val="clear" w:color="auto" w:fill="FEFEFE"/>
        <w:spacing w:after="0"/>
        <w:jc w:val="both"/>
        <w:rPr>
          <w:rFonts w:asciiTheme="minorHAnsi" w:eastAsia="Times New Roman" w:hAnsiTheme="minorHAnsi"/>
          <w:color w:val="000000"/>
          <w:lang w:eastAsia="bg-BG"/>
        </w:rPr>
      </w:pPr>
    </w:p>
    <w:p w:rsidR="00F502C4" w:rsidRPr="00E736C6" w:rsidRDefault="00F502C4" w:rsidP="00C46DC8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E736C6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4. Вид и естество на въздействието (пряко, непряко, вторично, ку</w:t>
      </w:r>
      <w:r w:rsidR="00666626" w:rsidRPr="00E736C6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мулативно, краткотрайно, средно</w:t>
      </w:r>
      <w:r w:rsidRPr="00E736C6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 xml:space="preserve"> и дълготрайно, постоянно и временно, положително и отрицателно).</w:t>
      </w:r>
    </w:p>
    <w:p w:rsidR="000D5DA2" w:rsidRPr="00B277FE" w:rsidRDefault="000D5DA2" w:rsidP="00830383">
      <w:pPr>
        <w:spacing w:after="0"/>
        <w:ind w:firstLine="567"/>
        <w:jc w:val="both"/>
        <w:rPr>
          <w:rFonts w:ascii="Century Gothic" w:hAnsi="Century Gothic"/>
          <w:color w:val="000000"/>
          <w:sz w:val="24"/>
          <w:szCs w:val="24"/>
        </w:rPr>
      </w:pPr>
      <w:r w:rsidRPr="00B277FE">
        <w:rPr>
          <w:rFonts w:ascii="Century Gothic" w:hAnsi="Century Gothic"/>
          <w:color w:val="000000"/>
          <w:sz w:val="24"/>
          <w:szCs w:val="24"/>
        </w:rPr>
        <w:t>Въздействието при реализацията и експлоатацията на настоящо</w:t>
      </w:r>
      <w:r w:rsidR="00E736C6" w:rsidRPr="00B277FE">
        <w:rPr>
          <w:rFonts w:ascii="Century Gothic" w:hAnsi="Century Gothic"/>
          <w:color w:val="000000"/>
          <w:sz w:val="24"/>
          <w:szCs w:val="24"/>
        </w:rPr>
        <w:t>то инвестиционно предложение</w:t>
      </w:r>
      <w:r w:rsidR="00040F27">
        <w:rPr>
          <w:rFonts w:ascii="Century Gothic" w:hAnsi="Century Gothic"/>
          <w:color w:val="000000"/>
          <w:sz w:val="24"/>
          <w:szCs w:val="24"/>
        </w:rPr>
        <w:t>,</w:t>
      </w:r>
      <w:r w:rsidR="00255CE6" w:rsidRPr="00B277FE">
        <w:rPr>
          <w:rFonts w:ascii="Century Gothic" w:hAnsi="Century Gothic"/>
          <w:color w:val="000000"/>
          <w:sz w:val="24"/>
          <w:szCs w:val="24"/>
        </w:rPr>
        <w:t xml:space="preserve"> </w:t>
      </w:r>
      <w:r w:rsidRPr="00B277FE">
        <w:rPr>
          <w:rFonts w:ascii="Century Gothic" w:hAnsi="Century Gothic"/>
          <w:color w:val="000000"/>
          <w:sz w:val="24"/>
          <w:szCs w:val="24"/>
        </w:rPr>
        <w:t xml:space="preserve">съгласно приетите критерии ще е следното: </w:t>
      </w:r>
    </w:p>
    <w:p w:rsidR="000D5DA2" w:rsidRPr="00451FBE" w:rsidRDefault="00451FBE" w:rsidP="00451FBE">
      <w:pPr>
        <w:numPr>
          <w:ilvl w:val="0"/>
          <w:numId w:val="7"/>
        </w:numPr>
        <w:spacing w:after="0"/>
        <w:jc w:val="both"/>
        <w:rPr>
          <w:rFonts w:ascii="Century Gothic" w:hAnsi="Century Gothic"/>
          <w:color w:val="000000"/>
          <w:sz w:val="24"/>
          <w:szCs w:val="24"/>
        </w:rPr>
      </w:pPr>
      <w:r w:rsidRPr="00451FBE">
        <w:rPr>
          <w:rFonts w:ascii="Century Gothic" w:hAnsi="Century Gothic"/>
          <w:color w:val="000000"/>
          <w:sz w:val="24"/>
          <w:szCs w:val="24"/>
        </w:rPr>
        <w:t>Незначително</w:t>
      </w:r>
      <w:r w:rsidR="000D5DA2" w:rsidRPr="00B277FE">
        <w:rPr>
          <w:rFonts w:ascii="Century Gothic" w:hAnsi="Century Gothic"/>
          <w:color w:val="000000"/>
          <w:sz w:val="24"/>
          <w:szCs w:val="24"/>
        </w:rPr>
        <w:t>, като въздействие</w:t>
      </w:r>
      <w:r>
        <w:rPr>
          <w:rFonts w:ascii="Century Gothic" w:hAnsi="Century Gothic"/>
          <w:color w:val="000000"/>
          <w:sz w:val="24"/>
          <w:szCs w:val="24"/>
        </w:rPr>
        <w:t xml:space="preserve"> и като ефект;</w:t>
      </w:r>
      <w:r w:rsidR="000D5DA2" w:rsidRPr="00451FBE">
        <w:rPr>
          <w:rFonts w:ascii="Century Gothic" w:hAnsi="Century Gothic"/>
          <w:color w:val="000000"/>
          <w:sz w:val="24"/>
          <w:szCs w:val="24"/>
        </w:rPr>
        <w:t xml:space="preserve"> </w:t>
      </w:r>
    </w:p>
    <w:p w:rsidR="000D5DA2" w:rsidRPr="00B277FE" w:rsidRDefault="000D5DA2" w:rsidP="00B12E46">
      <w:pPr>
        <w:numPr>
          <w:ilvl w:val="0"/>
          <w:numId w:val="7"/>
        </w:numPr>
        <w:spacing w:after="0"/>
        <w:jc w:val="both"/>
        <w:rPr>
          <w:rFonts w:ascii="Century Gothic" w:hAnsi="Century Gothic"/>
          <w:color w:val="000000"/>
          <w:sz w:val="24"/>
          <w:szCs w:val="24"/>
        </w:rPr>
      </w:pPr>
      <w:r w:rsidRPr="00B277FE">
        <w:rPr>
          <w:rFonts w:ascii="Century Gothic" w:hAnsi="Century Gothic"/>
          <w:color w:val="000000"/>
          <w:sz w:val="24"/>
          <w:szCs w:val="24"/>
        </w:rPr>
        <w:t>Без кумулативен ефект;</w:t>
      </w:r>
    </w:p>
    <w:p w:rsidR="00F502C4" w:rsidRPr="002B40A5" w:rsidRDefault="00F502C4" w:rsidP="00830383">
      <w:pPr>
        <w:shd w:val="clear" w:color="auto" w:fill="FEFEFE"/>
        <w:spacing w:after="0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</w:p>
    <w:p w:rsidR="00F502C4" w:rsidRPr="001961A0" w:rsidRDefault="00F502C4" w:rsidP="00C46DC8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1961A0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5. Степен и пространствен обхват на въздействието - географски район; засегнато население; населени места (наименование, вид - град, село, курортно селище, брой на населението, което е вероятно да бъде засегнато, и др.).</w:t>
      </w:r>
    </w:p>
    <w:p w:rsidR="000055B8" w:rsidRDefault="00505272" w:rsidP="00C46DC8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  <w:b w:val="0"/>
        </w:rPr>
      </w:pPr>
      <w:r>
        <w:rPr>
          <w:rFonts w:ascii="Century Gothic" w:hAnsi="Century Gothic" w:cstheme="minorHAnsi"/>
          <w:b w:val="0"/>
        </w:rPr>
        <w:t>При р</w:t>
      </w:r>
      <w:r w:rsidR="000055B8" w:rsidRPr="00857883">
        <w:rPr>
          <w:rFonts w:ascii="Century Gothic" w:hAnsi="Century Gothic" w:cstheme="minorHAnsi"/>
          <w:b w:val="0"/>
        </w:rPr>
        <w:t xml:space="preserve">еализацията </w:t>
      </w:r>
      <w:r>
        <w:rPr>
          <w:rFonts w:ascii="Century Gothic" w:hAnsi="Century Gothic" w:cstheme="minorHAnsi"/>
          <w:b w:val="0"/>
        </w:rPr>
        <w:t xml:space="preserve">на инвестиционното предложение </w:t>
      </w:r>
      <w:r w:rsidR="000055B8" w:rsidRPr="00857883">
        <w:rPr>
          <w:rFonts w:ascii="Century Gothic" w:hAnsi="Century Gothic" w:cstheme="minorHAnsi"/>
          <w:b w:val="0"/>
        </w:rPr>
        <w:t>не се очаква въздейс</w:t>
      </w:r>
      <w:r>
        <w:rPr>
          <w:rFonts w:ascii="Century Gothic" w:hAnsi="Century Gothic" w:cstheme="minorHAnsi"/>
          <w:b w:val="0"/>
        </w:rPr>
        <w:t>твие върху населението и  разположеното в съседство населено място</w:t>
      </w:r>
      <w:r w:rsidR="000055B8" w:rsidRPr="00857883">
        <w:rPr>
          <w:rFonts w:ascii="Century Gothic" w:hAnsi="Century Gothic" w:cstheme="minorHAnsi"/>
          <w:b w:val="0"/>
        </w:rPr>
        <w:t>.</w:t>
      </w:r>
    </w:p>
    <w:p w:rsidR="00255CE6" w:rsidRDefault="00255CE6" w:rsidP="00830383">
      <w:pPr>
        <w:shd w:val="clear" w:color="auto" w:fill="FEFEFE"/>
        <w:spacing w:after="0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</w:p>
    <w:p w:rsidR="00F502C4" w:rsidRPr="001961A0" w:rsidRDefault="00F502C4" w:rsidP="00830383">
      <w:pPr>
        <w:shd w:val="clear" w:color="auto" w:fill="FEFEFE"/>
        <w:spacing w:after="0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1961A0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6. Вероятност, интензивност, комплексност на въздействието.</w:t>
      </w:r>
    </w:p>
    <w:p w:rsidR="0015308F" w:rsidRPr="00857883" w:rsidRDefault="000055B8" w:rsidP="00830383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  <w:b w:val="0"/>
        </w:rPr>
      </w:pPr>
      <w:r w:rsidRPr="00857883">
        <w:rPr>
          <w:rFonts w:ascii="Century Gothic" w:hAnsi="Century Gothic" w:cstheme="minorHAnsi"/>
          <w:b w:val="0"/>
        </w:rPr>
        <w:t>Не се предвижда</w:t>
      </w:r>
      <w:r w:rsidR="00857883" w:rsidRPr="00857883">
        <w:rPr>
          <w:rFonts w:ascii="Century Gothic" w:hAnsi="Century Gothic" w:cstheme="minorHAnsi"/>
          <w:b w:val="0"/>
        </w:rPr>
        <w:t xml:space="preserve"> възникване на комплексност на въздействието</w:t>
      </w:r>
      <w:r w:rsidRPr="00857883">
        <w:rPr>
          <w:rFonts w:ascii="Century Gothic" w:hAnsi="Century Gothic" w:cstheme="minorHAnsi"/>
          <w:b w:val="0"/>
        </w:rPr>
        <w:t>, в съче</w:t>
      </w:r>
      <w:r w:rsidR="00040F27">
        <w:rPr>
          <w:rFonts w:ascii="Century Gothic" w:hAnsi="Century Gothic" w:cstheme="minorHAnsi"/>
          <w:b w:val="0"/>
        </w:rPr>
        <w:t>тание с реализацията на други ИП</w:t>
      </w:r>
      <w:r w:rsidRPr="00857883">
        <w:rPr>
          <w:rFonts w:ascii="Century Gothic" w:hAnsi="Century Gothic" w:cstheme="minorHAnsi"/>
          <w:b w:val="0"/>
        </w:rPr>
        <w:t xml:space="preserve"> в непосре</w:t>
      </w:r>
      <w:r w:rsidR="0015308F" w:rsidRPr="00857883">
        <w:rPr>
          <w:rFonts w:ascii="Century Gothic" w:hAnsi="Century Gothic" w:cstheme="minorHAnsi"/>
          <w:b w:val="0"/>
        </w:rPr>
        <w:t>дствена близост и засягане на защитени зони</w:t>
      </w:r>
      <w:r w:rsidRPr="00857883">
        <w:rPr>
          <w:rFonts w:ascii="Century Gothic" w:hAnsi="Century Gothic" w:cstheme="minorHAnsi"/>
          <w:b w:val="0"/>
        </w:rPr>
        <w:t xml:space="preserve"> и други природни територии. Не са налице в близост санитарно-охранителни и хигиенни зони, подлежащи на здравна защита.</w:t>
      </w:r>
      <w:r w:rsidR="0015308F" w:rsidRPr="00857883">
        <w:rPr>
          <w:rFonts w:ascii="Century Gothic" w:hAnsi="Century Gothic" w:cstheme="minorHAnsi"/>
          <w:b w:val="0"/>
        </w:rPr>
        <w:t xml:space="preserve">          </w:t>
      </w:r>
    </w:p>
    <w:p w:rsidR="00F502C4" w:rsidRPr="002B40A5" w:rsidRDefault="00F502C4" w:rsidP="00830383">
      <w:pPr>
        <w:shd w:val="clear" w:color="auto" w:fill="FEFEFE"/>
        <w:spacing w:after="0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</w:p>
    <w:p w:rsidR="009C7523" w:rsidRPr="00830383" w:rsidRDefault="00F502C4" w:rsidP="00830383">
      <w:pPr>
        <w:shd w:val="clear" w:color="auto" w:fill="FEFEFE"/>
        <w:spacing w:after="0" w:line="240" w:lineRule="auto"/>
        <w:jc w:val="both"/>
        <w:rPr>
          <w:rStyle w:val="fontstyle01"/>
          <w:rFonts w:ascii="Century Gothic" w:eastAsia="Times New Roman" w:hAnsi="Century Gothic"/>
          <w:b/>
          <w:sz w:val="24"/>
          <w:szCs w:val="24"/>
          <w:lang w:eastAsia="bg-BG"/>
        </w:rPr>
      </w:pPr>
      <w:r w:rsidRPr="001961A0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7. Очакваното настъпване, продължителността, честотата и обратимостта на въздействието.</w:t>
      </w:r>
    </w:p>
    <w:p w:rsidR="00505272" w:rsidRPr="00505272" w:rsidRDefault="00505272" w:rsidP="00505272">
      <w:pPr>
        <w:shd w:val="clear" w:color="auto" w:fill="FEFEFE"/>
        <w:spacing w:after="0"/>
        <w:ind w:firstLine="708"/>
        <w:jc w:val="both"/>
        <w:rPr>
          <w:rFonts w:ascii="Century Gothic" w:hAnsi="Century Gothic"/>
          <w:color w:val="000000"/>
          <w:sz w:val="24"/>
          <w:szCs w:val="24"/>
        </w:rPr>
      </w:pPr>
      <w:r w:rsidRPr="00505272">
        <w:rPr>
          <w:rFonts w:ascii="Century Gothic" w:hAnsi="Century Gothic"/>
          <w:color w:val="000000"/>
          <w:sz w:val="24"/>
          <w:szCs w:val="24"/>
        </w:rPr>
        <w:t xml:space="preserve">Продължителността на въздействие е в периода на експлоатация на обекта; </w:t>
      </w:r>
    </w:p>
    <w:p w:rsidR="00505272" w:rsidRPr="00505272" w:rsidRDefault="00505272" w:rsidP="00505272">
      <w:pPr>
        <w:shd w:val="clear" w:color="auto" w:fill="FEFEFE"/>
        <w:spacing w:after="0"/>
        <w:ind w:firstLine="708"/>
        <w:jc w:val="both"/>
        <w:rPr>
          <w:rFonts w:ascii="Century Gothic" w:hAnsi="Century Gothic"/>
          <w:color w:val="000000"/>
          <w:sz w:val="24"/>
          <w:szCs w:val="24"/>
        </w:rPr>
      </w:pPr>
      <w:r w:rsidRPr="00505272">
        <w:rPr>
          <w:rFonts w:ascii="Century Gothic" w:hAnsi="Century Gothic"/>
          <w:color w:val="000000"/>
          <w:sz w:val="24"/>
          <w:szCs w:val="24"/>
        </w:rPr>
        <w:t xml:space="preserve">Честота на въздействие – ниска;  </w:t>
      </w:r>
    </w:p>
    <w:p w:rsidR="00505272" w:rsidRPr="00505272" w:rsidRDefault="00505272" w:rsidP="00505272">
      <w:pPr>
        <w:shd w:val="clear" w:color="auto" w:fill="FEFEFE"/>
        <w:spacing w:after="0"/>
        <w:ind w:firstLine="708"/>
        <w:jc w:val="both"/>
        <w:rPr>
          <w:rFonts w:ascii="Century Gothic" w:hAnsi="Century Gothic"/>
          <w:color w:val="000000"/>
          <w:sz w:val="24"/>
          <w:szCs w:val="24"/>
        </w:rPr>
      </w:pPr>
      <w:r w:rsidRPr="00505272">
        <w:rPr>
          <w:rFonts w:ascii="Century Gothic" w:hAnsi="Century Gothic"/>
          <w:color w:val="000000"/>
          <w:sz w:val="24"/>
          <w:szCs w:val="24"/>
        </w:rPr>
        <w:t>Въздействието ще бъде продължително, непрекъснато, но без очаквани значителни отрицателни изменение в компонентите на ОС.</w:t>
      </w:r>
    </w:p>
    <w:p w:rsidR="00F502C4" w:rsidRPr="002B40A5" w:rsidRDefault="00F502C4" w:rsidP="00BD2144">
      <w:pPr>
        <w:shd w:val="clear" w:color="auto" w:fill="FEFEFE"/>
        <w:spacing w:after="0" w:line="240" w:lineRule="auto"/>
        <w:rPr>
          <w:rFonts w:ascii="Century Gothic" w:eastAsia="Times New Roman" w:hAnsi="Century Gothic"/>
          <w:color w:val="000000"/>
          <w:lang w:eastAsia="bg-BG"/>
        </w:rPr>
      </w:pPr>
    </w:p>
    <w:p w:rsidR="00F502C4" w:rsidRPr="00903D15" w:rsidRDefault="00F502C4" w:rsidP="00BD2144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903D15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8. Комбинирането с въздействия на други съществуващи и/или одобрени инвестиционни предложения.</w:t>
      </w:r>
    </w:p>
    <w:p w:rsidR="00A24A58" w:rsidRPr="00A24A58" w:rsidRDefault="00A24A58" w:rsidP="00BD2144">
      <w:pPr>
        <w:shd w:val="clear" w:color="auto" w:fill="FEFEFE"/>
        <w:spacing w:after="0"/>
        <w:ind w:firstLine="708"/>
        <w:jc w:val="both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  <w:r>
        <w:rPr>
          <w:rFonts w:ascii="Century Gothic" w:hAnsi="Century Gothic"/>
          <w:sz w:val="24"/>
          <w:szCs w:val="24"/>
        </w:rPr>
        <w:lastRenderedPageBreak/>
        <w:t>Н</w:t>
      </w:r>
      <w:r w:rsidRPr="00902432">
        <w:rPr>
          <w:rFonts w:ascii="Century Gothic" w:hAnsi="Century Gothic"/>
          <w:sz w:val="24"/>
          <w:szCs w:val="24"/>
        </w:rPr>
        <w:t>астоящото инвестиционно намерение</w:t>
      </w:r>
      <w:r>
        <w:rPr>
          <w:rFonts w:ascii="Century Gothic" w:hAnsi="Century Gothic"/>
          <w:sz w:val="24"/>
          <w:szCs w:val="24"/>
        </w:rPr>
        <w:t xml:space="preserve">, предвид характера си, не предполага </w:t>
      </w:r>
      <w:r w:rsidR="007F5E44" w:rsidRPr="000C084A">
        <w:rPr>
          <w:rFonts w:ascii="Century Gothic" w:hAnsi="Century Gothic"/>
          <w:sz w:val="24"/>
          <w:szCs w:val="24"/>
        </w:rPr>
        <w:t>комбинирано въздействие</w:t>
      </w:r>
      <w:r>
        <w:rPr>
          <w:rFonts w:ascii="Century Gothic" w:hAnsi="Century Gothic"/>
          <w:sz w:val="24"/>
          <w:szCs w:val="24"/>
        </w:rPr>
        <w:t xml:space="preserve"> с </w:t>
      </w:r>
      <w:r w:rsidRPr="00A24A58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други съществуващи и/или одобрени инвестиционни предложения.</w:t>
      </w:r>
    </w:p>
    <w:p w:rsidR="00F502C4" w:rsidRPr="00A24A58" w:rsidRDefault="00A24A58" w:rsidP="00BD2144">
      <w:pPr>
        <w:spacing w:after="0" w:line="240" w:lineRule="auto"/>
        <w:ind w:right="1" w:firstLine="708"/>
        <w:jc w:val="both"/>
        <w:rPr>
          <w:rFonts w:ascii="Century Gothic" w:eastAsia="Times New Roman" w:hAnsi="Century Gothic"/>
          <w:sz w:val="24"/>
          <w:szCs w:val="24"/>
          <w:lang w:eastAsia="bg-BG"/>
        </w:rPr>
      </w:pPr>
      <w:r w:rsidRPr="00A24A58">
        <w:rPr>
          <w:rFonts w:ascii="Century Gothic" w:hAnsi="Century Gothic"/>
          <w:sz w:val="24"/>
          <w:szCs w:val="24"/>
        </w:rPr>
        <w:t xml:space="preserve"> </w:t>
      </w:r>
    </w:p>
    <w:p w:rsidR="00F502C4" w:rsidRPr="007E20D2" w:rsidRDefault="00F502C4" w:rsidP="00BD2144">
      <w:pPr>
        <w:shd w:val="clear" w:color="auto" w:fill="FEFEFE"/>
        <w:spacing w:after="0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7E20D2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9. Възможността за ефективно намаляване на въздействията.</w:t>
      </w:r>
    </w:p>
    <w:p w:rsidR="00A5455A" w:rsidRPr="000C084A" w:rsidRDefault="004820CD" w:rsidP="00BD2144">
      <w:pPr>
        <w:spacing w:after="0"/>
        <w:ind w:firstLine="708"/>
        <w:jc w:val="both"/>
        <w:rPr>
          <w:rFonts w:ascii="Century Gothic" w:hAnsi="Century Gothic"/>
          <w:sz w:val="24"/>
          <w:szCs w:val="24"/>
        </w:rPr>
      </w:pPr>
      <w:r w:rsidRPr="000C084A">
        <w:rPr>
          <w:rFonts w:ascii="Century Gothic" w:hAnsi="Century Gothic"/>
          <w:sz w:val="24"/>
          <w:szCs w:val="24"/>
        </w:rPr>
        <w:t xml:space="preserve">Възможностите </w:t>
      </w:r>
      <w:r w:rsidR="00A5455A" w:rsidRPr="000C084A">
        <w:rPr>
          <w:rFonts w:ascii="Century Gothic" w:hAnsi="Century Gothic"/>
          <w:sz w:val="24"/>
          <w:szCs w:val="24"/>
        </w:rPr>
        <w:t xml:space="preserve"> за ефективно намаляване на въздействията при бъдещата експлоатация на инвестиционното предложение са насочени  към  опазване на околните терени от замърсяване и увреждане. </w:t>
      </w:r>
    </w:p>
    <w:p w:rsidR="00F502C4" w:rsidRPr="002B40A5" w:rsidRDefault="00F502C4" w:rsidP="00830383">
      <w:pPr>
        <w:shd w:val="clear" w:color="auto" w:fill="FEFEFE"/>
        <w:spacing w:after="0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</w:p>
    <w:p w:rsidR="00F502C4" w:rsidRPr="00502385" w:rsidRDefault="00F502C4" w:rsidP="00830383">
      <w:pPr>
        <w:shd w:val="clear" w:color="auto" w:fill="FEFEFE"/>
        <w:spacing w:after="0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502385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10. Трансграничен характер на въздействието.</w:t>
      </w:r>
    </w:p>
    <w:p w:rsidR="00DF27F7" w:rsidRPr="00B41626" w:rsidRDefault="00DF27F7" w:rsidP="00830383">
      <w:pPr>
        <w:spacing w:after="0"/>
        <w:ind w:firstLine="360"/>
        <w:jc w:val="both"/>
        <w:rPr>
          <w:rFonts w:ascii="Century Gothic" w:eastAsia="Times New Roman" w:hAnsi="Century Gothic"/>
          <w:sz w:val="24"/>
          <w:szCs w:val="24"/>
        </w:rPr>
      </w:pPr>
      <w:r w:rsidRPr="00B41626">
        <w:rPr>
          <w:rFonts w:ascii="Century Gothic" w:eastAsia="Times New Roman" w:hAnsi="Century Gothic"/>
          <w:sz w:val="24"/>
          <w:szCs w:val="24"/>
        </w:rPr>
        <w:t>В резултат от реализация и последващата експлоатация  на  инвестиционното предложение не се очаква да има трансграничен характер на въздействие.</w:t>
      </w:r>
    </w:p>
    <w:p w:rsidR="001A5FA3" w:rsidRPr="00B41626" w:rsidRDefault="001A5FA3" w:rsidP="00830383">
      <w:pPr>
        <w:shd w:val="clear" w:color="auto" w:fill="FEFEFE"/>
        <w:spacing w:after="0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</w:p>
    <w:p w:rsidR="00F502C4" w:rsidRPr="006077C8" w:rsidRDefault="00F502C4" w:rsidP="00C46DC8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6077C8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11. Мерки, които е необходимо да се включат в инвестиционното предложение, свързани с избягване, предотвратяване, намаляване или компенсиране на предполагаемите значителни отрицателни въздействия върху околната среда и човешкото здраве.</w:t>
      </w:r>
    </w:p>
    <w:p w:rsidR="00C524DD" w:rsidRPr="00D31A19" w:rsidRDefault="006077C8" w:rsidP="00D31A19">
      <w:pPr>
        <w:spacing w:after="0"/>
        <w:ind w:firstLine="360"/>
        <w:jc w:val="both"/>
        <w:rPr>
          <w:rFonts w:ascii="Century Gothic" w:hAnsi="Century Gothic"/>
          <w:sz w:val="24"/>
          <w:szCs w:val="24"/>
        </w:rPr>
      </w:pPr>
      <w:r w:rsidRPr="004820CD">
        <w:rPr>
          <w:rFonts w:ascii="Century Gothic" w:hAnsi="Century Gothic"/>
          <w:sz w:val="24"/>
          <w:szCs w:val="24"/>
        </w:rPr>
        <w:t xml:space="preserve">   </w:t>
      </w:r>
      <w:r w:rsidR="004820CD" w:rsidRPr="0037081F">
        <w:rPr>
          <w:rFonts w:ascii="Century Gothic" w:hAnsi="Century Gothic"/>
          <w:sz w:val="24"/>
          <w:szCs w:val="24"/>
        </w:rPr>
        <w:t>За предотврат</w:t>
      </w:r>
      <w:r w:rsidR="00883035" w:rsidRPr="0037081F">
        <w:rPr>
          <w:rFonts w:ascii="Century Gothic" w:hAnsi="Century Gothic"/>
          <w:sz w:val="24"/>
          <w:szCs w:val="24"/>
        </w:rPr>
        <w:t>яване и намаляване на</w:t>
      </w:r>
      <w:r w:rsidR="004820CD" w:rsidRPr="0037081F">
        <w:rPr>
          <w:rFonts w:ascii="Century Gothic" w:hAnsi="Century Gothic"/>
          <w:sz w:val="24"/>
          <w:szCs w:val="24"/>
        </w:rPr>
        <w:t xml:space="preserve"> отрицателни въздействия  върху околната среда и чов</w:t>
      </w:r>
      <w:r w:rsidR="00883035" w:rsidRPr="0037081F">
        <w:rPr>
          <w:rFonts w:ascii="Century Gothic" w:hAnsi="Century Gothic"/>
          <w:sz w:val="24"/>
          <w:szCs w:val="24"/>
        </w:rPr>
        <w:t>ешкото здра</w:t>
      </w:r>
      <w:r w:rsidR="00C524DD">
        <w:rPr>
          <w:rFonts w:ascii="Century Gothic" w:hAnsi="Century Gothic"/>
          <w:sz w:val="24"/>
          <w:szCs w:val="24"/>
        </w:rPr>
        <w:t xml:space="preserve">ве по време на </w:t>
      </w:r>
      <w:r w:rsidR="00883035" w:rsidRPr="0037081F">
        <w:rPr>
          <w:rFonts w:ascii="Century Gothic" w:hAnsi="Century Gothic"/>
          <w:sz w:val="24"/>
          <w:szCs w:val="24"/>
        </w:rPr>
        <w:t xml:space="preserve">експлоатацията на ИП ще бъдат предприети следните мерки: </w:t>
      </w:r>
    </w:p>
    <w:p w:rsidR="00F705BD" w:rsidRDefault="00883035" w:rsidP="00C46DC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</w:rPr>
      </w:pPr>
      <w:r w:rsidRPr="00F705BD">
        <w:rPr>
          <w:rFonts w:ascii="Century Gothic" w:hAnsi="Century Gothic"/>
        </w:rPr>
        <w:t>Използване на вода за питейно битови нужди от изградената водосн</w:t>
      </w:r>
      <w:r w:rsidR="00C524DD">
        <w:rPr>
          <w:rFonts w:ascii="Century Gothic" w:hAnsi="Century Gothic"/>
        </w:rPr>
        <w:t>абдителна система</w:t>
      </w:r>
      <w:r w:rsidRPr="00F705BD">
        <w:rPr>
          <w:rFonts w:ascii="Century Gothic" w:hAnsi="Century Gothic"/>
        </w:rPr>
        <w:t>.</w:t>
      </w:r>
    </w:p>
    <w:p w:rsidR="00F705BD" w:rsidRDefault="00883035" w:rsidP="00C46DC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</w:rPr>
      </w:pPr>
      <w:r w:rsidRPr="00F705BD">
        <w:rPr>
          <w:rFonts w:ascii="Century Gothic" w:hAnsi="Century Gothic"/>
        </w:rPr>
        <w:t>Отвеждане на формираните битово-фекални отпадъчн</w:t>
      </w:r>
      <w:r w:rsidR="00D31A19">
        <w:rPr>
          <w:rFonts w:ascii="Century Gothic" w:hAnsi="Century Gothic"/>
        </w:rPr>
        <w:t>и води</w:t>
      </w:r>
      <w:r w:rsidR="00C524DD">
        <w:rPr>
          <w:rFonts w:ascii="Century Gothic" w:hAnsi="Century Gothic"/>
        </w:rPr>
        <w:t xml:space="preserve"> в </w:t>
      </w:r>
      <w:r w:rsidR="00BB381F">
        <w:rPr>
          <w:rFonts w:ascii="Century Gothic" w:hAnsi="Century Gothic"/>
        </w:rPr>
        <w:t>съществуващата во</w:t>
      </w:r>
      <w:r w:rsidR="00C73EDD">
        <w:rPr>
          <w:rFonts w:ascii="Century Gothic" w:hAnsi="Century Gothic"/>
        </w:rPr>
        <w:t>доплътна яма</w:t>
      </w:r>
      <w:r w:rsidRPr="00F705BD">
        <w:rPr>
          <w:rFonts w:ascii="Century Gothic" w:hAnsi="Century Gothic"/>
        </w:rPr>
        <w:t xml:space="preserve">; </w:t>
      </w:r>
    </w:p>
    <w:p w:rsidR="00F705BD" w:rsidRPr="00C524DD" w:rsidRDefault="00F705BD" w:rsidP="00C524DD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</w:rPr>
      </w:pPr>
      <w:r w:rsidRPr="00C524DD">
        <w:rPr>
          <w:rFonts w:ascii="Century Gothic" w:hAnsi="Century Gothic"/>
        </w:rPr>
        <w:t xml:space="preserve">Осигуряване на квалифициран персонал при </w:t>
      </w:r>
      <w:r w:rsidR="00C524DD">
        <w:rPr>
          <w:rFonts w:ascii="Century Gothic" w:hAnsi="Century Gothic"/>
        </w:rPr>
        <w:t>експлоатацията на бъдещия обект</w:t>
      </w:r>
      <w:r w:rsidRPr="00C524DD">
        <w:rPr>
          <w:rFonts w:ascii="Century Gothic" w:hAnsi="Century Gothic"/>
        </w:rPr>
        <w:t>;</w:t>
      </w:r>
    </w:p>
    <w:p w:rsidR="00F705BD" w:rsidRPr="00C524DD" w:rsidRDefault="00F705BD" w:rsidP="00C524DD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</w:rPr>
      </w:pPr>
      <w:r w:rsidRPr="00C524DD">
        <w:rPr>
          <w:rFonts w:ascii="Century Gothic" w:hAnsi="Century Gothic"/>
        </w:rPr>
        <w:t>Спазване на законовите и нормативни изисквания за осигуряване на здравословни и безопасни условия на труд;</w:t>
      </w:r>
    </w:p>
    <w:p w:rsidR="00F705BD" w:rsidRDefault="00F705BD" w:rsidP="00C46DC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С</w:t>
      </w:r>
      <w:r w:rsidRPr="00F705BD">
        <w:rPr>
          <w:rFonts w:ascii="Century Gothic" w:hAnsi="Century Gothic"/>
        </w:rPr>
        <w:t xml:space="preserve">пазване на законовите и нормативни изисквания за пожарна и аварийна </w:t>
      </w:r>
      <w:r w:rsidRPr="00F705BD">
        <w:rPr>
          <w:rFonts w:ascii="Century Gothic" w:hAnsi="Century Gothic"/>
        </w:rPr>
        <w:tab/>
        <w:t>безопасност;</w:t>
      </w:r>
    </w:p>
    <w:p w:rsidR="00F705BD" w:rsidRPr="00F705BD" w:rsidRDefault="00F705BD" w:rsidP="00C46DC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Ф</w:t>
      </w:r>
      <w:r w:rsidRPr="00F705BD">
        <w:rPr>
          <w:rFonts w:ascii="Century Gothic" w:hAnsi="Century Gothic"/>
        </w:rPr>
        <w:t>инансово обезпечаване на дейността.</w:t>
      </w:r>
    </w:p>
    <w:p w:rsidR="008B63AC" w:rsidRDefault="00F705BD" w:rsidP="00C46DC8">
      <w:pPr>
        <w:ind w:firstLine="480"/>
        <w:jc w:val="both"/>
        <w:rPr>
          <w:rFonts w:ascii="Century Gothic" w:hAnsi="Century Gothic"/>
          <w:sz w:val="24"/>
          <w:szCs w:val="24"/>
        </w:rPr>
      </w:pPr>
      <w:r w:rsidRPr="008B63AC">
        <w:rPr>
          <w:rFonts w:ascii="Century Gothic" w:hAnsi="Century Gothic"/>
          <w:sz w:val="24"/>
          <w:szCs w:val="24"/>
        </w:rPr>
        <w:t>Предвидената чрез инвестиционното намерение дейност няма да доведе до извънредна и/или свръхексплоатация на природни ресурси. Реализирането на инвестиционното намерение не води до изпускане на вредни емисии, шум и/или друг източник на негативно въздействие</w:t>
      </w:r>
      <w:r w:rsidR="008B63AC" w:rsidRPr="008B63AC">
        <w:rPr>
          <w:rFonts w:ascii="Century Gothic" w:hAnsi="Century Gothic"/>
          <w:sz w:val="24"/>
          <w:szCs w:val="24"/>
        </w:rPr>
        <w:t xml:space="preserve">. </w:t>
      </w:r>
      <w:r w:rsidR="008B63AC">
        <w:rPr>
          <w:rFonts w:ascii="Century Gothic" w:hAnsi="Century Gothic"/>
          <w:sz w:val="24"/>
          <w:szCs w:val="24"/>
        </w:rPr>
        <w:t xml:space="preserve">   </w:t>
      </w:r>
    </w:p>
    <w:p w:rsidR="0014006B" w:rsidRPr="008B63AC" w:rsidRDefault="008B63AC" w:rsidP="008B63AC">
      <w:pPr>
        <w:ind w:firstLine="480"/>
        <w:jc w:val="both"/>
        <w:rPr>
          <w:rFonts w:ascii="Century Gothic" w:hAnsi="Century Gothic"/>
          <w:b/>
          <w:sz w:val="24"/>
          <w:szCs w:val="24"/>
        </w:rPr>
      </w:pPr>
      <w:r w:rsidRPr="008B63AC">
        <w:rPr>
          <w:rFonts w:ascii="Century Gothic" w:hAnsi="Century Gothic"/>
          <w:b/>
          <w:sz w:val="24"/>
          <w:szCs w:val="24"/>
        </w:rPr>
        <w:t>Реализирането на инвестиционното намерение по никакъв начин не би могло да окаже значителни отрицателни въздействия върху околната среда и човешкото здраве.</w:t>
      </w:r>
    </w:p>
    <w:p w:rsidR="00F502C4" w:rsidRPr="00FA060B" w:rsidRDefault="00F502C4" w:rsidP="00830383">
      <w:pPr>
        <w:shd w:val="clear" w:color="auto" w:fill="FEFEFE"/>
        <w:spacing w:after="0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FA060B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V. Обществен интерес към инвестиционното предложение.</w:t>
      </w:r>
    </w:p>
    <w:p w:rsidR="00182B06" w:rsidRPr="00B71F86" w:rsidRDefault="00182B06" w:rsidP="00830383">
      <w:pPr>
        <w:spacing w:after="0"/>
        <w:ind w:firstLine="360"/>
        <w:jc w:val="both"/>
        <w:rPr>
          <w:rFonts w:ascii="Century Gothic" w:hAnsi="Century Gothic" w:cstheme="minorHAnsi"/>
          <w:sz w:val="24"/>
          <w:szCs w:val="24"/>
        </w:rPr>
      </w:pPr>
      <w:r w:rsidRPr="00B71F86">
        <w:rPr>
          <w:rFonts w:ascii="Century Gothic" w:hAnsi="Century Gothic" w:cstheme="minorHAnsi"/>
          <w:sz w:val="24"/>
          <w:szCs w:val="24"/>
        </w:rPr>
        <w:lastRenderedPageBreak/>
        <w:t xml:space="preserve">В изпълнение на </w:t>
      </w:r>
      <w:r w:rsidR="00883035" w:rsidRPr="00B71F86">
        <w:rPr>
          <w:rFonts w:ascii="Century Gothic" w:hAnsi="Century Gothic" w:cstheme="minorHAnsi"/>
          <w:sz w:val="24"/>
          <w:szCs w:val="24"/>
        </w:rPr>
        <w:t>чл.4</w:t>
      </w:r>
      <w:r w:rsidR="00933CB1" w:rsidRPr="00B71F86">
        <w:rPr>
          <w:rFonts w:ascii="Century Gothic" w:hAnsi="Century Gothic" w:cstheme="minorHAnsi"/>
          <w:sz w:val="24"/>
          <w:szCs w:val="24"/>
        </w:rPr>
        <w:t xml:space="preserve"> от Наредбата за ОВОС, Възложителят е инфор</w:t>
      </w:r>
      <w:r w:rsidR="00FA060B" w:rsidRPr="00B71F86">
        <w:rPr>
          <w:rFonts w:ascii="Century Gothic" w:hAnsi="Century Gothic" w:cstheme="minorHAnsi"/>
          <w:sz w:val="24"/>
          <w:szCs w:val="24"/>
        </w:rPr>
        <w:t xml:space="preserve">мирал </w:t>
      </w:r>
      <w:r w:rsidR="00933CB1" w:rsidRPr="00B71F86">
        <w:rPr>
          <w:rFonts w:ascii="Century Gothic" w:hAnsi="Century Gothic" w:cstheme="minorHAnsi"/>
          <w:sz w:val="24"/>
          <w:szCs w:val="24"/>
        </w:rPr>
        <w:t xml:space="preserve">засегнатото население. </w:t>
      </w:r>
    </w:p>
    <w:p w:rsidR="00933CB1" w:rsidRPr="00B71F86" w:rsidRDefault="00933CB1" w:rsidP="00830383">
      <w:pPr>
        <w:spacing w:after="0"/>
        <w:ind w:firstLine="360"/>
        <w:jc w:val="both"/>
        <w:rPr>
          <w:rFonts w:ascii="Century Gothic" w:hAnsi="Century Gothic" w:cstheme="minorHAnsi"/>
          <w:sz w:val="24"/>
          <w:szCs w:val="24"/>
        </w:rPr>
      </w:pPr>
      <w:r w:rsidRPr="00B71F86">
        <w:rPr>
          <w:rFonts w:ascii="Century Gothic" w:hAnsi="Century Gothic" w:cstheme="minorHAnsi"/>
          <w:sz w:val="24"/>
          <w:szCs w:val="24"/>
        </w:rPr>
        <w:t xml:space="preserve">До настоящия момент няма проявен обществен интерес. </w:t>
      </w:r>
    </w:p>
    <w:p w:rsidR="00933CB1" w:rsidRPr="00B71F86" w:rsidRDefault="00933CB1" w:rsidP="00830383">
      <w:pPr>
        <w:shd w:val="clear" w:color="auto" w:fill="FEFEFE"/>
        <w:spacing w:after="0"/>
        <w:jc w:val="both"/>
        <w:rPr>
          <w:rFonts w:ascii="Century Gothic" w:eastAsia="Times New Roman" w:hAnsi="Century Gothic" w:cstheme="minorHAnsi"/>
          <w:color w:val="000000"/>
          <w:sz w:val="24"/>
          <w:szCs w:val="24"/>
        </w:rPr>
      </w:pPr>
    </w:p>
    <w:p w:rsidR="00933CB1" w:rsidRPr="00933CB1" w:rsidRDefault="00933CB1" w:rsidP="00933CB1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 w:cstheme="minorHAnsi"/>
          <w:b/>
          <w:color w:val="000000"/>
        </w:rPr>
      </w:pPr>
    </w:p>
    <w:p w:rsidR="00BD2144" w:rsidRDefault="00933CB1" w:rsidP="00933CB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B71F86">
        <w:rPr>
          <w:rFonts w:ascii="Century Gothic" w:hAnsi="Century Gothic"/>
          <w:b/>
          <w:sz w:val="24"/>
          <w:szCs w:val="24"/>
        </w:rPr>
        <w:t xml:space="preserve">                                                            </w:t>
      </w:r>
    </w:p>
    <w:p w:rsidR="00933CB1" w:rsidRPr="00933CB1" w:rsidRDefault="00BD2144" w:rsidP="00933CB1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</w:t>
      </w:r>
      <w:r w:rsidR="00933CB1" w:rsidRPr="00B71F86">
        <w:rPr>
          <w:rFonts w:ascii="Century Gothic" w:hAnsi="Century Gothic"/>
          <w:b/>
          <w:sz w:val="24"/>
          <w:szCs w:val="24"/>
        </w:rPr>
        <w:t xml:space="preserve">  Инвеститор</w:t>
      </w:r>
      <w:r w:rsidR="00933CB1" w:rsidRPr="00933CB1">
        <w:rPr>
          <w:rFonts w:ascii="Century Gothic" w:hAnsi="Century Gothic"/>
          <w:b/>
        </w:rPr>
        <w:t>: .....................................................</w:t>
      </w:r>
    </w:p>
    <w:p w:rsidR="00C73EDD" w:rsidRDefault="00836E29" w:rsidP="00C73EDD">
      <w:pPr>
        <w:spacing w:after="0" w:line="240" w:lineRule="aut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    </w:t>
      </w:r>
      <w:r w:rsidR="00C73EDD">
        <w:rPr>
          <w:rFonts w:ascii="Century Gothic" w:hAnsi="Century Gothic"/>
          <w:b/>
        </w:rPr>
        <w:t>Амир Али Ал Салех</w:t>
      </w:r>
      <w:r w:rsidRPr="00836E29">
        <w:rPr>
          <w:rFonts w:ascii="Century Gothic" w:hAnsi="Century Gothic"/>
          <w:b/>
        </w:rPr>
        <w:t xml:space="preserve"> </w:t>
      </w:r>
    </w:p>
    <w:p w:rsidR="00933CB1" w:rsidRPr="00933CB1" w:rsidRDefault="009F32AF" w:rsidP="00C73EDD">
      <w:pPr>
        <w:spacing w:after="0" w:line="240" w:lineRule="aut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управител на </w:t>
      </w:r>
      <w:r w:rsidR="00836E29" w:rsidRPr="00836E29">
        <w:rPr>
          <w:rFonts w:ascii="Century Gothic" w:eastAsia="Times New Roman" w:hAnsi="Century Gothic"/>
          <w:b/>
          <w:bCs/>
          <w:sz w:val="24"/>
          <w:szCs w:val="24"/>
        </w:rPr>
        <w:t>„</w:t>
      </w:r>
      <w:r w:rsidR="00C73EDD">
        <w:rPr>
          <w:rFonts w:ascii="Century Gothic" w:eastAsia="Times New Roman" w:hAnsi="Century Gothic"/>
          <w:b/>
          <w:bCs/>
          <w:sz w:val="24"/>
          <w:szCs w:val="24"/>
        </w:rPr>
        <w:t>АМИР ГРУП</w:t>
      </w:r>
      <w:r w:rsidR="00836E29" w:rsidRPr="00836E29">
        <w:rPr>
          <w:rFonts w:ascii="Century Gothic" w:eastAsia="Times New Roman" w:hAnsi="Century Gothic"/>
          <w:b/>
          <w:bCs/>
          <w:sz w:val="24"/>
          <w:szCs w:val="24"/>
        </w:rPr>
        <w:t>“ ЕООД</w:t>
      </w:r>
    </w:p>
    <w:p w:rsidR="00933CB1" w:rsidRPr="00933CB1" w:rsidRDefault="00933CB1" w:rsidP="00933CB1">
      <w:pPr>
        <w:pStyle w:val="ListParagraph"/>
        <w:shd w:val="clear" w:color="auto" w:fill="FFFFFF"/>
        <w:ind w:left="85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933CB1" w:rsidRPr="00933CB1" w:rsidRDefault="00933CB1" w:rsidP="00933CB1">
      <w:pPr>
        <w:spacing w:after="0" w:line="240" w:lineRule="auto"/>
        <w:jc w:val="center"/>
        <w:rPr>
          <w:rFonts w:ascii="Century Gothic" w:hAnsi="Century Gothic" w:cstheme="minorHAnsi"/>
          <w:b/>
        </w:rPr>
      </w:pPr>
    </w:p>
    <w:p w:rsidR="00933CB1" w:rsidRPr="00836E29" w:rsidRDefault="00933CB1">
      <w:pPr>
        <w:rPr>
          <w:rFonts w:ascii="Century Gothic" w:hAnsi="Century Gothic"/>
          <w:b/>
          <w:lang w:val="en-CA"/>
        </w:rPr>
      </w:pPr>
    </w:p>
    <w:sectPr w:rsidR="00933CB1" w:rsidRPr="00836E29" w:rsidSect="0012134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T61t00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19F9"/>
      </v:shape>
    </w:pict>
  </w:numPicBullet>
  <w:numPicBullet w:numPicBulletId="1">
    <w:pict>
      <v:shape id="_x0000_i1027" type="#_x0000_t75" style="width:11.35pt;height:11.35pt" o:bullet="t">
        <v:imagedata r:id="rId2" o:title="msoBAD8"/>
      </v:shape>
    </w:pict>
  </w:numPicBullet>
  <w:abstractNum w:abstractNumId="0" w15:restartNumberingAfterBreak="0">
    <w:nsid w:val="012174BE"/>
    <w:multiLevelType w:val="hybridMultilevel"/>
    <w:tmpl w:val="F0D4BA42"/>
    <w:lvl w:ilvl="0" w:tplc="0402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4D46E74"/>
    <w:multiLevelType w:val="hybridMultilevel"/>
    <w:tmpl w:val="298A0B6C"/>
    <w:lvl w:ilvl="0" w:tplc="8FC64A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8BE0602"/>
    <w:multiLevelType w:val="hybridMultilevel"/>
    <w:tmpl w:val="466C0390"/>
    <w:lvl w:ilvl="0" w:tplc="927058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663E60"/>
    <w:multiLevelType w:val="hybridMultilevel"/>
    <w:tmpl w:val="2D58F6AC"/>
    <w:lvl w:ilvl="0" w:tplc="0402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0AD304DB"/>
    <w:multiLevelType w:val="hybridMultilevel"/>
    <w:tmpl w:val="D5965F8E"/>
    <w:lvl w:ilvl="0" w:tplc="64244F9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C332A"/>
    <w:multiLevelType w:val="hybridMultilevel"/>
    <w:tmpl w:val="185CBED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A1272"/>
    <w:multiLevelType w:val="hybridMultilevel"/>
    <w:tmpl w:val="ACDC20F8"/>
    <w:lvl w:ilvl="0" w:tplc="0402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7DE4AAF"/>
    <w:multiLevelType w:val="hybridMultilevel"/>
    <w:tmpl w:val="AACA8D5E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52DC7"/>
    <w:multiLevelType w:val="hybridMultilevel"/>
    <w:tmpl w:val="DB4A4A52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10DD"/>
    <w:multiLevelType w:val="hybridMultilevel"/>
    <w:tmpl w:val="AC861840"/>
    <w:lvl w:ilvl="0" w:tplc="17F0B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D16CB"/>
    <w:multiLevelType w:val="hybridMultilevel"/>
    <w:tmpl w:val="7CFC3AE0"/>
    <w:lvl w:ilvl="0" w:tplc="0310E9A2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Century Gothic" w:eastAsia="Times New Roman" w:hAnsi="Century Gothic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11" w15:restartNumberingAfterBreak="0">
    <w:nsid w:val="28823A8B"/>
    <w:multiLevelType w:val="hybridMultilevel"/>
    <w:tmpl w:val="456495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DF42C1"/>
    <w:multiLevelType w:val="hybridMultilevel"/>
    <w:tmpl w:val="A61ABB1A"/>
    <w:lvl w:ilvl="0" w:tplc="7CD6AA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24B59"/>
    <w:multiLevelType w:val="hybridMultilevel"/>
    <w:tmpl w:val="CBB0A254"/>
    <w:lvl w:ilvl="0" w:tplc="0402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103521"/>
    <w:multiLevelType w:val="hybridMultilevel"/>
    <w:tmpl w:val="8CD67C18"/>
    <w:lvl w:ilvl="0" w:tplc="BC72D1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A254DCA"/>
    <w:multiLevelType w:val="hybridMultilevel"/>
    <w:tmpl w:val="20A6C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552BF"/>
    <w:multiLevelType w:val="hybridMultilevel"/>
    <w:tmpl w:val="A72A603C"/>
    <w:lvl w:ilvl="0" w:tplc="ED2EB7B8">
      <w:start w:val="3"/>
      <w:numFmt w:val="bullet"/>
      <w:lvlText w:val="-"/>
      <w:lvlJc w:val="left"/>
      <w:pPr>
        <w:ind w:left="84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44164FBE"/>
    <w:multiLevelType w:val="hybridMultilevel"/>
    <w:tmpl w:val="D004A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C208C"/>
    <w:multiLevelType w:val="hybridMultilevel"/>
    <w:tmpl w:val="2654C75A"/>
    <w:lvl w:ilvl="0" w:tplc="12DE274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A22DF"/>
    <w:multiLevelType w:val="hybridMultilevel"/>
    <w:tmpl w:val="1616C6D8"/>
    <w:lvl w:ilvl="0" w:tplc="00C024F4">
      <w:start w:val="1"/>
      <w:numFmt w:val="bullet"/>
      <w:lvlText w:val="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AE55C8">
      <w:start w:val="1"/>
      <w:numFmt w:val="bullet"/>
      <w:lvlText w:val="o"/>
      <w:lvlJc w:val="left"/>
      <w:pPr>
        <w:ind w:left="1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0AE7FE">
      <w:start w:val="1"/>
      <w:numFmt w:val="bullet"/>
      <w:lvlText w:val="▪"/>
      <w:lvlJc w:val="left"/>
      <w:pPr>
        <w:ind w:left="2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F6BBEC">
      <w:start w:val="1"/>
      <w:numFmt w:val="bullet"/>
      <w:lvlText w:val="•"/>
      <w:lvlJc w:val="left"/>
      <w:pPr>
        <w:ind w:left="3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A63CB6">
      <w:start w:val="1"/>
      <w:numFmt w:val="bullet"/>
      <w:lvlText w:val="o"/>
      <w:lvlJc w:val="left"/>
      <w:pPr>
        <w:ind w:left="3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F2D712">
      <w:start w:val="1"/>
      <w:numFmt w:val="bullet"/>
      <w:lvlText w:val="▪"/>
      <w:lvlJc w:val="left"/>
      <w:pPr>
        <w:ind w:left="4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0AE846">
      <w:start w:val="1"/>
      <w:numFmt w:val="bullet"/>
      <w:lvlText w:val="•"/>
      <w:lvlJc w:val="left"/>
      <w:pPr>
        <w:ind w:left="5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1E493E">
      <w:start w:val="1"/>
      <w:numFmt w:val="bullet"/>
      <w:lvlText w:val="o"/>
      <w:lvlJc w:val="left"/>
      <w:pPr>
        <w:ind w:left="6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D89DEC">
      <w:start w:val="1"/>
      <w:numFmt w:val="bullet"/>
      <w:lvlText w:val="▪"/>
      <w:lvlJc w:val="left"/>
      <w:pPr>
        <w:ind w:left="6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456173"/>
    <w:multiLevelType w:val="hybridMultilevel"/>
    <w:tmpl w:val="8530262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27ADD"/>
    <w:multiLevelType w:val="multilevel"/>
    <w:tmpl w:val="688A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A141F2"/>
    <w:multiLevelType w:val="hybridMultilevel"/>
    <w:tmpl w:val="6576E40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0E91E90"/>
    <w:multiLevelType w:val="multilevel"/>
    <w:tmpl w:val="4BDA7A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4" w15:restartNumberingAfterBreak="0">
    <w:nsid w:val="7ABE0F7F"/>
    <w:multiLevelType w:val="hybridMultilevel"/>
    <w:tmpl w:val="613E1B2E"/>
    <w:lvl w:ilvl="0" w:tplc="0402000D">
      <w:start w:val="1"/>
      <w:numFmt w:val="bullet"/>
      <w:lvlText w:val=""/>
      <w:lvlJc w:val="left"/>
      <w:pPr>
        <w:tabs>
          <w:tab w:val="num" w:pos="1638"/>
        </w:tabs>
        <w:ind w:left="1638" w:hanging="93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16F44"/>
    <w:multiLevelType w:val="hybridMultilevel"/>
    <w:tmpl w:val="B9C2CF32"/>
    <w:lvl w:ilvl="0" w:tplc="ED2EB7B8">
      <w:start w:val="3"/>
      <w:numFmt w:val="bullet"/>
      <w:lvlText w:val="-"/>
      <w:lvlJc w:val="left"/>
      <w:pPr>
        <w:ind w:left="1514" w:hanging="360"/>
      </w:pPr>
      <w:rPr>
        <w:rFonts w:ascii="Century Gothic" w:eastAsia="Calibri" w:hAnsi="Century Gothic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5"/>
  </w:num>
  <w:num w:numId="5">
    <w:abstractNumId w:val="11"/>
  </w:num>
  <w:num w:numId="6">
    <w:abstractNumId w:val="7"/>
  </w:num>
  <w:num w:numId="7">
    <w:abstractNumId w:val="24"/>
  </w:num>
  <w:num w:numId="8">
    <w:abstractNumId w:val="12"/>
  </w:num>
  <w:num w:numId="9">
    <w:abstractNumId w:val="10"/>
  </w:num>
  <w:num w:numId="10">
    <w:abstractNumId w:val="13"/>
  </w:num>
  <w:num w:numId="11">
    <w:abstractNumId w:val="2"/>
  </w:num>
  <w:num w:numId="12">
    <w:abstractNumId w:val="16"/>
  </w:num>
  <w:num w:numId="13">
    <w:abstractNumId w:val="8"/>
  </w:num>
  <w:num w:numId="14">
    <w:abstractNumId w:val="19"/>
  </w:num>
  <w:num w:numId="15">
    <w:abstractNumId w:val="6"/>
  </w:num>
  <w:num w:numId="16">
    <w:abstractNumId w:val="22"/>
  </w:num>
  <w:num w:numId="17">
    <w:abstractNumId w:val="21"/>
  </w:num>
  <w:num w:numId="18">
    <w:abstractNumId w:val="5"/>
  </w:num>
  <w:num w:numId="19">
    <w:abstractNumId w:val="1"/>
  </w:num>
  <w:num w:numId="20">
    <w:abstractNumId w:val="14"/>
  </w:num>
  <w:num w:numId="21">
    <w:abstractNumId w:val="20"/>
  </w:num>
  <w:num w:numId="22">
    <w:abstractNumId w:val="0"/>
  </w:num>
  <w:num w:numId="23">
    <w:abstractNumId w:val="25"/>
  </w:num>
  <w:num w:numId="24">
    <w:abstractNumId w:val="18"/>
  </w:num>
  <w:num w:numId="25">
    <w:abstractNumId w:val="23"/>
  </w:num>
  <w:num w:numId="26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C4"/>
    <w:rsid w:val="0000290E"/>
    <w:rsid w:val="0000485A"/>
    <w:rsid w:val="000055B8"/>
    <w:rsid w:val="00006BFB"/>
    <w:rsid w:val="00013812"/>
    <w:rsid w:val="000152EF"/>
    <w:rsid w:val="00015FF8"/>
    <w:rsid w:val="00023639"/>
    <w:rsid w:val="00024A20"/>
    <w:rsid w:val="00027C6E"/>
    <w:rsid w:val="000342D8"/>
    <w:rsid w:val="0003680B"/>
    <w:rsid w:val="000406B6"/>
    <w:rsid w:val="00040F27"/>
    <w:rsid w:val="0004235E"/>
    <w:rsid w:val="00045C52"/>
    <w:rsid w:val="000474BA"/>
    <w:rsid w:val="00053BD0"/>
    <w:rsid w:val="0005599D"/>
    <w:rsid w:val="000609AB"/>
    <w:rsid w:val="0006106B"/>
    <w:rsid w:val="0006698E"/>
    <w:rsid w:val="000719C1"/>
    <w:rsid w:val="000735AF"/>
    <w:rsid w:val="00086F81"/>
    <w:rsid w:val="00092138"/>
    <w:rsid w:val="00097C49"/>
    <w:rsid w:val="000B409D"/>
    <w:rsid w:val="000B4914"/>
    <w:rsid w:val="000B5CD1"/>
    <w:rsid w:val="000C0172"/>
    <w:rsid w:val="000C084A"/>
    <w:rsid w:val="000C2081"/>
    <w:rsid w:val="000C5FDC"/>
    <w:rsid w:val="000D2B1F"/>
    <w:rsid w:val="000D360B"/>
    <w:rsid w:val="000D3F32"/>
    <w:rsid w:val="000D3FDB"/>
    <w:rsid w:val="000D4841"/>
    <w:rsid w:val="000D5DA2"/>
    <w:rsid w:val="000E207E"/>
    <w:rsid w:val="000E2B14"/>
    <w:rsid w:val="000E55B0"/>
    <w:rsid w:val="000E7124"/>
    <w:rsid w:val="000F43E0"/>
    <w:rsid w:val="00100EAD"/>
    <w:rsid w:val="0010192B"/>
    <w:rsid w:val="001042DB"/>
    <w:rsid w:val="0010473E"/>
    <w:rsid w:val="00104B6C"/>
    <w:rsid w:val="0010575D"/>
    <w:rsid w:val="00120C64"/>
    <w:rsid w:val="00121340"/>
    <w:rsid w:val="001266F9"/>
    <w:rsid w:val="00127A17"/>
    <w:rsid w:val="0013087A"/>
    <w:rsid w:val="0014006B"/>
    <w:rsid w:val="0014623D"/>
    <w:rsid w:val="001469B1"/>
    <w:rsid w:val="001477B3"/>
    <w:rsid w:val="0015308F"/>
    <w:rsid w:val="00155260"/>
    <w:rsid w:val="001604FD"/>
    <w:rsid w:val="00161B07"/>
    <w:rsid w:val="00174F11"/>
    <w:rsid w:val="001802F6"/>
    <w:rsid w:val="00180AEC"/>
    <w:rsid w:val="00181D4E"/>
    <w:rsid w:val="0018220A"/>
    <w:rsid w:val="00182B06"/>
    <w:rsid w:val="00182F50"/>
    <w:rsid w:val="00186C44"/>
    <w:rsid w:val="00191645"/>
    <w:rsid w:val="00195958"/>
    <w:rsid w:val="00195E5E"/>
    <w:rsid w:val="001961A0"/>
    <w:rsid w:val="001A5FA3"/>
    <w:rsid w:val="001A6A07"/>
    <w:rsid w:val="001B14E6"/>
    <w:rsid w:val="001B5D04"/>
    <w:rsid w:val="001C39FF"/>
    <w:rsid w:val="001C4FEC"/>
    <w:rsid w:val="001D4A77"/>
    <w:rsid w:val="001E266C"/>
    <w:rsid w:val="001E35BC"/>
    <w:rsid w:val="001F6039"/>
    <w:rsid w:val="00201E45"/>
    <w:rsid w:val="0020307D"/>
    <w:rsid w:val="00203646"/>
    <w:rsid w:val="002051EC"/>
    <w:rsid w:val="00205906"/>
    <w:rsid w:val="00210ACE"/>
    <w:rsid w:val="00212D9E"/>
    <w:rsid w:val="00213186"/>
    <w:rsid w:val="00214DDA"/>
    <w:rsid w:val="00222ECD"/>
    <w:rsid w:val="00223B15"/>
    <w:rsid w:val="00224E80"/>
    <w:rsid w:val="002259F7"/>
    <w:rsid w:val="00230271"/>
    <w:rsid w:val="00234C01"/>
    <w:rsid w:val="00234E8E"/>
    <w:rsid w:val="002355AF"/>
    <w:rsid w:val="0024183D"/>
    <w:rsid w:val="002440C1"/>
    <w:rsid w:val="00244522"/>
    <w:rsid w:val="002538CC"/>
    <w:rsid w:val="00254133"/>
    <w:rsid w:val="00255CE6"/>
    <w:rsid w:val="0025793F"/>
    <w:rsid w:val="002610D7"/>
    <w:rsid w:val="002702E8"/>
    <w:rsid w:val="00271203"/>
    <w:rsid w:val="00276B9A"/>
    <w:rsid w:val="00281D3A"/>
    <w:rsid w:val="00286485"/>
    <w:rsid w:val="00295A2B"/>
    <w:rsid w:val="002962DE"/>
    <w:rsid w:val="002A0745"/>
    <w:rsid w:val="002A4E84"/>
    <w:rsid w:val="002B40A5"/>
    <w:rsid w:val="002B706A"/>
    <w:rsid w:val="002C1FB9"/>
    <w:rsid w:val="002C5A0D"/>
    <w:rsid w:val="002C6F7B"/>
    <w:rsid w:val="002D469D"/>
    <w:rsid w:val="002D632B"/>
    <w:rsid w:val="002F10D1"/>
    <w:rsid w:val="002F228B"/>
    <w:rsid w:val="002F42C0"/>
    <w:rsid w:val="002F4C46"/>
    <w:rsid w:val="002F55F2"/>
    <w:rsid w:val="002F7442"/>
    <w:rsid w:val="00300619"/>
    <w:rsid w:val="00303F98"/>
    <w:rsid w:val="00311C54"/>
    <w:rsid w:val="003136E9"/>
    <w:rsid w:val="00315FB7"/>
    <w:rsid w:val="00321BFC"/>
    <w:rsid w:val="0032451C"/>
    <w:rsid w:val="00325E85"/>
    <w:rsid w:val="00326162"/>
    <w:rsid w:val="0033446C"/>
    <w:rsid w:val="003355BA"/>
    <w:rsid w:val="00336253"/>
    <w:rsid w:val="00341A6F"/>
    <w:rsid w:val="0034231A"/>
    <w:rsid w:val="00344944"/>
    <w:rsid w:val="0034606D"/>
    <w:rsid w:val="00350FB6"/>
    <w:rsid w:val="00351912"/>
    <w:rsid w:val="003521A7"/>
    <w:rsid w:val="003524F5"/>
    <w:rsid w:val="00362C57"/>
    <w:rsid w:val="003668D2"/>
    <w:rsid w:val="0037081F"/>
    <w:rsid w:val="00370A04"/>
    <w:rsid w:val="003716AD"/>
    <w:rsid w:val="00372969"/>
    <w:rsid w:val="00374254"/>
    <w:rsid w:val="00376FB4"/>
    <w:rsid w:val="00383CC0"/>
    <w:rsid w:val="0038745B"/>
    <w:rsid w:val="00390E5E"/>
    <w:rsid w:val="00392323"/>
    <w:rsid w:val="003947DD"/>
    <w:rsid w:val="003954AE"/>
    <w:rsid w:val="00396813"/>
    <w:rsid w:val="00396A22"/>
    <w:rsid w:val="003A1774"/>
    <w:rsid w:val="003A2ABC"/>
    <w:rsid w:val="003A3C09"/>
    <w:rsid w:val="003B2421"/>
    <w:rsid w:val="003B2D00"/>
    <w:rsid w:val="003C2881"/>
    <w:rsid w:val="003C6E53"/>
    <w:rsid w:val="003C7B90"/>
    <w:rsid w:val="003D3B41"/>
    <w:rsid w:val="003D683D"/>
    <w:rsid w:val="003E1403"/>
    <w:rsid w:val="003E17B9"/>
    <w:rsid w:val="003E1E20"/>
    <w:rsid w:val="003E6AEC"/>
    <w:rsid w:val="003F1968"/>
    <w:rsid w:val="003F3AAA"/>
    <w:rsid w:val="003F4231"/>
    <w:rsid w:val="003F476A"/>
    <w:rsid w:val="003F595B"/>
    <w:rsid w:val="0040001A"/>
    <w:rsid w:val="00404E2B"/>
    <w:rsid w:val="004056D0"/>
    <w:rsid w:val="004106FF"/>
    <w:rsid w:val="004150D6"/>
    <w:rsid w:val="004233B1"/>
    <w:rsid w:val="00424EB7"/>
    <w:rsid w:val="00430B01"/>
    <w:rsid w:val="00430F67"/>
    <w:rsid w:val="004318F8"/>
    <w:rsid w:val="00443A71"/>
    <w:rsid w:val="00444BE5"/>
    <w:rsid w:val="00450B4B"/>
    <w:rsid w:val="00451FBE"/>
    <w:rsid w:val="00463158"/>
    <w:rsid w:val="004677C6"/>
    <w:rsid w:val="00477020"/>
    <w:rsid w:val="004820CD"/>
    <w:rsid w:val="00492688"/>
    <w:rsid w:val="00494D6B"/>
    <w:rsid w:val="00496F2A"/>
    <w:rsid w:val="0049750B"/>
    <w:rsid w:val="004A0C51"/>
    <w:rsid w:val="004A11BE"/>
    <w:rsid w:val="004A1D07"/>
    <w:rsid w:val="004A2EAC"/>
    <w:rsid w:val="004A565A"/>
    <w:rsid w:val="004B061F"/>
    <w:rsid w:val="004B1D8F"/>
    <w:rsid w:val="004B4887"/>
    <w:rsid w:val="004C60F9"/>
    <w:rsid w:val="004C6242"/>
    <w:rsid w:val="004D4677"/>
    <w:rsid w:val="004D4C29"/>
    <w:rsid w:val="004D60B5"/>
    <w:rsid w:val="004D77CD"/>
    <w:rsid w:val="004E2B21"/>
    <w:rsid w:val="004E3637"/>
    <w:rsid w:val="004E796B"/>
    <w:rsid w:val="00502385"/>
    <w:rsid w:val="00502A00"/>
    <w:rsid w:val="00505272"/>
    <w:rsid w:val="005128FD"/>
    <w:rsid w:val="00520B8B"/>
    <w:rsid w:val="00523EBD"/>
    <w:rsid w:val="005255AA"/>
    <w:rsid w:val="00525E7E"/>
    <w:rsid w:val="00530D29"/>
    <w:rsid w:val="00533D95"/>
    <w:rsid w:val="00535596"/>
    <w:rsid w:val="00536122"/>
    <w:rsid w:val="00540C7F"/>
    <w:rsid w:val="0054473F"/>
    <w:rsid w:val="0054779C"/>
    <w:rsid w:val="00551A56"/>
    <w:rsid w:val="00552868"/>
    <w:rsid w:val="00557EBD"/>
    <w:rsid w:val="005630EF"/>
    <w:rsid w:val="005647FD"/>
    <w:rsid w:val="00565EDA"/>
    <w:rsid w:val="00567AA7"/>
    <w:rsid w:val="00571738"/>
    <w:rsid w:val="00571F41"/>
    <w:rsid w:val="0057280C"/>
    <w:rsid w:val="005753CB"/>
    <w:rsid w:val="005759D7"/>
    <w:rsid w:val="00584F6D"/>
    <w:rsid w:val="0059059E"/>
    <w:rsid w:val="00594A33"/>
    <w:rsid w:val="00595D99"/>
    <w:rsid w:val="005A197C"/>
    <w:rsid w:val="005A28E3"/>
    <w:rsid w:val="005A4790"/>
    <w:rsid w:val="005A5137"/>
    <w:rsid w:val="005B3FCC"/>
    <w:rsid w:val="005B7D5A"/>
    <w:rsid w:val="005C1A28"/>
    <w:rsid w:val="005C2823"/>
    <w:rsid w:val="005C52AE"/>
    <w:rsid w:val="005D04C5"/>
    <w:rsid w:val="005D56F5"/>
    <w:rsid w:val="005E149C"/>
    <w:rsid w:val="005E21BB"/>
    <w:rsid w:val="005E4F0F"/>
    <w:rsid w:val="005E5270"/>
    <w:rsid w:val="005E58D5"/>
    <w:rsid w:val="005E7008"/>
    <w:rsid w:val="005E7111"/>
    <w:rsid w:val="005F1B30"/>
    <w:rsid w:val="005F205B"/>
    <w:rsid w:val="005F2FE8"/>
    <w:rsid w:val="005F3A63"/>
    <w:rsid w:val="005F46AE"/>
    <w:rsid w:val="005F626C"/>
    <w:rsid w:val="005F7E25"/>
    <w:rsid w:val="00600530"/>
    <w:rsid w:val="00602BBA"/>
    <w:rsid w:val="00606CBD"/>
    <w:rsid w:val="006070BA"/>
    <w:rsid w:val="006077C8"/>
    <w:rsid w:val="006170F7"/>
    <w:rsid w:val="00617FE9"/>
    <w:rsid w:val="006247F2"/>
    <w:rsid w:val="0063064D"/>
    <w:rsid w:val="00636152"/>
    <w:rsid w:val="00637AE0"/>
    <w:rsid w:val="00640D3D"/>
    <w:rsid w:val="00644347"/>
    <w:rsid w:val="00644414"/>
    <w:rsid w:val="0064640A"/>
    <w:rsid w:val="00653803"/>
    <w:rsid w:val="006554EA"/>
    <w:rsid w:val="00660443"/>
    <w:rsid w:val="00660915"/>
    <w:rsid w:val="00666626"/>
    <w:rsid w:val="00670C10"/>
    <w:rsid w:val="00673E61"/>
    <w:rsid w:val="006750FD"/>
    <w:rsid w:val="00677011"/>
    <w:rsid w:val="00677713"/>
    <w:rsid w:val="00677930"/>
    <w:rsid w:val="006803A2"/>
    <w:rsid w:val="00681EF8"/>
    <w:rsid w:val="0068331C"/>
    <w:rsid w:val="00690900"/>
    <w:rsid w:val="00690D2B"/>
    <w:rsid w:val="006A22DF"/>
    <w:rsid w:val="006A451D"/>
    <w:rsid w:val="006A485B"/>
    <w:rsid w:val="006A5DEC"/>
    <w:rsid w:val="006A643D"/>
    <w:rsid w:val="006C08E1"/>
    <w:rsid w:val="006C14C7"/>
    <w:rsid w:val="006C2031"/>
    <w:rsid w:val="006C3A1D"/>
    <w:rsid w:val="006C581C"/>
    <w:rsid w:val="006C6A17"/>
    <w:rsid w:val="006C7C28"/>
    <w:rsid w:val="006D3A25"/>
    <w:rsid w:val="006D6790"/>
    <w:rsid w:val="006E0427"/>
    <w:rsid w:val="006E2409"/>
    <w:rsid w:val="006E7FE8"/>
    <w:rsid w:val="006F52E8"/>
    <w:rsid w:val="006F548C"/>
    <w:rsid w:val="006F5D87"/>
    <w:rsid w:val="00701FEA"/>
    <w:rsid w:val="0070336E"/>
    <w:rsid w:val="007043D7"/>
    <w:rsid w:val="0071342B"/>
    <w:rsid w:val="007159B2"/>
    <w:rsid w:val="00726FE4"/>
    <w:rsid w:val="007320F8"/>
    <w:rsid w:val="00732DDF"/>
    <w:rsid w:val="00734009"/>
    <w:rsid w:val="007402FA"/>
    <w:rsid w:val="007428AC"/>
    <w:rsid w:val="00743C57"/>
    <w:rsid w:val="00746469"/>
    <w:rsid w:val="00753444"/>
    <w:rsid w:val="00755D3D"/>
    <w:rsid w:val="00761330"/>
    <w:rsid w:val="00767417"/>
    <w:rsid w:val="007701C3"/>
    <w:rsid w:val="00774A2A"/>
    <w:rsid w:val="00774C5F"/>
    <w:rsid w:val="00776E8C"/>
    <w:rsid w:val="00777FC1"/>
    <w:rsid w:val="00780077"/>
    <w:rsid w:val="00782DD7"/>
    <w:rsid w:val="00783A29"/>
    <w:rsid w:val="00785208"/>
    <w:rsid w:val="00786FF0"/>
    <w:rsid w:val="00790295"/>
    <w:rsid w:val="00791D6E"/>
    <w:rsid w:val="00791F4A"/>
    <w:rsid w:val="00793C2E"/>
    <w:rsid w:val="007A051F"/>
    <w:rsid w:val="007B1BC6"/>
    <w:rsid w:val="007B271B"/>
    <w:rsid w:val="007B63B9"/>
    <w:rsid w:val="007D012B"/>
    <w:rsid w:val="007E00E1"/>
    <w:rsid w:val="007E129D"/>
    <w:rsid w:val="007E20D2"/>
    <w:rsid w:val="007E334B"/>
    <w:rsid w:val="007F004F"/>
    <w:rsid w:val="007F3836"/>
    <w:rsid w:val="007F3EAB"/>
    <w:rsid w:val="007F5E44"/>
    <w:rsid w:val="007F7FE5"/>
    <w:rsid w:val="00807969"/>
    <w:rsid w:val="008128C7"/>
    <w:rsid w:val="0081620F"/>
    <w:rsid w:val="008224EE"/>
    <w:rsid w:val="008229AB"/>
    <w:rsid w:val="00824A32"/>
    <w:rsid w:val="00826A8E"/>
    <w:rsid w:val="00830383"/>
    <w:rsid w:val="00830CC1"/>
    <w:rsid w:val="00836E29"/>
    <w:rsid w:val="00842DEF"/>
    <w:rsid w:val="0085083A"/>
    <w:rsid w:val="00850B3F"/>
    <w:rsid w:val="00852801"/>
    <w:rsid w:val="00853208"/>
    <w:rsid w:val="00857883"/>
    <w:rsid w:val="00861333"/>
    <w:rsid w:val="00861D56"/>
    <w:rsid w:val="008701C1"/>
    <w:rsid w:val="00872177"/>
    <w:rsid w:val="00872A88"/>
    <w:rsid w:val="0087315A"/>
    <w:rsid w:val="008760FC"/>
    <w:rsid w:val="00883035"/>
    <w:rsid w:val="00887864"/>
    <w:rsid w:val="00896137"/>
    <w:rsid w:val="008A0862"/>
    <w:rsid w:val="008B60A0"/>
    <w:rsid w:val="008B63AC"/>
    <w:rsid w:val="008B6C81"/>
    <w:rsid w:val="008B7ED7"/>
    <w:rsid w:val="008C260A"/>
    <w:rsid w:val="008C605F"/>
    <w:rsid w:val="008C7F6F"/>
    <w:rsid w:val="008D1AD2"/>
    <w:rsid w:val="008D1BED"/>
    <w:rsid w:val="008D4E3D"/>
    <w:rsid w:val="008D62A3"/>
    <w:rsid w:val="008E511F"/>
    <w:rsid w:val="008E56C3"/>
    <w:rsid w:val="008F21CF"/>
    <w:rsid w:val="00902432"/>
    <w:rsid w:val="00903D15"/>
    <w:rsid w:val="00910699"/>
    <w:rsid w:val="00914696"/>
    <w:rsid w:val="00924654"/>
    <w:rsid w:val="009276EE"/>
    <w:rsid w:val="00933CB1"/>
    <w:rsid w:val="0094460E"/>
    <w:rsid w:val="00944E63"/>
    <w:rsid w:val="00945F77"/>
    <w:rsid w:val="00946547"/>
    <w:rsid w:val="00947DE2"/>
    <w:rsid w:val="00953754"/>
    <w:rsid w:val="00953B76"/>
    <w:rsid w:val="009551D3"/>
    <w:rsid w:val="00955E48"/>
    <w:rsid w:val="00957BDF"/>
    <w:rsid w:val="00962E87"/>
    <w:rsid w:val="0096339A"/>
    <w:rsid w:val="0096621B"/>
    <w:rsid w:val="0096633D"/>
    <w:rsid w:val="0096729E"/>
    <w:rsid w:val="00970095"/>
    <w:rsid w:val="00970205"/>
    <w:rsid w:val="00970294"/>
    <w:rsid w:val="00981A37"/>
    <w:rsid w:val="00986002"/>
    <w:rsid w:val="00993C3C"/>
    <w:rsid w:val="00994F35"/>
    <w:rsid w:val="009A049C"/>
    <w:rsid w:val="009B19CE"/>
    <w:rsid w:val="009B2950"/>
    <w:rsid w:val="009B4C01"/>
    <w:rsid w:val="009C2004"/>
    <w:rsid w:val="009C32C3"/>
    <w:rsid w:val="009C3419"/>
    <w:rsid w:val="009C7523"/>
    <w:rsid w:val="009C781A"/>
    <w:rsid w:val="009D2A6E"/>
    <w:rsid w:val="009D4985"/>
    <w:rsid w:val="009D526C"/>
    <w:rsid w:val="009E13F8"/>
    <w:rsid w:val="009E156F"/>
    <w:rsid w:val="009E19B0"/>
    <w:rsid w:val="009E5AB0"/>
    <w:rsid w:val="009F02D5"/>
    <w:rsid w:val="009F32AF"/>
    <w:rsid w:val="009F407A"/>
    <w:rsid w:val="009F5F39"/>
    <w:rsid w:val="00A00175"/>
    <w:rsid w:val="00A074AE"/>
    <w:rsid w:val="00A07968"/>
    <w:rsid w:val="00A17264"/>
    <w:rsid w:val="00A21D56"/>
    <w:rsid w:val="00A24A58"/>
    <w:rsid w:val="00A25CAD"/>
    <w:rsid w:val="00A3115E"/>
    <w:rsid w:val="00A42443"/>
    <w:rsid w:val="00A4626A"/>
    <w:rsid w:val="00A46E78"/>
    <w:rsid w:val="00A50285"/>
    <w:rsid w:val="00A53C6B"/>
    <w:rsid w:val="00A5455A"/>
    <w:rsid w:val="00A5718F"/>
    <w:rsid w:val="00A61388"/>
    <w:rsid w:val="00A61F4E"/>
    <w:rsid w:val="00A64EE3"/>
    <w:rsid w:val="00A65C0B"/>
    <w:rsid w:val="00A66FCE"/>
    <w:rsid w:val="00A74D6F"/>
    <w:rsid w:val="00A75030"/>
    <w:rsid w:val="00A77505"/>
    <w:rsid w:val="00A82AC4"/>
    <w:rsid w:val="00A83789"/>
    <w:rsid w:val="00A84FF6"/>
    <w:rsid w:val="00A8577B"/>
    <w:rsid w:val="00A9017F"/>
    <w:rsid w:val="00A910A7"/>
    <w:rsid w:val="00A92E6A"/>
    <w:rsid w:val="00A94C5D"/>
    <w:rsid w:val="00AA44E6"/>
    <w:rsid w:val="00AA7F56"/>
    <w:rsid w:val="00AB15B5"/>
    <w:rsid w:val="00AB1E37"/>
    <w:rsid w:val="00AB231D"/>
    <w:rsid w:val="00AB28DC"/>
    <w:rsid w:val="00AB70B3"/>
    <w:rsid w:val="00AB7941"/>
    <w:rsid w:val="00AC0703"/>
    <w:rsid w:val="00AC217F"/>
    <w:rsid w:val="00AC3838"/>
    <w:rsid w:val="00AD2E1D"/>
    <w:rsid w:val="00AE0C36"/>
    <w:rsid w:val="00AE19E4"/>
    <w:rsid w:val="00AE38F0"/>
    <w:rsid w:val="00AF0599"/>
    <w:rsid w:val="00AF3F05"/>
    <w:rsid w:val="00AF746E"/>
    <w:rsid w:val="00B0232C"/>
    <w:rsid w:val="00B038F6"/>
    <w:rsid w:val="00B07A2B"/>
    <w:rsid w:val="00B1239D"/>
    <w:rsid w:val="00B126B1"/>
    <w:rsid w:val="00B12E46"/>
    <w:rsid w:val="00B14C93"/>
    <w:rsid w:val="00B25EB9"/>
    <w:rsid w:val="00B2635E"/>
    <w:rsid w:val="00B277FE"/>
    <w:rsid w:val="00B27A9C"/>
    <w:rsid w:val="00B30DB2"/>
    <w:rsid w:val="00B41626"/>
    <w:rsid w:val="00B44D90"/>
    <w:rsid w:val="00B5254A"/>
    <w:rsid w:val="00B526CC"/>
    <w:rsid w:val="00B52B89"/>
    <w:rsid w:val="00B564A8"/>
    <w:rsid w:val="00B5669F"/>
    <w:rsid w:val="00B650C4"/>
    <w:rsid w:val="00B71F86"/>
    <w:rsid w:val="00B74D6F"/>
    <w:rsid w:val="00B753DE"/>
    <w:rsid w:val="00B75D40"/>
    <w:rsid w:val="00B83C84"/>
    <w:rsid w:val="00B84240"/>
    <w:rsid w:val="00B84AEB"/>
    <w:rsid w:val="00B857EB"/>
    <w:rsid w:val="00B864A5"/>
    <w:rsid w:val="00B90CE6"/>
    <w:rsid w:val="00B93758"/>
    <w:rsid w:val="00B9716C"/>
    <w:rsid w:val="00BA2D0A"/>
    <w:rsid w:val="00BB20B6"/>
    <w:rsid w:val="00BB2CB9"/>
    <w:rsid w:val="00BB30D3"/>
    <w:rsid w:val="00BB381F"/>
    <w:rsid w:val="00BB4966"/>
    <w:rsid w:val="00BB5355"/>
    <w:rsid w:val="00BB7D26"/>
    <w:rsid w:val="00BC5453"/>
    <w:rsid w:val="00BC5FD0"/>
    <w:rsid w:val="00BD0E75"/>
    <w:rsid w:val="00BD1F64"/>
    <w:rsid w:val="00BD2144"/>
    <w:rsid w:val="00BD5BD4"/>
    <w:rsid w:val="00BD5C3E"/>
    <w:rsid w:val="00BE3E3C"/>
    <w:rsid w:val="00BE3F8C"/>
    <w:rsid w:val="00C021CD"/>
    <w:rsid w:val="00C02902"/>
    <w:rsid w:val="00C04AED"/>
    <w:rsid w:val="00C1247F"/>
    <w:rsid w:val="00C15795"/>
    <w:rsid w:val="00C17371"/>
    <w:rsid w:val="00C203DD"/>
    <w:rsid w:val="00C326B6"/>
    <w:rsid w:val="00C331D9"/>
    <w:rsid w:val="00C41CD3"/>
    <w:rsid w:val="00C45A46"/>
    <w:rsid w:val="00C4635F"/>
    <w:rsid w:val="00C46DC8"/>
    <w:rsid w:val="00C524DD"/>
    <w:rsid w:val="00C5305A"/>
    <w:rsid w:val="00C57C59"/>
    <w:rsid w:val="00C60D8D"/>
    <w:rsid w:val="00C614DC"/>
    <w:rsid w:val="00C67A6C"/>
    <w:rsid w:val="00C67AAF"/>
    <w:rsid w:val="00C7039B"/>
    <w:rsid w:val="00C73EDD"/>
    <w:rsid w:val="00C75DF4"/>
    <w:rsid w:val="00C81055"/>
    <w:rsid w:val="00C82D74"/>
    <w:rsid w:val="00C87210"/>
    <w:rsid w:val="00C906F3"/>
    <w:rsid w:val="00C9091A"/>
    <w:rsid w:val="00C938B8"/>
    <w:rsid w:val="00C9738D"/>
    <w:rsid w:val="00CA4513"/>
    <w:rsid w:val="00CA4CAB"/>
    <w:rsid w:val="00CA4E57"/>
    <w:rsid w:val="00CB4CCE"/>
    <w:rsid w:val="00CB5C30"/>
    <w:rsid w:val="00CB77D9"/>
    <w:rsid w:val="00CC1236"/>
    <w:rsid w:val="00CC37F0"/>
    <w:rsid w:val="00CC43FD"/>
    <w:rsid w:val="00CC6023"/>
    <w:rsid w:val="00CC66E1"/>
    <w:rsid w:val="00CC698F"/>
    <w:rsid w:val="00CC76B1"/>
    <w:rsid w:val="00CD1819"/>
    <w:rsid w:val="00CD34DC"/>
    <w:rsid w:val="00CD3A11"/>
    <w:rsid w:val="00CE2900"/>
    <w:rsid w:val="00CE5EF8"/>
    <w:rsid w:val="00CE7B71"/>
    <w:rsid w:val="00CF0EDD"/>
    <w:rsid w:val="00CF25D0"/>
    <w:rsid w:val="00CF43CA"/>
    <w:rsid w:val="00CF7934"/>
    <w:rsid w:val="00D05675"/>
    <w:rsid w:val="00D10EAB"/>
    <w:rsid w:val="00D20FD1"/>
    <w:rsid w:val="00D22DE8"/>
    <w:rsid w:val="00D277FD"/>
    <w:rsid w:val="00D27854"/>
    <w:rsid w:val="00D307D8"/>
    <w:rsid w:val="00D31741"/>
    <w:rsid w:val="00D31A19"/>
    <w:rsid w:val="00D40402"/>
    <w:rsid w:val="00D423A1"/>
    <w:rsid w:val="00D430A6"/>
    <w:rsid w:val="00D43F3E"/>
    <w:rsid w:val="00D5018F"/>
    <w:rsid w:val="00D50FFC"/>
    <w:rsid w:val="00D516F6"/>
    <w:rsid w:val="00D54AFB"/>
    <w:rsid w:val="00D56AB8"/>
    <w:rsid w:val="00D579DF"/>
    <w:rsid w:val="00D6237A"/>
    <w:rsid w:val="00D627C9"/>
    <w:rsid w:val="00D70CCE"/>
    <w:rsid w:val="00D75069"/>
    <w:rsid w:val="00D77EDB"/>
    <w:rsid w:val="00D84878"/>
    <w:rsid w:val="00D84A2C"/>
    <w:rsid w:val="00D87EEB"/>
    <w:rsid w:val="00D90FA2"/>
    <w:rsid w:val="00D9164F"/>
    <w:rsid w:val="00D920AD"/>
    <w:rsid w:val="00D926C5"/>
    <w:rsid w:val="00D92977"/>
    <w:rsid w:val="00D96A74"/>
    <w:rsid w:val="00D97885"/>
    <w:rsid w:val="00DA3039"/>
    <w:rsid w:val="00DA56DF"/>
    <w:rsid w:val="00DA64FA"/>
    <w:rsid w:val="00DA7703"/>
    <w:rsid w:val="00DB353F"/>
    <w:rsid w:val="00DB68C6"/>
    <w:rsid w:val="00DB75DA"/>
    <w:rsid w:val="00DC1E93"/>
    <w:rsid w:val="00DC36C6"/>
    <w:rsid w:val="00DC49D4"/>
    <w:rsid w:val="00DC4F00"/>
    <w:rsid w:val="00DC6922"/>
    <w:rsid w:val="00DD2CA4"/>
    <w:rsid w:val="00DE0546"/>
    <w:rsid w:val="00DE3154"/>
    <w:rsid w:val="00DE4059"/>
    <w:rsid w:val="00DF27F7"/>
    <w:rsid w:val="00DF63E2"/>
    <w:rsid w:val="00DF6418"/>
    <w:rsid w:val="00DF74C7"/>
    <w:rsid w:val="00DF7CDF"/>
    <w:rsid w:val="00DF7DD6"/>
    <w:rsid w:val="00E0061D"/>
    <w:rsid w:val="00E01A21"/>
    <w:rsid w:val="00E02041"/>
    <w:rsid w:val="00E02E49"/>
    <w:rsid w:val="00E0484F"/>
    <w:rsid w:val="00E06F67"/>
    <w:rsid w:val="00E16514"/>
    <w:rsid w:val="00E22581"/>
    <w:rsid w:val="00E238F4"/>
    <w:rsid w:val="00E24924"/>
    <w:rsid w:val="00E27E73"/>
    <w:rsid w:val="00E310C0"/>
    <w:rsid w:val="00E32CA4"/>
    <w:rsid w:val="00E32EC6"/>
    <w:rsid w:val="00E34F11"/>
    <w:rsid w:val="00E35CFC"/>
    <w:rsid w:val="00E44F58"/>
    <w:rsid w:val="00E5207E"/>
    <w:rsid w:val="00E52ED7"/>
    <w:rsid w:val="00E60534"/>
    <w:rsid w:val="00E666ED"/>
    <w:rsid w:val="00E70D24"/>
    <w:rsid w:val="00E736C6"/>
    <w:rsid w:val="00E74536"/>
    <w:rsid w:val="00E77113"/>
    <w:rsid w:val="00E807CF"/>
    <w:rsid w:val="00E81500"/>
    <w:rsid w:val="00E82046"/>
    <w:rsid w:val="00E847DF"/>
    <w:rsid w:val="00E84B7F"/>
    <w:rsid w:val="00E90E5B"/>
    <w:rsid w:val="00E9167E"/>
    <w:rsid w:val="00E9494A"/>
    <w:rsid w:val="00EA04B1"/>
    <w:rsid w:val="00EA37FE"/>
    <w:rsid w:val="00EA39E9"/>
    <w:rsid w:val="00EA4590"/>
    <w:rsid w:val="00EB0D99"/>
    <w:rsid w:val="00EB2F34"/>
    <w:rsid w:val="00EB67B0"/>
    <w:rsid w:val="00EB7ADE"/>
    <w:rsid w:val="00EB7EF9"/>
    <w:rsid w:val="00EC00A9"/>
    <w:rsid w:val="00EC4A2C"/>
    <w:rsid w:val="00EC4EF2"/>
    <w:rsid w:val="00EC5702"/>
    <w:rsid w:val="00ED41B2"/>
    <w:rsid w:val="00ED56CB"/>
    <w:rsid w:val="00ED5C1C"/>
    <w:rsid w:val="00EE0B2D"/>
    <w:rsid w:val="00EE1314"/>
    <w:rsid w:val="00EF27DE"/>
    <w:rsid w:val="00EF43DC"/>
    <w:rsid w:val="00EF442A"/>
    <w:rsid w:val="00EF4B8A"/>
    <w:rsid w:val="00F0073B"/>
    <w:rsid w:val="00F01CBC"/>
    <w:rsid w:val="00F0449A"/>
    <w:rsid w:val="00F05848"/>
    <w:rsid w:val="00F07457"/>
    <w:rsid w:val="00F1248E"/>
    <w:rsid w:val="00F127D1"/>
    <w:rsid w:val="00F220DE"/>
    <w:rsid w:val="00F259A8"/>
    <w:rsid w:val="00F31FCD"/>
    <w:rsid w:val="00F35F6F"/>
    <w:rsid w:val="00F40A2F"/>
    <w:rsid w:val="00F45B90"/>
    <w:rsid w:val="00F502C4"/>
    <w:rsid w:val="00F52162"/>
    <w:rsid w:val="00F52362"/>
    <w:rsid w:val="00F529AA"/>
    <w:rsid w:val="00F550B7"/>
    <w:rsid w:val="00F608D0"/>
    <w:rsid w:val="00F60928"/>
    <w:rsid w:val="00F667F2"/>
    <w:rsid w:val="00F67928"/>
    <w:rsid w:val="00F705BD"/>
    <w:rsid w:val="00F73733"/>
    <w:rsid w:val="00F77550"/>
    <w:rsid w:val="00F83BDE"/>
    <w:rsid w:val="00F8455D"/>
    <w:rsid w:val="00F9141B"/>
    <w:rsid w:val="00F92515"/>
    <w:rsid w:val="00F9520B"/>
    <w:rsid w:val="00F953ED"/>
    <w:rsid w:val="00F95660"/>
    <w:rsid w:val="00F96BC8"/>
    <w:rsid w:val="00F97DEC"/>
    <w:rsid w:val="00FA060B"/>
    <w:rsid w:val="00FB01EC"/>
    <w:rsid w:val="00FB71BF"/>
    <w:rsid w:val="00FC3957"/>
    <w:rsid w:val="00FC7686"/>
    <w:rsid w:val="00FC7C25"/>
    <w:rsid w:val="00FD2C55"/>
    <w:rsid w:val="00FD40E5"/>
    <w:rsid w:val="00FD5A7F"/>
    <w:rsid w:val="00FD6EEB"/>
    <w:rsid w:val="00FD7978"/>
    <w:rsid w:val="00FE04FE"/>
    <w:rsid w:val="00FE15B5"/>
    <w:rsid w:val="00FE1FD1"/>
    <w:rsid w:val="00FE548D"/>
    <w:rsid w:val="00FF4E6A"/>
    <w:rsid w:val="00FF5ACB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7B6BD4"/>
  <w15:docId w15:val="{BFCBC943-52A7-4E16-899A-E8FC4749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6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0307D"/>
    <w:pPr>
      <w:keepNext/>
      <w:spacing w:before="240" w:after="60"/>
      <w:outlineLvl w:val="0"/>
    </w:pPr>
    <w:rPr>
      <w:rFonts w:ascii="Cambria" w:eastAsia="Times New Roman" w:hAnsi="Cambria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0307D"/>
    <w:pPr>
      <w:keepNext/>
      <w:spacing w:before="240" w:after="60"/>
      <w:outlineLvl w:val="1"/>
    </w:pPr>
    <w:rPr>
      <w:rFonts w:ascii="Cambria" w:eastAsia="Times New Roman" w:hAnsi="Cambria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0307D"/>
    <w:pPr>
      <w:keepNext/>
      <w:spacing w:before="240" w:after="60"/>
      <w:outlineLvl w:val="2"/>
    </w:pPr>
    <w:rPr>
      <w:rFonts w:ascii="Cambria" w:eastAsia="Times New Roman" w:hAnsi="Cambria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20307D"/>
    <w:pPr>
      <w:keepNext/>
      <w:spacing w:before="240" w:after="60"/>
      <w:outlineLvl w:val="3"/>
    </w:pPr>
    <w:rPr>
      <w:rFonts w:eastAsia="Times New Roman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0307D"/>
    <w:pPr>
      <w:spacing w:before="240" w:after="60"/>
      <w:outlineLvl w:val="4"/>
    </w:pPr>
    <w:rPr>
      <w:rFonts w:eastAsia="Times New Roman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0307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20307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20307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20307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0307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20307D"/>
    <w:rPr>
      <w:b/>
      <w:bCs/>
    </w:rPr>
  </w:style>
  <w:style w:type="paragraph" w:styleId="NoSpacing">
    <w:name w:val="No Spacing"/>
    <w:uiPriority w:val="1"/>
    <w:qFormat/>
    <w:rsid w:val="002030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0307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stParagraph1">
    <w:name w:val="List Paragraph1"/>
    <w:basedOn w:val="Normal"/>
    <w:uiPriority w:val="34"/>
    <w:qFormat/>
    <w:rsid w:val="0020307D"/>
    <w:pPr>
      <w:ind w:left="720"/>
      <w:contextualSpacing/>
    </w:pPr>
  </w:style>
  <w:style w:type="character" w:customStyle="1" w:styleId="samedocreference">
    <w:name w:val="samedocreference"/>
    <w:basedOn w:val="DefaultParagraphFont"/>
    <w:rsid w:val="00F502C4"/>
  </w:style>
  <w:style w:type="character" w:customStyle="1" w:styleId="newdocreference">
    <w:name w:val="newdocreference"/>
    <w:basedOn w:val="DefaultParagraphFont"/>
    <w:rsid w:val="00F502C4"/>
  </w:style>
  <w:style w:type="paragraph" w:customStyle="1" w:styleId="ListParagraph2">
    <w:name w:val="List Paragraph2"/>
    <w:basedOn w:val="Normal"/>
    <w:rsid w:val="00D56AB8"/>
    <w:pPr>
      <w:spacing w:after="0" w:line="240" w:lineRule="auto"/>
      <w:ind w:left="720"/>
    </w:pPr>
    <w:rPr>
      <w:rFonts w:ascii="Times New Roman" w:hAnsi="Times New Roman"/>
      <w:b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D56AB8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D56AB8"/>
    <w:rPr>
      <w:rFonts w:ascii="Arial" w:eastAsia="Times New Roman" w:hAnsi="Arial"/>
      <w:b w:val="0"/>
      <w:sz w:val="24"/>
      <w:szCs w:val="20"/>
    </w:rPr>
  </w:style>
  <w:style w:type="character" w:customStyle="1" w:styleId="apple-converted-space">
    <w:name w:val="apple-converted-space"/>
    <w:basedOn w:val="DefaultParagraphFont"/>
    <w:rsid w:val="00E9494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2421"/>
    <w:pPr>
      <w:spacing w:after="120"/>
      <w:ind w:left="283"/>
    </w:pPr>
    <w:rPr>
      <w:rFonts w:asciiTheme="minorHAnsi" w:eastAsiaTheme="minorEastAsia" w:hAnsiTheme="minorHAnsi" w:cstheme="minorBidi"/>
      <w:b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2421"/>
    <w:rPr>
      <w:rFonts w:asciiTheme="minorHAnsi" w:eastAsiaTheme="minorEastAsia" w:hAnsiTheme="minorHAnsi" w:cstheme="minorBidi"/>
      <w:b w:val="0"/>
      <w:lang w:val="en-US" w:eastAsia="zh-CN"/>
    </w:rPr>
  </w:style>
  <w:style w:type="paragraph" w:customStyle="1" w:styleId="Geri">
    <w:name w:val="Geri"/>
    <w:basedOn w:val="Normal"/>
    <w:link w:val="GeriChar"/>
    <w:rsid w:val="00A53C6B"/>
    <w:p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sz w:val="24"/>
      <w:szCs w:val="24"/>
    </w:rPr>
  </w:style>
  <w:style w:type="character" w:customStyle="1" w:styleId="GeriChar">
    <w:name w:val="Geri Char"/>
    <w:basedOn w:val="DefaultParagraphFont"/>
    <w:link w:val="Geri"/>
    <w:rsid w:val="00A53C6B"/>
    <w:rPr>
      <w:rFonts w:ascii="Times New Roman" w:eastAsia="Times New Roman" w:hAnsi="Times New Roman"/>
      <w:b w:val="0"/>
      <w:sz w:val="24"/>
      <w:szCs w:val="24"/>
      <w:lang w:eastAsia="en-US"/>
    </w:rPr>
  </w:style>
  <w:style w:type="character" w:customStyle="1" w:styleId="legaldocreference">
    <w:name w:val="legaldocreference"/>
    <w:basedOn w:val="DefaultParagraphFont"/>
    <w:rsid w:val="00EC00A9"/>
  </w:style>
  <w:style w:type="character" w:customStyle="1" w:styleId="fontstyle01">
    <w:name w:val="fontstyle01"/>
    <w:basedOn w:val="DefaultParagraphFont"/>
    <w:rsid w:val="00994F35"/>
    <w:rPr>
      <w:rFonts w:ascii="TT61t00" w:hAnsi="TT61t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994F35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994F35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994F35"/>
    <w:rPr>
      <w:rFonts w:ascii="Helvetica-Oblique" w:hAnsi="Helvetica-Oblique" w:hint="default"/>
      <w:b w:val="0"/>
      <w:bCs w:val="0"/>
      <w:i/>
      <w:i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77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14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A750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0E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B14"/>
    <w:rPr>
      <w:rFonts w:ascii="Calibri" w:hAnsi="Calibri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2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5081</Words>
  <Characters>28967</Characters>
  <Application>Microsoft Office Word</Application>
  <DocSecurity>0</DocSecurity>
  <Lines>241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Anastasia Staneva</cp:lastModifiedBy>
  <cp:revision>3</cp:revision>
  <cp:lastPrinted>2019-08-20T12:15:00Z</cp:lastPrinted>
  <dcterms:created xsi:type="dcterms:W3CDTF">2024-05-15T12:15:00Z</dcterms:created>
  <dcterms:modified xsi:type="dcterms:W3CDTF">2024-05-15T12:15:00Z</dcterms:modified>
</cp:coreProperties>
</file>