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E33" w:rsidRPr="00C53A79" w:rsidRDefault="009B02AE" w:rsidP="001D7E33">
      <w:pPr>
        <w:spacing w:after="120"/>
        <w:ind w:left="5103"/>
        <w:jc w:val="both"/>
        <w:rPr>
          <w:rFonts w:ascii="Cambria" w:hAnsi="Cambria"/>
          <w:i/>
          <w:lang w:val="ru-RU" w:eastAsia="x-none"/>
        </w:rPr>
      </w:pPr>
      <w:bookmarkStart w:id="0" w:name="_GoBack"/>
      <w:bookmarkEnd w:id="0"/>
      <w:r w:rsidRPr="00C53A79">
        <w:rPr>
          <w:rFonts w:ascii="Cambria" w:hAnsi="Cambria"/>
          <w:i/>
          <w:lang w:val="en-US" w:eastAsia="x-none"/>
        </w:rPr>
        <w:t xml:space="preserve">    </w:t>
      </w:r>
      <w:r w:rsidR="001D7E33" w:rsidRPr="00C53A79">
        <w:rPr>
          <w:rFonts w:ascii="Cambria" w:hAnsi="Cambria"/>
          <w:i/>
          <w:lang w:val="ru-RU" w:eastAsia="x-none"/>
        </w:rPr>
        <w:t xml:space="preserve">Приложение № 2 към чл. 6 от НАРЕДБА за условията и реда за извършване на оценка на въздействието върху околната среда </w:t>
      </w:r>
    </w:p>
    <w:p w:rsidR="001D7E33" w:rsidRPr="00C53A79" w:rsidRDefault="001D7E33" w:rsidP="001D7E33">
      <w:pPr>
        <w:spacing w:after="120"/>
        <w:ind w:left="5783"/>
        <w:jc w:val="both"/>
        <w:rPr>
          <w:i/>
          <w:lang w:val="ru-RU" w:eastAsia="x-none"/>
        </w:rPr>
      </w:pPr>
    </w:p>
    <w:p w:rsidR="001D7E33" w:rsidRPr="00C53A79" w:rsidRDefault="001D7E33" w:rsidP="001D7E33">
      <w:pPr>
        <w:spacing w:after="120"/>
        <w:ind w:left="5783"/>
        <w:jc w:val="both"/>
        <w:rPr>
          <w:i/>
          <w:lang w:val="en-US" w:eastAsia="x-none"/>
        </w:rPr>
      </w:pPr>
    </w:p>
    <w:p w:rsidR="001D7E33" w:rsidRPr="00C53A79" w:rsidRDefault="001D7E33" w:rsidP="001D7E33">
      <w:pPr>
        <w:spacing w:after="120"/>
        <w:ind w:left="5783"/>
        <w:jc w:val="both"/>
        <w:rPr>
          <w:i/>
          <w:lang w:val="en-US" w:eastAsia="x-none"/>
        </w:rPr>
      </w:pPr>
    </w:p>
    <w:p w:rsidR="001D7E33" w:rsidRPr="00C53A79" w:rsidRDefault="001D7E33" w:rsidP="001D7E33">
      <w:pPr>
        <w:spacing w:after="120"/>
        <w:jc w:val="both"/>
        <w:rPr>
          <w:b/>
          <w:lang w:val="en-US" w:eastAsia="x-none"/>
        </w:rPr>
      </w:pPr>
    </w:p>
    <w:p w:rsidR="001D7E33" w:rsidRPr="00C53A79" w:rsidRDefault="001D7E33" w:rsidP="001D7E33">
      <w:pPr>
        <w:spacing w:after="120"/>
        <w:jc w:val="both"/>
        <w:rPr>
          <w:b/>
          <w:lang w:val="en-US" w:eastAsia="x-none"/>
        </w:rPr>
      </w:pPr>
    </w:p>
    <w:p w:rsidR="001D7E33" w:rsidRPr="00C53A79" w:rsidRDefault="001D7E33" w:rsidP="001D7E33">
      <w:pPr>
        <w:spacing w:after="120"/>
        <w:jc w:val="center"/>
        <w:rPr>
          <w:rFonts w:ascii="Cambria" w:hAnsi="Cambria"/>
          <w:b/>
          <w:bCs/>
          <w:sz w:val="26"/>
          <w:szCs w:val="26"/>
          <w:lang w:val="x-none" w:eastAsia="x-none"/>
        </w:rPr>
      </w:pPr>
      <w:r w:rsidRPr="00C53A79">
        <w:rPr>
          <w:rFonts w:ascii="Cambria" w:hAnsi="Cambria"/>
          <w:b/>
          <w:bCs/>
          <w:sz w:val="26"/>
          <w:szCs w:val="26"/>
          <w:lang w:val="x-none" w:eastAsia="x-none"/>
        </w:rPr>
        <w:t>ИНФОРМАЦИЯ</w:t>
      </w:r>
    </w:p>
    <w:p w:rsidR="001D7E33" w:rsidRPr="00C53A79" w:rsidRDefault="001D7E33" w:rsidP="001D7E33">
      <w:pPr>
        <w:spacing w:after="120"/>
        <w:jc w:val="center"/>
        <w:rPr>
          <w:rFonts w:ascii="Cambria" w:hAnsi="Cambria"/>
          <w:b/>
          <w:bCs/>
          <w:sz w:val="26"/>
          <w:szCs w:val="26"/>
          <w:lang w:val="x-none" w:eastAsia="x-none"/>
        </w:rPr>
      </w:pPr>
      <w:r w:rsidRPr="00C53A79">
        <w:rPr>
          <w:rFonts w:ascii="Cambria" w:hAnsi="Cambria"/>
          <w:b/>
          <w:bCs/>
          <w:sz w:val="26"/>
          <w:szCs w:val="26"/>
          <w:lang w:val="x-none" w:eastAsia="x-none"/>
        </w:rPr>
        <w:t>ЗА ПРЕЦЕНЯВАНЕ НА НЕОБХОДИМОСТТА ОТ ОВОС</w:t>
      </w:r>
    </w:p>
    <w:p w:rsidR="001D7E33" w:rsidRPr="00C53A79" w:rsidRDefault="001D7E33" w:rsidP="001D7E33">
      <w:pPr>
        <w:widowControl w:val="0"/>
        <w:autoSpaceDE w:val="0"/>
        <w:autoSpaceDN w:val="0"/>
        <w:adjustRightInd w:val="0"/>
        <w:spacing w:line="340" w:lineRule="exact"/>
        <w:jc w:val="center"/>
        <w:rPr>
          <w:rFonts w:ascii="Cambria" w:hAnsi="Cambria"/>
          <w:b/>
          <w:bCs/>
          <w:sz w:val="22"/>
          <w:szCs w:val="22"/>
          <w:lang w:val="x-none" w:eastAsia="x-none"/>
        </w:rPr>
      </w:pPr>
      <w:r w:rsidRPr="00C53A79">
        <w:rPr>
          <w:rFonts w:ascii="Cambria" w:hAnsi="Cambria"/>
          <w:b/>
          <w:bCs/>
          <w:sz w:val="22"/>
          <w:szCs w:val="22"/>
          <w:lang w:val="x-none" w:eastAsia="x-none"/>
        </w:rPr>
        <w:t>за инвестиционно предложение:</w:t>
      </w:r>
    </w:p>
    <w:p w:rsidR="00C031F7" w:rsidRPr="00C53A79" w:rsidRDefault="00C031F7" w:rsidP="00C031F7">
      <w:pPr>
        <w:autoSpaceDE w:val="0"/>
        <w:autoSpaceDN w:val="0"/>
        <w:adjustRightInd w:val="0"/>
        <w:spacing w:before="120" w:line="320" w:lineRule="exact"/>
        <w:jc w:val="center"/>
        <w:rPr>
          <w:rFonts w:ascii="Cambria" w:eastAsia="Calibri" w:hAnsi="Cambria"/>
          <w:b/>
          <w:sz w:val="22"/>
          <w:szCs w:val="22"/>
          <w:lang w:val="en-US"/>
        </w:rPr>
      </w:pPr>
    </w:p>
    <w:p w:rsidR="00C031F7" w:rsidRPr="00C53A79" w:rsidRDefault="00C031F7" w:rsidP="00C031F7">
      <w:pPr>
        <w:autoSpaceDE w:val="0"/>
        <w:autoSpaceDN w:val="0"/>
        <w:adjustRightInd w:val="0"/>
        <w:spacing w:before="120" w:line="320" w:lineRule="exact"/>
        <w:jc w:val="center"/>
        <w:rPr>
          <w:rFonts w:ascii="Cambria" w:eastAsia="Calibri" w:hAnsi="Cambria"/>
          <w:b/>
          <w:sz w:val="22"/>
          <w:szCs w:val="22"/>
        </w:rPr>
      </w:pPr>
      <w:r w:rsidRPr="00C53A79">
        <w:rPr>
          <w:rFonts w:ascii="Cambria" w:eastAsia="Calibri" w:hAnsi="Cambria"/>
          <w:b/>
          <w:sz w:val="22"/>
          <w:szCs w:val="22"/>
        </w:rPr>
        <w:t>ЖИЛИЩНО СТРОИТЕЛСТВО</w:t>
      </w:r>
      <w:r w:rsidR="00AD2710" w:rsidRPr="00C53A79">
        <w:rPr>
          <w:rFonts w:ascii="Cambria" w:eastAsia="Calibri" w:hAnsi="Cambria"/>
          <w:b/>
          <w:sz w:val="22"/>
          <w:szCs w:val="22"/>
          <w:lang w:val="en-US"/>
        </w:rPr>
        <w:t xml:space="preserve"> – </w:t>
      </w:r>
      <w:r w:rsidR="00F820F5">
        <w:rPr>
          <w:rFonts w:ascii="Cambria" w:eastAsia="Calibri" w:hAnsi="Cambria"/>
          <w:b/>
          <w:sz w:val="22"/>
          <w:szCs w:val="22"/>
          <w:lang w:val="en-US"/>
        </w:rPr>
        <w:t>3</w:t>
      </w:r>
      <w:r w:rsidR="00AD2710" w:rsidRPr="00C53A79">
        <w:rPr>
          <w:rFonts w:ascii="Cambria" w:eastAsia="Calibri" w:hAnsi="Cambria"/>
          <w:b/>
          <w:sz w:val="22"/>
          <w:szCs w:val="22"/>
          <w:lang w:val="en-US"/>
        </w:rPr>
        <w:t xml:space="preserve"> </w:t>
      </w:r>
      <w:r w:rsidR="00AD2710" w:rsidRPr="00C53A79">
        <w:rPr>
          <w:rFonts w:ascii="Cambria" w:eastAsia="Calibri" w:hAnsi="Cambria"/>
          <w:b/>
          <w:sz w:val="22"/>
          <w:szCs w:val="22"/>
        </w:rPr>
        <w:t>броя УПИ</w:t>
      </w:r>
    </w:p>
    <w:p w:rsidR="00C031F7" w:rsidRPr="00C53A79" w:rsidRDefault="00C031F7" w:rsidP="00C031F7">
      <w:pPr>
        <w:shd w:val="clear" w:color="auto" w:fill="FFFFFF"/>
        <w:tabs>
          <w:tab w:val="left" w:leader="dot" w:pos="5208"/>
          <w:tab w:val="left" w:leader="dot" w:pos="9498"/>
        </w:tabs>
        <w:spacing w:before="40" w:line="320" w:lineRule="exact"/>
        <w:jc w:val="center"/>
        <w:rPr>
          <w:rFonts w:ascii="Cambria" w:eastAsia="Calibri" w:hAnsi="Cambria"/>
          <w:b/>
          <w:sz w:val="22"/>
          <w:szCs w:val="22"/>
          <w:lang w:eastAsia="en-US"/>
        </w:rPr>
      </w:pPr>
      <w:r w:rsidRPr="00C53A79">
        <w:rPr>
          <w:rFonts w:ascii="Cambria" w:eastAsia="Calibri" w:hAnsi="Cambria"/>
          <w:lang w:eastAsia="en-US"/>
        </w:rPr>
        <w:t>в</w:t>
      </w:r>
      <w:r w:rsidRPr="00C53A79">
        <w:rPr>
          <w:rFonts w:ascii="Cambria" w:eastAsia="Calibri" w:hAnsi="Cambria"/>
          <w:bCs/>
          <w:sz w:val="25"/>
          <w:szCs w:val="25"/>
          <w:lang w:eastAsia="en-US"/>
        </w:rPr>
        <w:t xml:space="preserve"> </w:t>
      </w:r>
      <w:r w:rsidRPr="00C53A79">
        <w:rPr>
          <w:rFonts w:ascii="Cambria" w:eastAsia="Calibri" w:hAnsi="Cambria"/>
          <w:b/>
          <w:sz w:val="22"/>
          <w:szCs w:val="22"/>
        </w:rPr>
        <w:t>ПИ</w:t>
      </w:r>
      <w:r w:rsidRPr="00C53A79">
        <w:rPr>
          <w:rFonts w:ascii="Cambria" w:eastAsia="Calibri" w:hAnsi="Cambria"/>
          <w:b/>
          <w:sz w:val="23"/>
          <w:szCs w:val="23"/>
          <w:lang w:eastAsia="en-US"/>
        </w:rPr>
        <w:t xml:space="preserve"> </w:t>
      </w:r>
      <w:r w:rsidRPr="00C53A79">
        <w:rPr>
          <w:rFonts w:ascii="Cambria" w:eastAsia="Calibri" w:hAnsi="Cambria"/>
          <w:lang w:eastAsia="en-US"/>
        </w:rPr>
        <w:t>с идентификатор</w:t>
      </w:r>
      <w:r w:rsidRPr="00C53A79">
        <w:rPr>
          <w:rFonts w:ascii="Cambria" w:eastAsia="Calibri" w:hAnsi="Cambria"/>
          <w:sz w:val="25"/>
          <w:szCs w:val="25"/>
          <w:lang w:eastAsia="en-US"/>
        </w:rPr>
        <w:t xml:space="preserve"> </w:t>
      </w:r>
      <w:r w:rsidR="00F820F5" w:rsidRPr="008E1F44">
        <w:rPr>
          <w:b/>
        </w:rPr>
        <w:t>47295.37.</w:t>
      </w:r>
      <w:r w:rsidR="00F820F5">
        <w:rPr>
          <w:b/>
          <w:lang w:val="en-US"/>
        </w:rPr>
        <w:t>35</w:t>
      </w:r>
      <w:r w:rsidR="00F820F5">
        <w:rPr>
          <w:b/>
        </w:rPr>
        <w:t xml:space="preserve"> </w:t>
      </w:r>
      <w:r w:rsidRPr="00C53A79">
        <w:rPr>
          <w:rFonts w:ascii="Cambria" w:eastAsia="Calibri" w:hAnsi="Cambria"/>
          <w:b/>
          <w:sz w:val="22"/>
          <w:szCs w:val="22"/>
          <w:lang w:eastAsia="en-US"/>
        </w:rPr>
        <w:t xml:space="preserve"> </w:t>
      </w:r>
      <w:r w:rsidRPr="00C53A79">
        <w:rPr>
          <w:rFonts w:ascii="Cambria" w:eastAsia="Calibri" w:hAnsi="Cambria"/>
          <w:lang w:eastAsia="en-US"/>
        </w:rPr>
        <w:t>по</w:t>
      </w:r>
      <w:r w:rsidRPr="00C53A79">
        <w:rPr>
          <w:rFonts w:ascii="Cambria" w:eastAsia="Calibri" w:hAnsi="Cambria"/>
          <w:b/>
          <w:sz w:val="22"/>
          <w:szCs w:val="22"/>
          <w:lang w:eastAsia="en-US"/>
        </w:rPr>
        <w:t xml:space="preserve"> </w:t>
      </w:r>
      <w:r w:rsidRPr="00C53A79">
        <w:rPr>
          <w:rFonts w:ascii="Cambria" w:eastAsia="Calibri" w:hAnsi="Cambria"/>
          <w:b/>
          <w:sz w:val="22"/>
          <w:szCs w:val="22"/>
        </w:rPr>
        <w:t>КК</w:t>
      </w:r>
      <w:r w:rsidRPr="00C53A79">
        <w:rPr>
          <w:rFonts w:ascii="Cambria" w:eastAsia="Calibri" w:hAnsi="Cambria"/>
          <w:b/>
          <w:sz w:val="22"/>
          <w:szCs w:val="22"/>
          <w:lang w:eastAsia="en-US"/>
        </w:rPr>
        <w:t xml:space="preserve"> </w:t>
      </w:r>
      <w:r w:rsidRPr="00C53A79">
        <w:rPr>
          <w:rFonts w:ascii="Cambria" w:eastAsia="Calibri" w:hAnsi="Cambria"/>
          <w:lang w:eastAsia="en-US"/>
        </w:rPr>
        <w:t>на село</w:t>
      </w:r>
      <w:r w:rsidRPr="00C53A79">
        <w:rPr>
          <w:rFonts w:ascii="Cambria" w:eastAsia="Calibri" w:hAnsi="Cambria"/>
          <w:lang w:val="en-US" w:eastAsia="en-US"/>
        </w:rPr>
        <w:t xml:space="preserve"> </w:t>
      </w:r>
      <w:r w:rsidRPr="00C53A79">
        <w:rPr>
          <w:rFonts w:ascii="Cambria" w:eastAsia="Calibri" w:hAnsi="Cambria"/>
          <w:b/>
          <w:sz w:val="22"/>
          <w:szCs w:val="22"/>
        </w:rPr>
        <w:t>МАРКОВО</w:t>
      </w:r>
      <w:r w:rsidRPr="00C53A79">
        <w:rPr>
          <w:rFonts w:ascii="Cambria" w:eastAsia="Calibri" w:hAnsi="Cambria"/>
          <w:b/>
          <w:sz w:val="22"/>
          <w:szCs w:val="22"/>
          <w:lang w:eastAsia="en-US"/>
        </w:rPr>
        <w:t xml:space="preserve">, </w:t>
      </w:r>
    </w:p>
    <w:p w:rsidR="00C031F7" w:rsidRPr="00C53A79" w:rsidRDefault="00C031F7" w:rsidP="00C031F7">
      <w:pPr>
        <w:shd w:val="clear" w:color="auto" w:fill="FFFFFF"/>
        <w:tabs>
          <w:tab w:val="left" w:leader="dot" w:pos="5208"/>
          <w:tab w:val="left" w:leader="dot" w:pos="9498"/>
        </w:tabs>
        <w:spacing w:before="40" w:line="320" w:lineRule="exact"/>
        <w:jc w:val="center"/>
        <w:rPr>
          <w:rFonts w:ascii="Cambria" w:eastAsia="Calibri" w:hAnsi="Cambria"/>
          <w:b/>
          <w:sz w:val="22"/>
          <w:szCs w:val="22"/>
        </w:rPr>
      </w:pPr>
      <w:r w:rsidRPr="00C53A79">
        <w:rPr>
          <w:rFonts w:ascii="Cambria" w:eastAsia="Calibri" w:hAnsi="Cambria"/>
          <w:lang w:eastAsia="en-US"/>
        </w:rPr>
        <w:t>местност</w:t>
      </w:r>
      <w:r w:rsidRPr="00C53A79">
        <w:rPr>
          <w:rFonts w:ascii="Cambria" w:eastAsia="Calibri" w:hAnsi="Cambria"/>
          <w:b/>
          <w:sz w:val="22"/>
          <w:szCs w:val="22"/>
          <w:lang w:eastAsia="en-US"/>
        </w:rPr>
        <w:t xml:space="preserve"> </w:t>
      </w:r>
      <w:r w:rsidR="00F820F5" w:rsidRPr="00F820F5">
        <w:rPr>
          <w:b/>
        </w:rPr>
        <w:t>Комсала</w:t>
      </w:r>
      <w:r w:rsidRPr="00C53A79">
        <w:rPr>
          <w:rFonts w:ascii="Cambria" w:eastAsia="Calibri" w:hAnsi="Cambria"/>
          <w:b/>
          <w:sz w:val="22"/>
          <w:szCs w:val="22"/>
          <w:lang w:eastAsia="en-US"/>
        </w:rPr>
        <w:t xml:space="preserve">, </w:t>
      </w:r>
      <w:r w:rsidRPr="00C53A79">
        <w:rPr>
          <w:rFonts w:ascii="Cambria" w:eastAsia="Calibri" w:hAnsi="Cambria"/>
          <w:lang w:eastAsia="en-US"/>
        </w:rPr>
        <w:t>община</w:t>
      </w:r>
      <w:r w:rsidRPr="00C53A79">
        <w:rPr>
          <w:rFonts w:ascii="Cambria" w:eastAsia="Calibri" w:hAnsi="Cambria"/>
          <w:b/>
          <w:sz w:val="22"/>
          <w:szCs w:val="22"/>
          <w:lang w:eastAsia="en-US"/>
        </w:rPr>
        <w:t xml:space="preserve"> </w:t>
      </w:r>
      <w:r w:rsidRPr="00C53A79">
        <w:rPr>
          <w:rFonts w:ascii="Cambria" w:eastAsia="Calibri" w:hAnsi="Cambria"/>
          <w:b/>
          <w:sz w:val="22"/>
          <w:szCs w:val="22"/>
        </w:rPr>
        <w:t>РОДОПИ</w:t>
      </w:r>
    </w:p>
    <w:p w:rsidR="00C031F7" w:rsidRPr="00C53A79" w:rsidRDefault="00C031F7" w:rsidP="00643E4D">
      <w:pPr>
        <w:autoSpaceDE w:val="0"/>
        <w:autoSpaceDN w:val="0"/>
        <w:adjustRightInd w:val="0"/>
        <w:spacing w:before="80" w:after="80" w:line="320" w:lineRule="exact"/>
        <w:jc w:val="center"/>
        <w:rPr>
          <w:rFonts w:ascii="Cambria" w:eastAsia="Calibri" w:hAnsi="Cambria"/>
          <w:b/>
          <w:sz w:val="22"/>
          <w:szCs w:val="22"/>
          <w:lang w:val="en-US"/>
        </w:rPr>
      </w:pPr>
    </w:p>
    <w:p w:rsidR="00C031F7" w:rsidRPr="00C53A79" w:rsidRDefault="00C031F7" w:rsidP="00643E4D">
      <w:pPr>
        <w:autoSpaceDE w:val="0"/>
        <w:autoSpaceDN w:val="0"/>
        <w:adjustRightInd w:val="0"/>
        <w:spacing w:before="80" w:after="80" w:line="320" w:lineRule="exact"/>
        <w:jc w:val="center"/>
        <w:rPr>
          <w:rFonts w:ascii="Cambria" w:eastAsia="Calibri" w:hAnsi="Cambria"/>
          <w:b/>
          <w:sz w:val="22"/>
          <w:szCs w:val="22"/>
          <w:lang w:val="en-US"/>
        </w:rPr>
      </w:pPr>
    </w:p>
    <w:p w:rsidR="00643E4D" w:rsidRPr="00C53A79" w:rsidRDefault="00643E4D" w:rsidP="00643E4D">
      <w:pPr>
        <w:tabs>
          <w:tab w:val="left" w:pos="7860"/>
        </w:tabs>
        <w:jc w:val="center"/>
        <w:rPr>
          <w:rFonts w:ascii="Calibri" w:eastAsia="Calibri" w:hAnsi="Calibri" w:cs="Calibri"/>
          <w:sz w:val="28"/>
          <w:szCs w:val="28"/>
        </w:rPr>
      </w:pPr>
    </w:p>
    <w:p w:rsidR="00030B61" w:rsidRPr="00A6158B" w:rsidRDefault="00030B61" w:rsidP="00A6158B">
      <w:pPr>
        <w:tabs>
          <w:tab w:val="left" w:pos="7860"/>
        </w:tabs>
        <w:rPr>
          <w:rFonts w:ascii="Calibri" w:hAnsi="Calibri" w:cs="Calibri"/>
          <w:b/>
          <w:sz w:val="28"/>
          <w:szCs w:val="28"/>
        </w:rPr>
      </w:pPr>
    </w:p>
    <w:p w:rsidR="001D7E33" w:rsidRPr="00C53A79" w:rsidRDefault="001D7E33" w:rsidP="001D7E33">
      <w:pPr>
        <w:numPr>
          <w:ilvl w:val="0"/>
          <w:numId w:val="21"/>
        </w:numPr>
        <w:tabs>
          <w:tab w:val="left" w:pos="851"/>
        </w:tabs>
        <w:spacing w:before="240" w:after="240"/>
        <w:ind w:left="0" w:firstLine="709"/>
        <w:jc w:val="both"/>
        <w:rPr>
          <w:rFonts w:ascii="Cambria" w:hAnsi="Cambria"/>
          <w:b/>
          <w:sz w:val="23"/>
          <w:szCs w:val="23"/>
          <w:u w:val="single"/>
        </w:rPr>
      </w:pPr>
      <w:r w:rsidRPr="00C53A79">
        <w:rPr>
          <w:rFonts w:ascii="Cambria" w:hAnsi="Cambria"/>
          <w:b/>
          <w:sz w:val="23"/>
          <w:szCs w:val="23"/>
          <w:u w:val="single"/>
        </w:rPr>
        <w:t xml:space="preserve">Информация за контакт с инвеститора </w:t>
      </w:r>
    </w:p>
    <w:p w:rsidR="000D52B9" w:rsidRDefault="00F820F5" w:rsidP="00C031F7">
      <w:pPr>
        <w:widowControl w:val="0"/>
        <w:shd w:val="clear" w:color="auto" w:fill="FFFFFF"/>
        <w:tabs>
          <w:tab w:val="left" w:leader="dot" w:pos="426"/>
        </w:tabs>
        <w:autoSpaceDE w:val="0"/>
        <w:autoSpaceDN w:val="0"/>
        <w:adjustRightInd w:val="0"/>
        <w:spacing w:before="20" w:after="40" w:line="300" w:lineRule="exact"/>
        <w:jc w:val="both"/>
        <w:rPr>
          <w:rFonts w:ascii="Cambria" w:eastAsia="MS Mincho" w:hAnsi="Cambria"/>
          <w:b/>
          <w:sz w:val="22"/>
          <w:szCs w:val="22"/>
          <w:lang w:eastAsia="en-US"/>
        </w:rPr>
      </w:pPr>
      <w:r>
        <w:rPr>
          <w:rFonts w:ascii="Cambria" w:eastAsia="MS Mincho" w:hAnsi="Cambria"/>
          <w:b/>
          <w:sz w:val="22"/>
          <w:szCs w:val="22"/>
          <w:lang w:eastAsia="en-US"/>
        </w:rPr>
        <w:t>М</w:t>
      </w:r>
      <w:r w:rsidR="000D52B9">
        <w:rPr>
          <w:rFonts w:ascii="Cambria" w:eastAsia="MS Mincho" w:hAnsi="Cambria"/>
          <w:b/>
          <w:sz w:val="22"/>
          <w:szCs w:val="22"/>
          <w:lang w:eastAsia="en-US"/>
        </w:rPr>
        <w:t>. Пирев,</w:t>
      </w:r>
    </w:p>
    <w:p w:rsidR="00800DF2" w:rsidRPr="00C53A79" w:rsidRDefault="00F820F5" w:rsidP="001D7E33">
      <w:pPr>
        <w:widowControl w:val="0"/>
        <w:shd w:val="clear" w:color="auto" w:fill="FFFFFF"/>
        <w:tabs>
          <w:tab w:val="left" w:leader="dot" w:pos="426"/>
        </w:tabs>
        <w:autoSpaceDE w:val="0"/>
        <w:autoSpaceDN w:val="0"/>
        <w:adjustRightInd w:val="0"/>
        <w:spacing w:before="20" w:after="40" w:line="300" w:lineRule="exact"/>
        <w:jc w:val="both"/>
        <w:rPr>
          <w:rFonts w:ascii="Cambria" w:eastAsia="Calibri" w:hAnsi="Cambria"/>
          <w:bCs/>
          <w:kern w:val="32"/>
          <w:sz w:val="20"/>
          <w:szCs w:val="20"/>
          <w:lang w:val="en-US" w:eastAsia="x-none"/>
        </w:rPr>
      </w:pPr>
      <w:r>
        <w:rPr>
          <w:rFonts w:ascii="Cambria" w:eastAsia="MS Mincho" w:hAnsi="Cambria"/>
          <w:b/>
          <w:sz w:val="22"/>
          <w:szCs w:val="22"/>
          <w:lang w:eastAsia="en-US"/>
        </w:rPr>
        <w:t>Зл</w:t>
      </w:r>
      <w:r w:rsidR="000D52B9">
        <w:rPr>
          <w:rFonts w:ascii="Cambria" w:eastAsia="MS Mincho" w:hAnsi="Cambria"/>
          <w:b/>
          <w:sz w:val="22"/>
          <w:szCs w:val="22"/>
          <w:lang w:eastAsia="en-US"/>
        </w:rPr>
        <w:t xml:space="preserve">. Николова-Ранчева, </w:t>
      </w:r>
    </w:p>
    <w:p w:rsidR="001D7E33" w:rsidRPr="00C53A79" w:rsidRDefault="001D7E33" w:rsidP="002E03DB">
      <w:pPr>
        <w:numPr>
          <w:ilvl w:val="0"/>
          <w:numId w:val="21"/>
        </w:numPr>
        <w:tabs>
          <w:tab w:val="left" w:pos="851"/>
        </w:tabs>
        <w:spacing w:before="240" w:after="120"/>
        <w:ind w:left="0" w:firstLine="709"/>
        <w:jc w:val="both"/>
        <w:rPr>
          <w:rFonts w:ascii="Cambria" w:hAnsi="Cambria"/>
          <w:b/>
          <w:sz w:val="23"/>
          <w:szCs w:val="23"/>
          <w:u w:val="single"/>
        </w:rPr>
      </w:pPr>
      <w:r w:rsidRPr="00C53A79">
        <w:rPr>
          <w:rFonts w:ascii="Cambria" w:hAnsi="Cambria"/>
          <w:b/>
          <w:sz w:val="23"/>
          <w:szCs w:val="23"/>
          <w:u w:val="single"/>
        </w:rPr>
        <w:t xml:space="preserve">Резюме на предложението </w:t>
      </w:r>
    </w:p>
    <w:p w:rsidR="001D7E33" w:rsidRPr="00C53A79" w:rsidRDefault="001D7E33" w:rsidP="001D7E33">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lastRenderedPageBreak/>
        <w:t>Характеристики на инвестиционното предложение</w:t>
      </w:r>
    </w:p>
    <w:p w:rsidR="001D7E33" w:rsidRPr="00C53A79" w:rsidRDefault="001D7E33" w:rsidP="001D7E33">
      <w:pPr>
        <w:autoSpaceDE w:val="0"/>
        <w:autoSpaceDN w:val="0"/>
        <w:adjustRightInd w:val="0"/>
        <w:spacing w:before="120" w:after="80"/>
        <w:ind w:firstLine="720"/>
        <w:jc w:val="both"/>
        <w:rPr>
          <w:rFonts w:ascii="Cambria" w:hAnsi="Cambria"/>
          <w:b/>
          <w:sz w:val="22"/>
          <w:szCs w:val="22"/>
        </w:rPr>
      </w:pPr>
      <w:r w:rsidRPr="00C53A79">
        <w:rPr>
          <w:rFonts w:ascii="Cambria" w:hAnsi="Cambria"/>
          <w:b/>
          <w:sz w:val="22"/>
          <w:szCs w:val="22"/>
        </w:rPr>
        <w:t>а) размер, засегната площ, параметри, мащабност, обем, производителност, обхват, оформление на инвестиционното предложение в неговата цялост</w:t>
      </w:r>
    </w:p>
    <w:p w:rsidR="00AD2710" w:rsidRPr="00C53A79" w:rsidRDefault="00AD2710" w:rsidP="00AD2710">
      <w:pPr>
        <w:spacing w:before="60" w:line="300" w:lineRule="exact"/>
        <w:ind w:firstLine="425"/>
        <w:jc w:val="both"/>
        <w:rPr>
          <w:rFonts w:ascii="Cambria" w:hAnsi="Cambria"/>
          <w:b/>
        </w:rPr>
      </w:pPr>
      <w:r w:rsidRPr="00C53A79">
        <w:rPr>
          <w:rFonts w:ascii="Cambria" w:hAnsi="Cambria"/>
          <w:lang w:eastAsia="en-US"/>
        </w:rPr>
        <w:t>Инвестиционното</w:t>
      </w:r>
      <w:r w:rsidRPr="00C53A79">
        <w:rPr>
          <w:rFonts w:ascii="Cambria" w:hAnsi="Cambria"/>
          <w:bCs/>
        </w:rPr>
        <w:t xml:space="preserve"> предложение е за изграждане на</w:t>
      </w:r>
      <w:r w:rsidRPr="00C53A79">
        <w:rPr>
          <w:rFonts w:ascii="Cambria" w:hAnsi="Cambria"/>
        </w:rPr>
        <w:t xml:space="preserve">  </w:t>
      </w:r>
      <w:r w:rsidRPr="00C53A79">
        <w:rPr>
          <w:rFonts w:ascii="Cambria" w:hAnsi="Cambria"/>
          <w:b/>
          <w:sz w:val="22"/>
          <w:szCs w:val="22"/>
        </w:rPr>
        <w:t>ЖИЛИЩНО ЗАСТРОЯВАНЕ</w:t>
      </w:r>
      <w:r w:rsidRPr="00C53A79">
        <w:rPr>
          <w:rFonts w:ascii="Cambria" w:hAnsi="Cambria"/>
          <w:b/>
          <w:sz w:val="23"/>
          <w:szCs w:val="23"/>
        </w:rPr>
        <w:t>.</w:t>
      </w:r>
    </w:p>
    <w:p w:rsidR="00AD2710" w:rsidRPr="00C53A79" w:rsidRDefault="00AD2710" w:rsidP="00AD2710">
      <w:pPr>
        <w:spacing w:before="60" w:line="300" w:lineRule="exact"/>
        <w:ind w:firstLine="425"/>
        <w:jc w:val="both"/>
        <w:rPr>
          <w:rFonts w:ascii="Cambria" w:hAnsi="Cambria"/>
          <w:bCs/>
        </w:rPr>
      </w:pPr>
      <w:r w:rsidRPr="00C53A79">
        <w:rPr>
          <w:rFonts w:ascii="Cambria" w:hAnsi="Cambria"/>
          <w:bCs/>
        </w:rPr>
        <w:t xml:space="preserve">За целта ще се изготви ПУП-ПРЗ за промяна предназначението на земеделска земя за </w:t>
      </w:r>
      <w:r w:rsidRPr="00C53A79">
        <w:rPr>
          <w:rFonts w:ascii="Cambria" w:hAnsi="Cambria"/>
          <w:lang w:eastAsia="en-US"/>
        </w:rPr>
        <w:t>неземеделски</w:t>
      </w:r>
      <w:r w:rsidRPr="00C53A79">
        <w:rPr>
          <w:rFonts w:ascii="Cambria" w:hAnsi="Cambria"/>
          <w:bCs/>
        </w:rPr>
        <w:t xml:space="preserve"> нужди на</w:t>
      </w:r>
      <w:r w:rsidRPr="00C53A79">
        <w:rPr>
          <w:rFonts w:ascii="Cambria" w:hAnsi="Cambria"/>
          <w:bCs/>
          <w:sz w:val="25"/>
          <w:szCs w:val="25"/>
        </w:rPr>
        <w:t xml:space="preserve"> </w:t>
      </w:r>
      <w:r w:rsidRPr="00C53A79">
        <w:rPr>
          <w:rFonts w:ascii="Cambria" w:hAnsi="Cambria"/>
          <w:b/>
          <w:sz w:val="22"/>
          <w:szCs w:val="22"/>
        </w:rPr>
        <w:t xml:space="preserve">ПИ </w:t>
      </w:r>
      <w:r w:rsidRPr="00C53A79">
        <w:rPr>
          <w:rFonts w:ascii="Cambria" w:hAnsi="Cambria"/>
          <w:bCs/>
        </w:rPr>
        <w:t xml:space="preserve">с идентификатор </w:t>
      </w:r>
      <w:r w:rsidR="00F820F5" w:rsidRPr="008E1F44">
        <w:rPr>
          <w:b/>
        </w:rPr>
        <w:t>47295.37.</w:t>
      </w:r>
      <w:r w:rsidR="00F820F5">
        <w:rPr>
          <w:b/>
          <w:lang w:val="en-US"/>
        </w:rPr>
        <w:t>35</w:t>
      </w:r>
      <w:r w:rsidRPr="00C53A79">
        <w:rPr>
          <w:rFonts w:ascii="Cambria" w:hAnsi="Cambria"/>
          <w:b/>
          <w:sz w:val="22"/>
          <w:szCs w:val="22"/>
        </w:rPr>
        <w:t xml:space="preserve"> </w:t>
      </w:r>
      <w:r w:rsidRPr="00C53A79">
        <w:rPr>
          <w:rFonts w:ascii="Cambria" w:hAnsi="Cambria"/>
        </w:rPr>
        <w:t>по</w:t>
      </w:r>
      <w:r w:rsidRPr="00C53A79">
        <w:rPr>
          <w:rFonts w:ascii="Cambria" w:hAnsi="Cambria"/>
          <w:b/>
          <w:sz w:val="22"/>
          <w:szCs w:val="22"/>
        </w:rPr>
        <w:t xml:space="preserve"> КК </w:t>
      </w:r>
      <w:r w:rsidRPr="00C53A79">
        <w:rPr>
          <w:rFonts w:ascii="Cambria" w:hAnsi="Cambria"/>
        </w:rPr>
        <w:t xml:space="preserve">на село </w:t>
      </w:r>
      <w:r w:rsidRPr="00C53A79">
        <w:rPr>
          <w:rFonts w:ascii="Cambria" w:hAnsi="Cambria"/>
          <w:b/>
          <w:sz w:val="22"/>
          <w:szCs w:val="22"/>
        </w:rPr>
        <w:t xml:space="preserve">МАРКОВО, </w:t>
      </w:r>
      <w:r w:rsidRPr="00C53A79">
        <w:rPr>
          <w:rFonts w:ascii="Cambria" w:hAnsi="Cambria"/>
        </w:rPr>
        <w:t>местност</w:t>
      </w:r>
      <w:r w:rsidRPr="00C53A79">
        <w:rPr>
          <w:rFonts w:ascii="Cambria" w:hAnsi="Cambria"/>
          <w:b/>
          <w:sz w:val="22"/>
          <w:szCs w:val="22"/>
        </w:rPr>
        <w:t xml:space="preserve"> </w:t>
      </w:r>
      <w:r w:rsidR="00F820F5">
        <w:rPr>
          <w:rFonts w:ascii="Cambria" w:hAnsi="Cambria"/>
          <w:b/>
          <w:sz w:val="22"/>
          <w:szCs w:val="22"/>
        </w:rPr>
        <w:t>КОМСАЛА</w:t>
      </w:r>
      <w:r w:rsidRPr="00C53A79">
        <w:rPr>
          <w:rFonts w:ascii="Cambria" w:hAnsi="Cambria"/>
          <w:b/>
          <w:sz w:val="22"/>
          <w:szCs w:val="22"/>
        </w:rPr>
        <w:t xml:space="preserve">, </w:t>
      </w:r>
      <w:r w:rsidRPr="00C53A79">
        <w:rPr>
          <w:rFonts w:ascii="Cambria" w:hAnsi="Cambria"/>
        </w:rPr>
        <w:t>община</w:t>
      </w:r>
      <w:r w:rsidRPr="00C53A79">
        <w:rPr>
          <w:rFonts w:ascii="Cambria" w:hAnsi="Cambria"/>
          <w:b/>
          <w:sz w:val="22"/>
          <w:szCs w:val="22"/>
        </w:rPr>
        <w:t xml:space="preserve"> РОДОПИ.</w:t>
      </w:r>
    </w:p>
    <w:p w:rsidR="00AD2710" w:rsidRPr="00C53A79" w:rsidRDefault="00AD2710" w:rsidP="00AD2710">
      <w:pPr>
        <w:spacing w:before="60" w:line="300" w:lineRule="exact"/>
        <w:ind w:firstLine="425"/>
        <w:jc w:val="both"/>
        <w:rPr>
          <w:rFonts w:ascii="Cambria" w:hAnsi="Cambria"/>
          <w:bCs/>
        </w:rPr>
      </w:pPr>
      <w:r w:rsidRPr="00C53A79">
        <w:rPr>
          <w:rFonts w:ascii="Cambria" w:hAnsi="Cambria"/>
          <w:bCs/>
        </w:rPr>
        <w:t>Имота предмет на плана е с площ от</w:t>
      </w:r>
      <w:r w:rsidRPr="00C53A79">
        <w:rPr>
          <w:rFonts w:ascii="Cambria" w:hAnsi="Cambria"/>
          <w:b/>
          <w:sz w:val="23"/>
          <w:szCs w:val="23"/>
        </w:rPr>
        <w:t xml:space="preserve"> </w:t>
      </w:r>
      <w:r w:rsidR="00F820F5">
        <w:rPr>
          <w:rFonts w:ascii="Cambria" w:hAnsi="Cambria"/>
          <w:b/>
          <w:sz w:val="22"/>
          <w:szCs w:val="22"/>
          <w:lang w:eastAsia="x-none"/>
        </w:rPr>
        <w:t>2251</w:t>
      </w:r>
      <w:r w:rsidRPr="00C53A79">
        <w:rPr>
          <w:rFonts w:ascii="Cambria" w:hAnsi="Cambria"/>
          <w:b/>
          <w:sz w:val="22"/>
          <w:szCs w:val="22"/>
          <w:lang w:eastAsia="x-none"/>
        </w:rPr>
        <w:t xml:space="preserve">  </w:t>
      </w:r>
      <w:r w:rsidRPr="00C53A79">
        <w:rPr>
          <w:rFonts w:ascii="Cambria" w:hAnsi="Cambria"/>
          <w:bCs/>
        </w:rPr>
        <w:t>кв.м.</w:t>
      </w:r>
    </w:p>
    <w:p w:rsidR="00AD2710" w:rsidRPr="00C53A79" w:rsidRDefault="00AD2710" w:rsidP="00AD2710">
      <w:pPr>
        <w:spacing w:before="60" w:line="300" w:lineRule="exact"/>
        <w:ind w:firstLine="425"/>
        <w:jc w:val="both"/>
        <w:rPr>
          <w:rFonts w:ascii="Cambria" w:hAnsi="Cambria"/>
          <w:bCs/>
        </w:rPr>
      </w:pPr>
      <w:r w:rsidRPr="00C53A79">
        <w:rPr>
          <w:rFonts w:ascii="Cambria" w:hAnsi="Cambria"/>
          <w:lang w:eastAsia="en-US"/>
        </w:rPr>
        <w:t>Планът</w:t>
      </w:r>
      <w:r w:rsidRPr="00C53A79">
        <w:rPr>
          <w:rFonts w:ascii="Cambria" w:hAnsi="Cambria"/>
          <w:bCs/>
        </w:rPr>
        <w:t xml:space="preserve"> за регулация предвижда образуването на </w:t>
      </w:r>
      <w:r w:rsidR="00F820F5">
        <w:rPr>
          <w:rFonts w:ascii="Cambria" w:hAnsi="Cambria"/>
          <w:bCs/>
        </w:rPr>
        <w:t>3</w:t>
      </w:r>
      <w:r w:rsidRPr="00C53A79">
        <w:rPr>
          <w:rFonts w:ascii="Cambria" w:hAnsi="Cambria"/>
          <w:bCs/>
        </w:rPr>
        <w:t xml:space="preserve"> / </w:t>
      </w:r>
      <w:r w:rsidR="00F820F5">
        <w:rPr>
          <w:rFonts w:ascii="Cambria" w:hAnsi="Cambria"/>
          <w:bCs/>
        </w:rPr>
        <w:t>три</w:t>
      </w:r>
      <w:r w:rsidRPr="00C53A79">
        <w:rPr>
          <w:rFonts w:ascii="Cambria" w:hAnsi="Cambria"/>
          <w:bCs/>
        </w:rPr>
        <w:t>/ урегулирани поземлени имота за жилищно строителство.</w:t>
      </w:r>
    </w:p>
    <w:p w:rsidR="00CA2C81" w:rsidRPr="00C53A79" w:rsidRDefault="00CA2C81" w:rsidP="00CA2C81">
      <w:pPr>
        <w:spacing w:before="60" w:line="300" w:lineRule="exact"/>
        <w:ind w:firstLine="425"/>
        <w:jc w:val="both"/>
        <w:rPr>
          <w:rFonts w:ascii="Cambria" w:hAnsi="Cambria"/>
          <w:lang w:eastAsia="en-US"/>
        </w:rPr>
      </w:pPr>
      <w:r w:rsidRPr="00C53A79">
        <w:rPr>
          <w:rFonts w:ascii="Cambria" w:hAnsi="Cambria"/>
          <w:lang w:eastAsia="en-US"/>
        </w:rPr>
        <w:t>След промяна на предназначението на имотите във всяко от новообразуваните УПИ за жилищно застрояване се предвижда да се изгради по една жилищна сграда.</w:t>
      </w:r>
    </w:p>
    <w:p w:rsidR="00AD2710" w:rsidRPr="00A31F90" w:rsidRDefault="00AD2710" w:rsidP="00AD2710">
      <w:pPr>
        <w:spacing w:before="60" w:line="300" w:lineRule="exact"/>
        <w:ind w:firstLine="425"/>
        <w:jc w:val="both"/>
        <w:rPr>
          <w:rFonts w:ascii="Cambria" w:hAnsi="Cambria"/>
          <w:bCs/>
        </w:rPr>
      </w:pPr>
      <w:r w:rsidRPr="00C53A79">
        <w:rPr>
          <w:rFonts w:ascii="Cambria" w:hAnsi="Cambria"/>
          <w:lang w:eastAsia="en-US"/>
        </w:rPr>
        <w:t>Застрояването</w:t>
      </w:r>
      <w:r w:rsidRPr="00C53A79">
        <w:rPr>
          <w:rFonts w:ascii="Cambria" w:hAnsi="Cambria"/>
          <w:bCs/>
        </w:rPr>
        <w:t xml:space="preserve"> в новообразуваните УПИ  ще бъде свободно с максимално допустимите показатели за устройство на зона „</w:t>
      </w:r>
      <w:r w:rsidRPr="00C53A79">
        <w:rPr>
          <w:rFonts w:ascii="Cambria" w:hAnsi="Cambria"/>
          <w:b/>
          <w:i/>
          <w:sz w:val="22"/>
          <w:szCs w:val="22"/>
        </w:rPr>
        <w:t>Жм</w:t>
      </w:r>
      <w:r w:rsidRPr="00C53A79">
        <w:rPr>
          <w:rFonts w:ascii="Cambria" w:hAnsi="Cambria"/>
          <w:sz w:val="25"/>
          <w:szCs w:val="25"/>
        </w:rPr>
        <w:t xml:space="preserve">” – </w:t>
      </w:r>
      <w:r w:rsidRPr="00C53A79">
        <w:rPr>
          <w:rFonts w:ascii="Cambria" w:hAnsi="Cambria"/>
          <w:bCs/>
        </w:rPr>
        <w:t xml:space="preserve">височина до 10 м., плътност на застрояване до 60 %, площ за озеленяване - от 40 %, интензивност на застрояване (К инт.) </w:t>
      </w:r>
      <w:r w:rsidRPr="00A31F90">
        <w:rPr>
          <w:rFonts w:ascii="Cambria" w:hAnsi="Cambria"/>
          <w:bCs/>
        </w:rPr>
        <w:t xml:space="preserve">– 1,2. Всички необходими за правилното функциониране на бъдещото застрояване инженерни мрежи и съоръжения ще бъдат разположени в границите на новопроектираните УПИ. </w:t>
      </w:r>
    </w:p>
    <w:p w:rsidR="00AD2710" w:rsidRPr="00A31F90" w:rsidRDefault="00AD2710" w:rsidP="00AD2710">
      <w:pPr>
        <w:spacing w:before="60" w:line="300" w:lineRule="exact"/>
        <w:ind w:firstLine="425"/>
        <w:jc w:val="both"/>
        <w:rPr>
          <w:rFonts w:ascii="Cambria" w:hAnsi="Cambria"/>
          <w:bCs/>
        </w:rPr>
      </w:pPr>
      <w:r w:rsidRPr="00A31F90">
        <w:rPr>
          <w:rFonts w:ascii="Cambria" w:hAnsi="Cambria"/>
          <w:lang w:eastAsia="en-US"/>
        </w:rPr>
        <w:t>Транспортното</w:t>
      </w:r>
      <w:r w:rsidRPr="00A31F90">
        <w:rPr>
          <w:rFonts w:ascii="Cambria" w:hAnsi="Cambria"/>
          <w:bCs/>
        </w:rPr>
        <w:t xml:space="preserve"> обслужване на имота се осъществява по полски път  с идентификатор </w:t>
      </w:r>
      <w:r w:rsidR="00F820F5" w:rsidRPr="00A31F90">
        <w:rPr>
          <w:rFonts w:ascii="Cambria" w:hAnsi="Cambria"/>
        </w:rPr>
        <w:t>47295.37.379</w:t>
      </w:r>
      <w:r w:rsidRPr="00A31F90">
        <w:rPr>
          <w:rFonts w:ascii="Cambria" w:hAnsi="Cambria"/>
          <w:bCs/>
        </w:rPr>
        <w:t xml:space="preserve">, разположен </w:t>
      </w:r>
      <w:r w:rsidR="00F820F5" w:rsidRPr="00A31F90">
        <w:rPr>
          <w:rFonts w:ascii="Cambria" w:hAnsi="Cambria"/>
          <w:bCs/>
        </w:rPr>
        <w:t>на изток</w:t>
      </w:r>
      <w:r w:rsidRPr="00A31F90">
        <w:rPr>
          <w:rFonts w:ascii="Cambria" w:hAnsi="Cambria"/>
          <w:bCs/>
        </w:rPr>
        <w:t xml:space="preserve"> от имота.</w:t>
      </w:r>
    </w:p>
    <w:p w:rsidR="00A31F90" w:rsidRPr="00A31F90" w:rsidRDefault="00AD2710" w:rsidP="00E15B4C">
      <w:pPr>
        <w:spacing w:line="348" w:lineRule="auto"/>
        <w:ind w:firstLine="709"/>
        <w:jc w:val="both"/>
        <w:rPr>
          <w:rFonts w:ascii="Cambria" w:hAnsi="Cambria"/>
        </w:rPr>
      </w:pPr>
      <w:r w:rsidRPr="00A31F90">
        <w:rPr>
          <w:rFonts w:ascii="Cambria" w:hAnsi="Cambria"/>
          <w:bCs/>
        </w:rPr>
        <w:t xml:space="preserve">Електрозахранването на имотите </w:t>
      </w:r>
      <w:r w:rsidR="00A31F90" w:rsidRPr="00A31F90">
        <w:rPr>
          <w:rFonts w:ascii="Cambria" w:hAnsi="Cambria"/>
        </w:rPr>
        <w:t>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00A31F90" w:rsidRPr="00A31F90">
        <w:rPr>
          <w:rFonts w:ascii="Cambria" w:eastAsia="Calibri" w:hAnsi="Cambria"/>
          <w:lang w:eastAsia="en-US"/>
        </w:rPr>
        <w:t xml:space="preserve"> съответстваща на заявената мощност на потребителите</w:t>
      </w:r>
      <w:r w:rsidR="00A31F90" w:rsidRPr="00A31F90">
        <w:rPr>
          <w:rFonts w:ascii="Cambria" w:hAnsi="Cambria"/>
        </w:rPr>
        <w:t xml:space="preserve">. </w:t>
      </w:r>
    </w:p>
    <w:p w:rsidR="00AD2710" w:rsidRPr="00A31F90" w:rsidRDefault="00AD2710" w:rsidP="00AD2710">
      <w:pPr>
        <w:spacing w:before="60" w:line="300" w:lineRule="exact"/>
        <w:ind w:firstLine="425"/>
        <w:jc w:val="both"/>
        <w:rPr>
          <w:rFonts w:ascii="Cambria" w:hAnsi="Cambria"/>
          <w:lang w:eastAsia="en-US"/>
        </w:rPr>
      </w:pPr>
      <w:r w:rsidRPr="00A31F90">
        <w:rPr>
          <w:rFonts w:ascii="Cambria" w:hAnsi="Cambria"/>
          <w:lang w:eastAsia="en-US"/>
        </w:rPr>
        <w:t xml:space="preserve">Захранването с питейна вода ще се осъществи чрез реализиране на </w:t>
      </w:r>
      <w:r w:rsidR="005F62D3" w:rsidRPr="00A31F90">
        <w:rPr>
          <w:rFonts w:ascii="Cambria" w:hAnsi="Cambria"/>
          <w:lang w:eastAsia="en-US"/>
        </w:rPr>
        <w:t>собствен водоизточник</w:t>
      </w:r>
      <w:r w:rsidRPr="00A31F90">
        <w:rPr>
          <w:rFonts w:ascii="Cambria" w:hAnsi="Cambria"/>
          <w:lang w:eastAsia="en-US"/>
        </w:rPr>
        <w:t xml:space="preserve">. </w:t>
      </w:r>
      <w:r w:rsidRPr="00A31F90">
        <w:rPr>
          <w:rFonts w:ascii="Cambria" w:hAnsi="Cambria"/>
          <w:bCs/>
        </w:rPr>
        <w:t>Измерването на изразходваните водни количества ще се осъществява от водомерни възли, разположени във водомерни шахти, разположени на два метра след влизане във всеки от новообразуваните УПИ.</w:t>
      </w:r>
    </w:p>
    <w:p w:rsidR="00AD2710" w:rsidRPr="00C53A79" w:rsidRDefault="00AD2710" w:rsidP="00AD2710">
      <w:pPr>
        <w:spacing w:before="60" w:line="300" w:lineRule="exact"/>
        <w:ind w:firstLine="425"/>
        <w:jc w:val="both"/>
        <w:rPr>
          <w:rFonts w:ascii="Cambria" w:hAnsi="Cambria"/>
          <w:bCs/>
        </w:rPr>
      </w:pPr>
      <w:r w:rsidRPr="00C53A79">
        <w:rPr>
          <w:rFonts w:ascii="Cambria" w:hAnsi="Cambria"/>
          <w:bCs/>
        </w:rPr>
        <w:lastRenderedPageBreak/>
        <w:t xml:space="preserve">В </w:t>
      </w:r>
      <w:r w:rsidRPr="00C53A79">
        <w:rPr>
          <w:rFonts w:ascii="Cambria" w:hAnsi="Cambria"/>
          <w:lang w:eastAsia="en-US"/>
        </w:rPr>
        <w:t>населеното</w:t>
      </w:r>
      <w:r w:rsidRPr="00C53A79">
        <w:rPr>
          <w:rFonts w:ascii="Cambria" w:hAnsi="Cambria"/>
          <w:bCs/>
        </w:rPr>
        <w:t xml:space="preserve"> място няма изградена канализационна мрежа.</w:t>
      </w:r>
    </w:p>
    <w:p w:rsidR="00AD2710" w:rsidRPr="00C53A79" w:rsidRDefault="00AD2710" w:rsidP="00AD2710">
      <w:pPr>
        <w:spacing w:before="60" w:line="300" w:lineRule="exact"/>
        <w:ind w:firstLine="425"/>
        <w:jc w:val="both"/>
        <w:rPr>
          <w:rFonts w:ascii="Cambria" w:hAnsi="Cambria"/>
          <w:bCs/>
        </w:rPr>
      </w:pPr>
      <w:r w:rsidRPr="00C53A79">
        <w:rPr>
          <w:rFonts w:ascii="Cambria" w:hAnsi="Cambria"/>
          <w:lang w:eastAsia="en-US"/>
        </w:rPr>
        <w:t>Предвидено</w:t>
      </w:r>
      <w:r w:rsidRPr="00C53A79">
        <w:rPr>
          <w:rFonts w:ascii="Cambria" w:hAnsi="Cambria"/>
          <w:bCs/>
        </w:rPr>
        <w:t xml:space="preserve"> е отпадните води да се заустват във водоплътни изгребни ями – самостоятелни за всяко УПИ, които ще се почистват периодично от лицензирана фирма на база сключен договор.</w:t>
      </w:r>
    </w:p>
    <w:p w:rsidR="007F350D" w:rsidRPr="00C53A79" w:rsidRDefault="007D37EB" w:rsidP="002712D0">
      <w:pPr>
        <w:autoSpaceDE w:val="0"/>
        <w:autoSpaceDN w:val="0"/>
        <w:adjustRightInd w:val="0"/>
        <w:spacing w:before="120" w:after="80"/>
        <w:ind w:firstLine="720"/>
        <w:jc w:val="both"/>
        <w:rPr>
          <w:rFonts w:ascii="Cambria" w:hAnsi="Cambria"/>
          <w:b/>
          <w:sz w:val="22"/>
          <w:szCs w:val="22"/>
        </w:rPr>
      </w:pPr>
      <w:r w:rsidRPr="00C53A79">
        <w:rPr>
          <w:rFonts w:ascii="Cambria" w:hAnsi="Cambria"/>
          <w:b/>
          <w:sz w:val="22"/>
          <w:szCs w:val="22"/>
        </w:rPr>
        <w:t>б) взаимовръзка и кумулиране с други съществуващи и/или одобрени инвестиционни предложения</w:t>
      </w:r>
    </w:p>
    <w:p w:rsidR="00C211C5" w:rsidRPr="00C53A79" w:rsidRDefault="00C211C5" w:rsidP="00C211C5">
      <w:pPr>
        <w:spacing w:before="60" w:line="300" w:lineRule="exact"/>
        <w:ind w:firstLine="425"/>
        <w:jc w:val="both"/>
        <w:rPr>
          <w:rFonts w:ascii="Cambria" w:hAnsi="Cambria"/>
        </w:rPr>
      </w:pPr>
      <w:r w:rsidRPr="00C53A79">
        <w:rPr>
          <w:rFonts w:ascii="Cambria" w:hAnsi="Cambria"/>
          <w:lang w:eastAsia="en-US"/>
        </w:rPr>
        <w:t>За реализацията на инвестиционното предложение ще се изготви ПУП-ПРЗ за промяна предназначението на земеделска земя за неземеделски нужди на</w:t>
      </w:r>
      <w:r w:rsidRPr="00C53A79">
        <w:rPr>
          <w:rFonts w:ascii="Cambria" w:hAnsi="Cambria"/>
          <w:sz w:val="25"/>
          <w:szCs w:val="25"/>
        </w:rPr>
        <w:t xml:space="preserve"> </w:t>
      </w:r>
      <w:r w:rsidRPr="00C53A79">
        <w:rPr>
          <w:rFonts w:ascii="Cambria" w:hAnsi="Cambria"/>
          <w:b/>
          <w:sz w:val="22"/>
          <w:szCs w:val="22"/>
        </w:rPr>
        <w:t xml:space="preserve">ПИ </w:t>
      </w:r>
      <w:r w:rsidRPr="00C53A79">
        <w:rPr>
          <w:rFonts w:ascii="Cambria" w:hAnsi="Cambria"/>
        </w:rPr>
        <w:t xml:space="preserve">с </w:t>
      </w:r>
      <w:r w:rsidRPr="00C53A79">
        <w:rPr>
          <w:rFonts w:ascii="Cambria" w:hAnsi="Cambria"/>
          <w:lang w:eastAsia="en-US"/>
        </w:rPr>
        <w:t>идентификатор</w:t>
      </w:r>
      <w:r w:rsidRPr="00C53A79">
        <w:rPr>
          <w:rFonts w:ascii="Cambria" w:hAnsi="Cambria"/>
        </w:rPr>
        <w:t xml:space="preserve"> </w:t>
      </w:r>
      <w:r w:rsidR="005F62D3" w:rsidRPr="008E1F44">
        <w:rPr>
          <w:b/>
        </w:rPr>
        <w:t>47295.37.</w:t>
      </w:r>
      <w:r w:rsidR="005F62D3">
        <w:rPr>
          <w:b/>
          <w:lang w:val="en-US"/>
        </w:rPr>
        <w:t>35</w:t>
      </w:r>
      <w:r w:rsidR="005F62D3" w:rsidRPr="00C53A79">
        <w:rPr>
          <w:rFonts w:ascii="Cambria" w:hAnsi="Cambria"/>
          <w:b/>
          <w:sz w:val="22"/>
          <w:szCs w:val="22"/>
        </w:rPr>
        <w:t xml:space="preserve"> </w:t>
      </w:r>
      <w:r w:rsidRPr="00C53A79">
        <w:rPr>
          <w:rFonts w:ascii="Cambria" w:hAnsi="Cambria"/>
          <w:bCs/>
          <w:lang w:eastAsia="en-US"/>
        </w:rPr>
        <w:t>по</w:t>
      </w:r>
      <w:r w:rsidRPr="00C53A79">
        <w:rPr>
          <w:rFonts w:ascii="Cambria" w:hAnsi="Cambria"/>
          <w:b/>
          <w:spacing w:val="2"/>
          <w:sz w:val="22"/>
          <w:szCs w:val="22"/>
          <w:lang w:val="ru-RU" w:eastAsia="en-US"/>
        </w:rPr>
        <w:t xml:space="preserve"> КК</w:t>
      </w:r>
      <w:r w:rsidRPr="00C53A79">
        <w:rPr>
          <w:rFonts w:ascii="Cambria" w:hAnsi="Cambria"/>
          <w:b/>
          <w:spacing w:val="2"/>
          <w:sz w:val="22"/>
          <w:szCs w:val="22"/>
          <w:lang w:eastAsia="en-US"/>
        </w:rPr>
        <w:t xml:space="preserve"> </w:t>
      </w:r>
      <w:r w:rsidRPr="00C53A79">
        <w:rPr>
          <w:rFonts w:ascii="Cambria" w:hAnsi="Cambria"/>
          <w:bCs/>
          <w:lang w:eastAsia="en-US"/>
        </w:rPr>
        <w:t>на село</w:t>
      </w:r>
      <w:r w:rsidRPr="00C53A79">
        <w:rPr>
          <w:rFonts w:ascii="Cambria" w:hAnsi="Cambria"/>
          <w:b/>
          <w:spacing w:val="2"/>
          <w:sz w:val="22"/>
          <w:szCs w:val="22"/>
          <w:lang w:val="ru-RU" w:eastAsia="en-US"/>
        </w:rPr>
        <w:t xml:space="preserve"> </w:t>
      </w:r>
      <w:r w:rsidRPr="00C53A79">
        <w:rPr>
          <w:rFonts w:ascii="Cambria" w:hAnsi="Cambria"/>
          <w:b/>
          <w:spacing w:val="2"/>
          <w:sz w:val="22"/>
          <w:szCs w:val="22"/>
          <w:lang w:eastAsia="en-US"/>
        </w:rPr>
        <w:t xml:space="preserve">МАРКОВО, </w:t>
      </w:r>
      <w:r w:rsidRPr="00C53A79">
        <w:rPr>
          <w:rFonts w:ascii="Cambria" w:hAnsi="Cambria"/>
          <w:bCs/>
          <w:lang w:eastAsia="en-US"/>
        </w:rPr>
        <w:t>местност</w:t>
      </w:r>
      <w:r w:rsidRPr="00C53A79">
        <w:rPr>
          <w:rFonts w:ascii="Cambria" w:hAnsi="Cambria"/>
          <w:sz w:val="25"/>
          <w:szCs w:val="25"/>
          <w:lang w:eastAsia="en-US"/>
        </w:rPr>
        <w:t xml:space="preserve"> </w:t>
      </w:r>
      <w:r w:rsidR="005F62D3">
        <w:rPr>
          <w:rFonts w:ascii="Cambria" w:hAnsi="Cambria"/>
          <w:b/>
          <w:spacing w:val="2"/>
          <w:sz w:val="22"/>
          <w:szCs w:val="22"/>
          <w:lang w:eastAsia="en-US"/>
        </w:rPr>
        <w:t>КОМСАЛА</w:t>
      </w:r>
      <w:r w:rsidRPr="00C53A79">
        <w:rPr>
          <w:rFonts w:ascii="Cambria" w:hAnsi="Cambria"/>
          <w:b/>
          <w:spacing w:val="2"/>
          <w:sz w:val="22"/>
          <w:szCs w:val="22"/>
          <w:lang w:eastAsia="en-US"/>
        </w:rPr>
        <w:t xml:space="preserve">, </w:t>
      </w:r>
      <w:r w:rsidRPr="00C53A79">
        <w:rPr>
          <w:rFonts w:ascii="Cambria" w:hAnsi="Cambria"/>
          <w:bCs/>
          <w:lang w:eastAsia="en-US"/>
        </w:rPr>
        <w:t>община</w:t>
      </w:r>
      <w:r w:rsidRPr="00C53A79">
        <w:rPr>
          <w:rFonts w:ascii="Cambria" w:hAnsi="Cambria"/>
          <w:b/>
          <w:spacing w:val="2"/>
          <w:sz w:val="22"/>
          <w:szCs w:val="22"/>
          <w:lang w:eastAsia="en-US"/>
        </w:rPr>
        <w:t xml:space="preserve"> РОДОПИ.</w:t>
      </w:r>
    </w:p>
    <w:p w:rsidR="00C211C5" w:rsidRPr="00C53A79" w:rsidRDefault="00C211C5" w:rsidP="00C211C5">
      <w:pPr>
        <w:spacing w:before="60" w:line="300" w:lineRule="exact"/>
        <w:ind w:firstLine="425"/>
        <w:jc w:val="both"/>
        <w:rPr>
          <w:rFonts w:ascii="Cambria" w:hAnsi="Cambria"/>
          <w:lang w:eastAsia="en-US"/>
        </w:rPr>
      </w:pPr>
      <w:r w:rsidRPr="00C53A79">
        <w:rPr>
          <w:rFonts w:ascii="Cambria" w:hAnsi="Cambria"/>
          <w:lang w:eastAsia="en-US"/>
        </w:rPr>
        <w:t>За реализация на инвестиционното предложение е необходимо издаване на решение за преценка необходимостта от изготвяне на ОВОС от Директора на  РИОСВ-Пловдив.</w:t>
      </w:r>
    </w:p>
    <w:p w:rsidR="00C211C5" w:rsidRPr="00C53A79" w:rsidRDefault="00C211C5" w:rsidP="00C211C5">
      <w:pPr>
        <w:spacing w:before="60" w:line="300" w:lineRule="exact"/>
        <w:ind w:firstLine="425"/>
        <w:jc w:val="both"/>
        <w:rPr>
          <w:rFonts w:ascii="Cambria" w:hAnsi="Cambria"/>
          <w:lang w:eastAsia="en-US"/>
        </w:rPr>
      </w:pPr>
      <w:r w:rsidRPr="00C53A79">
        <w:rPr>
          <w:rFonts w:ascii="Cambria" w:hAnsi="Cambria"/>
          <w:lang w:eastAsia="en-US"/>
        </w:rPr>
        <w:t xml:space="preserve">Инвестиционното предложение няма взаимовръзка и/или кумулиране с други съществуващи и/или одобрени инвестиционни предложения. </w:t>
      </w:r>
    </w:p>
    <w:p w:rsidR="007D37EB" w:rsidRPr="00C53A79" w:rsidRDefault="007D37EB" w:rsidP="00A93DA6">
      <w:pPr>
        <w:autoSpaceDE w:val="0"/>
        <w:autoSpaceDN w:val="0"/>
        <w:adjustRightInd w:val="0"/>
        <w:spacing w:before="120" w:after="80"/>
        <w:ind w:firstLine="720"/>
        <w:jc w:val="both"/>
        <w:rPr>
          <w:rFonts w:ascii="Cambria" w:hAnsi="Cambria"/>
          <w:b/>
          <w:sz w:val="22"/>
          <w:szCs w:val="22"/>
        </w:rPr>
      </w:pPr>
      <w:r w:rsidRPr="00C53A79">
        <w:rPr>
          <w:rFonts w:ascii="Cambria" w:hAnsi="Cambria"/>
          <w:b/>
          <w:sz w:val="22"/>
          <w:szCs w:val="22"/>
        </w:rPr>
        <w:t>в) използване на природни ресурси по време на строителството и експлоатацията на земните недра, почвите, водите</w:t>
      </w:r>
      <w:r w:rsidR="00CC3A68" w:rsidRPr="00C53A79">
        <w:rPr>
          <w:rFonts w:ascii="Cambria" w:hAnsi="Cambria"/>
          <w:b/>
          <w:sz w:val="22"/>
          <w:szCs w:val="22"/>
        </w:rPr>
        <w:t xml:space="preserve"> и на биологичното разнообразие</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lang w:eastAsia="en-US"/>
        </w:rPr>
        <w:t xml:space="preserve">Реализацията на инвестиционното предложение е свързана с използване на земеделска земя за неземеделски нужди. Други природни ресурси, които ще се използват по време </w:t>
      </w:r>
      <w:r w:rsidRPr="00C53A79">
        <w:rPr>
          <w:rFonts w:ascii="Cambria" w:hAnsi="Cambria"/>
        </w:rPr>
        <w:t>на</w:t>
      </w:r>
      <w:r w:rsidRPr="00C53A79">
        <w:rPr>
          <w:rFonts w:ascii="Cambria" w:hAnsi="Cambria"/>
          <w:lang w:eastAsia="en-US"/>
        </w:rPr>
        <w:t xml:space="preserve"> строителството и експлоатацията са вода, инертни материали, дървен материал, горива.</w:t>
      </w:r>
    </w:p>
    <w:p w:rsidR="00030B61" w:rsidRPr="00C53A79" w:rsidRDefault="009F5C2B" w:rsidP="00E32A17">
      <w:pPr>
        <w:spacing w:before="40" w:line="280" w:lineRule="exact"/>
        <w:ind w:firstLine="425"/>
        <w:jc w:val="both"/>
        <w:rPr>
          <w:rFonts w:ascii="Cambria" w:hAnsi="Cambria"/>
          <w:lang w:eastAsia="en-US"/>
        </w:rPr>
      </w:pPr>
      <w:r w:rsidRPr="00C53A79">
        <w:rPr>
          <w:rFonts w:ascii="Cambria" w:hAnsi="Cambria"/>
          <w:lang w:eastAsia="en-US"/>
        </w:rPr>
        <w:t>Поземлен имот</w:t>
      </w:r>
      <w:r w:rsidR="00030B61" w:rsidRPr="00C53A79">
        <w:rPr>
          <w:rFonts w:ascii="Cambria" w:hAnsi="Cambria"/>
          <w:lang w:eastAsia="en-US"/>
        </w:rPr>
        <w:t xml:space="preserve"> с идентификатор</w:t>
      </w:r>
      <w:r w:rsidR="00CA2C81" w:rsidRPr="00C53A79">
        <w:rPr>
          <w:rFonts w:ascii="Cambria" w:hAnsi="Cambria"/>
          <w:lang w:eastAsia="en-US"/>
        </w:rPr>
        <w:t xml:space="preserve"> </w:t>
      </w:r>
      <w:r w:rsidR="005F62D3" w:rsidRPr="008E1F44">
        <w:rPr>
          <w:b/>
        </w:rPr>
        <w:t>47295.37.</w:t>
      </w:r>
      <w:r w:rsidR="005F62D3">
        <w:rPr>
          <w:b/>
          <w:lang w:val="en-US"/>
        </w:rPr>
        <w:t>35</w:t>
      </w:r>
      <w:r w:rsidR="005F62D3" w:rsidRPr="00C53A79">
        <w:rPr>
          <w:rFonts w:ascii="Cambria" w:hAnsi="Cambria"/>
          <w:b/>
          <w:sz w:val="22"/>
          <w:szCs w:val="22"/>
        </w:rPr>
        <w:t xml:space="preserve"> </w:t>
      </w:r>
      <w:r w:rsidR="00CA2C81" w:rsidRPr="00C53A79">
        <w:rPr>
          <w:rFonts w:ascii="Cambria" w:hAnsi="Cambria"/>
          <w:lang w:eastAsia="en-US"/>
        </w:rPr>
        <w:t xml:space="preserve"> </w:t>
      </w:r>
      <w:r w:rsidRPr="00C53A79">
        <w:rPr>
          <w:rFonts w:ascii="Cambria" w:hAnsi="Cambria"/>
          <w:lang w:eastAsia="en-US"/>
        </w:rPr>
        <w:t xml:space="preserve">по КК на село Марково, местност </w:t>
      </w:r>
      <w:r w:rsidR="005F62D3">
        <w:rPr>
          <w:rFonts w:ascii="Cambria" w:hAnsi="Cambria"/>
          <w:lang w:eastAsia="en-US"/>
        </w:rPr>
        <w:t>КОМСАЛА</w:t>
      </w:r>
      <w:r w:rsidRPr="00C53A79">
        <w:rPr>
          <w:rFonts w:ascii="Cambria" w:hAnsi="Cambria"/>
          <w:lang w:eastAsia="en-US"/>
        </w:rPr>
        <w:t>, община Родопи не попада</w:t>
      </w:r>
      <w:r w:rsidR="00030B61" w:rsidRPr="00C53A79">
        <w:rPr>
          <w:rFonts w:ascii="Cambria" w:hAnsi="Cambria"/>
          <w:lang w:eastAsia="en-US"/>
        </w:rPr>
        <w:t xml:space="preserve"> в границите на защитени зони. Най</w:t>
      </w:r>
      <w:r w:rsidR="00711B5E" w:rsidRPr="00C53A79">
        <w:rPr>
          <w:rFonts w:ascii="Cambria" w:hAnsi="Cambria"/>
          <w:lang w:eastAsia="en-US"/>
        </w:rPr>
        <w:t xml:space="preserve">-близката защитена </w:t>
      </w:r>
      <w:r w:rsidR="00711B5E" w:rsidRPr="00C53A79">
        <w:rPr>
          <w:rFonts w:ascii="Cambria" w:hAnsi="Cambria"/>
        </w:rPr>
        <w:t>зона</w:t>
      </w:r>
      <w:r w:rsidR="00711B5E" w:rsidRPr="00C53A79">
        <w:rPr>
          <w:rFonts w:ascii="Cambria" w:hAnsi="Cambria"/>
          <w:lang w:eastAsia="en-US"/>
        </w:rPr>
        <w:t xml:space="preserve"> до имота</w:t>
      </w:r>
      <w:r w:rsidR="00030B61" w:rsidRPr="00C53A79">
        <w:rPr>
          <w:rFonts w:ascii="Cambria" w:hAnsi="Cambria"/>
          <w:lang w:eastAsia="en-US"/>
        </w:rPr>
        <w:t xml:space="preserve"> е BG0001033 „Брестовица”. Имот</w:t>
      </w:r>
      <w:r w:rsidR="00711B5E" w:rsidRPr="00C53A79">
        <w:rPr>
          <w:rFonts w:ascii="Cambria" w:hAnsi="Cambria"/>
          <w:lang w:eastAsia="en-US"/>
        </w:rPr>
        <w:t>а се намира</w:t>
      </w:r>
      <w:r w:rsidR="00030B61" w:rsidRPr="00C53A79">
        <w:rPr>
          <w:rFonts w:ascii="Cambria" w:hAnsi="Cambria"/>
          <w:lang w:eastAsia="en-US"/>
        </w:rPr>
        <w:t xml:space="preserve"> на разстояние приблизително </w:t>
      </w:r>
      <w:r w:rsidR="005F62D3">
        <w:rPr>
          <w:rFonts w:ascii="Cambria" w:hAnsi="Cambria"/>
          <w:lang w:eastAsia="en-US"/>
        </w:rPr>
        <w:t>10</w:t>
      </w:r>
      <w:r w:rsidR="00030B61" w:rsidRPr="00C53A79">
        <w:rPr>
          <w:rFonts w:ascii="Cambria" w:hAnsi="Cambria"/>
          <w:lang w:eastAsia="en-US"/>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7D37EB" w:rsidRPr="00C53A79" w:rsidRDefault="007D37EB" w:rsidP="00E11FF1">
      <w:pPr>
        <w:spacing w:before="40" w:line="300" w:lineRule="exact"/>
        <w:ind w:firstLine="425"/>
        <w:jc w:val="both"/>
        <w:rPr>
          <w:rFonts w:ascii="Cambria" w:hAnsi="Cambria"/>
          <w:b/>
          <w:sz w:val="22"/>
          <w:szCs w:val="22"/>
        </w:rPr>
      </w:pPr>
      <w:r w:rsidRPr="00C53A79">
        <w:rPr>
          <w:rFonts w:ascii="Cambria" w:hAnsi="Cambria"/>
          <w:b/>
          <w:sz w:val="22"/>
          <w:szCs w:val="22"/>
        </w:rPr>
        <w:t>г) генериране на отпадъци - видове, количества и начин</w:t>
      </w:r>
      <w:r w:rsidR="00356033" w:rsidRPr="00C53A79">
        <w:rPr>
          <w:rFonts w:ascii="Cambria" w:hAnsi="Cambria"/>
          <w:b/>
          <w:sz w:val="22"/>
          <w:szCs w:val="22"/>
        </w:rPr>
        <w:t xml:space="preserve"> на третиране, и отпадъчни води</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lang w:eastAsia="en-US"/>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w:t>
      </w:r>
      <w:r w:rsidRPr="00C53A79">
        <w:rPr>
          <w:rFonts w:ascii="Cambria" w:hAnsi="Cambria"/>
          <w:lang w:eastAsia="en-US"/>
        </w:rPr>
        <w:lastRenderedPageBreak/>
        <w:t xml:space="preserve">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rPr>
        <w:t>Съгласно</w:t>
      </w:r>
      <w:r w:rsidRPr="00C53A79">
        <w:rPr>
          <w:rFonts w:ascii="Cambria" w:hAnsi="Cambria"/>
          <w:lang w:eastAsia="en-US"/>
        </w:rPr>
        <w:t xml:space="preserve">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извозят на депо за строителни отпадъци посочено от Община Родопи.</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rPr>
        <w:t>Незначително</w:t>
      </w:r>
      <w:r w:rsidRPr="00C53A79">
        <w:rPr>
          <w:rFonts w:ascii="Cambria" w:hAnsi="Cambria"/>
          <w:lang w:eastAsia="en-US"/>
        </w:rPr>
        <w:t xml:space="preserve">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lang w:eastAsia="en-US"/>
        </w:rPr>
        <w:t>При експлоатацията на обекта се очаква образуването на следните видове отпадъци:</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lang w:eastAsia="en-US"/>
        </w:rPr>
        <w:t>Код 20 03 01: Смесени битови отпадъци;</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lang w:eastAsia="en-US"/>
        </w:rPr>
        <w:t>Код 15 01: Опаковки (включително разделно събирани отпадъчни опаковки от бита);</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lang w:eastAsia="en-US"/>
        </w:rPr>
        <w:t>Код 20 02: Отпадъци от паркове и градини;</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lang w:eastAsia="en-US"/>
        </w:rPr>
        <w:t>Код 20 03: Други битови отпадъци.</w:t>
      </w:r>
    </w:p>
    <w:p w:rsidR="00030B61" w:rsidRPr="00C53A79" w:rsidRDefault="00030B61" w:rsidP="00E32A17">
      <w:pPr>
        <w:spacing w:before="40" w:line="280" w:lineRule="exact"/>
        <w:ind w:firstLine="425"/>
        <w:jc w:val="both"/>
        <w:rPr>
          <w:rFonts w:ascii="Cambria" w:hAnsi="Cambria"/>
          <w:lang w:eastAsia="en-US"/>
        </w:rPr>
      </w:pPr>
      <w:r w:rsidRPr="00C53A79">
        <w:rPr>
          <w:rFonts w:ascii="Cambria" w:hAnsi="Cambria"/>
          <w:lang w:eastAsia="en-US"/>
        </w:rPr>
        <w:t>Сметосъбирането и сметоизвозването на формираните по  време на експлоатацията на обекта основно битови отпадъци, ще се извършва от  фирмата по сметосъбиране и сметоизвозване, обслужваща община Родопи.</w:t>
      </w:r>
    </w:p>
    <w:p w:rsidR="00E15A70" w:rsidRPr="00C53A79" w:rsidRDefault="00E15A70" w:rsidP="00E15A70">
      <w:pPr>
        <w:autoSpaceDE w:val="0"/>
        <w:autoSpaceDN w:val="0"/>
        <w:adjustRightInd w:val="0"/>
        <w:spacing w:before="120" w:after="80"/>
        <w:ind w:firstLine="720"/>
        <w:jc w:val="both"/>
        <w:rPr>
          <w:rFonts w:ascii="Cambria" w:hAnsi="Cambria"/>
          <w:b/>
          <w:sz w:val="22"/>
          <w:szCs w:val="22"/>
        </w:rPr>
      </w:pPr>
      <w:r w:rsidRPr="00C53A79">
        <w:rPr>
          <w:rFonts w:ascii="Cambria" w:hAnsi="Cambria"/>
          <w:b/>
          <w:sz w:val="22"/>
          <w:szCs w:val="22"/>
        </w:rPr>
        <w:t>д) замърсяване и вредно въздействие; дискомфорт на околната среда</w:t>
      </w:r>
    </w:p>
    <w:p w:rsidR="003D65F0" w:rsidRPr="00C53A79" w:rsidRDefault="003D65F0" w:rsidP="00D6210A">
      <w:pPr>
        <w:spacing w:before="40" w:line="300" w:lineRule="exact"/>
        <w:ind w:firstLine="425"/>
        <w:jc w:val="both"/>
        <w:rPr>
          <w:rFonts w:ascii="Cambria" w:hAnsi="Cambria"/>
          <w:lang w:eastAsia="en-US"/>
        </w:rPr>
      </w:pPr>
      <w:r w:rsidRPr="00C53A79">
        <w:rPr>
          <w:rFonts w:ascii="Cambria" w:hAnsi="Cambria"/>
          <w:lang w:eastAsia="en-US"/>
        </w:rPr>
        <w:t xml:space="preserve">По време на строителните дейности е възможно само временно замърсяване чрез запрашаване на  въздуха  през периода на работа на машините и техниката.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в резултат от дейността на </w:t>
      </w:r>
      <w:r w:rsidRPr="00C53A79">
        <w:rPr>
          <w:rFonts w:ascii="Cambria" w:hAnsi="Cambria"/>
          <w:lang w:eastAsia="en-US"/>
        </w:rPr>
        <w:lastRenderedPageBreak/>
        <w:t xml:space="preserve">строителните  машини, но това ще бъде краткотрайно и </w:t>
      </w:r>
      <w:r w:rsidRPr="00C53A79">
        <w:rPr>
          <w:rFonts w:ascii="Cambria" w:hAnsi="Cambria"/>
        </w:rPr>
        <w:t>временно</w:t>
      </w:r>
      <w:r w:rsidRPr="00C53A79">
        <w:rPr>
          <w:rFonts w:ascii="Cambria" w:hAnsi="Cambria"/>
          <w:lang w:eastAsia="en-US"/>
        </w:rPr>
        <w:t xml:space="preserve"> и няма да превишава пределно допустимите норми. </w:t>
      </w:r>
    </w:p>
    <w:p w:rsidR="003D65F0" w:rsidRPr="00C53A79" w:rsidRDefault="003D65F0" w:rsidP="00E32A17">
      <w:pPr>
        <w:spacing w:before="40" w:line="280" w:lineRule="exact"/>
        <w:ind w:firstLine="425"/>
        <w:jc w:val="both"/>
        <w:rPr>
          <w:rFonts w:ascii="Cambria" w:hAnsi="Cambria"/>
          <w:lang w:eastAsia="en-US"/>
        </w:rPr>
      </w:pPr>
      <w:r w:rsidRPr="00C53A79">
        <w:rPr>
          <w:rFonts w:ascii="Cambria" w:hAnsi="Cambria"/>
          <w:lang w:eastAsia="en-US"/>
        </w:rPr>
        <w:t xml:space="preserve">При спазване </w:t>
      </w:r>
      <w:r w:rsidRPr="00C53A79">
        <w:rPr>
          <w:rFonts w:ascii="Cambria" w:hAnsi="Cambria"/>
        </w:rPr>
        <w:t>условията</w:t>
      </w:r>
      <w:r w:rsidRPr="00C53A79">
        <w:rPr>
          <w:rFonts w:ascii="Cambria" w:hAnsi="Cambria"/>
          <w:lang w:eastAsia="en-US"/>
        </w:rPr>
        <w:t xml:space="preserve"> в издадените от компетентните органи разрешения и изискванията на екологичното законодателство, не се очаква замърсяване или  дискомфорт на компонентите на околната среда при реализацията на инвестиционното предложение. </w:t>
      </w:r>
    </w:p>
    <w:p w:rsidR="007D37EB" w:rsidRPr="00C53A79" w:rsidRDefault="007D37EB" w:rsidP="00A93DA6">
      <w:pPr>
        <w:autoSpaceDE w:val="0"/>
        <w:autoSpaceDN w:val="0"/>
        <w:adjustRightInd w:val="0"/>
        <w:spacing w:before="120" w:after="80"/>
        <w:ind w:firstLine="720"/>
        <w:jc w:val="both"/>
        <w:rPr>
          <w:rFonts w:ascii="Cambria" w:hAnsi="Cambria"/>
          <w:b/>
          <w:sz w:val="22"/>
          <w:szCs w:val="22"/>
        </w:rPr>
      </w:pPr>
      <w:r w:rsidRPr="00C53A79">
        <w:rPr>
          <w:rFonts w:ascii="Cambria" w:hAnsi="Cambria"/>
          <w:b/>
          <w:sz w:val="22"/>
          <w:szCs w:val="22"/>
        </w:rPr>
        <w:t>е) риск от големи аварии и/или бедствия, които са свързан</w:t>
      </w:r>
      <w:r w:rsidR="00FF216B" w:rsidRPr="00C53A79">
        <w:rPr>
          <w:rFonts w:ascii="Cambria" w:hAnsi="Cambria"/>
          <w:b/>
          <w:sz w:val="22"/>
          <w:szCs w:val="22"/>
        </w:rPr>
        <w:t>и с инвестиционното предложение</w:t>
      </w:r>
    </w:p>
    <w:p w:rsidR="005C5444" w:rsidRPr="00C53A79" w:rsidRDefault="005C5444" w:rsidP="00E32A17">
      <w:pPr>
        <w:spacing w:before="40" w:line="280" w:lineRule="exact"/>
        <w:ind w:firstLine="425"/>
        <w:jc w:val="both"/>
        <w:rPr>
          <w:rFonts w:ascii="Cambria" w:hAnsi="Cambria"/>
        </w:rPr>
      </w:pPr>
      <w:r w:rsidRPr="00C53A79">
        <w:rPr>
          <w:rFonts w:ascii="Cambria" w:hAnsi="Cambria"/>
        </w:rPr>
        <w:t xml:space="preserve">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w:t>
      </w:r>
    </w:p>
    <w:p w:rsidR="005C5444" w:rsidRPr="00C53A79" w:rsidRDefault="005C5444" w:rsidP="00E32A17">
      <w:pPr>
        <w:spacing w:before="40" w:line="280" w:lineRule="exact"/>
        <w:ind w:firstLine="425"/>
        <w:jc w:val="both"/>
        <w:rPr>
          <w:rFonts w:ascii="Cambria" w:hAnsi="Cambria"/>
        </w:rPr>
      </w:pPr>
      <w:r w:rsidRPr="00C53A79">
        <w:rPr>
          <w:rFonts w:ascii="Cambria" w:hAnsi="Cambria"/>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по време на строителството, се предвижда провеждане на обучение и инструктаж на строителните работници. </w:t>
      </w:r>
    </w:p>
    <w:p w:rsidR="005C5444" w:rsidRPr="00C53A79" w:rsidRDefault="005C5444" w:rsidP="00E32A17">
      <w:pPr>
        <w:spacing w:before="40" w:line="280" w:lineRule="exact"/>
        <w:ind w:firstLine="425"/>
        <w:jc w:val="both"/>
        <w:rPr>
          <w:rFonts w:ascii="Cambria" w:hAnsi="Cambria"/>
        </w:rPr>
      </w:pPr>
      <w:r w:rsidRPr="00C53A79">
        <w:rPr>
          <w:rFonts w:ascii="Cambria" w:hAnsi="Cambria"/>
        </w:rPr>
        <w:t>Инвестиционното предложение не е свързано с производствена дейности и няма вероятност  изграждането и експлоатацията на жилищните сгради да доведе до риск от аварии или бедствия.</w:t>
      </w:r>
    </w:p>
    <w:p w:rsidR="005C5444" w:rsidRPr="00C53A79" w:rsidRDefault="005C5444" w:rsidP="00E32A17">
      <w:pPr>
        <w:spacing w:before="40" w:line="280" w:lineRule="exact"/>
        <w:ind w:firstLine="425"/>
        <w:jc w:val="both"/>
        <w:rPr>
          <w:rFonts w:ascii="Cambria" w:hAnsi="Cambria"/>
        </w:rPr>
      </w:pPr>
      <w:r w:rsidRPr="00C53A79">
        <w:rPr>
          <w:rFonts w:ascii="Cambria" w:hAnsi="Cambria"/>
        </w:rPr>
        <w:t>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7D37EB" w:rsidRPr="00C53A79" w:rsidRDefault="007D37EB" w:rsidP="00A93DA6">
      <w:pPr>
        <w:autoSpaceDE w:val="0"/>
        <w:autoSpaceDN w:val="0"/>
        <w:adjustRightInd w:val="0"/>
        <w:spacing w:before="120" w:after="80"/>
        <w:ind w:firstLine="720"/>
        <w:jc w:val="both"/>
        <w:rPr>
          <w:rFonts w:ascii="Cambria" w:hAnsi="Cambria"/>
          <w:b/>
          <w:sz w:val="22"/>
          <w:szCs w:val="22"/>
        </w:rPr>
      </w:pPr>
      <w:r w:rsidRPr="00C53A79">
        <w:rPr>
          <w:rFonts w:ascii="Cambria" w:hAnsi="Cambria"/>
          <w:b/>
          <w:sz w:val="22"/>
          <w:szCs w:val="22"/>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A36335" w:rsidRPr="00C53A79" w:rsidRDefault="00A36335" w:rsidP="00D6210A">
      <w:pPr>
        <w:spacing w:before="40" w:line="300" w:lineRule="exact"/>
        <w:ind w:firstLine="425"/>
        <w:jc w:val="both"/>
        <w:rPr>
          <w:rFonts w:ascii="Cambria" w:hAnsi="Cambria"/>
          <w:lang w:eastAsia="en-US"/>
        </w:rPr>
      </w:pPr>
      <w:r w:rsidRPr="00C53A79">
        <w:rPr>
          <w:rFonts w:ascii="Cambria" w:hAnsi="Cambria"/>
          <w:lang w:eastAsia="en-US"/>
        </w:rPr>
        <w:t xml:space="preserve">Съгласно § 1, т. 12 от допълнителните разпоредби на Закона за здравето, </w:t>
      </w:r>
      <w:r w:rsidR="00DF2CB4" w:rsidRPr="00C53A79">
        <w:rPr>
          <w:rFonts w:ascii="Cambria" w:hAnsi="Cambria"/>
          <w:lang w:eastAsia="en-US"/>
        </w:rPr>
        <w:t>„</w:t>
      </w:r>
      <w:r w:rsidRPr="00C53A79">
        <w:rPr>
          <w:rFonts w:ascii="Cambria" w:hAnsi="Cambria"/>
          <w:lang w:eastAsia="en-US"/>
        </w:rPr>
        <w:t>Факторите на жизнената среда" са:</w:t>
      </w:r>
    </w:p>
    <w:p w:rsidR="00A36335" w:rsidRPr="00C53A79" w:rsidRDefault="00A36335" w:rsidP="006B2528">
      <w:pPr>
        <w:spacing w:before="20" w:line="300" w:lineRule="exact"/>
        <w:ind w:firstLine="425"/>
        <w:jc w:val="both"/>
        <w:rPr>
          <w:rFonts w:ascii="Cambria" w:hAnsi="Cambria"/>
        </w:rPr>
      </w:pPr>
      <w:r w:rsidRPr="00C53A79">
        <w:rPr>
          <w:rFonts w:ascii="Cambria" w:hAnsi="Cambria"/>
        </w:rPr>
        <w:t>а) води, предназначени за питейно-битови нужди;</w:t>
      </w:r>
    </w:p>
    <w:p w:rsidR="00A36335" w:rsidRPr="00C53A79" w:rsidRDefault="00A36335" w:rsidP="006B2528">
      <w:pPr>
        <w:spacing w:before="20" w:line="300" w:lineRule="exact"/>
        <w:ind w:firstLine="425"/>
        <w:jc w:val="both"/>
        <w:rPr>
          <w:rFonts w:ascii="Cambria" w:hAnsi="Cambria"/>
        </w:rPr>
      </w:pPr>
      <w:r w:rsidRPr="00C53A79">
        <w:rPr>
          <w:rFonts w:ascii="Cambria" w:hAnsi="Cambria"/>
        </w:rPr>
        <w:t>б) води, предназначени за къпане;</w:t>
      </w:r>
    </w:p>
    <w:p w:rsidR="00A36335" w:rsidRPr="00C53A79" w:rsidRDefault="00A36335" w:rsidP="006B2528">
      <w:pPr>
        <w:spacing w:before="20" w:line="300" w:lineRule="exact"/>
        <w:ind w:firstLine="425"/>
        <w:jc w:val="both"/>
        <w:rPr>
          <w:rFonts w:ascii="Cambria" w:hAnsi="Cambria"/>
        </w:rPr>
      </w:pPr>
      <w:r w:rsidRPr="00C53A79">
        <w:rPr>
          <w:rFonts w:ascii="Cambria" w:hAnsi="Cambria"/>
        </w:rPr>
        <w:lastRenderedPageBreak/>
        <w:t>в) минерални води, предназначени за пиене или за използване за профилактични, лечебни или за хигиенни нужди;</w:t>
      </w:r>
    </w:p>
    <w:p w:rsidR="00A36335" w:rsidRPr="00C53A79" w:rsidRDefault="00A36335" w:rsidP="006B2528">
      <w:pPr>
        <w:spacing w:before="20" w:line="300" w:lineRule="exact"/>
        <w:ind w:firstLine="425"/>
        <w:jc w:val="both"/>
        <w:rPr>
          <w:rFonts w:ascii="Cambria" w:hAnsi="Cambria"/>
        </w:rPr>
      </w:pPr>
      <w:r w:rsidRPr="00C53A79">
        <w:rPr>
          <w:rFonts w:ascii="Cambria" w:hAnsi="Cambria"/>
        </w:rPr>
        <w:t>г) шум и вибрации в жилищни, обществени сгради и урбанизирани територии;</w:t>
      </w:r>
    </w:p>
    <w:p w:rsidR="00A36335" w:rsidRPr="00C53A79" w:rsidRDefault="00A36335" w:rsidP="006B2528">
      <w:pPr>
        <w:spacing w:before="20" w:line="300" w:lineRule="exact"/>
        <w:ind w:firstLine="425"/>
        <w:jc w:val="both"/>
        <w:rPr>
          <w:rFonts w:ascii="Cambria" w:hAnsi="Cambria"/>
        </w:rPr>
      </w:pPr>
      <w:r w:rsidRPr="00C53A79">
        <w:rPr>
          <w:rFonts w:ascii="Cambria" w:hAnsi="Cambria"/>
        </w:rPr>
        <w:t>д) йонизиращи лъчения в жилищните, производствените и обществените сгради;</w:t>
      </w:r>
    </w:p>
    <w:p w:rsidR="00A36335" w:rsidRPr="00C53A79" w:rsidRDefault="00A36335" w:rsidP="006B2528">
      <w:pPr>
        <w:spacing w:before="20" w:line="300" w:lineRule="exact"/>
        <w:ind w:firstLine="425"/>
        <w:jc w:val="both"/>
        <w:rPr>
          <w:rFonts w:ascii="Cambria" w:hAnsi="Cambria"/>
        </w:rPr>
      </w:pPr>
      <w:r w:rsidRPr="00C53A79">
        <w:rPr>
          <w:rFonts w:ascii="Cambria" w:hAnsi="Cambria"/>
        </w:rPr>
        <w:t>е) (изм. - ДВ, бр. 41 от 2009 г., в сила от 02.06.2009 г.) нейонизиращи лъчения в жилищните, производствените, обществените сгради и урбанизираните територии;</w:t>
      </w:r>
    </w:p>
    <w:p w:rsidR="00A36335" w:rsidRPr="00C53A79" w:rsidRDefault="00A36335" w:rsidP="006B2528">
      <w:pPr>
        <w:spacing w:before="20" w:line="300" w:lineRule="exact"/>
        <w:ind w:firstLine="425"/>
        <w:jc w:val="both"/>
        <w:rPr>
          <w:rFonts w:ascii="Cambria" w:hAnsi="Cambria"/>
        </w:rPr>
      </w:pPr>
      <w:r w:rsidRPr="00C53A79">
        <w:rPr>
          <w:rFonts w:ascii="Cambria" w:hAnsi="Cambria"/>
        </w:rPr>
        <w:t>ж) химични фактори и биологични агенти в обектите с обществено предназначение;</w:t>
      </w:r>
    </w:p>
    <w:p w:rsidR="00A36335" w:rsidRPr="00C53A79" w:rsidRDefault="00A36335" w:rsidP="006B2528">
      <w:pPr>
        <w:spacing w:before="20" w:line="300" w:lineRule="exact"/>
        <w:ind w:firstLine="425"/>
        <w:jc w:val="both"/>
        <w:rPr>
          <w:rFonts w:ascii="Cambria" w:hAnsi="Cambria"/>
        </w:rPr>
      </w:pPr>
      <w:r w:rsidRPr="00C53A79">
        <w:rPr>
          <w:rFonts w:ascii="Cambria" w:hAnsi="Cambria"/>
        </w:rPr>
        <w:t>з) курортни ресурси;</w:t>
      </w:r>
    </w:p>
    <w:p w:rsidR="00A36335" w:rsidRPr="00C53A79" w:rsidRDefault="00A36335" w:rsidP="00F32F26">
      <w:pPr>
        <w:spacing w:before="40" w:line="300" w:lineRule="exact"/>
        <w:ind w:firstLine="425"/>
        <w:jc w:val="both"/>
        <w:rPr>
          <w:rFonts w:ascii="Cambria" w:hAnsi="Cambria"/>
        </w:rPr>
      </w:pPr>
      <w:r w:rsidRPr="00C53A79">
        <w:rPr>
          <w:rFonts w:ascii="Cambria" w:hAnsi="Cambria"/>
        </w:rPr>
        <w:t>и) въздух</w:t>
      </w:r>
    </w:p>
    <w:p w:rsidR="00F32F26" w:rsidRPr="00C53A79" w:rsidRDefault="00F32F26" w:rsidP="00F32F26">
      <w:pPr>
        <w:spacing w:before="40" w:line="300" w:lineRule="exact"/>
        <w:ind w:firstLine="425"/>
        <w:jc w:val="both"/>
        <w:rPr>
          <w:rFonts w:ascii="Cambria" w:hAnsi="Cambria"/>
        </w:rPr>
      </w:pPr>
    </w:p>
    <w:p w:rsidR="00C211C5" w:rsidRPr="00C53A79" w:rsidRDefault="00F32F26" w:rsidP="00E32A17">
      <w:pPr>
        <w:spacing w:before="40" w:line="280" w:lineRule="exact"/>
        <w:ind w:firstLine="425"/>
        <w:jc w:val="both"/>
        <w:rPr>
          <w:rFonts w:ascii="Cambria" w:hAnsi="Cambria"/>
        </w:rPr>
      </w:pPr>
      <w:r w:rsidRPr="00C53A79">
        <w:rPr>
          <w:rFonts w:ascii="Cambria" w:hAnsi="Cambria"/>
        </w:rPr>
        <w:t>Водоснабдяването на имот</w:t>
      </w:r>
      <w:r w:rsidR="003F0072" w:rsidRPr="00C53A79">
        <w:rPr>
          <w:rFonts w:ascii="Cambria" w:hAnsi="Cambria"/>
        </w:rPr>
        <w:t>а</w:t>
      </w:r>
      <w:r w:rsidRPr="00C53A79">
        <w:rPr>
          <w:rFonts w:ascii="Cambria" w:hAnsi="Cambria"/>
        </w:rPr>
        <w:t xml:space="preserve"> ще се осъществи чрез реализиране на </w:t>
      </w:r>
      <w:r w:rsidR="00A62071">
        <w:rPr>
          <w:rFonts w:ascii="Cambria" w:hAnsi="Cambria"/>
        </w:rPr>
        <w:t>собствен водоизточник</w:t>
      </w:r>
      <w:r w:rsidR="00C211C5" w:rsidRPr="00C53A79">
        <w:rPr>
          <w:rFonts w:ascii="Cambria" w:hAnsi="Cambria"/>
        </w:rPr>
        <w:t>. Измерването на изразходваните водни количества ще се осъществява от водомерни възли, разположени във водомерни шахти, разположени на два метра след влизане във всеки от новообразуваните УПИ.</w:t>
      </w:r>
    </w:p>
    <w:p w:rsidR="00F32F26" w:rsidRPr="00C53A79" w:rsidRDefault="00F32F26" w:rsidP="00E32A17">
      <w:pPr>
        <w:spacing w:before="40" w:line="280" w:lineRule="exact"/>
        <w:ind w:firstLine="425"/>
        <w:jc w:val="both"/>
        <w:rPr>
          <w:rFonts w:ascii="Cambria" w:hAnsi="Cambria"/>
        </w:rPr>
      </w:pPr>
      <w:r w:rsidRPr="00C53A79">
        <w:rPr>
          <w:rFonts w:ascii="Cambria" w:hAnsi="Cambria"/>
        </w:rPr>
        <w:t>В населеното място няма изградена канализационна мрежа. Предвидено е отпадните води да се заустват във водоплътни изгребни ями – самостоятелни за всяко УПИ, които ще се почистват периодично от лицензирана фирма на база сключен договор.</w:t>
      </w:r>
    </w:p>
    <w:p w:rsidR="005C5444" w:rsidRPr="00C53A79" w:rsidRDefault="005C5444" w:rsidP="00E32A17">
      <w:pPr>
        <w:spacing w:before="40" w:line="280" w:lineRule="exact"/>
        <w:ind w:firstLine="425"/>
        <w:jc w:val="both"/>
        <w:rPr>
          <w:rFonts w:ascii="Cambria" w:hAnsi="Cambria"/>
        </w:rPr>
      </w:pPr>
      <w:r w:rsidRPr="00C53A79">
        <w:rPr>
          <w:rFonts w:ascii="Cambria" w:hAnsi="Cambria"/>
        </w:rPr>
        <w:t xml:space="preserve">На площадката  ще се формират само битови - отпадъчни води. </w:t>
      </w:r>
    </w:p>
    <w:p w:rsidR="005C5444" w:rsidRPr="00C53A79" w:rsidRDefault="005C5444" w:rsidP="00E32A17">
      <w:pPr>
        <w:spacing w:before="40" w:line="280" w:lineRule="exact"/>
        <w:ind w:firstLine="425"/>
        <w:jc w:val="both"/>
        <w:rPr>
          <w:rFonts w:ascii="Cambria" w:hAnsi="Cambria"/>
        </w:rPr>
      </w:pPr>
      <w:r w:rsidRPr="00C53A79">
        <w:rPr>
          <w:rFonts w:ascii="Cambria" w:hAnsi="Cambria"/>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може да се използва само за питейни цели на живущите и за посетителите на комплекса и ще се осигурява от </w:t>
      </w:r>
      <w:r w:rsidR="006B2528" w:rsidRPr="00C53A79">
        <w:rPr>
          <w:rFonts w:ascii="Cambria" w:hAnsi="Cambria"/>
        </w:rPr>
        <w:t>магазинната</w:t>
      </w:r>
      <w:r w:rsidRPr="00C53A79">
        <w:rPr>
          <w:rFonts w:ascii="Cambria" w:hAnsi="Cambria"/>
        </w:rPr>
        <w:t xml:space="preserve"> мрежа или на база сключен абонаментен договор  за доставка на минерална вода и ползване на диспенсери, поради което отрицателно </w:t>
      </w:r>
      <w:r w:rsidR="006B2528" w:rsidRPr="00C53A79">
        <w:rPr>
          <w:rFonts w:ascii="Cambria" w:hAnsi="Cambria"/>
        </w:rPr>
        <w:t>въздействие</w:t>
      </w:r>
      <w:r w:rsidRPr="00C53A79">
        <w:rPr>
          <w:rFonts w:ascii="Cambria" w:hAnsi="Cambria"/>
        </w:rPr>
        <w:t xml:space="preserve"> върху този фактор не се очаква.</w:t>
      </w:r>
    </w:p>
    <w:p w:rsidR="005C5444" w:rsidRPr="00C53A79" w:rsidRDefault="00F32F26" w:rsidP="00E32A17">
      <w:pPr>
        <w:spacing w:before="40" w:line="280" w:lineRule="exact"/>
        <w:ind w:firstLine="425"/>
        <w:jc w:val="both"/>
        <w:rPr>
          <w:rFonts w:ascii="Cambria" w:hAnsi="Cambria"/>
        </w:rPr>
      </w:pPr>
      <w:r w:rsidRPr="00C53A79">
        <w:rPr>
          <w:rFonts w:ascii="Cambria" w:hAnsi="Cambria"/>
        </w:rPr>
        <w:t xml:space="preserve">Инвестиционното предложение не </w:t>
      </w:r>
      <w:r w:rsidR="005C5444" w:rsidRPr="00C53A79">
        <w:rPr>
          <w:rFonts w:ascii="Cambria" w:hAnsi="Cambria"/>
        </w:rPr>
        <w:t xml:space="preserve">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въздействия </w:t>
      </w:r>
      <w:r w:rsidR="005C5444" w:rsidRPr="00C53A79">
        <w:rPr>
          <w:rFonts w:ascii="Cambria" w:hAnsi="Cambria"/>
        </w:rPr>
        <w:lastRenderedPageBreak/>
        <w:t>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w:t>
      </w:r>
      <w:r w:rsidR="00711B5E" w:rsidRPr="00C53A79">
        <w:rPr>
          <w:rFonts w:ascii="Cambria" w:hAnsi="Cambria"/>
        </w:rPr>
        <w:t>а</w:t>
      </w:r>
      <w:r w:rsidR="005C5444" w:rsidRPr="00C53A79">
        <w:rPr>
          <w:rFonts w:ascii="Cambria" w:hAnsi="Cambria"/>
        </w:rPr>
        <w:t xml:space="preserve"> не </w:t>
      </w:r>
      <w:r w:rsidR="00711B5E" w:rsidRPr="00C53A79">
        <w:rPr>
          <w:rFonts w:ascii="Cambria" w:hAnsi="Cambria"/>
        </w:rPr>
        <w:t>е</w:t>
      </w:r>
      <w:r w:rsidR="005C5444" w:rsidRPr="00C53A79">
        <w:rPr>
          <w:rFonts w:ascii="Cambria" w:hAnsi="Cambria"/>
        </w:rPr>
        <w:t xml:space="preserve">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5C5444" w:rsidRPr="00C53A79" w:rsidRDefault="005C5444" w:rsidP="00E32A17">
      <w:pPr>
        <w:spacing w:before="40" w:line="280" w:lineRule="exact"/>
        <w:ind w:firstLine="425"/>
        <w:jc w:val="both"/>
        <w:rPr>
          <w:rFonts w:ascii="Cambria" w:hAnsi="Cambria"/>
        </w:rPr>
      </w:pPr>
      <w:r w:rsidRPr="00C53A79">
        <w:rPr>
          <w:rFonts w:ascii="Cambria" w:hAnsi="Cambria"/>
        </w:rPr>
        <w:t>Строителството и експлоатацията на жилищните сгради</w:t>
      </w:r>
      <w:r w:rsidR="00F32F26" w:rsidRPr="00C53A79">
        <w:rPr>
          <w:rFonts w:ascii="Cambria" w:hAnsi="Cambria"/>
        </w:rPr>
        <w:t xml:space="preserve"> </w:t>
      </w:r>
      <w:r w:rsidRPr="00C53A79">
        <w:rPr>
          <w:rFonts w:ascii="Cambria" w:hAnsi="Cambria"/>
        </w:rPr>
        <w:t xml:space="preserve">не са свързани </w:t>
      </w:r>
      <w:r w:rsidR="00F32F26" w:rsidRPr="00C53A79">
        <w:rPr>
          <w:rFonts w:ascii="Cambria" w:hAnsi="Cambria"/>
        </w:rPr>
        <w:t xml:space="preserve">с излъчване на йонизиращи и/или </w:t>
      </w:r>
      <w:r w:rsidRPr="00C53A79">
        <w:rPr>
          <w:rFonts w:ascii="Cambria" w:hAnsi="Cambria"/>
        </w:rPr>
        <w:t>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5C5444" w:rsidRPr="00C53A79" w:rsidRDefault="005C5444" w:rsidP="00E32A17">
      <w:pPr>
        <w:spacing w:before="40" w:line="280" w:lineRule="exact"/>
        <w:ind w:firstLine="425"/>
        <w:jc w:val="both"/>
        <w:rPr>
          <w:rFonts w:ascii="Cambria" w:hAnsi="Cambria"/>
        </w:rPr>
      </w:pPr>
      <w:r w:rsidRPr="00C53A79">
        <w:rPr>
          <w:rFonts w:ascii="Cambria" w:hAnsi="Cambria"/>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5C5444" w:rsidRPr="00C53A79" w:rsidRDefault="005C5444" w:rsidP="00E32A17">
      <w:pPr>
        <w:spacing w:before="40" w:line="280" w:lineRule="exact"/>
        <w:ind w:firstLine="425"/>
        <w:jc w:val="both"/>
        <w:rPr>
          <w:rFonts w:ascii="Cambria" w:hAnsi="Cambria"/>
        </w:rPr>
      </w:pPr>
      <w:r w:rsidRPr="00C53A79">
        <w:rPr>
          <w:rFonts w:ascii="Cambria" w:hAnsi="Cambria"/>
        </w:rPr>
        <w:t xml:space="preserve">Поради характера на инвестиционното предложение, което не предвижда производствена дейност, не се очаква неблагоприятно въздействие върху въздуха, съответно липсва риск за здравето на хората. </w:t>
      </w:r>
    </w:p>
    <w:p w:rsidR="00237B1C" w:rsidRPr="00C53A79" w:rsidRDefault="00237B1C"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Местоположение на площадката, включително необходима площ за временни дейности по време на строителството.</w:t>
      </w:r>
    </w:p>
    <w:p w:rsidR="006B2528" w:rsidRPr="00C53A79" w:rsidRDefault="006B2528" w:rsidP="00E32A17">
      <w:pPr>
        <w:spacing w:before="40" w:line="280" w:lineRule="exact"/>
        <w:ind w:firstLine="425"/>
        <w:jc w:val="both"/>
        <w:rPr>
          <w:rFonts w:ascii="Cambria" w:hAnsi="Cambria"/>
        </w:rPr>
      </w:pPr>
      <w:r w:rsidRPr="00C53A79">
        <w:rPr>
          <w:rFonts w:ascii="Cambria" w:hAnsi="Cambria"/>
        </w:rPr>
        <w:t>Инвестиционното предложение е предвидено да се реализира в П</w:t>
      </w:r>
      <w:r w:rsidR="003F0072" w:rsidRPr="00C53A79">
        <w:rPr>
          <w:rFonts w:ascii="Cambria" w:hAnsi="Cambria"/>
        </w:rPr>
        <w:t xml:space="preserve">И с идентификатор </w:t>
      </w:r>
      <w:r w:rsidR="00A62071" w:rsidRPr="008E1F44">
        <w:rPr>
          <w:b/>
        </w:rPr>
        <w:t>47295.37.</w:t>
      </w:r>
      <w:r w:rsidR="00A62071">
        <w:rPr>
          <w:b/>
          <w:lang w:val="en-US"/>
        </w:rPr>
        <w:t>35</w:t>
      </w:r>
      <w:r w:rsidR="00A62071" w:rsidRPr="00C53A79">
        <w:rPr>
          <w:rFonts w:ascii="Cambria" w:hAnsi="Cambria"/>
          <w:b/>
          <w:sz w:val="22"/>
          <w:szCs w:val="22"/>
        </w:rPr>
        <w:t xml:space="preserve"> </w:t>
      </w:r>
      <w:r w:rsidR="003F0072" w:rsidRPr="00C53A79">
        <w:rPr>
          <w:rFonts w:ascii="Cambria" w:hAnsi="Cambria"/>
        </w:rPr>
        <w:t xml:space="preserve"> по КК на село Марково, местност </w:t>
      </w:r>
      <w:r w:rsidR="00A62071">
        <w:rPr>
          <w:rFonts w:ascii="Cambria" w:hAnsi="Cambria"/>
        </w:rPr>
        <w:t>Комсала</w:t>
      </w:r>
      <w:r w:rsidR="003F0072" w:rsidRPr="00C53A79">
        <w:rPr>
          <w:rFonts w:ascii="Cambria" w:hAnsi="Cambria"/>
        </w:rPr>
        <w:t>, община Родопи</w:t>
      </w:r>
      <w:r w:rsidRPr="00C53A79">
        <w:rPr>
          <w:rFonts w:ascii="Cambria" w:hAnsi="Cambria"/>
        </w:rPr>
        <w:t>.</w:t>
      </w:r>
    </w:p>
    <w:p w:rsidR="006B2528" w:rsidRPr="00C53A79" w:rsidRDefault="006B2528" w:rsidP="00E32A17">
      <w:pPr>
        <w:spacing w:before="40" w:line="280" w:lineRule="exact"/>
        <w:ind w:firstLine="425"/>
        <w:jc w:val="both"/>
        <w:rPr>
          <w:rFonts w:ascii="Cambria" w:hAnsi="Cambria"/>
        </w:rPr>
      </w:pPr>
      <w:r w:rsidRPr="00C53A79">
        <w:rPr>
          <w:rFonts w:ascii="Cambria" w:hAnsi="Cambria"/>
        </w:rPr>
        <w:t>Имот</w:t>
      </w:r>
      <w:r w:rsidR="003F0072" w:rsidRPr="00C53A79">
        <w:rPr>
          <w:rFonts w:ascii="Cambria" w:hAnsi="Cambria"/>
        </w:rPr>
        <w:t>а</w:t>
      </w:r>
      <w:r w:rsidRPr="00C53A79">
        <w:rPr>
          <w:rFonts w:ascii="Cambria" w:hAnsi="Cambria"/>
        </w:rPr>
        <w:t xml:space="preserve">, предмет на инвестиционното предложение </w:t>
      </w:r>
      <w:r w:rsidR="003F0072" w:rsidRPr="00C53A79">
        <w:rPr>
          <w:rFonts w:ascii="Cambria" w:hAnsi="Cambria"/>
        </w:rPr>
        <w:t xml:space="preserve">е с площ от </w:t>
      </w:r>
      <w:r w:rsidR="00A62071">
        <w:rPr>
          <w:rFonts w:ascii="Cambria" w:hAnsi="Cambria"/>
        </w:rPr>
        <w:t>2251</w:t>
      </w:r>
      <w:r w:rsidRPr="00C53A79">
        <w:rPr>
          <w:rFonts w:ascii="Cambria" w:hAnsi="Cambria"/>
        </w:rPr>
        <w:t xml:space="preserve"> кв.м. Съгласно КККР за землището на с. </w:t>
      </w:r>
      <w:r w:rsidR="00711B5E" w:rsidRPr="00C53A79">
        <w:rPr>
          <w:rFonts w:ascii="Cambria" w:hAnsi="Cambria"/>
        </w:rPr>
        <w:t>Марково</w:t>
      </w:r>
      <w:r w:rsidRPr="00C53A79">
        <w:rPr>
          <w:rFonts w:ascii="Cambria" w:hAnsi="Cambria"/>
        </w:rPr>
        <w:t>, имот</w:t>
      </w:r>
      <w:r w:rsidR="003F0072" w:rsidRPr="00C53A79">
        <w:rPr>
          <w:rFonts w:ascii="Cambria" w:hAnsi="Cambria"/>
        </w:rPr>
        <w:t>а е</w:t>
      </w:r>
      <w:r w:rsidRPr="00C53A79">
        <w:rPr>
          <w:rFonts w:ascii="Cambria" w:hAnsi="Cambria"/>
        </w:rPr>
        <w:t xml:space="preserve"> с трайно предназначение на територията „земеделска“ и начин на трайно ползване „</w:t>
      </w:r>
      <w:r w:rsidR="00A62071">
        <w:rPr>
          <w:rFonts w:ascii="Cambria" w:hAnsi="Cambria"/>
        </w:rPr>
        <w:t>друг вид земеделска земя</w:t>
      </w:r>
      <w:r w:rsidRPr="00C53A79">
        <w:rPr>
          <w:rFonts w:ascii="Cambria" w:hAnsi="Cambria"/>
        </w:rPr>
        <w:t>“. Същи</w:t>
      </w:r>
      <w:r w:rsidR="003F0072" w:rsidRPr="00C53A79">
        <w:rPr>
          <w:rFonts w:ascii="Cambria" w:hAnsi="Cambria"/>
        </w:rPr>
        <w:t>ят</w:t>
      </w:r>
      <w:r w:rsidRPr="00C53A79">
        <w:rPr>
          <w:rFonts w:ascii="Cambria" w:hAnsi="Cambria"/>
        </w:rPr>
        <w:t xml:space="preserve"> </w:t>
      </w:r>
      <w:r w:rsidR="003F0072" w:rsidRPr="00C53A79">
        <w:rPr>
          <w:rFonts w:ascii="Cambria" w:hAnsi="Cambria"/>
        </w:rPr>
        <w:t>е</w:t>
      </w:r>
      <w:r w:rsidRPr="00C53A79">
        <w:rPr>
          <w:rFonts w:ascii="Cambria" w:hAnsi="Cambria"/>
        </w:rPr>
        <w:t xml:space="preserve"> собственост на Възложителя на инвестиционното предложение.</w:t>
      </w:r>
    </w:p>
    <w:p w:rsidR="006B2528" w:rsidRPr="00C53A79" w:rsidRDefault="006B2528" w:rsidP="00E32A17">
      <w:pPr>
        <w:spacing w:before="40" w:line="280" w:lineRule="exact"/>
        <w:ind w:firstLine="425"/>
        <w:jc w:val="both"/>
        <w:rPr>
          <w:rFonts w:ascii="Cambria" w:hAnsi="Cambria"/>
        </w:rPr>
      </w:pPr>
      <w:r w:rsidRPr="00C53A79">
        <w:rPr>
          <w:rFonts w:ascii="Cambria" w:hAnsi="Cambria"/>
        </w:rPr>
        <w:t xml:space="preserve">С реализацията на инвестиционното предложение се предвижда отреждането </w:t>
      </w:r>
      <w:r w:rsidR="003F0072" w:rsidRPr="00C53A79">
        <w:rPr>
          <w:rFonts w:ascii="Cambria" w:hAnsi="Cambria"/>
        </w:rPr>
        <w:t>на</w:t>
      </w:r>
      <w:r w:rsidR="00C9270F" w:rsidRPr="00C53A79">
        <w:rPr>
          <w:rFonts w:ascii="Cambria" w:hAnsi="Cambria"/>
        </w:rPr>
        <w:t xml:space="preserve"> </w:t>
      </w:r>
      <w:r w:rsidR="00A62071">
        <w:rPr>
          <w:rFonts w:ascii="Cambria" w:hAnsi="Cambria"/>
        </w:rPr>
        <w:t>3</w:t>
      </w:r>
      <w:r w:rsidR="00C9270F" w:rsidRPr="00C53A79">
        <w:rPr>
          <w:rFonts w:ascii="Cambria" w:hAnsi="Cambria"/>
        </w:rPr>
        <w:t xml:space="preserve"> /</w:t>
      </w:r>
      <w:r w:rsidR="00A62071">
        <w:rPr>
          <w:rFonts w:ascii="Cambria" w:hAnsi="Cambria"/>
        </w:rPr>
        <w:t>три</w:t>
      </w:r>
      <w:r w:rsidR="00C9270F" w:rsidRPr="00C53A79">
        <w:rPr>
          <w:rFonts w:ascii="Cambria" w:hAnsi="Cambria"/>
        </w:rPr>
        <w:t>/ урегулирани поземлени имота</w:t>
      </w:r>
      <w:r w:rsidR="00A62071">
        <w:rPr>
          <w:rFonts w:ascii="Cambria" w:hAnsi="Cambria"/>
        </w:rPr>
        <w:t xml:space="preserve"> за жилищно строителство. </w:t>
      </w:r>
      <w:r w:rsidRPr="00C53A79">
        <w:rPr>
          <w:rFonts w:ascii="Cambria" w:hAnsi="Cambria"/>
        </w:rPr>
        <w:t>Реализирането на  инвестиционното предложение няма да бъде свързано с въздействия извън границите на посочения парцел. Не е необходима друга прилежаща</w:t>
      </w:r>
      <w:r w:rsidR="003F0072" w:rsidRPr="00C53A79">
        <w:rPr>
          <w:rFonts w:ascii="Cambria" w:hAnsi="Cambria"/>
        </w:rPr>
        <w:t xml:space="preserve">  площ освен налична обща площ </w:t>
      </w:r>
      <w:r w:rsidRPr="00C53A79">
        <w:rPr>
          <w:rFonts w:ascii="Cambria" w:hAnsi="Cambria"/>
        </w:rPr>
        <w:t>на имот</w:t>
      </w:r>
      <w:r w:rsidR="003F0072" w:rsidRPr="00C53A79">
        <w:rPr>
          <w:rFonts w:ascii="Cambria" w:hAnsi="Cambria"/>
        </w:rPr>
        <w:t>а</w:t>
      </w:r>
      <w:r w:rsidRPr="00C53A79">
        <w:rPr>
          <w:rFonts w:ascii="Cambria" w:hAnsi="Cambria"/>
        </w:rPr>
        <w:t xml:space="preserve">. Поради мащаба на предвидените строителни дейности не е необходима друга допълнителна площ за временни дейности по </w:t>
      </w:r>
      <w:r w:rsidRPr="00C53A79">
        <w:rPr>
          <w:rFonts w:ascii="Cambria" w:hAnsi="Cambria"/>
        </w:rPr>
        <w:lastRenderedPageBreak/>
        <w:t>време на строителството. Всички СМР ще се извършват само в границите на  имот</w:t>
      </w:r>
      <w:r w:rsidR="00711B5E" w:rsidRPr="00C53A79">
        <w:rPr>
          <w:rFonts w:ascii="Cambria" w:hAnsi="Cambria"/>
        </w:rPr>
        <w:t>а</w:t>
      </w:r>
      <w:r w:rsidRPr="00C53A79">
        <w:rPr>
          <w:rFonts w:ascii="Cambria" w:hAnsi="Cambria"/>
        </w:rPr>
        <w:t xml:space="preserve">, предмет на инвестиционното предложение.  </w:t>
      </w:r>
    </w:p>
    <w:p w:rsidR="0031153C" w:rsidRPr="00C53A79" w:rsidRDefault="0031153C"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C9270F" w:rsidRPr="00C53A79" w:rsidRDefault="00C9270F" w:rsidP="00D6210A">
      <w:pPr>
        <w:spacing w:before="40" w:line="300" w:lineRule="exact"/>
        <w:ind w:firstLine="425"/>
        <w:jc w:val="both"/>
        <w:rPr>
          <w:rFonts w:ascii="Cambria" w:hAnsi="Cambria"/>
          <w:b/>
        </w:rPr>
      </w:pPr>
      <w:r w:rsidRPr="00C53A79">
        <w:rPr>
          <w:rFonts w:ascii="Cambria" w:hAnsi="Cambria"/>
        </w:rPr>
        <w:t>Инвестиционното</w:t>
      </w:r>
      <w:r w:rsidRPr="00C53A79">
        <w:rPr>
          <w:rFonts w:ascii="Cambria" w:hAnsi="Cambria"/>
          <w:bCs/>
        </w:rPr>
        <w:t xml:space="preserve"> предложение е за изграждане на</w:t>
      </w:r>
      <w:r w:rsidRPr="00C53A79">
        <w:rPr>
          <w:rFonts w:ascii="Cambria" w:hAnsi="Cambria"/>
        </w:rPr>
        <w:t xml:space="preserve">  </w:t>
      </w:r>
      <w:r w:rsidRPr="00C53A79">
        <w:rPr>
          <w:rFonts w:ascii="Cambria" w:hAnsi="Cambria"/>
          <w:b/>
          <w:sz w:val="22"/>
          <w:szCs w:val="22"/>
        </w:rPr>
        <w:t>ЖИЛИЩНО ЗАСТРОЯВАНЕ</w:t>
      </w:r>
      <w:r w:rsidRPr="00C53A79">
        <w:rPr>
          <w:rFonts w:ascii="Cambria" w:hAnsi="Cambria"/>
          <w:b/>
          <w:sz w:val="23"/>
          <w:szCs w:val="23"/>
        </w:rPr>
        <w:t>.</w:t>
      </w:r>
    </w:p>
    <w:p w:rsidR="00C9270F" w:rsidRPr="00C53A79" w:rsidRDefault="00C9270F" w:rsidP="00D6210A">
      <w:pPr>
        <w:spacing w:before="40" w:line="300" w:lineRule="exact"/>
        <w:ind w:firstLine="425"/>
        <w:jc w:val="both"/>
        <w:rPr>
          <w:rFonts w:ascii="Cambria" w:hAnsi="Cambria"/>
          <w:bCs/>
        </w:rPr>
      </w:pPr>
      <w:r w:rsidRPr="00C53A79">
        <w:rPr>
          <w:rFonts w:ascii="Cambria" w:hAnsi="Cambria"/>
          <w:bCs/>
        </w:rPr>
        <w:t xml:space="preserve">За целта ще се изготви ПУП-ПРЗ за промяна предназначението на земеделска земя за </w:t>
      </w:r>
      <w:r w:rsidRPr="00C53A79">
        <w:rPr>
          <w:rFonts w:ascii="Cambria" w:hAnsi="Cambria"/>
          <w:lang w:eastAsia="en-US"/>
        </w:rPr>
        <w:t>неземеделски</w:t>
      </w:r>
      <w:r w:rsidRPr="00C53A79">
        <w:rPr>
          <w:rFonts w:ascii="Cambria" w:hAnsi="Cambria"/>
          <w:bCs/>
        </w:rPr>
        <w:t xml:space="preserve"> нужди на</w:t>
      </w:r>
      <w:r w:rsidRPr="00C53A79">
        <w:rPr>
          <w:rFonts w:ascii="Cambria" w:hAnsi="Cambria"/>
          <w:bCs/>
          <w:sz w:val="25"/>
          <w:szCs w:val="25"/>
        </w:rPr>
        <w:t xml:space="preserve"> </w:t>
      </w:r>
      <w:r w:rsidRPr="00C53A79">
        <w:rPr>
          <w:rFonts w:ascii="Cambria" w:hAnsi="Cambria"/>
          <w:b/>
          <w:sz w:val="22"/>
          <w:szCs w:val="22"/>
        </w:rPr>
        <w:t xml:space="preserve">ПИ </w:t>
      </w:r>
      <w:r w:rsidRPr="00C53A79">
        <w:rPr>
          <w:rFonts w:ascii="Cambria" w:hAnsi="Cambria"/>
          <w:bCs/>
        </w:rPr>
        <w:t xml:space="preserve">с идентификатор </w:t>
      </w:r>
      <w:r w:rsidR="00A62071" w:rsidRPr="008E1F44">
        <w:rPr>
          <w:b/>
        </w:rPr>
        <w:t>47295.37.</w:t>
      </w:r>
      <w:r w:rsidR="00A62071">
        <w:rPr>
          <w:b/>
          <w:lang w:val="en-US"/>
        </w:rPr>
        <w:t>35</w:t>
      </w:r>
      <w:r w:rsidR="00A62071" w:rsidRPr="00C53A79">
        <w:rPr>
          <w:rFonts w:ascii="Cambria" w:hAnsi="Cambria"/>
          <w:b/>
          <w:sz w:val="22"/>
          <w:szCs w:val="22"/>
        </w:rPr>
        <w:t xml:space="preserve"> </w:t>
      </w:r>
      <w:r w:rsidRPr="00C53A79">
        <w:rPr>
          <w:rFonts w:ascii="Cambria" w:hAnsi="Cambria"/>
          <w:b/>
          <w:sz w:val="22"/>
          <w:szCs w:val="22"/>
        </w:rPr>
        <w:t xml:space="preserve"> </w:t>
      </w:r>
      <w:r w:rsidRPr="00C53A79">
        <w:rPr>
          <w:rFonts w:ascii="Cambria" w:hAnsi="Cambria"/>
        </w:rPr>
        <w:t>по</w:t>
      </w:r>
      <w:r w:rsidRPr="00C53A79">
        <w:rPr>
          <w:rFonts w:ascii="Cambria" w:hAnsi="Cambria"/>
          <w:b/>
          <w:sz w:val="22"/>
          <w:szCs w:val="22"/>
        </w:rPr>
        <w:t xml:space="preserve"> КК </w:t>
      </w:r>
      <w:r w:rsidRPr="00C53A79">
        <w:rPr>
          <w:rFonts w:ascii="Cambria" w:hAnsi="Cambria"/>
        </w:rPr>
        <w:t xml:space="preserve">на село </w:t>
      </w:r>
      <w:r w:rsidRPr="00C53A79">
        <w:rPr>
          <w:rFonts w:ascii="Cambria" w:hAnsi="Cambria"/>
          <w:b/>
          <w:sz w:val="22"/>
          <w:szCs w:val="22"/>
        </w:rPr>
        <w:t xml:space="preserve">МАРКОВО, </w:t>
      </w:r>
      <w:r w:rsidRPr="00C53A79">
        <w:rPr>
          <w:rFonts w:ascii="Cambria" w:hAnsi="Cambria"/>
        </w:rPr>
        <w:t>местност</w:t>
      </w:r>
      <w:r w:rsidRPr="00C53A79">
        <w:rPr>
          <w:rFonts w:ascii="Cambria" w:hAnsi="Cambria"/>
          <w:b/>
          <w:sz w:val="22"/>
          <w:szCs w:val="22"/>
        </w:rPr>
        <w:t xml:space="preserve"> </w:t>
      </w:r>
      <w:r w:rsidR="00A62071">
        <w:rPr>
          <w:rFonts w:ascii="Cambria" w:hAnsi="Cambria"/>
          <w:b/>
          <w:sz w:val="22"/>
          <w:szCs w:val="22"/>
        </w:rPr>
        <w:t>КОМСАЛА</w:t>
      </w:r>
      <w:r w:rsidRPr="00C53A79">
        <w:rPr>
          <w:rFonts w:ascii="Cambria" w:hAnsi="Cambria"/>
          <w:b/>
          <w:sz w:val="22"/>
          <w:szCs w:val="22"/>
        </w:rPr>
        <w:t xml:space="preserve">, </w:t>
      </w:r>
      <w:r w:rsidRPr="00C53A79">
        <w:rPr>
          <w:rFonts w:ascii="Cambria" w:hAnsi="Cambria"/>
        </w:rPr>
        <w:t>община</w:t>
      </w:r>
      <w:r w:rsidRPr="00C53A79">
        <w:rPr>
          <w:rFonts w:ascii="Cambria" w:hAnsi="Cambria"/>
          <w:b/>
          <w:sz w:val="22"/>
          <w:szCs w:val="22"/>
        </w:rPr>
        <w:t xml:space="preserve"> РОДОПИ.</w:t>
      </w:r>
    </w:p>
    <w:p w:rsidR="00C9270F" w:rsidRPr="00C53A79" w:rsidRDefault="00C9270F" w:rsidP="00D6210A">
      <w:pPr>
        <w:spacing w:before="40" w:line="300" w:lineRule="exact"/>
        <w:ind w:firstLine="425"/>
        <w:jc w:val="both"/>
        <w:rPr>
          <w:rFonts w:ascii="Cambria" w:hAnsi="Cambria"/>
          <w:bCs/>
        </w:rPr>
      </w:pPr>
      <w:r w:rsidRPr="00C53A79">
        <w:rPr>
          <w:rFonts w:ascii="Cambria" w:hAnsi="Cambria"/>
          <w:bCs/>
        </w:rPr>
        <w:t xml:space="preserve">Имота </w:t>
      </w:r>
      <w:r w:rsidRPr="00C53A79">
        <w:rPr>
          <w:rFonts w:ascii="Cambria" w:hAnsi="Cambria"/>
        </w:rPr>
        <w:t>предмет</w:t>
      </w:r>
      <w:r w:rsidRPr="00C53A79">
        <w:rPr>
          <w:rFonts w:ascii="Cambria" w:hAnsi="Cambria"/>
          <w:bCs/>
        </w:rPr>
        <w:t xml:space="preserve"> на плана е с площ от</w:t>
      </w:r>
      <w:r w:rsidRPr="00C53A79">
        <w:rPr>
          <w:rFonts w:ascii="Cambria" w:hAnsi="Cambria"/>
          <w:b/>
          <w:sz w:val="23"/>
          <w:szCs w:val="23"/>
        </w:rPr>
        <w:t xml:space="preserve"> </w:t>
      </w:r>
      <w:r w:rsidR="00A62071">
        <w:rPr>
          <w:rFonts w:ascii="Cambria" w:hAnsi="Cambria"/>
          <w:b/>
          <w:sz w:val="22"/>
          <w:szCs w:val="22"/>
          <w:lang w:eastAsia="x-none"/>
        </w:rPr>
        <w:t>2251</w:t>
      </w:r>
      <w:r w:rsidRPr="00C53A79">
        <w:rPr>
          <w:rFonts w:ascii="Cambria" w:hAnsi="Cambria"/>
          <w:b/>
          <w:sz w:val="22"/>
          <w:szCs w:val="22"/>
          <w:lang w:eastAsia="x-none"/>
        </w:rPr>
        <w:t xml:space="preserve">  </w:t>
      </w:r>
      <w:r w:rsidRPr="00C53A79">
        <w:rPr>
          <w:rFonts w:ascii="Cambria" w:hAnsi="Cambria"/>
          <w:bCs/>
        </w:rPr>
        <w:t>кв.м.</w:t>
      </w:r>
    </w:p>
    <w:p w:rsidR="00C9270F" w:rsidRPr="00C53A79" w:rsidRDefault="00C9270F" w:rsidP="00D6210A">
      <w:pPr>
        <w:spacing w:before="40" w:line="300" w:lineRule="exact"/>
        <w:ind w:firstLine="425"/>
        <w:jc w:val="both"/>
        <w:rPr>
          <w:rFonts w:ascii="Cambria" w:hAnsi="Cambria"/>
          <w:bCs/>
        </w:rPr>
      </w:pPr>
      <w:r w:rsidRPr="00C53A79">
        <w:rPr>
          <w:rFonts w:ascii="Cambria" w:hAnsi="Cambria"/>
          <w:lang w:eastAsia="en-US"/>
        </w:rPr>
        <w:t>Планът</w:t>
      </w:r>
      <w:r w:rsidRPr="00C53A79">
        <w:rPr>
          <w:rFonts w:ascii="Cambria" w:hAnsi="Cambria"/>
          <w:bCs/>
        </w:rPr>
        <w:t xml:space="preserve"> за регулация предвижда образуването на </w:t>
      </w:r>
      <w:r w:rsidR="00A62071">
        <w:rPr>
          <w:rFonts w:ascii="Cambria" w:hAnsi="Cambria"/>
          <w:bCs/>
        </w:rPr>
        <w:t>3</w:t>
      </w:r>
      <w:r w:rsidRPr="00C53A79">
        <w:rPr>
          <w:rFonts w:ascii="Cambria" w:hAnsi="Cambria"/>
          <w:bCs/>
        </w:rPr>
        <w:t xml:space="preserve"> / </w:t>
      </w:r>
      <w:r w:rsidR="00A62071">
        <w:rPr>
          <w:rFonts w:ascii="Cambria" w:hAnsi="Cambria"/>
          <w:bCs/>
        </w:rPr>
        <w:t>три</w:t>
      </w:r>
      <w:r w:rsidRPr="00C53A79">
        <w:rPr>
          <w:rFonts w:ascii="Cambria" w:hAnsi="Cambria"/>
          <w:bCs/>
        </w:rPr>
        <w:t>/ урегулирани поземлени имота за жилищно строителство.</w:t>
      </w:r>
    </w:p>
    <w:p w:rsidR="00C9270F" w:rsidRPr="00C53A79" w:rsidRDefault="00C9270F" w:rsidP="00D6210A">
      <w:pPr>
        <w:spacing w:before="40" w:line="300" w:lineRule="exact"/>
        <w:ind w:firstLine="425"/>
        <w:jc w:val="both"/>
        <w:rPr>
          <w:rFonts w:ascii="Cambria" w:hAnsi="Cambria"/>
          <w:lang w:eastAsia="en-US"/>
        </w:rPr>
      </w:pPr>
      <w:r w:rsidRPr="00C53A79">
        <w:rPr>
          <w:rFonts w:ascii="Cambria" w:hAnsi="Cambria"/>
          <w:lang w:eastAsia="en-US"/>
        </w:rPr>
        <w:t>След промяна на предназначението на имотите във всяко от новообразуваните УПИ за жилищно застрояване се предвижда да се изград</w:t>
      </w:r>
      <w:r w:rsidR="00A62071">
        <w:rPr>
          <w:rFonts w:ascii="Cambria" w:hAnsi="Cambria"/>
          <w:lang w:eastAsia="en-US"/>
        </w:rPr>
        <w:t>и по една жилищна сграда</w:t>
      </w:r>
      <w:r w:rsidRPr="00C53A79">
        <w:rPr>
          <w:rFonts w:ascii="Cambria" w:hAnsi="Cambria"/>
          <w:lang w:eastAsia="en-US"/>
        </w:rPr>
        <w:t>.</w:t>
      </w:r>
    </w:p>
    <w:p w:rsidR="00C9270F" w:rsidRPr="00C53A79" w:rsidRDefault="00C9270F" w:rsidP="00D6210A">
      <w:pPr>
        <w:spacing w:before="40" w:line="300" w:lineRule="exact"/>
        <w:ind w:firstLine="425"/>
        <w:jc w:val="both"/>
        <w:rPr>
          <w:rFonts w:ascii="Cambria" w:hAnsi="Cambria"/>
          <w:bCs/>
        </w:rPr>
      </w:pPr>
      <w:r w:rsidRPr="00C53A79">
        <w:rPr>
          <w:rFonts w:ascii="Cambria" w:hAnsi="Cambria"/>
          <w:lang w:eastAsia="en-US"/>
        </w:rPr>
        <w:t>Застрояването</w:t>
      </w:r>
      <w:r w:rsidRPr="00C53A79">
        <w:rPr>
          <w:rFonts w:ascii="Cambria" w:hAnsi="Cambria"/>
          <w:bCs/>
        </w:rPr>
        <w:t xml:space="preserve"> в новообразуваните УПИ  ще бъде свободно с максимално допустимите показатели за устройство на зона „</w:t>
      </w:r>
      <w:r w:rsidRPr="00C53A79">
        <w:rPr>
          <w:rFonts w:ascii="Cambria" w:hAnsi="Cambria"/>
          <w:b/>
          <w:i/>
          <w:sz w:val="22"/>
          <w:szCs w:val="22"/>
        </w:rPr>
        <w:t>Жм</w:t>
      </w:r>
      <w:r w:rsidRPr="00C53A79">
        <w:rPr>
          <w:rFonts w:ascii="Cambria" w:hAnsi="Cambria"/>
          <w:sz w:val="25"/>
          <w:szCs w:val="25"/>
        </w:rPr>
        <w:t xml:space="preserve">” – </w:t>
      </w:r>
      <w:r w:rsidRPr="00C53A79">
        <w:rPr>
          <w:rFonts w:ascii="Cambria" w:hAnsi="Cambria"/>
          <w:bCs/>
        </w:rPr>
        <w:t xml:space="preserve">височина до 10 м., плътност на застрояване до 60 %, площ за озеленяване - от 40 %, интензивност на застрояване (К инт.) – 1,2. Всички необходими за правилното функциониране на бъдещото застрояване инженерни мрежи и съоръжения ще бъдат разположени в границите на </w:t>
      </w:r>
      <w:r w:rsidRPr="00C53A79">
        <w:rPr>
          <w:rFonts w:ascii="Cambria" w:hAnsi="Cambria"/>
        </w:rPr>
        <w:t>новопроектираните</w:t>
      </w:r>
      <w:r w:rsidRPr="00C53A79">
        <w:rPr>
          <w:rFonts w:ascii="Cambria" w:hAnsi="Cambria"/>
          <w:bCs/>
        </w:rPr>
        <w:t xml:space="preserve"> УПИ. </w:t>
      </w:r>
    </w:p>
    <w:p w:rsidR="00C9270F" w:rsidRPr="00C53A79" w:rsidRDefault="00C9270F" w:rsidP="00D6210A">
      <w:pPr>
        <w:spacing w:before="40" w:line="300" w:lineRule="exact"/>
        <w:ind w:firstLine="425"/>
        <w:jc w:val="both"/>
        <w:rPr>
          <w:rFonts w:ascii="Cambria" w:hAnsi="Cambria"/>
        </w:rPr>
      </w:pPr>
      <w:r w:rsidRPr="00C53A79">
        <w:rPr>
          <w:rFonts w:ascii="Cambria" w:hAnsi="Cambria"/>
        </w:rPr>
        <w:t>Транспортното обслужване на имота се осъществява по полски път  с идентификатор 47295.43.548, разположен южно от имота.</w:t>
      </w:r>
    </w:p>
    <w:p w:rsidR="00E15B4C" w:rsidRPr="00A31F90" w:rsidRDefault="00E15B4C" w:rsidP="00E15B4C">
      <w:pPr>
        <w:spacing w:line="348" w:lineRule="auto"/>
        <w:ind w:firstLine="709"/>
        <w:jc w:val="both"/>
        <w:rPr>
          <w:rFonts w:ascii="Cambria" w:hAnsi="Cambria"/>
        </w:rPr>
      </w:pPr>
      <w:r w:rsidRPr="00A31F90">
        <w:rPr>
          <w:rFonts w:ascii="Cambria" w:hAnsi="Cambria"/>
          <w:bCs/>
        </w:rPr>
        <w:t xml:space="preserve">Електрозахранването на имотите </w:t>
      </w:r>
      <w:r w:rsidRPr="00A31F90">
        <w:rPr>
          <w:rFonts w:ascii="Cambria" w:hAnsi="Cambria"/>
        </w:rPr>
        <w:t>е предвидено да се изпълни от съществуващата електропреносна мрежа, експлоатирана от Електроразпределение-Юг, като присъединяването ще се осъществи от най – близката точка, определена от експлоатационното дружество,</w:t>
      </w:r>
      <w:r w:rsidRPr="00A31F90">
        <w:rPr>
          <w:rFonts w:ascii="Cambria" w:eastAsia="Calibri" w:hAnsi="Cambria"/>
          <w:lang w:eastAsia="en-US"/>
        </w:rPr>
        <w:t xml:space="preserve"> съответстваща на заявената мощност на потребителите</w:t>
      </w:r>
      <w:r w:rsidRPr="00A31F90">
        <w:rPr>
          <w:rFonts w:ascii="Cambria" w:hAnsi="Cambria"/>
        </w:rPr>
        <w:t>.</w:t>
      </w:r>
    </w:p>
    <w:p w:rsidR="00C9270F" w:rsidRPr="00C53A79" w:rsidRDefault="00C9270F" w:rsidP="00D6210A">
      <w:pPr>
        <w:spacing w:before="40" w:line="300" w:lineRule="exact"/>
        <w:ind w:firstLine="425"/>
        <w:jc w:val="both"/>
        <w:rPr>
          <w:rFonts w:ascii="Cambria" w:hAnsi="Cambria"/>
        </w:rPr>
      </w:pPr>
      <w:r w:rsidRPr="00C53A79">
        <w:rPr>
          <w:rFonts w:ascii="Cambria" w:hAnsi="Cambria"/>
        </w:rPr>
        <w:t xml:space="preserve">Захранването с питейна вода ще се осъществи чрез реализиране </w:t>
      </w:r>
      <w:r w:rsidR="00C530ED">
        <w:rPr>
          <w:rFonts w:ascii="Cambria" w:hAnsi="Cambria"/>
        </w:rPr>
        <w:t>собствен водоизточник</w:t>
      </w:r>
      <w:r w:rsidRPr="00C53A79">
        <w:rPr>
          <w:rFonts w:ascii="Cambria" w:hAnsi="Cambria"/>
        </w:rPr>
        <w:t xml:space="preserve">. Измерването на изразходваните водни количества ще се </w:t>
      </w:r>
      <w:r w:rsidRPr="00C53A79">
        <w:rPr>
          <w:rFonts w:ascii="Cambria" w:hAnsi="Cambria"/>
        </w:rPr>
        <w:lastRenderedPageBreak/>
        <w:t>осъществява от водомерни възли, разположени във водомерни шахти, разположени на два метра след влизане във всеки от новообразуваните УПИ.</w:t>
      </w:r>
    </w:p>
    <w:p w:rsidR="00C9270F" w:rsidRPr="00C53A79" w:rsidRDefault="00C9270F" w:rsidP="00D6210A">
      <w:pPr>
        <w:spacing w:before="40" w:line="300" w:lineRule="exact"/>
        <w:ind w:firstLine="425"/>
        <w:jc w:val="both"/>
        <w:rPr>
          <w:rFonts w:ascii="Cambria" w:hAnsi="Cambria"/>
        </w:rPr>
      </w:pPr>
      <w:r w:rsidRPr="00C53A79">
        <w:rPr>
          <w:rFonts w:ascii="Cambria" w:hAnsi="Cambria"/>
        </w:rPr>
        <w:t>В населеното място няма изградена канализационна мрежа.</w:t>
      </w:r>
    </w:p>
    <w:p w:rsidR="00C9270F" w:rsidRPr="00C53A79" w:rsidRDefault="00C9270F" w:rsidP="00D6210A">
      <w:pPr>
        <w:spacing w:before="40" w:line="300" w:lineRule="exact"/>
        <w:ind w:firstLine="425"/>
        <w:jc w:val="both"/>
        <w:rPr>
          <w:rFonts w:ascii="Cambria" w:hAnsi="Cambria"/>
        </w:rPr>
      </w:pPr>
      <w:r w:rsidRPr="00C53A79">
        <w:rPr>
          <w:rFonts w:ascii="Cambria" w:hAnsi="Cambria"/>
        </w:rPr>
        <w:t>Предвидено е отпадните води да се заустват във водоплътни изгребни ями – самостоятелни за всяко УПИ, които ще се почистват периодично от лицензирана фирма на база сключен договор.</w:t>
      </w:r>
    </w:p>
    <w:p w:rsidR="006B2528" w:rsidRPr="00C53A79" w:rsidRDefault="006B2528" w:rsidP="00D6210A">
      <w:pPr>
        <w:spacing w:before="40" w:line="300" w:lineRule="exact"/>
        <w:ind w:firstLine="425"/>
        <w:jc w:val="both"/>
        <w:rPr>
          <w:rFonts w:ascii="Cambria" w:hAnsi="Cambria"/>
        </w:rPr>
      </w:pPr>
      <w:r w:rsidRPr="00C53A79">
        <w:rPr>
          <w:rFonts w:ascii="Cambria" w:hAnsi="Cambria"/>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6B2528" w:rsidRDefault="006B2528" w:rsidP="00D6210A">
      <w:pPr>
        <w:spacing w:before="40" w:line="300" w:lineRule="exact"/>
        <w:ind w:firstLine="425"/>
        <w:jc w:val="both"/>
        <w:rPr>
          <w:rFonts w:ascii="Cambria" w:hAnsi="Cambria"/>
        </w:rPr>
      </w:pPr>
      <w:r w:rsidRPr="00C53A79">
        <w:rPr>
          <w:rFonts w:ascii="Cambria" w:hAnsi="Cambria"/>
        </w:rPr>
        <w:t xml:space="preserve">Предвид характера на </w:t>
      </w:r>
      <w:r w:rsidR="00087725" w:rsidRPr="00C53A79">
        <w:rPr>
          <w:rFonts w:ascii="Cambria" w:hAnsi="Cambria"/>
        </w:rPr>
        <w:t>инвестиционното</w:t>
      </w:r>
      <w:r w:rsidRPr="00C53A79">
        <w:rPr>
          <w:rFonts w:ascii="Cambria" w:hAnsi="Cambria"/>
        </w:rPr>
        <w:t xml:space="preserve"> предложение не се предвижда изграждане на съоръжения, в които се очаква да са налични опасни вещества от приложение № 3 на ЗООС.</w:t>
      </w:r>
    </w:p>
    <w:p w:rsidR="00A6158B" w:rsidRDefault="00A6158B" w:rsidP="00D6210A">
      <w:pPr>
        <w:spacing w:before="40" w:line="300" w:lineRule="exact"/>
        <w:ind w:firstLine="425"/>
        <w:jc w:val="both"/>
        <w:rPr>
          <w:rFonts w:ascii="Cambria" w:hAnsi="Cambria"/>
        </w:rPr>
      </w:pPr>
    </w:p>
    <w:p w:rsidR="00A6158B" w:rsidRPr="00C53A79" w:rsidRDefault="00A6158B" w:rsidP="00D6210A">
      <w:pPr>
        <w:spacing w:before="40" w:line="300" w:lineRule="exact"/>
        <w:ind w:firstLine="425"/>
        <w:jc w:val="both"/>
        <w:rPr>
          <w:rFonts w:ascii="Cambria" w:hAnsi="Cambria"/>
        </w:rPr>
      </w:pPr>
    </w:p>
    <w:p w:rsidR="00717F07" w:rsidRPr="00C53A79" w:rsidRDefault="00717F07"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Схема на нова или промяна на съществуваща пътна инфраструктура</w:t>
      </w:r>
    </w:p>
    <w:p w:rsidR="00C9270F" w:rsidRPr="00857B6C" w:rsidRDefault="00C9270F" w:rsidP="00E32A17">
      <w:pPr>
        <w:spacing w:before="40" w:line="280" w:lineRule="exact"/>
        <w:ind w:firstLine="425"/>
        <w:jc w:val="both"/>
        <w:rPr>
          <w:rFonts w:ascii="Cambria" w:hAnsi="Cambria"/>
          <w:bCs/>
          <w:lang w:val="en-US"/>
        </w:rPr>
      </w:pPr>
      <w:r w:rsidRPr="00C53A79">
        <w:rPr>
          <w:rFonts w:ascii="Cambria" w:hAnsi="Cambria"/>
          <w:lang w:eastAsia="en-US"/>
        </w:rPr>
        <w:t>Транспортното</w:t>
      </w:r>
      <w:r w:rsidRPr="00C53A79">
        <w:rPr>
          <w:rFonts w:ascii="Cambria" w:hAnsi="Cambria"/>
          <w:bCs/>
        </w:rPr>
        <w:t xml:space="preserve"> обслужване на имота се осъществява по полски път  с идентификатор </w:t>
      </w:r>
      <w:r w:rsidR="00A62071" w:rsidRPr="00FE1CF7">
        <w:t>47295.37.</w:t>
      </w:r>
      <w:r w:rsidR="00A62071" w:rsidRPr="000B3DFA">
        <w:t>379</w:t>
      </w:r>
      <w:r w:rsidRPr="00C53A79">
        <w:rPr>
          <w:rFonts w:ascii="Cambria" w:hAnsi="Cambria"/>
          <w:bCs/>
        </w:rPr>
        <w:t xml:space="preserve">, разположен </w:t>
      </w:r>
      <w:r w:rsidR="00C530ED">
        <w:rPr>
          <w:rFonts w:ascii="Cambria" w:hAnsi="Cambria"/>
        </w:rPr>
        <w:t>на изток</w:t>
      </w:r>
      <w:r w:rsidRPr="00C53A79">
        <w:rPr>
          <w:rFonts w:ascii="Cambria" w:hAnsi="Cambria"/>
          <w:bCs/>
        </w:rPr>
        <w:t xml:space="preserve"> от имота.</w:t>
      </w:r>
      <w:r w:rsidR="00400C7B" w:rsidRPr="00400C7B">
        <w:t xml:space="preserve"> </w:t>
      </w:r>
      <w:r w:rsidR="00400C7B" w:rsidRPr="00400C7B">
        <w:rPr>
          <w:rFonts w:ascii="Cambria" w:hAnsi="Cambria"/>
        </w:rPr>
        <w:t>Не се налага промяна на съществуващата пътна инфраструктура</w:t>
      </w:r>
      <w:r w:rsidR="00857B6C">
        <w:rPr>
          <w:rFonts w:ascii="Cambria" w:hAnsi="Cambria"/>
          <w:lang w:val="en-US"/>
        </w:rPr>
        <w:t>.</w:t>
      </w:r>
    </w:p>
    <w:p w:rsidR="00717F07" w:rsidRPr="00C53A79" w:rsidRDefault="00717F07"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Програма за дейностите, включително за строителство, експлоатация и фазите на закриване, възстановяване и последващо използване</w:t>
      </w:r>
    </w:p>
    <w:p w:rsidR="00087725" w:rsidRPr="00C53A79" w:rsidRDefault="00087725" w:rsidP="00E32A17">
      <w:pPr>
        <w:spacing w:before="40" w:line="280" w:lineRule="exact"/>
        <w:ind w:firstLine="425"/>
        <w:jc w:val="both"/>
        <w:rPr>
          <w:rFonts w:ascii="Cambria" w:hAnsi="Cambria"/>
          <w:lang w:eastAsia="en-US"/>
        </w:rPr>
      </w:pPr>
      <w:r w:rsidRPr="00C53A79">
        <w:rPr>
          <w:rFonts w:ascii="Cambria" w:hAnsi="Cambria"/>
          <w:lang w:eastAsia="en-US"/>
        </w:rPr>
        <w:t xml:space="preserve">Конкретните параметри на строителните дейности, респективно съответните технически </w:t>
      </w:r>
      <w:r w:rsidRPr="00C53A79">
        <w:rPr>
          <w:rFonts w:ascii="Cambria" w:hAnsi="Cambria"/>
        </w:rPr>
        <w:t>строителни</w:t>
      </w:r>
      <w:r w:rsidRPr="00C53A79">
        <w:rPr>
          <w:rFonts w:ascii="Cambria" w:hAnsi="Cambria"/>
          <w:lang w:eastAsia="en-US"/>
        </w:rPr>
        <w:t xml:space="preserve"> решения, ще бъдат предмет на бъдещо работно проектиране.</w:t>
      </w:r>
    </w:p>
    <w:p w:rsidR="00087725" w:rsidRPr="00C53A79" w:rsidRDefault="00087725" w:rsidP="00E32A17">
      <w:pPr>
        <w:spacing w:before="40" w:line="280" w:lineRule="exact"/>
        <w:ind w:firstLine="425"/>
        <w:jc w:val="both"/>
        <w:rPr>
          <w:rFonts w:ascii="Cambria" w:hAnsi="Cambria"/>
          <w:lang w:eastAsia="en-US"/>
        </w:rPr>
      </w:pPr>
      <w:r w:rsidRPr="00C53A79">
        <w:rPr>
          <w:rFonts w:ascii="Cambria" w:hAnsi="Cambria"/>
          <w:lang w:eastAsia="en-US"/>
        </w:rPr>
        <w:t xml:space="preserve">Описание на </w:t>
      </w:r>
      <w:r w:rsidRPr="00C53A79">
        <w:rPr>
          <w:rFonts w:ascii="Cambria" w:hAnsi="Cambria"/>
        </w:rPr>
        <w:t>строителството</w:t>
      </w:r>
      <w:r w:rsidRPr="00C53A79">
        <w:rPr>
          <w:rFonts w:ascii="Cambria" w:hAnsi="Cambria"/>
          <w:lang w:eastAsia="en-US"/>
        </w:rPr>
        <w:t xml:space="preserve"> на обекта:</w:t>
      </w:r>
    </w:p>
    <w:p w:rsidR="00087725" w:rsidRPr="00C53A79" w:rsidRDefault="00087725" w:rsidP="00087725">
      <w:pPr>
        <w:spacing w:before="120" w:after="80"/>
        <w:ind w:firstLine="709"/>
        <w:jc w:val="both"/>
        <w:rPr>
          <w:rFonts w:ascii="Cambria" w:hAnsi="Cambria" w:cs="Calibri"/>
          <w:b/>
          <w:sz w:val="22"/>
          <w:szCs w:val="22"/>
        </w:rPr>
      </w:pPr>
      <w:r w:rsidRPr="00C53A79">
        <w:rPr>
          <w:rFonts w:ascii="Cambria" w:hAnsi="Cambria" w:cs="Calibri"/>
          <w:b/>
          <w:sz w:val="22"/>
          <w:szCs w:val="22"/>
        </w:rPr>
        <w:t>•</w:t>
      </w:r>
      <w:r w:rsidR="0055574C" w:rsidRPr="00C53A79">
        <w:rPr>
          <w:rFonts w:ascii="Cambria" w:hAnsi="Cambria" w:cs="Calibri"/>
          <w:b/>
          <w:sz w:val="22"/>
          <w:szCs w:val="22"/>
        </w:rPr>
        <w:t xml:space="preserve">     </w:t>
      </w:r>
      <w:r w:rsidRPr="00C53A79">
        <w:rPr>
          <w:rFonts w:ascii="Cambria" w:hAnsi="Cambria" w:cs="Calibri"/>
          <w:b/>
          <w:sz w:val="22"/>
          <w:szCs w:val="22"/>
        </w:rPr>
        <w:t>Етапи на строителството</w:t>
      </w:r>
    </w:p>
    <w:p w:rsidR="00087725" w:rsidRPr="00C53A79" w:rsidRDefault="00087725" w:rsidP="00E32A17">
      <w:pPr>
        <w:spacing w:before="40" w:line="280" w:lineRule="exact"/>
        <w:ind w:firstLine="425"/>
        <w:jc w:val="both"/>
        <w:rPr>
          <w:rFonts w:ascii="Cambria" w:hAnsi="Cambria"/>
          <w:lang w:eastAsia="en-US"/>
        </w:rPr>
      </w:pPr>
      <w:r w:rsidRPr="00C53A79">
        <w:rPr>
          <w:rFonts w:ascii="Cambria" w:hAnsi="Cambria"/>
          <w:lang w:eastAsia="en-US"/>
        </w:rPr>
        <w:t xml:space="preserve">На етап инвестиционно </w:t>
      </w:r>
      <w:r w:rsidRPr="00C53A79">
        <w:rPr>
          <w:rFonts w:ascii="Cambria" w:hAnsi="Cambria"/>
        </w:rPr>
        <w:t>предложение</w:t>
      </w:r>
      <w:r w:rsidRPr="00C53A79">
        <w:rPr>
          <w:rFonts w:ascii="Cambria" w:hAnsi="Cambria"/>
          <w:lang w:eastAsia="en-US"/>
        </w:rPr>
        <w:t xml:space="preserve">, не може да се представи програма или срокове за изграждане на </w:t>
      </w:r>
      <w:r w:rsidRPr="00C53A79">
        <w:rPr>
          <w:rFonts w:ascii="Cambria" w:hAnsi="Cambria"/>
        </w:rPr>
        <w:t>жилищните</w:t>
      </w:r>
      <w:r w:rsidRPr="00C53A79">
        <w:rPr>
          <w:rFonts w:ascii="Cambria" w:hAnsi="Cambria"/>
          <w:lang w:eastAsia="en-US"/>
        </w:rPr>
        <w:t xml:space="preserve"> сгради, но намеренията на възложителя са за еднофазно строителство. Конкретните методи на строителство, са предмет на разработка във фазата на работно проектиране. Предлага се стандартно монолитно строителство. По отношение на последователността на строителните дейности те се разделят на:</w:t>
      </w:r>
    </w:p>
    <w:p w:rsidR="00087725" w:rsidRPr="00C53A79" w:rsidRDefault="00087725" w:rsidP="0055574C">
      <w:pPr>
        <w:numPr>
          <w:ilvl w:val="0"/>
          <w:numId w:val="29"/>
        </w:numPr>
        <w:spacing w:before="120" w:after="80"/>
        <w:jc w:val="both"/>
        <w:rPr>
          <w:rFonts w:ascii="Cambria" w:hAnsi="Cambria" w:cs="Calibri"/>
          <w:b/>
          <w:sz w:val="22"/>
          <w:szCs w:val="22"/>
        </w:rPr>
      </w:pPr>
      <w:r w:rsidRPr="00C53A79">
        <w:rPr>
          <w:rFonts w:ascii="Cambria" w:hAnsi="Cambria" w:cs="Calibri"/>
          <w:b/>
          <w:sz w:val="22"/>
          <w:szCs w:val="22"/>
        </w:rPr>
        <w:t xml:space="preserve">Временно строителство. </w:t>
      </w:r>
    </w:p>
    <w:p w:rsidR="00087725" w:rsidRPr="00C53A79" w:rsidRDefault="00087725" w:rsidP="00E32A17">
      <w:pPr>
        <w:spacing w:before="40" w:line="280" w:lineRule="exact"/>
        <w:ind w:firstLine="425"/>
        <w:jc w:val="both"/>
        <w:rPr>
          <w:rFonts w:ascii="Cambria" w:hAnsi="Cambria"/>
        </w:rPr>
      </w:pPr>
      <w:r w:rsidRPr="00C53A79">
        <w:rPr>
          <w:rFonts w:ascii="Cambria" w:hAnsi="Cambria"/>
        </w:rPr>
        <w:lastRenderedPageBreak/>
        <w:t>Не е наложително извършването на временно строителство. Предвижда се обособяването на три спомагателни площадки, които ще бъдат ситуирани в границите н</w:t>
      </w:r>
      <w:r w:rsidR="00A62071">
        <w:rPr>
          <w:rFonts w:ascii="Cambria" w:hAnsi="Cambria"/>
        </w:rPr>
        <w:t>а всяко от новообразуваните УПИ.</w:t>
      </w:r>
    </w:p>
    <w:p w:rsidR="00087725" w:rsidRPr="00C53A79" w:rsidRDefault="00087725" w:rsidP="00E32A17">
      <w:pPr>
        <w:spacing w:before="40" w:line="280" w:lineRule="exact"/>
        <w:ind w:firstLine="425"/>
        <w:jc w:val="both"/>
        <w:rPr>
          <w:rFonts w:ascii="Cambria" w:hAnsi="Cambria"/>
        </w:rPr>
      </w:pPr>
      <w:r w:rsidRPr="00C53A79">
        <w:rPr>
          <w:rFonts w:ascii="Cambria" w:hAnsi="Cambria"/>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rsidR="00087725" w:rsidRPr="00C53A79" w:rsidRDefault="00087725" w:rsidP="00E32A17">
      <w:pPr>
        <w:spacing w:before="40" w:line="280" w:lineRule="exact"/>
        <w:ind w:firstLine="425"/>
        <w:jc w:val="both"/>
        <w:rPr>
          <w:rFonts w:ascii="Cambria" w:hAnsi="Cambria"/>
        </w:rPr>
      </w:pPr>
      <w:r w:rsidRPr="00C53A79">
        <w:rPr>
          <w:rFonts w:ascii="Cambria" w:hAnsi="Cambria"/>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rsidR="00087725" w:rsidRPr="00C53A79" w:rsidRDefault="00087725" w:rsidP="00E32A17">
      <w:pPr>
        <w:spacing w:before="40" w:line="280" w:lineRule="exact"/>
        <w:ind w:firstLine="425"/>
        <w:jc w:val="both"/>
        <w:rPr>
          <w:rFonts w:ascii="Cambria" w:hAnsi="Cambria"/>
        </w:rPr>
      </w:pPr>
      <w:r w:rsidRPr="00C53A79">
        <w:rPr>
          <w:rFonts w:ascii="Cambria" w:hAnsi="Cambria"/>
        </w:rPr>
        <w:t>Площадка за временно съхраняване на земната откривка и хумусния пласт.</w:t>
      </w:r>
    </w:p>
    <w:p w:rsidR="00087725" w:rsidRPr="00C53A79" w:rsidRDefault="0055574C" w:rsidP="0055574C">
      <w:pPr>
        <w:numPr>
          <w:ilvl w:val="0"/>
          <w:numId w:val="28"/>
        </w:numPr>
        <w:spacing w:before="120" w:after="80"/>
        <w:jc w:val="both"/>
        <w:rPr>
          <w:rFonts w:ascii="Cambria" w:hAnsi="Cambria" w:cs="Calibri"/>
          <w:b/>
          <w:sz w:val="22"/>
          <w:szCs w:val="22"/>
        </w:rPr>
      </w:pPr>
      <w:r w:rsidRPr="00C53A79">
        <w:rPr>
          <w:rFonts w:ascii="Cambria" w:hAnsi="Cambria" w:cs="Calibri"/>
          <w:b/>
          <w:sz w:val="22"/>
          <w:szCs w:val="22"/>
        </w:rPr>
        <w:t xml:space="preserve"> </w:t>
      </w:r>
      <w:r w:rsidR="00087725" w:rsidRPr="00C53A79">
        <w:rPr>
          <w:rFonts w:ascii="Cambria" w:hAnsi="Cambria" w:cs="Calibri"/>
          <w:b/>
          <w:sz w:val="22"/>
          <w:szCs w:val="22"/>
        </w:rPr>
        <w:t xml:space="preserve">Основно строителство. </w:t>
      </w:r>
    </w:p>
    <w:p w:rsidR="00087725" w:rsidRPr="00C53A79" w:rsidRDefault="00087725" w:rsidP="00E32A17">
      <w:pPr>
        <w:spacing w:before="40" w:line="280" w:lineRule="exact"/>
        <w:ind w:firstLine="425"/>
        <w:jc w:val="both"/>
        <w:rPr>
          <w:rFonts w:ascii="Cambria" w:hAnsi="Cambria"/>
          <w:lang w:eastAsia="en-US"/>
        </w:rPr>
      </w:pPr>
      <w:r w:rsidRPr="00C53A79">
        <w:rPr>
          <w:rFonts w:ascii="Cambria" w:hAnsi="Cambria"/>
          <w:lang w:eastAsia="en-US"/>
        </w:rPr>
        <w:t>Този етап ще се осъществи в рамките на един строителен сезон. За изграждане на жилищните сгради се предвижда изпълнението на стандартни за такъв тип строителство дейности – изкопни, кофражни, армировъчни, бетонови и монтажни. През този етап ще бъдат изградени и елементите на спомагателната инфраструктура – електроснабдяването, ВиК мрежата и водоплътните изгребни ями.</w:t>
      </w:r>
    </w:p>
    <w:p w:rsidR="00087725" w:rsidRPr="00C53A79" w:rsidRDefault="00087725" w:rsidP="0055574C">
      <w:pPr>
        <w:numPr>
          <w:ilvl w:val="0"/>
          <w:numId w:val="28"/>
        </w:numPr>
        <w:spacing w:before="120" w:after="80"/>
        <w:jc w:val="both"/>
        <w:rPr>
          <w:rFonts w:ascii="Cambria" w:hAnsi="Cambria" w:cs="Calibri"/>
          <w:b/>
          <w:sz w:val="22"/>
          <w:szCs w:val="22"/>
        </w:rPr>
      </w:pPr>
      <w:r w:rsidRPr="00C53A79">
        <w:rPr>
          <w:rFonts w:ascii="Cambria" w:hAnsi="Cambria" w:cs="Calibri"/>
          <w:b/>
          <w:sz w:val="22"/>
          <w:szCs w:val="22"/>
        </w:rPr>
        <w:t xml:space="preserve">Закриване на строителната площадка. </w:t>
      </w:r>
    </w:p>
    <w:p w:rsidR="00087725" w:rsidRPr="00C53A79" w:rsidRDefault="00087725" w:rsidP="00E32A17">
      <w:pPr>
        <w:spacing w:before="40" w:line="280" w:lineRule="exact"/>
        <w:ind w:firstLine="425"/>
        <w:jc w:val="both"/>
        <w:rPr>
          <w:rFonts w:ascii="Cambria" w:hAnsi="Cambria"/>
          <w:lang w:eastAsia="en-US"/>
        </w:rPr>
      </w:pPr>
      <w:r w:rsidRPr="00C53A79">
        <w:rPr>
          <w:rFonts w:ascii="Cambria" w:hAnsi="Cambria"/>
          <w:lang w:eastAsia="en-US"/>
        </w:rPr>
        <w:t xml:space="preserve">След изграждане на сградите, спомагателните площадки ще бъдат закрити. Генерираните по време на строителството отпадъци ще бъдат депонирани на общинско депо за строителни отпадъци. Земните маси от изкопните дейности и хумусната откривка, ще бъдат </w:t>
      </w:r>
      <w:r w:rsidRPr="00C53A79">
        <w:rPr>
          <w:rFonts w:ascii="Cambria" w:hAnsi="Cambria"/>
        </w:rPr>
        <w:t>използвани</w:t>
      </w:r>
      <w:r w:rsidRPr="00C53A79">
        <w:rPr>
          <w:rFonts w:ascii="Cambria" w:hAnsi="Cambria"/>
          <w:lang w:eastAsia="en-US"/>
        </w:rPr>
        <w:t xml:space="preserve"> при изпълнение на вертикалната планировка на сградите и за рекултивация на засегнатите от строителството площи в имота. Имотът граничи с полски път, по който ще се осъществява достъпа до сградите на строителна механизация и доставките на строителни материали оборудване и др.</w:t>
      </w:r>
    </w:p>
    <w:p w:rsidR="00087725" w:rsidRPr="00C53A79" w:rsidRDefault="00087725" w:rsidP="00E32A17">
      <w:pPr>
        <w:spacing w:before="40" w:line="280" w:lineRule="exact"/>
        <w:ind w:firstLine="425"/>
        <w:jc w:val="both"/>
        <w:rPr>
          <w:rFonts w:ascii="Cambria" w:hAnsi="Cambria"/>
          <w:lang w:eastAsia="en-US"/>
        </w:rPr>
      </w:pPr>
      <w:r w:rsidRPr="00C53A79">
        <w:rPr>
          <w:rFonts w:ascii="Cambria" w:hAnsi="Cambria"/>
          <w:lang w:eastAsia="en-US"/>
        </w:rPr>
        <w:t xml:space="preserve">Не се налага ползването на допълнителни площи за временни дейности по време на </w:t>
      </w:r>
      <w:r w:rsidRPr="00C53A79">
        <w:rPr>
          <w:rFonts w:ascii="Cambria" w:hAnsi="Cambria"/>
        </w:rPr>
        <w:t>строителството</w:t>
      </w:r>
      <w:r w:rsidRPr="00C53A79">
        <w:rPr>
          <w:rFonts w:ascii="Cambria" w:hAnsi="Cambria"/>
          <w:lang w:eastAsia="en-US"/>
        </w:rPr>
        <w:t>, освен площта на  имот</w:t>
      </w:r>
      <w:r w:rsidR="00F32F26" w:rsidRPr="00C53A79">
        <w:rPr>
          <w:rFonts w:ascii="Cambria" w:hAnsi="Cambria"/>
          <w:lang w:eastAsia="en-US"/>
        </w:rPr>
        <w:t>а</w:t>
      </w:r>
      <w:r w:rsidRPr="00C53A79">
        <w:rPr>
          <w:rFonts w:ascii="Cambria" w:hAnsi="Cambria"/>
          <w:lang w:eastAsia="en-US"/>
        </w:rPr>
        <w:t xml:space="preserve">, в които ще се реализира инвестиционното предложение.  </w:t>
      </w:r>
    </w:p>
    <w:p w:rsidR="00717F07" w:rsidRPr="00C53A79" w:rsidRDefault="00717F07"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 xml:space="preserve">Предлагани методи за строителство </w:t>
      </w:r>
    </w:p>
    <w:p w:rsidR="003617D4" w:rsidRPr="00C53A79" w:rsidRDefault="003617D4" w:rsidP="00D6210A">
      <w:pPr>
        <w:spacing w:before="40" w:line="300" w:lineRule="exact"/>
        <w:ind w:firstLine="425"/>
        <w:jc w:val="both"/>
        <w:rPr>
          <w:rFonts w:ascii="Cambria" w:hAnsi="Cambria"/>
          <w:lang w:eastAsia="en-US"/>
        </w:rPr>
      </w:pPr>
      <w:r w:rsidRPr="00C53A79">
        <w:rPr>
          <w:rFonts w:ascii="Cambria" w:hAnsi="Cambria"/>
          <w:lang w:eastAsia="en-US"/>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w:t>
      </w:r>
      <w:r w:rsidRPr="00C53A79">
        <w:rPr>
          <w:rFonts w:ascii="Cambria" w:hAnsi="Cambria"/>
          <w:lang w:eastAsia="en-US"/>
        </w:rPr>
        <w:lastRenderedPageBreak/>
        <w:t xml:space="preserve">строителството като част от Плана за безопасни условия на труд в следната последователност: </w:t>
      </w:r>
    </w:p>
    <w:p w:rsidR="003617D4" w:rsidRPr="00C53A79" w:rsidRDefault="003617D4" w:rsidP="00D6210A">
      <w:pPr>
        <w:spacing w:before="40" w:line="300" w:lineRule="exact"/>
        <w:ind w:firstLine="425"/>
        <w:jc w:val="both"/>
        <w:rPr>
          <w:rFonts w:ascii="Cambria" w:hAnsi="Cambria"/>
          <w:lang w:eastAsia="en-US"/>
        </w:rPr>
      </w:pPr>
      <w:r w:rsidRPr="00C53A79">
        <w:rPr>
          <w:rFonts w:ascii="Cambria" w:hAnsi="Cambria"/>
          <w:lang w:eastAsia="en-US"/>
        </w:rPr>
        <w:t>Основните строителни дейности ще се осъществят в рамките на един до два строителни сезона. Предвижда се изпълнението на стандартни за такъв тип строителни  дейности. През този етап ще бъдат изградени и елементите на спомагателната инфраструктура – електроснабдяването на обекта, ВиК мрежата  и т.н.</w:t>
      </w:r>
    </w:p>
    <w:p w:rsidR="003617D4" w:rsidRPr="00C53A79" w:rsidRDefault="003617D4" w:rsidP="00D6210A">
      <w:pPr>
        <w:spacing w:before="40" w:line="300" w:lineRule="exact"/>
        <w:ind w:firstLine="425"/>
        <w:jc w:val="both"/>
        <w:rPr>
          <w:rFonts w:ascii="Cambria" w:hAnsi="Cambria"/>
          <w:lang w:eastAsia="en-US"/>
        </w:rPr>
      </w:pPr>
      <w:r w:rsidRPr="00C53A79">
        <w:rPr>
          <w:rFonts w:ascii="Cambria" w:hAnsi="Cambria"/>
          <w:lang w:eastAsia="en-US"/>
        </w:rPr>
        <w:t>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AF76B4" w:rsidRPr="00C53A79" w:rsidRDefault="00717F07"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Доказване на необходимостта от инвестиционното предложение</w:t>
      </w:r>
    </w:p>
    <w:p w:rsidR="003617D4" w:rsidRPr="00C53A79" w:rsidRDefault="003617D4" w:rsidP="00E32A17">
      <w:pPr>
        <w:spacing w:before="60" w:line="300" w:lineRule="exact"/>
        <w:ind w:firstLine="425"/>
        <w:jc w:val="both"/>
        <w:rPr>
          <w:rFonts w:ascii="Cambria" w:hAnsi="Cambria"/>
          <w:lang w:eastAsia="en-US"/>
        </w:rPr>
      </w:pPr>
      <w:r w:rsidRPr="00C53A79">
        <w:rPr>
          <w:rFonts w:ascii="Cambria" w:hAnsi="Cambria"/>
          <w:lang w:eastAsia="en-US"/>
        </w:rPr>
        <w:t>Местоположението на имот</w:t>
      </w:r>
      <w:r w:rsidR="00711B5E" w:rsidRPr="00C53A79">
        <w:rPr>
          <w:rFonts w:ascii="Cambria" w:hAnsi="Cambria"/>
          <w:lang w:eastAsia="en-US"/>
        </w:rPr>
        <w:t>а</w:t>
      </w:r>
      <w:r w:rsidRPr="00C53A79">
        <w:rPr>
          <w:rFonts w:ascii="Cambria" w:hAnsi="Cambria"/>
          <w:lang w:eastAsia="en-US"/>
        </w:rPr>
        <w:t xml:space="preserve"> е съобразено с дейността, която ще се развива. </w:t>
      </w:r>
    </w:p>
    <w:p w:rsidR="003617D4" w:rsidRPr="00C53A79" w:rsidRDefault="003617D4" w:rsidP="00E32A17">
      <w:pPr>
        <w:spacing w:before="60" w:line="300" w:lineRule="exact"/>
        <w:ind w:firstLine="425"/>
        <w:jc w:val="both"/>
        <w:rPr>
          <w:rFonts w:ascii="Cambria" w:hAnsi="Cambria"/>
          <w:lang w:eastAsia="en-US"/>
        </w:rPr>
      </w:pPr>
      <w:r w:rsidRPr="00C53A79">
        <w:rPr>
          <w:rFonts w:ascii="Cambria" w:hAnsi="Cambria"/>
          <w:lang w:eastAsia="en-US"/>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rsidR="003617D4" w:rsidRPr="00C53A79" w:rsidRDefault="003617D4" w:rsidP="00E32A17">
      <w:pPr>
        <w:spacing w:before="60" w:line="300" w:lineRule="exact"/>
        <w:ind w:firstLine="425"/>
        <w:jc w:val="both"/>
        <w:rPr>
          <w:rFonts w:ascii="Cambria" w:hAnsi="Cambria"/>
          <w:lang w:eastAsia="en-US"/>
        </w:rPr>
      </w:pPr>
      <w:r w:rsidRPr="00C53A79">
        <w:rPr>
          <w:rFonts w:ascii="Cambria" w:hAnsi="Cambria"/>
          <w:lang w:eastAsia="en-US"/>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В </w:t>
      </w:r>
      <w:r w:rsidR="003F0072" w:rsidRPr="00C53A79">
        <w:rPr>
          <w:rFonts w:ascii="Cambria" w:hAnsi="Cambria"/>
          <w:lang w:eastAsia="en-US"/>
        </w:rPr>
        <w:t>района около ПИ с идентификатор</w:t>
      </w:r>
      <w:r w:rsidRPr="00C53A79">
        <w:rPr>
          <w:rFonts w:ascii="Cambria" w:hAnsi="Cambria"/>
          <w:lang w:eastAsia="en-US"/>
        </w:rPr>
        <w:t xml:space="preserve"> </w:t>
      </w:r>
      <w:r w:rsidR="00C530ED" w:rsidRPr="008E1F44">
        <w:rPr>
          <w:b/>
        </w:rPr>
        <w:t>47295.37.</w:t>
      </w:r>
      <w:r w:rsidR="00C530ED">
        <w:rPr>
          <w:b/>
          <w:lang w:val="en-US"/>
        </w:rPr>
        <w:t>35</w:t>
      </w:r>
      <w:r w:rsidRPr="00C53A79">
        <w:rPr>
          <w:rFonts w:ascii="Cambria" w:hAnsi="Cambria"/>
          <w:lang w:eastAsia="en-US"/>
        </w:rPr>
        <w:t xml:space="preserve"> по КК на село </w:t>
      </w:r>
      <w:r w:rsidR="003F0072" w:rsidRPr="00C53A79">
        <w:rPr>
          <w:rFonts w:ascii="Cambria" w:hAnsi="Cambria"/>
          <w:lang w:eastAsia="en-US"/>
        </w:rPr>
        <w:t>Марково</w:t>
      </w:r>
      <w:r w:rsidRPr="00C53A79">
        <w:rPr>
          <w:rFonts w:ascii="Cambria" w:hAnsi="Cambria"/>
          <w:lang w:eastAsia="en-US"/>
        </w:rPr>
        <w:t xml:space="preserve">, </w:t>
      </w:r>
      <w:r w:rsidRPr="00070DB6">
        <w:rPr>
          <w:rFonts w:ascii="Cambria" w:hAnsi="Cambria"/>
          <w:lang w:eastAsia="en-US"/>
        </w:rPr>
        <w:t xml:space="preserve">община Родопи има </w:t>
      </w:r>
      <w:r w:rsidR="00C530ED" w:rsidRPr="00070DB6">
        <w:rPr>
          <w:rFonts w:ascii="Cambria" w:hAnsi="Cambria"/>
          <w:lang w:eastAsia="en-US"/>
        </w:rPr>
        <w:t>и други</w:t>
      </w:r>
      <w:r w:rsidRPr="00070DB6">
        <w:rPr>
          <w:rFonts w:ascii="Cambria" w:hAnsi="Cambria"/>
          <w:lang w:eastAsia="en-US"/>
        </w:rPr>
        <w:t xml:space="preserve"> имоти с променено предназначение за жилищно застрояване. Има също и реализирано жилищно строителство в съседни имоти.</w:t>
      </w:r>
    </w:p>
    <w:p w:rsidR="00BE37A4" w:rsidRPr="00C53A79" w:rsidRDefault="005F3A4E"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297100" w:rsidRDefault="00297100" w:rsidP="00D6210A">
      <w:pPr>
        <w:spacing w:before="40" w:line="300" w:lineRule="exact"/>
        <w:ind w:firstLine="425"/>
        <w:jc w:val="both"/>
        <w:rPr>
          <w:rFonts w:ascii="Cambria" w:hAnsi="Cambria"/>
          <w:lang w:eastAsia="en-US"/>
        </w:rPr>
      </w:pPr>
      <w:r w:rsidRPr="0052509D">
        <w:rPr>
          <w:rFonts w:ascii="Cambria" w:hAnsi="Cambria"/>
          <w:lang w:eastAsia="en-US"/>
        </w:rPr>
        <w:t>Към документацията са приложени скици на засегнатата територия, даващи информация за физическите, природните и антропогенните характеристики на района и предоставяща информация за местоположението на инвестиционното предложение спрямо елементите на  Националната екологична мрежа</w:t>
      </w:r>
      <w:r w:rsidR="00D6210A" w:rsidRPr="0052509D">
        <w:rPr>
          <w:rFonts w:ascii="Cambria" w:hAnsi="Cambria"/>
          <w:lang w:eastAsia="en-US"/>
        </w:rPr>
        <w:t>.</w:t>
      </w:r>
    </w:p>
    <w:p w:rsidR="0000099D" w:rsidRDefault="0000099D" w:rsidP="00D6210A">
      <w:pPr>
        <w:spacing w:before="40" w:line="300" w:lineRule="exact"/>
        <w:ind w:firstLine="425"/>
        <w:jc w:val="both"/>
        <w:rPr>
          <w:rFonts w:ascii="Cambria" w:hAnsi="Cambria"/>
          <w:lang w:eastAsia="en-US"/>
        </w:rPr>
      </w:pPr>
    </w:p>
    <w:p w:rsidR="00533342" w:rsidRDefault="00533342" w:rsidP="00D6210A">
      <w:pPr>
        <w:spacing w:before="40" w:line="300" w:lineRule="exact"/>
        <w:ind w:firstLine="425"/>
        <w:jc w:val="both"/>
        <w:rPr>
          <w:rFonts w:ascii="Cambria" w:hAnsi="Cambria"/>
          <w:sz w:val="44"/>
          <w:szCs w:val="44"/>
          <w:lang w:eastAsia="en-US"/>
        </w:rPr>
      </w:pPr>
    </w:p>
    <w:p w:rsidR="00B44C95" w:rsidRDefault="00B44C95" w:rsidP="00D6210A">
      <w:pPr>
        <w:spacing w:before="40" w:line="300" w:lineRule="exact"/>
        <w:ind w:firstLine="425"/>
        <w:jc w:val="both"/>
        <w:rPr>
          <w:rFonts w:ascii="Cambria" w:hAnsi="Cambria"/>
          <w:sz w:val="44"/>
          <w:szCs w:val="44"/>
          <w:lang w:eastAsia="en-US"/>
        </w:rPr>
      </w:pPr>
    </w:p>
    <w:p w:rsidR="00B44C95" w:rsidRDefault="00B44C95" w:rsidP="00D6210A">
      <w:pPr>
        <w:spacing w:before="40" w:line="300" w:lineRule="exact"/>
        <w:ind w:firstLine="425"/>
        <w:jc w:val="both"/>
        <w:rPr>
          <w:rFonts w:ascii="Cambria" w:hAnsi="Cambria"/>
          <w:sz w:val="44"/>
          <w:szCs w:val="44"/>
          <w:lang w:eastAsia="en-US"/>
        </w:rPr>
      </w:pPr>
    </w:p>
    <w:p w:rsidR="00B44C95" w:rsidRDefault="00B44C95" w:rsidP="00D6210A">
      <w:pPr>
        <w:spacing w:before="40" w:line="300" w:lineRule="exact"/>
        <w:ind w:firstLine="425"/>
        <w:jc w:val="both"/>
        <w:rPr>
          <w:rFonts w:ascii="Cambria" w:hAnsi="Cambria"/>
          <w:sz w:val="44"/>
          <w:szCs w:val="44"/>
          <w:lang w:eastAsia="en-US"/>
        </w:rPr>
      </w:pPr>
    </w:p>
    <w:p w:rsidR="00B44C95" w:rsidRDefault="00B44C95" w:rsidP="00D6210A">
      <w:pPr>
        <w:spacing w:before="40" w:line="300" w:lineRule="exact"/>
        <w:ind w:firstLine="425"/>
        <w:jc w:val="both"/>
        <w:rPr>
          <w:rFonts w:ascii="Cambria" w:hAnsi="Cambria"/>
          <w:sz w:val="44"/>
          <w:szCs w:val="44"/>
          <w:lang w:eastAsia="en-US"/>
        </w:rPr>
      </w:pPr>
    </w:p>
    <w:p w:rsidR="00B44C95" w:rsidRDefault="00B44C95" w:rsidP="00D6210A">
      <w:pPr>
        <w:spacing w:before="40" w:line="300" w:lineRule="exact"/>
        <w:ind w:firstLine="425"/>
        <w:jc w:val="both"/>
        <w:rPr>
          <w:rFonts w:ascii="Cambria" w:hAnsi="Cambria"/>
          <w:sz w:val="44"/>
          <w:szCs w:val="44"/>
          <w:lang w:eastAsia="en-US"/>
        </w:rPr>
      </w:pPr>
    </w:p>
    <w:p w:rsidR="00B44C95" w:rsidRDefault="00B44C95" w:rsidP="00D6210A">
      <w:pPr>
        <w:spacing w:before="40" w:line="300" w:lineRule="exact"/>
        <w:ind w:firstLine="425"/>
        <w:jc w:val="both"/>
        <w:rPr>
          <w:rFonts w:ascii="Cambria" w:hAnsi="Cambria"/>
          <w:sz w:val="44"/>
          <w:szCs w:val="44"/>
          <w:lang w:eastAsia="en-US"/>
        </w:rPr>
      </w:pPr>
    </w:p>
    <w:p w:rsidR="00B44C95" w:rsidRDefault="00B44C95" w:rsidP="00D6210A">
      <w:pPr>
        <w:spacing w:before="40" w:line="300" w:lineRule="exact"/>
        <w:ind w:firstLine="425"/>
        <w:jc w:val="both"/>
        <w:rPr>
          <w:rFonts w:ascii="Cambria" w:hAnsi="Cambria"/>
          <w:sz w:val="44"/>
          <w:szCs w:val="44"/>
          <w:lang w:eastAsia="en-US"/>
        </w:rPr>
      </w:pPr>
    </w:p>
    <w:p w:rsidR="00B44C95" w:rsidRDefault="00B44C95" w:rsidP="00D6210A">
      <w:pPr>
        <w:spacing w:before="40" w:line="300" w:lineRule="exact"/>
        <w:ind w:firstLine="425"/>
        <w:jc w:val="both"/>
        <w:rPr>
          <w:rFonts w:ascii="Cambria" w:hAnsi="Cambria"/>
          <w:sz w:val="44"/>
          <w:szCs w:val="44"/>
          <w:lang w:eastAsia="en-US"/>
        </w:rPr>
      </w:pPr>
    </w:p>
    <w:p w:rsidR="00B878B9" w:rsidRDefault="00022E2A" w:rsidP="00533342">
      <w:pPr>
        <w:spacing w:line="360" w:lineRule="auto"/>
        <w:ind w:firstLine="709"/>
        <w:jc w:val="both"/>
      </w:pPr>
      <w:r>
        <w:rPr>
          <w:rFonts w:ascii="Cambria" w:hAnsi="Cambria"/>
          <w:noProof/>
          <w:sz w:val="44"/>
          <w:szCs w:val="44"/>
        </w:rPr>
        <w:lastRenderedPageBreak/>
        <w:drawing>
          <wp:inline distT="0" distB="0" distL="0" distR="0">
            <wp:extent cx="6224905" cy="32581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905" cy="3258185"/>
                    </a:xfrm>
                    <a:prstGeom prst="rect">
                      <a:avLst/>
                    </a:prstGeom>
                    <a:noFill/>
                  </pic:spPr>
                </pic:pic>
              </a:graphicData>
            </a:graphic>
          </wp:inline>
        </w:drawing>
      </w:r>
    </w:p>
    <w:p w:rsidR="00B878B9" w:rsidRDefault="00B878B9" w:rsidP="00533342">
      <w:pPr>
        <w:spacing w:line="360" w:lineRule="auto"/>
        <w:ind w:firstLine="709"/>
        <w:jc w:val="both"/>
      </w:pPr>
    </w:p>
    <w:p w:rsidR="00B878B9" w:rsidRDefault="00B878B9" w:rsidP="00533342">
      <w:pPr>
        <w:spacing w:line="360" w:lineRule="auto"/>
        <w:ind w:firstLine="709"/>
        <w:jc w:val="both"/>
      </w:pPr>
    </w:p>
    <w:p w:rsidR="00533342" w:rsidRPr="005D6591" w:rsidRDefault="009974FB" w:rsidP="00533342">
      <w:pPr>
        <w:spacing w:line="360" w:lineRule="auto"/>
        <w:ind w:firstLine="709"/>
        <w:jc w:val="both"/>
      </w:pPr>
      <w:r>
        <w:t>И</w:t>
      </w:r>
      <w:r w:rsidR="00533342" w:rsidRPr="005D6591">
        <w:t xml:space="preserve">мотът, предмет на инвестиционното предложение, не попада в границите на защитени зони от Европейската екологична мрежа „НАТУРА 2000“. Най – близко разположената защитена зона Европейската екологична мрежа „НАТУРА 2000“ е BG0001033 „Брестовица“.  </w:t>
      </w:r>
    </w:p>
    <w:p w:rsidR="00533342" w:rsidRPr="005D6591" w:rsidRDefault="00533342" w:rsidP="00533342">
      <w:pPr>
        <w:spacing w:line="329" w:lineRule="auto"/>
        <w:ind w:firstLine="709"/>
        <w:jc w:val="both"/>
      </w:pPr>
      <w:r w:rsidRPr="005D6591">
        <w:t>Защитената зона е определена по Директива 92/43/ЕЕС за опазване на природните местообитания и на дивата флора и фауна.</w:t>
      </w:r>
    </w:p>
    <w:p w:rsidR="00533342" w:rsidRPr="005D6591" w:rsidRDefault="00533342" w:rsidP="00533342">
      <w:pPr>
        <w:spacing w:line="360" w:lineRule="auto"/>
        <w:ind w:firstLine="709"/>
        <w:jc w:val="both"/>
      </w:pPr>
      <w:r w:rsidRPr="005D6591">
        <w:t xml:space="preserve">Защитена зона „Брестовица“ (BG 0001033) обхваща част от хълмистата предпланината на Родопите на юг от Перущица, Бестовица и Първенец. Зоната е разделена на две от река Тъмрашка. Включва местообитания със значително </w:t>
      </w:r>
      <w:r w:rsidRPr="005D6591">
        <w:lastRenderedPageBreak/>
        <w:t>средиземноморско влияние (континентално мезо-средиземноморски климат по Rivas-Martinez). Зоната опазва една от малкото останали жизнени популации на сухоземни костенурки в района на планините, обграждащи Горнотракийската низина. Тя защитава едно от двете малки находиша на местообитание 92C0 - гори от Platanus orientalis в планините, обграждащи Горнотракийската низина.</w:t>
      </w:r>
    </w:p>
    <w:p w:rsidR="00533342" w:rsidRDefault="00533342" w:rsidP="00D6210A">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B44C95" w:rsidRDefault="00B44C95" w:rsidP="00533342">
      <w:pPr>
        <w:spacing w:before="40" w:line="300" w:lineRule="exact"/>
        <w:ind w:firstLine="425"/>
        <w:jc w:val="both"/>
        <w:rPr>
          <w:rFonts w:ascii="Cambria" w:hAnsi="Cambria"/>
          <w:sz w:val="44"/>
          <w:szCs w:val="44"/>
          <w:lang w:eastAsia="en-US"/>
        </w:rPr>
      </w:pPr>
    </w:p>
    <w:p w:rsidR="00620D6E" w:rsidRDefault="00620D6E"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B878B9" w:rsidRDefault="00B878B9" w:rsidP="00533342">
      <w:pPr>
        <w:spacing w:before="40" w:line="300" w:lineRule="exact"/>
        <w:ind w:firstLine="425"/>
        <w:jc w:val="both"/>
        <w:rPr>
          <w:rFonts w:ascii="Cambria" w:hAnsi="Cambria"/>
          <w:sz w:val="44"/>
          <w:szCs w:val="44"/>
          <w:lang w:eastAsia="en-US"/>
        </w:rPr>
      </w:pPr>
    </w:p>
    <w:p w:rsidR="00A6158B" w:rsidRDefault="00A6158B" w:rsidP="00533342">
      <w:pPr>
        <w:spacing w:before="40" w:line="300" w:lineRule="exact"/>
        <w:ind w:firstLine="425"/>
        <w:jc w:val="both"/>
        <w:rPr>
          <w:rFonts w:ascii="Cambria" w:hAnsi="Cambria"/>
          <w:sz w:val="44"/>
          <w:szCs w:val="44"/>
          <w:lang w:eastAsia="en-US"/>
        </w:rPr>
      </w:pPr>
    </w:p>
    <w:p w:rsidR="00A6158B" w:rsidRDefault="00A6158B" w:rsidP="00533342">
      <w:pPr>
        <w:spacing w:before="40" w:line="300" w:lineRule="exact"/>
        <w:ind w:firstLine="425"/>
        <w:jc w:val="both"/>
        <w:rPr>
          <w:rFonts w:ascii="Cambria" w:hAnsi="Cambria"/>
          <w:sz w:val="44"/>
          <w:szCs w:val="44"/>
          <w:lang w:eastAsia="en-US"/>
        </w:rPr>
      </w:pPr>
    </w:p>
    <w:p w:rsidR="00A6158B" w:rsidRDefault="00A6158B" w:rsidP="00533342">
      <w:pPr>
        <w:spacing w:before="40" w:line="300" w:lineRule="exact"/>
        <w:ind w:firstLine="425"/>
        <w:jc w:val="both"/>
        <w:rPr>
          <w:rFonts w:ascii="Cambria" w:hAnsi="Cambria"/>
          <w:sz w:val="44"/>
          <w:szCs w:val="44"/>
          <w:lang w:eastAsia="en-US"/>
        </w:rPr>
      </w:pPr>
    </w:p>
    <w:p w:rsidR="00A6158B" w:rsidRDefault="00022E2A" w:rsidP="00533342">
      <w:pPr>
        <w:spacing w:before="40" w:line="300" w:lineRule="exact"/>
        <w:ind w:firstLine="425"/>
        <w:jc w:val="both"/>
        <w:rPr>
          <w:rFonts w:ascii="Cambria" w:hAnsi="Cambria"/>
          <w:sz w:val="44"/>
          <w:szCs w:val="44"/>
          <w:lang w:eastAsia="en-US"/>
        </w:rPr>
      </w:pPr>
      <w:r>
        <w:rPr>
          <w:noProof/>
          <w:color w:val="FF0000"/>
        </w:rPr>
        <w:lastRenderedPageBreak/>
        <w:drawing>
          <wp:inline distT="0" distB="0" distL="0" distR="0">
            <wp:extent cx="5277485" cy="41128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7485" cy="4112895"/>
                    </a:xfrm>
                    <a:prstGeom prst="rect">
                      <a:avLst/>
                    </a:prstGeom>
                    <a:noFill/>
                  </pic:spPr>
                </pic:pic>
              </a:graphicData>
            </a:graphic>
          </wp:inline>
        </w:drawing>
      </w:r>
    </w:p>
    <w:p w:rsidR="00620D6E" w:rsidRDefault="00620D6E" w:rsidP="00620D6E">
      <w:pPr>
        <w:spacing w:before="40" w:line="300" w:lineRule="exact"/>
        <w:ind w:firstLine="425"/>
        <w:jc w:val="both"/>
        <w:rPr>
          <w:rFonts w:ascii="Cambria" w:hAnsi="Cambria"/>
          <w:sz w:val="44"/>
          <w:szCs w:val="44"/>
          <w:lang w:eastAsia="en-US"/>
        </w:rPr>
      </w:pPr>
    </w:p>
    <w:p w:rsidR="00B44C95" w:rsidRDefault="00B44C95" w:rsidP="00620D6E">
      <w:pPr>
        <w:spacing w:before="40" w:line="300" w:lineRule="exact"/>
        <w:ind w:firstLine="425"/>
        <w:jc w:val="both"/>
        <w:rPr>
          <w:rFonts w:ascii="Cambria" w:hAnsi="Cambria"/>
          <w:sz w:val="44"/>
          <w:szCs w:val="44"/>
          <w:lang w:eastAsia="en-US"/>
        </w:rPr>
      </w:pPr>
    </w:p>
    <w:p w:rsidR="00B44C95" w:rsidRDefault="00B44C95" w:rsidP="00620D6E">
      <w:pPr>
        <w:spacing w:before="40" w:line="300" w:lineRule="exact"/>
        <w:ind w:firstLine="425"/>
        <w:jc w:val="both"/>
        <w:rPr>
          <w:rFonts w:ascii="Cambria" w:hAnsi="Cambria"/>
          <w:sz w:val="44"/>
          <w:szCs w:val="44"/>
          <w:lang w:eastAsia="en-US"/>
        </w:rPr>
      </w:pPr>
    </w:p>
    <w:p w:rsidR="00B44C95" w:rsidRDefault="00B44C95" w:rsidP="00620D6E">
      <w:pPr>
        <w:spacing w:before="40" w:line="300" w:lineRule="exact"/>
        <w:ind w:firstLine="425"/>
        <w:jc w:val="both"/>
        <w:rPr>
          <w:rFonts w:ascii="Cambria" w:hAnsi="Cambria"/>
          <w:sz w:val="44"/>
          <w:szCs w:val="44"/>
          <w:lang w:eastAsia="en-US"/>
        </w:rPr>
      </w:pPr>
    </w:p>
    <w:p w:rsidR="00B44C95" w:rsidRDefault="00B44C95" w:rsidP="00620D6E">
      <w:pPr>
        <w:spacing w:before="40" w:line="300" w:lineRule="exact"/>
        <w:ind w:firstLine="425"/>
        <w:jc w:val="both"/>
        <w:rPr>
          <w:rFonts w:ascii="Cambria" w:hAnsi="Cambria"/>
          <w:sz w:val="44"/>
          <w:szCs w:val="44"/>
          <w:lang w:eastAsia="en-US"/>
        </w:rPr>
      </w:pPr>
    </w:p>
    <w:p w:rsidR="00B44C95" w:rsidRDefault="00B44C95" w:rsidP="00620D6E">
      <w:pPr>
        <w:spacing w:before="40" w:line="300" w:lineRule="exact"/>
        <w:ind w:firstLine="425"/>
        <w:jc w:val="both"/>
        <w:rPr>
          <w:rFonts w:ascii="Cambria" w:hAnsi="Cambria"/>
          <w:sz w:val="44"/>
          <w:szCs w:val="44"/>
          <w:lang w:eastAsia="en-US"/>
        </w:rPr>
      </w:pPr>
    </w:p>
    <w:p w:rsidR="0042337E" w:rsidRDefault="0042337E" w:rsidP="00620D6E">
      <w:pPr>
        <w:spacing w:before="40" w:line="300" w:lineRule="exact"/>
        <w:ind w:firstLine="425"/>
        <w:jc w:val="both"/>
        <w:rPr>
          <w:noProof/>
          <w:lang w:val="en-GB" w:eastAsia="en-GB"/>
        </w:rPr>
      </w:pPr>
    </w:p>
    <w:p w:rsidR="0042337E" w:rsidRDefault="0042337E" w:rsidP="00620D6E">
      <w:pPr>
        <w:spacing w:before="40" w:line="300" w:lineRule="exact"/>
        <w:ind w:firstLine="425"/>
        <w:jc w:val="both"/>
        <w:rPr>
          <w:noProof/>
          <w:lang w:val="en-GB" w:eastAsia="en-GB"/>
        </w:rPr>
      </w:pPr>
    </w:p>
    <w:p w:rsidR="0042337E" w:rsidRDefault="0042337E" w:rsidP="00620D6E">
      <w:pPr>
        <w:spacing w:before="40" w:line="300" w:lineRule="exact"/>
        <w:ind w:firstLine="425"/>
        <w:jc w:val="both"/>
        <w:rPr>
          <w:noProof/>
          <w:lang w:val="en-GB" w:eastAsia="en-GB"/>
        </w:rPr>
      </w:pPr>
    </w:p>
    <w:p w:rsidR="0042337E" w:rsidRDefault="0042337E" w:rsidP="00620D6E">
      <w:pPr>
        <w:spacing w:before="40" w:line="300" w:lineRule="exact"/>
        <w:ind w:firstLine="425"/>
        <w:jc w:val="both"/>
        <w:rPr>
          <w:noProof/>
          <w:lang w:val="en-GB" w:eastAsia="en-GB"/>
        </w:rPr>
      </w:pPr>
    </w:p>
    <w:p w:rsidR="00B44C95" w:rsidRDefault="00B44C95" w:rsidP="00620D6E">
      <w:pPr>
        <w:spacing w:before="40" w:line="300" w:lineRule="exact"/>
        <w:ind w:firstLine="425"/>
        <w:jc w:val="both"/>
        <w:rPr>
          <w:rFonts w:ascii="Cambria" w:hAnsi="Cambria"/>
          <w:sz w:val="44"/>
          <w:szCs w:val="44"/>
          <w:lang w:eastAsia="en-US"/>
        </w:rPr>
      </w:pPr>
    </w:p>
    <w:p w:rsidR="00B44C95" w:rsidRDefault="00B44C95"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878B9" w:rsidRDefault="00022E2A" w:rsidP="00620D6E">
      <w:pPr>
        <w:spacing w:before="40" w:line="300" w:lineRule="exact"/>
        <w:ind w:firstLine="425"/>
        <w:jc w:val="both"/>
        <w:rPr>
          <w:rFonts w:ascii="Cambria" w:hAnsi="Cambria"/>
          <w:sz w:val="44"/>
          <w:szCs w:val="44"/>
          <w:lang w:eastAsia="en-US"/>
        </w:rPr>
      </w:pPr>
      <w:r>
        <w:rPr>
          <w:noProof/>
        </w:rPr>
        <w:lastRenderedPageBreak/>
        <w:drawing>
          <wp:inline distT="0" distB="0" distL="0" distR="0">
            <wp:extent cx="5551805" cy="34613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1805" cy="3461385"/>
                    </a:xfrm>
                    <a:prstGeom prst="rect">
                      <a:avLst/>
                    </a:prstGeom>
                    <a:noFill/>
                  </pic:spPr>
                </pic:pic>
              </a:graphicData>
            </a:graphic>
          </wp:inline>
        </w:drawing>
      </w:r>
    </w:p>
    <w:p w:rsidR="00B878B9" w:rsidRDefault="00B878B9"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878B9" w:rsidRDefault="00B878B9" w:rsidP="00620D6E">
      <w:pPr>
        <w:spacing w:before="40" w:line="300" w:lineRule="exact"/>
        <w:ind w:firstLine="425"/>
        <w:jc w:val="both"/>
        <w:rPr>
          <w:rFonts w:ascii="Cambria" w:hAnsi="Cambria"/>
          <w:sz w:val="44"/>
          <w:szCs w:val="44"/>
          <w:lang w:eastAsia="en-US"/>
        </w:rPr>
      </w:pPr>
    </w:p>
    <w:p w:rsidR="00B41490" w:rsidRPr="00F1714A" w:rsidRDefault="00B41490" w:rsidP="00B41490">
      <w:pPr>
        <w:spacing w:line="360" w:lineRule="auto"/>
        <w:ind w:firstLine="709"/>
        <w:jc w:val="both"/>
        <w:rPr>
          <w:rFonts w:eastAsia="Calibri"/>
        </w:rPr>
      </w:pPr>
      <w:r w:rsidRPr="00F1714A">
        <w:rPr>
          <w:rFonts w:eastAsia="Calibri"/>
        </w:rPr>
        <w:t>Имот</w:t>
      </w:r>
      <w:r>
        <w:rPr>
          <w:rFonts w:eastAsia="Calibri"/>
        </w:rPr>
        <w:t>ите</w:t>
      </w:r>
      <w:r w:rsidRPr="00F1714A">
        <w:rPr>
          <w:rFonts w:eastAsia="Calibri"/>
        </w:rPr>
        <w:t>, предмет на инвестиционното предложение, не попада</w:t>
      </w:r>
      <w:r>
        <w:rPr>
          <w:rFonts w:eastAsia="Calibri"/>
        </w:rPr>
        <w:t>т</w:t>
      </w:r>
      <w:r w:rsidRPr="00F1714A">
        <w:rPr>
          <w:rFonts w:eastAsia="Calibri"/>
        </w:rPr>
        <w:t xml:space="preserve"> в границите на защитени територии по смисъла на чл. 5 от Закона за защитените територии.</w:t>
      </w:r>
    </w:p>
    <w:p w:rsidR="00B41490" w:rsidRPr="00F1714A" w:rsidRDefault="00B41490" w:rsidP="00B41490">
      <w:pPr>
        <w:spacing w:line="360" w:lineRule="auto"/>
        <w:ind w:firstLine="709"/>
        <w:jc w:val="both"/>
        <w:rPr>
          <w:rFonts w:eastAsia="Calibri"/>
        </w:rPr>
      </w:pPr>
      <w:r w:rsidRPr="00F1714A">
        <w:rPr>
          <w:rFonts w:eastAsia="Calibri"/>
        </w:rPr>
        <w:t>Няма локализирани паметници на културно-историческото наследство.</w:t>
      </w:r>
    </w:p>
    <w:p w:rsidR="00B41490" w:rsidRPr="00F1714A" w:rsidRDefault="00B41490" w:rsidP="00B41490">
      <w:pPr>
        <w:spacing w:line="360" w:lineRule="auto"/>
        <w:ind w:firstLine="709"/>
        <w:jc w:val="both"/>
        <w:rPr>
          <w:rFonts w:eastAsia="Calibri"/>
        </w:rPr>
      </w:pPr>
      <w:r w:rsidRPr="00F1714A">
        <w:rPr>
          <w:rFonts w:eastAsia="Calibri"/>
        </w:rPr>
        <w:t>На възложител</w:t>
      </w:r>
      <w:r>
        <w:rPr>
          <w:rFonts w:eastAsia="Calibri"/>
        </w:rPr>
        <w:t>ите</w:t>
      </w:r>
      <w:r w:rsidRPr="00F1714A">
        <w:rPr>
          <w:rFonts w:eastAsia="Calibri"/>
        </w:rPr>
        <w:t xml:space="preserve"> не е известно наличие в имота на находища на лечебни растения със стопанско значение и поставени под специален режим на опазване и ползване.</w:t>
      </w:r>
    </w:p>
    <w:p w:rsidR="00B41490" w:rsidRPr="00F1714A" w:rsidRDefault="00B41490" w:rsidP="00B41490">
      <w:pPr>
        <w:spacing w:line="360" w:lineRule="auto"/>
        <w:ind w:firstLine="709"/>
        <w:jc w:val="both"/>
        <w:rPr>
          <w:rFonts w:eastAsia="Calibri"/>
        </w:rPr>
      </w:pPr>
      <w:r w:rsidRPr="00F1714A">
        <w:rPr>
          <w:rFonts w:eastAsia="Calibri"/>
        </w:rPr>
        <w:lastRenderedPageBreak/>
        <w:t>Дейността, свързана с жилищно застрояване няма да засегне и видове, свързани с водна среда.</w:t>
      </w:r>
    </w:p>
    <w:p w:rsidR="00B41490" w:rsidRPr="00F1714A" w:rsidRDefault="00B41490" w:rsidP="00B41490">
      <w:pPr>
        <w:spacing w:line="360" w:lineRule="auto"/>
        <w:ind w:firstLine="709"/>
        <w:jc w:val="both"/>
        <w:rPr>
          <w:rFonts w:eastAsia="Calibri"/>
        </w:rPr>
      </w:pPr>
      <w:r w:rsidRPr="00F1714A">
        <w:rPr>
          <w:rFonts w:eastAsia="Calibri"/>
        </w:rPr>
        <w:t>Инвестиционното предложение се намира извън определените райони със значителен потенциален риск от наводнения в ИБР.</w:t>
      </w:r>
    </w:p>
    <w:p w:rsidR="00533342" w:rsidRPr="0000099D" w:rsidRDefault="00533342" w:rsidP="00D6210A">
      <w:pPr>
        <w:spacing w:before="40" w:line="300" w:lineRule="exact"/>
        <w:ind w:firstLine="425"/>
        <w:jc w:val="both"/>
        <w:rPr>
          <w:rFonts w:ascii="Cambria" w:hAnsi="Cambria"/>
          <w:sz w:val="44"/>
          <w:szCs w:val="44"/>
          <w:lang w:eastAsia="en-US"/>
        </w:rPr>
      </w:pPr>
    </w:p>
    <w:p w:rsidR="0052509D" w:rsidRDefault="0052509D" w:rsidP="00D6210A">
      <w:pPr>
        <w:spacing w:before="40" w:line="300" w:lineRule="exact"/>
        <w:ind w:firstLine="425"/>
        <w:jc w:val="both"/>
        <w:rPr>
          <w:rFonts w:ascii="Cambria" w:hAnsi="Cambria"/>
          <w:lang w:eastAsia="en-US"/>
        </w:rPr>
      </w:pPr>
    </w:p>
    <w:p w:rsidR="0052509D" w:rsidRPr="00C53A79" w:rsidRDefault="0052509D" w:rsidP="00D6210A">
      <w:pPr>
        <w:spacing w:before="40" w:line="300" w:lineRule="exact"/>
        <w:ind w:firstLine="425"/>
        <w:jc w:val="both"/>
        <w:rPr>
          <w:rFonts w:ascii="Cambria" w:hAnsi="Cambria"/>
          <w:lang w:eastAsia="en-US"/>
        </w:rPr>
      </w:pPr>
    </w:p>
    <w:p w:rsidR="005F3A4E" w:rsidRPr="00C53A79" w:rsidRDefault="00036D8C"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Съществуващо земеползване по границите на площадката или трасето на инвестиционното предложение</w:t>
      </w:r>
    </w:p>
    <w:p w:rsidR="00C84371" w:rsidRPr="00C53A79" w:rsidRDefault="00C84371" w:rsidP="00D6210A">
      <w:pPr>
        <w:spacing w:before="40" w:line="300" w:lineRule="exact"/>
        <w:ind w:firstLine="425"/>
        <w:jc w:val="both"/>
        <w:rPr>
          <w:rFonts w:ascii="Cambria" w:hAnsi="Cambria"/>
          <w:lang w:eastAsia="en-US"/>
        </w:rPr>
      </w:pPr>
      <w:r w:rsidRPr="00C53A79">
        <w:rPr>
          <w:rFonts w:ascii="Cambria" w:hAnsi="Cambria"/>
          <w:lang w:eastAsia="en-US"/>
        </w:rPr>
        <w:t xml:space="preserve">Инвестиционното предложение се предвижда да се реализира в поземлен имот </w:t>
      </w:r>
      <w:r w:rsidR="007A14CE" w:rsidRPr="00C53A79">
        <w:rPr>
          <w:rFonts w:ascii="Cambria" w:hAnsi="Cambria"/>
          <w:lang w:eastAsia="en-US"/>
        </w:rPr>
        <w:t xml:space="preserve">с идентификатор </w:t>
      </w:r>
      <w:r w:rsidR="00C530ED" w:rsidRPr="008E1F44">
        <w:rPr>
          <w:b/>
        </w:rPr>
        <w:t>47295.37.</w:t>
      </w:r>
      <w:r w:rsidR="00C530ED">
        <w:rPr>
          <w:b/>
          <w:lang w:val="en-US"/>
        </w:rPr>
        <w:t>35</w:t>
      </w:r>
      <w:r w:rsidR="007A14CE" w:rsidRPr="00C53A79">
        <w:rPr>
          <w:rFonts w:ascii="Cambria" w:hAnsi="Cambria"/>
          <w:lang w:eastAsia="en-US"/>
        </w:rPr>
        <w:t xml:space="preserve"> по КК на село Марково, местност </w:t>
      </w:r>
      <w:r w:rsidR="00C530ED">
        <w:rPr>
          <w:rFonts w:ascii="Cambria" w:hAnsi="Cambria"/>
          <w:lang w:eastAsia="en-US"/>
        </w:rPr>
        <w:t>Комсала</w:t>
      </w:r>
      <w:r w:rsidR="007A14CE" w:rsidRPr="00C53A79">
        <w:rPr>
          <w:rFonts w:ascii="Cambria" w:hAnsi="Cambria"/>
          <w:lang w:eastAsia="en-US"/>
        </w:rPr>
        <w:t>, община Родопи</w:t>
      </w:r>
      <w:r w:rsidRPr="00C53A79">
        <w:rPr>
          <w:rFonts w:ascii="Cambria" w:hAnsi="Cambria"/>
          <w:lang w:eastAsia="en-US"/>
        </w:rPr>
        <w:t>, област Пловдив.</w:t>
      </w:r>
    </w:p>
    <w:p w:rsidR="007A14CE" w:rsidRPr="00C53A79" w:rsidRDefault="007A14CE" w:rsidP="00D6210A">
      <w:pPr>
        <w:spacing w:before="40" w:line="300" w:lineRule="exact"/>
        <w:ind w:firstLine="425"/>
        <w:jc w:val="both"/>
        <w:rPr>
          <w:rFonts w:ascii="Cambria" w:hAnsi="Cambria"/>
          <w:lang w:eastAsia="en-US"/>
        </w:rPr>
      </w:pPr>
      <w:r w:rsidRPr="00C53A79">
        <w:rPr>
          <w:rFonts w:ascii="Cambria" w:hAnsi="Cambria"/>
          <w:lang w:eastAsia="en-US"/>
        </w:rPr>
        <w:t xml:space="preserve">Имота, предмет на инвестиционното предложение е с площ от </w:t>
      </w:r>
      <w:r w:rsidR="00C530ED">
        <w:rPr>
          <w:rFonts w:ascii="Cambria" w:hAnsi="Cambria"/>
          <w:lang w:eastAsia="en-US"/>
        </w:rPr>
        <w:t>2251</w:t>
      </w:r>
      <w:r w:rsidRPr="00C53A79">
        <w:rPr>
          <w:rFonts w:ascii="Cambria" w:hAnsi="Cambria"/>
          <w:lang w:eastAsia="en-US"/>
        </w:rPr>
        <w:t xml:space="preserve"> кв.м. Съгласно КККР за землището на с. </w:t>
      </w:r>
      <w:r w:rsidR="00711B5E" w:rsidRPr="00C53A79">
        <w:rPr>
          <w:rFonts w:ascii="Cambria" w:hAnsi="Cambria"/>
          <w:lang w:eastAsia="en-US"/>
        </w:rPr>
        <w:t>Марково</w:t>
      </w:r>
      <w:r w:rsidRPr="00C53A79">
        <w:rPr>
          <w:rFonts w:ascii="Cambria" w:hAnsi="Cambria"/>
          <w:lang w:eastAsia="en-US"/>
        </w:rPr>
        <w:t>, имота е с трайно предназначение на територията „земеделска“ и начин на трайно ползване „</w:t>
      </w:r>
      <w:r w:rsidR="00C530ED">
        <w:rPr>
          <w:rFonts w:ascii="Cambria" w:hAnsi="Cambria"/>
          <w:lang w:eastAsia="en-US"/>
        </w:rPr>
        <w:t>друг вид земеделска земя</w:t>
      </w:r>
      <w:r w:rsidRPr="00C53A79">
        <w:rPr>
          <w:rFonts w:ascii="Cambria" w:hAnsi="Cambria"/>
          <w:lang w:eastAsia="en-US"/>
        </w:rPr>
        <w:t xml:space="preserve">“. </w:t>
      </w:r>
    </w:p>
    <w:p w:rsidR="007A14CE" w:rsidRDefault="007A14CE" w:rsidP="00D6210A">
      <w:pPr>
        <w:spacing w:before="40" w:line="300" w:lineRule="exact"/>
        <w:ind w:firstLine="425"/>
        <w:jc w:val="both"/>
        <w:rPr>
          <w:rFonts w:ascii="Cambria" w:hAnsi="Cambria"/>
          <w:lang w:eastAsia="en-US"/>
        </w:rPr>
      </w:pPr>
      <w:r w:rsidRPr="00C53A79">
        <w:rPr>
          <w:rFonts w:ascii="Cambria" w:hAnsi="Cambria"/>
          <w:lang w:eastAsia="en-US"/>
        </w:rPr>
        <w:t>Имота, предмет на инвестиционното предложе</w:t>
      </w:r>
      <w:r w:rsidR="00597C78">
        <w:rPr>
          <w:rFonts w:ascii="Cambria" w:hAnsi="Cambria"/>
          <w:lang w:eastAsia="en-US"/>
        </w:rPr>
        <w:t>ние е собственост на възложителите</w:t>
      </w:r>
      <w:r w:rsidRPr="00C53A79">
        <w:rPr>
          <w:rFonts w:ascii="Cambria" w:hAnsi="Cambria"/>
          <w:lang w:eastAsia="en-US"/>
        </w:rPr>
        <w:t xml:space="preserve"> и няма други ползватели на земята.</w:t>
      </w:r>
    </w:p>
    <w:p w:rsidR="001D1C22" w:rsidRPr="001D1C22" w:rsidRDefault="001D1C22" w:rsidP="001D1C22">
      <w:pPr>
        <w:spacing w:line="360" w:lineRule="auto"/>
        <w:ind w:firstLine="709"/>
        <w:jc w:val="both"/>
        <w:rPr>
          <w:rFonts w:ascii="Cambria" w:eastAsia="Calibri" w:hAnsi="Cambria"/>
        </w:rPr>
      </w:pPr>
      <w:r w:rsidRPr="001D1C22">
        <w:rPr>
          <w:rFonts w:ascii="Cambria" w:eastAsia="Calibri" w:hAnsi="Cambria"/>
        </w:rPr>
        <w:t>В близост има имоти с променено предназначение, отредени за нискоетажно жилищно застрояване и се ползват за обезпечаване на жилищните нужди на населението.</w:t>
      </w:r>
    </w:p>
    <w:p w:rsidR="001D1C22" w:rsidRPr="00C53A79" w:rsidRDefault="001D1C22" w:rsidP="00D6210A">
      <w:pPr>
        <w:spacing w:before="40" w:line="300" w:lineRule="exact"/>
        <w:ind w:firstLine="425"/>
        <w:jc w:val="both"/>
        <w:rPr>
          <w:rFonts w:ascii="Cambria" w:hAnsi="Cambria"/>
          <w:lang w:eastAsia="en-US"/>
        </w:rPr>
      </w:pPr>
    </w:p>
    <w:p w:rsidR="00A0711F" w:rsidRPr="00C53A79" w:rsidRDefault="00A0711F"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w:t>
      </w:r>
      <w:r w:rsidR="003B460B" w:rsidRPr="00C53A79">
        <w:rPr>
          <w:rFonts w:ascii="Cambria" w:hAnsi="Cambria"/>
          <w:b/>
          <w:sz w:val="23"/>
          <w:szCs w:val="23"/>
        </w:rPr>
        <w:t>и нужди и др.; Национална екологична мрежа.</w:t>
      </w:r>
      <w:r w:rsidRPr="00C53A79">
        <w:rPr>
          <w:rFonts w:ascii="Cambria" w:hAnsi="Cambria"/>
          <w:b/>
          <w:sz w:val="23"/>
          <w:szCs w:val="23"/>
        </w:rPr>
        <w:t xml:space="preserve"> </w:t>
      </w:r>
    </w:p>
    <w:p w:rsidR="007C55FE" w:rsidRPr="00C53A79" w:rsidRDefault="007C55FE" w:rsidP="00D6210A">
      <w:pPr>
        <w:spacing w:before="40" w:line="300" w:lineRule="exact"/>
        <w:ind w:firstLine="425"/>
        <w:jc w:val="both"/>
        <w:rPr>
          <w:rFonts w:ascii="Cambria" w:hAnsi="Cambria"/>
          <w:lang w:eastAsia="en-US"/>
        </w:rPr>
      </w:pPr>
      <w:r w:rsidRPr="00C53A79">
        <w:rPr>
          <w:rFonts w:ascii="Cambria" w:hAnsi="Cambria"/>
          <w:lang w:eastAsia="en-US"/>
        </w:rPr>
        <w:t>Имот</w:t>
      </w:r>
      <w:r w:rsidR="004C0FC7" w:rsidRPr="00C53A79">
        <w:rPr>
          <w:rFonts w:ascii="Cambria" w:hAnsi="Cambria"/>
          <w:lang w:eastAsia="en-US"/>
        </w:rPr>
        <w:t>а</w:t>
      </w:r>
      <w:r w:rsidRPr="00C53A79">
        <w:rPr>
          <w:rFonts w:ascii="Cambria" w:hAnsi="Cambria"/>
          <w:lang w:eastAsia="en-US"/>
        </w:rPr>
        <w:t>, предмет на инвест</w:t>
      </w:r>
      <w:r w:rsidR="004C0FC7" w:rsidRPr="00C53A79">
        <w:rPr>
          <w:rFonts w:ascii="Cambria" w:hAnsi="Cambria"/>
          <w:lang w:eastAsia="en-US"/>
        </w:rPr>
        <w:t>иционното предложение не попада</w:t>
      </w:r>
      <w:r w:rsidRPr="00C53A79">
        <w:rPr>
          <w:rFonts w:ascii="Cambria" w:hAnsi="Cambria"/>
          <w:lang w:eastAsia="en-US"/>
        </w:rPr>
        <w:t xml:space="preserve"> в обхвата на санитарно охранителни зони около водоизточници, не засяга съоръжения за </w:t>
      </w:r>
      <w:r w:rsidRPr="00C53A79">
        <w:rPr>
          <w:rFonts w:ascii="Cambria" w:hAnsi="Cambria"/>
          <w:lang w:eastAsia="en-US"/>
        </w:rPr>
        <w:lastRenderedPageBreak/>
        <w:t xml:space="preserve">питейно-битово водоснабдяване и не се намира около водоизточници на минерални води. </w:t>
      </w:r>
    </w:p>
    <w:p w:rsidR="00CF6FAE" w:rsidRDefault="00CF6FAE" w:rsidP="00D6210A">
      <w:pPr>
        <w:spacing w:before="40" w:line="300" w:lineRule="exact"/>
        <w:ind w:firstLine="425"/>
        <w:jc w:val="both"/>
        <w:rPr>
          <w:rFonts w:ascii="Cambria" w:hAnsi="Cambria"/>
          <w:lang w:eastAsia="en-US"/>
        </w:rPr>
      </w:pPr>
      <w:r w:rsidRPr="00C53A79">
        <w:rPr>
          <w:rFonts w:ascii="Cambria" w:hAnsi="Cambria"/>
          <w:lang w:eastAsia="en-US"/>
        </w:rPr>
        <w:t xml:space="preserve">Поземлен имот с идентификатор </w:t>
      </w:r>
      <w:r w:rsidR="00C530ED" w:rsidRPr="008E1F44">
        <w:rPr>
          <w:b/>
        </w:rPr>
        <w:t>47295.37.</w:t>
      </w:r>
      <w:r w:rsidR="00C530ED">
        <w:rPr>
          <w:b/>
          <w:lang w:val="en-US"/>
        </w:rPr>
        <w:t>35</w:t>
      </w:r>
      <w:r w:rsidRPr="00C53A79">
        <w:rPr>
          <w:rFonts w:ascii="Cambria" w:hAnsi="Cambria"/>
          <w:lang w:eastAsia="en-US"/>
        </w:rPr>
        <w:t xml:space="preserve"> по КК на село Марково, местност </w:t>
      </w:r>
      <w:r w:rsidR="00C530ED">
        <w:rPr>
          <w:rFonts w:ascii="Cambria" w:hAnsi="Cambria"/>
          <w:lang w:eastAsia="en-US"/>
        </w:rPr>
        <w:t>Комсала</w:t>
      </w:r>
      <w:r w:rsidRPr="00C53A79">
        <w:rPr>
          <w:rFonts w:ascii="Cambria" w:hAnsi="Cambria"/>
          <w:lang w:eastAsia="en-US"/>
        </w:rPr>
        <w:t>, община Родопи не попада в границите на защитени зони. Най-близката защитена зона до имот</w:t>
      </w:r>
      <w:r w:rsidR="00711B5E" w:rsidRPr="00C53A79">
        <w:rPr>
          <w:rFonts w:ascii="Cambria" w:hAnsi="Cambria"/>
          <w:lang w:eastAsia="en-US"/>
        </w:rPr>
        <w:t>а</w:t>
      </w:r>
      <w:r w:rsidRPr="00C53A79">
        <w:rPr>
          <w:rFonts w:ascii="Cambria" w:hAnsi="Cambria"/>
          <w:lang w:eastAsia="en-US"/>
        </w:rPr>
        <w:t xml:space="preserve"> е BG0001033 „Брестовица”. Имот</w:t>
      </w:r>
      <w:r w:rsidR="00711B5E" w:rsidRPr="00C53A79">
        <w:rPr>
          <w:rFonts w:ascii="Cambria" w:hAnsi="Cambria"/>
          <w:lang w:eastAsia="en-US"/>
        </w:rPr>
        <w:t>а се намира</w:t>
      </w:r>
      <w:r w:rsidRPr="00C53A79">
        <w:rPr>
          <w:rFonts w:ascii="Cambria" w:hAnsi="Cambria"/>
          <w:lang w:eastAsia="en-US"/>
        </w:rPr>
        <w:t xml:space="preserve"> на разстояние приблизително </w:t>
      </w:r>
      <w:r w:rsidR="00EC4CDE">
        <w:rPr>
          <w:rFonts w:ascii="Cambria" w:hAnsi="Cambria"/>
          <w:lang w:eastAsia="en-US"/>
        </w:rPr>
        <w:t>1,5</w:t>
      </w:r>
      <w:r w:rsidRPr="00C53A79">
        <w:rPr>
          <w:rFonts w:ascii="Cambria" w:hAnsi="Cambria"/>
          <w:lang w:eastAsia="en-US"/>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FA3DC7" w:rsidRPr="00FA3DC7" w:rsidRDefault="00FA3DC7" w:rsidP="00FA3DC7">
      <w:pPr>
        <w:spacing w:line="336" w:lineRule="auto"/>
        <w:ind w:firstLine="709"/>
        <w:jc w:val="both"/>
        <w:rPr>
          <w:rFonts w:ascii="Cambria" w:eastAsia="Calibri" w:hAnsi="Cambria"/>
        </w:rPr>
      </w:pPr>
      <w:r w:rsidRPr="00FA3DC7">
        <w:rPr>
          <w:rFonts w:ascii="Cambria" w:eastAsia="Calibri" w:hAnsi="Cambria"/>
        </w:rPr>
        <w:t xml:space="preserve">Площадката за осъществяване на инвестиционното предложение се намира северно от с. Марково. Имотът не попада в територии с висока консервационна стойност, съгластно Закона за биологичното разнообразие. </w:t>
      </w:r>
    </w:p>
    <w:p w:rsidR="00FA3DC7" w:rsidRDefault="00FA3DC7" w:rsidP="00FA3DC7">
      <w:pPr>
        <w:spacing w:before="40" w:line="300" w:lineRule="exact"/>
        <w:ind w:firstLine="425"/>
        <w:jc w:val="both"/>
        <w:rPr>
          <w:rFonts w:ascii="Cambria" w:eastAsia="Calibri" w:hAnsi="Cambria"/>
          <w:lang w:val="en-US"/>
        </w:rPr>
      </w:pPr>
      <w:r w:rsidRPr="00FA3DC7">
        <w:rPr>
          <w:rFonts w:ascii="Cambria" w:eastAsia="Calibri" w:hAnsi="Cambria"/>
        </w:rPr>
        <w:t xml:space="preserve">Най-близката защитена зона от Европейската екологична мрежа „НАТУРА 2000“ е </w:t>
      </w:r>
      <w:r w:rsidRPr="00FA3DC7">
        <w:rPr>
          <w:rFonts w:ascii="Cambria" w:hAnsi="Cambria"/>
        </w:rPr>
        <w:t>BG0001033 „Брестовица“.</w:t>
      </w:r>
      <w:r w:rsidRPr="00FA3DC7">
        <w:rPr>
          <w:rFonts w:ascii="Cambria" w:eastAsia="Calibri" w:hAnsi="Cambria"/>
        </w:rPr>
        <w:t xml:space="preserve"> Класифицирана е като защитена зона тип К- по Директива 92/43/ЕЕС за защита и опазване на природните местообитания и дивата флора и фауна, която припокрива защитена зона по защита на дивите птици</w:t>
      </w:r>
      <w:r>
        <w:rPr>
          <w:rFonts w:ascii="Cambria" w:eastAsia="Calibri" w:hAnsi="Cambria"/>
          <w:lang w:val="en-US"/>
        </w:rPr>
        <w:t>.</w:t>
      </w:r>
    </w:p>
    <w:p w:rsidR="00B44C95" w:rsidRDefault="00B44C95" w:rsidP="00FA3DC7">
      <w:pPr>
        <w:spacing w:before="40" w:line="300" w:lineRule="exact"/>
        <w:ind w:firstLine="425"/>
        <w:jc w:val="both"/>
        <w:rPr>
          <w:rFonts w:ascii="Cambria" w:hAnsi="Cambria"/>
          <w:sz w:val="44"/>
          <w:szCs w:val="44"/>
          <w:lang w:eastAsia="en-US"/>
        </w:rPr>
      </w:pPr>
    </w:p>
    <w:p w:rsidR="00B44C95" w:rsidRDefault="00B44C95" w:rsidP="00FA3DC7">
      <w:pPr>
        <w:spacing w:before="40" w:line="300" w:lineRule="exact"/>
        <w:ind w:firstLine="425"/>
        <w:jc w:val="both"/>
        <w:rPr>
          <w:rFonts w:ascii="Cambria" w:hAnsi="Cambria"/>
          <w:sz w:val="44"/>
          <w:szCs w:val="44"/>
          <w:lang w:val="en-US" w:eastAsia="en-US"/>
        </w:rPr>
      </w:pPr>
      <w:r>
        <w:rPr>
          <w:rFonts w:ascii="Cambria" w:hAnsi="Cambria"/>
          <w:sz w:val="44"/>
          <w:szCs w:val="44"/>
          <w:lang w:val="en-US" w:eastAsia="en-US"/>
        </w:rPr>
        <w:t>V</w:t>
      </w:r>
    </w:p>
    <w:p w:rsidR="00B44C95" w:rsidRDefault="00B44C95" w:rsidP="00FA3DC7">
      <w:pPr>
        <w:spacing w:before="40" w:line="300" w:lineRule="exact"/>
        <w:ind w:firstLine="425"/>
        <w:jc w:val="both"/>
        <w:rPr>
          <w:rFonts w:ascii="Cambria" w:hAnsi="Cambria"/>
          <w:sz w:val="44"/>
          <w:szCs w:val="44"/>
          <w:lang w:val="en-US" w:eastAsia="en-US"/>
        </w:rPr>
      </w:pPr>
    </w:p>
    <w:p w:rsidR="00B44C95" w:rsidRDefault="00B44C95" w:rsidP="00FA3DC7">
      <w:pPr>
        <w:spacing w:before="40" w:line="300" w:lineRule="exact"/>
        <w:ind w:firstLine="425"/>
        <w:jc w:val="both"/>
        <w:rPr>
          <w:rFonts w:ascii="Cambria" w:hAnsi="Cambria"/>
          <w:sz w:val="44"/>
          <w:szCs w:val="44"/>
          <w:lang w:val="en-US" w:eastAsia="en-US"/>
        </w:rPr>
      </w:pPr>
    </w:p>
    <w:p w:rsidR="00B44C95" w:rsidRDefault="00B44C95" w:rsidP="00FA3DC7">
      <w:pPr>
        <w:spacing w:before="40" w:line="300" w:lineRule="exact"/>
        <w:ind w:firstLine="425"/>
        <w:jc w:val="both"/>
        <w:rPr>
          <w:rFonts w:ascii="Cambria" w:hAnsi="Cambria"/>
          <w:sz w:val="44"/>
          <w:szCs w:val="44"/>
          <w:lang w:val="en-US" w:eastAsia="en-US"/>
        </w:rPr>
      </w:pPr>
    </w:p>
    <w:p w:rsidR="00B44C95" w:rsidRDefault="00B44C95" w:rsidP="00FA3DC7">
      <w:pPr>
        <w:spacing w:before="40" w:line="300" w:lineRule="exact"/>
        <w:ind w:firstLine="425"/>
        <w:jc w:val="both"/>
        <w:rPr>
          <w:rFonts w:ascii="Cambria" w:hAnsi="Cambria"/>
          <w:sz w:val="44"/>
          <w:szCs w:val="44"/>
          <w:lang w:val="en-US" w:eastAsia="en-US"/>
        </w:rPr>
      </w:pPr>
    </w:p>
    <w:p w:rsidR="00B44C95" w:rsidRDefault="00B44C95" w:rsidP="00FA3DC7">
      <w:pPr>
        <w:spacing w:before="40" w:line="300" w:lineRule="exact"/>
        <w:ind w:firstLine="425"/>
        <w:jc w:val="both"/>
        <w:rPr>
          <w:rFonts w:ascii="Cambria" w:hAnsi="Cambria"/>
          <w:sz w:val="44"/>
          <w:szCs w:val="44"/>
          <w:lang w:val="en-US" w:eastAsia="en-US"/>
        </w:rPr>
      </w:pPr>
    </w:p>
    <w:p w:rsidR="00B44C95" w:rsidRDefault="00B44C95" w:rsidP="00FA3DC7">
      <w:pPr>
        <w:spacing w:before="40" w:line="300" w:lineRule="exact"/>
        <w:ind w:firstLine="425"/>
        <w:jc w:val="both"/>
        <w:rPr>
          <w:rFonts w:ascii="Cambria" w:hAnsi="Cambria"/>
          <w:sz w:val="44"/>
          <w:szCs w:val="44"/>
          <w:lang w:val="en-US" w:eastAsia="en-US"/>
        </w:rPr>
      </w:pPr>
    </w:p>
    <w:p w:rsidR="00B44C95" w:rsidRDefault="00B44C95" w:rsidP="00FA3DC7">
      <w:pPr>
        <w:spacing w:before="40" w:line="300" w:lineRule="exact"/>
        <w:ind w:firstLine="425"/>
        <w:jc w:val="both"/>
        <w:rPr>
          <w:rFonts w:ascii="Cambria" w:hAnsi="Cambria"/>
          <w:sz w:val="44"/>
          <w:szCs w:val="44"/>
          <w:lang w:val="en-US" w:eastAsia="en-US"/>
        </w:rPr>
      </w:pPr>
    </w:p>
    <w:p w:rsidR="00B44C95" w:rsidRDefault="00B44C95" w:rsidP="00FA3DC7">
      <w:pPr>
        <w:spacing w:before="40" w:line="300" w:lineRule="exact"/>
        <w:ind w:firstLine="425"/>
        <w:jc w:val="both"/>
        <w:rPr>
          <w:rFonts w:ascii="Cambria" w:hAnsi="Cambria"/>
          <w:sz w:val="44"/>
          <w:szCs w:val="44"/>
          <w:lang w:val="en-US" w:eastAsia="en-US"/>
        </w:rPr>
      </w:pPr>
    </w:p>
    <w:p w:rsidR="00B44C95" w:rsidRDefault="00B44C95" w:rsidP="00FA3DC7">
      <w:pPr>
        <w:spacing w:before="40" w:line="300" w:lineRule="exact"/>
        <w:ind w:firstLine="425"/>
        <w:jc w:val="both"/>
        <w:rPr>
          <w:rFonts w:ascii="Cambria" w:hAnsi="Cambria"/>
          <w:sz w:val="44"/>
          <w:szCs w:val="44"/>
          <w:lang w:val="en-US" w:eastAsia="en-US"/>
        </w:rPr>
      </w:pPr>
    </w:p>
    <w:p w:rsidR="00B44C95" w:rsidRDefault="00B44C95" w:rsidP="00FA3DC7">
      <w:pPr>
        <w:spacing w:before="40" w:line="300" w:lineRule="exact"/>
        <w:ind w:firstLine="425"/>
        <w:jc w:val="both"/>
        <w:rPr>
          <w:rFonts w:ascii="Cambria" w:hAnsi="Cambria"/>
          <w:sz w:val="44"/>
          <w:szCs w:val="44"/>
          <w:lang w:val="en-US" w:eastAsia="en-US"/>
        </w:rPr>
      </w:pPr>
    </w:p>
    <w:p w:rsidR="00B878B9" w:rsidRDefault="00B878B9" w:rsidP="00FA3DC7">
      <w:pPr>
        <w:spacing w:before="40" w:line="300" w:lineRule="exact"/>
        <w:ind w:firstLine="425"/>
        <w:jc w:val="both"/>
        <w:rPr>
          <w:rFonts w:ascii="Cambria" w:hAnsi="Cambria"/>
          <w:sz w:val="44"/>
          <w:szCs w:val="44"/>
          <w:lang w:val="en-US" w:eastAsia="en-US"/>
        </w:rPr>
      </w:pPr>
    </w:p>
    <w:p w:rsidR="00B878B9" w:rsidRDefault="00B878B9" w:rsidP="00FA3DC7">
      <w:pPr>
        <w:spacing w:before="40" w:line="300" w:lineRule="exact"/>
        <w:ind w:firstLine="425"/>
        <w:jc w:val="both"/>
        <w:rPr>
          <w:rFonts w:ascii="Cambria" w:hAnsi="Cambria"/>
          <w:sz w:val="44"/>
          <w:szCs w:val="44"/>
          <w:lang w:val="en-US" w:eastAsia="en-US"/>
        </w:rPr>
      </w:pPr>
    </w:p>
    <w:p w:rsidR="00B878B9" w:rsidRDefault="00B878B9" w:rsidP="00FA3DC7">
      <w:pPr>
        <w:spacing w:before="40" w:line="300" w:lineRule="exact"/>
        <w:ind w:firstLine="425"/>
        <w:jc w:val="both"/>
        <w:rPr>
          <w:rFonts w:ascii="Cambria" w:hAnsi="Cambria"/>
          <w:sz w:val="44"/>
          <w:szCs w:val="44"/>
          <w:lang w:val="en-US" w:eastAsia="en-US"/>
        </w:rPr>
      </w:pPr>
    </w:p>
    <w:p w:rsidR="00B878B9" w:rsidRDefault="00B878B9" w:rsidP="00FA3DC7">
      <w:pPr>
        <w:spacing w:before="40" w:line="300" w:lineRule="exact"/>
        <w:ind w:firstLine="425"/>
        <w:jc w:val="both"/>
        <w:rPr>
          <w:rFonts w:ascii="Cambria" w:hAnsi="Cambria"/>
          <w:sz w:val="44"/>
          <w:szCs w:val="44"/>
          <w:lang w:val="en-US" w:eastAsia="en-US"/>
        </w:rPr>
      </w:pPr>
    </w:p>
    <w:p w:rsidR="00B878B9" w:rsidRDefault="00B878B9" w:rsidP="00FA3DC7">
      <w:pPr>
        <w:spacing w:before="40" w:line="300" w:lineRule="exact"/>
        <w:ind w:firstLine="425"/>
        <w:jc w:val="both"/>
        <w:rPr>
          <w:rFonts w:ascii="Cambria" w:hAnsi="Cambria"/>
          <w:sz w:val="44"/>
          <w:szCs w:val="44"/>
          <w:lang w:val="en-US" w:eastAsia="en-US"/>
        </w:rPr>
      </w:pPr>
    </w:p>
    <w:p w:rsidR="00B878B9" w:rsidRDefault="00022E2A" w:rsidP="00FA3DC7">
      <w:pPr>
        <w:spacing w:before="40" w:line="300" w:lineRule="exact"/>
        <w:ind w:firstLine="425"/>
        <w:jc w:val="both"/>
        <w:rPr>
          <w:rFonts w:ascii="Cambria" w:hAnsi="Cambria"/>
          <w:sz w:val="44"/>
          <w:szCs w:val="44"/>
          <w:lang w:val="en-US" w:eastAsia="en-US"/>
        </w:rPr>
      </w:pPr>
      <w:r>
        <w:rPr>
          <w:rFonts w:ascii="Cambria" w:hAnsi="Cambria"/>
          <w:noProof/>
          <w:sz w:val="44"/>
          <w:szCs w:val="44"/>
        </w:rPr>
        <w:lastRenderedPageBreak/>
        <w:drawing>
          <wp:inline distT="0" distB="0" distL="0" distR="0">
            <wp:extent cx="4642485" cy="336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485" cy="3362960"/>
                    </a:xfrm>
                    <a:prstGeom prst="rect">
                      <a:avLst/>
                    </a:prstGeom>
                    <a:noFill/>
                  </pic:spPr>
                </pic:pic>
              </a:graphicData>
            </a:graphic>
          </wp:inline>
        </w:drawing>
      </w:r>
    </w:p>
    <w:p w:rsidR="00B878B9" w:rsidRPr="00B44C95" w:rsidRDefault="00B878B9" w:rsidP="00FA3DC7">
      <w:pPr>
        <w:spacing w:before="40" w:line="300" w:lineRule="exact"/>
        <w:ind w:firstLine="425"/>
        <w:jc w:val="both"/>
        <w:rPr>
          <w:rFonts w:ascii="Cambria" w:hAnsi="Cambria"/>
          <w:sz w:val="44"/>
          <w:szCs w:val="44"/>
          <w:lang w:val="en-US" w:eastAsia="en-US"/>
        </w:rPr>
      </w:pPr>
    </w:p>
    <w:p w:rsidR="00FA3DC7" w:rsidRPr="00FA3DC7" w:rsidRDefault="00FA3DC7" w:rsidP="00FA3DC7">
      <w:pPr>
        <w:spacing w:before="40" w:line="300" w:lineRule="exact"/>
        <w:ind w:firstLine="425"/>
        <w:jc w:val="both"/>
        <w:rPr>
          <w:rFonts w:ascii="Cambria" w:eastAsia="Calibri" w:hAnsi="Cambria"/>
          <w:lang w:val="en-US"/>
        </w:rPr>
      </w:pPr>
    </w:p>
    <w:p w:rsidR="007C55FE" w:rsidRPr="00C53A79" w:rsidRDefault="007C55FE" w:rsidP="00D6210A">
      <w:pPr>
        <w:spacing w:before="40" w:line="300" w:lineRule="exact"/>
        <w:ind w:firstLine="425"/>
        <w:jc w:val="both"/>
        <w:rPr>
          <w:rFonts w:ascii="Cambria" w:hAnsi="Cambria"/>
          <w:lang w:eastAsia="en-US"/>
        </w:rPr>
      </w:pPr>
      <w:r w:rsidRPr="00C53A79">
        <w:rPr>
          <w:rFonts w:ascii="Cambria" w:hAnsi="Cambria"/>
          <w:lang w:eastAsia="en-US"/>
        </w:rPr>
        <w:t>От изложеното по-горе може да се направи извода, че изграждането и експлоатацията на обекта, предмет на ИП не се очаква да окажат отрицателно въздействие върху елементите на Националната екологична мрежа.</w:t>
      </w:r>
    </w:p>
    <w:p w:rsidR="00A0711F" w:rsidRPr="00C53A79" w:rsidRDefault="00A10933"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6210A" w:rsidRPr="00C53A79" w:rsidRDefault="00D6210A" w:rsidP="00D6210A">
      <w:pPr>
        <w:spacing w:before="40" w:line="300" w:lineRule="exact"/>
        <w:ind w:firstLine="425"/>
        <w:jc w:val="both"/>
        <w:rPr>
          <w:rFonts w:ascii="Cambria" w:hAnsi="Cambria"/>
          <w:lang w:eastAsia="en-US"/>
        </w:rPr>
      </w:pPr>
      <w:r w:rsidRPr="00C53A79">
        <w:rPr>
          <w:rFonts w:ascii="Cambria" w:hAnsi="Cambria"/>
          <w:lang w:eastAsia="en-US"/>
        </w:rPr>
        <w:t xml:space="preserve">Инвестиционното предложение предвижда  жилищно застрояване – изграждане на  </w:t>
      </w:r>
      <w:r w:rsidR="00C530ED">
        <w:rPr>
          <w:rFonts w:ascii="Cambria" w:hAnsi="Cambria"/>
          <w:lang w:eastAsia="en-US"/>
        </w:rPr>
        <w:t>три</w:t>
      </w:r>
      <w:r w:rsidRPr="00C53A79">
        <w:rPr>
          <w:rFonts w:ascii="Cambria" w:hAnsi="Cambria"/>
          <w:lang w:eastAsia="en-US"/>
        </w:rPr>
        <w:t xml:space="preserve"> еднофамилни жилищни сгради. За водоснабдяването на сградите се предвижда </w:t>
      </w:r>
      <w:r w:rsidR="00C530ED">
        <w:rPr>
          <w:rFonts w:ascii="Cambria" w:hAnsi="Cambria"/>
          <w:lang w:eastAsia="en-US"/>
        </w:rPr>
        <w:t>изграждане на собствен водоизточник</w:t>
      </w:r>
      <w:r w:rsidRPr="00C53A79">
        <w:rPr>
          <w:rFonts w:ascii="Cambria" w:hAnsi="Cambria"/>
          <w:lang w:eastAsia="en-US"/>
        </w:rPr>
        <w:t xml:space="preserve">.  </w:t>
      </w:r>
    </w:p>
    <w:p w:rsidR="00D6210A" w:rsidRPr="00C53A79" w:rsidRDefault="00D6210A" w:rsidP="00D6210A">
      <w:pPr>
        <w:spacing w:before="40" w:line="300" w:lineRule="exact"/>
        <w:ind w:firstLine="425"/>
        <w:jc w:val="both"/>
        <w:rPr>
          <w:rFonts w:ascii="Cambria" w:hAnsi="Cambria"/>
          <w:lang w:eastAsia="en-US"/>
        </w:rPr>
      </w:pPr>
      <w:r w:rsidRPr="00C53A79">
        <w:rPr>
          <w:rFonts w:ascii="Cambria" w:hAnsi="Cambria"/>
          <w:lang w:eastAsia="en-US"/>
        </w:rPr>
        <w:t>Освен описаните по – горе процеси и дейности не се предвиждат други дейности, свързани с инвестиционното предложение.</w:t>
      </w:r>
    </w:p>
    <w:p w:rsidR="00A10933" w:rsidRPr="00C53A79" w:rsidRDefault="00676CAA" w:rsidP="007229EA">
      <w:pPr>
        <w:numPr>
          <w:ilvl w:val="0"/>
          <w:numId w:val="22"/>
        </w:numPr>
        <w:tabs>
          <w:tab w:val="left" w:pos="1134"/>
        </w:tabs>
        <w:spacing w:before="140" w:after="40"/>
        <w:ind w:left="0" w:firstLine="709"/>
        <w:jc w:val="both"/>
        <w:rPr>
          <w:rFonts w:ascii="Cambria" w:hAnsi="Cambria"/>
          <w:b/>
          <w:sz w:val="23"/>
          <w:szCs w:val="23"/>
        </w:rPr>
      </w:pPr>
      <w:r w:rsidRPr="00C53A79">
        <w:rPr>
          <w:rFonts w:ascii="Cambria" w:hAnsi="Cambria"/>
          <w:b/>
          <w:sz w:val="23"/>
          <w:szCs w:val="23"/>
        </w:rPr>
        <w:lastRenderedPageBreak/>
        <w:t>Необходимост от други разрешителни, свързани с инвестиционното предложение</w:t>
      </w:r>
    </w:p>
    <w:p w:rsidR="00BF6C9B" w:rsidRPr="00C53A79" w:rsidRDefault="00676CAA" w:rsidP="00CF6FAE">
      <w:pPr>
        <w:spacing w:before="60" w:line="300" w:lineRule="exact"/>
        <w:ind w:firstLine="425"/>
        <w:jc w:val="both"/>
        <w:rPr>
          <w:rFonts w:ascii="Cambria" w:hAnsi="Cambria"/>
        </w:rPr>
      </w:pPr>
      <w:r w:rsidRPr="00C53A79">
        <w:rPr>
          <w:rFonts w:ascii="Cambria" w:hAnsi="Cambria"/>
        </w:rPr>
        <w:t xml:space="preserve">За реализацията на инвестиционното намерение е необходимо издаване на: </w:t>
      </w:r>
    </w:p>
    <w:p w:rsidR="003437C8" w:rsidRDefault="003437C8" w:rsidP="004F0EE0">
      <w:pPr>
        <w:numPr>
          <w:ilvl w:val="0"/>
          <w:numId w:val="18"/>
        </w:numPr>
        <w:tabs>
          <w:tab w:val="left" w:pos="851"/>
        </w:tabs>
        <w:spacing w:before="40" w:line="300" w:lineRule="exact"/>
        <w:ind w:left="850" w:hanging="425"/>
        <w:jc w:val="both"/>
        <w:rPr>
          <w:rFonts w:ascii="Cambria" w:hAnsi="Cambria"/>
        </w:rPr>
      </w:pPr>
      <w:r w:rsidRPr="00C53A79">
        <w:rPr>
          <w:rFonts w:ascii="Cambria" w:hAnsi="Cambria"/>
        </w:rPr>
        <w:t>Решение за преценяване необходимостта от изготвяне на ОВОС от Директора на РИОСВ-Пловдив;</w:t>
      </w:r>
    </w:p>
    <w:p w:rsidR="00597C78" w:rsidRPr="00C53A79" w:rsidRDefault="00597C78" w:rsidP="004F0EE0">
      <w:pPr>
        <w:numPr>
          <w:ilvl w:val="0"/>
          <w:numId w:val="18"/>
        </w:numPr>
        <w:tabs>
          <w:tab w:val="left" w:pos="851"/>
        </w:tabs>
        <w:spacing w:before="40" w:line="300" w:lineRule="exact"/>
        <w:ind w:left="850" w:hanging="425"/>
        <w:jc w:val="both"/>
        <w:rPr>
          <w:rFonts w:ascii="Cambria" w:hAnsi="Cambria"/>
        </w:rPr>
      </w:pPr>
      <w:r>
        <w:rPr>
          <w:rFonts w:ascii="Cambria" w:hAnsi="Cambria"/>
        </w:rPr>
        <w:t>Утвърждаване на окончателна площадка за проектиране –съгласно изискванията на чл.24, ал.1 от ЗОЗЗ</w:t>
      </w:r>
    </w:p>
    <w:p w:rsidR="003437C8" w:rsidRPr="00C53A79" w:rsidRDefault="003437C8" w:rsidP="004F0EE0">
      <w:pPr>
        <w:numPr>
          <w:ilvl w:val="0"/>
          <w:numId w:val="18"/>
        </w:numPr>
        <w:tabs>
          <w:tab w:val="left" w:pos="851"/>
        </w:tabs>
        <w:spacing w:before="40" w:line="300" w:lineRule="exact"/>
        <w:ind w:left="850" w:hanging="425"/>
        <w:jc w:val="both"/>
        <w:rPr>
          <w:rFonts w:ascii="Cambria" w:hAnsi="Cambria"/>
        </w:rPr>
      </w:pPr>
      <w:r w:rsidRPr="00C53A79">
        <w:rPr>
          <w:rFonts w:ascii="Cambria" w:hAnsi="Cambria"/>
        </w:rPr>
        <w:t>За  реализацията на обекта  е необходимо издаване на разрешение за строеж от Гл</w:t>
      </w:r>
      <w:r w:rsidR="00414934" w:rsidRPr="00C53A79">
        <w:rPr>
          <w:rFonts w:ascii="Cambria" w:hAnsi="Cambria"/>
        </w:rPr>
        <w:t>авния архитект на Община Родопи;</w:t>
      </w:r>
    </w:p>
    <w:p w:rsidR="00B012B9" w:rsidRPr="00C53A79" w:rsidRDefault="003437C8" w:rsidP="004F0EE0">
      <w:pPr>
        <w:numPr>
          <w:ilvl w:val="0"/>
          <w:numId w:val="18"/>
        </w:numPr>
        <w:tabs>
          <w:tab w:val="left" w:pos="851"/>
        </w:tabs>
        <w:spacing w:before="40" w:line="300" w:lineRule="exact"/>
        <w:ind w:left="850" w:hanging="425"/>
        <w:jc w:val="both"/>
        <w:rPr>
          <w:rFonts w:ascii="Cambria" w:hAnsi="Cambria"/>
        </w:rPr>
      </w:pPr>
      <w:r w:rsidRPr="00C53A79">
        <w:rPr>
          <w:rFonts w:ascii="Cambria" w:hAnsi="Cambria"/>
        </w:rPr>
        <w:t xml:space="preserve">Преди въвеждане на обекта в експлоатация е необходимо да се изпълнят изискванията на ЗУО.  </w:t>
      </w:r>
    </w:p>
    <w:p w:rsidR="00F15C02" w:rsidRPr="00C53A79" w:rsidRDefault="00F15C02" w:rsidP="00F15C02">
      <w:pPr>
        <w:tabs>
          <w:tab w:val="left" w:pos="851"/>
        </w:tabs>
        <w:spacing w:before="20" w:line="280" w:lineRule="exact"/>
        <w:jc w:val="both"/>
        <w:rPr>
          <w:rFonts w:ascii="Cambria" w:hAnsi="Cambria"/>
        </w:rPr>
      </w:pPr>
    </w:p>
    <w:p w:rsidR="006C3372" w:rsidRPr="00C53A79" w:rsidRDefault="006C3372" w:rsidP="002C35AA">
      <w:pPr>
        <w:numPr>
          <w:ilvl w:val="0"/>
          <w:numId w:val="21"/>
        </w:numPr>
        <w:tabs>
          <w:tab w:val="left" w:pos="851"/>
        </w:tabs>
        <w:spacing w:before="240" w:after="240"/>
        <w:ind w:left="0" w:firstLine="709"/>
        <w:jc w:val="both"/>
        <w:rPr>
          <w:rFonts w:ascii="Cambria" w:hAnsi="Cambria"/>
          <w:b/>
          <w:sz w:val="23"/>
          <w:szCs w:val="23"/>
          <w:u w:val="single"/>
        </w:rPr>
      </w:pPr>
      <w:r w:rsidRPr="00C53A79">
        <w:rPr>
          <w:rFonts w:ascii="Cambria" w:hAnsi="Cambria"/>
          <w:b/>
          <w:sz w:val="23"/>
          <w:szCs w:val="23"/>
          <w:u w:val="single"/>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6C3372" w:rsidRPr="00C53A79" w:rsidRDefault="006C3372" w:rsidP="006749EA">
      <w:pPr>
        <w:numPr>
          <w:ilvl w:val="0"/>
          <w:numId w:val="19"/>
        </w:numPr>
        <w:tabs>
          <w:tab w:val="left" w:pos="1134"/>
        </w:tabs>
        <w:spacing w:before="60" w:after="20" w:line="300" w:lineRule="exact"/>
        <w:ind w:left="0" w:firstLine="709"/>
        <w:jc w:val="both"/>
        <w:rPr>
          <w:rFonts w:ascii="Cambria" w:hAnsi="Cambria"/>
          <w:b/>
          <w:sz w:val="22"/>
          <w:szCs w:val="22"/>
        </w:rPr>
      </w:pPr>
      <w:r w:rsidRPr="00C53A79">
        <w:rPr>
          <w:rFonts w:ascii="Cambria" w:hAnsi="Cambria"/>
          <w:b/>
          <w:sz w:val="22"/>
          <w:szCs w:val="22"/>
        </w:rPr>
        <w:t>същес</w:t>
      </w:r>
      <w:r w:rsidR="00D61E51" w:rsidRPr="00C53A79">
        <w:rPr>
          <w:rFonts w:ascii="Cambria" w:hAnsi="Cambria"/>
          <w:b/>
          <w:sz w:val="22"/>
          <w:szCs w:val="22"/>
        </w:rPr>
        <w:t>твуващо и одобрено земеползване</w:t>
      </w:r>
    </w:p>
    <w:p w:rsidR="0082160A" w:rsidRPr="00C53A79" w:rsidRDefault="0082160A" w:rsidP="00E32A17">
      <w:pPr>
        <w:spacing w:before="40" w:line="280" w:lineRule="exact"/>
        <w:ind w:firstLine="425"/>
        <w:jc w:val="both"/>
        <w:rPr>
          <w:rFonts w:ascii="Cambria" w:hAnsi="Cambria"/>
        </w:rPr>
      </w:pPr>
      <w:r w:rsidRPr="00C53A79">
        <w:rPr>
          <w:rFonts w:ascii="Cambria" w:hAnsi="Cambria"/>
        </w:rPr>
        <w:t>Инвестиционното предложение ще се реализира в землището на с.</w:t>
      </w:r>
      <w:r w:rsidR="006813F4" w:rsidRPr="00C53A79">
        <w:rPr>
          <w:rFonts w:ascii="Cambria" w:hAnsi="Cambria"/>
        </w:rPr>
        <w:t xml:space="preserve"> Марково - ПИ с идентификатор</w:t>
      </w:r>
      <w:r w:rsidRPr="00C53A79">
        <w:rPr>
          <w:rFonts w:ascii="Cambria" w:hAnsi="Cambria"/>
        </w:rPr>
        <w:t xml:space="preserve"> </w:t>
      </w:r>
      <w:r w:rsidR="00C530ED" w:rsidRPr="008E1F44">
        <w:rPr>
          <w:b/>
        </w:rPr>
        <w:t>47295.37.</w:t>
      </w:r>
      <w:r w:rsidR="00C530ED">
        <w:rPr>
          <w:b/>
          <w:lang w:val="en-US"/>
        </w:rPr>
        <w:t>35</w:t>
      </w:r>
      <w:r w:rsidRPr="00C53A79">
        <w:rPr>
          <w:rFonts w:ascii="Cambria" w:hAnsi="Cambria"/>
        </w:rPr>
        <w:t xml:space="preserve"> по КК на село </w:t>
      </w:r>
      <w:r w:rsidR="006813F4" w:rsidRPr="00C53A79">
        <w:rPr>
          <w:rFonts w:ascii="Cambria" w:hAnsi="Cambria"/>
        </w:rPr>
        <w:t>Марково</w:t>
      </w:r>
      <w:r w:rsidRPr="00C53A79">
        <w:rPr>
          <w:rFonts w:ascii="Cambria" w:hAnsi="Cambria"/>
        </w:rPr>
        <w:t xml:space="preserve">, местност </w:t>
      </w:r>
      <w:r w:rsidR="00C530ED">
        <w:rPr>
          <w:rFonts w:ascii="Cambria" w:hAnsi="Cambria"/>
        </w:rPr>
        <w:t>Комсала</w:t>
      </w:r>
      <w:r w:rsidRPr="00C53A79">
        <w:rPr>
          <w:rFonts w:ascii="Cambria" w:hAnsi="Cambria"/>
        </w:rPr>
        <w:t>, община Родопи, област Пловдив.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населеното място и няма да засегне в негативен аспект жителите на селото и съседните населени места.</w:t>
      </w:r>
    </w:p>
    <w:p w:rsidR="002136E2" w:rsidRPr="00C53A79" w:rsidRDefault="006C3372" w:rsidP="006749EA">
      <w:pPr>
        <w:numPr>
          <w:ilvl w:val="0"/>
          <w:numId w:val="19"/>
        </w:numPr>
        <w:tabs>
          <w:tab w:val="left" w:pos="1134"/>
        </w:tabs>
        <w:spacing w:before="60" w:after="20" w:line="300" w:lineRule="exact"/>
        <w:ind w:left="0" w:firstLine="709"/>
        <w:jc w:val="both"/>
        <w:rPr>
          <w:rFonts w:ascii="Cambria" w:hAnsi="Cambria"/>
          <w:b/>
          <w:sz w:val="22"/>
          <w:szCs w:val="22"/>
        </w:rPr>
      </w:pPr>
      <w:r w:rsidRPr="00C53A79">
        <w:rPr>
          <w:rFonts w:ascii="Cambria" w:hAnsi="Cambria"/>
          <w:b/>
          <w:sz w:val="22"/>
          <w:szCs w:val="22"/>
        </w:rPr>
        <w:t>мочурища,</w:t>
      </w:r>
      <w:r w:rsidR="002136E2" w:rsidRPr="00C53A79">
        <w:rPr>
          <w:rFonts w:ascii="Cambria" w:hAnsi="Cambria"/>
          <w:b/>
          <w:sz w:val="22"/>
          <w:szCs w:val="22"/>
        </w:rPr>
        <w:t xml:space="preserve"> крайречни области, речни устия</w:t>
      </w:r>
    </w:p>
    <w:p w:rsidR="0082160A" w:rsidRPr="00C53A79" w:rsidRDefault="006813F4" w:rsidP="00E32A17">
      <w:pPr>
        <w:spacing w:before="40" w:line="280" w:lineRule="exact"/>
        <w:ind w:firstLine="425"/>
        <w:jc w:val="both"/>
        <w:rPr>
          <w:rFonts w:ascii="Cambria" w:hAnsi="Cambria"/>
        </w:rPr>
      </w:pPr>
      <w:r w:rsidRPr="00C53A79">
        <w:rPr>
          <w:rFonts w:ascii="Cambria" w:hAnsi="Cambria"/>
        </w:rPr>
        <w:t>ПИ с идентификатор</w:t>
      </w:r>
      <w:r w:rsidR="0082160A" w:rsidRPr="00C53A79">
        <w:rPr>
          <w:rFonts w:ascii="Cambria" w:hAnsi="Cambria"/>
        </w:rPr>
        <w:t xml:space="preserve"> </w:t>
      </w:r>
      <w:r w:rsidR="00C530ED" w:rsidRPr="008E1F44">
        <w:rPr>
          <w:b/>
        </w:rPr>
        <w:t>47295.37.</w:t>
      </w:r>
      <w:r w:rsidR="00C530ED">
        <w:rPr>
          <w:b/>
          <w:lang w:val="en-US"/>
        </w:rPr>
        <w:t>35</w:t>
      </w:r>
      <w:r w:rsidRPr="00C53A79">
        <w:rPr>
          <w:rFonts w:ascii="Cambria" w:hAnsi="Cambria"/>
        </w:rPr>
        <w:t xml:space="preserve"> по КК на село Марково</w:t>
      </w:r>
      <w:r w:rsidR="0082160A" w:rsidRPr="00C53A79">
        <w:rPr>
          <w:rFonts w:ascii="Cambria" w:hAnsi="Cambria"/>
        </w:rPr>
        <w:t xml:space="preserve">, местност </w:t>
      </w:r>
      <w:r w:rsidR="00C530ED">
        <w:rPr>
          <w:rFonts w:ascii="Cambria" w:hAnsi="Cambria"/>
        </w:rPr>
        <w:t>Комсала</w:t>
      </w:r>
      <w:r w:rsidR="0082160A" w:rsidRPr="00C53A79">
        <w:rPr>
          <w:rFonts w:ascii="Cambria" w:hAnsi="Cambria"/>
        </w:rPr>
        <w:t>, община Р</w:t>
      </w:r>
      <w:r w:rsidRPr="00C53A79">
        <w:rPr>
          <w:rFonts w:ascii="Cambria" w:hAnsi="Cambria"/>
        </w:rPr>
        <w:t>одопи, област Пловдив не попада</w:t>
      </w:r>
      <w:r w:rsidR="0082160A" w:rsidRPr="00C53A79">
        <w:rPr>
          <w:rFonts w:ascii="Cambria" w:hAnsi="Cambria"/>
        </w:rPr>
        <w:t xml:space="preserve">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rsidR="006C3372" w:rsidRPr="00C53A79" w:rsidRDefault="006C3372" w:rsidP="006749EA">
      <w:pPr>
        <w:numPr>
          <w:ilvl w:val="0"/>
          <w:numId w:val="19"/>
        </w:numPr>
        <w:tabs>
          <w:tab w:val="left" w:pos="1134"/>
        </w:tabs>
        <w:spacing w:before="60" w:after="20" w:line="300" w:lineRule="exact"/>
        <w:ind w:left="0" w:firstLine="709"/>
        <w:jc w:val="both"/>
        <w:rPr>
          <w:rFonts w:ascii="Cambria" w:hAnsi="Cambria"/>
          <w:b/>
          <w:sz w:val="22"/>
          <w:szCs w:val="22"/>
        </w:rPr>
      </w:pPr>
      <w:r w:rsidRPr="00C53A79">
        <w:rPr>
          <w:rFonts w:ascii="Cambria" w:hAnsi="Cambria"/>
          <w:b/>
          <w:sz w:val="22"/>
          <w:szCs w:val="22"/>
        </w:rPr>
        <w:t>крайбрежни зони и мо</w:t>
      </w:r>
      <w:r w:rsidR="002136E2" w:rsidRPr="00C53A79">
        <w:rPr>
          <w:rFonts w:ascii="Cambria" w:hAnsi="Cambria"/>
          <w:b/>
          <w:sz w:val="22"/>
          <w:szCs w:val="22"/>
        </w:rPr>
        <w:t>рска околна среда</w:t>
      </w:r>
    </w:p>
    <w:p w:rsidR="0082160A" w:rsidRPr="00C53A79" w:rsidRDefault="0082160A" w:rsidP="00E32A17">
      <w:pPr>
        <w:spacing w:before="40" w:line="280" w:lineRule="exact"/>
        <w:ind w:firstLine="425"/>
        <w:jc w:val="both"/>
        <w:rPr>
          <w:rFonts w:ascii="Cambria" w:hAnsi="Cambria"/>
        </w:rPr>
      </w:pPr>
      <w:r w:rsidRPr="00C53A79">
        <w:rPr>
          <w:rFonts w:ascii="Cambria" w:hAnsi="Cambria"/>
        </w:rPr>
        <w:lastRenderedPageBreak/>
        <w:t>Имот</w:t>
      </w:r>
      <w:r w:rsidR="006813F4" w:rsidRPr="00C53A79">
        <w:rPr>
          <w:rFonts w:ascii="Cambria" w:hAnsi="Cambria"/>
        </w:rPr>
        <w:t>а</w:t>
      </w:r>
      <w:r w:rsidRPr="00C53A79">
        <w:rPr>
          <w:rFonts w:ascii="Cambria" w:hAnsi="Cambria"/>
        </w:rPr>
        <w:t>, предмет на инвест</w:t>
      </w:r>
      <w:r w:rsidR="006813F4" w:rsidRPr="00C53A79">
        <w:rPr>
          <w:rFonts w:ascii="Cambria" w:hAnsi="Cambria"/>
        </w:rPr>
        <w:t>иционното предложение се намира</w:t>
      </w:r>
      <w:r w:rsidRPr="00C53A79">
        <w:rPr>
          <w:rFonts w:ascii="Cambria" w:hAnsi="Cambria"/>
        </w:rPr>
        <w:t xml:space="preserve"> в Горнотракийската низина и не засяга крайбрежни зони и морска среда, поради което не се очаква въздействие върху този компонент.</w:t>
      </w:r>
    </w:p>
    <w:p w:rsidR="006C3372" w:rsidRPr="00C53A79" w:rsidRDefault="00EE20B0" w:rsidP="006749EA">
      <w:pPr>
        <w:numPr>
          <w:ilvl w:val="0"/>
          <w:numId w:val="19"/>
        </w:numPr>
        <w:tabs>
          <w:tab w:val="left" w:pos="1134"/>
        </w:tabs>
        <w:spacing w:before="60" w:after="20" w:line="300" w:lineRule="exact"/>
        <w:ind w:left="0" w:firstLine="709"/>
        <w:jc w:val="both"/>
        <w:rPr>
          <w:rFonts w:ascii="Cambria" w:hAnsi="Cambria"/>
          <w:b/>
          <w:sz w:val="22"/>
          <w:szCs w:val="22"/>
        </w:rPr>
      </w:pPr>
      <w:r w:rsidRPr="00C53A79">
        <w:rPr>
          <w:rFonts w:ascii="Cambria" w:hAnsi="Cambria"/>
          <w:b/>
          <w:sz w:val="22"/>
          <w:szCs w:val="22"/>
        </w:rPr>
        <w:t>планински и горски райони</w:t>
      </w:r>
    </w:p>
    <w:p w:rsidR="00FE022F" w:rsidRPr="00C53A79" w:rsidRDefault="006813F4" w:rsidP="00E32A17">
      <w:pPr>
        <w:spacing w:before="40" w:line="280" w:lineRule="exact"/>
        <w:ind w:firstLine="425"/>
        <w:jc w:val="both"/>
        <w:rPr>
          <w:rFonts w:ascii="Cambria" w:hAnsi="Cambria"/>
        </w:rPr>
      </w:pPr>
      <w:r w:rsidRPr="00C53A79">
        <w:rPr>
          <w:rFonts w:ascii="Cambria" w:hAnsi="Cambria"/>
        </w:rPr>
        <w:t>ПИ с идентификатор</w:t>
      </w:r>
      <w:r w:rsidR="00FE022F" w:rsidRPr="00C53A79">
        <w:rPr>
          <w:rFonts w:ascii="Cambria" w:hAnsi="Cambria"/>
        </w:rPr>
        <w:t xml:space="preserve"> </w:t>
      </w:r>
      <w:r w:rsidR="00C530ED" w:rsidRPr="008E1F44">
        <w:rPr>
          <w:b/>
        </w:rPr>
        <w:t>47295.37.</w:t>
      </w:r>
      <w:r w:rsidR="00C530ED">
        <w:rPr>
          <w:b/>
          <w:lang w:val="en-US"/>
        </w:rPr>
        <w:t>35</w:t>
      </w:r>
      <w:r w:rsidR="00C530ED">
        <w:rPr>
          <w:b/>
        </w:rPr>
        <w:t xml:space="preserve"> </w:t>
      </w:r>
      <w:r w:rsidRPr="00C53A79">
        <w:rPr>
          <w:rFonts w:ascii="Cambria" w:hAnsi="Cambria"/>
        </w:rPr>
        <w:t xml:space="preserve">по КК на село Марково, местност </w:t>
      </w:r>
      <w:r w:rsidR="00C530ED">
        <w:rPr>
          <w:rFonts w:ascii="Cambria" w:hAnsi="Cambria"/>
        </w:rPr>
        <w:t>Комсала</w:t>
      </w:r>
      <w:r w:rsidR="00FE022F" w:rsidRPr="00C53A79">
        <w:rPr>
          <w:rFonts w:ascii="Cambria" w:hAnsi="Cambria"/>
        </w:rPr>
        <w:t>, община Родопи, област Пловдив, в ко</w:t>
      </w:r>
      <w:r w:rsidRPr="00C53A79">
        <w:rPr>
          <w:rFonts w:ascii="Cambria" w:hAnsi="Cambria"/>
        </w:rPr>
        <w:t>й</w:t>
      </w:r>
      <w:r w:rsidR="00FE022F" w:rsidRPr="00C53A79">
        <w:rPr>
          <w:rFonts w:ascii="Cambria" w:hAnsi="Cambria"/>
        </w:rPr>
        <w:t>то се предвижда да се реализира инвестиционното предложение се намира  в равнинен район. Същи</w:t>
      </w:r>
      <w:r w:rsidRPr="00C53A79">
        <w:rPr>
          <w:rFonts w:ascii="Cambria" w:hAnsi="Cambria"/>
        </w:rPr>
        <w:t>ят</w:t>
      </w:r>
      <w:r w:rsidR="00FE022F" w:rsidRPr="00C53A79">
        <w:rPr>
          <w:rFonts w:ascii="Cambria" w:hAnsi="Cambria"/>
        </w:rPr>
        <w:t xml:space="preserve"> </w:t>
      </w:r>
      <w:r w:rsidRPr="00C53A79">
        <w:rPr>
          <w:rFonts w:ascii="Cambria" w:hAnsi="Cambria"/>
        </w:rPr>
        <w:t>е</w:t>
      </w:r>
      <w:r w:rsidR="00FE022F" w:rsidRPr="00C53A79">
        <w:rPr>
          <w:rFonts w:ascii="Cambria" w:hAnsi="Cambria"/>
        </w:rPr>
        <w:t xml:space="preserve"> земеделска земя и в границите </w:t>
      </w:r>
      <w:r w:rsidRPr="00C53A79">
        <w:rPr>
          <w:rFonts w:ascii="Cambria" w:hAnsi="Cambria"/>
        </w:rPr>
        <w:t>му</w:t>
      </w:r>
      <w:r w:rsidR="00FE022F" w:rsidRPr="00C53A79">
        <w:rPr>
          <w:rFonts w:ascii="Cambria" w:hAnsi="Cambria"/>
        </w:rPr>
        <w:t xml:space="preserve"> липсва дървесна растителност, представляваща гора по смисъла на Закона за горите. Не се засягат планински и гористи местности.</w:t>
      </w:r>
    </w:p>
    <w:p w:rsidR="006C3372" w:rsidRPr="00C53A79" w:rsidRDefault="00EE20B0" w:rsidP="006749EA">
      <w:pPr>
        <w:numPr>
          <w:ilvl w:val="0"/>
          <w:numId w:val="19"/>
        </w:numPr>
        <w:tabs>
          <w:tab w:val="left" w:pos="1134"/>
        </w:tabs>
        <w:spacing w:before="60" w:after="20" w:line="300" w:lineRule="exact"/>
        <w:ind w:left="0" w:firstLine="709"/>
        <w:jc w:val="both"/>
        <w:rPr>
          <w:rFonts w:ascii="Cambria" w:hAnsi="Cambria"/>
          <w:b/>
          <w:sz w:val="22"/>
          <w:szCs w:val="22"/>
        </w:rPr>
      </w:pPr>
      <w:r w:rsidRPr="00C53A79">
        <w:rPr>
          <w:rFonts w:ascii="Cambria" w:hAnsi="Cambria"/>
          <w:b/>
          <w:sz w:val="22"/>
          <w:szCs w:val="22"/>
        </w:rPr>
        <w:t>защитени със закон територии</w:t>
      </w:r>
    </w:p>
    <w:p w:rsidR="00FE022F" w:rsidRPr="00C53A79" w:rsidRDefault="00FE022F" w:rsidP="00E32A17">
      <w:pPr>
        <w:spacing w:before="40" w:line="280" w:lineRule="exact"/>
        <w:ind w:firstLine="425"/>
        <w:jc w:val="both"/>
        <w:rPr>
          <w:rFonts w:ascii="Cambria" w:hAnsi="Cambria"/>
        </w:rPr>
      </w:pPr>
      <w:r w:rsidRPr="00C53A79">
        <w:rPr>
          <w:rFonts w:ascii="Cambria" w:hAnsi="Cambria"/>
        </w:rPr>
        <w:t>Имот</w:t>
      </w:r>
      <w:r w:rsidR="006813F4" w:rsidRPr="00C53A79">
        <w:rPr>
          <w:rFonts w:ascii="Cambria" w:hAnsi="Cambria"/>
        </w:rPr>
        <w:t xml:space="preserve">а </w:t>
      </w:r>
      <w:r w:rsidRPr="00C53A79">
        <w:rPr>
          <w:rFonts w:ascii="Cambria" w:hAnsi="Cambria"/>
        </w:rPr>
        <w:t>предмет на инвест</w:t>
      </w:r>
      <w:r w:rsidR="006813F4" w:rsidRPr="00C53A79">
        <w:rPr>
          <w:rFonts w:ascii="Cambria" w:hAnsi="Cambria"/>
        </w:rPr>
        <w:t>иционното предложение не попада</w:t>
      </w:r>
      <w:r w:rsidRPr="00C53A79">
        <w:rPr>
          <w:rFonts w:ascii="Cambria" w:hAnsi="Cambria"/>
        </w:rPr>
        <w:t xml:space="preserve"> в границите на защитени територии по смисъла на Закона за защитените територии, или в други защитени със закон територии.  </w:t>
      </w:r>
    </w:p>
    <w:p w:rsidR="006C3372" w:rsidRPr="00C53A79" w:rsidRDefault="006C3372" w:rsidP="006749EA">
      <w:pPr>
        <w:numPr>
          <w:ilvl w:val="0"/>
          <w:numId w:val="19"/>
        </w:numPr>
        <w:tabs>
          <w:tab w:val="left" w:pos="1134"/>
        </w:tabs>
        <w:spacing w:before="60" w:after="20" w:line="300" w:lineRule="exact"/>
        <w:ind w:left="0" w:firstLine="709"/>
        <w:jc w:val="both"/>
        <w:rPr>
          <w:rFonts w:ascii="Cambria" w:hAnsi="Cambria"/>
          <w:b/>
          <w:sz w:val="22"/>
          <w:szCs w:val="22"/>
        </w:rPr>
      </w:pPr>
      <w:r w:rsidRPr="00C53A79">
        <w:rPr>
          <w:rFonts w:ascii="Cambria" w:hAnsi="Cambria"/>
          <w:b/>
          <w:sz w:val="22"/>
          <w:szCs w:val="22"/>
        </w:rPr>
        <w:t>засегнати елементи о</w:t>
      </w:r>
      <w:r w:rsidR="00EE20B0" w:rsidRPr="00C53A79">
        <w:rPr>
          <w:rFonts w:ascii="Cambria" w:hAnsi="Cambria"/>
          <w:b/>
          <w:sz w:val="22"/>
          <w:szCs w:val="22"/>
        </w:rPr>
        <w:t>т Националната екологична мрежа</w:t>
      </w:r>
    </w:p>
    <w:p w:rsidR="006813F4" w:rsidRPr="00C53A79" w:rsidRDefault="00FE022F" w:rsidP="00E32A17">
      <w:pPr>
        <w:spacing w:before="40" w:line="280" w:lineRule="exact"/>
        <w:ind w:firstLine="425"/>
        <w:jc w:val="both"/>
        <w:rPr>
          <w:rFonts w:ascii="Cambria" w:hAnsi="Cambria"/>
        </w:rPr>
      </w:pPr>
      <w:r w:rsidRPr="00C53A79">
        <w:rPr>
          <w:rFonts w:ascii="Cambria" w:hAnsi="Cambria"/>
        </w:rPr>
        <w:t>ПИ с идентификатор</w:t>
      </w:r>
      <w:r w:rsidR="006813F4" w:rsidRPr="00C53A79">
        <w:rPr>
          <w:rFonts w:ascii="Cambria" w:hAnsi="Cambria"/>
        </w:rPr>
        <w:t xml:space="preserve"> </w:t>
      </w:r>
      <w:r w:rsidR="00C530ED" w:rsidRPr="008E1F44">
        <w:rPr>
          <w:b/>
        </w:rPr>
        <w:t>47295.37.</w:t>
      </w:r>
      <w:r w:rsidR="00C530ED">
        <w:rPr>
          <w:b/>
          <w:lang w:val="en-US"/>
        </w:rPr>
        <w:t>35</w:t>
      </w:r>
      <w:r w:rsidR="006813F4" w:rsidRPr="00C53A79">
        <w:rPr>
          <w:rFonts w:ascii="Cambria" w:hAnsi="Cambria"/>
        </w:rPr>
        <w:t xml:space="preserve"> по КК на село Марково, местност </w:t>
      </w:r>
      <w:r w:rsidR="00C530ED">
        <w:rPr>
          <w:rFonts w:ascii="Cambria" w:hAnsi="Cambria"/>
        </w:rPr>
        <w:t>Комсала,</w:t>
      </w:r>
      <w:r w:rsidR="006813F4" w:rsidRPr="00C53A79">
        <w:rPr>
          <w:rFonts w:ascii="Cambria" w:hAnsi="Cambria"/>
        </w:rPr>
        <w:t xml:space="preserve"> община Родопи не попада в границите на защитени зони. Най-близката защитена зона до имот</w:t>
      </w:r>
      <w:r w:rsidR="00711B5E" w:rsidRPr="00C53A79">
        <w:rPr>
          <w:rFonts w:ascii="Cambria" w:hAnsi="Cambria"/>
        </w:rPr>
        <w:t>а</w:t>
      </w:r>
      <w:r w:rsidR="006813F4" w:rsidRPr="00C53A79">
        <w:rPr>
          <w:rFonts w:ascii="Cambria" w:hAnsi="Cambria"/>
        </w:rPr>
        <w:t xml:space="preserve"> е BG0001033 „Брестовица”. Имот</w:t>
      </w:r>
      <w:r w:rsidR="00711B5E" w:rsidRPr="00C53A79">
        <w:rPr>
          <w:rFonts w:ascii="Cambria" w:hAnsi="Cambria"/>
        </w:rPr>
        <w:t>а се намира</w:t>
      </w:r>
      <w:r w:rsidR="006813F4" w:rsidRPr="00C53A79">
        <w:rPr>
          <w:rFonts w:ascii="Cambria" w:hAnsi="Cambria"/>
        </w:rPr>
        <w:t xml:space="preserve"> на разстояние приблизително </w:t>
      </w:r>
      <w:r w:rsidR="00D14DCB">
        <w:rPr>
          <w:rFonts w:ascii="Cambria" w:hAnsi="Cambria"/>
        </w:rPr>
        <w:t>1,5</w:t>
      </w:r>
      <w:r w:rsidR="006813F4" w:rsidRPr="00C53A79">
        <w:rPr>
          <w:rFonts w:ascii="Cambria" w:hAnsi="Cambria"/>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6C3372" w:rsidRPr="00C53A79" w:rsidRDefault="006C3372" w:rsidP="006749EA">
      <w:pPr>
        <w:numPr>
          <w:ilvl w:val="0"/>
          <w:numId w:val="19"/>
        </w:numPr>
        <w:tabs>
          <w:tab w:val="left" w:pos="1134"/>
        </w:tabs>
        <w:spacing w:before="60" w:after="20" w:line="300" w:lineRule="exact"/>
        <w:ind w:left="0" w:firstLine="709"/>
        <w:jc w:val="both"/>
        <w:rPr>
          <w:rFonts w:ascii="Cambria" w:hAnsi="Cambria"/>
          <w:b/>
          <w:sz w:val="22"/>
          <w:szCs w:val="22"/>
        </w:rPr>
      </w:pPr>
      <w:r w:rsidRPr="00C53A79">
        <w:rPr>
          <w:rFonts w:ascii="Cambria" w:hAnsi="Cambria"/>
          <w:b/>
          <w:sz w:val="22"/>
          <w:szCs w:val="22"/>
        </w:rPr>
        <w:t>ландшафт и обекти с историческа, култу</w:t>
      </w:r>
      <w:r w:rsidR="006D02E7" w:rsidRPr="00C53A79">
        <w:rPr>
          <w:rFonts w:ascii="Cambria" w:hAnsi="Cambria"/>
          <w:b/>
          <w:sz w:val="22"/>
          <w:szCs w:val="22"/>
        </w:rPr>
        <w:t>рна или археологическа стойност</w:t>
      </w:r>
    </w:p>
    <w:p w:rsidR="00FE022F" w:rsidRPr="00C53A79" w:rsidRDefault="00FE022F" w:rsidP="00E32A17">
      <w:pPr>
        <w:spacing w:before="40" w:line="280" w:lineRule="exact"/>
        <w:ind w:firstLine="425"/>
        <w:jc w:val="both"/>
        <w:rPr>
          <w:rFonts w:ascii="Cambria" w:hAnsi="Cambria"/>
        </w:rPr>
      </w:pPr>
      <w:r w:rsidRPr="00C53A79">
        <w:rPr>
          <w:rFonts w:ascii="Cambria" w:hAnsi="Cambria"/>
        </w:rPr>
        <w:t>Ландшафтът в района на инвестиционното предложение е земеделски и урбанизиран, район с интензивно ползване на земята и редица свързани с това съпътстващи дейности на местното население. В границите на имот</w:t>
      </w:r>
      <w:r w:rsidR="006813F4" w:rsidRPr="00C53A79">
        <w:rPr>
          <w:rFonts w:ascii="Cambria" w:hAnsi="Cambria"/>
        </w:rPr>
        <w:t xml:space="preserve">а </w:t>
      </w:r>
      <w:r w:rsidRPr="00C53A79">
        <w:rPr>
          <w:rFonts w:ascii="Cambria" w:hAnsi="Cambria"/>
        </w:rPr>
        <w:t xml:space="preserve">и в близост до </w:t>
      </w:r>
      <w:r w:rsidR="006813F4" w:rsidRPr="00C53A79">
        <w:rPr>
          <w:rFonts w:ascii="Cambria" w:hAnsi="Cambria"/>
        </w:rPr>
        <w:t>него</w:t>
      </w:r>
      <w:r w:rsidRPr="00C53A79">
        <w:rPr>
          <w:rFonts w:ascii="Cambria" w:hAnsi="Cambria"/>
        </w:rPr>
        <w:t xml:space="preserve"> липсват обекти с историческа, културна или археологическа стойност, поради което реализацията на инвестиционното предложение не се очаква да окаже негативно въздействие върху тези обекти.</w:t>
      </w:r>
    </w:p>
    <w:p w:rsidR="006C3372" w:rsidRPr="00C53A79" w:rsidRDefault="006C3372" w:rsidP="006749EA">
      <w:pPr>
        <w:numPr>
          <w:ilvl w:val="0"/>
          <w:numId w:val="19"/>
        </w:numPr>
        <w:tabs>
          <w:tab w:val="left" w:pos="1134"/>
        </w:tabs>
        <w:spacing w:before="60" w:after="20" w:line="300" w:lineRule="exact"/>
        <w:ind w:left="0" w:firstLine="709"/>
        <w:jc w:val="both"/>
        <w:rPr>
          <w:rFonts w:ascii="Cambria" w:hAnsi="Cambria"/>
          <w:b/>
          <w:sz w:val="22"/>
          <w:szCs w:val="22"/>
        </w:rPr>
      </w:pPr>
      <w:r w:rsidRPr="00C53A79">
        <w:rPr>
          <w:rFonts w:ascii="Cambria" w:hAnsi="Cambria"/>
          <w:b/>
          <w:sz w:val="22"/>
          <w:szCs w:val="22"/>
        </w:rPr>
        <w:t xml:space="preserve">територии и/или зони и обекти със специфичен санитарен статут </w:t>
      </w:r>
      <w:r w:rsidR="006D02E7" w:rsidRPr="00C53A79">
        <w:rPr>
          <w:rFonts w:ascii="Cambria" w:hAnsi="Cambria"/>
          <w:b/>
          <w:sz w:val="22"/>
          <w:szCs w:val="22"/>
        </w:rPr>
        <w:t>или подлежащи на здравна защита</w:t>
      </w:r>
    </w:p>
    <w:p w:rsidR="00FE022F" w:rsidRPr="00C53A79" w:rsidRDefault="00FE022F" w:rsidP="00E32A17">
      <w:pPr>
        <w:spacing w:before="40" w:line="280" w:lineRule="exact"/>
        <w:ind w:firstLine="425"/>
        <w:jc w:val="both"/>
        <w:rPr>
          <w:rFonts w:ascii="Cambria" w:hAnsi="Cambria"/>
        </w:rPr>
      </w:pPr>
      <w:r w:rsidRPr="00C53A79">
        <w:rPr>
          <w:rFonts w:ascii="Cambria" w:hAnsi="Cambria"/>
        </w:rPr>
        <w:t xml:space="preserve">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w:t>
      </w:r>
      <w:r w:rsidRPr="00C53A79">
        <w:rPr>
          <w:rFonts w:ascii="Cambria" w:hAnsi="Cambria"/>
        </w:rPr>
        <w:lastRenderedPageBreak/>
        <w:t>защита, поради което реализацията на инвестиционното предложение не се очаква да окаже негативно въздействие върху такива обекти.</w:t>
      </w:r>
    </w:p>
    <w:p w:rsidR="00060044" w:rsidRPr="00C53A79" w:rsidRDefault="00060044" w:rsidP="002C35AA">
      <w:pPr>
        <w:numPr>
          <w:ilvl w:val="0"/>
          <w:numId w:val="21"/>
        </w:numPr>
        <w:tabs>
          <w:tab w:val="left" w:pos="851"/>
        </w:tabs>
        <w:spacing w:before="240" w:after="240"/>
        <w:ind w:left="0" w:firstLine="709"/>
        <w:jc w:val="both"/>
        <w:rPr>
          <w:rFonts w:ascii="Cambria" w:hAnsi="Cambria"/>
          <w:b/>
          <w:sz w:val="23"/>
          <w:szCs w:val="23"/>
          <w:u w:val="single"/>
        </w:rPr>
      </w:pPr>
      <w:r w:rsidRPr="00C53A79">
        <w:rPr>
          <w:rFonts w:ascii="Cambria" w:hAnsi="Cambria"/>
          <w:b/>
          <w:sz w:val="23"/>
          <w:szCs w:val="23"/>
          <w:u w:val="single"/>
        </w:rPr>
        <w:t xml:space="preserve">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w:t>
      </w:r>
      <w:r w:rsidR="005F73E7" w:rsidRPr="00C53A79">
        <w:rPr>
          <w:rFonts w:ascii="Cambria" w:hAnsi="Cambria"/>
          <w:b/>
          <w:sz w:val="23"/>
          <w:szCs w:val="23"/>
          <w:u w:val="single"/>
        </w:rPr>
        <w:t>на инвестиционното предложение:</w:t>
      </w:r>
    </w:p>
    <w:p w:rsidR="00FE6142" w:rsidRDefault="00FE6142"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 xml:space="preserve">При строителството и експлоатацията на обекта не се очаква да има негативно въздействие върху </w:t>
      </w:r>
      <w:r w:rsidRPr="00C33DF7">
        <w:rPr>
          <w:rFonts w:ascii="Cambria" w:hAnsi="Cambria"/>
        </w:rPr>
        <w:t>човешкото здраве</w:t>
      </w:r>
      <w:r w:rsidRPr="00C33DF7">
        <w:rPr>
          <w:rFonts w:ascii="Cambria" w:eastAsia="Calibri" w:hAnsi="Cambria"/>
        </w:rPr>
        <w:t>. Процесът на изграждане и експлоатация на жилищните сгради ще бъде съобразен с всички норми и изисквания и няма да води до значими негативни последици по отношение на околната среда.</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Въздействие върху земеделието и материалните активи – няма, тъй като дейността ще се извършва само на предлаганата площадка.</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 xml:space="preserve">Не се очаква отрицателно въздействие върху водите. Битовите отпадъчни води от жилищните сгради ще бъдат зауствани във </w:t>
      </w:r>
      <w:r w:rsidRPr="00C33DF7">
        <w:rPr>
          <w:rFonts w:ascii="Cambria" w:hAnsi="Cambria"/>
        </w:rPr>
        <w:t xml:space="preserve">водоплътни изгребни ями, които ще се изградят в рамките на ограничителните линии на застрояване по ЗУТ. </w:t>
      </w:r>
      <w:r w:rsidRPr="00C33DF7">
        <w:rPr>
          <w:rFonts w:ascii="Cambria" w:hAnsi="Cambria"/>
        </w:rPr>
        <w:lastRenderedPageBreak/>
        <w:t>Всяка изгребна яма периодично ще се почиства от специализирана фирма за комунални услуги на база сключен договор.</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Предвидените за изграждане жилищни сгради ще се вписват в околната среда.</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 xml:space="preserve">Върху останалите компоненти на околната среда – природните обекти, минералното разнообразие, </w:t>
      </w:r>
      <w:r w:rsidRPr="00C33DF7">
        <w:rPr>
          <w:rFonts w:ascii="Cambria" w:hAnsi="Cambria"/>
        </w:rPr>
        <w:t>биологичното разнообразие и неговите елементи</w:t>
      </w:r>
      <w:r w:rsidRPr="00C33DF7">
        <w:rPr>
          <w:rFonts w:ascii="Cambria" w:eastAsia="Calibri" w:hAnsi="Cambria"/>
        </w:rPr>
        <w:t>, не се очаква въздействие при реализация на инвестиционното предложение.</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Не се очаква никоя от дейностите да има въздействие върху защитените територии на единични и групови недвижими културни ценности.</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По време на експлоатацията на жилищните сгради, формираните отпадъци ще се събират в контейнери, които ще се обслужват от фирмата по сметосъбиране и сметоизвозване за района, чрез сключване на договор.</w:t>
      </w:r>
    </w:p>
    <w:p w:rsidR="00A64F78" w:rsidRPr="00C33DF7" w:rsidRDefault="00A64F78" w:rsidP="00C33DF7">
      <w:pPr>
        <w:spacing w:line="360" w:lineRule="auto"/>
        <w:ind w:firstLine="709"/>
        <w:jc w:val="both"/>
        <w:rPr>
          <w:rFonts w:ascii="Cambria" w:eastAsia="Calibri" w:hAnsi="Cambria"/>
        </w:rPr>
      </w:pPr>
      <w:r w:rsidRPr="00C33DF7">
        <w:rPr>
          <w:rFonts w:ascii="Cambria" w:eastAsia="Calibri" w:hAnsi="Cambria"/>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rsidR="00A64F78" w:rsidRPr="00A64F78" w:rsidRDefault="00A64F78" w:rsidP="00A64F78">
      <w:pPr>
        <w:tabs>
          <w:tab w:val="left" w:pos="851"/>
        </w:tabs>
        <w:spacing w:before="120" w:after="120"/>
        <w:jc w:val="both"/>
        <w:rPr>
          <w:rFonts w:ascii="Cambria" w:hAnsi="Cambria"/>
          <w:b/>
          <w:sz w:val="22"/>
          <w:szCs w:val="22"/>
          <w:lang w:val="en-US"/>
        </w:rPr>
      </w:pPr>
    </w:p>
    <w:p w:rsidR="00060044"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Въздействие върху елементи от Националната екологична мрежа, включително на разположените в близост до инвестиционното предложение.</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Имот</w:t>
      </w:r>
      <w:r w:rsidR="00711B5E" w:rsidRPr="00C53A79">
        <w:rPr>
          <w:rFonts w:ascii="Cambria" w:hAnsi="Cambria"/>
          <w:lang w:eastAsia="en-US"/>
        </w:rPr>
        <w:t>а</w:t>
      </w:r>
      <w:r w:rsidRPr="00C53A79">
        <w:rPr>
          <w:rFonts w:ascii="Cambria" w:hAnsi="Cambria"/>
          <w:lang w:eastAsia="en-US"/>
        </w:rPr>
        <w:t>, в които ще се реализира инвестици</w:t>
      </w:r>
      <w:r w:rsidR="00711B5E" w:rsidRPr="00C53A79">
        <w:rPr>
          <w:rFonts w:ascii="Cambria" w:hAnsi="Cambria"/>
          <w:lang w:eastAsia="en-US"/>
        </w:rPr>
        <w:t>онното предложение представлява</w:t>
      </w:r>
      <w:r w:rsidRPr="00C53A79">
        <w:rPr>
          <w:rFonts w:ascii="Cambria" w:hAnsi="Cambria"/>
          <w:lang w:eastAsia="en-US"/>
        </w:rPr>
        <w:t xml:space="preserve">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 защитени зони – част от Националната екологична мрежа.</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060044"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Очакваните последици, произтичащи от уязвимостта на инвестиционното предложение от риск от големи аварии и/или бедствия.</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 xml:space="preserve">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С предвидените за осъществяване на инвестиционното предложение техника и методи не се очаква риск от инциденти за околната среда.</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По отношение на трудовия риск е задължително спазване на технологичната дисциплина и инструкциите за безопасна работа. Ще се предприемат следните мерки за сигурност:</w:t>
      </w:r>
    </w:p>
    <w:p w:rsidR="004F0EE0" w:rsidRPr="00C53A79" w:rsidRDefault="004F0EE0" w:rsidP="004F0EE0">
      <w:pPr>
        <w:numPr>
          <w:ilvl w:val="0"/>
          <w:numId w:val="23"/>
        </w:numPr>
        <w:tabs>
          <w:tab w:val="left" w:pos="851"/>
        </w:tabs>
        <w:spacing w:before="40" w:line="280" w:lineRule="exact"/>
        <w:jc w:val="both"/>
        <w:rPr>
          <w:rFonts w:ascii="Cambria" w:hAnsi="Cambria"/>
        </w:rPr>
      </w:pPr>
      <w:r w:rsidRPr="00C53A79">
        <w:rPr>
          <w:rFonts w:ascii="Cambria" w:hAnsi="Cambria"/>
        </w:rPr>
        <w:t>Задължителен начален и периодичен инструктаж;</w:t>
      </w:r>
    </w:p>
    <w:p w:rsidR="004F0EE0" w:rsidRPr="00C53A79" w:rsidRDefault="004F0EE0" w:rsidP="004F0EE0">
      <w:pPr>
        <w:numPr>
          <w:ilvl w:val="0"/>
          <w:numId w:val="23"/>
        </w:numPr>
        <w:tabs>
          <w:tab w:val="left" w:pos="851"/>
        </w:tabs>
        <w:spacing w:before="40" w:line="280" w:lineRule="exact"/>
        <w:jc w:val="both"/>
        <w:rPr>
          <w:rFonts w:ascii="Cambria" w:hAnsi="Cambria"/>
        </w:rPr>
      </w:pPr>
      <w:r w:rsidRPr="00C53A79">
        <w:rPr>
          <w:rFonts w:ascii="Cambria" w:hAnsi="Cambria"/>
        </w:rPr>
        <w:t>Задължително ползване на работно облекло и лични предпазни средства;</w:t>
      </w:r>
    </w:p>
    <w:p w:rsidR="004F0EE0" w:rsidRPr="00C53A79" w:rsidRDefault="004F0EE0" w:rsidP="004F0EE0">
      <w:pPr>
        <w:numPr>
          <w:ilvl w:val="0"/>
          <w:numId w:val="23"/>
        </w:numPr>
        <w:tabs>
          <w:tab w:val="left" w:pos="851"/>
        </w:tabs>
        <w:spacing w:before="40" w:line="280" w:lineRule="exact"/>
        <w:jc w:val="both"/>
        <w:rPr>
          <w:rFonts w:ascii="Cambria" w:hAnsi="Cambria"/>
        </w:rPr>
      </w:pPr>
      <w:r w:rsidRPr="00C53A79">
        <w:rPr>
          <w:rFonts w:ascii="Cambria" w:hAnsi="Cambria"/>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w:t>
      </w:r>
      <w:r w:rsidRPr="00C53A79">
        <w:rPr>
          <w:rFonts w:ascii="Cambria" w:hAnsi="Cambria"/>
        </w:rPr>
        <w:lastRenderedPageBreak/>
        <w:t xml:space="preserve">както и за предотвратяване и отстраняване на замърсявания на околната среда. </w:t>
      </w:r>
    </w:p>
    <w:p w:rsidR="004F0EE0" w:rsidRPr="00C53A79" w:rsidRDefault="004F0EE0" w:rsidP="004F0EE0">
      <w:pPr>
        <w:numPr>
          <w:ilvl w:val="0"/>
          <w:numId w:val="23"/>
        </w:numPr>
        <w:tabs>
          <w:tab w:val="left" w:pos="851"/>
        </w:tabs>
        <w:spacing w:before="40" w:line="280" w:lineRule="exact"/>
        <w:jc w:val="both"/>
        <w:rPr>
          <w:rFonts w:ascii="Cambria" w:hAnsi="Cambria"/>
        </w:rPr>
      </w:pPr>
      <w:r w:rsidRPr="00C53A79">
        <w:rPr>
          <w:rFonts w:ascii="Cambria" w:hAnsi="Cambria"/>
        </w:rPr>
        <w:t>Задължително спазване на изискванията за периодични прегледи и контрол над наличната инструментална екипировка.</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060044"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lastRenderedPageBreak/>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r w:rsidRPr="00C53A79">
        <w:rPr>
          <w:rFonts w:ascii="Cambria" w:hAnsi="Cambria"/>
          <w:lang w:eastAsia="en-US"/>
        </w:rPr>
        <w:tab/>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 xml:space="preserve">Във фазата на експлоатация в съответствие с технологичната схема на инвестиционното предложение, въздействието е непрекъснато и постоянно. 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жилищните сгради може да се оцени предварително като незначително, без кумулативно действие и локално в само района на имота, предмет на инвестиционното предложение. </w:t>
      </w:r>
    </w:p>
    <w:p w:rsidR="00060044"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Инвестиционното предложение ще се реализира в Горнотра</w:t>
      </w:r>
      <w:r w:rsidR="00711B5E" w:rsidRPr="00C53A79">
        <w:rPr>
          <w:rFonts w:ascii="Cambria" w:hAnsi="Cambria"/>
          <w:lang w:eastAsia="en-US"/>
        </w:rPr>
        <w:t>кийската низина, землище на с. Марково</w:t>
      </w:r>
      <w:r w:rsidRPr="00C53A79">
        <w:rPr>
          <w:rFonts w:ascii="Cambria" w:hAnsi="Cambria"/>
          <w:lang w:eastAsia="en-US"/>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гр. Пловдив, село </w:t>
      </w:r>
      <w:r w:rsidR="00711B5E" w:rsidRPr="00C53A79">
        <w:rPr>
          <w:rFonts w:ascii="Cambria" w:hAnsi="Cambria"/>
          <w:lang w:eastAsia="en-US"/>
        </w:rPr>
        <w:t>Марково</w:t>
      </w:r>
      <w:r w:rsidRPr="00C53A79">
        <w:rPr>
          <w:rFonts w:ascii="Cambria" w:hAnsi="Cambria"/>
          <w:lang w:eastAsia="en-US"/>
        </w:rPr>
        <w:t xml:space="preserve"> и близките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тъй като през последните години все повече нараства търсенето на парцели с цел изграждане на жилищни сгради извън централна градска територия. </w:t>
      </w:r>
    </w:p>
    <w:p w:rsidR="004F0EE0" w:rsidRPr="00C53A79" w:rsidRDefault="004F0EE0" w:rsidP="00711B5E">
      <w:pPr>
        <w:spacing w:before="60" w:line="300" w:lineRule="exact"/>
        <w:ind w:firstLine="425"/>
        <w:jc w:val="both"/>
        <w:rPr>
          <w:rFonts w:ascii="Cambria" w:hAnsi="Cambria"/>
          <w:lang w:eastAsia="en-US"/>
        </w:rPr>
      </w:pPr>
      <w:r w:rsidRPr="00C53A79">
        <w:rPr>
          <w:rFonts w:ascii="Cambria" w:hAnsi="Cambria"/>
          <w:lang w:eastAsia="en-US"/>
        </w:rPr>
        <w:t xml:space="preserve">Реализацията на инвестиционното предложение  няма да засегне в негативен аспект жителите на град Пловдив, село </w:t>
      </w:r>
      <w:r w:rsidR="00711B5E" w:rsidRPr="00C53A79">
        <w:rPr>
          <w:rFonts w:ascii="Cambria" w:hAnsi="Cambria"/>
          <w:lang w:eastAsia="en-US"/>
        </w:rPr>
        <w:t xml:space="preserve">Марково </w:t>
      </w:r>
      <w:r w:rsidRPr="00C53A79">
        <w:rPr>
          <w:rFonts w:ascii="Cambria" w:hAnsi="Cambria"/>
          <w:lang w:eastAsia="en-US"/>
        </w:rPr>
        <w:t xml:space="preserve">и съседните населени места. </w:t>
      </w:r>
    </w:p>
    <w:p w:rsidR="00A8118B"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Вероятност, интензивност, комплексност на въздействието.</w:t>
      </w:r>
    </w:p>
    <w:p w:rsidR="00946EBC" w:rsidRPr="00C53A79" w:rsidRDefault="00946EBC" w:rsidP="00711B5E">
      <w:pPr>
        <w:spacing w:before="60" w:line="300" w:lineRule="exact"/>
        <w:ind w:firstLine="425"/>
        <w:jc w:val="both"/>
        <w:rPr>
          <w:rFonts w:ascii="Cambria" w:hAnsi="Cambria"/>
          <w:lang w:eastAsia="en-US"/>
        </w:rPr>
      </w:pPr>
      <w:r w:rsidRPr="00C53A79">
        <w:rPr>
          <w:rFonts w:ascii="Cambria" w:hAnsi="Cambria"/>
          <w:lang w:eastAsia="en-US"/>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rsidR="00946EBC" w:rsidRPr="00C53A79" w:rsidRDefault="00946EBC" w:rsidP="00711B5E">
      <w:pPr>
        <w:spacing w:before="60" w:line="300" w:lineRule="exact"/>
        <w:ind w:firstLine="425"/>
        <w:jc w:val="both"/>
        <w:rPr>
          <w:rFonts w:ascii="Cambria" w:hAnsi="Cambria"/>
          <w:lang w:eastAsia="en-US"/>
        </w:rPr>
      </w:pPr>
      <w:r w:rsidRPr="00C53A79">
        <w:rPr>
          <w:rFonts w:ascii="Cambria" w:hAnsi="Cambria"/>
          <w:lang w:eastAsia="en-US"/>
        </w:rPr>
        <w:lastRenderedPageBreak/>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946EBC" w:rsidRPr="00C53A79" w:rsidRDefault="00946EBC" w:rsidP="00711B5E">
      <w:pPr>
        <w:spacing w:before="60" w:line="300" w:lineRule="exact"/>
        <w:ind w:firstLine="425"/>
        <w:jc w:val="both"/>
        <w:rPr>
          <w:rFonts w:ascii="Cambria" w:hAnsi="Cambria"/>
          <w:lang w:eastAsia="en-US"/>
        </w:rPr>
      </w:pPr>
      <w:r w:rsidRPr="00C53A79">
        <w:rPr>
          <w:rFonts w:ascii="Cambria" w:hAnsi="Cambria"/>
          <w:lang w:eastAsia="en-US"/>
        </w:rPr>
        <w:t>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060044"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Очакваното настъпване, продължителността, честотата и обратимостта на въздействието.</w:t>
      </w:r>
    </w:p>
    <w:p w:rsidR="00946EBC" w:rsidRPr="00C53A79" w:rsidRDefault="00946EBC" w:rsidP="00711B5E">
      <w:pPr>
        <w:spacing w:before="60" w:line="300" w:lineRule="exact"/>
        <w:ind w:firstLine="425"/>
        <w:jc w:val="both"/>
        <w:rPr>
          <w:rFonts w:ascii="Cambria" w:hAnsi="Cambria"/>
          <w:lang w:eastAsia="en-US"/>
        </w:rPr>
      </w:pPr>
      <w:r w:rsidRPr="00C53A79">
        <w:rPr>
          <w:rFonts w:ascii="Cambria" w:hAnsi="Cambria"/>
          <w:lang w:eastAsia="en-US"/>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r w:rsidRPr="00C53A79">
        <w:rPr>
          <w:rFonts w:ascii="Cambria" w:hAnsi="Cambria"/>
          <w:lang w:eastAsia="en-US"/>
        </w:rPr>
        <w:tab/>
      </w:r>
    </w:p>
    <w:p w:rsidR="00946EBC" w:rsidRPr="00C53A79" w:rsidRDefault="00946EBC" w:rsidP="00711B5E">
      <w:pPr>
        <w:spacing w:before="60" w:line="300" w:lineRule="exact"/>
        <w:ind w:firstLine="425"/>
        <w:jc w:val="both"/>
        <w:rPr>
          <w:rFonts w:ascii="Cambria" w:hAnsi="Cambria"/>
          <w:lang w:eastAsia="en-US"/>
        </w:rPr>
      </w:pPr>
      <w:r w:rsidRPr="00C53A79">
        <w:rPr>
          <w:rFonts w:ascii="Cambria" w:hAnsi="Cambria"/>
          <w:lang w:eastAsia="en-US"/>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946EBC" w:rsidRPr="00C53A79" w:rsidRDefault="00946EBC" w:rsidP="00711B5E">
      <w:pPr>
        <w:spacing w:before="60" w:line="300" w:lineRule="exact"/>
        <w:ind w:firstLine="425"/>
        <w:jc w:val="both"/>
        <w:rPr>
          <w:rFonts w:ascii="Cambria" w:hAnsi="Cambria"/>
          <w:lang w:eastAsia="en-US"/>
        </w:rPr>
      </w:pPr>
      <w:r w:rsidRPr="00C53A79">
        <w:rPr>
          <w:rFonts w:ascii="Cambria" w:hAnsi="Cambria"/>
          <w:lang w:eastAsia="en-US"/>
        </w:rPr>
        <w:t xml:space="preserve">При спазване на условията в издадените разрешителни от компетентните органи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временни и обратими и в рамките на допустимите норми. </w:t>
      </w:r>
    </w:p>
    <w:p w:rsidR="00060044"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Комбинирането с въздействия на други съществуващи и/или одобрени инвестиционни предложения.</w:t>
      </w:r>
    </w:p>
    <w:p w:rsidR="00060044" w:rsidRPr="00C53A79" w:rsidRDefault="008F2C64" w:rsidP="00711B5E">
      <w:pPr>
        <w:spacing w:before="60" w:line="300" w:lineRule="exact"/>
        <w:ind w:firstLine="425"/>
        <w:jc w:val="both"/>
        <w:rPr>
          <w:rFonts w:ascii="Cambria" w:hAnsi="Cambria"/>
          <w:lang w:eastAsia="en-US"/>
        </w:rPr>
      </w:pPr>
      <w:r w:rsidRPr="00C53A79">
        <w:rPr>
          <w:rFonts w:ascii="Cambria" w:hAnsi="Cambria"/>
          <w:lang w:eastAsia="en-US"/>
        </w:rPr>
        <w:t>Инвестиционното предложение няма връзка с други съществуващи и/или одобрени с устройствен план дейн</w:t>
      </w:r>
      <w:r w:rsidR="009B073D" w:rsidRPr="00C53A79">
        <w:rPr>
          <w:rFonts w:ascii="Cambria" w:hAnsi="Cambria"/>
          <w:lang w:eastAsia="en-US"/>
        </w:rPr>
        <w:t xml:space="preserve">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060044"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Възможността за ефекти</w:t>
      </w:r>
      <w:r w:rsidR="008D5E4C" w:rsidRPr="00C53A79">
        <w:rPr>
          <w:rFonts w:ascii="Cambria" w:hAnsi="Cambria"/>
          <w:b/>
          <w:sz w:val="22"/>
          <w:szCs w:val="22"/>
        </w:rPr>
        <w:t>вно намаляване на въздействията</w:t>
      </w:r>
    </w:p>
    <w:p w:rsidR="0055011E" w:rsidRPr="00C53A79" w:rsidRDefault="0055011E" w:rsidP="00711B5E">
      <w:pPr>
        <w:spacing w:before="60" w:line="300" w:lineRule="exact"/>
        <w:ind w:firstLine="425"/>
        <w:jc w:val="both"/>
        <w:rPr>
          <w:rFonts w:ascii="Cambria" w:hAnsi="Cambria"/>
          <w:lang w:eastAsia="en-US"/>
        </w:rPr>
      </w:pPr>
      <w:r w:rsidRPr="00C53A79">
        <w:rPr>
          <w:rFonts w:ascii="Cambria" w:hAnsi="Cambria"/>
          <w:lang w:eastAsia="en-US"/>
        </w:rPr>
        <w:t>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w:t>
      </w:r>
      <w:r w:rsidR="007D544B" w:rsidRPr="00C53A79">
        <w:rPr>
          <w:rFonts w:ascii="Cambria" w:hAnsi="Cambria"/>
          <w:lang w:eastAsia="en-US"/>
        </w:rPr>
        <w:t xml:space="preserve"> Поради тази причини не се разглеждат конкретни мерки за намаляване на въздействията. </w:t>
      </w:r>
    </w:p>
    <w:p w:rsidR="00974FC1" w:rsidRPr="00C53A79" w:rsidRDefault="00974FC1" w:rsidP="00711B5E">
      <w:pPr>
        <w:spacing w:before="60" w:line="300" w:lineRule="exact"/>
        <w:ind w:firstLine="425"/>
        <w:jc w:val="both"/>
        <w:rPr>
          <w:rFonts w:ascii="Cambria" w:hAnsi="Cambria"/>
          <w:lang w:eastAsia="en-US"/>
        </w:rPr>
      </w:pPr>
      <w:r w:rsidRPr="00C53A79">
        <w:rPr>
          <w:rFonts w:ascii="Cambria" w:hAnsi="Cambria"/>
          <w:lang w:eastAsia="en-US"/>
        </w:rPr>
        <w:lastRenderedPageBreak/>
        <w:t xml:space="preserve">При спазване на одобрените и съгласувани проекти и законови изисквания не се очаква строителството и експлоатацията на жилищните сгради да окажат отрицателно въздействие върху околната среда. </w:t>
      </w:r>
    </w:p>
    <w:p w:rsidR="00974FC1" w:rsidRPr="00C53A79" w:rsidRDefault="00974FC1" w:rsidP="00711B5E">
      <w:pPr>
        <w:spacing w:before="60" w:line="300" w:lineRule="exact"/>
        <w:ind w:firstLine="425"/>
        <w:jc w:val="both"/>
        <w:rPr>
          <w:rFonts w:ascii="Cambria" w:hAnsi="Cambria"/>
          <w:lang w:eastAsia="en-US"/>
        </w:rPr>
      </w:pPr>
      <w:r w:rsidRPr="00C53A79">
        <w:rPr>
          <w:rFonts w:ascii="Cambria" w:hAnsi="Cambria"/>
          <w:lang w:eastAsia="en-US"/>
        </w:rPr>
        <w:t>При строителството ще се вземат следните мерки за  намаляване на отрицателното въздействие на обекта върху околната среда и хората:</w:t>
      </w:r>
    </w:p>
    <w:p w:rsidR="00974FC1" w:rsidRPr="00C53A79" w:rsidRDefault="00974FC1" w:rsidP="008D5C18">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 xml:space="preserve">Ограничаване на прахоотделянето при строителните работи, при транспортиране на материала и санитарно хигиенните изисквания за безопасна работа. </w:t>
      </w:r>
    </w:p>
    <w:p w:rsidR="00974FC1" w:rsidRPr="00C53A79" w:rsidRDefault="00974FC1" w:rsidP="008D5C18">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rsidR="00974FC1" w:rsidRPr="00C53A79" w:rsidRDefault="00974FC1" w:rsidP="008D5C18">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Своевременно и регулярно оросяване на пътищата по време на строителството,  през  сухите и топли периоди.</w:t>
      </w:r>
    </w:p>
    <w:p w:rsidR="00974FC1" w:rsidRPr="00C53A79" w:rsidRDefault="00974FC1" w:rsidP="008D5C18">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rsidR="00974FC1" w:rsidRPr="00C53A79" w:rsidRDefault="00974FC1" w:rsidP="008D5C18">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Ще се разработи план за аварийни, кризисни ситуации и залпови замърсявания  и мерки  за тяхното предотвратяване или преодоляване;</w:t>
      </w:r>
    </w:p>
    <w:p w:rsidR="00974FC1" w:rsidRPr="00C53A79" w:rsidRDefault="00974FC1" w:rsidP="008D5C18">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 xml:space="preserve">Упражняване от страна на Възложителя на ефективен контрол за спазването на вътрешния ред и програмата за управление на генерираните отпадъци по време на изпълнение на СМР. </w:t>
      </w:r>
    </w:p>
    <w:p w:rsidR="00060044"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Трансграничен характер на въздействието.</w:t>
      </w:r>
    </w:p>
    <w:p w:rsidR="00842EEA" w:rsidRPr="00C53A79" w:rsidRDefault="0055011E" w:rsidP="00711B5E">
      <w:pPr>
        <w:spacing w:before="60" w:line="300" w:lineRule="exact"/>
        <w:ind w:firstLine="425"/>
        <w:jc w:val="both"/>
        <w:rPr>
          <w:rFonts w:ascii="Cambria" w:hAnsi="Cambria"/>
          <w:lang w:eastAsia="en-US"/>
        </w:rPr>
      </w:pPr>
      <w:r w:rsidRPr="00C53A79">
        <w:rPr>
          <w:rFonts w:ascii="Cambria" w:hAnsi="Cambria"/>
          <w:lang w:eastAsia="en-US"/>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A10933" w:rsidRPr="00C53A79" w:rsidRDefault="00060044" w:rsidP="00FE6142">
      <w:pPr>
        <w:numPr>
          <w:ilvl w:val="3"/>
          <w:numId w:val="26"/>
        </w:numPr>
        <w:tabs>
          <w:tab w:val="left" w:pos="851"/>
        </w:tabs>
        <w:spacing w:before="120" w:after="120"/>
        <w:ind w:left="0" w:firstLine="426"/>
        <w:jc w:val="both"/>
        <w:rPr>
          <w:rFonts w:ascii="Cambria" w:hAnsi="Cambria"/>
          <w:b/>
          <w:sz w:val="22"/>
          <w:szCs w:val="22"/>
        </w:rPr>
      </w:pPr>
      <w:r w:rsidRPr="00C53A79">
        <w:rPr>
          <w:rFonts w:ascii="Cambria" w:hAnsi="Cambria"/>
          <w:b/>
          <w:sz w:val="22"/>
          <w:szCs w:val="22"/>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5C2D26" w:rsidRPr="00C53A79" w:rsidRDefault="005C2D26" w:rsidP="00711B5E">
      <w:pPr>
        <w:spacing w:before="60" w:line="300" w:lineRule="exact"/>
        <w:ind w:firstLine="425"/>
        <w:jc w:val="both"/>
        <w:rPr>
          <w:rFonts w:ascii="Cambria" w:hAnsi="Cambria"/>
          <w:lang w:eastAsia="en-US"/>
        </w:rPr>
      </w:pPr>
      <w:r w:rsidRPr="00C53A79">
        <w:rPr>
          <w:rFonts w:ascii="Cambria" w:hAnsi="Cambria"/>
          <w:lang w:eastAsia="en-US"/>
        </w:rPr>
        <w:t>За намаляване на вероятните отрицателни въздействия се предвиждат следните мерки:</w:t>
      </w:r>
    </w:p>
    <w:p w:rsidR="005C2D26" w:rsidRPr="00C53A79" w:rsidRDefault="005C2D26" w:rsidP="00D8526A">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lastRenderedPageBreak/>
        <w:t>Стриктно спазване на изискванията и процедурите, предвидени в екологичното законодателство;</w:t>
      </w:r>
    </w:p>
    <w:p w:rsidR="005C2D26" w:rsidRPr="00C53A79" w:rsidRDefault="005C2D26" w:rsidP="00D8526A">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Задължително изпълнение на ограничителните мерки в разрешенията, издадени от компетентните органи;</w:t>
      </w:r>
    </w:p>
    <w:p w:rsidR="005C2D26" w:rsidRPr="00C53A79" w:rsidRDefault="005C2D26" w:rsidP="00D8526A">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Минимизиране на източниците на въздействие върху околната среда;</w:t>
      </w:r>
    </w:p>
    <w:p w:rsidR="005C2D26" w:rsidRPr="00C53A79" w:rsidRDefault="005C2D26" w:rsidP="00D8526A">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 xml:space="preserve">Използване на най-добрите технологии и практики при проектирането, строителството и експлоатацията на </w:t>
      </w:r>
      <w:r w:rsidR="00D8526A" w:rsidRPr="00C53A79">
        <w:rPr>
          <w:rFonts w:ascii="Cambria" w:hAnsi="Cambria"/>
        </w:rPr>
        <w:t>жилищните сгради;</w:t>
      </w:r>
    </w:p>
    <w:p w:rsidR="005C2D26" w:rsidRPr="00C53A79" w:rsidRDefault="005C2D26" w:rsidP="00D8526A">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Осигуряване необходимото озеленяване на незастроената част от имот</w:t>
      </w:r>
      <w:r w:rsidR="00711B5E" w:rsidRPr="00C53A79">
        <w:rPr>
          <w:rFonts w:ascii="Cambria" w:hAnsi="Cambria"/>
        </w:rPr>
        <w:t>а</w:t>
      </w:r>
      <w:r w:rsidRPr="00C53A79">
        <w:rPr>
          <w:rFonts w:ascii="Cambria" w:hAnsi="Cambria"/>
        </w:rPr>
        <w:t>;</w:t>
      </w:r>
    </w:p>
    <w:p w:rsidR="005C2D26" w:rsidRPr="00C53A79" w:rsidRDefault="005C2D26" w:rsidP="00D8526A">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Изготвяне на  проект за оползотворяване на хумуса;</w:t>
      </w:r>
    </w:p>
    <w:p w:rsidR="004F4D9B" w:rsidRPr="00C53A79" w:rsidRDefault="005C2D26" w:rsidP="00D8526A">
      <w:pPr>
        <w:numPr>
          <w:ilvl w:val="0"/>
          <w:numId w:val="23"/>
        </w:numPr>
        <w:tabs>
          <w:tab w:val="left" w:pos="851"/>
        </w:tabs>
        <w:spacing w:before="40" w:line="300" w:lineRule="exact"/>
        <w:ind w:left="1145" w:hanging="357"/>
        <w:jc w:val="both"/>
        <w:rPr>
          <w:rFonts w:ascii="Cambria" w:hAnsi="Cambria"/>
        </w:rPr>
      </w:pPr>
      <w:r w:rsidRPr="00C53A79">
        <w:rPr>
          <w:rFonts w:ascii="Cambria" w:hAnsi="Cambria"/>
        </w:rPr>
        <w:t xml:space="preserve">По време на строителството, строителните отпадъци ще се събират на отделна площадка и своевременно </w:t>
      </w:r>
      <w:r w:rsidR="00EC0862" w:rsidRPr="00C53A79">
        <w:rPr>
          <w:rFonts w:ascii="Cambria" w:hAnsi="Cambria"/>
        </w:rPr>
        <w:t>ще</w:t>
      </w:r>
      <w:r w:rsidRPr="00C53A79">
        <w:rPr>
          <w:rFonts w:ascii="Cambria" w:hAnsi="Cambria"/>
        </w:rPr>
        <w:t xml:space="preserve"> се извозват на специализиран</w:t>
      </w:r>
      <w:r w:rsidR="004F4D9B" w:rsidRPr="00C53A79">
        <w:rPr>
          <w:rFonts w:ascii="Cambria" w:hAnsi="Cambria"/>
        </w:rPr>
        <w:t>ото депо за строителни отпадъци;</w:t>
      </w:r>
    </w:p>
    <w:p w:rsidR="0055011E" w:rsidRPr="00C53A79" w:rsidRDefault="0055011E" w:rsidP="002C35AA">
      <w:pPr>
        <w:numPr>
          <w:ilvl w:val="0"/>
          <w:numId w:val="21"/>
        </w:numPr>
        <w:tabs>
          <w:tab w:val="left" w:pos="851"/>
        </w:tabs>
        <w:spacing w:before="240" w:after="240"/>
        <w:ind w:left="0" w:firstLine="709"/>
        <w:jc w:val="both"/>
        <w:rPr>
          <w:rFonts w:ascii="Cambria" w:hAnsi="Cambria"/>
          <w:b/>
          <w:sz w:val="23"/>
          <w:szCs w:val="23"/>
          <w:u w:val="single"/>
        </w:rPr>
      </w:pPr>
      <w:r w:rsidRPr="00C53A79">
        <w:rPr>
          <w:rFonts w:ascii="Cambria" w:hAnsi="Cambria"/>
          <w:b/>
          <w:sz w:val="23"/>
          <w:szCs w:val="23"/>
          <w:u w:val="single"/>
        </w:rPr>
        <w:t xml:space="preserve">Обществен интерес </w:t>
      </w:r>
      <w:r w:rsidR="00422C87" w:rsidRPr="00C53A79">
        <w:rPr>
          <w:rFonts w:ascii="Cambria" w:hAnsi="Cambria"/>
          <w:b/>
          <w:sz w:val="23"/>
          <w:szCs w:val="23"/>
          <w:u w:val="single"/>
        </w:rPr>
        <w:t>към инвестиционното предложение</w:t>
      </w:r>
    </w:p>
    <w:p w:rsidR="00DC64FD" w:rsidRPr="00C53A79" w:rsidRDefault="00DC64FD" w:rsidP="00711B5E">
      <w:pPr>
        <w:spacing w:before="60" w:line="300" w:lineRule="exact"/>
        <w:ind w:firstLine="425"/>
        <w:jc w:val="both"/>
        <w:rPr>
          <w:rFonts w:ascii="Cambria" w:hAnsi="Cambria"/>
          <w:lang w:eastAsia="en-US"/>
        </w:rPr>
      </w:pPr>
      <w:r w:rsidRPr="00C53A79">
        <w:rPr>
          <w:rFonts w:ascii="Cambria" w:hAnsi="Cambria"/>
          <w:lang w:eastAsia="en-US"/>
        </w:rPr>
        <w:t>В съответствие с изискванията на чл. 4 ал.2 от Наредбата за условията и реда за извършване на ОВОС</w:t>
      </w:r>
      <w:r w:rsidR="00711B5E" w:rsidRPr="00C53A79">
        <w:rPr>
          <w:rFonts w:ascii="Cambria" w:hAnsi="Cambria"/>
          <w:lang w:eastAsia="en-US"/>
        </w:rPr>
        <w:t>,</w:t>
      </w:r>
      <w:r w:rsidRPr="00C53A79">
        <w:rPr>
          <w:rFonts w:ascii="Cambria" w:hAnsi="Cambria"/>
          <w:lang w:eastAsia="en-US"/>
        </w:rPr>
        <w:t xml:space="preserve"> кмета на община Родопи и кметство с. </w:t>
      </w:r>
      <w:r w:rsidR="00711B5E" w:rsidRPr="00C53A79">
        <w:rPr>
          <w:rFonts w:ascii="Cambria" w:hAnsi="Cambria"/>
          <w:lang w:eastAsia="en-US"/>
        </w:rPr>
        <w:t>Марково</w:t>
      </w:r>
      <w:r w:rsidRPr="00C53A79">
        <w:rPr>
          <w:rFonts w:ascii="Cambria" w:hAnsi="Cambria"/>
          <w:lang w:eastAsia="en-US"/>
        </w:rPr>
        <w:t xml:space="preserve"> са уведомени писмено за инвестиционното предложение. С цел информиране на засегнатата общественост те са обявили инвестиционното предложение  на интернет страницата си и на обществено достъпно място.  До настоящият момент на Възложителя не е известно наличие на писмени или устни възражения относно инвестиционното предложение. </w:t>
      </w:r>
    </w:p>
    <w:p w:rsidR="006A0262" w:rsidRPr="00C53A79" w:rsidRDefault="006A0262" w:rsidP="004216F6">
      <w:pPr>
        <w:spacing w:before="100" w:beforeAutospacing="1" w:after="100" w:afterAutospacing="1"/>
        <w:ind w:firstLine="709"/>
        <w:jc w:val="both"/>
        <w:rPr>
          <w:b/>
        </w:rPr>
      </w:pPr>
    </w:p>
    <w:p w:rsidR="005068D3" w:rsidRDefault="005068D3" w:rsidP="005068D3">
      <w:pPr>
        <w:spacing w:line="336" w:lineRule="auto"/>
        <w:rPr>
          <w:rFonts w:eastAsia="Calibri"/>
          <w:lang w:eastAsia="en-US"/>
        </w:rPr>
      </w:pPr>
      <w:r w:rsidRPr="00130879">
        <w:rPr>
          <w:rFonts w:eastAsia="Calibri"/>
          <w:lang w:eastAsia="en-US"/>
        </w:rPr>
        <w:t xml:space="preserve">Дата: ..............................г.            </w:t>
      </w:r>
      <w:r w:rsidRPr="00130879">
        <w:rPr>
          <w:rFonts w:eastAsia="Calibri"/>
          <w:lang w:eastAsia="en-US"/>
        </w:rPr>
        <w:tab/>
        <w:t xml:space="preserve">                                                 </w:t>
      </w:r>
      <w:r>
        <w:rPr>
          <w:rFonts w:eastAsia="Calibri"/>
          <w:lang w:eastAsia="en-US"/>
        </w:rPr>
        <w:t>Уведомител............................</w:t>
      </w:r>
    </w:p>
    <w:p w:rsidR="005068D3" w:rsidRDefault="005068D3" w:rsidP="005068D3">
      <w:pPr>
        <w:spacing w:line="336" w:lineRule="auto"/>
        <w:rPr>
          <w:rFonts w:eastAsia="Calibri"/>
          <w:lang w:eastAsia="en-US"/>
        </w:rPr>
      </w:pPr>
      <w:r w:rsidRPr="00130879">
        <w:rPr>
          <w:rFonts w:eastAsia="Calibri"/>
          <w:lang w:eastAsia="en-US"/>
        </w:rPr>
        <w:t xml:space="preserve"> </w:t>
      </w:r>
      <w:r>
        <w:rPr>
          <w:rFonts w:eastAsia="Calibri"/>
          <w:lang w:eastAsia="en-US"/>
        </w:rPr>
        <w:t xml:space="preserve">                                                                                                                                (</w:t>
      </w:r>
      <w:r w:rsidRPr="00130879">
        <w:t>пълномощник</w:t>
      </w:r>
      <w:r w:rsidRPr="00130879">
        <w:rPr>
          <w:rFonts w:eastAsia="Calibri"/>
          <w:lang w:eastAsia="en-US"/>
        </w:rPr>
        <w:t>)</w:t>
      </w:r>
    </w:p>
    <w:sectPr w:rsidR="005068D3" w:rsidSect="00FE6142">
      <w:footerReference w:type="default" r:id="rId12"/>
      <w:pgSz w:w="11906" w:h="16838"/>
      <w:pgMar w:top="899" w:right="849"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3741" w:rsidRDefault="00683741" w:rsidP="00B07502">
      <w:r>
        <w:separator/>
      </w:r>
    </w:p>
  </w:endnote>
  <w:endnote w:type="continuationSeparator" w:id="0">
    <w:p w:rsidR="00683741" w:rsidRDefault="00683741" w:rsidP="00B07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Futura Bk">
    <w:altName w:val="Century Gothic"/>
    <w:panose1 w:val="00000000000000000000"/>
    <w:charset w:val="CC"/>
    <w:family w:val="swiss"/>
    <w:notTrueType/>
    <w:pitch w:val="variable"/>
    <w:sig w:usb0="00000203" w:usb1="00000000" w:usb2="00000000" w:usb3="00000000" w:csb0="00000005" w:csb1="00000000"/>
  </w:font>
  <w:font w:name="TmsCyr">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7502" w:rsidRPr="00B07502" w:rsidRDefault="00B07502">
    <w:pPr>
      <w:pStyle w:val="Footer"/>
      <w:jc w:val="center"/>
      <w:rPr>
        <w:caps/>
        <w:noProof/>
        <w:color w:val="5B9BD5"/>
      </w:rPr>
    </w:pPr>
    <w:r w:rsidRPr="00B07502">
      <w:rPr>
        <w:caps/>
        <w:color w:val="5B9BD5"/>
      </w:rPr>
      <w:fldChar w:fldCharType="begin"/>
    </w:r>
    <w:r w:rsidRPr="00B07502">
      <w:rPr>
        <w:caps/>
        <w:color w:val="5B9BD5"/>
      </w:rPr>
      <w:instrText xml:space="preserve"> PAGE   \* MERGEFORMAT </w:instrText>
    </w:r>
    <w:r w:rsidRPr="00B07502">
      <w:rPr>
        <w:caps/>
        <w:color w:val="5B9BD5"/>
      </w:rPr>
      <w:fldChar w:fldCharType="separate"/>
    </w:r>
    <w:r w:rsidR="000D52B9">
      <w:rPr>
        <w:caps/>
        <w:noProof/>
        <w:color w:val="5B9BD5"/>
      </w:rPr>
      <w:t>2</w:t>
    </w:r>
    <w:r w:rsidRPr="00B07502">
      <w:rPr>
        <w:caps/>
        <w:noProof/>
        <w:color w:val="5B9BD5"/>
      </w:rPr>
      <w:fldChar w:fldCharType="end"/>
    </w:r>
  </w:p>
  <w:p w:rsidR="00B07502" w:rsidRDefault="00B075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3741" w:rsidRDefault="00683741" w:rsidP="00B07502">
      <w:r>
        <w:separator/>
      </w:r>
    </w:p>
  </w:footnote>
  <w:footnote w:type="continuationSeparator" w:id="0">
    <w:p w:rsidR="00683741" w:rsidRDefault="00683741" w:rsidP="00B075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2BE9"/>
    <w:multiLevelType w:val="hybridMultilevel"/>
    <w:tmpl w:val="6324B096"/>
    <w:lvl w:ilvl="0" w:tplc="F64A158E">
      <w:numFmt w:val="bullet"/>
      <w:lvlText w:val="-"/>
      <w:lvlJc w:val="left"/>
      <w:pPr>
        <w:ind w:left="1069" w:hanging="360"/>
      </w:pPr>
      <w:rPr>
        <w:rFonts w:ascii="Cambria" w:eastAsia="Times New Roman" w:hAnsi="Cambria" w:cs="Calibri"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 w15:restartNumberingAfterBreak="0">
    <w:nsid w:val="01FA6FBB"/>
    <w:multiLevelType w:val="hybridMultilevel"/>
    <w:tmpl w:val="D88AE8A0"/>
    <w:lvl w:ilvl="0" w:tplc="0AC0C30C">
      <w:start w:val="1"/>
      <w:numFmt w:val="bullet"/>
      <w:lvlText w:val="-"/>
      <w:lvlJc w:val="left"/>
      <w:pPr>
        <w:tabs>
          <w:tab w:val="num" w:pos="1440"/>
        </w:tabs>
        <w:ind w:left="1440" w:hanging="360"/>
      </w:pPr>
      <w:rPr>
        <w:rFonts w:ascii="Times New Roman" w:eastAsia="Times New Roman" w:hAnsi="Times New Roman" w:cs="Times New Roman" w:hint="default"/>
      </w:rPr>
    </w:lvl>
    <w:lvl w:ilvl="1" w:tplc="04150003" w:tentative="1">
      <w:start w:val="1"/>
      <w:numFmt w:val="bullet"/>
      <w:lvlText w:val="o"/>
      <w:lvlJc w:val="left"/>
      <w:pPr>
        <w:tabs>
          <w:tab w:val="num" w:pos="2160"/>
        </w:tabs>
        <w:ind w:left="2160" w:hanging="360"/>
      </w:pPr>
      <w:rPr>
        <w:rFonts w:ascii="Courier New" w:hAnsi="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4346F8"/>
    <w:multiLevelType w:val="hybridMultilevel"/>
    <w:tmpl w:val="0B68ED00"/>
    <w:lvl w:ilvl="0" w:tplc="76B80DA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 w15:restartNumberingAfterBreak="0">
    <w:nsid w:val="146B0EBD"/>
    <w:multiLevelType w:val="hybridMultilevel"/>
    <w:tmpl w:val="0B68ED00"/>
    <w:lvl w:ilvl="0" w:tplc="76B80DA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6A02160"/>
    <w:multiLevelType w:val="hybridMultilevel"/>
    <w:tmpl w:val="7CA4241A"/>
    <w:lvl w:ilvl="0" w:tplc="DD70B5D0">
      <w:start w:val="1"/>
      <w:numFmt w:val="decimal"/>
      <w:lvlText w:val="%1."/>
      <w:lvlJc w:val="left"/>
      <w:pPr>
        <w:tabs>
          <w:tab w:val="num" w:pos="1068"/>
        </w:tabs>
        <w:ind w:left="1068" w:hanging="360"/>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5" w15:restartNumberingAfterBreak="0">
    <w:nsid w:val="17DC0ABA"/>
    <w:multiLevelType w:val="hybridMultilevel"/>
    <w:tmpl w:val="72464D64"/>
    <w:lvl w:ilvl="0" w:tplc="04020001">
      <w:start w:val="1"/>
      <w:numFmt w:val="bullet"/>
      <w:lvlText w:val=""/>
      <w:lvlJc w:val="left"/>
      <w:pPr>
        <w:tabs>
          <w:tab w:val="num" w:pos="720"/>
        </w:tabs>
        <w:ind w:left="720" w:hanging="360"/>
      </w:pPr>
      <w:rPr>
        <w:rFonts w:ascii="Symbol" w:hAnsi="Symbol" w:hint="default"/>
      </w:rPr>
    </w:lvl>
    <w:lvl w:ilvl="1" w:tplc="4BC4044E">
      <w:numFmt w:val="bullet"/>
      <w:lvlText w:val="-"/>
      <w:lvlJc w:val="left"/>
      <w:pPr>
        <w:tabs>
          <w:tab w:val="num" w:pos="1440"/>
        </w:tabs>
        <w:ind w:left="1440" w:hanging="360"/>
      </w:pPr>
      <w:rPr>
        <w:rFonts w:ascii="Arial" w:eastAsia="Times New Roman" w:hAnsi="Arial" w:cs="Aria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5867BD"/>
    <w:multiLevelType w:val="hybridMultilevel"/>
    <w:tmpl w:val="08283718"/>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A665FF5"/>
    <w:multiLevelType w:val="hybridMultilevel"/>
    <w:tmpl w:val="567E8F46"/>
    <w:lvl w:ilvl="0" w:tplc="5D2A671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9" w15:restartNumberingAfterBreak="0">
    <w:nsid w:val="1E6B38F5"/>
    <w:multiLevelType w:val="hybridMultilevel"/>
    <w:tmpl w:val="CF86FD4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11" w15:restartNumberingAfterBreak="0">
    <w:nsid w:val="2F0A5B40"/>
    <w:multiLevelType w:val="hybridMultilevel"/>
    <w:tmpl w:val="C82E0AB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2" w15:restartNumberingAfterBreak="0">
    <w:nsid w:val="325F1CC7"/>
    <w:multiLevelType w:val="hybridMultilevel"/>
    <w:tmpl w:val="55AC090A"/>
    <w:lvl w:ilvl="0" w:tplc="0402000B">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3" w15:restartNumberingAfterBreak="0">
    <w:nsid w:val="329128B2"/>
    <w:multiLevelType w:val="hybridMultilevel"/>
    <w:tmpl w:val="B6F0BF3E"/>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15" w15:restartNumberingAfterBreak="0">
    <w:nsid w:val="36BC7D2D"/>
    <w:multiLevelType w:val="hybridMultilevel"/>
    <w:tmpl w:val="D5F6BE8A"/>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3BFB5CA4"/>
    <w:multiLevelType w:val="hybridMultilevel"/>
    <w:tmpl w:val="0C4AE748"/>
    <w:lvl w:ilvl="0" w:tplc="A1F851C2">
      <w:start w:val="1"/>
      <w:numFmt w:val="bullet"/>
      <w:lvlText w:val="-"/>
      <w:lvlJc w:val="left"/>
      <w:pPr>
        <w:tabs>
          <w:tab w:val="num" w:pos="1080"/>
        </w:tabs>
        <w:ind w:left="1080" w:hanging="360"/>
      </w:pPr>
      <w:rPr>
        <w:rFonts w:ascii="Arial" w:eastAsia="Times New Roman" w:hAnsi="Arial" w:cs="Arial" w:hint="default"/>
        <w:i/>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074719C"/>
    <w:multiLevelType w:val="hybridMultilevel"/>
    <w:tmpl w:val="1F6A7B6E"/>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4C052EA1"/>
    <w:multiLevelType w:val="hybridMultilevel"/>
    <w:tmpl w:val="29D414E8"/>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5568378B"/>
    <w:multiLevelType w:val="hybridMultilevel"/>
    <w:tmpl w:val="930A763A"/>
    <w:lvl w:ilvl="0" w:tplc="E564CFCE">
      <w:start w:val="1"/>
      <w:numFmt w:val="decimal"/>
      <w:lvlText w:val="%1."/>
      <w:lvlJc w:val="left"/>
      <w:pPr>
        <w:tabs>
          <w:tab w:val="num" w:pos="1713"/>
        </w:tabs>
        <w:ind w:left="1713" w:hanging="1005"/>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20" w15:restartNumberingAfterBreak="0">
    <w:nsid w:val="566E7252"/>
    <w:multiLevelType w:val="hybridMultilevel"/>
    <w:tmpl w:val="0B68ED00"/>
    <w:lvl w:ilvl="0" w:tplc="76B80DA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1" w15:restartNumberingAfterBreak="0">
    <w:nsid w:val="577975BA"/>
    <w:multiLevelType w:val="hybridMultilevel"/>
    <w:tmpl w:val="8878E460"/>
    <w:lvl w:ilvl="0" w:tplc="0402000D">
      <w:start w:val="1"/>
      <w:numFmt w:val="bullet"/>
      <w:lvlText w:val=""/>
      <w:lvlJc w:val="left"/>
      <w:pPr>
        <w:ind w:left="1146" w:hanging="360"/>
      </w:pPr>
      <w:rPr>
        <w:rFonts w:ascii="Wingdings" w:hAnsi="Wingdings"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22" w15:restartNumberingAfterBreak="0">
    <w:nsid w:val="5CBB2964"/>
    <w:multiLevelType w:val="hybridMultilevel"/>
    <w:tmpl w:val="112E4E20"/>
    <w:lvl w:ilvl="0" w:tplc="0402000F">
      <w:start w:val="1"/>
      <w:numFmt w:val="decimal"/>
      <w:lvlText w:val="%1."/>
      <w:lvlJc w:val="left"/>
      <w:pPr>
        <w:ind w:left="1145" w:hanging="360"/>
      </w:pPr>
    </w:lvl>
    <w:lvl w:ilvl="1" w:tplc="04020019" w:tentative="1">
      <w:start w:val="1"/>
      <w:numFmt w:val="lowerLetter"/>
      <w:lvlText w:val="%2."/>
      <w:lvlJc w:val="left"/>
      <w:pPr>
        <w:ind w:left="1865" w:hanging="360"/>
      </w:pPr>
    </w:lvl>
    <w:lvl w:ilvl="2" w:tplc="0402001B" w:tentative="1">
      <w:start w:val="1"/>
      <w:numFmt w:val="lowerRoman"/>
      <w:lvlText w:val="%3."/>
      <w:lvlJc w:val="right"/>
      <w:pPr>
        <w:ind w:left="2585" w:hanging="180"/>
      </w:pPr>
    </w:lvl>
    <w:lvl w:ilvl="3" w:tplc="0402000F">
      <w:start w:val="1"/>
      <w:numFmt w:val="decimal"/>
      <w:lvlText w:val="%4."/>
      <w:lvlJc w:val="left"/>
      <w:pPr>
        <w:ind w:left="3305" w:hanging="360"/>
      </w:pPr>
    </w:lvl>
    <w:lvl w:ilvl="4" w:tplc="04020019" w:tentative="1">
      <w:start w:val="1"/>
      <w:numFmt w:val="lowerLetter"/>
      <w:lvlText w:val="%5."/>
      <w:lvlJc w:val="left"/>
      <w:pPr>
        <w:ind w:left="4025" w:hanging="360"/>
      </w:pPr>
    </w:lvl>
    <w:lvl w:ilvl="5" w:tplc="0402001B" w:tentative="1">
      <w:start w:val="1"/>
      <w:numFmt w:val="lowerRoman"/>
      <w:lvlText w:val="%6."/>
      <w:lvlJc w:val="right"/>
      <w:pPr>
        <w:ind w:left="4745" w:hanging="180"/>
      </w:pPr>
    </w:lvl>
    <w:lvl w:ilvl="6" w:tplc="0402000F" w:tentative="1">
      <w:start w:val="1"/>
      <w:numFmt w:val="decimal"/>
      <w:lvlText w:val="%7."/>
      <w:lvlJc w:val="left"/>
      <w:pPr>
        <w:ind w:left="5465" w:hanging="360"/>
      </w:pPr>
    </w:lvl>
    <w:lvl w:ilvl="7" w:tplc="04020019" w:tentative="1">
      <w:start w:val="1"/>
      <w:numFmt w:val="lowerLetter"/>
      <w:lvlText w:val="%8."/>
      <w:lvlJc w:val="left"/>
      <w:pPr>
        <w:ind w:left="6185" w:hanging="360"/>
      </w:pPr>
    </w:lvl>
    <w:lvl w:ilvl="8" w:tplc="0402001B" w:tentative="1">
      <w:start w:val="1"/>
      <w:numFmt w:val="lowerRoman"/>
      <w:lvlText w:val="%9."/>
      <w:lvlJc w:val="right"/>
      <w:pPr>
        <w:ind w:left="6905" w:hanging="180"/>
      </w:pPr>
    </w:lvl>
  </w:abstractNum>
  <w:abstractNum w:abstractNumId="23" w15:restartNumberingAfterBreak="0">
    <w:nsid w:val="62BE6348"/>
    <w:multiLevelType w:val="hybridMultilevel"/>
    <w:tmpl w:val="3C7CD91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117FA2"/>
    <w:multiLevelType w:val="hybridMultilevel"/>
    <w:tmpl w:val="67384A9A"/>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5"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907C17"/>
    <w:multiLevelType w:val="hybridMultilevel"/>
    <w:tmpl w:val="B96E3A50"/>
    <w:lvl w:ilvl="0" w:tplc="687E22CE">
      <w:numFmt w:val="bullet"/>
      <w:lvlText w:val="-"/>
      <w:lvlJc w:val="left"/>
      <w:pPr>
        <w:ind w:left="1069" w:hanging="360"/>
      </w:pPr>
      <w:rPr>
        <w:rFonts w:ascii="Cambria" w:eastAsia="Times New Roman" w:hAnsi="Cambria" w:cs="Calibri"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7" w15:restartNumberingAfterBreak="0">
    <w:nsid w:val="70BA7193"/>
    <w:multiLevelType w:val="hybridMultilevel"/>
    <w:tmpl w:val="0F220D52"/>
    <w:lvl w:ilvl="0" w:tplc="04020001">
      <w:start w:val="1"/>
      <w:numFmt w:val="bullet"/>
      <w:lvlText w:val=""/>
      <w:lvlJc w:val="left"/>
      <w:pPr>
        <w:tabs>
          <w:tab w:val="num" w:pos="1428"/>
        </w:tabs>
        <w:ind w:left="1428" w:hanging="360"/>
      </w:pPr>
      <w:rPr>
        <w:rFonts w:ascii="Symbol" w:hAnsi="Symbol" w:hint="default"/>
      </w:rPr>
    </w:lvl>
    <w:lvl w:ilvl="1" w:tplc="544682D0">
      <w:start w:val="9"/>
      <w:numFmt w:val="bullet"/>
      <w:lvlText w:val="-"/>
      <w:lvlJc w:val="left"/>
      <w:pPr>
        <w:tabs>
          <w:tab w:val="num" w:pos="2148"/>
        </w:tabs>
        <w:ind w:left="2148" w:hanging="360"/>
      </w:pPr>
      <w:rPr>
        <w:rFonts w:ascii="Times New Roman" w:eastAsia="Times New Roman" w:hAnsi="Times New Roman" w:cs="Times New Roman"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73D032DA"/>
    <w:multiLevelType w:val="hybridMultilevel"/>
    <w:tmpl w:val="036C9C18"/>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74AF2840"/>
    <w:multiLevelType w:val="hybridMultilevel"/>
    <w:tmpl w:val="D5A2452A"/>
    <w:lvl w:ilvl="0" w:tplc="0402000D">
      <w:start w:val="1"/>
      <w:numFmt w:val="bullet"/>
      <w:lvlText w:val=""/>
      <w:lvlJc w:val="left"/>
      <w:pPr>
        <w:ind w:left="1146" w:hanging="360"/>
      </w:pPr>
      <w:rPr>
        <w:rFonts w:ascii="Wingdings" w:hAnsi="Wingdings" w:hint="default"/>
      </w:rPr>
    </w:lvl>
    <w:lvl w:ilvl="1" w:tplc="04020003">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30" w15:restartNumberingAfterBreak="0">
    <w:nsid w:val="7B5717CE"/>
    <w:multiLevelType w:val="hybridMultilevel"/>
    <w:tmpl w:val="87DA39C6"/>
    <w:lvl w:ilvl="0" w:tplc="04020001">
      <w:start w:val="1"/>
      <w:numFmt w:val="bullet"/>
      <w:lvlText w:val=""/>
      <w:lvlJc w:val="left"/>
      <w:pPr>
        <w:tabs>
          <w:tab w:val="num" w:pos="1068"/>
        </w:tabs>
        <w:ind w:left="1068" w:hanging="360"/>
      </w:pPr>
      <w:rPr>
        <w:rFonts w:ascii="Symbol" w:hAnsi="Symbol"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7EEC6CAA"/>
    <w:multiLevelType w:val="hybridMultilevel"/>
    <w:tmpl w:val="EF2AB85E"/>
    <w:lvl w:ilvl="0" w:tplc="0402000D">
      <w:start w:val="1"/>
      <w:numFmt w:val="bullet"/>
      <w:lvlText w:val=""/>
      <w:lvlJc w:val="left"/>
      <w:pPr>
        <w:ind w:left="1866" w:hanging="360"/>
      </w:pPr>
      <w:rPr>
        <w:rFonts w:ascii="Wingdings" w:hAnsi="Wingdings" w:hint="default"/>
      </w:rPr>
    </w:lvl>
    <w:lvl w:ilvl="1" w:tplc="04020003" w:tentative="1">
      <w:start w:val="1"/>
      <w:numFmt w:val="bullet"/>
      <w:lvlText w:val="o"/>
      <w:lvlJc w:val="left"/>
      <w:pPr>
        <w:ind w:left="2586" w:hanging="360"/>
      </w:pPr>
      <w:rPr>
        <w:rFonts w:ascii="Courier New" w:hAnsi="Courier New" w:cs="Courier New" w:hint="default"/>
      </w:rPr>
    </w:lvl>
    <w:lvl w:ilvl="2" w:tplc="04020005" w:tentative="1">
      <w:start w:val="1"/>
      <w:numFmt w:val="bullet"/>
      <w:lvlText w:val=""/>
      <w:lvlJc w:val="left"/>
      <w:pPr>
        <w:ind w:left="3306" w:hanging="360"/>
      </w:pPr>
      <w:rPr>
        <w:rFonts w:ascii="Wingdings" w:hAnsi="Wingdings" w:hint="default"/>
      </w:rPr>
    </w:lvl>
    <w:lvl w:ilvl="3" w:tplc="04020001" w:tentative="1">
      <w:start w:val="1"/>
      <w:numFmt w:val="bullet"/>
      <w:lvlText w:val=""/>
      <w:lvlJc w:val="left"/>
      <w:pPr>
        <w:ind w:left="4026" w:hanging="360"/>
      </w:pPr>
      <w:rPr>
        <w:rFonts w:ascii="Symbol" w:hAnsi="Symbol" w:hint="default"/>
      </w:rPr>
    </w:lvl>
    <w:lvl w:ilvl="4" w:tplc="04020003" w:tentative="1">
      <w:start w:val="1"/>
      <w:numFmt w:val="bullet"/>
      <w:lvlText w:val="o"/>
      <w:lvlJc w:val="left"/>
      <w:pPr>
        <w:ind w:left="4746" w:hanging="360"/>
      </w:pPr>
      <w:rPr>
        <w:rFonts w:ascii="Courier New" w:hAnsi="Courier New" w:cs="Courier New" w:hint="default"/>
      </w:rPr>
    </w:lvl>
    <w:lvl w:ilvl="5" w:tplc="04020005" w:tentative="1">
      <w:start w:val="1"/>
      <w:numFmt w:val="bullet"/>
      <w:lvlText w:val=""/>
      <w:lvlJc w:val="left"/>
      <w:pPr>
        <w:ind w:left="5466" w:hanging="360"/>
      </w:pPr>
      <w:rPr>
        <w:rFonts w:ascii="Wingdings" w:hAnsi="Wingdings" w:hint="default"/>
      </w:rPr>
    </w:lvl>
    <w:lvl w:ilvl="6" w:tplc="04020001" w:tentative="1">
      <w:start w:val="1"/>
      <w:numFmt w:val="bullet"/>
      <w:lvlText w:val=""/>
      <w:lvlJc w:val="left"/>
      <w:pPr>
        <w:ind w:left="6186" w:hanging="360"/>
      </w:pPr>
      <w:rPr>
        <w:rFonts w:ascii="Symbol" w:hAnsi="Symbol" w:hint="default"/>
      </w:rPr>
    </w:lvl>
    <w:lvl w:ilvl="7" w:tplc="04020003" w:tentative="1">
      <w:start w:val="1"/>
      <w:numFmt w:val="bullet"/>
      <w:lvlText w:val="o"/>
      <w:lvlJc w:val="left"/>
      <w:pPr>
        <w:ind w:left="6906" w:hanging="360"/>
      </w:pPr>
      <w:rPr>
        <w:rFonts w:ascii="Courier New" w:hAnsi="Courier New" w:cs="Courier New" w:hint="default"/>
      </w:rPr>
    </w:lvl>
    <w:lvl w:ilvl="8" w:tplc="04020005" w:tentative="1">
      <w:start w:val="1"/>
      <w:numFmt w:val="bullet"/>
      <w:lvlText w:val=""/>
      <w:lvlJc w:val="left"/>
      <w:pPr>
        <w:ind w:left="7626" w:hanging="360"/>
      </w:pPr>
      <w:rPr>
        <w:rFonts w:ascii="Wingdings" w:hAnsi="Wingdings" w:hint="default"/>
      </w:rPr>
    </w:lvl>
  </w:abstractNum>
  <w:num w:numId="1">
    <w:abstractNumId w:val="18"/>
  </w:num>
  <w:num w:numId="2">
    <w:abstractNumId w:val="19"/>
  </w:num>
  <w:num w:numId="3">
    <w:abstractNumId w:val="4"/>
  </w:num>
  <w:num w:numId="4">
    <w:abstractNumId w:val="17"/>
  </w:num>
  <w:num w:numId="5">
    <w:abstractNumId w:val="24"/>
  </w:num>
  <w:num w:numId="6">
    <w:abstractNumId w:val="13"/>
  </w:num>
  <w:num w:numId="7">
    <w:abstractNumId w:val="15"/>
  </w:num>
  <w:num w:numId="8">
    <w:abstractNumId w:val="6"/>
  </w:num>
  <w:num w:numId="9">
    <w:abstractNumId w:val="28"/>
  </w:num>
  <w:num w:numId="10">
    <w:abstractNumId w:val="23"/>
  </w:num>
  <w:num w:numId="11">
    <w:abstractNumId w:val="27"/>
  </w:num>
  <w:num w:numId="12">
    <w:abstractNumId w:val="30"/>
  </w:num>
  <w:num w:numId="13">
    <w:abstractNumId w:val="9"/>
  </w:num>
  <w:num w:numId="14">
    <w:abstractNumId w:val="1"/>
  </w:num>
  <w:num w:numId="15">
    <w:abstractNumId w:val="16"/>
  </w:num>
  <w:num w:numId="16">
    <w:abstractNumId w:val="5"/>
  </w:num>
  <w:num w:numId="17">
    <w:abstractNumId w:val="25"/>
  </w:num>
  <w:num w:numId="18">
    <w:abstractNumId w:val="14"/>
  </w:num>
  <w:num w:numId="19">
    <w:abstractNumId w:val="2"/>
  </w:num>
  <w:num w:numId="20">
    <w:abstractNumId w:val="7"/>
  </w:num>
  <w:num w:numId="21">
    <w:abstractNumId w:val="10"/>
  </w:num>
  <w:num w:numId="22">
    <w:abstractNumId w:val="8"/>
  </w:num>
  <w:num w:numId="23">
    <w:abstractNumId w:val="21"/>
  </w:num>
  <w:num w:numId="24">
    <w:abstractNumId w:val="29"/>
  </w:num>
  <w:num w:numId="25">
    <w:abstractNumId w:val="31"/>
  </w:num>
  <w:num w:numId="26">
    <w:abstractNumId w:val="22"/>
  </w:num>
  <w:num w:numId="27">
    <w:abstractNumId w:val="12"/>
  </w:num>
  <w:num w:numId="28">
    <w:abstractNumId w:val="26"/>
  </w:num>
  <w:num w:numId="29">
    <w:abstractNumId w:val="0"/>
  </w:num>
  <w:num w:numId="30">
    <w:abstractNumId w:val="20"/>
  </w:num>
  <w:num w:numId="31">
    <w:abstractNumId w:val="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74A"/>
    <w:rsid w:val="0000099D"/>
    <w:rsid w:val="00003B40"/>
    <w:rsid w:val="000042CB"/>
    <w:rsid w:val="000055C7"/>
    <w:rsid w:val="000067E0"/>
    <w:rsid w:val="00022E2A"/>
    <w:rsid w:val="00030B61"/>
    <w:rsid w:val="0003179F"/>
    <w:rsid w:val="000336C0"/>
    <w:rsid w:val="00036D8C"/>
    <w:rsid w:val="0004132C"/>
    <w:rsid w:val="000463F0"/>
    <w:rsid w:val="000477B4"/>
    <w:rsid w:val="000560DF"/>
    <w:rsid w:val="00060044"/>
    <w:rsid w:val="00062BF0"/>
    <w:rsid w:val="0006370D"/>
    <w:rsid w:val="0006792E"/>
    <w:rsid w:val="00070DB6"/>
    <w:rsid w:val="0007253D"/>
    <w:rsid w:val="00084628"/>
    <w:rsid w:val="00084AEC"/>
    <w:rsid w:val="00084C45"/>
    <w:rsid w:val="00087725"/>
    <w:rsid w:val="00092169"/>
    <w:rsid w:val="000A3266"/>
    <w:rsid w:val="000A6117"/>
    <w:rsid w:val="000B0AD0"/>
    <w:rsid w:val="000B1737"/>
    <w:rsid w:val="000B4658"/>
    <w:rsid w:val="000C2DE5"/>
    <w:rsid w:val="000C6E7E"/>
    <w:rsid w:val="000D52B9"/>
    <w:rsid w:val="000E2D31"/>
    <w:rsid w:val="000F27B3"/>
    <w:rsid w:val="00123A15"/>
    <w:rsid w:val="00126B31"/>
    <w:rsid w:val="00126E3D"/>
    <w:rsid w:val="001371B5"/>
    <w:rsid w:val="00147752"/>
    <w:rsid w:val="00154654"/>
    <w:rsid w:val="00165ACB"/>
    <w:rsid w:val="001677F1"/>
    <w:rsid w:val="001763A7"/>
    <w:rsid w:val="0018303A"/>
    <w:rsid w:val="001846AE"/>
    <w:rsid w:val="001904D6"/>
    <w:rsid w:val="0019448C"/>
    <w:rsid w:val="00196004"/>
    <w:rsid w:val="001A5596"/>
    <w:rsid w:val="001C6DCE"/>
    <w:rsid w:val="001D1C22"/>
    <w:rsid w:val="001D26EB"/>
    <w:rsid w:val="001D4C42"/>
    <w:rsid w:val="001D7E33"/>
    <w:rsid w:val="001E1FAE"/>
    <w:rsid w:val="001E5E38"/>
    <w:rsid w:val="001F027D"/>
    <w:rsid w:val="001F3AEC"/>
    <w:rsid w:val="00204803"/>
    <w:rsid w:val="00211E94"/>
    <w:rsid w:val="002136E2"/>
    <w:rsid w:val="002154AF"/>
    <w:rsid w:val="002204E3"/>
    <w:rsid w:val="0022060B"/>
    <w:rsid w:val="00223BFF"/>
    <w:rsid w:val="00232AD7"/>
    <w:rsid w:val="00233941"/>
    <w:rsid w:val="00237B1C"/>
    <w:rsid w:val="00245925"/>
    <w:rsid w:val="00247837"/>
    <w:rsid w:val="00263EBF"/>
    <w:rsid w:val="00265CB2"/>
    <w:rsid w:val="002663FE"/>
    <w:rsid w:val="002712D0"/>
    <w:rsid w:val="00276FF9"/>
    <w:rsid w:val="00281F20"/>
    <w:rsid w:val="0028354C"/>
    <w:rsid w:val="002930E4"/>
    <w:rsid w:val="00297100"/>
    <w:rsid w:val="002A2ECC"/>
    <w:rsid w:val="002A3710"/>
    <w:rsid w:val="002A3E94"/>
    <w:rsid w:val="002B1611"/>
    <w:rsid w:val="002B2367"/>
    <w:rsid w:val="002B3C8D"/>
    <w:rsid w:val="002B4CCC"/>
    <w:rsid w:val="002C35AA"/>
    <w:rsid w:val="002C5A36"/>
    <w:rsid w:val="002C666B"/>
    <w:rsid w:val="002C74B6"/>
    <w:rsid w:val="002C7E8A"/>
    <w:rsid w:val="002D01C7"/>
    <w:rsid w:val="002D05D8"/>
    <w:rsid w:val="002E03DB"/>
    <w:rsid w:val="002E13A0"/>
    <w:rsid w:val="002E4AC7"/>
    <w:rsid w:val="002E6183"/>
    <w:rsid w:val="002F1857"/>
    <w:rsid w:val="00310895"/>
    <w:rsid w:val="0031153C"/>
    <w:rsid w:val="00316CD7"/>
    <w:rsid w:val="003200E0"/>
    <w:rsid w:val="0032073E"/>
    <w:rsid w:val="003210E3"/>
    <w:rsid w:val="00324CB2"/>
    <w:rsid w:val="00332406"/>
    <w:rsid w:val="00341491"/>
    <w:rsid w:val="00343194"/>
    <w:rsid w:val="003437C8"/>
    <w:rsid w:val="00347672"/>
    <w:rsid w:val="003507EF"/>
    <w:rsid w:val="00351EFA"/>
    <w:rsid w:val="003521CB"/>
    <w:rsid w:val="00354E46"/>
    <w:rsid w:val="00356033"/>
    <w:rsid w:val="003617D4"/>
    <w:rsid w:val="00371372"/>
    <w:rsid w:val="0039512F"/>
    <w:rsid w:val="003B460B"/>
    <w:rsid w:val="003B4D41"/>
    <w:rsid w:val="003B6BAF"/>
    <w:rsid w:val="003C05DC"/>
    <w:rsid w:val="003C5A15"/>
    <w:rsid w:val="003D0094"/>
    <w:rsid w:val="003D65F0"/>
    <w:rsid w:val="003E2E63"/>
    <w:rsid w:val="003E5A87"/>
    <w:rsid w:val="003F0072"/>
    <w:rsid w:val="003F12A8"/>
    <w:rsid w:val="00400C7B"/>
    <w:rsid w:val="0040523D"/>
    <w:rsid w:val="0041241F"/>
    <w:rsid w:val="00414934"/>
    <w:rsid w:val="00417DA2"/>
    <w:rsid w:val="004205EB"/>
    <w:rsid w:val="004216F6"/>
    <w:rsid w:val="0042200F"/>
    <w:rsid w:val="004224A8"/>
    <w:rsid w:val="00422C87"/>
    <w:rsid w:val="0042337E"/>
    <w:rsid w:val="00425922"/>
    <w:rsid w:val="004315AC"/>
    <w:rsid w:val="004421F0"/>
    <w:rsid w:val="0044481E"/>
    <w:rsid w:val="00456EEE"/>
    <w:rsid w:val="00457269"/>
    <w:rsid w:val="0047785D"/>
    <w:rsid w:val="00480886"/>
    <w:rsid w:val="004879D9"/>
    <w:rsid w:val="004A01DA"/>
    <w:rsid w:val="004A7703"/>
    <w:rsid w:val="004B76F6"/>
    <w:rsid w:val="004C0FC7"/>
    <w:rsid w:val="004C382F"/>
    <w:rsid w:val="004D48B3"/>
    <w:rsid w:val="004D5ABB"/>
    <w:rsid w:val="004D71A5"/>
    <w:rsid w:val="004E0490"/>
    <w:rsid w:val="004F0EE0"/>
    <w:rsid w:val="004F4D9B"/>
    <w:rsid w:val="005068D3"/>
    <w:rsid w:val="00507222"/>
    <w:rsid w:val="005112FB"/>
    <w:rsid w:val="00511655"/>
    <w:rsid w:val="00511A30"/>
    <w:rsid w:val="00522481"/>
    <w:rsid w:val="00522C27"/>
    <w:rsid w:val="00523F30"/>
    <w:rsid w:val="0052509D"/>
    <w:rsid w:val="0053111D"/>
    <w:rsid w:val="00533342"/>
    <w:rsid w:val="005347DE"/>
    <w:rsid w:val="00547520"/>
    <w:rsid w:val="0055011E"/>
    <w:rsid w:val="0055213E"/>
    <w:rsid w:val="0055334A"/>
    <w:rsid w:val="0055574C"/>
    <w:rsid w:val="00557431"/>
    <w:rsid w:val="00557A45"/>
    <w:rsid w:val="005708D7"/>
    <w:rsid w:val="005714AC"/>
    <w:rsid w:val="00576EDA"/>
    <w:rsid w:val="005801DD"/>
    <w:rsid w:val="0058253B"/>
    <w:rsid w:val="00591E66"/>
    <w:rsid w:val="00592BCD"/>
    <w:rsid w:val="00597C78"/>
    <w:rsid w:val="005A1323"/>
    <w:rsid w:val="005A486B"/>
    <w:rsid w:val="005A7C7A"/>
    <w:rsid w:val="005B0D16"/>
    <w:rsid w:val="005B3477"/>
    <w:rsid w:val="005B3C40"/>
    <w:rsid w:val="005B4264"/>
    <w:rsid w:val="005C2D26"/>
    <w:rsid w:val="005C503C"/>
    <w:rsid w:val="005C5444"/>
    <w:rsid w:val="005C6266"/>
    <w:rsid w:val="005D3FB2"/>
    <w:rsid w:val="005E0541"/>
    <w:rsid w:val="005E408E"/>
    <w:rsid w:val="005F3A4E"/>
    <w:rsid w:val="005F62D3"/>
    <w:rsid w:val="005F73E7"/>
    <w:rsid w:val="0060068C"/>
    <w:rsid w:val="00605310"/>
    <w:rsid w:val="00616BDA"/>
    <w:rsid w:val="00620D6E"/>
    <w:rsid w:val="00625E03"/>
    <w:rsid w:val="00626256"/>
    <w:rsid w:val="00633A03"/>
    <w:rsid w:val="00633C8D"/>
    <w:rsid w:val="006366D0"/>
    <w:rsid w:val="00641875"/>
    <w:rsid w:val="00643E4D"/>
    <w:rsid w:val="00650DE2"/>
    <w:rsid w:val="00652BA7"/>
    <w:rsid w:val="00652FEB"/>
    <w:rsid w:val="006557C7"/>
    <w:rsid w:val="0065662D"/>
    <w:rsid w:val="00657FC2"/>
    <w:rsid w:val="00660CF4"/>
    <w:rsid w:val="00671BCA"/>
    <w:rsid w:val="006749EA"/>
    <w:rsid w:val="00676CAA"/>
    <w:rsid w:val="00677B7D"/>
    <w:rsid w:val="006813F4"/>
    <w:rsid w:val="006824CE"/>
    <w:rsid w:val="0068275A"/>
    <w:rsid w:val="00683741"/>
    <w:rsid w:val="006862C7"/>
    <w:rsid w:val="00687098"/>
    <w:rsid w:val="0069019A"/>
    <w:rsid w:val="006A0262"/>
    <w:rsid w:val="006A1012"/>
    <w:rsid w:val="006B2528"/>
    <w:rsid w:val="006B47C7"/>
    <w:rsid w:val="006B4C54"/>
    <w:rsid w:val="006C3372"/>
    <w:rsid w:val="006D02E7"/>
    <w:rsid w:val="006D0F77"/>
    <w:rsid w:val="006D108D"/>
    <w:rsid w:val="006D1CCE"/>
    <w:rsid w:val="006E4668"/>
    <w:rsid w:val="006E4D6A"/>
    <w:rsid w:val="006E5594"/>
    <w:rsid w:val="006F108D"/>
    <w:rsid w:val="006F5BCC"/>
    <w:rsid w:val="00703C57"/>
    <w:rsid w:val="00704A57"/>
    <w:rsid w:val="007069A6"/>
    <w:rsid w:val="0071052C"/>
    <w:rsid w:val="00711B5E"/>
    <w:rsid w:val="00717F07"/>
    <w:rsid w:val="007229EA"/>
    <w:rsid w:val="00736AFE"/>
    <w:rsid w:val="007557A1"/>
    <w:rsid w:val="00764705"/>
    <w:rsid w:val="0076593B"/>
    <w:rsid w:val="0077263A"/>
    <w:rsid w:val="0077375C"/>
    <w:rsid w:val="00796FD4"/>
    <w:rsid w:val="007A14CE"/>
    <w:rsid w:val="007A25F2"/>
    <w:rsid w:val="007B00FC"/>
    <w:rsid w:val="007B2FB2"/>
    <w:rsid w:val="007C0DBC"/>
    <w:rsid w:val="007C2CAF"/>
    <w:rsid w:val="007C4693"/>
    <w:rsid w:val="007C55FE"/>
    <w:rsid w:val="007D37EB"/>
    <w:rsid w:val="007D544B"/>
    <w:rsid w:val="007E1494"/>
    <w:rsid w:val="007F016C"/>
    <w:rsid w:val="007F350D"/>
    <w:rsid w:val="00800DF2"/>
    <w:rsid w:val="00804D3F"/>
    <w:rsid w:val="00815859"/>
    <w:rsid w:val="0082160A"/>
    <w:rsid w:val="00821B17"/>
    <w:rsid w:val="00836D47"/>
    <w:rsid w:val="0083701F"/>
    <w:rsid w:val="00842EEA"/>
    <w:rsid w:val="008441A3"/>
    <w:rsid w:val="00854B95"/>
    <w:rsid w:val="0085580F"/>
    <w:rsid w:val="00856ACE"/>
    <w:rsid w:val="00857B6C"/>
    <w:rsid w:val="008642C7"/>
    <w:rsid w:val="0086519F"/>
    <w:rsid w:val="00867413"/>
    <w:rsid w:val="00871ACC"/>
    <w:rsid w:val="0088531C"/>
    <w:rsid w:val="00893942"/>
    <w:rsid w:val="00895A7E"/>
    <w:rsid w:val="008A13C2"/>
    <w:rsid w:val="008A1ED3"/>
    <w:rsid w:val="008B3F5D"/>
    <w:rsid w:val="008B4AEB"/>
    <w:rsid w:val="008B7FD8"/>
    <w:rsid w:val="008C71D5"/>
    <w:rsid w:val="008D5C18"/>
    <w:rsid w:val="008D5E4C"/>
    <w:rsid w:val="008D6D5E"/>
    <w:rsid w:val="008D7819"/>
    <w:rsid w:val="008D7EF8"/>
    <w:rsid w:val="008E0D8A"/>
    <w:rsid w:val="008E173D"/>
    <w:rsid w:val="008F05FF"/>
    <w:rsid w:val="008F16F3"/>
    <w:rsid w:val="008F1937"/>
    <w:rsid w:val="008F2C64"/>
    <w:rsid w:val="009031FF"/>
    <w:rsid w:val="009042F9"/>
    <w:rsid w:val="009109F7"/>
    <w:rsid w:val="00913FDC"/>
    <w:rsid w:val="00914EE0"/>
    <w:rsid w:val="009252FE"/>
    <w:rsid w:val="00926AB7"/>
    <w:rsid w:val="00940504"/>
    <w:rsid w:val="00943E8B"/>
    <w:rsid w:val="00946EBC"/>
    <w:rsid w:val="0095296B"/>
    <w:rsid w:val="00952C28"/>
    <w:rsid w:val="00952F20"/>
    <w:rsid w:val="00953643"/>
    <w:rsid w:val="00954C73"/>
    <w:rsid w:val="00957E4B"/>
    <w:rsid w:val="00974FC1"/>
    <w:rsid w:val="00975FBC"/>
    <w:rsid w:val="00982DD3"/>
    <w:rsid w:val="00984702"/>
    <w:rsid w:val="009942E2"/>
    <w:rsid w:val="00994953"/>
    <w:rsid w:val="00994AAC"/>
    <w:rsid w:val="009964F6"/>
    <w:rsid w:val="009974FB"/>
    <w:rsid w:val="009A17ED"/>
    <w:rsid w:val="009B02AE"/>
    <w:rsid w:val="009B073D"/>
    <w:rsid w:val="009B17AB"/>
    <w:rsid w:val="009D38C3"/>
    <w:rsid w:val="009D7443"/>
    <w:rsid w:val="009F35F9"/>
    <w:rsid w:val="009F5C2B"/>
    <w:rsid w:val="009F5D17"/>
    <w:rsid w:val="009F68C8"/>
    <w:rsid w:val="009F69C9"/>
    <w:rsid w:val="009F6F0E"/>
    <w:rsid w:val="00A04617"/>
    <w:rsid w:val="00A0711F"/>
    <w:rsid w:val="00A10933"/>
    <w:rsid w:val="00A10B1F"/>
    <w:rsid w:val="00A20DFA"/>
    <w:rsid w:val="00A2630C"/>
    <w:rsid w:val="00A27D43"/>
    <w:rsid w:val="00A304BE"/>
    <w:rsid w:val="00A306DB"/>
    <w:rsid w:val="00A31F90"/>
    <w:rsid w:val="00A33664"/>
    <w:rsid w:val="00A36335"/>
    <w:rsid w:val="00A4099F"/>
    <w:rsid w:val="00A409C8"/>
    <w:rsid w:val="00A55DE8"/>
    <w:rsid w:val="00A60815"/>
    <w:rsid w:val="00A6158B"/>
    <w:rsid w:val="00A61FB3"/>
    <w:rsid w:val="00A62071"/>
    <w:rsid w:val="00A64B1F"/>
    <w:rsid w:val="00A64F78"/>
    <w:rsid w:val="00A6795A"/>
    <w:rsid w:val="00A76968"/>
    <w:rsid w:val="00A77404"/>
    <w:rsid w:val="00A776B2"/>
    <w:rsid w:val="00A8118B"/>
    <w:rsid w:val="00A852F1"/>
    <w:rsid w:val="00A92CAA"/>
    <w:rsid w:val="00A93DA6"/>
    <w:rsid w:val="00AA19DC"/>
    <w:rsid w:val="00AA1ED3"/>
    <w:rsid w:val="00AB15C1"/>
    <w:rsid w:val="00AB6BC3"/>
    <w:rsid w:val="00AC2EA3"/>
    <w:rsid w:val="00AC7378"/>
    <w:rsid w:val="00AD267D"/>
    <w:rsid w:val="00AD2710"/>
    <w:rsid w:val="00AD2E42"/>
    <w:rsid w:val="00AD4961"/>
    <w:rsid w:val="00AE13F1"/>
    <w:rsid w:val="00AE78D2"/>
    <w:rsid w:val="00AF35F8"/>
    <w:rsid w:val="00AF7390"/>
    <w:rsid w:val="00AF76B4"/>
    <w:rsid w:val="00B012B9"/>
    <w:rsid w:val="00B05A0C"/>
    <w:rsid w:val="00B07502"/>
    <w:rsid w:val="00B1238E"/>
    <w:rsid w:val="00B240E7"/>
    <w:rsid w:val="00B31D2B"/>
    <w:rsid w:val="00B41490"/>
    <w:rsid w:val="00B42983"/>
    <w:rsid w:val="00B43243"/>
    <w:rsid w:val="00B439D2"/>
    <w:rsid w:val="00B44C95"/>
    <w:rsid w:val="00B53BAB"/>
    <w:rsid w:val="00B60568"/>
    <w:rsid w:val="00B64540"/>
    <w:rsid w:val="00B65C5E"/>
    <w:rsid w:val="00B74F2F"/>
    <w:rsid w:val="00B8289A"/>
    <w:rsid w:val="00B878B9"/>
    <w:rsid w:val="00B966DC"/>
    <w:rsid w:val="00BA4C1C"/>
    <w:rsid w:val="00BA5727"/>
    <w:rsid w:val="00BA6330"/>
    <w:rsid w:val="00BD2990"/>
    <w:rsid w:val="00BE37A4"/>
    <w:rsid w:val="00BF364F"/>
    <w:rsid w:val="00BF5A72"/>
    <w:rsid w:val="00BF5C89"/>
    <w:rsid w:val="00BF6C9B"/>
    <w:rsid w:val="00C023E5"/>
    <w:rsid w:val="00C031F7"/>
    <w:rsid w:val="00C050C4"/>
    <w:rsid w:val="00C10877"/>
    <w:rsid w:val="00C12763"/>
    <w:rsid w:val="00C211C5"/>
    <w:rsid w:val="00C256C7"/>
    <w:rsid w:val="00C256E1"/>
    <w:rsid w:val="00C33DF7"/>
    <w:rsid w:val="00C37D8C"/>
    <w:rsid w:val="00C530ED"/>
    <w:rsid w:val="00C53A79"/>
    <w:rsid w:val="00C62D10"/>
    <w:rsid w:val="00C67882"/>
    <w:rsid w:val="00C74C02"/>
    <w:rsid w:val="00C84371"/>
    <w:rsid w:val="00C91B0B"/>
    <w:rsid w:val="00C9270F"/>
    <w:rsid w:val="00C94A2A"/>
    <w:rsid w:val="00C95AA8"/>
    <w:rsid w:val="00C9670F"/>
    <w:rsid w:val="00C97355"/>
    <w:rsid w:val="00CA2C81"/>
    <w:rsid w:val="00CA6305"/>
    <w:rsid w:val="00CA6335"/>
    <w:rsid w:val="00CB18DB"/>
    <w:rsid w:val="00CC3A68"/>
    <w:rsid w:val="00CC4DB7"/>
    <w:rsid w:val="00CC7867"/>
    <w:rsid w:val="00CE09C5"/>
    <w:rsid w:val="00CF6FAE"/>
    <w:rsid w:val="00D00336"/>
    <w:rsid w:val="00D14DCB"/>
    <w:rsid w:val="00D22315"/>
    <w:rsid w:val="00D272FD"/>
    <w:rsid w:val="00D3285C"/>
    <w:rsid w:val="00D32EBE"/>
    <w:rsid w:val="00D370B9"/>
    <w:rsid w:val="00D47707"/>
    <w:rsid w:val="00D56F15"/>
    <w:rsid w:val="00D60194"/>
    <w:rsid w:val="00D614E2"/>
    <w:rsid w:val="00D61E51"/>
    <w:rsid w:val="00D6210A"/>
    <w:rsid w:val="00D6280D"/>
    <w:rsid w:val="00D631C0"/>
    <w:rsid w:val="00D63E17"/>
    <w:rsid w:val="00D63EF2"/>
    <w:rsid w:val="00D661F2"/>
    <w:rsid w:val="00D67045"/>
    <w:rsid w:val="00D7165D"/>
    <w:rsid w:val="00D71ACD"/>
    <w:rsid w:val="00D7434C"/>
    <w:rsid w:val="00D8526A"/>
    <w:rsid w:val="00D92348"/>
    <w:rsid w:val="00D9507B"/>
    <w:rsid w:val="00D977B1"/>
    <w:rsid w:val="00DA0BF4"/>
    <w:rsid w:val="00DA1E8A"/>
    <w:rsid w:val="00DA4CDE"/>
    <w:rsid w:val="00DA6507"/>
    <w:rsid w:val="00DA6A85"/>
    <w:rsid w:val="00DC64FD"/>
    <w:rsid w:val="00DD0AAF"/>
    <w:rsid w:val="00DD4E54"/>
    <w:rsid w:val="00DD5EC1"/>
    <w:rsid w:val="00DD691C"/>
    <w:rsid w:val="00DE374A"/>
    <w:rsid w:val="00DE4AB0"/>
    <w:rsid w:val="00DF2CB4"/>
    <w:rsid w:val="00DF2E31"/>
    <w:rsid w:val="00DF42D2"/>
    <w:rsid w:val="00DF6C38"/>
    <w:rsid w:val="00DF73D7"/>
    <w:rsid w:val="00E01533"/>
    <w:rsid w:val="00E11306"/>
    <w:rsid w:val="00E11FF1"/>
    <w:rsid w:val="00E12973"/>
    <w:rsid w:val="00E15A70"/>
    <w:rsid w:val="00E15B4C"/>
    <w:rsid w:val="00E17407"/>
    <w:rsid w:val="00E23159"/>
    <w:rsid w:val="00E31264"/>
    <w:rsid w:val="00E32A17"/>
    <w:rsid w:val="00E400BE"/>
    <w:rsid w:val="00E52279"/>
    <w:rsid w:val="00E53BC0"/>
    <w:rsid w:val="00E541B8"/>
    <w:rsid w:val="00E551C7"/>
    <w:rsid w:val="00E57069"/>
    <w:rsid w:val="00E616FA"/>
    <w:rsid w:val="00E73ED7"/>
    <w:rsid w:val="00E82006"/>
    <w:rsid w:val="00E9020C"/>
    <w:rsid w:val="00E940FA"/>
    <w:rsid w:val="00E95D5F"/>
    <w:rsid w:val="00E9637B"/>
    <w:rsid w:val="00EA55FA"/>
    <w:rsid w:val="00EB727F"/>
    <w:rsid w:val="00EC0862"/>
    <w:rsid w:val="00EC4CDE"/>
    <w:rsid w:val="00ED4FFD"/>
    <w:rsid w:val="00ED6A54"/>
    <w:rsid w:val="00EE20B0"/>
    <w:rsid w:val="00EE4516"/>
    <w:rsid w:val="00EF163F"/>
    <w:rsid w:val="00F002C3"/>
    <w:rsid w:val="00F019ED"/>
    <w:rsid w:val="00F028C1"/>
    <w:rsid w:val="00F046ED"/>
    <w:rsid w:val="00F15475"/>
    <w:rsid w:val="00F15897"/>
    <w:rsid w:val="00F15C02"/>
    <w:rsid w:val="00F20C39"/>
    <w:rsid w:val="00F21A79"/>
    <w:rsid w:val="00F229F1"/>
    <w:rsid w:val="00F2597B"/>
    <w:rsid w:val="00F26F34"/>
    <w:rsid w:val="00F32F26"/>
    <w:rsid w:val="00F34D4E"/>
    <w:rsid w:val="00F3535D"/>
    <w:rsid w:val="00F373D4"/>
    <w:rsid w:val="00F453C3"/>
    <w:rsid w:val="00F46192"/>
    <w:rsid w:val="00F51F59"/>
    <w:rsid w:val="00F74CD8"/>
    <w:rsid w:val="00F76290"/>
    <w:rsid w:val="00F820F5"/>
    <w:rsid w:val="00F82853"/>
    <w:rsid w:val="00F850E8"/>
    <w:rsid w:val="00F91DB9"/>
    <w:rsid w:val="00F91EFD"/>
    <w:rsid w:val="00F92912"/>
    <w:rsid w:val="00F9440B"/>
    <w:rsid w:val="00F94D9D"/>
    <w:rsid w:val="00F95C46"/>
    <w:rsid w:val="00FA1390"/>
    <w:rsid w:val="00FA3DC7"/>
    <w:rsid w:val="00FB0F21"/>
    <w:rsid w:val="00FB540C"/>
    <w:rsid w:val="00FB56B8"/>
    <w:rsid w:val="00FE022F"/>
    <w:rsid w:val="00FE6142"/>
    <w:rsid w:val="00FE6EDD"/>
    <w:rsid w:val="00FF0300"/>
    <w:rsid w:val="00FF0875"/>
    <w:rsid w:val="00FF216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0A2C88E"/>
  <w15:chartTrackingRefBased/>
  <w15:docId w15:val="{A65E6EFA-B3B4-43DE-86B7-5A5AB7FF3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867"/>
    <w:rPr>
      <w:sz w:val="24"/>
      <w:szCs w:val="24"/>
    </w:rPr>
  </w:style>
  <w:style w:type="paragraph" w:styleId="Heading1">
    <w:name w:val="heading 1"/>
    <w:basedOn w:val="Normal"/>
    <w:next w:val="Normal"/>
    <w:link w:val="Heading1Char"/>
    <w:qFormat/>
    <w:rsid w:val="00F95C46"/>
    <w:pPr>
      <w:keepNext/>
      <w:spacing w:before="240" w:after="60"/>
      <w:outlineLvl w:val="0"/>
    </w:pPr>
    <w:rPr>
      <w:rFonts w:ascii="Arial" w:eastAsia="Calibri" w:hAnsi="Arial"/>
      <w:b/>
      <w:bCs/>
      <w:kern w:val="32"/>
      <w:sz w:val="32"/>
      <w:szCs w:val="32"/>
      <w:lang w:val="ru-RU"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
    <w:name w:val="Style"/>
    <w:rsid w:val="00F91EFD"/>
    <w:pPr>
      <w:widowControl w:val="0"/>
      <w:autoSpaceDE w:val="0"/>
      <w:autoSpaceDN w:val="0"/>
      <w:adjustRightInd w:val="0"/>
      <w:ind w:left="140" w:right="140" w:firstLine="840"/>
      <w:jc w:val="both"/>
    </w:pPr>
    <w:rPr>
      <w:sz w:val="24"/>
      <w:szCs w:val="24"/>
    </w:rPr>
  </w:style>
  <w:style w:type="paragraph" w:styleId="BodyTextIndent">
    <w:name w:val="Body Text Indent"/>
    <w:basedOn w:val="Normal"/>
    <w:link w:val="BodyTextIndentChar"/>
    <w:rsid w:val="00A61FB3"/>
    <w:pPr>
      <w:ind w:left="5760" w:firstLine="720"/>
      <w:jc w:val="both"/>
    </w:pPr>
    <w:rPr>
      <w:sz w:val="28"/>
      <w:lang w:val="x-none" w:eastAsia="en-US"/>
    </w:rPr>
  </w:style>
  <w:style w:type="paragraph" w:customStyle="1" w:styleId="CharChar">
    <w:name w:val=" Char Char"/>
    <w:basedOn w:val="Normal"/>
    <w:semiHidden/>
    <w:rsid w:val="008D7819"/>
    <w:pPr>
      <w:tabs>
        <w:tab w:val="left" w:pos="709"/>
      </w:tabs>
    </w:pPr>
    <w:rPr>
      <w:rFonts w:ascii="Futura Bk" w:hAnsi="Futura Bk"/>
      <w:sz w:val="20"/>
      <w:lang w:val="pl-PL" w:eastAsia="pl-PL"/>
    </w:rPr>
  </w:style>
  <w:style w:type="character" w:styleId="Hyperlink">
    <w:name w:val="Hyperlink"/>
    <w:rsid w:val="008D7819"/>
    <w:rPr>
      <w:color w:val="0000FF"/>
      <w:u w:val="single"/>
    </w:rPr>
  </w:style>
  <w:style w:type="paragraph" w:styleId="BodyText">
    <w:name w:val="Body Text"/>
    <w:basedOn w:val="Normal"/>
    <w:link w:val="BodyTextChar"/>
    <w:rsid w:val="00557431"/>
    <w:pPr>
      <w:spacing w:after="120"/>
    </w:pPr>
    <w:rPr>
      <w:lang w:val="x-none" w:eastAsia="x-none"/>
    </w:rPr>
  </w:style>
  <w:style w:type="character" w:customStyle="1" w:styleId="BodyTextChar">
    <w:name w:val="Body Text Char"/>
    <w:link w:val="BodyText"/>
    <w:rsid w:val="00557431"/>
    <w:rPr>
      <w:sz w:val="24"/>
      <w:szCs w:val="24"/>
    </w:rPr>
  </w:style>
  <w:style w:type="paragraph" w:customStyle="1" w:styleId="Figure">
    <w:name w:val="Figure"/>
    <w:basedOn w:val="Normal"/>
    <w:rsid w:val="00975FBC"/>
    <w:pPr>
      <w:tabs>
        <w:tab w:val="left" w:pos="3402"/>
      </w:tabs>
      <w:spacing w:before="120" w:after="120"/>
      <w:jc w:val="center"/>
    </w:pPr>
    <w:rPr>
      <w:rFonts w:ascii="TmsCyr" w:hAnsi="TmsCyr"/>
      <w:sz w:val="28"/>
      <w:szCs w:val="20"/>
      <w:lang w:val="en-US" w:eastAsia="en-US"/>
    </w:rPr>
  </w:style>
  <w:style w:type="character" w:customStyle="1" w:styleId="Heading1Char">
    <w:name w:val="Heading 1 Char"/>
    <w:link w:val="Heading1"/>
    <w:rsid w:val="00F95C46"/>
    <w:rPr>
      <w:rFonts w:ascii="Arial" w:eastAsia="Calibri" w:hAnsi="Arial"/>
      <w:b/>
      <w:bCs/>
      <w:kern w:val="32"/>
      <w:sz w:val="32"/>
      <w:szCs w:val="32"/>
      <w:lang w:val="ru-RU" w:eastAsia="x-none"/>
    </w:rPr>
  </w:style>
  <w:style w:type="paragraph" w:customStyle="1" w:styleId="Style8">
    <w:name w:val="Style8"/>
    <w:basedOn w:val="Normal"/>
    <w:uiPriority w:val="99"/>
    <w:rsid w:val="00F92912"/>
    <w:pPr>
      <w:widowControl w:val="0"/>
      <w:autoSpaceDE w:val="0"/>
      <w:autoSpaceDN w:val="0"/>
      <w:adjustRightInd w:val="0"/>
      <w:spacing w:line="238" w:lineRule="exact"/>
    </w:pPr>
    <w:rPr>
      <w:rFonts w:eastAsia="Calibri"/>
    </w:rPr>
  </w:style>
  <w:style w:type="paragraph" w:styleId="ListParagraph">
    <w:name w:val="List Paragraph"/>
    <w:basedOn w:val="Normal"/>
    <w:uiPriority w:val="34"/>
    <w:qFormat/>
    <w:rsid w:val="00C95AA8"/>
    <w:pPr>
      <w:spacing w:after="200" w:line="276" w:lineRule="auto"/>
      <w:ind w:left="720"/>
      <w:contextualSpacing/>
    </w:pPr>
    <w:rPr>
      <w:rFonts w:ascii="Calibri" w:eastAsia="Calibri" w:hAnsi="Calibri"/>
      <w:sz w:val="22"/>
      <w:szCs w:val="22"/>
      <w:lang w:eastAsia="en-US"/>
    </w:rPr>
  </w:style>
  <w:style w:type="character" w:customStyle="1" w:styleId="BodyTextIndentChar">
    <w:name w:val="Body Text Indent Char"/>
    <w:link w:val="BodyTextIndent"/>
    <w:locked/>
    <w:rsid w:val="00804D3F"/>
    <w:rPr>
      <w:sz w:val="28"/>
      <w:szCs w:val="24"/>
      <w:lang w:eastAsia="en-US"/>
    </w:rPr>
  </w:style>
  <w:style w:type="character" w:customStyle="1" w:styleId="legaldocreference">
    <w:name w:val="legaldocreference"/>
    <w:rsid w:val="00A36335"/>
  </w:style>
  <w:style w:type="paragraph" w:styleId="BalloonText">
    <w:name w:val="Balloon Text"/>
    <w:basedOn w:val="Normal"/>
    <w:link w:val="BalloonTextChar"/>
    <w:rsid w:val="007C4693"/>
    <w:rPr>
      <w:rFonts w:ascii="Tahoma" w:hAnsi="Tahoma" w:cs="Tahoma"/>
      <w:sz w:val="16"/>
      <w:szCs w:val="16"/>
    </w:rPr>
  </w:style>
  <w:style w:type="character" w:customStyle="1" w:styleId="BalloonTextChar">
    <w:name w:val="Balloon Text Char"/>
    <w:link w:val="BalloonText"/>
    <w:rsid w:val="007C4693"/>
    <w:rPr>
      <w:rFonts w:ascii="Tahoma" w:hAnsi="Tahoma" w:cs="Tahoma"/>
      <w:sz w:val="16"/>
      <w:szCs w:val="16"/>
    </w:rPr>
  </w:style>
  <w:style w:type="paragraph" w:styleId="Header">
    <w:name w:val="header"/>
    <w:basedOn w:val="Normal"/>
    <w:link w:val="HeaderChar"/>
    <w:rsid w:val="00B07502"/>
    <w:pPr>
      <w:tabs>
        <w:tab w:val="center" w:pos="4513"/>
        <w:tab w:val="right" w:pos="9026"/>
      </w:tabs>
    </w:pPr>
  </w:style>
  <w:style w:type="character" w:customStyle="1" w:styleId="HeaderChar">
    <w:name w:val="Header Char"/>
    <w:link w:val="Header"/>
    <w:rsid w:val="00B07502"/>
    <w:rPr>
      <w:sz w:val="24"/>
      <w:szCs w:val="24"/>
      <w:lang w:val="bg-BG" w:eastAsia="bg-BG"/>
    </w:rPr>
  </w:style>
  <w:style w:type="paragraph" w:styleId="Footer">
    <w:name w:val="footer"/>
    <w:basedOn w:val="Normal"/>
    <w:link w:val="FooterChar"/>
    <w:uiPriority w:val="99"/>
    <w:rsid w:val="00B07502"/>
    <w:pPr>
      <w:tabs>
        <w:tab w:val="center" w:pos="4513"/>
        <w:tab w:val="right" w:pos="9026"/>
      </w:tabs>
    </w:pPr>
  </w:style>
  <w:style w:type="character" w:customStyle="1" w:styleId="FooterChar">
    <w:name w:val="Footer Char"/>
    <w:link w:val="Footer"/>
    <w:uiPriority w:val="99"/>
    <w:rsid w:val="00B07502"/>
    <w:rPr>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083973">
      <w:bodyDiv w:val="1"/>
      <w:marLeft w:val="0"/>
      <w:marRight w:val="0"/>
      <w:marTop w:val="0"/>
      <w:marBottom w:val="0"/>
      <w:divBdr>
        <w:top w:val="none" w:sz="0" w:space="0" w:color="auto"/>
        <w:left w:val="none" w:sz="0" w:space="0" w:color="auto"/>
        <w:bottom w:val="none" w:sz="0" w:space="0" w:color="auto"/>
        <w:right w:val="none" w:sz="0" w:space="0" w:color="auto"/>
      </w:divBdr>
      <w:divsChild>
        <w:div w:id="1263026688">
          <w:marLeft w:val="0"/>
          <w:marRight w:val="0"/>
          <w:marTop w:val="0"/>
          <w:marBottom w:val="0"/>
          <w:divBdr>
            <w:top w:val="none" w:sz="0" w:space="0" w:color="auto"/>
            <w:left w:val="none" w:sz="0" w:space="0" w:color="auto"/>
            <w:bottom w:val="none" w:sz="0" w:space="0" w:color="auto"/>
            <w:right w:val="none" w:sz="0" w:space="0" w:color="auto"/>
          </w:divBdr>
          <w:divsChild>
            <w:div w:id="867597106">
              <w:marLeft w:val="0"/>
              <w:marRight w:val="0"/>
              <w:marTop w:val="0"/>
              <w:marBottom w:val="0"/>
              <w:divBdr>
                <w:top w:val="none" w:sz="0" w:space="0" w:color="auto"/>
                <w:left w:val="none" w:sz="0" w:space="0" w:color="auto"/>
                <w:bottom w:val="none" w:sz="0" w:space="0" w:color="auto"/>
                <w:right w:val="none" w:sz="0" w:space="0" w:color="auto"/>
              </w:divBdr>
              <w:divsChild>
                <w:div w:id="2023622601">
                  <w:marLeft w:val="0"/>
                  <w:marRight w:val="0"/>
                  <w:marTop w:val="0"/>
                  <w:marBottom w:val="0"/>
                  <w:divBdr>
                    <w:top w:val="none" w:sz="0" w:space="0" w:color="auto"/>
                    <w:left w:val="none" w:sz="0" w:space="0" w:color="auto"/>
                    <w:bottom w:val="none" w:sz="0" w:space="0" w:color="auto"/>
                    <w:right w:val="none" w:sz="0" w:space="0" w:color="auto"/>
                  </w:divBdr>
                  <w:divsChild>
                    <w:div w:id="1026904263">
                      <w:marLeft w:val="0"/>
                      <w:marRight w:val="0"/>
                      <w:marTop w:val="0"/>
                      <w:marBottom w:val="0"/>
                      <w:divBdr>
                        <w:top w:val="none" w:sz="0" w:space="0" w:color="auto"/>
                        <w:left w:val="none" w:sz="0" w:space="0" w:color="auto"/>
                        <w:bottom w:val="none" w:sz="0" w:space="0" w:color="auto"/>
                        <w:right w:val="none" w:sz="0" w:space="0" w:color="auto"/>
                      </w:divBdr>
                      <w:divsChild>
                        <w:div w:id="1606039624">
                          <w:marLeft w:val="0"/>
                          <w:marRight w:val="0"/>
                          <w:marTop w:val="0"/>
                          <w:marBottom w:val="0"/>
                          <w:divBdr>
                            <w:top w:val="none" w:sz="0" w:space="0" w:color="auto"/>
                            <w:left w:val="none" w:sz="0" w:space="0" w:color="auto"/>
                            <w:bottom w:val="none" w:sz="0" w:space="0" w:color="auto"/>
                            <w:right w:val="none" w:sz="0" w:space="0" w:color="auto"/>
                          </w:divBdr>
                          <w:divsChild>
                            <w:div w:id="674654655">
                              <w:marLeft w:val="0"/>
                              <w:marRight w:val="0"/>
                              <w:marTop w:val="0"/>
                              <w:marBottom w:val="0"/>
                              <w:divBdr>
                                <w:top w:val="none" w:sz="0" w:space="0" w:color="auto"/>
                                <w:left w:val="none" w:sz="0" w:space="0" w:color="auto"/>
                                <w:bottom w:val="none" w:sz="0" w:space="0" w:color="auto"/>
                                <w:right w:val="none" w:sz="0" w:space="0" w:color="auto"/>
                              </w:divBdr>
                              <w:divsChild>
                                <w:div w:id="2049136220">
                                  <w:marLeft w:val="0"/>
                                  <w:marRight w:val="0"/>
                                  <w:marTop w:val="0"/>
                                  <w:marBottom w:val="0"/>
                                  <w:divBdr>
                                    <w:top w:val="none" w:sz="0" w:space="0" w:color="auto"/>
                                    <w:left w:val="none" w:sz="0" w:space="0" w:color="auto"/>
                                    <w:bottom w:val="none" w:sz="0" w:space="0" w:color="auto"/>
                                    <w:right w:val="none" w:sz="0" w:space="0" w:color="auto"/>
                                  </w:divBdr>
                                  <w:divsChild>
                                    <w:div w:id="1970159887">
                                      <w:marLeft w:val="0"/>
                                      <w:marRight w:val="0"/>
                                      <w:marTop w:val="0"/>
                                      <w:marBottom w:val="0"/>
                                      <w:divBdr>
                                        <w:top w:val="none" w:sz="0" w:space="0" w:color="auto"/>
                                        <w:left w:val="none" w:sz="0" w:space="0" w:color="auto"/>
                                        <w:bottom w:val="none" w:sz="0" w:space="0" w:color="auto"/>
                                        <w:right w:val="none" w:sz="0" w:space="0" w:color="auto"/>
                                      </w:divBdr>
                                      <w:divsChild>
                                        <w:div w:id="129060445">
                                          <w:marLeft w:val="0"/>
                                          <w:marRight w:val="0"/>
                                          <w:marTop w:val="0"/>
                                          <w:marBottom w:val="0"/>
                                          <w:divBdr>
                                            <w:top w:val="none" w:sz="0" w:space="0" w:color="auto"/>
                                            <w:left w:val="none" w:sz="0" w:space="0" w:color="auto"/>
                                            <w:bottom w:val="none" w:sz="0" w:space="0" w:color="auto"/>
                                            <w:right w:val="none" w:sz="0" w:space="0" w:color="auto"/>
                                          </w:divBdr>
                                          <w:divsChild>
                                            <w:div w:id="64380654">
                                              <w:marLeft w:val="0"/>
                                              <w:marRight w:val="0"/>
                                              <w:marTop w:val="0"/>
                                              <w:marBottom w:val="0"/>
                                              <w:divBdr>
                                                <w:top w:val="none" w:sz="0" w:space="0" w:color="auto"/>
                                                <w:left w:val="none" w:sz="0" w:space="0" w:color="auto"/>
                                                <w:bottom w:val="none" w:sz="0" w:space="0" w:color="auto"/>
                                                <w:right w:val="none" w:sz="0" w:space="0" w:color="auto"/>
                                              </w:divBdr>
                                            </w:div>
                                            <w:div w:id="400560275">
                                              <w:marLeft w:val="0"/>
                                              <w:marRight w:val="0"/>
                                              <w:marTop w:val="0"/>
                                              <w:marBottom w:val="0"/>
                                              <w:divBdr>
                                                <w:top w:val="none" w:sz="0" w:space="0" w:color="auto"/>
                                                <w:left w:val="none" w:sz="0" w:space="0" w:color="auto"/>
                                                <w:bottom w:val="none" w:sz="0" w:space="0" w:color="auto"/>
                                                <w:right w:val="none" w:sz="0" w:space="0" w:color="auto"/>
                                              </w:divBdr>
                                            </w:div>
                                            <w:div w:id="415325779">
                                              <w:marLeft w:val="0"/>
                                              <w:marRight w:val="0"/>
                                              <w:marTop w:val="0"/>
                                              <w:marBottom w:val="0"/>
                                              <w:divBdr>
                                                <w:top w:val="none" w:sz="0" w:space="0" w:color="auto"/>
                                                <w:left w:val="none" w:sz="0" w:space="0" w:color="auto"/>
                                                <w:bottom w:val="none" w:sz="0" w:space="0" w:color="auto"/>
                                                <w:right w:val="none" w:sz="0" w:space="0" w:color="auto"/>
                                              </w:divBdr>
                                            </w:div>
                                            <w:div w:id="583998807">
                                              <w:marLeft w:val="0"/>
                                              <w:marRight w:val="0"/>
                                              <w:marTop w:val="0"/>
                                              <w:marBottom w:val="0"/>
                                              <w:divBdr>
                                                <w:top w:val="none" w:sz="0" w:space="0" w:color="auto"/>
                                                <w:left w:val="none" w:sz="0" w:space="0" w:color="auto"/>
                                                <w:bottom w:val="none" w:sz="0" w:space="0" w:color="auto"/>
                                                <w:right w:val="none" w:sz="0" w:space="0" w:color="auto"/>
                                              </w:divBdr>
                                            </w:div>
                                            <w:div w:id="833108386">
                                              <w:marLeft w:val="0"/>
                                              <w:marRight w:val="0"/>
                                              <w:marTop w:val="0"/>
                                              <w:marBottom w:val="0"/>
                                              <w:divBdr>
                                                <w:top w:val="none" w:sz="0" w:space="0" w:color="auto"/>
                                                <w:left w:val="none" w:sz="0" w:space="0" w:color="auto"/>
                                                <w:bottom w:val="none" w:sz="0" w:space="0" w:color="auto"/>
                                                <w:right w:val="none" w:sz="0" w:space="0" w:color="auto"/>
                                              </w:divBdr>
                                            </w:div>
                                            <w:div w:id="1206140344">
                                              <w:marLeft w:val="0"/>
                                              <w:marRight w:val="0"/>
                                              <w:marTop w:val="0"/>
                                              <w:marBottom w:val="0"/>
                                              <w:divBdr>
                                                <w:top w:val="none" w:sz="0" w:space="0" w:color="auto"/>
                                                <w:left w:val="none" w:sz="0" w:space="0" w:color="auto"/>
                                                <w:bottom w:val="none" w:sz="0" w:space="0" w:color="auto"/>
                                                <w:right w:val="none" w:sz="0" w:space="0" w:color="auto"/>
                                              </w:divBdr>
                                            </w:div>
                                            <w:div w:id="1326930400">
                                              <w:marLeft w:val="0"/>
                                              <w:marRight w:val="0"/>
                                              <w:marTop w:val="0"/>
                                              <w:marBottom w:val="0"/>
                                              <w:divBdr>
                                                <w:top w:val="none" w:sz="0" w:space="0" w:color="auto"/>
                                                <w:left w:val="none" w:sz="0" w:space="0" w:color="auto"/>
                                                <w:bottom w:val="none" w:sz="0" w:space="0" w:color="auto"/>
                                                <w:right w:val="none" w:sz="0" w:space="0" w:color="auto"/>
                                              </w:divBdr>
                                            </w:div>
                                            <w:div w:id="1377192570">
                                              <w:marLeft w:val="0"/>
                                              <w:marRight w:val="0"/>
                                              <w:marTop w:val="0"/>
                                              <w:marBottom w:val="0"/>
                                              <w:divBdr>
                                                <w:top w:val="none" w:sz="0" w:space="0" w:color="auto"/>
                                                <w:left w:val="none" w:sz="0" w:space="0" w:color="auto"/>
                                                <w:bottom w:val="none" w:sz="0" w:space="0" w:color="auto"/>
                                                <w:right w:val="none" w:sz="0" w:space="0" w:color="auto"/>
                                              </w:divBdr>
                                            </w:div>
                                            <w:div w:id="1508325931">
                                              <w:marLeft w:val="0"/>
                                              <w:marRight w:val="0"/>
                                              <w:marTop w:val="0"/>
                                              <w:marBottom w:val="0"/>
                                              <w:divBdr>
                                                <w:top w:val="none" w:sz="0" w:space="0" w:color="auto"/>
                                                <w:left w:val="none" w:sz="0" w:space="0" w:color="auto"/>
                                                <w:bottom w:val="none" w:sz="0" w:space="0" w:color="auto"/>
                                                <w:right w:val="none" w:sz="0" w:space="0" w:color="auto"/>
                                              </w:divBdr>
                                            </w:div>
                                            <w:div w:id="21094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72036">
      <w:bodyDiv w:val="1"/>
      <w:marLeft w:val="0"/>
      <w:marRight w:val="0"/>
      <w:marTop w:val="0"/>
      <w:marBottom w:val="0"/>
      <w:divBdr>
        <w:top w:val="none" w:sz="0" w:space="0" w:color="auto"/>
        <w:left w:val="none" w:sz="0" w:space="0" w:color="auto"/>
        <w:bottom w:val="none" w:sz="0" w:space="0" w:color="auto"/>
        <w:right w:val="none" w:sz="0" w:space="0" w:color="auto"/>
      </w:divBdr>
    </w:div>
    <w:div w:id="1676416866">
      <w:bodyDiv w:val="1"/>
      <w:marLeft w:val="0"/>
      <w:marRight w:val="0"/>
      <w:marTop w:val="0"/>
      <w:marBottom w:val="0"/>
      <w:divBdr>
        <w:top w:val="none" w:sz="0" w:space="0" w:color="auto"/>
        <w:left w:val="none" w:sz="0" w:space="0" w:color="auto"/>
        <w:bottom w:val="none" w:sz="0" w:space="0" w:color="auto"/>
        <w:right w:val="none" w:sz="0" w:space="0" w:color="auto"/>
      </w:divBdr>
      <w:divsChild>
        <w:div w:id="803159624">
          <w:marLeft w:val="0"/>
          <w:marRight w:val="0"/>
          <w:marTop w:val="0"/>
          <w:marBottom w:val="0"/>
          <w:divBdr>
            <w:top w:val="none" w:sz="0" w:space="0" w:color="auto"/>
            <w:left w:val="none" w:sz="0" w:space="0" w:color="auto"/>
            <w:bottom w:val="none" w:sz="0" w:space="0" w:color="auto"/>
            <w:right w:val="none" w:sz="0" w:space="0" w:color="auto"/>
          </w:divBdr>
          <w:divsChild>
            <w:div w:id="1240796472">
              <w:marLeft w:val="0"/>
              <w:marRight w:val="0"/>
              <w:marTop w:val="0"/>
              <w:marBottom w:val="0"/>
              <w:divBdr>
                <w:top w:val="none" w:sz="0" w:space="0" w:color="auto"/>
                <w:left w:val="none" w:sz="0" w:space="0" w:color="auto"/>
                <w:bottom w:val="none" w:sz="0" w:space="0" w:color="auto"/>
                <w:right w:val="none" w:sz="0" w:space="0" w:color="auto"/>
              </w:divBdr>
              <w:divsChild>
                <w:div w:id="1979064321">
                  <w:marLeft w:val="0"/>
                  <w:marRight w:val="0"/>
                  <w:marTop w:val="0"/>
                  <w:marBottom w:val="0"/>
                  <w:divBdr>
                    <w:top w:val="none" w:sz="0" w:space="0" w:color="auto"/>
                    <w:left w:val="none" w:sz="0" w:space="0" w:color="auto"/>
                    <w:bottom w:val="none" w:sz="0" w:space="0" w:color="auto"/>
                    <w:right w:val="none" w:sz="0" w:space="0" w:color="auto"/>
                  </w:divBdr>
                  <w:divsChild>
                    <w:div w:id="2064064250">
                      <w:marLeft w:val="0"/>
                      <w:marRight w:val="0"/>
                      <w:marTop w:val="0"/>
                      <w:marBottom w:val="0"/>
                      <w:divBdr>
                        <w:top w:val="none" w:sz="0" w:space="0" w:color="auto"/>
                        <w:left w:val="none" w:sz="0" w:space="0" w:color="auto"/>
                        <w:bottom w:val="none" w:sz="0" w:space="0" w:color="auto"/>
                        <w:right w:val="none" w:sz="0" w:space="0" w:color="auto"/>
                      </w:divBdr>
                      <w:divsChild>
                        <w:div w:id="1136528435">
                          <w:marLeft w:val="0"/>
                          <w:marRight w:val="0"/>
                          <w:marTop w:val="0"/>
                          <w:marBottom w:val="0"/>
                          <w:divBdr>
                            <w:top w:val="none" w:sz="0" w:space="0" w:color="auto"/>
                            <w:left w:val="none" w:sz="0" w:space="0" w:color="auto"/>
                            <w:bottom w:val="none" w:sz="0" w:space="0" w:color="auto"/>
                            <w:right w:val="none" w:sz="0" w:space="0" w:color="auto"/>
                          </w:divBdr>
                          <w:divsChild>
                            <w:div w:id="1384795260">
                              <w:marLeft w:val="0"/>
                              <w:marRight w:val="0"/>
                              <w:marTop w:val="0"/>
                              <w:marBottom w:val="0"/>
                              <w:divBdr>
                                <w:top w:val="none" w:sz="0" w:space="0" w:color="auto"/>
                                <w:left w:val="none" w:sz="0" w:space="0" w:color="auto"/>
                                <w:bottom w:val="none" w:sz="0" w:space="0" w:color="auto"/>
                                <w:right w:val="none" w:sz="0" w:space="0" w:color="auto"/>
                              </w:divBdr>
                              <w:divsChild>
                                <w:div w:id="26101927">
                                  <w:marLeft w:val="0"/>
                                  <w:marRight w:val="0"/>
                                  <w:marTop w:val="0"/>
                                  <w:marBottom w:val="0"/>
                                  <w:divBdr>
                                    <w:top w:val="none" w:sz="0" w:space="0" w:color="auto"/>
                                    <w:left w:val="none" w:sz="0" w:space="0" w:color="auto"/>
                                    <w:bottom w:val="none" w:sz="0" w:space="0" w:color="auto"/>
                                    <w:right w:val="none" w:sz="0" w:space="0" w:color="auto"/>
                                  </w:divBdr>
                                  <w:divsChild>
                                    <w:div w:id="1194419427">
                                      <w:marLeft w:val="0"/>
                                      <w:marRight w:val="0"/>
                                      <w:marTop w:val="0"/>
                                      <w:marBottom w:val="0"/>
                                      <w:divBdr>
                                        <w:top w:val="none" w:sz="0" w:space="0" w:color="auto"/>
                                        <w:left w:val="none" w:sz="0" w:space="0" w:color="auto"/>
                                        <w:bottom w:val="none" w:sz="0" w:space="0" w:color="auto"/>
                                        <w:right w:val="none" w:sz="0" w:space="0" w:color="auto"/>
                                      </w:divBdr>
                                      <w:divsChild>
                                        <w:div w:id="1875077576">
                                          <w:marLeft w:val="0"/>
                                          <w:marRight w:val="0"/>
                                          <w:marTop w:val="0"/>
                                          <w:marBottom w:val="0"/>
                                          <w:divBdr>
                                            <w:top w:val="none" w:sz="0" w:space="0" w:color="auto"/>
                                            <w:left w:val="none" w:sz="0" w:space="0" w:color="auto"/>
                                            <w:bottom w:val="none" w:sz="0" w:space="0" w:color="auto"/>
                                            <w:right w:val="none" w:sz="0" w:space="0" w:color="auto"/>
                                          </w:divBdr>
                                          <w:divsChild>
                                            <w:div w:id="109783478">
                                              <w:marLeft w:val="0"/>
                                              <w:marRight w:val="0"/>
                                              <w:marTop w:val="0"/>
                                              <w:marBottom w:val="0"/>
                                              <w:divBdr>
                                                <w:top w:val="none" w:sz="0" w:space="0" w:color="auto"/>
                                                <w:left w:val="none" w:sz="0" w:space="0" w:color="auto"/>
                                                <w:bottom w:val="none" w:sz="0" w:space="0" w:color="auto"/>
                                                <w:right w:val="none" w:sz="0" w:space="0" w:color="auto"/>
                                              </w:divBdr>
                                            </w:div>
                                            <w:div w:id="146020224">
                                              <w:marLeft w:val="0"/>
                                              <w:marRight w:val="0"/>
                                              <w:marTop w:val="0"/>
                                              <w:marBottom w:val="0"/>
                                              <w:divBdr>
                                                <w:top w:val="none" w:sz="0" w:space="0" w:color="auto"/>
                                                <w:left w:val="none" w:sz="0" w:space="0" w:color="auto"/>
                                                <w:bottom w:val="none" w:sz="0" w:space="0" w:color="auto"/>
                                                <w:right w:val="none" w:sz="0" w:space="0" w:color="auto"/>
                                              </w:divBdr>
                                            </w:div>
                                            <w:div w:id="385615381">
                                              <w:marLeft w:val="0"/>
                                              <w:marRight w:val="0"/>
                                              <w:marTop w:val="0"/>
                                              <w:marBottom w:val="0"/>
                                              <w:divBdr>
                                                <w:top w:val="none" w:sz="0" w:space="0" w:color="auto"/>
                                                <w:left w:val="none" w:sz="0" w:space="0" w:color="auto"/>
                                                <w:bottom w:val="none" w:sz="0" w:space="0" w:color="auto"/>
                                                <w:right w:val="none" w:sz="0" w:space="0" w:color="auto"/>
                                              </w:divBdr>
                                            </w:div>
                                            <w:div w:id="489059970">
                                              <w:marLeft w:val="0"/>
                                              <w:marRight w:val="0"/>
                                              <w:marTop w:val="0"/>
                                              <w:marBottom w:val="0"/>
                                              <w:divBdr>
                                                <w:top w:val="none" w:sz="0" w:space="0" w:color="auto"/>
                                                <w:left w:val="none" w:sz="0" w:space="0" w:color="auto"/>
                                                <w:bottom w:val="none" w:sz="0" w:space="0" w:color="auto"/>
                                                <w:right w:val="none" w:sz="0" w:space="0" w:color="auto"/>
                                              </w:divBdr>
                                            </w:div>
                                            <w:div w:id="138255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266364">
      <w:bodyDiv w:val="1"/>
      <w:marLeft w:val="0"/>
      <w:marRight w:val="0"/>
      <w:marTop w:val="0"/>
      <w:marBottom w:val="0"/>
      <w:divBdr>
        <w:top w:val="none" w:sz="0" w:space="0" w:color="auto"/>
        <w:left w:val="none" w:sz="0" w:space="0" w:color="auto"/>
        <w:bottom w:val="none" w:sz="0" w:space="0" w:color="auto"/>
        <w:right w:val="none" w:sz="0" w:space="0" w:color="auto"/>
      </w:divBdr>
      <w:divsChild>
        <w:div w:id="2073000061">
          <w:marLeft w:val="0"/>
          <w:marRight w:val="0"/>
          <w:marTop w:val="0"/>
          <w:marBottom w:val="0"/>
          <w:divBdr>
            <w:top w:val="none" w:sz="0" w:space="0" w:color="auto"/>
            <w:left w:val="none" w:sz="0" w:space="0" w:color="auto"/>
            <w:bottom w:val="none" w:sz="0" w:space="0" w:color="auto"/>
            <w:right w:val="none" w:sz="0" w:space="0" w:color="auto"/>
          </w:divBdr>
          <w:divsChild>
            <w:div w:id="839080416">
              <w:marLeft w:val="0"/>
              <w:marRight w:val="0"/>
              <w:marTop w:val="0"/>
              <w:marBottom w:val="0"/>
              <w:divBdr>
                <w:top w:val="none" w:sz="0" w:space="0" w:color="auto"/>
                <w:left w:val="none" w:sz="0" w:space="0" w:color="auto"/>
                <w:bottom w:val="none" w:sz="0" w:space="0" w:color="auto"/>
                <w:right w:val="none" w:sz="0" w:space="0" w:color="auto"/>
              </w:divBdr>
              <w:divsChild>
                <w:div w:id="1557468653">
                  <w:marLeft w:val="0"/>
                  <w:marRight w:val="0"/>
                  <w:marTop w:val="0"/>
                  <w:marBottom w:val="0"/>
                  <w:divBdr>
                    <w:top w:val="none" w:sz="0" w:space="0" w:color="auto"/>
                    <w:left w:val="none" w:sz="0" w:space="0" w:color="auto"/>
                    <w:bottom w:val="none" w:sz="0" w:space="0" w:color="auto"/>
                    <w:right w:val="none" w:sz="0" w:space="0" w:color="auto"/>
                  </w:divBdr>
                  <w:divsChild>
                    <w:div w:id="1399940015">
                      <w:marLeft w:val="0"/>
                      <w:marRight w:val="0"/>
                      <w:marTop w:val="0"/>
                      <w:marBottom w:val="0"/>
                      <w:divBdr>
                        <w:top w:val="none" w:sz="0" w:space="0" w:color="auto"/>
                        <w:left w:val="none" w:sz="0" w:space="0" w:color="auto"/>
                        <w:bottom w:val="none" w:sz="0" w:space="0" w:color="auto"/>
                        <w:right w:val="none" w:sz="0" w:space="0" w:color="auto"/>
                      </w:divBdr>
                      <w:divsChild>
                        <w:div w:id="39280529">
                          <w:marLeft w:val="0"/>
                          <w:marRight w:val="0"/>
                          <w:marTop w:val="0"/>
                          <w:marBottom w:val="0"/>
                          <w:divBdr>
                            <w:top w:val="none" w:sz="0" w:space="0" w:color="auto"/>
                            <w:left w:val="none" w:sz="0" w:space="0" w:color="auto"/>
                            <w:bottom w:val="none" w:sz="0" w:space="0" w:color="auto"/>
                            <w:right w:val="none" w:sz="0" w:space="0" w:color="auto"/>
                          </w:divBdr>
                          <w:divsChild>
                            <w:div w:id="2101176341">
                              <w:marLeft w:val="0"/>
                              <w:marRight w:val="0"/>
                              <w:marTop w:val="0"/>
                              <w:marBottom w:val="0"/>
                              <w:divBdr>
                                <w:top w:val="none" w:sz="0" w:space="0" w:color="auto"/>
                                <w:left w:val="none" w:sz="0" w:space="0" w:color="auto"/>
                                <w:bottom w:val="none" w:sz="0" w:space="0" w:color="auto"/>
                                <w:right w:val="none" w:sz="0" w:space="0" w:color="auto"/>
                              </w:divBdr>
                              <w:divsChild>
                                <w:div w:id="384641480">
                                  <w:marLeft w:val="0"/>
                                  <w:marRight w:val="0"/>
                                  <w:marTop w:val="0"/>
                                  <w:marBottom w:val="0"/>
                                  <w:divBdr>
                                    <w:top w:val="none" w:sz="0" w:space="0" w:color="auto"/>
                                    <w:left w:val="none" w:sz="0" w:space="0" w:color="auto"/>
                                    <w:bottom w:val="none" w:sz="0" w:space="0" w:color="auto"/>
                                    <w:right w:val="none" w:sz="0" w:space="0" w:color="auto"/>
                                  </w:divBdr>
                                  <w:divsChild>
                                    <w:div w:id="530387002">
                                      <w:marLeft w:val="0"/>
                                      <w:marRight w:val="0"/>
                                      <w:marTop w:val="0"/>
                                      <w:marBottom w:val="0"/>
                                      <w:divBdr>
                                        <w:top w:val="none" w:sz="0" w:space="0" w:color="auto"/>
                                        <w:left w:val="none" w:sz="0" w:space="0" w:color="auto"/>
                                        <w:bottom w:val="none" w:sz="0" w:space="0" w:color="auto"/>
                                        <w:right w:val="none" w:sz="0" w:space="0" w:color="auto"/>
                                      </w:divBdr>
                                      <w:divsChild>
                                        <w:div w:id="1386946640">
                                          <w:marLeft w:val="0"/>
                                          <w:marRight w:val="0"/>
                                          <w:marTop w:val="0"/>
                                          <w:marBottom w:val="0"/>
                                          <w:divBdr>
                                            <w:top w:val="none" w:sz="0" w:space="0" w:color="auto"/>
                                            <w:left w:val="none" w:sz="0" w:space="0" w:color="auto"/>
                                            <w:bottom w:val="none" w:sz="0" w:space="0" w:color="auto"/>
                                            <w:right w:val="none" w:sz="0" w:space="0" w:color="auto"/>
                                          </w:divBdr>
                                          <w:divsChild>
                                            <w:div w:id="46531528">
                                              <w:marLeft w:val="0"/>
                                              <w:marRight w:val="0"/>
                                              <w:marTop w:val="0"/>
                                              <w:marBottom w:val="0"/>
                                              <w:divBdr>
                                                <w:top w:val="none" w:sz="0" w:space="0" w:color="auto"/>
                                                <w:left w:val="none" w:sz="0" w:space="0" w:color="auto"/>
                                                <w:bottom w:val="none" w:sz="0" w:space="0" w:color="auto"/>
                                                <w:right w:val="none" w:sz="0" w:space="0" w:color="auto"/>
                                              </w:divBdr>
                                            </w:div>
                                            <w:div w:id="121964801">
                                              <w:marLeft w:val="0"/>
                                              <w:marRight w:val="0"/>
                                              <w:marTop w:val="0"/>
                                              <w:marBottom w:val="0"/>
                                              <w:divBdr>
                                                <w:top w:val="none" w:sz="0" w:space="0" w:color="auto"/>
                                                <w:left w:val="none" w:sz="0" w:space="0" w:color="auto"/>
                                                <w:bottom w:val="none" w:sz="0" w:space="0" w:color="auto"/>
                                                <w:right w:val="none" w:sz="0" w:space="0" w:color="auto"/>
                                              </w:divBdr>
                                            </w:div>
                                            <w:div w:id="227111998">
                                              <w:marLeft w:val="0"/>
                                              <w:marRight w:val="0"/>
                                              <w:marTop w:val="0"/>
                                              <w:marBottom w:val="0"/>
                                              <w:divBdr>
                                                <w:top w:val="none" w:sz="0" w:space="0" w:color="auto"/>
                                                <w:left w:val="none" w:sz="0" w:space="0" w:color="auto"/>
                                                <w:bottom w:val="none" w:sz="0" w:space="0" w:color="auto"/>
                                                <w:right w:val="none" w:sz="0" w:space="0" w:color="auto"/>
                                              </w:divBdr>
                                            </w:div>
                                            <w:div w:id="297031699">
                                              <w:marLeft w:val="0"/>
                                              <w:marRight w:val="0"/>
                                              <w:marTop w:val="0"/>
                                              <w:marBottom w:val="0"/>
                                              <w:divBdr>
                                                <w:top w:val="none" w:sz="0" w:space="0" w:color="auto"/>
                                                <w:left w:val="none" w:sz="0" w:space="0" w:color="auto"/>
                                                <w:bottom w:val="none" w:sz="0" w:space="0" w:color="auto"/>
                                                <w:right w:val="none" w:sz="0" w:space="0" w:color="auto"/>
                                              </w:divBdr>
                                            </w:div>
                                            <w:div w:id="562103311">
                                              <w:marLeft w:val="0"/>
                                              <w:marRight w:val="0"/>
                                              <w:marTop w:val="0"/>
                                              <w:marBottom w:val="0"/>
                                              <w:divBdr>
                                                <w:top w:val="none" w:sz="0" w:space="0" w:color="auto"/>
                                                <w:left w:val="none" w:sz="0" w:space="0" w:color="auto"/>
                                                <w:bottom w:val="none" w:sz="0" w:space="0" w:color="auto"/>
                                                <w:right w:val="none" w:sz="0" w:space="0" w:color="auto"/>
                                              </w:divBdr>
                                            </w:div>
                                            <w:div w:id="739326917">
                                              <w:marLeft w:val="0"/>
                                              <w:marRight w:val="0"/>
                                              <w:marTop w:val="0"/>
                                              <w:marBottom w:val="0"/>
                                              <w:divBdr>
                                                <w:top w:val="none" w:sz="0" w:space="0" w:color="auto"/>
                                                <w:left w:val="none" w:sz="0" w:space="0" w:color="auto"/>
                                                <w:bottom w:val="none" w:sz="0" w:space="0" w:color="auto"/>
                                                <w:right w:val="none" w:sz="0" w:space="0" w:color="auto"/>
                                              </w:divBdr>
                                            </w:div>
                                            <w:div w:id="1500659945">
                                              <w:marLeft w:val="0"/>
                                              <w:marRight w:val="0"/>
                                              <w:marTop w:val="0"/>
                                              <w:marBottom w:val="0"/>
                                              <w:divBdr>
                                                <w:top w:val="none" w:sz="0" w:space="0" w:color="auto"/>
                                                <w:left w:val="none" w:sz="0" w:space="0" w:color="auto"/>
                                                <w:bottom w:val="none" w:sz="0" w:space="0" w:color="auto"/>
                                                <w:right w:val="none" w:sz="0" w:space="0" w:color="auto"/>
                                              </w:divBdr>
                                            </w:div>
                                            <w:div w:id="1669015285">
                                              <w:marLeft w:val="0"/>
                                              <w:marRight w:val="0"/>
                                              <w:marTop w:val="0"/>
                                              <w:marBottom w:val="0"/>
                                              <w:divBdr>
                                                <w:top w:val="none" w:sz="0" w:space="0" w:color="auto"/>
                                                <w:left w:val="none" w:sz="0" w:space="0" w:color="auto"/>
                                                <w:bottom w:val="none" w:sz="0" w:space="0" w:color="auto"/>
                                                <w:right w:val="none" w:sz="0" w:space="0" w:color="auto"/>
                                              </w:divBdr>
                                            </w:div>
                                            <w:div w:id="212383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A1DE0-C96A-4E5D-80B6-537C5D37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5696</Words>
  <Characters>35580</Characters>
  <Application>Microsoft Office Word</Application>
  <DocSecurity>0</DocSecurity>
  <Lines>296</Lines>
  <Paragraphs>82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Информация за преценяване необходимостта от ОВОС, съгл</vt:lpstr>
      <vt:lpstr>Информация за преценяване необходимостта от ОВОС, съгл</vt:lpstr>
    </vt:vector>
  </TitlesOfParts>
  <Company/>
  <LinksUpToDate>false</LinksUpToDate>
  <CharactersWithSpaces>41194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Информация за преценяване необходимостта от ОВОС, съгл</dc:title>
  <dc:subject/>
  <dc:creator>new</dc:creator>
  <cp:keywords/>
  <cp:lastModifiedBy>Anastasia Staneva</cp:lastModifiedBy>
  <cp:revision>3</cp:revision>
  <cp:lastPrinted>2024-03-14T09:09:00Z</cp:lastPrinted>
  <dcterms:created xsi:type="dcterms:W3CDTF">2024-03-25T14:22:00Z</dcterms:created>
  <dcterms:modified xsi:type="dcterms:W3CDTF">2024-03-25T14:23:00Z</dcterms:modified>
</cp:coreProperties>
</file>