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42E" w:rsidRDefault="002C542E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</w:rPr>
      </w:pPr>
    </w:p>
    <w:p w:rsidR="002C542E" w:rsidRDefault="002C542E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</w:rPr>
      </w:pPr>
    </w:p>
    <w:p w:rsidR="002C542E" w:rsidRDefault="002C542E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</w:rPr>
      </w:pPr>
    </w:p>
    <w:p w:rsidR="002C542E" w:rsidRDefault="002C542E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</w:rPr>
      </w:pPr>
    </w:p>
    <w:p w:rsidR="002C542E" w:rsidRDefault="002C542E">
      <w:pPr>
        <w:spacing w:after="0" w:line="360" w:lineRule="auto"/>
        <w:rPr>
          <w:rFonts w:ascii="Arial" w:eastAsia="Arial" w:hAnsi="Arial" w:cs="Arial"/>
          <w:b/>
          <w:i/>
          <w:sz w:val="28"/>
        </w:rPr>
      </w:pPr>
    </w:p>
    <w:p w:rsidR="002C542E" w:rsidRDefault="002C542E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</w:rPr>
      </w:pPr>
    </w:p>
    <w:p w:rsidR="002C542E" w:rsidRDefault="002C542E">
      <w:pPr>
        <w:spacing w:after="0" w:line="360" w:lineRule="auto"/>
        <w:rPr>
          <w:rFonts w:ascii="Arial" w:eastAsia="Arial" w:hAnsi="Arial" w:cs="Arial"/>
          <w:b/>
          <w:i/>
          <w:sz w:val="28"/>
        </w:rPr>
      </w:pPr>
    </w:p>
    <w:p w:rsidR="002C542E" w:rsidRDefault="002C542E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</w:rPr>
      </w:pPr>
    </w:p>
    <w:p w:rsidR="002C542E" w:rsidRDefault="00FA6E81">
      <w:pPr>
        <w:spacing w:after="0" w:line="360" w:lineRule="auto"/>
        <w:jc w:val="center"/>
        <w:rPr>
          <w:rFonts w:ascii="Arial" w:eastAsia="Arial" w:hAnsi="Arial" w:cs="Arial"/>
          <w:b/>
          <w:i/>
          <w:sz w:val="40"/>
        </w:rPr>
      </w:pPr>
      <w:r>
        <w:rPr>
          <w:rFonts w:ascii="Arial" w:eastAsia="Arial" w:hAnsi="Arial" w:cs="Arial"/>
          <w:b/>
          <w:i/>
          <w:sz w:val="40"/>
        </w:rPr>
        <w:t>Информация за преценяване на необходимостта от извършване на ОВОС</w:t>
      </w:r>
    </w:p>
    <w:p w:rsidR="002C542E" w:rsidRDefault="00FA6E81">
      <w:pPr>
        <w:spacing w:after="0" w:line="360" w:lineRule="auto"/>
        <w:jc w:val="center"/>
        <w:rPr>
          <w:rFonts w:ascii="Arial" w:eastAsia="Arial" w:hAnsi="Arial" w:cs="Arial"/>
          <w:i/>
          <w:sz w:val="32"/>
        </w:rPr>
      </w:pPr>
      <w:r>
        <w:rPr>
          <w:rFonts w:ascii="Arial" w:eastAsia="Arial" w:hAnsi="Arial" w:cs="Arial"/>
          <w:i/>
          <w:sz w:val="32"/>
        </w:rPr>
        <w:t xml:space="preserve">за инвестиционно предложение: „Жилищно застрояване”, землище </w:t>
      </w:r>
      <w:proofErr w:type="spellStart"/>
      <w:r>
        <w:rPr>
          <w:rFonts w:ascii="Arial" w:eastAsia="Arial" w:hAnsi="Arial" w:cs="Arial"/>
          <w:i/>
          <w:sz w:val="32"/>
        </w:rPr>
        <w:t>с.Браниполе</w:t>
      </w:r>
      <w:proofErr w:type="spellEnd"/>
      <w:r>
        <w:rPr>
          <w:rFonts w:ascii="Arial" w:eastAsia="Arial" w:hAnsi="Arial" w:cs="Arial"/>
          <w:i/>
          <w:sz w:val="32"/>
        </w:rPr>
        <w:t>, община Родопи, област Пловдив</w:t>
      </w:r>
    </w:p>
    <w:p w:rsidR="002C542E" w:rsidRDefault="002C542E">
      <w:pPr>
        <w:spacing w:after="0" w:line="360" w:lineRule="auto"/>
        <w:jc w:val="center"/>
        <w:rPr>
          <w:rFonts w:ascii="Arial" w:eastAsia="Arial" w:hAnsi="Arial" w:cs="Arial"/>
          <w:i/>
          <w:sz w:val="32"/>
        </w:rPr>
      </w:pPr>
    </w:p>
    <w:p w:rsidR="002C542E" w:rsidRDefault="00FA6E81">
      <w:pPr>
        <w:spacing w:after="0" w:line="360" w:lineRule="auto"/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i/>
          <w:sz w:val="36"/>
        </w:rPr>
        <w:t xml:space="preserve">Възложител: </w:t>
      </w:r>
      <w:proofErr w:type="spellStart"/>
      <w:r>
        <w:rPr>
          <w:rFonts w:ascii="Arial" w:eastAsia="Arial" w:hAnsi="Arial" w:cs="Arial"/>
          <w:i/>
          <w:sz w:val="36"/>
        </w:rPr>
        <w:t>Ст.</w:t>
      </w:r>
      <w:r>
        <w:rPr>
          <w:rFonts w:ascii="Arial" w:eastAsia="Arial" w:hAnsi="Arial" w:cs="Arial"/>
          <w:i/>
          <w:sz w:val="36"/>
        </w:rPr>
        <w:t>Ганев</w:t>
      </w:r>
      <w:proofErr w:type="spellEnd"/>
      <w:r>
        <w:rPr>
          <w:rFonts w:ascii="Arial" w:eastAsia="Arial" w:hAnsi="Arial" w:cs="Arial"/>
          <w:i/>
          <w:sz w:val="36"/>
        </w:rPr>
        <w:t xml:space="preserve"> </w:t>
      </w:r>
    </w:p>
    <w:p w:rsidR="002C542E" w:rsidRDefault="00FA6E81">
      <w:pPr>
        <w:spacing w:after="0" w:line="360" w:lineRule="auto"/>
        <w:jc w:val="center"/>
        <w:rPr>
          <w:rFonts w:ascii="Arial" w:eastAsia="Arial" w:hAnsi="Arial" w:cs="Arial"/>
          <w:b/>
          <w:i/>
          <w:sz w:val="40"/>
        </w:rPr>
      </w:pPr>
      <w:r>
        <w:rPr>
          <w:rFonts w:ascii="Arial" w:eastAsia="Arial" w:hAnsi="Arial" w:cs="Arial"/>
          <w:b/>
          <w:i/>
          <w:sz w:val="40"/>
        </w:rPr>
        <w:t xml:space="preserve">            </w:t>
      </w:r>
    </w:p>
    <w:p w:rsidR="002C542E" w:rsidRDefault="002C542E">
      <w:pPr>
        <w:spacing w:after="0" w:line="360" w:lineRule="auto"/>
        <w:jc w:val="center"/>
        <w:rPr>
          <w:rFonts w:ascii="Arial" w:eastAsia="Arial" w:hAnsi="Arial" w:cs="Arial"/>
          <w:i/>
          <w:sz w:val="32"/>
        </w:rPr>
      </w:pPr>
    </w:p>
    <w:p w:rsidR="002C542E" w:rsidRDefault="002C542E">
      <w:pPr>
        <w:spacing w:after="0" w:line="360" w:lineRule="auto"/>
        <w:rPr>
          <w:rFonts w:ascii="Arial" w:eastAsia="Arial" w:hAnsi="Arial" w:cs="Arial"/>
          <w:i/>
          <w:sz w:val="32"/>
        </w:rPr>
      </w:pPr>
    </w:p>
    <w:p w:rsidR="002C542E" w:rsidRDefault="002C542E">
      <w:pPr>
        <w:spacing w:after="0" w:line="360" w:lineRule="auto"/>
        <w:rPr>
          <w:rFonts w:ascii="Arial" w:eastAsia="Arial" w:hAnsi="Arial" w:cs="Arial"/>
          <w:i/>
          <w:sz w:val="32"/>
        </w:rPr>
      </w:pPr>
    </w:p>
    <w:p w:rsidR="002C542E" w:rsidRDefault="002C542E">
      <w:pPr>
        <w:spacing w:after="0" w:line="360" w:lineRule="auto"/>
        <w:rPr>
          <w:rFonts w:ascii="Arial" w:eastAsia="Arial" w:hAnsi="Arial" w:cs="Arial"/>
          <w:i/>
          <w:sz w:val="32"/>
        </w:rPr>
      </w:pPr>
    </w:p>
    <w:p w:rsidR="002C542E" w:rsidRDefault="002C542E">
      <w:pPr>
        <w:spacing w:after="0" w:line="360" w:lineRule="auto"/>
        <w:jc w:val="center"/>
        <w:rPr>
          <w:rFonts w:ascii="Arial" w:eastAsia="Arial" w:hAnsi="Arial" w:cs="Arial"/>
          <w:i/>
          <w:sz w:val="32"/>
        </w:rPr>
      </w:pPr>
    </w:p>
    <w:p w:rsidR="002C542E" w:rsidRDefault="002C542E">
      <w:pPr>
        <w:spacing w:after="0" w:line="360" w:lineRule="auto"/>
        <w:jc w:val="center"/>
        <w:rPr>
          <w:rFonts w:ascii="Arial" w:eastAsia="Arial" w:hAnsi="Arial" w:cs="Arial"/>
          <w:i/>
          <w:sz w:val="32"/>
        </w:rPr>
      </w:pPr>
    </w:p>
    <w:p w:rsidR="002C542E" w:rsidRDefault="002C542E">
      <w:pPr>
        <w:spacing w:after="0" w:line="360" w:lineRule="auto"/>
        <w:jc w:val="center"/>
        <w:rPr>
          <w:rFonts w:ascii="Arial" w:eastAsia="Arial" w:hAnsi="Arial" w:cs="Arial"/>
          <w:i/>
          <w:sz w:val="32"/>
        </w:rPr>
      </w:pPr>
    </w:p>
    <w:p w:rsidR="002C542E" w:rsidRDefault="002C542E">
      <w:pPr>
        <w:spacing w:after="0" w:line="360" w:lineRule="auto"/>
        <w:jc w:val="center"/>
        <w:rPr>
          <w:rFonts w:ascii="Arial" w:eastAsia="Arial" w:hAnsi="Arial" w:cs="Arial"/>
          <w:i/>
          <w:sz w:val="32"/>
        </w:rPr>
      </w:pPr>
    </w:p>
    <w:p w:rsidR="002C542E" w:rsidRDefault="002C542E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 xml:space="preserve">      I.   </w:t>
      </w:r>
      <w:r>
        <w:rPr>
          <w:rFonts w:ascii="Arial" w:eastAsia="Arial" w:hAnsi="Arial" w:cs="Arial"/>
          <w:b/>
          <w:i/>
          <w:sz w:val="24"/>
        </w:rPr>
        <w:t>Информация за контакт с възложителя: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 xml:space="preserve">     1. Име, постоянен адрес, търговско </w:t>
      </w:r>
      <w:proofErr w:type="spellStart"/>
      <w:r>
        <w:rPr>
          <w:rFonts w:ascii="Arial" w:eastAsia="Arial" w:hAnsi="Arial" w:cs="Arial"/>
          <w:b/>
          <w:i/>
          <w:sz w:val="24"/>
        </w:rPr>
        <w:t>наимеование</w:t>
      </w:r>
      <w:proofErr w:type="spellEnd"/>
      <w:r>
        <w:rPr>
          <w:rFonts w:ascii="Arial" w:eastAsia="Arial" w:hAnsi="Arial" w:cs="Arial"/>
          <w:b/>
          <w:i/>
          <w:sz w:val="24"/>
        </w:rPr>
        <w:t xml:space="preserve"> и седалище.</w:t>
      </w:r>
    </w:p>
    <w:p w:rsidR="002C542E" w:rsidRDefault="00FA6E81">
      <w:pPr>
        <w:spacing w:after="0" w:line="360" w:lineRule="auto"/>
        <w:ind w:left="180"/>
        <w:jc w:val="both"/>
        <w:rPr>
          <w:rFonts w:ascii="Arial" w:eastAsia="Arial" w:hAnsi="Arial" w:cs="Arial"/>
          <w:b/>
          <w:i/>
          <w:sz w:val="24"/>
        </w:rPr>
      </w:pPr>
      <w:proofErr w:type="spellStart"/>
      <w:r>
        <w:rPr>
          <w:rFonts w:ascii="Arial" w:eastAsia="Arial" w:hAnsi="Arial" w:cs="Arial"/>
          <w:b/>
          <w:i/>
          <w:sz w:val="24"/>
        </w:rPr>
        <w:lastRenderedPageBreak/>
        <w:t>II.Резюме</w:t>
      </w:r>
      <w:proofErr w:type="spellEnd"/>
      <w:r>
        <w:rPr>
          <w:rFonts w:ascii="Arial" w:eastAsia="Arial" w:hAnsi="Arial" w:cs="Arial"/>
          <w:b/>
          <w:i/>
          <w:sz w:val="24"/>
        </w:rPr>
        <w:t xml:space="preserve"> на инвестиционното предложение:</w:t>
      </w:r>
    </w:p>
    <w:p w:rsidR="002C542E" w:rsidRDefault="00FA6E81">
      <w:pPr>
        <w:tabs>
          <w:tab w:val="left" w:pos="5580"/>
        </w:tabs>
        <w:spacing w:after="0" w:line="360" w:lineRule="auto"/>
        <w:ind w:firstLine="360"/>
        <w:jc w:val="both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sz w:val="24"/>
        </w:rPr>
        <w:t>Ст.</w:t>
      </w:r>
      <w:bookmarkStart w:id="0" w:name="_GoBack"/>
      <w:bookmarkEnd w:id="0"/>
      <w:r>
        <w:rPr>
          <w:rFonts w:ascii="Arial" w:eastAsia="Arial" w:hAnsi="Arial" w:cs="Arial"/>
          <w:sz w:val="24"/>
        </w:rPr>
        <w:t>Ганев</w:t>
      </w:r>
      <w:proofErr w:type="spellEnd"/>
      <w:r>
        <w:rPr>
          <w:rFonts w:ascii="Arial" w:eastAsia="Arial" w:hAnsi="Arial" w:cs="Arial"/>
          <w:sz w:val="24"/>
        </w:rPr>
        <w:t xml:space="preserve"> е собственик на ПИ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>06077.10.25 в местност „</w:t>
      </w:r>
      <w:proofErr w:type="spellStart"/>
      <w:r>
        <w:rPr>
          <w:rFonts w:ascii="Arial" w:eastAsia="Arial" w:hAnsi="Arial" w:cs="Arial"/>
          <w:sz w:val="24"/>
        </w:rPr>
        <w:t>Анчов</w:t>
      </w:r>
      <w:proofErr w:type="spellEnd"/>
      <w:r>
        <w:rPr>
          <w:rFonts w:ascii="Arial" w:eastAsia="Arial" w:hAnsi="Arial" w:cs="Arial"/>
          <w:sz w:val="24"/>
        </w:rPr>
        <w:t xml:space="preserve"> Бунар” по КК на </w:t>
      </w:r>
      <w:proofErr w:type="spellStart"/>
      <w:r>
        <w:rPr>
          <w:rFonts w:ascii="Arial" w:eastAsia="Arial" w:hAnsi="Arial" w:cs="Arial"/>
          <w:sz w:val="24"/>
        </w:rPr>
        <w:t>с.Браниполе,общ.Родопи</w:t>
      </w:r>
      <w:proofErr w:type="spellEnd"/>
      <w:r>
        <w:rPr>
          <w:rFonts w:ascii="Arial" w:eastAsia="Arial" w:hAnsi="Arial" w:cs="Arial"/>
          <w:sz w:val="24"/>
        </w:rPr>
        <w:t xml:space="preserve"> с </w:t>
      </w:r>
      <w:proofErr w:type="spellStart"/>
      <w:r>
        <w:rPr>
          <w:rFonts w:ascii="Arial" w:eastAsia="Arial" w:hAnsi="Arial" w:cs="Arial"/>
          <w:sz w:val="24"/>
        </w:rPr>
        <w:t>Нот</w:t>
      </w:r>
      <w:proofErr w:type="spellEnd"/>
      <w:r>
        <w:rPr>
          <w:rFonts w:ascii="Arial" w:eastAsia="Arial" w:hAnsi="Arial" w:cs="Arial"/>
          <w:sz w:val="24"/>
        </w:rPr>
        <w:t xml:space="preserve">. акт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44, том I, рег. 635, дело 37 от 02.03.2018г,. В качеството на  собственик на цитираният имот съгласно §1, т.20  от допълнителните разпоредби на ЗООС(ДВ бр. 91/2002г. и </w:t>
      </w:r>
      <w:proofErr w:type="spellStart"/>
      <w:r>
        <w:rPr>
          <w:rFonts w:ascii="Arial" w:eastAsia="Arial" w:hAnsi="Arial" w:cs="Arial"/>
          <w:sz w:val="24"/>
        </w:rPr>
        <w:t>посл</w:t>
      </w:r>
      <w:proofErr w:type="spellEnd"/>
      <w:r>
        <w:rPr>
          <w:rFonts w:ascii="Arial" w:eastAsia="Arial" w:hAnsi="Arial" w:cs="Arial"/>
          <w:sz w:val="24"/>
        </w:rPr>
        <w:t>. изм. и доп.) той има пра</w:t>
      </w:r>
      <w:r>
        <w:rPr>
          <w:rFonts w:ascii="Arial" w:eastAsia="Arial" w:hAnsi="Arial" w:cs="Arial"/>
          <w:sz w:val="24"/>
        </w:rPr>
        <w:t xml:space="preserve">ва да инициира инвестиционно предложение и да кандидатства за неговото одобряване. Със заповед на Кмет на община Родопи се допуска изработване на ПУП-ПРЗ за промяна предназначението на ПИ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06077.10.25  за </w:t>
      </w:r>
      <w:r>
        <w:rPr>
          <w:rFonts w:ascii="Arial" w:eastAsia="Arial" w:hAnsi="Arial" w:cs="Arial"/>
          <w:b/>
          <w:sz w:val="24"/>
        </w:rPr>
        <w:t xml:space="preserve">„Жилищно застрояване ”, в който ще бъдат построени </w:t>
      </w:r>
      <w:r>
        <w:rPr>
          <w:rFonts w:ascii="Arial" w:eastAsia="Arial" w:hAnsi="Arial" w:cs="Arial"/>
          <w:b/>
          <w:sz w:val="24"/>
        </w:rPr>
        <w:t xml:space="preserve">седем жилищни </w:t>
      </w:r>
      <w:proofErr w:type="spellStart"/>
      <w:r>
        <w:rPr>
          <w:rFonts w:ascii="Arial" w:eastAsia="Arial" w:hAnsi="Arial" w:cs="Arial"/>
          <w:b/>
          <w:sz w:val="24"/>
        </w:rPr>
        <w:t>сгради,един</w:t>
      </w:r>
      <w:proofErr w:type="spellEnd"/>
      <w:r>
        <w:rPr>
          <w:rFonts w:ascii="Arial" w:eastAsia="Arial" w:hAnsi="Arial" w:cs="Arial"/>
          <w:b/>
          <w:sz w:val="24"/>
        </w:rPr>
        <w:t xml:space="preserve"> брой улица/</w:t>
      </w:r>
      <w:proofErr w:type="spellStart"/>
      <w:r>
        <w:rPr>
          <w:rFonts w:ascii="Arial" w:eastAsia="Arial" w:hAnsi="Arial" w:cs="Arial"/>
          <w:b/>
          <w:sz w:val="24"/>
        </w:rPr>
        <w:t>тупик</w:t>
      </w:r>
      <w:proofErr w:type="spellEnd"/>
      <w:r>
        <w:rPr>
          <w:rFonts w:ascii="Arial" w:eastAsia="Arial" w:hAnsi="Arial" w:cs="Arial"/>
          <w:b/>
          <w:sz w:val="24"/>
        </w:rPr>
        <w:t xml:space="preserve"> и разширение на полския път. </w:t>
      </w:r>
    </w:p>
    <w:p w:rsidR="002C542E" w:rsidRDefault="00FA6E81">
      <w:pPr>
        <w:spacing w:after="0" w:line="360" w:lineRule="auto"/>
        <w:ind w:firstLine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Процедурата в РИОСВ- Пловдив по глава шеста от ЗООС, в конкретния случай за преценка необходимостта от ОВОС съгласно чл. 93, ал.1, т.1 от ЗООС, е задължителна част от окомплектовката</w:t>
      </w:r>
      <w:r>
        <w:rPr>
          <w:rFonts w:ascii="Arial" w:eastAsia="Arial" w:hAnsi="Arial" w:cs="Arial"/>
          <w:sz w:val="24"/>
        </w:rPr>
        <w:t xml:space="preserve"> на преписката за утвърждаване на площадка от МЗХ-София. </w:t>
      </w:r>
    </w:p>
    <w:p w:rsidR="002C542E" w:rsidRDefault="00FA6E81">
      <w:pPr>
        <w:spacing w:after="0" w:line="360" w:lineRule="auto"/>
        <w:ind w:firstLine="360"/>
        <w:jc w:val="both"/>
        <w:rPr>
          <w:rFonts w:ascii="Arial" w:eastAsia="Arial" w:hAnsi="Arial" w:cs="Arial"/>
          <w:color w:val="000000"/>
          <w:spacing w:val="4"/>
          <w:sz w:val="26"/>
        </w:rPr>
      </w:pPr>
      <w:r>
        <w:rPr>
          <w:rFonts w:ascii="Arial" w:eastAsia="Arial" w:hAnsi="Arial" w:cs="Arial"/>
          <w:sz w:val="24"/>
        </w:rPr>
        <w:t xml:space="preserve">Предоставената разработка съдържа пълна информация съгласно Приложение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2 на </w:t>
      </w:r>
      <w:r>
        <w:rPr>
          <w:rFonts w:ascii="Arial" w:eastAsia="Arial" w:hAnsi="Arial" w:cs="Arial"/>
          <w:color w:val="000000"/>
          <w:spacing w:val="1"/>
          <w:sz w:val="24"/>
        </w:rPr>
        <w:t xml:space="preserve">Наредба </w:t>
      </w:r>
      <w:r>
        <w:rPr>
          <w:rFonts w:ascii="Arial" w:eastAsia="Arial" w:hAnsi="Arial" w:cs="Arial"/>
          <w:color w:val="000000"/>
          <w:spacing w:val="8"/>
          <w:sz w:val="24"/>
        </w:rPr>
        <w:t xml:space="preserve">за условията и реда за извършване на оценка на въздействието върху </w:t>
      </w:r>
      <w:r>
        <w:rPr>
          <w:rFonts w:ascii="Arial" w:eastAsia="Arial" w:hAnsi="Arial" w:cs="Arial"/>
          <w:color w:val="000000"/>
          <w:spacing w:val="4"/>
          <w:sz w:val="24"/>
        </w:rPr>
        <w:t xml:space="preserve">околната среда (ДВ бр. 25/18.03.2003 г. и </w:t>
      </w:r>
      <w:proofErr w:type="spellStart"/>
      <w:r>
        <w:rPr>
          <w:rFonts w:ascii="Arial" w:eastAsia="Arial" w:hAnsi="Arial" w:cs="Arial"/>
          <w:color w:val="000000"/>
          <w:spacing w:val="4"/>
          <w:sz w:val="24"/>
        </w:rPr>
        <w:t>посл</w:t>
      </w:r>
      <w:proofErr w:type="spellEnd"/>
      <w:r>
        <w:rPr>
          <w:rFonts w:ascii="Arial" w:eastAsia="Arial" w:hAnsi="Arial" w:cs="Arial"/>
          <w:color w:val="000000"/>
          <w:spacing w:val="4"/>
          <w:sz w:val="24"/>
        </w:rPr>
        <w:t>. изм. и доп.)</w:t>
      </w:r>
      <w:r>
        <w:rPr>
          <w:rFonts w:ascii="Arial" w:eastAsia="Arial" w:hAnsi="Arial" w:cs="Arial"/>
          <w:color w:val="000000"/>
          <w:spacing w:val="4"/>
          <w:sz w:val="26"/>
        </w:rPr>
        <w:t xml:space="preserve">. </w:t>
      </w:r>
    </w:p>
    <w:p w:rsidR="002C542E" w:rsidRDefault="00FA6E81">
      <w:pPr>
        <w:spacing w:after="0" w:line="360" w:lineRule="auto"/>
        <w:ind w:firstLine="360"/>
        <w:jc w:val="both"/>
        <w:rPr>
          <w:rFonts w:ascii="Arial" w:eastAsia="Arial" w:hAnsi="Arial" w:cs="Arial"/>
          <w:b/>
          <w:i/>
          <w:color w:val="000000"/>
          <w:spacing w:val="4"/>
          <w:sz w:val="26"/>
        </w:rPr>
      </w:pPr>
      <w:r>
        <w:rPr>
          <w:rFonts w:ascii="Arial" w:eastAsia="Arial" w:hAnsi="Arial" w:cs="Arial"/>
          <w:b/>
          <w:i/>
          <w:color w:val="000000"/>
          <w:spacing w:val="4"/>
          <w:sz w:val="26"/>
        </w:rPr>
        <w:t>1. Характеристики на инвестиционното предложение:</w:t>
      </w:r>
    </w:p>
    <w:p w:rsidR="002C542E" w:rsidRDefault="00FA6E81">
      <w:pPr>
        <w:spacing w:after="0" w:line="360" w:lineRule="auto"/>
        <w:ind w:firstLine="360"/>
        <w:jc w:val="both"/>
        <w:rPr>
          <w:rFonts w:ascii="Arial" w:eastAsia="Arial" w:hAnsi="Arial" w:cs="Arial"/>
          <w:b/>
          <w:i/>
          <w:color w:val="000000"/>
          <w:spacing w:val="4"/>
          <w:sz w:val="26"/>
        </w:rPr>
      </w:pPr>
      <w:r>
        <w:rPr>
          <w:rFonts w:ascii="Arial" w:eastAsia="Arial" w:hAnsi="Arial" w:cs="Arial"/>
          <w:b/>
          <w:i/>
          <w:color w:val="000000"/>
          <w:spacing w:val="4"/>
          <w:sz w:val="26"/>
        </w:rPr>
        <w:t>а) размер, засегната площ, параметри, мащабност, обем, производителност, обхват, оформление на инвестиционното предложение в неговата цялост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 xml:space="preserve">     От ПИ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06077.10.25 с площ -7 633 </w:t>
      </w:r>
      <w:proofErr w:type="spellStart"/>
      <w:r>
        <w:rPr>
          <w:rFonts w:ascii="Arial" w:eastAsia="Arial" w:hAnsi="Arial" w:cs="Arial"/>
          <w:sz w:val="24"/>
        </w:rPr>
        <w:t>кв.м</w:t>
      </w:r>
      <w:proofErr w:type="spellEnd"/>
      <w:r>
        <w:rPr>
          <w:rFonts w:ascii="Arial" w:eastAsia="Arial" w:hAnsi="Arial" w:cs="Arial"/>
          <w:sz w:val="24"/>
        </w:rPr>
        <w:t xml:space="preserve">. в </w:t>
      </w:r>
      <w:proofErr w:type="spellStart"/>
      <w:r>
        <w:rPr>
          <w:rFonts w:ascii="Arial" w:eastAsia="Arial" w:hAnsi="Arial" w:cs="Arial"/>
          <w:sz w:val="24"/>
        </w:rPr>
        <w:t>местността”Анчов</w:t>
      </w:r>
      <w:proofErr w:type="spellEnd"/>
      <w:r>
        <w:rPr>
          <w:rFonts w:ascii="Arial" w:eastAsia="Arial" w:hAnsi="Arial" w:cs="Arial"/>
          <w:sz w:val="24"/>
        </w:rPr>
        <w:t xml:space="preserve"> Бунар”, находящ се в </w:t>
      </w:r>
      <w:proofErr w:type="spellStart"/>
      <w:r>
        <w:rPr>
          <w:rFonts w:ascii="Arial" w:eastAsia="Arial" w:hAnsi="Arial" w:cs="Arial"/>
          <w:sz w:val="24"/>
        </w:rPr>
        <w:t>с.Браниполе,общ.Родопи</w:t>
      </w:r>
      <w:proofErr w:type="spellEnd"/>
      <w:r>
        <w:rPr>
          <w:rFonts w:ascii="Arial" w:eastAsia="Arial" w:hAnsi="Arial" w:cs="Arial"/>
          <w:sz w:val="24"/>
        </w:rPr>
        <w:t xml:space="preserve"> ще се обособят седем броя  УПИ с  отреждане за еднофамилно свободно</w:t>
      </w:r>
      <w:r>
        <w:rPr>
          <w:rFonts w:ascii="Arial" w:eastAsia="Arial" w:hAnsi="Arial" w:cs="Arial"/>
          <w:color w:val="000000"/>
          <w:sz w:val="24"/>
        </w:rPr>
        <w:t xml:space="preserve"> жилищно застрояване и ПИ за улица/</w:t>
      </w:r>
      <w:proofErr w:type="spellStart"/>
      <w:r>
        <w:rPr>
          <w:rFonts w:ascii="Arial" w:eastAsia="Arial" w:hAnsi="Arial" w:cs="Arial"/>
          <w:color w:val="000000"/>
          <w:sz w:val="24"/>
        </w:rPr>
        <w:t>тупик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и разширение на съществуващ полски път.</w:t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</w:p>
    <w:p w:rsidR="002C542E" w:rsidRDefault="002C542E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000000"/>
          <w:spacing w:val="4"/>
          <w:sz w:val="24"/>
        </w:rPr>
        <w:t>Не е необходимо изграждане на нова техническа инфраструктура, не са предвидени производствени дейности.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При изграждането на обекта ще бъдат спазени нормативите, посочени в глава пета на Наредба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7 </w:t>
      </w:r>
      <w:r>
        <w:rPr>
          <w:rFonts w:ascii="Arial" w:eastAsia="Arial" w:hAnsi="Arial" w:cs="Arial"/>
          <w:sz w:val="24"/>
        </w:rPr>
        <w:t xml:space="preserve">от 22.12.2003г. за </w:t>
      </w:r>
      <w:r>
        <w:rPr>
          <w:rFonts w:ascii="Arial" w:eastAsia="Arial" w:hAnsi="Arial" w:cs="Arial"/>
          <w:sz w:val="24"/>
        </w:rPr>
        <w:lastRenderedPageBreak/>
        <w:t>правила и нормативи за устройство на отделните видове територии и устройствени зони.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Близостта на имота до землищната граница на </w:t>
      </w:r>
      <w:proofErr w:type="spellStart"/>
      <w:r>
        <w:rPr>
          <w:rFonts w:ascii="Arial" w:eastAsia="Arial" w:hAnsi="Arial" w:cs="Arial"/>
          <w:sz w:val="24"/>
        </w:rPr>
        <w:t>гр.Пловдив</w:t>
      </w:r>
      <w:proofErr w:type="spellEnd"/>
      <w:r>
        <w:rPr>
          <w:rFonts w:ascii="Arial" w:eastAsia="Arial" w:hAnsi="Arial" w:cs="Arial"/>
          <w:sz w:val="24"/>
        </w:rPr>
        <w:t>, явяваща се на север от околовръстното шосе, подходът на имота е веднага след Митницата на Ку</w:t>
      </w:r>
      <w:r>
        <w:rPr>
          <w:rFonts w:ascii="Arial" w:eastAsia="Arial" w:hAnsi="Arial" w:cs="Arial"/>
          <w:sz w:val="24"/>
        </w:rPr>
        <w:t xml:space="preserve">кленско шосе, което се обслужва от няколко автобусни </w:t>
      </w:r>
      <w:proofErr w:type="spellStart"/>
      <w:r>
        <w:rPr>
          <w:rFonts w:ascii="Arial" w:eastAsia="Arial" w:hAnsi="Arial" w:cs="Arial"/>
          <w:sz w:val="24"/>
        </w:rPr>
        <w:t>линии,съществуващата</w:t>
      </w:r>
      <w:proofErr w:type="spellEnd"/>
      <w:r>
        <w:rPr>
          <w:rFonts w:ascii="Arial" w:eastAsia="Arial" w:hAnsi="Arial" w:cs="Arial"/>
          <w:sz w:val="24"/>
        </w:rPr>
        <w:t xml:space="preserve"> пътна връзка в близост до имота го прави по удобен за жилищно застрояване, отколкото за земеделска дейност.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Основната цел на проекта е построяване на седем еднофамилни </w:t>
      </w:r>
      <w:proofErr w:type="spellStart"/>
      <w:r>
        <w:rPr>
          <w:rFonts w:ascii="Arial" w:eastAsia="Arial" w:hAnsi="Arial" w:cs="Arial"/>
          <w:sz w:val="24"/>
        </w:rPr>
        <w:t>къщи,ниско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застрояване.От</w:t>
      </w:r>
      <w:proofErr w:type="spellEnd"/>
      <w:r>
        <w:rPr>
          <w:rFonts w:ascii="Arial" w:eastAsia="Arial" w:hAnsi="Arial" w:cs="Arial"/>
          <w:sz w:val="24"/>
        </w:rPr>
        <w:t xml:space="preserve"> север, изток и запад съседните имоти на този етап са земеделски земи и полски </w:t>
      </w:r>
      <w:proofErr w:type="spellStart"/>
      <w:r>
        <w:rPr>
          <w:rFonts w:ascii="Arial" w:eastAsia="Arial" w:hAnsi="Arial" w:cs="Arial"/>
          <w:sz w:val="24"/>
        </w:rPr>
        <w:t>път.На</w:t>
      </w:r>
      <w:proofErr w:type="spellEnd"/>
      <w:r>
        <w:rPr>
          <w:rFonts w:ascii="Arial" w:eastAsia="Arial" w:hAnsi="Arial" w:cs="Arial"/>
          <w:sz w:val="24"/>
        </w:rPr>
        <w:t xml:space="preserve"> юг имотите са закупени и тече процедура за смяна на предназначението от земеделска земя за неземеделски нужди – ЖИЛИЩНО </w:t>
      </w:r>
      <w:proofErr w:type="spellStart"/>
      <w:r>
        <w:rPr>
          <w:rFonts w:ascii="Arial" w:eastAsia="Arial" w:hAnsi="Arial" w:cs="Arial"/>
          <w:sz w:val="24"/>
        </w:rPr>
        <w:t>ЗАСТРОЯВАНЕ.Районът</w:t>
      </w:r>
      <w:proofErr w:type="spellEnd"/>
      <w:r>
        <w:rPr>
          <w:rFonts w:ascii="Arial" w:eastAsia="Arial" w:hAnsi="Arial" w:cs="Arial"/>
          <w:sz w:val="24"/>
        </w:rPr>
        <w:t xml:space="preserve"> е отреден за жи</w:t>
      </w:r>
      <w:r>
        <w:rPr>
          <w:rFonts w:ascii="Arial" w:eastAsia="Arial" w:hAnsi="Arial" w:cs="Arial"/>
          <w:sz w:val="24"/>
        </w:rPr>
        <w:t xml:space="preserve">лищно застрояване на еднофамилни къщи с височина до 10 </w:t>
      </w:r>
      <w:proofErr w:type="spellStart"/>
      <w:r>
        <w:rPr>
          <w:rFonts w:ascii="Arial" w:eastAsia="Arial" w:hAnsi="Arial" w:cs="Arial"/>
          <w:sz w:val="24"/>
        </w:rPr>
        <w:t>метра,видно</w:t>
      </w:r>
      <w:proofErr w:type="spellEnd"/>
      <w:r>
        <w:rPr>
          <w:rFonts w:ascii="Arial" w:eastAsia="Arial" w:hAnsi="Arial" w:cs="Arial"/>
          <w:sz w:val="24"/>
        </w:rPr>
        <w:t xml:space="preserve"> от приложените ситуации за имота.</w:t>
      </w:r>
    </w:p>
    <w:p w:rsidR="002C542E" w:rsidRDefault="00FA6E81">
      <w:pPr>
        <w:spacing w:after="0" w:line="360" w:lineRule="auto"/>
        <w:ind w:firstLine="360"/>
        <w:jc w:val="both"/>
        <w:rPr>
          <w:rFonts w:ascii="Arial" w:eastAsia="Arial" w:hAnsi="Arial" w:cs="Arial"/>
          <w:b/>
          <w:i/>
          <w:color w:val="000000"/>
          <w:spacing w:val="4"/>
          <w:sz w:val="26"/>
        </w:rPr>
      </w:pPr>
      <w:r>
        <w:rPr>
          <w:rFonts w:ascii="Arial" w:eastAsia="Arial" w:hAnsi="Arial" w:cs="Arial"/>
          <w:b/>
          <w:i/>
          <w:color w:val="000000"/>
          <w:spacing w:val="4"/>
          <w:sz w:val="26"/>
        </w:rPr>
        <w:t xml:space="preserve">б) взаимовръзка и </w:t>
      </w:r>
      <w:proofErr w:type="spellStart"/>
      <w:r>
        <w:rPr>
          <w:rFonts w:ascii="Arial" w:eastAsia="Arial" w:hAnsi="Arial" w:cs="Arial"/>
          <w:b/>
          <w:i/>
          <w:color w:val="000000"/>
          <w:spacing w:val="4"/>
          <w:sz w:val="26"/>
        </w:rPr>
        <w:t>кумулиране</w:t>
      </w:r>
      <w:proofErr w:type="spellEnd"/>
      <w:r>
        <w:rPr>
          <w:rFonts w:ascii="Arial" w:eastAsia="Arial" w:hAnsi="Arial" w:cs="Arial"/>
          <w:b/>
          <w:i/>
          <w:color w:val="000000"/>
          <w:spacing w:val="4"/>
          <w:sz w:val="26"/>
        </w:rPr>
        <w:t xml:space="preserve"> с други съществуващи и/или одобрени инвестиционни предложения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Прегледът на извадка от кадастралния регистър на недвиж</w:t>
      </w:r>
      <w:r>
        <w:rPr>
          <w:rFonts w:ascii="Arial" w:eastAsia="Arial" w:hAnsi="Arial" w:cs="Arial"/>
          <w:sz w:val="24"/>
        </w:rPr>
        <w:t xml:space="preserve">имите имоти в </w:t>
      </w:r>
      <w:proofErr w:type="spellStart"/>
      <w:r>
        <w:rPr>
          <w:rFonts w:ascii="Arial" w:eastAsia="Arial" w:hAnsi="Arial" w:cs="Arial"/>
          <w:sz w:val="24"/>
        </w:rPr>
        <w:t>с.Браниполе</w:t>
      </w:r>
      <w:proofErr w:type="spellEnd"/>
      <w:r>
        <w:rPr>
          <w:rFonts w:ascii="Arial" w:eastAsia="Arial" w:hAnsi="Arial" w:cs="Arial"/>
          <w:sz w:val="24"/>
        </w:rPr>
        <w:t>, ЕКАТТЕ 06077, местност „</w:t>
      </w:r>
      <w:proofErr w:type="spellStart"/>
      <w:r>
        <w:rPr>
          <w:rFonts w:ascii="Arial" w:eastAsia="Arial" w:hAnsi="Arial" w:cs="Arial"/>
          <w:sz w:val="24"/>
        </w:rPr>
        <w:t>Анчов</w:t>
      </w:r>
      <w:proofErr w:type="spellEnd"/>
      <w:r>
        <w:rPr>
          <w:rFonts w:ascii="Arial" w:eastAsia="Arial" w:hAnsi="Arial" w:cs="Arial"/>
          <w:sz w:val="24"/>
        </w:rPr>
        <w:t xml:space="preserve"> Бунар” се установява, че съседите на разглежданият имот  са земеделски земи частна собственост, известна част от които вече с променено </w:t>
      </w:r>
      <w:proofErr w:type="spellStart"/>
      <w:r>
        <w:rPr>
          <w:rFonts w:ascii="Arial" w:eastAsia="Arial" w:hAnsi="Arial" w:cs="Arial"/>
          <w:sz w:val="24"/>
        </w:rPr>
        <w:t>презназначение</w:t>
      </w:r>
      <w:proofErr w:type="spellEnd"/>
      <w:r>
        <w:rPr>
          <w:rFonts w:ascii="Arial" w:eastAsia="Arial" w:hAnsi="Arial" w:cs="Arial"/>
          <w:sz w:val="24"/>
        </w:rPr>
        <w:t>, а други вече са в процедура. Всички бъдещи наме</w:t>
      </w:r>
      <w:r>
        <w:rPr>
          <w:rFonts w:ascii="Arial" w:eastAsia="Arial" w:hAnsi="Arial" w:cs="Arial"/>
          <w:sz w:val="24"/>
        </w:rPr>
        <w:t xml:space="preserve">рения, свързани с промяна предназначението на земите, трябва да бъдат съобразени и съвместими с изграждането на жилищни сгради в имот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06077.10.25, както и да бъде спазена нужната ХЗЗ. На този етап се предполага, че антропогенното въздействие от реализаци</w:t>
      </w:r>
      <w:r>
        <w:rPr>
          <w:rFonts w:ascii="Arial" w:eastAsia="Arial" w:hAnsi="Arial" w:cs="Arial"/>
          <w:sz w:val="24"/>
        </w:rPr>
        <w:t xml:space="preserve">ята на инвестиционното предложение върху компонентите на околната среда в района ще бъде незначително и без кумулативен ефект. </w:t>
      </w:r>
    </w:p>
    <w:p w:rsidR="002C542E" w:rsidRDefault="00FA6E81">
      <w:pPr>
        <w:spacing w:after="0" w:line="360" w:lineRule="auto"/>
        <w:ind w:firstLine="360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>в) използване на природни ресурси по време на строителството и експлоатацията на земните недра, почвите, водите и на биологичното разнообразие</w:t>
      </w:r>
    </w:p>
    <w:p w:rsidR="002C542E" w:rsidRDefault="00FA6E81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Съгласно становище на "ВиК" ЕООД </w:t>
      </w:r>
      <w:proofErr w:type="spellStart"/>
      <w:r>
        <w:rPr>
          <w:rFonts w:ascii="Arial" w:eastAsia="Arial" w:hAnsi="Arial" w:cs="Arial"/>
          <w:sz w:val="24"/>
        </w:rPr>
        <w:t>гр.Пловдив</w:t>
      </w:r>
      <w:proofErr w:type="spellEnd"/>
      <w:r>
        <w:rPr>
          <w:rFonts w:ascii="Arial" w:eastAsia="Arial" w:hAnsi="Arial" w:cs="Arial"/>
          <w:sz w:val="24"/>
        </w:rPr>
        <w:t xml:space="preserve"> към момента в близост до ПИ:06077.10.25 в </w:t>
      </w:r>
      <w:proofErr w:type="spellStart"/>
      <w:r>
        <w:rPr>
          <w:rFonts w:ascii="Arial" w:eastAsia="Arial" w:hAnsi="Arial" w:cs="Arial"/>
          <w:sz w:val="24"/>
        </w:rPr>
        <w:t>с.Браниполе</w:t>
      </w:r>
      <w:proofErr w:type="spellEnd"/>
      <w:r>
        <w:rPr>
          <w:rFonts w:ascii="Arial" w:eastAsia="Arial" w:hAnsi="Arial" w:cs="Arial"/>
          <w:sz w:val="24"/>
        </w:rPr>
        <w:t xml:space="preserve"> ням</w:t>
      </w:r>
      <w:r>
        <w:rPr>
          <w:rFonts w:ascii="Arial" w:eastAsia="Arial" w:hAnsi="Arial" w:cs="Arial"/>
          <w:sz w:val="24"/>
        </w:rPr>
        <w:t xml:space="preserve">а изградени питейно-битови водоснабдителни системи и поради невъзможност за захранване с вода от водопроводна мрежа на населеното място, водоснабдяването на жилищните </w:t>
      </w:r>
      <w:r>
        <w:rPr>
          <w:rFonts w:ascii="Arial" w:eastAsia="Arial" w:hAnsi="Arial" w:cs="Arial"/>
          <w:sz w:val="24"/>
        </w:rPr>
        <w:lastRenderedPageBreak/>
        <w:t>сгради ще се осъществи чрез изграждане на собствени водоизточници- сондажни кладенци за в</w:t>
      </w:r>
      <w:r>
        <w:rPr>
          <w:rFonts w:ascii="Arial" w:eastAsia="Arial" w:hAnsi="Arial" w:cs="Arial"/>
          <w:sz w:val="24"/>
        </w:rPr>
        <w:t>секи един от новообразуваните УПИ, с дълбочина до 10 м. Отвеждането на битово-</w:t>
      </w:r>
      <w:proofErr w:type="spellStart"/>
      <w:r>
        <w:rPr>
          <w:rFonts w:ascii="Arial" w:eastAsia="Arial" w:hAnsi="Arial" w:cs="Arial"/>
          <w:sz w:val="24"/>
        </w:rPr>
        <w:t>фекалните</w:t>
      </w:r>
      <w:proofErr w:type="spellEnd"/>
      <w:r>
        <w:rPr>
          <w:rFonts w:ascii="Arial" w:eastAsia="Arial" w:hAnsi="Arial" w:cs="Arial"/>
          <w:sz w:val="24"/>
        </w:rPr>
        <w:t xml:space="preserve"> отпадъчни води ще се извършва във </w:t>
      </w:r>
      <w:proofErr w:type="spellStart"/>
      <w:r>
        <w:rPr>
          <w:rFonts w:ascii="Arial" w:eastAsia="Arial" w:hAnsi="Arial" w:cs="Arial"/>
          <w:sz w:val="24"/>
        </w:rPr>
        <w:t>водоплътни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ями,които</w:t>
      </w:r>
      <w:proofErr w:type="spellEnd"/>
      <w:r>
        <w:rPr>
          <w:rFonts w:ascii="Arial" w:eastAsia="Arial" w:hAnsi="Arial" w:cs="Arial"/>
          <w:sz w:val="24"/>
        </w:rPr>
        <w:t xml:space="preserve"> периодично ще се извозват от ПСОВ Пловдив.</w:t>
      </w:r>
    </w:p>
    <w:p w:rsidR="002C542E" w:rsidRDefault="00FA6E81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Не се очаква реализацията на обекта да се отрази неблагоприятно върху </w:t>
      </w:r>
      <w:r>
        <w:rPr>
          <w:rFonts w:ascii="Arial" w:eastAsia="Arial" w:hAnsi="Arial" w:cs="Arial"/>
          <w:sz w:val="24"/>
        </w:rPr>
        <w:t xml:space="preserve">биоразнообразието в района, като се има предвид числеността и плътността на </w:t>
      </w:r>
      <w:proofErr w:type="spellStart"/>
      <w:r>
        <w:rPr>
          <w:rFonts w:ascii="Arial" w:eastAsia="Arial" w:hAnsi="Arial" w:cs="Arial"/>
          <w:sz w:val="24"/>
        </w:rPr>
        <w:t>съществуваите</w:t>
      </w:r>
      <w:proofErr w:type="spellEnd"/>
      <w:r>
        <w:rPr>
          <w:rFonts w:ascii="Arial" w:eastAsia="Arial" w:hAnsi="Arial" w:cs="Arial"/>
          <w:sz w:val="24"/>
        </w:rPr>
        <w:t xml:space="preserve"> в момента популации.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>г) генериране на отпадъци- видове, количества и начин на третиране, и отпадъчни води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sz w:val="24"/>
        </w:rPr>
        <w:t>(При описанието е цитирано точното им наименование и код съг</w:t>
      </w:r>
      <w:r>
        <w:rPr>
          <w:rFonts w:ascii="Arial" w:eastAsia="Arial" w:hAnsi="Arial" w:cs="Arial"/>
          <w:sz w:val="24"/>
        </w:rPr>
        <w:t xml:space="preserve">ласно Приложение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 на Наредба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2/23.07.2014г. за класификация на отпадъците.)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В резултат на </w:t>
      </w:r>
      <w:r>
        <w:rPr>
          <w:rFonts w:ascii="Arial" w:eastAsia="Arial" w:hAnsi="Arial" w:cs="Arial"/>
          <w:b/>
          <w:i/>
          <w:sz w:val="24"/>
        </w:rPr>
        <w:t>строителната дейност</w:t>
      </w:r>
      <w:r>
        <w:rPr>
          <w:rFonts w:ascii="Arial" w:eastAsia="Arial" w:hAnsi="Arial" w:cs="Arial"/>
          <w:sz w:val="24"/>
        </w:rPr>
        <w:t xml:space="preserve"> ще се формират следните отпадъци:  </w:t>
      </w:r>
    </w:p>
    <w:p w:rsidR="002C542E" w:rsidRDefault="00FA6E81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i/>
          <w:sz w:val="24"/>
        </w:rPr>
        <w:t>смесени строителни отпадъци</w:t>
      </w:r>
      <w:r>
        <w:rPr>
          <w:rFonts w:ascii="Arial" w:eastAsia="Arial" w:hAnsi="Arial" w:cs="Arial"/>
          <w:sz w:val="24"/>
        </w:rPr>
        <w:t xml:space="preserve"> (код 170904), които след предварително сключен договор ще се извозват до депо за строителни отпадъци.</w:t>
      </w:r>
    </w:p>
    <w:p w:rsidR="002C542E" w:rsidRDefault="00FA6E81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i/>
          <w:sz w:val="24"/>
        </w:rPr>
        <w:t>изкопни земни маси</w:t>
      </w:r>
      <w:r>
        <w:rPr>
          <w:rFonts w:ascii="Arial" w:eastAsia="Arial" w:hAnsi="Arial" w:cs="Arial"/>
          <w:sz w:val="24"/>
        </w:rPr>
        <w:t xml:space="preserve"> (код 17 05 06)- ще бъдат използвани за оформяне на вертикална планировка.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При </w:t>
      </w:r>
      <w:r>
        <w:rPr>
          <w:rFonts w:ascii="Arial" w:eastAsia="Arial" w:hAnsi="Arial" w:cs="Arial"/>
          <w:b/>
          <w:i/>
          <w:sz w:val="24"/>
        </w:rPr>
        <w:t>ежедневното използване</w:t>
      </w:r>
      <w:r>
        <w:rPr>
          <w:rFonts w:ascii="Arial" w:eastAsia="Arial" w:hAnsi="Arial" w:cs="Arial"/>
          <w:sz w:val="24"/>
        </w:rPr>
        <w:t xml:space="preserve"> на сградите ще се генерират  </w:t>
      </w:r>
      <w:r>
        <w:rPr>
          <w:rFonts w:ascii="Arial" w:eastAsia="Arial" w:hAnsi="Arial" w:cs="Arial"/>
          <w:b/>
          <w:i/>
          <w:sz w:val="24"/>
        </w:rPr>
        <w:t>смесени битови отпадъци</w:t>
      </w:r>
      <w:r>
        <w:rPr>
          <w:rFonts w:ascii="Arial" w:eastAsia="Arial" w:hAnsi="Arial" w:cs="Arial"/>
          <w:sz w:val="24"/>
        </w:rPr>
        <w:t xml:space="preserve"> (код 20 03 01) и отпадъци от </w:t>
      </w:r>
      <w:r>
        <w:rPr>
          <w:rFonts w:ascii="Arial" w:eastAsia="Arial" w:hAnsi="Arial" w:cs="Arial"/>
          <w:b/>
          <w:i/>
          <w:sz w:val="24"/>
        </w:rPr>
        <w:t>опаковки</w:t>
      </w:r>
      <w:r>
        <w:rPr>
          <w:rFonts w:ascii="Arial" w:eastAsia="Arial" w:hAnsi="Arial" w:cs="Arial"/>
          <w:sz w:val="24"/>
        </w:rPr>
        <w:t xml:space="preserve"> (код1501).Те ще се събират в контейнери и ще се извозват  от обслужваща района </w:t>
      </w:r>
      <w:proofErr w:type="spellStart"/>
      <w:r>
        <w:rPr>
          <w:rFonts w:ascii="Arial" w:eastAsia="Arial" w:hAnsi="Arial" w:cs="Arial"/>
          <w:sz w:val="24"/>
        </w:rPr>
        <w:t>сметосъбираща</w:t>
      </w:r>
      <w:proofErr w:type="spellEnd"/>
      <w:r>
        <w:rPr>
          <w:rFonts w:ascii="Arial" w:eastAsia="Arial" w:hAnsi="Arial" w:cs="Arial"/>
          <w:sz w:val="24"/>
        </w:rPr>
        <w:t xml:space="preserve"> фирма до регионално депо за ТБО. На територията на община Родопи има добре организирана система за ра</w:t>
      </w:r>
      <w:r>
        <w:rPr>
          <w:rFonts w:ascii="Arial" w:eastAsia="Arial" w:hAnsi="Arial" w:cs="Arial"/>
          <w:sz w:val="24"/>
        </w:rPr>
        <w:t>зделно събиране на отпадъци.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Ако се използва луминесцентно осветление, неизбежно ще се формира отпадък  </w:t>
      </w:r>
      <w:r>
        <w:rPr>
          <w:rFonts w:ascii="Arial" w:eastAsia="Arial" w:hAnsi="Arial" w:cs="Arial"/>
          <w:i/>
          <w:sz w:val="24"/>
        </w:rPr>
        <w:t xml:space="preserve">флуоресцентни тръби и други отпадъци, съдържащи живак </w:t>
      </w:r>
      <w:r>
        <w:rPr>
          <w:rFonts w:ascii="Arial" w:eastAsia="Arial" w:hAnsi="Arial" w:cs="Arial"/>
          <w:sz w:val="24"/>
        </w:rPr>
        <w:t>( код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sz w:val="24"/>
        </w:rPr>
        <w:t>20 01 21*). Трябва да се има предвид, че този отпадък притежава опасни свойства. Необход</w:t>
      </w:r>
      <w:r>
        <w:rPr>
          <w:rFonts w:ascii="Arial" w:eastAsia="Arial" w:hAnsi="Arial" w:cs="Arial"/>
          <w:sz w:val="24"/>
        </w:rPr>
        <w:t>имо е негодните тела да се съхраняват в транспортните им опаковки и да се предават на фирми, които ги събират, имат площадки със създадени условия за тяхното съхранение и извършват съответното третиране на този отпадък.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</w:t>
      </w:r>
      <w:r>
        <w:rPr>
          <w:rFonts w:ascii="Arial" w:eastAsia="Arial" w:hAnsi="Arial" w:cs="Arial"/>
          <w:i/>
          <w:sz w:val="24"/>
        </w:rPr>
        <w:t>Третиране на отпадъчните води</w:t>
      </w:r>
      <w:r>
        <w:rPr>
          <w:rFonts w:ascii="Arial" w:eastAsia="Arial" w:hAnsi="Arial" w:cs="Arial"/>
          <w:sz w:val="24"/>
        </w:rPr>
        <w:t>:</w:t>
      </w:r>
    </w:p>
    <w:p w:rsidR="002C542E" w:rsidRDefault="00FA6E81">
      <w:pPr>
        <w:spacing w:after="0" w:line="360" w:lineRule="auto"/>
        <w:ind w:right="-1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            Прогнозно количество на </w:t>
      </w:r>
      <w:r>
        <w:rPr>
          <w:rFonts w:ascii="Arial" w:eastAsia="Arial" w:hAnsi="Arial" w:cs="Arial"/>
          <w:b/>
          <w:sz w:val="24"/>
        </w:rPr>
        <w:t>отпадъчни битови води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- </w:t>
      </w:r>
      <w:r>
        <w:rPr>
          <w:rFonts w:ascii="Arial" w:eastAsia="Arial" w:hAnsi="Arial" w:cs="Arial"/>
          <w:b/>
          <w:sz w:val="24"/>
        </w:rPr>
        <w:t xml:space="preserve">Q </w:t>
      </w:r>
      <w:proofErr w:type="spellStart"/>
      <w:r>
        <w:rPr>
          <w:rFonts w:ascii="Arial" w:eastAsia="Arial" w:hAnsi="Arial" w:cs="Arial"/>
          <w:sz w:val="24"/>
          <w:vertAlign w:val="subscript"/>
        </w:rPr>
        <w:t>бит.макс.ден</w:t>
      </w:r>
      <w:proofErr w:type="spellEnd"/>
      <w:r>
        <w:rPr>
          <w:rFonts w:ascii="Arial" w:eastAsia="Arial" w:hAnsi="Arial" w:cs="Arial"/>
          <w:sz w:val="24"/>
          <w:vertAlign w:val="subscript"/>
        </w:rPr>
        <w:t xml:space="preserve">. </w:t>
      </w:r>
      <w:r>
        <w:rPr>
          <w:rFonts w:ascii="Arial" w:eastAsia="Arial" w:hAnsi="Arial" w:cs="Arial"/>
          <w:sz w:val="24"/>
        </w:rPr>
        <w:t>= 4,4м</w:t>
      </w:r>
      <w:r>
        <w:rPr>
          <w:rFonts w:ascii="Arial" w:eastAsia="Arial" w:hAnsi="Arial" w:cs="Arial"/>
          <w:sz w:val="24"/>
          <w:vertAlign w:val="superscript"/>
        </w:rPr>
        <w:t>3</w:t>
      </w:r>
      <w:r>
        <w:rPr>
          <w:rFonts w:ascii="Arial" w:eastAsia="Arial" w:hAnsi="Arial" w:cs="Arial"/>
          <w:sz w:val="24"/>
        </w:rPr>
        <w:t>/ден за всички сгради;</w:t>
      </w:r>
      <w:r>
        <w:rPr>
          <w:rFonts w:ascii="Arial" w:eastAsia="Arial" w:hAnsi="Arial" w:cs="Arial"/>
          <w:b/>
          <w:sz w:val="24"/>
        </w:rPr>
        <w:t xml:space="preserve"> дъждовни води </w:t>
      </w:r>
      <w:r>
        <w:rPr>
          <w:rFonts w:ascii="Arial" w:eastAsia="Arial" w:hAnsi="Arial" w:cs="Arial"/>
          <w:sz w:val="24"/>
        </w:rPr>
        <w:t xml:space="preserve">- </w:t>
      </w:r>
      <w:proofErr w:type="spellStart"/>
      <w:r>
        <w:rPr>
          <w:rFonts w:ascii="Arial" w:eastAsia="Arial" w:hAnsi="Arial" w:cs="Arial"/>
          <w:b/>
          <w:sz w:val="24"/>
        </w:rPr>
        <w:t>Q</w:t>
      </w:r>
      <w:r>
        <w:rPr>
          <w:rFonts w:ascii="Arial" w:eastAsia="Arial" w:hAnsi="Arial" w:cs="Arial"/>
          <w:sz w:val="24"/>
          <w:vertAlign w:val="subscript"/>
        </w:rPr>
        <w:t>дъжд</w:t>
      </w:r>
      <w:proofErr w:type="spellEnd"/>
      <w:r>
        <w:rPr>
          <w:rFonts w:ascii="Arial" w:eastAsia="Arial" w:hAnsi="Arial" w:cs="Arial"/>
          <w:sz w:val="24"/>
        </w:rPr>
        <w:t xml:space="preserve">  =35,00 л/сек</w:t>
      </w:r>
      <w:r>
        <w:rPr>
          <w:rFonts w:ascii="Arial" w:eastAsia="Arial" w:hAnsi="Arial" w:cs="Arial"/>
          <w:b/>
          <w:sz w:val="24"/>
        </w:rPr>
        <w:t>.</w:t>
      </w:r>
      <w:r>
        <w:rPr>
          <w:rFonts w:ascii="Arial" w:eastAsia="Arial" w:hAnsi="Arial" w:cs="Arial"/>
          <w:sz w:val="24"/>
        </w:rPr>
        <w:t xml:space="preserve"> „</w:t>
      </w:r>
      <w:r>
        <w:rPr>
          <w:rFonts w:ascii="Arial" w:eastAsia="Arial" w:hAnsi="Arial" w:cs="Arial"/>
          <w:sz w:val="24"/>
        </w:rPr>
        <w:t>В и К”ЕООД  не обслужва канализационна мрежа в района. Отвеждането на битово-</w:t>
      </w:r>
      <w:proofErr w:type="spellStart"/>
      <w:r>
        <w:rPr>
          <w:rFonts w:ascii="Arial" w:eastAsia="Arial" w:hAnsi="Arial" w:cs="Arial"/>
          <w:sz w:val="24"/>
        </w:rPr>
        <w:t>фекалните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отпъдъчни</w:t>
      </w:r>
      <w:proofErr w:type="spellEnd"/>
      <w:r>
        <w:rPr>
          <w:rFonts w:ascii="Arial" w:eastAsia="Arial" w:hAnsi="Arial" w:cs="Arial"/>
          <w:sz w:val="24"/>
        </w:rPr>
        <w:t xml:space="preserve"> води ще се извършва във </w:t>
      </w:r>
      <w:proofErr w:type="spellStart"/>
      <w:r>
        <w:rPr>
          <w:rFonts w:ascii="Arial" w:eastAsia="Arial" w:hAnsi="Arial" w:cs="Arial"/>
          <w:sz w:val="24"/>
        </w:rPr>
        <w:t>водоплътни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изгребни</w:t>
      </w:r>
      <w:proofErr w:type="spellEnd"/>
      <w:r>
        <w:rPr>
          <w:rFonts w:ascii="Arial" w:eastAsia="Arial" w:hAnsi="Arial" w:cs="Arial"/>
          <w:sz w:val="24"/>
        </w:rPr>
        <w:t xml:space="preserve"> ями.</w:t>
      </w:r>
    </w:p>
    <w:p w:rsidR="002C542E" w:rsidRDefault="00FA6E81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.   Ще се сключи договор с лицензирана фирма за периодично извозване на формиращите се </w:t>
      </w:r>
      <w:proofErr w:type="spellStart"/>
      <w:r>
        <w:rPr>
          <w:rFonts w:ascii="Arial" w:eastAsia="Arial" w:hAnsi="Arial" w:cs="Arial"/>
          <w:sz w:val="24"/>
        </w:rPr>
        <w:t>отпъдъчни</w:t>
      </w:r>
      <w:proofErr w:type="spellEnd"/>
      <w:r>
        <w:rPr>
          <w:rFonts w:ascii="Arial" w:eastAsia="Arial" w:hAnsi="Arial" w:cs="Arial"/>
          <w:sz w:val="24"/>
        </w:rPr>
        <w:t xml:space="preserve"> води и утайки</w:t>
      </w:r>
      <w:r>
        <w:rPr>
          <w:rFonts w:ascii="Arial" w:eastAsia="Arial" w:hAnsi="Arial" w:cs="Arial"/>
          <w:sz w:val="24"/>
        </w:rPr>
        <w:t xml:space="preserve"> до най- близко разположената ПСОВ . Дъждовните води ще се отвеждат в площите, предвидени за озеленяване на имотите.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>д) замърсяване и вредно въздействие, дискомфорт на околната среда</w:t>
      </w:r>
    </w:p>
    <w:p w:rsidR="002C542E" w:rsidRDefault="00FA6E81">
      <w:pPr>
        <w:spacing w:after="0" w:line="360" w:lineRule="auto"/>
        <w:ind w:firstLine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</w:t>
      </w:r>
      <w:r>
        <w:rPr>
          <w:rFonts w:ascii="Arial" w:eastAsia="Arial" w:hAnsi="Arial" w:cs="Arial"/>
          <w:sz w:val="24"/>
        </w:rPr>
        <w:t>Имотът, в който ще се реализира инвестиционното предложение и близкото му обкръжение не са урбанизирана територия, антропогенното въздействие е постоянно и незначително. На етап инвестиционно предложение, като се има предвид характеристиката на бъдещия обе</w:t>
      </w:r>
      <w:r>
        <w:rPr>
          <w:rFonts w:ascii="Arial" w:eastAsia="Arial" w:hAnsi="Arial" w:cs="Arial"/>
          <w:sz w:val="24"/>
        </w:rPr>
        <w:t xml:space="preserve">кт, може със сигурност да се твърди, че неговата реализация няма да предизвика замърсяване или дискомфорт на околната среда.  Локално </w:t>
      </w:r>
      <w:proofErr w:type="spellStart"/>
      <w:r>
        <w:rPr>
          <w:rFonts w:ascii="Arial" w:eastAsia="Arial" w:hAnsi="Arial" w:cs="Arial"/>
          <w:sz w:val="24"/>
        </w:rPr>
        <w:t>запрашаване</w:t>
      </w:r>
      <w:proofErr w:type="spellEnd"/>
      <w:r>
        <w:rPr>
          <w:rFonts w:ascii="Arial" w:eastAsia="Arial" w:hAnsi="Arial" w:cs="Arial"/>
          <w:sz w:val="24"/>
        </w:rPr>
        <w:t xml:space="preserve"> на въздуха, както и нивата на серен диоксид и азотни оксиди се определят основно от автомобилния трафик. Въпре</w:t>
      </w:r>
      <w:r>
        <w:rPr>
          <w:rFonts w:ascii="Arial" w:eastAsia="Arial" w:hAnsi="Arial" w:cs="Arial"/>
          <w:sz w:val="24"/>
        </w:rPr>
        <w:t>ки това инвеститора ще изпълни своите задължения за превенция, за да  участва адекватно в запазването на екологичното равновесие в района и избягване на  замърсяване от различно естество. В т.IV.11 са изброени мерките, които ще бъдат предприети за огранича</w:t>
      </w:r>
      <w:r>
        <w:rPr>
          <w:rFonts w:ascii="Arial" w:eastAsia="Arial" w:hAnsi="Arial" w:cs="Arial"/>
          <w:sz w:val="24"/>
        </w:rPr>
        <w:t>ване и намаляване на потенциалното негативно  въздействие на всички дейности, свързани със строителството или ежедневната експлоатация на обекта, върху околната среда.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>е) риск от големи аварии и/или бедствия, които са свързани с инвестиционното предложение</w:t>
      </w:r>
    </w:p>
    <w:p w:rsidR="002C542E" w:rsidRDefault="00FA6E81">
      <w:pPr>
        <w:spacing w:after="0" w:line="360" w:lineRule="auto"/>
        <w:ind w:firstLine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Дейността, която ще се извършва в бъдещия обект </w:t>
      </w:r>
      <w:r>
        <w:rPr>
          <w:rFonts w:ascii="Arial" w:eastAsia="Arial" w:hAnsi="Arial" w:cs="Arial"/>
          <w:b/>
          <w:sz w:val="24"/>
        </w:rPr>
        <w:t>не  е основание</w:t>
      </w:r>
      <w:r>
        <w:rPr>
          <w:rFonts w:ascii="Arial" w:eastAsia="Arial" w:hAnsi="Arial" w:cs="Arial"/>
          <w:sz w:val="24"/>
        </w:rPr>
        <w:t xml:space="preserve"> за неговото класифициране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по Приложение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3 към чл. 103 , ал. 1 от ЗООС  като „предприятие и/или съоръжение с висок или нисък рисков потенциал”. Също така няма вероятност от тази дейност да в</w:t>
      </w:r>
      <w:r>
        <w:rPr>
          <w:rFonts w:ascii="Arial" w:eastAsia="Arial" w:hAnsi="Arial" w:cs="Arial"/>
          <w:sz w:val="24"/>
        </w:rPr>
        <w:t xml:space="preserve">ъзникне непосредствена заплаха за екологични щети. </w:t>
      </w:r>
    </w:p>
    <w:p w:rsidR="002C542E" w:rsidRDefault="00FA6E81">
      <w:pPr>
        <w:spacing w:after="0" w:line="360" w:lineRule="auto"/>
        <w:ind w:firstLine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Рискът от инциденти и свързано с тях наднормено замърсяване на околната среда е минимален, случаи на бедствия, аварии и катастрофи са малко вероятни. При извършване на строителните дейности работниците </w:t>
      </w:r>
      <w:r>
        <w:rPr>
          <w:rFonts w:ascii="Arial" w:eastAsia="Arial" w:hAnsi="Arial" w:cs="Arial"/>
          <w:sz w:val="24"/>
        </w:rPr>
        <w:t xml:space="preserve">ще са снабдени с подходящо работно облекло и защитни средства, както и периодично инструктирани за безопасност на труда и експлоатация на  наличното на обекта оборудване, за аварийна и пожарна безопасност. </w:t>
      </w:r>
    </w:p>
    <w:p w:rsidR="002C542E" w:rsidRDefault="00FA6E81">
      <w:pPr>
        <w:spacing w:after="0" w:line="360" w:lineRule="auto"/>
        <w:ind w:firstLine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Тъй като в близост до имота няма изградена уличн</w:t>
      </w:r>
      <w:r>
        <w:rPr>
          <w:rFonts w:ascii="Arial" w:eastAsia="Arial" w:hAnsi="Arial" w:cs="Arial"/>
          <w:sz w:val="24"/>
        </w:rPr>
        <w:t xml:space="preserve">а водопроводна мрежа, за захранване с вода за битови нужди за всеки един от </w:t>
      </w:r>
      <w:proofErr w:type="spellStart"/>
      <w:r>
        <w:rPr>
          <w:rFonts w:ascii="Arial" w:eastAsia="Arial" w:hAnsi="Arial" w:cs="Arial"/>
          <w:sz w:val="24"/>
        </w:rPr>
        <w:t>новоубразуваните</w:t>
      </w:r>
      <w:proofErr w:type="spellEnd"/>
      <w:r>
        <w:rPr>
          <w:rFonts w:ascii="Arial" w:eastAsia="Arial" w:hAnsi="Arial" w:cs="Arial"/>
          <w:sz w:val="24"/>
        </w:rPr>
        <w:t xml:space="preserve"> УПИ се </w:t>
      </w:r>
      <w:r>
        <w:rPr>
          <w:rFonts w:ascii="Arial" w:eastAsia="Arial" w:hAnsi="Arial" w:cs="Arial"/>
          <w:sz w:val="24"/>
        </w:rPr>
        <w:lastRenderedPageBreak/>
        <w:t>предвижда изграждането на сондаж, оборудван с помпено-</w:t>
      </w:r>
      <w:proofErr w:type="spellStart"/>
      <w:r>
        <w:rPr>
          <w:rFonts w:ascii="Arial" w:eastAsia="Arial" w:hAnsi="Arial" w:cs="Arial"/>
          <w:sz w:val="24"/>
        </w:rPr>
        <w:t>хидрофорна</w:t>
      </w:r>
      <w:proofErr w:type="spellEnd"/>
      <w:r>
        <w:rPr>
          <w:rFonts w:ascii="Arial" w:eastAsia="Arial" w:hAnsi="Arial" w:cs="Arial"/>
          <w:sz w:val="24"/>
        </w:rPr>
        <w:t xml:space="preserve"> уредба и водомерен възел.</w:t>
      </w:r>
    </w:p>
    <w:p w:rsidR="002C542E" w:rsidRDefault="00FA6E81">
      <w:pPr>
        <w:spacing w:after="0" w:line="360" w:lineRule="auto"/>
        <w:ind w:firstLine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Съгласно разпоредбите на чл.173,ал.1 и Таблица 16 от |з-1071 за</w:t>
      </w:r>
      <w:r>
        <w:rPr>
          <w:rFonts w:ascii="Arial" w:eastAsia="Arial" w:hAnsi="Arial" w:cs="Arial"/>
          <w:sz w:val="24"/>
        </w:rPr>
        <w:t xml:space="preserve"> СТПНОБП при възникване на пожари, необходимите водни количества за външното им пожарогасене са 10л/с.</w:t>
      </w:r>
    </w:p>
    <w:p w:rsidR="002C542E" w:rsidRDefault="00FA6E81">
      <w:pPr>
        <w:spacing w:after="0" w:line="360" w:lineRule="auto"/>
        <w:ind w:firstLine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Според разпоредбата на чл.181 от Наредба |з-1971 за СТПНОБП, необходимите водни количества за пожарогасене на всеки един имот ще се съхраняват в резерв</w:t>
      </w:r>
      <w:r>
        <w:rPr>
          <w:rFonts w:ascii="Arial" w:eastAsia="Arial" w:hAnsi="Arial" w:cs="Arial"/>
          <w:sz w:val="24"/>
        </w:rPr>
        <w:t xml:space="preserve">оар в </w:t>
      </w:r>
      <w:proofErr w:type="spellStart"/>
      <w:r>
        <w:rPr>
          <w:rFonts w:ascii="Arial" w:eastAsia="Arial" w:hAnsi="Arial" w:cs="Arial"/>
          <w:sz w:val="24"/>
        </w:rPr>
        <w:t>случаите,когато</w:t>
      </w:r>
      <w:proofErr w:type="spellEnd"/>
      <w:r>
        <w:rPr>
          <w:rFonts w:ascii="Arial" w:eastAsia="Arial" w:hAnsi="Arial" w:cs="Arial"/>
          <w:sz w:val="24"/>
        </w:rPr>
        <w:t xml:space="preserve"> няма техническа възможност за подаването им от водоизточника или от водопроводната мрежа на урбанизираната територия  при максимално часово </w:t>
      </w:r>
      <w:proofErr w:type="spellStart"/>
      <w:r>
        <w:rPr>
          <w:rFonts w:ascii="Arial" w:eastAsia="Arial" w:hAnsi="Arial" w:cs="Arial"/>
          <w:sz w:val="24"/>
        </w:rPr>
        <w:t>водопотребление</w:t>
      </w:r>
      <w:proofErr w:type="spellEnd"/>
      <w:r>
        <w:rPr>
          <w:rFonts w:ascii="Arial" w:eastAsia="Arial" w:hAnsi="Arial" w:cs="Arial"/>
          <w:sz w:val="24"/>
        </w:rPr>
        <w:t xml:space="preserve"> за питейно-битови и/или производствени нужди.</w:t>
      </w:r>
    </w:p>
    <w:p w:rsidR="002C542E" w:rsidRDefault="00FA6E81">
      <w:pPr>
        <w:spacing w:after="0" w:line="360" w:lineRule="auto"/>
        <w:ind w:firstLine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Според разпоредбите на чл.181,</w:t>
      </w:r>
      <w:r>
        <w:rPr>
          <w:rFonts w:ascii="Arial" w:eastAsia="Arial" w:hAnsi="Arial" w:cs="Arial"/>
          <w:sz w:val="24"/>
        </w:rPr>
        <w:t xml:space="preserve">ал.3 от Наредба |з-1971 за СТПНОБП, в случаите по ал.1 за сгради с обем до 3000 </w:t>
      </w:r>
      <w:proofErr w:type="spellStart"/>
      <w:r>
        <w:rPr>
          <w:rFonts w:ascii="Arial" w:eastAsia="Arial" w:hAnsi="Arial" w:cs="Arial"/>
          <w:sz w:val="24"/>
        </w:rPr>
        <w:t>куб.м</w:t>
      </w:r>
      <w:proofErr w:type="spellEnd"/>
      <w:r>
        <w:rPr>
          <w:rFonts w:ascii="Arial" w:eastAsia="Arial" w:hAnsi="Arial" w:cs="Arial"/>
          <w:sz w:val="24"/>
        </w:rPr>
        <w:t>. и за открити технологични съоръжения обемът на необходимите водни количества за пожарогасене се определя съгласно таблица 17а.</w:t>
      </w:r>
    </w:p>
    <w:p w:rsidR="002C542E" w:rsidRDefault="00FA6E81">
      <w:pPr>
        <w:spacing w:after="0" w:line="360" w:lineRule="auto"/>
        <w:ind w:firstLine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Разглежданият обект се определя от клас </w:t>
      </w:r>
      <w:r>
        <w:rPr>
          <w:rFonts w:ascii="Arial" w:eastAsia="Arial" w:hAnsi="Arial" w:cs="Arial"/>
          <w:sz w:val="24"/>
        </w:rPr>
        <w:t xml:space="preserve">по функционална пожарна </w:t>
      </w:r>
      <w:proofErr w:type="spellStart"/>
      <w:r>
        <w:rPr>
          <w:rFonts w:ascii="Arial" w:eastAsia="Arial" w:hAnsi="Arial" w:cs="Arial"/>
          <w:sz w:val="24"/>
        </w:rPr>
        <w:t>опастност</w:t>
      </w:r>
      <w:proofErr w:type="spellEnd"/>
      <w:r>
        <w:rPr>
          <w:rFonts w:ascii="Arial" w:eastAsia="Arial" w:hAnsi="Arial" w:cs="Arial"/>
          <w:sz w:val="24"/>
        </w:rPr>
        <w:t xml:space="preserve"> на сградата Ф1-Ф4,кат според таблица 17а и необходимия противопожарен запас от вода е 2 </w:t>
      </w:r>
      <w:proofErr w:type="spellStart"/>
      <w:r>
        <w:rPr>
          <w:rFonts w:ascii="Arial" w:eastAsia="Arial" w:hAnsi="Arial" w:cs="Arial"/>
          <w:sz w:val="24"/>
        </w:rPr>
        <w:t>куб.м</w:t>
      </w:r>
      <w:proofErr w:type="spellEnd"/>
      <w:r>
        <w:rPr>
          <w:rFonts w:ascii="Arial" w:eastAsia="Arial" w:hAnsi="Arial" w:cs="Arial"/>
          <w:sz w:val="24"/>
        </w:rPr>
        <w:t xml:space="preserve">. Предвиден е полиетиленов резервоар, готово изделие с обем- 22 </w:t>
      </w:r>
      <w:proofErr w:type="spellStart"/>
      <w:r>
        <w:rPr>
          <w:rFonts w:ascii="Arial" w:eastAsia="Arial" w:hAnsi="Arial" w:cs="Arial"/>
          <w:sz w:val="24"/>
        </w:rPr>
        <w:t>куб.м</w:t>
      </w:r>
      <w:proofErr w:type="spellEnd"/>
      <w:r>
        <w:rPr>
          <w:rFonts w:ascii="Arial" w:eastAsia="Arial" w:hAnsi="Arial" w:cs="Arial"/>
          <w:sz w:val="24"/>
        </w:rPr>
        <w:t xml:space="preserve">., </w:t>
      </w:r>
      <w:proofErr w:type="spellStart"/>
      <w:r>
        <w:rPr>
          <w:rFonts w:ascii="Arial" w:eastAsia="Arial" w:hAnsi="Arial" w:cs="Arial"/>
          <w:sz w:val="24"/>
        </w:rPr>
        <w:t>ато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вливната</w:t>
      </w:r>
      <w:proofErr w:type="spellEnd"/>
      <w:r>
        <w:rPr>
          <w:rFonts w:ascii="Arial" w:eastAsia="Arial" w:hAnsi="Arial" w:cs="Arial"/>
          <w:sz w:val="24"/>
        </w:rPr>
        <w:t xml:space="preserve"> тръба да се предвиди автоматичен поплавък</w:t>
      </w:r>
      <w:r>
        <w:rPr>
          <w:rFonts w:ascii="Arial" w:eastAsia="Arial" w:hAnsi="Arial" w:cs="Arial"/>
          <w:sz w:val="24"/>
        </w:rPr>
        <w:t xml:space="preserve"> 1.</w:t>
      </w:r>
    </w:p>
    <w:p w:rsidR="002C542E" w:rsidRDefault="00FA6E81">
      <w:pPr>
        <w:spacing w:after="0" w:line="360" w:lineRule="auto"/>
        <w:ind w:firstLine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В съответствие с изискванията на чл.184,ал.4 от Наредба |з-1971 за СТПНОБП на цистерната е предвиден спирателен кран със съединител тип "</w:t>
      </w:r>
      <w:proofErr w:type="spellStart"/>
      <w:r>
        <w:rPr>
          <w:rFonts w:ascii="Arial" w:eastAsia="Arial" w:hAnsi="Arial" w:cs="Arial"/>
          <w:sz w:val="24"/>
        </w:rPr>
        <w:t>Щорц</w:t>
      </w:r>
      <w:proofErr w:type="spellEnd"/>
      <w:r>
        <w:rPr>
          <w:rFonts w:ascii="Arial" w:eastAsia="Arial" w:hAnsi="Arial" w:cs="Arial"/>
          <w:sz w:val="24"/>
        </w:rPr>
        <w:t>" 75 мм за засмукване  на вода от противопожарните автомобили.</w:t>
      </w:r>
    </w:p>
    <w:p w:rsidR="002C542E" w:rsidRDefault="00FA6E81">
      <w:pPr>
        <w:spacing w:after="0" w:line="360" w:lineRule="auto"/>
        <w:ind w:firstLine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Съгласно изискванията на чл.164 от Наредба |</w:t>
      </w:r>
      <w:r>
        <w:rPr>
          <w:rFonts w:ascii="Arial" w:eastAsia="Arial" w:hAnsi="Arial" w:cs="Arial"/>
          <w:sz w:val="24"/>
        </w:rPr>
        <w:t xml:space="preserve">з-1971 за СТПНОБП е предвидена и </w:t>
      </w:r>
      <w:proofErr w:type="spellStart"/>
      <w:r>
        <w:rPr>
          <w:rFonts w:ascii="Arial" w:eastAsia="Arial" w:hAnsi="Arial" w:cs="Arial"/>
          <w:sz w:val="24"/>
        </w:rPr>
        <w:t>мотопомпа</w:t>
      </w:r>
      <w:proofErr w:type="spellEnd"/>
      <w:r>
        <w:rPr>
          <w:rFonts w:ascii="Arial" w:eastAsia="Arial" w:hAnsi="Arial" w:cs="Arial"/>
          <w:sz w:val="24"/>
        </w:rPr>
        <w:t xml:space="preserve"> с дебит 10л/</w:t>
      </w:r>
      <w:proofErr w:type="spellStart"/>
      <w:r>
        <w:rPr>
          <w:rFonts w:ascii="Arial" w:eastAsia="Arial" w:hAnsi="Arial" w:cs="Arial"/>
          <w:sz w:val="24"/>
        </w:rPr>
        <w:t>сек.за</w:t>
      </w:r>
      <w:proofErr w:type="spellEnd"/>
      <w:r>
        <w:rPr>
          <w:rFonts w:ascii="Arial" w:eastAsia="Arial" w:hAnsi="Arial" w:cs="Arial"/>
          <w:sz w:val="24"/>
        </w:rPr>
        <w:t xml:space="preserve"> пълнене на противопожарните </w:t>
      </w:r>
      <w:proofErr w:type="spellStart"/>
      <w:r>
        <w:rPr>
          <w:rFonts w:ascii="Arial" w:eastAsia="Arial" w:hAnsi="Arial" w:cs="Arial"/>
          <w:sz w:val="24"/>
        </w:rPr>
        <w:t>автомобили.Тя</w:t>
      </w:r>
      <w:proofErr w:type="spellEnd"/>
      <w:r>
        <w:rPr>
          <w:rFonts w:ascii="Arial" w:eastAsia="Arial" w:hAnsi="Arial" w:cs="Arial"/>
          <w:sz w:val="24"/>
        </w:rPr>
        <w:t xml:space="preserve"> ще се съхранява в обслужващо помещение.</w:t>
      </w:r>
    </w:p>
    <w:p w:rsidR="002C542E" w:rsidRDefault="00FA6E81">
      <w:pPr>
        <w:spacing w:after="0" w:line="360" w:lineRule="auto"/>
        <w:ind w:firstLine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Към момента около </w:t>
      </w:r>
      <w:proofErr w:type="spellStart"/>
      <w:r>
        <w:rPr>
          <w:rFonts w:ascii="Arial" w:eastAsia="Arial" w:hAnsi="Arial" w:cs="Arial"/>
          <w:sz w:val="24"/>
        </w:rPr>
        <w:t>новоубразуваните</w:t>
      </w:r>
      <w:proofErr w:type="spellEnd"/>
      <w:r>
        <w:rPr>
          <w:rFonts w:ascii="Arial" w:eastAsia="Arial" w:hAnsi="Arial" w:cs="Arial"/>
          <w:sz w:val="24"/>
        </w:rPr>
        <w:t xml:space="preserve"> имоти няма изградена </w:t>
      </w:r>
      <w:proofErr w:type="spellStart"/>
      <w:r>
        <w:rPr>
          <w:rFonts w:ascii="Arial" w:eastAsia="Arial" w:hAnsi="Arial" w:cs="Arial"/>
          <w:sz w:val="24"/>
        </w:rPr>
        <w:t>канализация.Полученият</w:t>
      </w:r>
      <w:proofErr w:type="spellEnd"/>
      <w:r>
        <w:rPr>
          <w:rFonts w:ascii="Arial" w:eastAsia="Arial" w:hAnsi="Arial" w:cs="Arial"/>
          <w:sz w:val="24"/>
        </w:rPr>
        <w:t xml:space="preserve"> отток от битовите нужди от имот</w:t>
      </w:r>
      <w:r>
        <w:rPr>
          <w:rFonts w:ascii="Arial" w:eastAsia="Arial" w:hAnsi="Arial" w:cs="Arial"/>
          <w:sz w:val="24"/>
        </w:rPr>
        <w:t xml:space="preserve">ите за всеки един от тях ще се акумулира във </w:t>
      </w:r>
      <w:proofErr w:type="spellStart"/>
      <w:r>
        <w:rPr>
          <w:rFonts w:ascii="Arial" w:eastAsia="Arial" w:hAnsi="Arial" w:cs="Arial"/>
          <w:sz w:val="24"/>
        </w:rPr>
        <w:t>водоплътни</w:t>
      </w:r>
      <w:proofErr w:type="spellEnd"/>
      <w:r>
        <w:rPr>
          <w:rFonts w:ascii="Arial" w:eastAsia="Arial" w:hAnsi="Arial" w:cs="Arial"/>
          <w:sz w:val="24"/>
        </w:rPr>
        <w:t xml:space="preserve"> ями, от които периодично ще се извозват на ПСОВ Пловдив.</w:t>
      </w:r>
    </w:p>
    <w:p w:rsidR="002C542E" w:rsidRDefault="00FA6E81">
      <w:pPr>
        <w:spacing w:after="0" w:line="360" w:lineRule="auto"/>
        <w:ind w:firstLine="360"/>
        <w:jc w:val="both"/>
        <w:rPr>
          <w:rFonts w:ascii="Arial" w:eastAsia="Arial" w:hAnsi="Arial" w:cs="Arial"/>
          <w:b/>
          <w:i/>
          <w:sz w:val="24"/>
          <w:shd w:val="clear" w:color="auto" w:fill="FFFFFF"/>
        </w:rPr>
      </w:pPr>
      <w:r>
        <w:rPr>
          <w:rFonts w:ascii="Arial" w:eastAsia="Arial" w:hAnsi="Arial" w:cs="Arial"/>
          <w:b/>
          <w:i/>
          <w:sz w:val="24"/>
        </w:rPr>
        <w:t xml:space="preserve">ж) рисковете за човешкото здраве поради неблагоприятното въздействие върху факторите на жизнената среда по смисъла на </w:t>
      </w:r>
      <w:r>
        <w:rPr>
          <w:rFonts w:ascii="Arial" w:eastAsia="Arial" w:hAnsi="Arial" w:cs="Arial"/>
          <w:b/>
          <w:i/>
          <w:sz w:val="24"/>
          <w:shd w:val="clear" w:color="auto" w:fill="FFFFFF"/>
        </w:rPr>
        <w:t xml:space="preserve">§ 1, </w:t>
      </w:r>
      <w:r>
        <w:rPr>
          <w:rFonts w:ascii="Arial" w:eastAsia="Arial" w:hAnsi="Arial" w:cs="Arial"/>
          <w:b/>
          <w:i/>
          <w:sz w:val="24"/>
          <w:shd w:val="clear" w:color="auto" w:fill="FFFFFF"/>
        </w:rPr>
        <w:t>т.12 от допълнителните разпоредби на Закона за здравето</w:t>
      </w:r>
    </w:p>
    <w:p w:rsidR="002C542E" w:rsidRDefault="00FA6E81">
      <w:pPr>
        <w:spacing w:after="0" w:line="360" w:lineRule="auto"/>
        <w:ind w:firstLine="360"/>
        <w:jc w:val="both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lastRenderedPageBreak/>
        <w:t xml:space="preserve">Не се очаква изграждането на жилищни сгради в имот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Arial" w:eastAsia="Arial" w:hAnsi="Arial" w:cs="Arial"/>
          <w:sz w:val="24"/>
          <w:shd w:val="clear" w:color="auto" w:fill="FFFFFF"/>
        </w:rPr>
        <w:t>06077.10.25 в местността „</w:t>
      </w:r>
      <w:proofErr w:type="spellStart"/>
      <w:r>
        <w:rPr>
          <w:rFonts w:ascii="Arial" w:eastAsia="Arial" w:hAnsi="Arial" w:cs="Arial"/>
          <w:sz w:val="24"/>
          <w:shd w:val="clear" w:color="auto" w:fill="FFFFFF"/>
        </w:rPr>
        <w:t>Анчов</w:t>
      </w:r>
      <w:proofErr w:type="spellEnd"/>
      <w:r>
        <w:rPr>
          <w:rFonts w:ascii="Arial" w:eastAsia="Arial" w:hAnsi="Arial" w:cs="Arial"/>
          <w:sz w:val="24"/>
          <w:shd w:val="clear" w:color="auto" w:fill="FFFFFF"/>
        </w:rPr>
        <w:t xml:space="preserve"> Бунар” по КК на </w:t>
      </w:r>
      <w:proofErr w:type="spellStart"/>
      <w:r>
        <w:rPr>
          <w:rFonts w:ascii="Arial" w:eastAsia="Arial" w:hAnsi="Arial" w:cs="Arial"/>
          <w:sz w:val="24"/>
          <w:shd w:val="clear" w:color="auto" w:fill="FFFFFF"/>
        </w:rPr>
        <w:t>с.Браниполе</w:t>
      </w:r>
      <w:proofErr w:type="spellEnd"/>
      <w:r>
        <w:rPr>
          <w:rFonts w:ascii="Arial" w:eastAsia="Arial" w:hAnsi="Arial" w:cs="Arial"/>
          <w:sz w:val="24"/>
          <w:shd w:val="clear" w:color="auto" w:fill="FFFFFF"/>
        </w:rPr>
        <w:t xml:space="preserve"> да окаже неблагоприятно въздействие върху факторите на жизнената среда, </w:t>
      </w:r>
      <w:proofErr w:type="spellStart"/>
      <w:r>
        <w:rPr>
          <w:rFonts w:ascii="Arial" w:eastAsia="Arial" w:hAnsi="Arial" w:cs="Arial"/>
          <w:sz w:val="24"/>
          <w:shd w:val="clear" w:color="auto" w:fill="FFFFFF"/>
        </w:rPr>
        <w:t>опоменати</w:t>
      </w:r>
      <w:proofErr w:type="spellEnd"/>
      <w:r>
        <w:rPr>
          <w:rFonts w:ascii="Arial" w:eastAsia="Arial" w:hAnsi="Arial" w:cs="Arial"/>
          <w:sz w:val="24"/>
          <w:shd w:val="clear" w:color="auto" w:fill="FFFFFF"/>
        </w:rPr>
        <w:t xml:space="preserve"> в Зако</w:t>
      </w:r>
      <w:r>
        <w:rPr>
          <w:rFonts w:ascii="Arial" w:eastAsia="Arial" w:hAnsi="Arial" w:cs="Arial"/>
          <w:sz w:val="24"/>
          <w:shd w:val="clear" w:color="auto" w:fill="FFFFFF"/>
        </w:rPr>
        <w:t>на за здравето и по- конкретно:</w:t>
      </w:r>
    </w:p>
    <w:p w:rsidR="002C542E" w:rsidRDefault="00FA6E81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108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shd w:val="clear" w:color="auto" w:fill="FFFFFF"/>
        </w:rPr>
        <w:t>Няма да се използват минерални води, а водите за питейно- битови нужди ще са в незначителни количества;</w:t>
      </w:r>
    </w:p>
    <w:p w:rsidR="002C542E" w:rsidRDefault="00FA6E81">
      <w:pPr>
        <w:numPr>
          <w:ilvl w:val="0"/>
          <w:numId w:val="2"/>
        </w:numPr>
        <w:tabs>
          <w:tab w:val="left" w:pos="1080"/>
          <w:tab w:val="left" w:pos="720"/>
        </w:tabs>
        <w:spacing w:after="0" w:line="360" w:lineRule="auto"/>
        <w:ind w:left="108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shd w:val="clear" w:color="auto" w:fill="FFFFFF"/>
        </w:rPr>
        <w:t xml:space="preserve">Шум и вибрации се очакват в границите на допустимите стойности за тихи зони извън агломерациите. </w:t>
      </w:r>
      <w:r>
        <w:rPr>
          <w:rFonts w:ascii="Arial" w:eastAsia="Arial" w:hAnsi="Arial" w:cs="Arial"/>
          <w:sz w:val="24"/>
        </w:rPr>
        <w:t>Проектирането, изгражда</w:t>
      </w:r>
      <w:r>
        <w:rPr>
          <w:rFonts w:ascii="Arial" w:eastAsia="Arial" w:hAnsi="Arial" w:cs="Arial"/>
          <w:sz w:val="24"/>
        </w:rPr>
        <w:t xml:space="preserve">нето и експлоатацията на сградите ще бъде съобразено с граничните стойности на нивата на шума, посочени в приложение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2, таблица 2 към чл. 5 на Наредба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6 </w:t>
      </w:r>
      <w:r>
        <w:rPr>
          <w:rFonts w:ascii="Arial" w:eastAsia="Arial" w:hAnsi="Arial" w:cs="Arial"/>
          <w:sz w:val="24"/>
        </w:rPr>
        <w:t>от 26.06.2006г. - под 40dB(А) през деня и под 35dB(А) през нощта.  Предвиденото озеленяване ще има екраниращ ефект по отношение на шум, прах и вибрации и задължително се включва към компенсиращите мерки. Според устройствените показатели необходимата озелен</w:t>
      </w:r>
      <w:r>
        <w:rPr>
          <w:rFonts w:ascii="Arial" w:eastAsia="Arial" w:hAnsi="Arial" w:cs="Arial"/>
          <w:sz w:val="24"/>
        </w:rPr>
        <w:t>ена площ за разглежданата  територия е до 40%;</w:t>
      </w:r>
    </w:p>
    <w:p w:rsidR="002C542E" w:rsidRDefault="00FA6E81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108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За отопление ще се използва електрическа енергия. 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Нивото на серни оксиди и фини </w:t>
      </w:r>
      <w:proofErr w:type="spellStart"/>
      <w:r>
        <w:rPr>
          <w:rFonts w:ascii="Arial" w:eastAsia="Arial" w:hAnsi="Arial" w:cs="Arial"/>
          <w:sz w:val="24"/>
        </w:rPr>
        <w:t>прахови</w:t>
      </w:r>
      <w:proofErr w:type="spellEnd"/>
      <w:r>
        <w:rPr>
          <w:rFonts w:ascii="Arial" w:eastAsia="Arial" w:hAnsi="Arial" w:cs="Arial"/>
          <w:sz w:val="24"/>
        </w:rPr>
        <w:t xml:space="preserve"> частици в атмосферния </w:t>
      </w:r>
      <w:proofErr w:type="spellStart"/>
      <w:r>
        <w:rPr>
          <w:rFonts w:ascii="Arial" w:eastAsia="Arial" w:hAnsi="Arial" w:cs="Arial"/>
          <w:sz w:val="24"/>
        </w:rPr>
        <w:t>въдух</w:t>
      </w:r>
      <w:proofErr w:type="spellEnd"/>
      <w:r>
        <w:rPr>
          <w:rFonts w:ascii="Arial" w:eastAsia="Arial" w:hAnsi="Arial" w:cs="Arial"/>
          <w:sz w:val="24"/>
        </w:rPr>
        <w:t xml:space="preserve"> ще се определя основно от автомобилния трафик.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 xml:space="preserve"> 2.  Местоположение на площадката, включителн</w:t>
      </w:r>
      <w:r>
        <w:rPr>
          <w:rFonts w:ascii="Arial" w:eastAsia="Arial" w:hAnsi="Arial" w:cs="Arial"/>
          <w:b/>
          <w:i/>
          <w:sz w:val="24"/>
        </w:rPr>
        <w:t>о необходима площ за временни дейности по време на строителството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Площадката, на която ще се реализира инвестиционното предложение в   ПИ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06077.10.25 - земеделска </w:t>
      </w:r>
      <w:proofErr w:type="spellStart"/>
      <w:r>
        <w:rPr>
          <w:rFonts w:ascii="Arial" w:eastAsia="Arial" w:hAnsi="Arial" w:cs="Arial"/>
          <w:sz w:val="24"/>
        </w:rPr>
        <w:t>земя,НТП</w:t>
      </w:r>
      <w:proofErr w:type="spellEnd"/>
      <w:r>
        <w:rPr>
          <w:rFonts w:ascii="Arial" w:eastAsia="Arial" w:hAnsi="Arial" w:cs="Arial"/>
          <w:sz w:val="24"/>
        </w:rPr>
        <w:t>- нива, трета категория с площ 7633кв.м., местност „</w:t>
      </w:r>
      <w:proofErr w:type="spellStart"/>
      <w:r>
        <w:rPr>
          <w:rFonts w:ascii="Arial" w:eastAsia="Arial" w:hAnsi="Arial" w:cs="Arial"/>
          <w:sz w:val="24"/>
        </w:rPr>
        <w:t>Анчов</w:t>
      </w:r>
      <w:proofErr w:type="spellEnd"/>
      <w:r>
        <w:rPr>
          <w:rFonts w:ascii="Arial" w:eastAsia="Arial" w:hAnsi="Arial" w:cs="Arial"/>
          <w:sz w:val="24"/>
        </w:rPr>
        <w:t xml:space="preserve"> Бунар”, землище на </w:t>
      </w:r>
      <w:proofErr w:type="spellStart"/>
      <w:r>
        <w:rPr>
          <w:rFonts w:ascii="Arial" w:eastAsia="Arial" w:hAnsi="Arial" w:cs="Arial"/>
          <w:sz w:val="24"/>
        </w:rPr>
        <w:t>с.Браниполе</w:t>
      </w:r>
      <w:proofErr w:type="spellEnd"/>
      <w:r>
        <w:rPr>
          <w:rFonts w:ascii="Arial" w:eastAsia="Arial" w:hAnsi="Arial" w:cs="Arial"/>
          <w:sz w:val="24"/>
        </w:rPr>
        <w:t xml:space="preserve">. </w:t>
      </w:r>
    </w:p>
    <w:p w:rsidR="002C542E" w:rsidRDefault="002C542E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Площта на имота е достатъчна за обособяване на временните строителни площадки в неговите граници, без да се засягат или замърсяват със строителни отпадъци съседни имоти. Изграждането на обекта ще стане съгласно утвърдения ПУП и работнит</w:t>
      </w:r>
      <w:r>
        <w:rPr>
          <w:rFonts w:ascii="Arial" w:eastAsia="Arial" w:hAnsi="Arial" w:cs="Arial"/>
          <w:sz w:val="24"/>
        </w:rPr>
        <w:t>е проекти при спазване на ограничителни и задължителни  линии на застрояване.</w:t>
      </w:r>
    </w:p>
    <w:p w:rsidR="002C542E" w:rsidRDefault="00FA6E81">
      <w:pPr>
        <w:spacing w:after="0" w:line="360" w:lineRule="auto"/>
        <w:ind w:left="360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 xml:space="preserve"> 3. Описание на основните процеси (по проектни данни), капацитет, включително на дейностите  и съоръженията, в които се очаква да са налични опасни вещества от приложение </w:t>
      </w:r>
      <w:r>
        <w:rPr>
          <w:rFonts w:ascii="Segoe UI Symbol" w:eastAsia="Segoe UI Symbol" w:hAnsi="Segoe UI Symbol" w:cs="Segoe UI Symbol"/>
          <w:b/>
          <w:i/>
          <w:sz w:val="24"/>
        </w:rPr>
        <w:t>№</w:t>
      </w:r>
      <w:r>
        <w:rPr>
          <w:rFonts w:ascii="Arial" w:eastAsia="Arial" w:hAnsi="Arial" w:cs="Arial"/>
          <w:b/>
          <w:i/>
          <w:sz w:val="24"/>
        </w:rPr>
        <w:t xml:space="preserve"> 3 към</w:t>
      </w:r>
      <w:r>
        <w:rPr>
          <w:rFonts w:ascii="Arial" w:eastAsia="Arial" w:hAnsi="Arial" w:cs="Arial"/>
          <w:b/>
          <w:i/>
          <w:sz w:val="24"/>
        </w:rPr>
        <w:t xml:space="preserve"> ЗООС.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       Намерението на възложителя е да изгради във всеки един от новообразуваните дванадесет УПИ по една жилищна сграда с РЗП около 200кв.м. Производствена дейност не се планира.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От дейността на обекта </w:t>
      </w:r>
      <w:r>
        <w:rPr>
          <w:rFonts w:ascii="Arial" w:eastAsia="Arial" w:hAnsi="Arial" w:cs="Arial"/>
          <w:b/>
          <w:sz w:val="24"/>
        </w:rPr>
        <w:t>не се очаква</w:t>
      </w:r>
      <w:r>
        <w:rPr>
          <w:rFonts w:ascii="Arial" w:eastAsia="Arial" w:hAnsi="Arial" w:cs="Arial"/>
          <w:sz w:val="24"/>
        </w:rPr>
        <w:t xml:space="preserve"> да бъдат достигнати праговет</w:t>
      </w:r>
      <w:r>
        <w:rPr>
          <w:rFonts w:ascii="Arial" w:eastAsia="Arial" w:hAnsi="Arial" w:cs="Arial"/>
          <w:sz w:val="24"/>
        </w:rPr>
        <w:t xml:space="preserve">е за минимални количества от категориите опасни вещества, посочени в приложение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3  към чл. 103, ал. 1 от ЗООС. Затова няма основание да се смята , че ще възникнат  ситуации, водещи до замърсяване на околната среда или </w:t>
      </w:r>
      <w:proofErr w:type="spellStart"/>
      <w:r>
        <w:rPr>
          <w:rFonts w:ascii="Arial" w:eastAsia="Arial" w:hAnsi="Arial" w:cs="Arial"/>
          <w:sz w:val="24"/>
        </w:rPr>
        <w:t>застраващи</w:t>
      </w:r>
      <w:proofErr w:type="spellEnd"/>
      <w:r>
        <w:rPr>
          <w:rFonts w:ascii="Arial" w:eastAsia="Arial" w:hAnsi="Arial" w:cs="Arial"/>
          <w:sz w:val="24"/>
        </w:rPr>
        <w:t xml:space="preserve"> живота и здравето на хора</w:t>
      </w:r>
      <w:r>
        <w:rPr>
          <w:rFonts w:ascii="Arial" w:eastAsia="Arial" w:hAnsi="Arial" w:cs="Arial"/>
          <w:sz w:val="24"/>
        </w:rPr>
        <w:t>та.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 xml:space="preserve">  4. Схема на нова или промяна на съществуваща пътна инфраструктура.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Бъдещият обект е транспортно обезпечен и не е необходимо да се изгражда нова пътна инфраструктура. Достъп до имот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>06077.10.25 ще се осъществи чрез улица/</w:t>
      </w:r>
      <w:proofErr w:type="spellStart"/>
      <w:r>
        <w:rPr>
          <w:rFonts w:ascii="Arial" w:eastAsia="Arial" w:hAnsi="Arial" w:cs="Arial"/>
          <w:sz w:val="24"/>
        </w:rPr>
        <w:t>тупик</w:t>
      </w:r>
      <w:proofErr w:type="spellEnd"/>
      <w:r>
        <w:rPr>
          <w:rFonts w:ascii="Arial" w:eastAsia="Arial" w:hAnsi="Arial" w:cs="Arial"/>
          <w:sz w:val="24"/>
        </w:rPr>
        <w:t xml:space="preserve"> и съществуващ п</w:t>
      </w:r>
      <w:r>
        <w:rPr>
          <w:rFonts w:ascii="Arial" w:eastAsia="Arial" w:hAnsi="Arial" w:cs="Arial"/>
          <w:sz w:val="24"/>
        </w:rPr>
        <w:t>олски път.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>5. Програма за дейностите, включително за строителство, експлоатация и фазите на закриване, възстановяване и последващо използване.</w:t>
      </w:r>
    </w:p>
    <w:p w:rsidR="002C542E" w:rsidRDefault="00FA6E81">
      <w:pPr>
        <w:numPr>
          <w:ilvl w:val="0"/>
          <w:numId w:val="3"/>
        </w:numPr>
        <w:tabs>
          <w:tab w:val="left" w:pos="540"/>
        </w:tabs>
        <w:spacing w:after="0" w:line="360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Изработване на задание за проектиране съгл. чл.124 и 125 от ЗУТ;</w:t>
      </w:r>
    </w:p>
    <w:p w:rsidR="002C542E" w:rsidRDefault="00FA6E81">
      <w:pPr>
        <w:numPr>
          <w:ilvl w:val="0"/>
          <w:numId w:val="3"/>
        </w:numPr>
        <w:tabs>
          <w:tab w:val="left" w:pos="720"/>
          <w:tab w:val="left" w:pos="540"/>
        </w:tabs>
        <w:spacing w:after="0" w:line="360" w:lineRule="auto"/>
        <w:ind w:firstLine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Разрешение от кмета на община Родопи за изработване на ПУП-ПРЗ за промяна предназначението на  имот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06077.10.25 в </w:t>
      </w:r>
      <w:proofErr w:type="spellStart"/>
      <w:r>
        <w:rPr>
          <w:rFonts w:ascii="Arial" w:eastAsia="Arial" w:hAnsi="Arial" w:cs="Arial"/>
          <w:sz w:val="24"/>
        </w:rPr>
        <w:t>с.Браниполе</w:t>
      </w:r>
      <w:proofErr w:type="spellEnd"/>
      <w:r>
        <w:rPr>
          <w:rFonts w:ascii="Arial" w:eastAsia="Arial" w:hAnsi="Arial" w:cs="Arial"/>
          <w:sz w:val="24"/>
        </w:rPr>
        <w:t xml:space="preserve"> ;</w:t>
      </w:r>
    </w:p>
    <w:p w:rsidR="002C542E" w:rsidRDefault="00FA6E81">
      <w:pPr>
        <w:numPr>
          <w:ilvl w:val="0"/>
          <w:numId w:val="3"/>
        </w:numPr>
        <w:tabs>
          <w:tab w:val="left" w:pos="720"/>
          <w:tab w:val="left" w:pos="540"/>
        </w:tabs>
        <w:spacing w:after="0" w:line="360" w:lineRule="auto"/>
        <w:ind w:firstLine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Процедура в  РИОСВ по глава шеста от ЗООС, в конкретния случай за преценка необходимостта от ОВОС съгласно чл. 93, ал.1 ,т.1 о</w:t>
      </w:r>
      <w:r>
        <w:rPr>
          <w:rFonts w:ascii="Arial" w:eastAsia="Arial" w:hAnsi="Arial" w:cs="Arial"/>
          <w:sz w:val="24"/>
        </w:rPr>
        <w:t xml:space="preserve">т ЗООС </w:t>
      </w:r>
    </w:p>
    <w:p w:rsidR="002C542E" w:rsidRDefault="00FA6E81">
      <w:pPr>
        <w:numPr>
          <w:ilvl w:val="0"/>
          <w:numId w:val="3"/>
        </w:numPr>
        <w:tabs>
          <w:tab w:val="left" w:pos="720"/>
          <w:tab w:val="left" w:pos="540"/>
        </w:tabs>
        <w:spacing w:after="0" w:line="360" w:lineRule="auto"/>
        <w:ind w:firstLine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Процедура в </w:t>
      </w:r>
      <w:proofErr w:type="spellStart"/>
      <w:r>
        <w:rPr>
          <w:rFonts w:ascii="Arial" w:eastAsia="Arial" w:hAnsi="Arial" w:cs="Arial"/>
          <w:sz w:val="24"/>
        </w:rPr>
        <w:t>ОД”Земеделие</w:t>
      </w:r>
      <w:proofErr w:type="spellEnd"/>
      <w:r>
        <w:rPr>
          <w:rFonts w:ascii="Arial" w:eastAsia="Arial" w:hAnsi="Arial" w:cs="Arial"/>
          <w:sz w:val="24"/>
        </w:rPr>
        <w:t>”;</w:t>
      </w:r>
    </w:p>
    <w:p w:rsidR="002C542E" w:rsidRDefault="00FA6E81">
      <w:pPr>
        <w:numPr>
          <w:ilvl w:val="0"/>
          <w:numId w:val="3"/>
        </w:numPr>
        <w:tabs>
          <w:tab w:val="left" w:pos="720"/>
          <w:tab w:val="left" w:pos="540"/>
        </w:tabs>
        <w:spacing w:after="0" w:line="360" w:lineRule="auto"/>
        <w:ind w:firstLine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Приемане на ПУП от общински експертен съвет и одобряването му от кмета на общината;</w:t>
      </w:r>
    </w:p>
    <w:p w:rsidR="002C542E" w:rsidRDefault="00FA6E81">
      <w:pPr>
        <w:numPr>
          <w:ilvl w:val="0"/>
          <w:numId w:val="3"/>
        </w:numPr>
        <w:tabs>
          <w:tab w:val="left" w:pos="720"/>
          <w:tab w:val="left" w:pos="540"/>
        </w:tabs>
        <w:spacing w:after="0" w:line="360" w:lineRule="auto"/>
        <w:ind w:firstLine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Получаване на виза за проектиране;</w:t>
      </w:r>
    </w:p>
    <w:p w:rsidR="002C542E" w:rsidRDefault="00FA6E81">
      <w:pPr>
        <w:numPr>
          <w:ilvl w:val="0"/>
          <w:numId w:val="3"/>
        </w:numPr>
        <w:tabs>
          <w:tab w:val="left" w:pos="720"/>
          <w:tab w:val="left" w:pos="540"/>
        </w:tabs>
        <w:spacing w:after="0" w:line="360" w:lineRule="auto"/>
        <w:ind w:firstLine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Изработване на технологичен, архитектурен и проекти по отделните части (ОВ, ВиК, </w:t>
      </w:r>
      <w:proofErr w:type="spellStart"/>
      <w:r>
        <w:rPr>
          <w:rFonts w:ascii="Arial" w:eastAsia="Arial" w:hAnsi="Arial" w:cs="Arial"/>
          <w:sz w:val="24"/>
        </w:rPr>
        <w:t>Ел.инст</w:t>
      </w:r>
      <w:proofErr w:type="spellEnd"/>
      <w:r>
        <w:rPr>
          <w:rFonts w:ascii="Arial" w:eastAsia="Arial" w:hAnsi="Arial" w:cs="Arial"/>
          <w:sz w:val="24"/>
        </w:rPr>
        <w:t>.);</w:t>
      </w:r>
    </w:p>
    <w:p w:rsidR="002C542E" w:rsidRDefault="00FA6E81">
      <w:pPr>
        <w:numPr>
          <w:ilvl w:val="0"/>
          <w:numId w:val="3"/>
        </w:numPr>
        <w:tabs>
          <w:tab w:val="left" w:pos="720"/>
          <w:tab w:val="left" w:pos="540"/>
        </w:tabs>
        <w:spacing w:after="0" w:line="360" w:lineRule="auto"/>
        <w:ind w:firstLine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Получаван</w:t>
      </w:r>
      <w:r>
        <w:rPr>
          <w:rFonts w:ascii="Arial" w:eastAsia="Arial" w:hAnsi="Arial" w:cs="Arial"/>
          <w:sz w:val="24"/>
        </w:rPr>
        <w:t>е на строително разрешение.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>6. Предлагани методи за строителство.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При изграждането на обекта ще бъдат спазени нормативите, посочени в глава пета на Наредба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7 от 22.12.2003г. за правила и нормативи за устройство на отделните видове територии и устрой</w:t>
      </w:r>
      <w:r>
        <w:rPr>
          <w:rFonts w:ascii="Arial" w:eastAsia="Arial" w:hAnsi="Arial" w:cs="Arial"/>
          <w:sz w:val="24"/>
        </w:rPr>
        <w:t>ствени зони:</w:t>
      </w:r>
    </w:p>
    <w:p w:rsidR="002C542E" w:rsidRDefault="00FA6E81">
      <w:pPr>
        <w:numPr>
          <w:ilvl w:val="0"/>
          <w:numId w:val="4"/>
        </w:numPr>
        <w:tabs>
          <w:tab w:val="left" w:pos="1440"/>
        </w:tabs>
        <w:spacing w:after="0" w:line="360" w:lineRule="auto"/>
        <w:ind w:left="1440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плътност на застрояване (П </w:t>
      </w:r>
      <w:proofErr w:type="spellStart"/>
      <w:r>
        <w:rPr>
          <w:rFonts w:ascii="Arial" w:eastAsia="Arial" w:hAnsi="Arial" w:cs="Arial"/>
          <w:color w:val="000000"/>
          <w:sz w:val="24"/>
        </w:rPr>
        <w:t>застр</w:t>
      </w:r>
      <w:proofErr w:type="spellEnd"/>
      <w:r>
        <w:rPr>
          <w:rFonts w:ascii="Arial" w:eastAsia="Arial" w:hAnsi="Arial" w:cs="Arial"/>
          <w:color w:val="000000"/>
          <w:sz w:val="24"/>
        </w:rPr>
        <w:t>.) – 40% до 80%;</w:t>
      </w:r>
    </w:p>
    <w:p w:rsidR="002C542E" w:rsidRDefault="00FA6E81">
      <w:pPr>
        <w:numPr>
          <w:ilvl w:val="0"/>
          <w:numId w:val="4"/>
        </w:numPr>
        <w:tabs>
          <w:tab w:val="left" w:pos="1440"/>
        </w:tabs>
        <w:spacing w:after="0" w:line="360" w:lineRule="auto"/>
        <w:ind w:left="1440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lastRenderedPageBreak/>
        <w:t xml:space="preserve">интензивност на застрояване (К </w:t>
      </w:r>
      <w:proofErr w:type="spellStart"/>
      <w:r>
        <w:rPr>
          <w:rFonts w:ascii="Arial" w:eastAsia="Arial" w:hAnsi="Arial" w:cs="Arial"/>
          <w:color w:val="000000"/>
          <w:sz w:val="24"/>
        </w:rPr>
        <w:t>инт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.) – 1,0 до 2,5; </w:t>
      </w:r>
    </w:p>
    <w:p w:rsidR="002C542E" w:rsidRDefault="00FA6E81">
      <w:pPr>
        <w:numPr>
          <w:ilvl w:val="0"/>
          <w:numId w:val="4"/>
        </w:numPr>
        <w:tabs>
          <w:tab w:val="left" w:pos="1440"/>
        </w:tabs>
        <w:spacing w:after="0" w:line="360" w:lineRule="auto"/>
        <w:ind w:left="1440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озеленена площ (П </w:t>
      </w:r>
      <w:proofErr w:type="spellStart"/>
      <w:r>
        <w:rPr>
          <w:rFonts w:ascii="Arial" w:eastAsia="Arial" w:hAnsi="Arial" w:cs="Arial"/>
          <w:color w:val="000000"/>
          <w:sz w:val="24"/>
        </w:rPr>
        <w:t>озел</w:t>
      </w:r>
      <w:proofErr w:type="spellEnd"/>
      <w:r>
        <w:rPr>
          <w:rFonts w:ascii="Arial" w:eastAsia="Arial" w:hAnsi="Arial" w:cs="Arial"/>
          <w:color w:val="000000"/>
          <w:sz w:val="24"/>
        </w:rPr>
        <w:t>.) – 20% до 40%.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Предлага се еднофазно изпълнение на обекта с извършване на изкопни, кофражни, армировъчни, монтажни</w:t>
      </w:r>
      <w:r>
        <w:rPr>
          <w:rFonts w:ascii="Arial" w:eastAsia="Arial" w:hAnsi="Arial" w:cs="Arial"/>
          <w:sz w:val="24"/>
        </w:rPr>
        <w:t xml:space="preserve"> дейности и използване на стандартни строителни материали-баластра, филц, бетон, варов разтвор. Фирмата, осъществяваща строителен надзор ще извършва контрол по изпълнението на всеки етап от строителството, както и ще следи за качеството на използваните мат</w:t>
      </w:r>
      <w:r>
        <w:rPr>
          <w:rFonts w:ascii="Arial" w:eastAsia="Arial" w:hAnsi="Arial" w:cs="Arial"/>
          <w:sz w:val="24"/>
        </w:rPr>
        <w:t>ериали.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 xml:space="preserve"> 7. Доказване на необходимостта от инвестиционното предложение.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Водещ мотив при формулиране на инвестиционното предложение е местоположението на имота. ПИ:06077.10.25 , находящ се в землището на </w:t>
      </w:r>
      <w:proofErr w:type="spellStart"/>
      <w:r>
        <w:rPr>
          <w:rFonts w:ascii="Arial" w:eastAsia="Arial" w:hAnsi="Arial" w:cs="Arial"/>
          <w:sz w:val="24"/>
        </w:rPr>
        <w:t>с.Браниполе,общ.Родопи</w:t>
      </w:r>
      <w:proofErr w:type="spellEnd"/>
      <w:r>
        <w:rPr>
          <w:rFonts w:ascii="Arial" w:eastAsia="Arial" w:hAnsi="Arial" w:cs="Arial"/>
          <w:sz w:val="24"/>
        </w:rPr>
        <w:t xml:space="preserve"> се намира на около 800м.</w:t>
      </w:r>
      <w:r>
        <w:rPr>
          <w:rFonts w:ascii="Arial" w:eastAsia="Arial" w:hAnsi="Arial" w:cs="Arial"/>
          <w:sz w:val="24"/>
        </w:rPr>
        <w:t xml:space="preserve"> от </w:t>
      </w:r>
      <w:proofErr w:type="spellStart"/>
      <w:r>
        <w:rPr>
          <w:rFonts w:ascii="Arial" w:eastAsia="Arial" w:hAnsi="Arial" w:cs="Arial"/>
          <w:sz w:val="24"/>
        </w:rPr>
        <w:t>бул.Кукленско</w:t>
      </w:r>
      <w:proofErr w:type="spellEnd"/>
      <w:r>
        <w:rPr>
          <w:rFonts w:ascii="Arial" w:eastAsia="Arial" w:hAnsi="Arial" w:cs="Arial"/>
          <w:sz w:val="24"/>
        </w:rPr>
        <w:t xml:space="preserve"> шосе", на 600м.от Митницата и на 200м. от </w:t>
      </w:r>
      <w:proofErr w:type="spellStart"/>
      <w:r>
        <w:rPr>
          <w:rFonts w:ascii="Arial" w:eastAsia="Arial" w:hAnsi="Arial" w:cs="Arial"/>
          <w:sz w:val="24"/>
        </w:rPr>
        <w:t>кв.Беломорски</w:t>
      </w:r>
      <w:proofErr w:type="spellEnd"/>
      <w:r>
        <w:rPr>
          <w:rFonts w:ascii="Arial" w:eastAsia="Arial" w:hAnsi="Arial" w:cs="Arial"/>
          <w:sz w:val="24"/>
        </w:rPr>
        <w:t xml:space="preserve"> и жилищната територия на областния </w:t>
      </w:r>
      <w:proofErr w:type="spellStart"/>
      <w:r>
        <w:rPr>
          <w:rFonts w:ascii="Arial" w:eastAsia="Arial" w:hAnsi="Arial" w:cs="Arial"/>
          <w:sz w:val="24"/>
        </w:rPr>
        <w:t>гр.Пловдив</w:t>
      </w:r>
      <w:proofErr w:type="spellEnd"/>
      <w:r>
        <w:rPr>
          <w:rFonts w:ascii="Arial" w:eastAsia="Arial" w:hAnsi="Arial" w:cs="Arial"/>
          <w:sz w:val="24"/>
        </w:rPr>
        <w:t>. Общественият интерес към имотите в него се определя от предимствата на това местоположение: от една страна е близо до Пловдив и има доб</w:t>
      </w:r>
      <w:r>
        <w:rPr>
          <w:rFonts w:ascii="Arial" w:eastAsia="Arial" w:hAnsi="Arial" w:cs="Arial"/>
          <w:sz w:val="24"/>
        </w:rPr>
        <w:t>ра транспортна комуникация, а от друга предлага така търсената спокойна и тиха среда. Конкретно имотът, предмет на настоящата разработка, е земеделска територия в местност „</w:t>
      </w:r>
      <w:proofErr w:type="spellStart"/>
      <w:r>
        <w:rPr>
          <w:rFonts w:ascii="Arial" w:eastAsia="Arial" w:hAnsi="Arial" w:cs="Arial"/>
          <w:sz w:val="24"/>
        </w:rPr>
        <w:t>Анчов</w:t>
      </w:r>
      <w:proofErr w:type="spellEnd"/>
      <w:r>
        <w:rPr>
          <w:rFonts w:ascii="Arial" w:eastAsia="Arial" w:hAnsi="Arial" w:cs="Arial"/>
          <w:sz w:val="24"/>
        </w:rPr>
        <w:t xml:space="preserve"> Бунар” в близост до регулационните граници на гр. Пловдив. Съседните имоти  с</w:t>
      </w:r>
      <w:r>
        <w:rPr>
          <w:rFonts w:ascii="Arial" w:eastAsia="Arial" w:hAnsi="Arial" w:cs="Arial"/>
          <w:sz w:val="24"/>
        </w:rPr>
        <w:t xml:space="preserve">а също земеделски територии, голяма част вече с променен статут, а за съседните  тече процедура за жилищно застрояване. Антропогенното въздействие през годините е дало отражение върху естествените природни характеристики и </w:t>
      </w:r>
      <w:proofErr w:type="spellStart"/>
      <w:r>
        <w:rPr>
          <w:rFonts w:ascii="Arial" w:eastAsia="Arial" w:hAnsi="Arial" w:cs="Arial"/>
          <w:sz w:val="24"/>
        </w:rPr>
        <w:t>ландшафтен</w:t>
      </w:r>
      <w:proofErr w:type="spellEnd"/>
      <w:r>
        <w:rPr>
          <w:rFonts w:ascii="Arial" w:eastAsia="Arial" w:hAnsi="Arial" w:cs="Arial"/>
          <w:sz w:val="24"/>
        </w:rPr>
        <w:t xml:space="preserve"> облик. Зоната, в която</w:t>
      </w:r>
      <w:r>
        <w:rPr>
          <w:rFonts w:ascii="Arial" w:eastAsia="Arial" w:hAnsi="Arial" w:cs="Arial"/>
          <w:sz w:val="24"/>
        </w:rPr>
        <w:t xml:space="preserve"> се намира разглежданият имот е подходяща за жилищно застрояване и с годините ще се оформи като такава. Планът за регулация и застрояване на имота ще бъде изготвен в съответствие с действащата нормативна уредба с цел създаване на режим на устройствена защи</w:t>
      </w:r>
      <w:r>
        <w:rPr>
          <w:rFonts w:ascii="Arial" w:eastAsia="Arial" w:hAnsi="Arial" w:cs="Arial"/>
          <w:sz w:val="24"/>
        </w:rPr>
        <w:t>та, без да се влошават качествата на средата. Намерението на възложителя е подходящо и съобразено със специфичния характер на територията.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 xml:space="preserve">     8.   План, карти и снимки, показващи границите на инвестиционното предложение, даващи информация за физическите,</w:t>
      </w:r>
      <w:r>
        <w:rPr>
          <w:rFonts w:ascii="Arial" w:eastAsia="Arial" w:hAnsi="Arial" w:cs="Arial"/>
          <w:b/>
          <w:i/>
          <w:sz w:val="24"/>
        </w:rPr>
        <w:t xml:space="preserve"> природните и антропогенните характеристики, както и за разположените в близост елементи от Националната екологична мрежа и най- близко разположените обекти, подлежащи на здравна защита, и отстоянията до тях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     </w:t>
      </w:r>
    </w:p>
    <w:p w:rsidR="002C542E" w:rsidRDefault="00FA6E81">
      <w:pPr>
        <w:spacing w:after="0" w:line="360" w:lineRule="auto"/>
        <w:ind w:firstLine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Местоположението на ПИ:06077.10.25  предполага постоянно антропогенно въздействие.  Не попада в границите на защитени територии съгласно Закон за защитените територии (ДВ бр. 133/98г. и </w:t>
      </w:r>
      <w:proofErr w:type="spellStart"/>
      <w:r>
        <w:rPr>
          <w:rFonts w:ascii="Arial" w:eastAsia="Arial" w:hAnsi="Arial" w:cs="Arial"/>
          <w:sz w:val="24"/>
        </w:rPr>
        <w:t>посл</w:t>
      </w:r>
      <w:proofErr w:type="spellEnd"/>
      <w:r>
        <w:rPr>
          <w:rFonts w:ascii="Arial" w:eastAsia="Arial" w:hAnsi="Arial" w:cs="Arial"/>
          <w:sz w:val="24"/>
        </w:rPr>
        <w:t>. изм.) или в защитени зони  съгласно Закон за биологичното разноо</w:t>
      </w:r>
      <w:r>
        <w:rPr>
          <w:rFonts w:ascii="Arial" w:eastAsia="Arial" w:hAnsi="Arial" w:cs="Arial"/>
          <w:sz w:val="24"/>
        </w:rPr>
        <w:t xml:space="preserve">бразие  (ДВ бр. 77/2002г. и </w:t>
      </w:r>
      <w:proofErr w:type="spellStart"/>
      <w:r>
        <w:rPr>
          <w:rFonts w:ascii="Arial" w:eastAsia="Arial" w:hAnsi="Arial" w:cs="Arial"/>
          <w:sz w:val="24"/>
        </w:rPr>
        <w:t>посл</w:t>
      </w:r>
      <w:proofErr w:type="spellEnd"/>
      <w:r>
        <w:rPr>
          <w:rFonts w:ascii="Arial" w:eastAsia="Arial" w:hAnsi="Arial" w:cs="Arial"/>
          <w:sz w:val="24"/>
        </w:rPr>
        <w:t>. изм. и доп.). Най близката защитена зона от Европейската екологична мрежа „Натура 2000” - BG0000578 "Река Марица" и BG0001033" Брестовица".</w:t>
      </w:r>
    </w:p>
    <w:p w:rsidR="002C542E" w:rsidRDefault="00FA6E81">
      <w:pPr>
        <w:spacing w:after="0" w:line="360" w:lineRule="auto"/>
        <w:ind w:firstLine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Няма местности и обекти с историческо и културно значение, намиращи се на територи</w:t>
      </w:r>
      <w:r>
        <w:rPr>
          <w:rFonts w:ascii="Arial" w:eastAsia="Arial" w:hAnsi="Arial" w:cs="Arial"/>
          <w:sz w:val="24"/>
        </w:rPr>
        <w:t xml:space="preserve">ята и в близост до </w:t>
      </w:r>
      <w:proofErr w:type="spellStart"/>
      <w:r>
        <w:rPr>
          <w:rFonts w:ascii="Arial" w:eastAsia="Arial" w:hAnsi="Arial" w:cs="Arial"/>
          <w:sz w:val="24"/>
        </w:rPr>
        <w:t>имота,които</w:t>
      </w:r>
      <w:proofErr w:type="spellEnd"/>
      <w:r>
        <w:rPr>
          <w:rFonts w:ascii="Arial" w:eastAsia="Arial" w:hAnsi="Arial" w:cs="Arial"/>
          <w:sz w:val="24"/>
        </w:rPr>
        <w:t xml:space="preserve"> могат да бъдат засегнати от дейността.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 xml:space="preserve">9. Съществуващо </w:t>
      </w:r>
      <w:proofErr w:type="spellStart"/>
      <w:r>
        <w:rPr>
          <w:rFonts w:ascii="Arial" w:eastAsia="Arial" w:hAnsi="Arial" w:cs="Arial"/>
          <w:b/>
          <w:i/>
          <w:sz w:val="24"/>
        </w:rPr>
        <w:t>земеползване</w:t>
      </w:r>
      <w:proofErr w:type="spellEnd"/>
      <w:r>
        <w:rPr>
          <w:rFonts w:ascii="Arial" w:eastAsia="Arial" w:hAnsi="Arial" w:cs="Arial"/>
          <w:b/>
          <w:i/>
          <w:sz w:val="24"/>
        </w:rPr>
        <w:t xml:space="preserve"> по границите на площадката или трасето на инвестиционното</w:t>
      </w:r>
      <w:r>
        <w:rPr>
          <w:rFonts w:ascii="Arial" w:eastAsia="Arial" w:hAnsi="Arial" w:cs="Arial"/>
          <w:i/>
          <w:sz w:val="24"/>
        </w:rPr>
        <w:t xml:space="preserve">  </w:t>
      </w:r>
      <w:r>
        <w:rPr>
          <w:rFonts w:ascii="Arial" w:eastAsia="Arial" w:hAnsi="Arial" w:cs="Arial"/>
          <w:b/>
          <w:i/>
          <w:sz w:val="24"/>
        </w:rPr>
        <w:t>предложение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    Спазвайки изискванията на </w:t>
      </w:r>
      <w:proofErr w:type="spellStart"/>
      <w:r>
        <w:rPr>
          <w:rFonts w:ascii="Arial" w:eastAsia="Arial" w:hAnsi="Arial" w:cs="Arial"/>
          <w:sz w:val="24"/>
        </w:rPr>
        <w:t>на</w:t>
      </w:r>
      <w:proofErr w:type="spellEnd"/>
      <w:r>
        <w:rPr>
          <w:rFonts w:ascii="Arial" w:eastAsia="Arial" w:hAnsi="Arial" w:cs="Arial"/>
          <w:sz w:val="24"/>
        </w:rPr>
        <w:t xml:space="preserve"> чл.4, ал.1 от Наредба за условията и реда за извърш</w:t>
      </w:r>
      <w:r>
        <w:rPr>
          <w:rFonts w:ascii="Arial" w:eastAsia="Arial" w:hAnsi="Arial" w:cs="Arial"/>
          <w:sz w:val="24"/>
        </w:rPr>
        <w:t xml:space="preserve">ване на ОВОС и чл. 95, ал.1 от ЗООС, възложителят е уведомил засегнатото население за своето инвестиционно предложение „Жилищно застрояване” в имот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>: 06077.10.25 в местност „</w:t>
      </w:r>
      <w:proofErr w:type="spellStart"/>
      <w:r>
        <w:rPr>
          <w:rFonts w:ascii="Arial" w:eastAsia="Arial" w:hAnsi="Arial" w:cs="Arial"/>
          <w:sz w:val="24"/>
        </w:rPr>
        <w:t>Анчов</w:t>
      </w:r>
      <w:proofErr w:type="spellEnd"/>
      <w:r>
        <w:rPr>
          <w:rFonts w:ascii="Arial" w:eastAsia="Arial" w:hAnsi="Arial" w:cs="Arial"/>
          <w:sz w:val="24"/>
        </w:rPr>
        <w:t xml:space="preserve"> Бунар”, </w:t>
      </w:r>
      <w:proofErr w:type="spellStart"/>
      <w:r>
        <w:rPr>
          <w:rFonts w:ascii="Arial" w:eastAsia="Arial" w:hAnsi="Arial" w:cs="Arial"/>
          <w:sz w:val="24"/>
        </w:rPr>
        <w:t>с.Браниполе</w:t>
      </w:r>
      <w:proofErr w:type="spellEnd"/>
      <w:r>
        <w:rPr>
          <w:rFonts w:ascii="Arial" w:eastAsia="Arial" w:hAnsi="Arial" w:cs="Arial"/>
          <w:sz w:val="24"/>
        </w:rPr>
        <w:t xml:space="preserve">. В най-близкото обкръжение голяма част от имотите са с </w:t>
      </w:r>
      <w:r>
        <w:rPr>
          <w:rFonts w:ascii="Arial" w:eastAsia="Arial" w:hAnsi="Arial" w:cs="Arial"/>
          <w:sz w:val="24"/>
        </w:rPr>
        <w:t xml:space="preserve">променено </w:t>
      </w:r>
      <w:proofErr w:type="spellStart"/>
      <w:r>
        <w:rPr>
          <w:rFonts w:ascii="Arial" w:eastAsia="Arial" w:hAnsi="Arial" w:cs="Arial"/>
          <w:sz w:val="24"/>
        </w:rPr>
        <w:t>предназначние</w:t>
      </w:r>
      <w:proofErr w:type="spellEnd"/>
      <w:r>
        <w:rPr>
          <w:rFonts w:ascii="Arial" w:eastAsia="Arial" w:hAnsi="Arial" w:cs="Arial"/>
          <w:sz w:val="24"/>
        </w:rPr>
        <w:t xml:space="preserve"> за „Жилищно застрояване”.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</w:t>
      </w:r>
      <w:r>
        <w:rPr>
          <w:rFonts w:ascii="Arial" w:eastAsia="Arial" w:hAnsi="Arial" w:cs="Arial"/>
          <w:sz w:val="24"/>
        </w:rPr>
        <w:t>Стефан Васев Ганев  ще  предприеме мерки с цел недопускане  замърсяване на съседните  имоти с генерирани на обекта отпадъци, както и превишаване пределно допустимите концентрации на емисии на вредни вещества в атмосферния въздух или наднормени нива на шум.</w:t>
      </w:r>
      <w:r>
        <w:rPr>
          <w:rFonts w:ascii="Arial" w:eastAsia="Arial" w:hAnsi="Arial" w:cs="Arial"/>
          <w:sz w:val="24"/>
        </w:rPr>
        <w:t xml:space="preserve"> Тези мерки имат практически израз в реалните действия, подчинени на действащото екологично </w:t>
      </w:r>
      <w:proofErr w:type="spellStart"/>
      <w:r>
        <w:rPr>
          <w:rFonts w:ascii="Arial" w:eastAsia="Arial" w:hAnsi="Arial" w:cs="Arial"/>
          <w:sz w:val="24"/>
        </w:rPr>
        <w:t>законодателсво</w:t>
      </w:r>
      <w:proofErr w:type="spellEnd"/>
      <w:r>
        <w:rPr>
          <w:rFonts w:ascii="Arial" w:eastAsia="Arial" w:hAnsi="Arial" w:cs="Arial"/>
          <w:sz w:val="24"/>
        </w:rPr>
        <w:t xml:space="preserve">. Не по- маловажно е стриктното изпълнение на разработените проекти за отделните фази на строителство и реализация на обекта. 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>10. Чувствителни терито</w:t>
      </w:r>
      <w:r>
        <w:rPr>
          <w:rFonts w:ascii="Arial" w:eastAsia="Arial" w:hAnsi="Arial" w:cs="Arial"/>
          <w:b/>
          <w:i/>
          <w:sz w:val="24"/>
        </w:rPr>
        <w:t>рии, в т. ч. чувствителни зони, уязвими зони, защитени зони, санитарно-охранителни зони около водоизточниците и съоръженията за питейно-битово водоснабдяване и около водоизточниците на минерални води, използвани за лечебни, профилактични, питейни и хигиенн</w:t>
      </w:r>
      <w:r>
        <w:rPr>
          <w:rFonts w:ascii="Arial" w:eastAsia="Arial" w:hAnsi="Arial" w:cs="Arial"/>
          <w:b/>
          <w:i/>
          <w:sz w:val="24"/>
        </w:rPr>
        <w:t xml:space="preserve">и </w:t>
      </w:r>
      <w:proofErr w:type="spellStart"/>
      <w:r>
        <w:rPr>
          <w:rFonts w:ascii="Arial" w:eastAsia="Arial" w:hAnsi="Arial" w:cs="Arial"/>
          <w:b/>
          <w:i/>
          <w:sz w:val="24"/>
        </w:rPr>
        <w:t>жужди</w:t>
      </w:r>
      <w:proofErr w:type="spellEnd"/>
      <w:r>
        <w:rPr>
          <w:rFonts w:ascii="Arial" w:eastAsia="Arial" w:hAnsi="Arial" w:cs="Arial"/>
          <w:b/>
          <w:i/>
          <w:sz w:val="24"/>
        </w:rPr>
        <w:t xml:space="preserve"> и др.; Национална  екологична мрежа.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а)  </w:t>
      </w:r>
      <w:r>
        <w:rPr>
          <w:rFonts w:ascii="Arial" w:eastAsia="Arial" w:hAnsi="Arial" w:cs="Arial"/>
          <w:sz w:val="24"/>
        </w:rPr>
        <w:t xml:space="preserve">ПИ: 06077.10.25 в землището на  </w:t>
      </w:r>
      <w:proofErr w:type="spellStart"/>
      <w:r>
        <w:rPr>
          <w:rFonts w:ascii="Arial" w:eastAsia="Arial" w:hAnsi="Arial" w:cs="Arial"/>
          <w:sz w:val="24"/>
        </w:rPr>
        <w:t>с.Браниполе</w:t>
      </w:r>
      <w:proofErr w:type="spellEnd"/>
      <w:r>
        <w:rPr>
          <w:rFonts w:ascii="Arial" w:eastAsia="Arial" w:hAnsi="Arial" w:cs="Arial"/>
          <w:sz w:val="24"/>
        </w:rPr>
        <w:t>,  м. „</w:t>
      </w:r>
      <w:proofErr w:type="spellStart"/>
      <w:r>
        <w:rPr>
          <w:rFonts w:ascii="Arial" w:eastAsia="Arial" w:hAnsi="Arial" w:cs="Arial"/>
          <w:sz w:val="24"/>
        </w:rPr>
        <w:t>Анчов</w:t>
      </w:r>
      <w:proofErr w:type="spellEnd"/>
      <w:r>
        <w:rPr>
          <w:rFonts w:ascii="Arial" w:eastAsia="Arial" w:hAnsi="Arial" w:cs="Arial"/>
          <w:sz w:val="24"/>
        </w:rPr>
        <w:t xml:space="preserve"> Бунар” не попада в границите на санитарно- охранителната зона на водоизточници, ползвани за питейно- битово водоснабдяване или около източници н</w:t>
      </w:r>
      <w:r>
        <w:rPr>
          <w:rFonts w:ascii="Arial" w:eastAsia="Arial" w:hAnsi="Arial" w:cs="Arial"/>
          <w:sz w:val="24"/>
        </w:rPr>
        <w:t xml:space="preserve">а минерални води. Поради това  за него не важат ограниченията и забраните, изложени в </w:t>
      </w:r>
      <w:r>
        <w:rPr>
          <w:rFonts w:ascii="Arial" w:eastAsia="Arial" w:hAnsi="Arial" w:cs="Arial"/>
          <w:sz w:val="24"/>
        </w:rPr>
        <w:lastRenderedPageBreak/>
        <w:t xml:space="preserve">приложенията на Наредба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>3 от 16.10.2000г. Реализацията на инвестиционното предложение не предполага опасност от пряко или непряко отвеждане на замърсители в подземните в</w:t>
      </w:r>
      <w:r>
        <w:rPr>
          <w:rFonts w:ascii="Arial" w:eastAsia="Arial" w:hAnsi="Arial" w:cs="Arial"/>
          <w:sz w:val="24"/>
        </w:rPr>
        <w:t xml:space="preserve">оди.     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   В този момент и при настоящия състав на Националната екологична мрежа, разглежданият имот не попада в границите на защитени територии, местности или други нейни елементи. Затова </w:t>
      </w:r>
      <w:r>
        <w:rPr>
          <w:rFonts w:ascii="Arial" w:eastAsia="Arial" w:hAnsi="Arial" w:cs="Arial"/>
          <w:b/>
          <w:sz w:val="24"/>
        </w:rPr>
        <w:t>не оказва пряко влияние върху природозащитния им статус и няма отношение към режима на дейностите в тях.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б)   Поради невъзможност за захранване с вода  от водопроводната мрежа на населеното място, водоснабдяването на жилищните сгради ще се осъществ</w:t>
      </w:r>
      <w:r>
        <w:rPr>
          <w:rFonts w:ascii="Arial" w:eastAsia="Arial" w:hAnsi="Arial" w:cs="Arial"/>
          <w:b/>
          <w:sz w:val="24"/>
        </w:rPr>
        <w:t>и чрез изграждане на собствени водоизточници - сондажни кладенци за всеки един от образуваните УПИ, с дълбочина 10 м.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 време на изграждане на сондажните кладенци не се предвижда използването на природни </w:t>
      </w:r>
      <w:proofErr w:type="spellStart"/>
      <w:r>
        <w:rPr>
          <w:rFonts w:ascii="Arial" w:eastAsia="Arial" w:hAnsi="Arial" w:cs="Arial"/>
          <w:sz w:val="24"/>
        </w:rPr>
        <w:t>ресурси.Експлоатацията</w:t>
      </w:r>
      <w:proofErr w:type="spellEnd"/>
      <w:r>
        <w:rPr>
          <w:rFonts w:ascii="Arial" w:eastAsia="Arial" w:hAnsi="Arial" w:cs="Arial"/>
          <w:sz w:val="24"/>
        </w:rPr>
        <w:t xml:space="preserve"> на тръбните кладенци, с цел </w:t>
      </w:r>
      <w:r>
        <w:rPr>
          <w:rFonts w:ascii="Arial" w:eastAsia="Arial" w:hAnsi="Arial" w:cs="Arial"/>
          <w:sz w:val="24"/>
        </w:rPr>
        <w:t xml:space="preserve">добив на подземна вода ще бъде съобразена с условията на уведомителен режим към </w:t>
      </w:r>
      <w:proofErr w:type="spellStart"/>
      <w:r>
        <w:rPr>
          <w:rFonts w:ascii="Arial" w:eastAsia="Arial" w:hAnsi="Arial" w:cs="Arial"/>
          <w:sz w:val="24"/>
        </w:rPr>
        <w:t>Басейнова</w:t>
      </w:r>
      <w:proofErr w:type="spellEnd"/>
      <w:r>
        <w:rPr>
          <w:rFonts w:ascii="Arial" w:eastAsia="Arial" w:hAnsi="Arial" w:cs="Arial"/>
          <w:sz w:val="24"/>
        </w:rPr>
        <w:t xml:space="preserve"> дирекция- "</w:t>
      </w:r>
      <w:proofErr w:type="spellStart"/>
      <w:r>
        <w:rPr>
          <w:rFonts w:ascii="Arial" w:eastAsia="Arial" w:hAnsi="Arial" w:cs="Arial"/>
          <w:sz w:val="24"/>
        </w:rPr>
        <w:t>Източнобеломорски</w:t>
      </w:r>
      <w:proofErr w:type="spellEnd"/>
      <w:r>
        <w:rPr>
          <w:rFonts w:ascii="Arial" w:eastAsia="Arial" w:hAnsi="Arial" w:cs="Arial"/>
          <w:sz w:val="24"/>
        </w:rPr>
        <w:t xml:space="preserve"> район".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    - </w:t>
      </w:r>
      <w:r>
        <w:rPr>
          <w:rFonts w:ascii="Arial" w:eastAsia="Arial" w:hAnsi="Arial" w:cs="Arial"/>
          <w:b/>
          <w:sz w:val="24"/>
        </w:rPr>
        <w:t xml:space="preserve">Вид </w:t>
      </w:r>
      <w:proofErr w:type="spellStart"/>
      <w:r>
        <w:rPr>
          <w:rFonts w:ascii="Arial" w:eastAsia="Arial" w:hAnsi="Arial" w:cs="Arial"/>
          <w:b/>
          <w:sz w:val="24"/>
        </w:rPr>
        <w:t>водовземане</w:t>
      </w:r>
      <w:proofErr w:type="spellEnd"/>
      <w:r>
        <w:rPr>
          <w:rFonts w:ascii="Arial" w:eastAsia="Arial" w:hAnsi="Arial" w:cs="Arial"/>
          <w:b/>
          <w:sz w:val="24"/>
        </w:rPr>
        <w:t>: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</w:t>
      </w:r>
      <w:r>
        <w:rPr>
          <w:rFonts w:ascii="Arial" w:eastAsia="Arial" w:hAnsi="Arial" w:cs="Arial"/>
          <w:sz w:val="24"/>
        </w:rPr>
        <w:t>Проектният тръбен кладенец ще добива пресни води от подземно водно тяло" Порови води в Кватернер- Го</w:t>
      </w:r>
      <w:r>
        <w:rPr>
          <w:rFonts w:ascii="Arial" w:eastAsia="Arial" w:hAnsi="Arial" w:cs="Arial"/>
          <w:sz w:val="24"/>
        </w:rPr>
        <w:t>рнотракийска низина" с код BG000000Q013. За целите за всеки един от тях ще се осигури водно количество със следния разчет: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1.  Цели на </w:t>
      </w:r>
      <w:proofErr w:type="spellStart"/>
      <w:r>
        <w:rPr>
          <w:rFonts w:ascii="Arial" w:eastAsia="Arial" w:hAnsi="Arial" w:cs="Arial"/>
          <w:b/>
          <w:sz w:val="24"/>
        </w:rPr>
        <w:t>водовземането</w:t>
      </w:r>
      <w:proofErr w:type="spellEnd"/>
      <w:r>
        <w:rPr>
          <w:rFonts w:ascii="Arial" w:eastAsia="Arial" w:hAnsi="Arial" w:cs="Arial"/>
          <w:b/>
          <w:sz w:val="24"/>
        </w:rPr>
        <w:t>- битово-хигиенни,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2. Дневен воден </w:t>
      </w:r>
      <w:proofErr w:type="spellStart"/>
      <w:r>
        <w:rPr>
          <w:rFonts w:ascii="Arial" w:eastAsia="Arial" w:hAnsi="Arial" w:cs="Arial"/>
          <w:b/>
          <w:sz w:val="24"/>
        </w:rPr>
        <w:t>обем,куб.м</w:t>
      </w:r>
      <w:proofErr w:type="spellEnd"/>
      <w:r>
        <w:rPr>
          <w:rFonts w:ascii="Arial" w:eastAsia="Arial" w:hAnsi="Arial" w:cs="Arial"/>
          <w:b/>
          <w:sz w:val="24"/>
        </w:rPr>
        <w:t xml:space="preserve"> на ден - 1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3. Годишен воден </w:t>
      </w:r>
      <w:proofErr w:type="spellStart"/>
      <w:r>
        <w:rPr>
          <w:rFonts w:ascii="Arial" w:eastAsia="Arial" w:hAnsi="Arial" w:cs="Arial"/>
          <w:b/>
          <w:sz w:val="24"/>
        </w:rPr>
        <w:t>обем,куб.м</w:t>
      </w:r>
      <w:proofErr w:type="spellEnd"/>
      <w:r>
        <w:rPr>
          <w:rFonts w:ascii="Arial" w:eastAsia="Arial" w:hAnsi="Arial" w:cs="Arial"/>
          <w:b/>
          <w:sz w:val="24"/>
        </w:rPr>
        <w:t xml:space="preserve"> на год.,</w:t>
      </w:r>
      <w:r>
        <w:rPr>
          <w:rFonts w:ascii="Arial" w:eastAsia="Arial" w:hAnsi="Arial" w:cs="Arial"/>
          <w:b/>
          <w:sz w:val="24"/>
        </w:rPr>
        <w:t xml:space="preserve"> за всеки ТК - 365,00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4. </w:t>
      </w:r>
      <w:proofErr w:type="spellStart"/>
      <w:r>
        <w:rPr>
          <w:rFonts w:ascii="Arial" w:eastAsia="Arial" w:hAnsi="Arial" w:cs="Arial"/>
          <w:b/>
          <w:sz w:val="24"/>
        </w:rPr>
        <w:t>Средноденонощие</w:t>
      </w:r>
      <w:proofErr w:type="spellEnd"/>
      <w:r>
        <w:rPr>
          <w:rFonts w:ascii="Arial" w:eastAsia="Arial" w:hAnsi="Arial" w:cs="Arial"/>
          <w:b/>
          <w:sz w:val="24"/>
        </w:rPr>
        <w:t xml:space="preserve"> и дебит л/сек. , за всеки ТК - 0,012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5. Максимален дебит л/сек., за всеки ТК -0,3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- Конструкция на проектните тръбни кладенци: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  </w:t>
      </w:r>
      <w:r>
        <w:rPr>
          <w:rFonts w:ascii="Arial" w:eastAsia="Arial" w:hAnsi="Arial" w:cs="Arial"/>
          <w:sz w:val="24"/>
        </w:rPr>
        <w:t xml:space="preserve">Съоръженията ще имат следната </w:t>
      </w:r>
      <w:proofErr w:type="spellStart"/>
      <w:r>
        <w:rPr>
          <w:rFonts w:ascii="Arial" w:eastAsia="Arial" w:hAnsi="Arial" w:cs="Arial"/>
          <w:sz w:val="24"/>
        </w:rPr>
        <w:t>конструкция,съобразена</w:t>
      </w:r>
      <w:proofErr w:type="spellEnd"/>
      <w:r>
        <w:rPr>
          <w:rFonts w:ascii="Arial" w:eastAsia="Arial" w:hAnsi="Arial" w:cs="Arial"/>
          <w:sz w:val="24"/>
        </w:rPr>
        <w:t xml:space="preserve"> с очаквания геоложки </w:t>
      </w:r>
      <w:r>
        <w:rPr>
          <w:rFonts w:ascii="Arial" w:eastAsia="Arial" w:hAnsi="Arial" w:cs="Arial"/>
          <w:sz w:val="24"/>
        </w:rPr>
        <w:t>профил и хидрогеоложки условия в района.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    </w:t>
      </w:r>
      <w:r>
        <w:rPr>
          <w:rFonts w:ascii="Arial" w:eastAsia="Arial" w:hAnsi="Arial" w:cs="Arial"/>
          <w:b/>
          <w:sz w:val="24"/>
        </w:rPr>
        <w:t>1. Интервал от 0,0 до 10,0м.,обсадна тръба-</w:t>
      </w:r>
      <w:proofErr w:type="spellStart"/>
      <w:r>
        <w:rPr>
          <w:rFonts w:ascii="Arial" w:eastAsia="Arial" w:hAnsi="Arial" w:cs="Arial"/>
          <w:b/>
          <w:sz w:val="24"/>
        </w:rPr>
        <w:t>плътна,PVC</w:t>
      </w:r>
      <w:proofErr w:type="spellEnd"/>
      <w:r>
        <w:rPr>
          <w:rFonts w:ascii="Arial" w:eastAsia="Arial" w:hAnsi="Arial" w:cs="Arial"/>
          <w:b/>
          <w:sz w:val="24"/>
        </w:rPr>
        <w:t xml:space="preserve"> - Q160x3,2 .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2. Интервал от 10,0 до 18,0м., </w:t>
      </w:r>
      <w:proofErr w:type="spellStart"/>
      <w:r>
        <w:rPr>
          <w:rFonts w:ascii="Arial" w:eastAsia="Arial" w:hAnsi="Arial" w:cs="Arial"/>
          <w:b/>
          <w:sz w:val="24"/>
        </w:rPr>
        <w:t>Филтри,PVC</w:t>
      </w:r>
      <w:proofErr w:type="spellEnd"/>
      <w:r>
        <w:rPr>
          <w:rFonts w:ascii="Arial" w:eastAsia="Arial" w:hAnsi="Arial" w:cs="Arial"/>
          <w:b/>
          <w:sz w:val="24"/>
        </w:rPr>
        <w:t xml:space="preserve"> тръба - Q160x3,2 мм.-</w:t>
      </w:r>
      <w:proofErr w:type="spellStart"/>
      <w:r>
        <w:rPr>
          <w:rFonts w:ascii="Arial" w:eastAsia="Arial" w:hAnsi="Arial" w:cs="Arial"/>
          <w:b/>
          <w:sz w:val="24"/>
        </w:rPr>
        <w:t>Затръбно</w:t>
      </w:r>
      <w:proofErr w:type="spellEnd"/>
      <w:r>
        <w:rPr>
          <w:rFonts w:ascii="Arial" w:eastAsia="Arial" w:hAnsi="Arial" w:cs="Arial"/>
          <w:b/>
          <w:sz w:val="24"/>
        </w:rPr>
        <w:t xml:space="preserve"> пространство- речен филц : 4-16 мм.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3. Интервал от  18,0 до 20,0</w:t>
      </w:r>
      <w:r>
        <w:rPr>
          <w:rFonts w:ascii="Arial" w:eastAsia="Arial" w:hAnsi="Arial" w:cs="Arial"/>
          <w:b/>
          <w:sz w:val="24"/>
        </w:rPr>
        <w:t xml:space="preserve">м., </w:t>
      </w:r>
      <w:proofErr w:type="spellStart"/>
      <w:r>
        <w:rPr>
          <w:rFonts w:ascii="Arial" w:eastAsia="Arial" w:hAnsi="Arial" w:cs="Arial"/>
          <w:b/>
          <w:sz w:val="24"/>
        </w:rPr>
        <w:t>Утайник</w:t>
      </w:r>
      <w:proofErr w:type="spellEnd"/>
      <w:r>
        <w:rPr>
          <w:rFonts w:ascii="Arial" w:eastAsia="Arial" w:hAnsi="Arial" w:cs="Arial"/>
          <w:b/>
          <w:sz w:val="24"/>
        </w:rPr>
        <w:t xml:space="preserve">, PVC тръба - Q160x3,2 мм.- </w:t>
      </w:r>
      <w:proofErr w:type="spellStart"/>
      <w:r>
        <w:rPr>
          <w:rFonts w:ascii="Arial" w:eastAsia="Arial" w:hAnsi="Arial" w:cs="Arial"/>
          <w:b/>
          <w:sz w:val="24"/>
        </w:rPr>
        <w:t>Затръбно</w:t>
      </w:r>
      <w:proofErr w:type="spellEnd"/>
      <w:r>
        <w:rPr>
          <w:rFonts w:ascii="Arial" w:eastAsia="Arial" w:hAnsi="Arial" w:cs="Arial"/>
          <w:b/>
          <w:sz w:val="24"/>
        </w:rPr>
        <w:t xml:space="preserve"> пространство- речен филц : 4-16 мм.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  За точното местоположение на проектните тръбни кладенци е направено </w:t>
      </w:r>
      <w:proofErr w:type="spellStart"/>
      <w:r>
        <w:rPr>
          <w:rFonts w:ascii="Arial" w:eastAsia="Arial" w:hAnsi="Arial" w:cs="Arial"/>
          <w:b/>
          <w:sz w:val="24"/>
        </w:rPr>
        <w:t>геодезическо</w:t>
      </w:r>
      <w:proofErr w:type="spellEnd"/>
      <w:r>
        <w:rPr>
          <w:rFonts w:ascii="Arial" w:eastAsia="Arial" w:hAnsi="Arial" w:cs="Arial"/>
          <w:b/>
          <w:sz w:val="24"/>
        </w:rPr>
        <w:t xml:space="preserve"> заснемане за всеки новообразуван имот по </w:t>
      </w:r>
      <w:proofErr w:type="spellStart"/>
      <w:r>
        <w:rPr>
          <w:rFonts w:ascii="Arial" w:eastAsia="Arial" w:hAnsi="Arial" w:cs="Arial"/>
          <w:b/>
          <w:sz w:val="24"/>
        </w:rPr>
        <w:t>номера,както</w:t>
      </w:r>
      <w:proofErr w:type="spellEnd"/>
      <w:r>
        <w:rPr>
          <w:rFonts w:ascii="Arial" w:eastAsia="Arial" w:hAnsi="Arial" w:cs="Arial"/>
          <w:b/>
          <w:sz w:val="24"/>
        </w:rPr>
        <w:t xml:space="preserve"> следва: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Координатна система</w:t>
      </w:r>
      <w:r>
        <w:rPr>
          <w:rFonts w:ascii="Arial" w:eastAsia="Arial" w:hAnsi="Arial" w:cs="Arial"/>
          <w:b/>
          <w:sz w:val="24"/>
        </w:rPr>
        <w:t>- WGS84: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ПИ: 10.602 - В-42 06 20.836"     L-24 44 57.438"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ПИ: 10.603 - В-42 06 20.836"     L-24 44 57.438"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ПИ: 10.604 - В-42 06 20.855"     L-24 44 54.851"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ПИ: 10.605 - В-423 06 20.957"     L-24 44 53.551"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ПИ: 10.601</w:t>
      </w:r>
      <w:r>
        <w:rPr>
          <w:rFonts w:ascii="Arial" w:eastAsia="Arial" w:hAnsi="Arial" w:cs="Arial"/>
          <w:b/>
          <w:sz w:val="24"/>
        </w:rPr>
        <w:t xml:space="preserve"> - В-42 06 21.352"     L-24 44 57.563"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ПИ: 10.600 - В-42 06 21.951"     L-24 44 56.121"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ПИ: 10.599 - В-42 06 21.350"     L-24 44 54.661"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Към инвестиционното </w:t>
      </w:r>
      <w:proofErr w:type="spellStart"/>
      <w:r>
        <w:rPr>
          <w:rFonts w:ascii="Arial" w:eastAsia="Arial" w:hAnsi="Arial" w:cs="Arial"/>
          <w:b/>
          <w:sz w:val="24"/>
        </w:rPr>
        <w:t>предложение,попадащо</w:t>
      </w:r>
      <w:proofErr w:type="spellEnd"/>
      <w:r>
        <w:rPr>
          <w:rFonts w:ascii="Arial" w:eastAsia="Arial" w:hAnsi="Arial" w:cs="Arial"/>
          <w:b/>
          <w:sz w:val="24"/>
        </w:rPr>
        <w:t xml:space="preserve"> в обхвата на т.10,буква"б"от Приложение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Arial" w:eastAsia="Arial" w:hAnsi="Arial" w:cs="Arial"/>
          <w:b/>
          <w:sz w:val="24"/>
        </w:rPr>
        <w:t xml:space="preserve"> 2 от ЗООС прилагам</w:t>
      </w:r>
      <w:r>
        <w:rPr>
          <w:rFonts w:ascii="Arial" w:eastAsia="Arial" w:hAnsi="Arial" w:cs="Arial"/>
          <w:b/>
          <w:sz w:val="24"/>
        </w:rPr>
        <w:t xml:space="preserve"> ВиК </w:t>
      </w:r>
      <w:proofErr w:type="spellStart"/>
      <w:r>
        <w:rPr>
          <w:rFonts w:ascii="Arial" w:eastAsia="Arial" w:hAnsi="Arial" w:cs="Arial"/>
          <w:b/>
          <w:sz w:val="24"/>
        </w:rPr>
        <w:t>схема,приложена</w:t>
      </w:r>
      <w:proofErr w:type="spellEnd"/>
      <w:r>
        <w:rPr>
          <w:rFonts w:ascii="Arial" w:eastAsia="Arial" w:hAnsi="Arial" w:cs="Arial"/>
          <w:b/>
          <w:sz w:val="24"/>
        </w:rPr>
        <w:t xml:space="preserve"> към обект: ПУП-ПРЗ на ПИ:06077.10.25, находящ се в землището на </w:t>
      </w:r>
      <w:proofErr w:type="spellStart"/>
      <w:r>
        <w:rPr>
          <w:rFonts w:ascii="Arial" w:eastAsia="Arial" w:hAnsi="Arial" w:cs="Arial"/>
          <w:b/>
          <w:sz w:val="24"/>
        </w:rPr>
        <w:t>с.Браниполе,общ.Родопи</w:t>
      </w:r>
      <w:proofErr w:type="spellEnd"/>
      <w:r>
        <w:rPr>
          <w:rFonts w:ascii="Arial" w:eastAsia="Arial" w:hAnsi="Arial" w:cs="Arial"/>
          <w:b/>
          <w:sz w:val="24"/>
        </w:rPr>
        <w:t>, местността "</w:t>
      </w:r>
      <w:proofErr w:type="spellStart"/>
      <w:r>
        <w:rPr>
          <w:rFonts w:ascii="Arial" w:eastAsia="Arial" w:hAnsi="Arial" w:cs="Arial"/>
          <w:b/>
          <w:sz w:val="24"/>
        </w:rPr>
        <w:t>Анчов</w:t>
      </w:r>
      <w:proofErr w:type="spellEnd"/>
      <w:r>
        <w:rPr>
          <w:rFonts w:ascii="Arial" w:eastAsia="Arial" w:hAnsi="Arial" w:cs="Arial"/>
          <w:b/>
          <w:sz w:val="24"/>
        </w:rPr>
        <w:t xml:space="preserve"> Бунар".</w:t>
      </w:r>
    </w:p>
    <w:p w:rsidR="002C542E" w:rsidRDefault="002C542E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 xml:space="preserve">11. </w:t>
      </w:r>
      <w:r>
        <w:rPr>
          <w:rFonts w:ascii="Arial" w:eastAsia="Arial" w:hAnsi="Arial" w:cs="Arial"/>
          <w:b/>
          <w:i/>
          <w:sz w:val="24"/>
        </w:rPr>
        <w:t>Други дейности, свързани с инвестиционното предложение (например добив на строителни материали, нов водопровод, добив или пренасяне на енергия, жилищно строителство)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i/>
          <w:sz w:val="24"/>
        </w:rPr>
        <w:t xml:space="preserve">       </w:t>
      </w:r>
      <w:r>
        <w:rPr>
          <w:rFonts w:ascii="Arial" w:eastAsia="Arial" w:hAnsi="Arial" w:cs="Arial"/>
          <w:sz w:val="24"/>
        </w:rPr>
        <w:t xml:space="preserve"> Реализацията на инвестиционното предложение </w:t>
      </w:r>
      <w:r>
        <w:rPr>
          <w:rFonts w:ascii="Arial" w:eastAsia="Arial" w:hAnsi="Arial" w:cs="Arial"/>
          <w:b/>
          <w:sz w:val="24"/>
        </w:rPr>
        <w:t>не е обвързано</w:t>
      </w:r>
      <w:r>
        <w:rPr>
          <w:rFonts w:ascii="Arial" w:eastAsia="Arial" w:hAnsi="Arial" w:cs="Arial"/>
          <w:sz w:val="24"/>
        </w:rPr>
        <w:t xml:space="preserve"> с добив на инертни мате</w:t>
      </w:r>
      <w:r>
        <w:rPr>
          <w:rFonts w:ascii="Arial" w:eastAsia="Arial" w:hAnsi="Arial" w:cs="Arial"/>
          <w:sz w:val="24"/>
        </w:rPr>
        <w:t>риали, добив или пренос на енергия. Не е необходимо изграждане на нов водопровод.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i/>
          <w:sz w:val="24"/>
        </w:rPr>
        <w:t xml:space="preserve">   12. Необходимост от други разрешителни, свързани с инвестиционното предложение.</w:t>
      </w:r>
      <w:r>
        <w:rPr>
          <w:rFonts w:ascii="Arial" w:eastAsia="Arial" w:hAnsi="Arial" w:cs="Arial"/>
          <w:sz w:val="24"/>
        </w:rPr>
        <w:t xml:space="preserve"> </w:t>
      </w:r>
    </w:p>
    <w:p w:rsidR="002C542E" w:rsidRDefault="00FA6E81">
      <w:pPr>
        <w:numPr>
          <w:ilvl w:val="0"/>
          <w:numId w:val="5"/>
        </w:numPr>
        <w:tabs>
          <w:tab w:val="left" w:pos="780"/>
          <w:tab w:val="left" w:pos="540"/>
        </w:tabs>
        <w:spacing w:after="0" w:line="360" w:lineRule="auto"/>
        <w:ind w:firstLine="4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Решение от РИОСВ- Пловдив за преценка необходимостта от ОВОС на основание чл. 93, ал. 1, т</w:t>
      </w:r>
      <w:r>
        <w:rPr>
          <w:rFonts w:ascii="Arial" w:eastAsia="Arial" w:hAnsi="Arial" w:cs="Arial"/>
          <w:sz w:val="24"/>
        </w:rPr>
        <w:t>. 1 от Закон за опазване на околната среда и чл. 31 от Закон за биологичното разнообразие;</w:t>
      </w:r>
    </w:p>
    <w:p w:rsidR="002C542E" w:rsidRDefault="00FA6E81">
      <w:pPr>
        <w:numPr>
          <w:ilvl w:val="0"/>
          <w:numId w:val="5"/>
        </w:numPr>
        <w:tabs>
          <w:tab w:val="left" w:pos="780"/>
          <w:tab w:val="left" w:pos="540"/>
        </w:tabs>
        <w:spacing w:after="0" w:line="360" w:lineRule="auto"/>
        <w:ind w:firstLine="4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Решение за промяна на предназначението на земеделската земя от МЗХ </w:t>
      </w:r>
      <w:proofErr w:type="spellStart"/>
      <w:r>
        <w:rPr>
          <w:rFonts w:ascii="Arial" w:eastAsia="Arial" w:hAnsi="Arial" w:cs="Arial"/>
          <w:sz w:val="24"/>
        </w:rPr>
        <w:t>гр.София</w:t>
      </w:r>
      <w:proofErr w:type="spellEnd"/>
      <w:r>
        <w:rPr>
          <w:rFonts w:ascii="Arial" w:eastAsia="Arial" w:hAnsi="Arial" w:cs="Arial"/>
          <w:sz w:val="24"/>
        </w:rPr>
        <w:t>;</w:t>
      </w:r>
    </w:p>
    <w:p w:rsidR="002C542E" w:rsidRDefault="00FA6E81">
      <w:pPr>
        <w:numPr>
          <w:ilvl w:val="0"/>
          <w:numId w:val="5"/>
        </w:numPr>
        <w:tabs>
          <w:tab w:val="left" w:pos="780"/>
          <w:tab w:val="left" w:pos="540"/>
        </w:tabs>
        <w:spacing w:after="0" w:line="360" w:lineRule="auto"/>
        <w:ind w:firstLine="4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Одобряване на ПУП; </w:t>
      </w:r>
    </w:p>
    <w:p w:rsidR="002C542E" w:rsidRDefault="00FA6E81">
      <w:pPr>
        <w:numPr>
          <w:ilvl w:val="0"/>
          <w:numId w:val="5"/>
        </w:numPr>
        <w:tabs>
          <w:tab w:val="left" w:pos="780"/>
          <w:tab w:val="left" w:pos="540"/>
        </w:tabs>
        <w:spacing w:after="0" w:line="360" w:lineRule="auto"/>
        <w:ind w:firstLine="4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Разрешение за строеж ( ЗУТ, ДВ бр.1/2001 и </w:t>
      </w:r>
      <w:proofErr w:type="spellStart"/>
      <w:r>
        <w:rPr>
          <w:rFonts w:ascii="Arial" w:eastAsia="Arial" w:hAnsi="Arial" w:cs="Arial"/>
          <w:sz w:val="24"/>
        </w:rPr>
        <w:t>посл.изм</w:t>
      </w:r>
      <w:proofErr w:type="spellEnd"/>
      <w:r>
        <w:rPr>
          <w:rFonts w:ascii="Arial" w:eastAsia="Arial" w:hAnsi="Arial" w:cs="Arial"/>
          <w:sz w:val="24"/>
        </w:rPr>
        <w:t>.).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   </w:t>
      </w:r>
      <w:r>
        <w:rPr>
          <w:rFonts w:ascii="Arial" w:eastAsia="Arial" w:hAnsi="Arial" w:cs="Arial"/>
          <w:b/>
          <w:i/>
          <w:sz w:val="24"/>
        </w:rPr>
        <w:t>III.   М</w:t>
      </w:r>
      <w:r>
        <w:rPr>
          <w:rFonts w:ascii="Arial" w:eastAsia="Arial" w:hAnsi="Arial" w:cs="Arial"/>
          <w:b/>
          <w:i/>
          <w:sz w:val="24"/>
        </w:rPr>
        <w:t xml:space="preserve">естоположение на инвестиционното предложение, което може да окаже отрицателно въздействие върху нестабилните екологични </w:t>
      </w:r>
      <w:r>
        <w:rPr>
          <w:rFonts w:ascii="Arial" w:eastAsia="Arial" w:hAnsi="Arial" w:cs="Arial"/>
          <w:b/>
          <w:i/>
          <w:sz w:val="24"/>
        </w:rPr>
        <w:lastRenderedPageBreak/>
        <w:t xml:space="preserve">характеристики на географските райони, поради което тези характеристики трябва да се вземат под внимание, и по- </w:t>
      </w:r>
      <w:proofErr w:type="spellStart"/>
      <w:r>
        <w:rPr>
          <w:rFonts w:ascii="Arial" w:eastAsia="Arial" w:hAnsi="Arial" w:cs="Arial"/>
          <w:b/>
          <w:i/>
          <w:sz w:val="24"/>
        </w:rPr>
        <w:t>конкретнио</w:t>
      </w:r>
      <w:proofErr w:type="spellEnd"/>
      <w:r>
        <w:rPr>
          <w:rFonts w:ascii="Arial" w:eastAsia="Arial" w:hAnsi="Arial" w:cs="Arial"/>
          <w:b/>
          <w:i/>
          <w:sz w:val="24"/>
        </w:rPr>
        <w:t>: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>1. съществув</w:t>
      </w:r>
      <w:r>
        <w:rPr>
          <w:rFonts w:ascii="Arial" w:eastAsia="Arial" w:hAnsi="Arial" w:cs="Arial"/>
          <w:b/>
          <w:i/>
          <w:sz w:val="24"/>
        </w:rPr>
        <w:t xml:space="preserve">ащо и одобрено </w:t>
      </w:r>
      <w:proofErr w:type="spellStart"/>
      <w:r>
        <w:rPr>
          <w:rFonts w:ascii="Arial" w:eastAsia="Arial" w:hAnsi="Arial" w:cs="Arial"/>
          <w:b/>
          <w:i/>
          <w:sz w:val="24"/>
        </w:rPr>
        <w:t>земеползване</w:t>
      </w:r>
      <w:proofErr w:type="spellEnd"/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На настоящият етап голяма част от разположените в непосредствена близост до ПИ: 06077.10.25 в </w:t>
      </w:r>
      <w:proofErr w:type="spellStart"/>
      <w:r>
        <w:rPr>
          <w:rFonts w:ascii="Arial" w:eastAsia="Arial" w:hAnsi="Arial" w:cs="Arial"/>
          <w:sz w:val="24"/>
        </w:rPr>
        <w:t>с.Браниполе</w:t>
      </w:r>
      <w:proofErr w:type="spellEnd"/>
      <w:r>
        <w:rPr>
          <w:rFonts w:ascii="Arial" w:eastAsia="Arial" w:hAnsi="Arial" w:cs="Arial"/>
          <w:sz w:val="24"/>
        </w:rPr>
        <w:t xml:space="preserve"> са земеделски земи с променено предназначение за жилищно застрояване, оформя се жилищна зона с характерен </w:t>
      </w:r>
      <w:proofErr w:type="spellStart"/>
      <w:r>
        <w:rPr>
          <w:rFonts w:ascii="Arial" w:eastAsia="Arial" w:hAnsi="Arial" w:cs="Arial"/>
          <w:sz w:val="24"/>
        </w:rPr>
        <w:t>ландшафтен</w:t>
      </w:r>
      <w:proofErr w:type="spellEnd"/>
      <w:r>
        <w:rPr>
          <w:rFonts w:ascii="Arial" w:eastAsia="Arial" w:hAnsi="Arial" w:cs="Arial"/>
          <w:sz w:val="24"/>
        </w:rPr>
        <w:t xml:space="preserve"> о</w:t>
      </w:r>
      <w:r>
        <w:rPr>
          <w:rFonts w:ascii="Arial" w:eastAsia="Arial" w:hAnsi="Arial" w:cs="Arial"/>
          <w:sz w:val="24"/>
        </w:rPr>
        <w:t>блик. Не се очаква реализацията на конкретното инвестиционно предложение да предизвика забележимо въздействие върху естествените природни характеристики, както и върху числеността и плътността на съществуващите в момента популации.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Целта е с изготвянет</w:t>
      </w:r>
      <w:r>
        <w:rPr>
          <w:rFonts w:ascii="Arial" w:eastAsia="Arial" w:hAnsi="Arial" w:cs="Arial"/>
          <w:sz w:val="24"/>
        </w:rPr>
        <w:t xml:space="preserve">о на подробния устройствен план за застрояване на имота да се създаде не само </w:t>
      </w:r>
      <w:proofErr w:type="spellStart"/>
      <w:r>
        <w:rPr>
          <w:rFonts w:ascii="Arial" w:eastAsia="Arial" w:hAnsi="Arial" w:cs="Arial"/>
          <w:sz w:val="24"/>
        </w:rPr>
        <w:t>застроителен</w:t>
      </w:r>
      <w:proofErr w:type="spellEnd"/>
      <w:r>
        <w:rPr>
          <w:rFonts w:ascii="Arial" w:eastAsia="Arial" w:hAnsi="Arial" w:cs="Arial"/>
          <w:sz w:val="24"/>
        </w:rPr>
        <w:t xml:space="preserve"> и регулационен, но и режим на устройствена защита. 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>2. мочурища, крайречни области, речни устия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>3. крайбрежни зони и морска околна среда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>4. планински и горски райони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Площадката, на която ще се реализира инвестиционното предложение не попада в цитираните в т. 2,3  и 4 райони.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>5. защитени със закон територии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sz w:val="24"/>
        </w:rPr>
        <w:t xml:space="preserve">      ПИ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06077.10.25  </w:t>
      </w:r>
      <w:r>
        <w:rPr>
          <w:rFonts w:ascii="Arial" w:eastAsia="Arial" w:hAnsi="Arial" w:cs="Arial"/>
          <w:sz w:val="24"/>
        </w:rPr>
        <w:t xml:space="preserve">в </w:t>
      </w:r>
      <w:proofErr w:type="spellStart"/>
      <w:r>
        <w:rPr>
          <w:rFonts w:ascii="Arial" w:eastAsia="Arial" w:hAnsi="Arial" w:cs="Arial"/>
          <w:sz w:val="24"/>
        </w:rPr>
        <w:t>с.Браниполе</w:t>
      </w:r>
      <w:proofErr w:type="spellEnd"/>
      <w:r>
        <w:rPr>
          <w:rFonts w:ascii="Arial" w:eastAsia="Arial" w:hAnsi="Arial" w:cs="Arial"/>
          <w:sz w:val="24"/>
        </w:rPr>
        <w:t xml:space="preserve"> не попада в границите на защитени територии съгласно Закон за защитените територии (ДВ бр. 133/98г. и </w:t>
      </w:r>
      <w:proofErr w:type="spellStart"/>
      <w:r>
        <w:rPr>
          <w:rFonts w:ascii="Arial" w:eastAsia="Arial" w:hAnsi="Arial" w:cs="Arial"/>
          <w:sz w:val="24"/>
        </w:rPr>
        <w:t>посл</w:t>
      </w:r>
      <w:proofErr w:type="spellEnd"/>
      <w:r>
        <w:rPr>
          <w:rFonts w:ascii="Arial" w:eastAsia="Arial" w:hAnsi="Arial" w:cs="Arial"/>
          <w:sz w:val="24"/>
        </w:rPr>
        <w:t xml:space="preserve">. изм.) или в защитени зони  съгласно Закон за биологичното разнообразие  (ДВ бр. 77/2002г. и </w:t>
      </w:r>
      <w:proofErr w:type="spellStart"/>
      <w:r>
        <w:rPr>
          <w:rFonts w:ascii="Arial" w:eastAsia="Arial" w:hAnsi="Arial" w:cs="Arial"/>
          <w:sz w:val="24"/>
        </w:rPr>
        <w:t>посл</w:t>
      </w:r>
      <w:proofErr w:type="spellEnd"/>
      <w:r>
        <w:rPr>
          <w:rFonts w:ascii="Arial" w:eastAsia="Arial" w:hAnsi="Arial" w:cs="Arial"/>
          <w:sz w:val="24"/>
        </w:rPr>
        <w:t>. изм. и доп.).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 xml:space="preserve">6. засегнати елементи </w:t>
      </w:r>
      <w:r>
        <w:rPr>
          <w:rFonts w:ascii="Arial" w:eastAsia="Arial" w:hAnsi="Arial" w:cs="Arial"/>
          <w:b/>
          <w:i/>
          <w:sz w:val="24"/>
        </w:rPr>
        <w:t>на Националната екологична мрежа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i/>
          <w:sz w:val="24"/>
        </w:rPr>
        <w:t xml:space="preserve">     </w:t>
      </w:r>
      <w:r>
        <w:rPr>
          <w:rFonts w:ascii="Arial" w:eastAsia="Arial" w:hAnsi="Arial" w:cs="Arial"/>
          <w:sz w:val="24"/>
        </w:rPr>
        <w:t>При настоящият състав на Националната екологична мрежа имотът, предмет на настоящата разработка не попада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sz w:val="24"/>
        </w:rPr>
        <w:t>в границите на защитени територии, местности или други нейни елементи. По- детайлна информация ще бъде представе</w:t>
      </w:r>
      <w:r>
        <w:rPr>
          <w:rFonts w:ascii="Arial" w:eastAsia="Arial" w:hAnsi="Arial" w:cs="Arial"/>
          <w:sz w:val="24"/>
        </w:rPr>
        <w:t>на в т. IV.2.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>7. ландшафт и обекти с историческа, културна или археологическа стойност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Arial" w:eastAsia="Arial" w:hAnsi="Arial" w:cs="Arial"/>
          <w:sz w:val="24"/>
        </w:rPr>
        <w:t xml:space="preserve">Предвиденото строителство в разглеждания район няма да доведе до забележими </w:t>
      </w:r>
      <w:proofErr w:type="spellStart"/>
      <w:r>
        <w:rPr>
          <w:rFonts w:ascii="Arial" w:eastAsia="Arial" w:hAnsi="Arial" w:cs="Arial"/>
          <w:sz w:val="24"/>
        </w:rPr>
        <w:t>ландшафтни</w:t>
      </w:r>
      <w:proofErr w:type="spellEnd"/>
      <w:r>
        <w:rPr>
          <w:rFonts w:ascii="Arial" w:eastAsia="Arial" w:hAnsi="Arial" w:cs="Arial"/>
          <w:sz w:val="24"/>
        </w:rPr>
        <w:t xml:space="preserve"> промени. Няма да бъдат засегнати по никакъв начин единични или групови паметни</w:t>
      </w:r>
      <w:r>
        <w:rPr>
          <w:rFonts w:ascii="Arial" w:eastAsia="Arial" w:hAnsi="Arial" w:cs="Arial"/>
          <w:sz w:val="24"/>
        </w:rPr>
        <w:t xml:space="preserve">ци на културата,  обекти с историческа или </w:t>
      </w:r>
      <w:r>
        <w:rPr>
          <w:rFonts w:ascii="Arial" w:eastAsia="Arial" w:hAnsi="Arial" w:cs="Arial"/>
          <w:sz w:val="24"/>
        </w:rPr>
        <w:lastRenderedPageBreak/>
        <w:t>археологическа стойност, поради липсата на такива в близост до разглежданата площадка.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>8. територии и/или зони със специфичен санитарен статут или подлежащи на здравна защита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Както беше споменато по- горе имо</w:t>
      </w:r>
      <w:r>
        <w:rPr>
          <w:rFonts w:ascii="Arial" w:eastAsia="Arial" w:hAnsi="Arial" w:cs="Arial"/>
          <w:sz w:val="24"/>
        </w:rPr>
        <w:t>тът, предмет на настоящата разработка, не попада и не граничи с пояси на СОЗ и за него не са приложими предвидените от Закон за водите забрани и ограничения.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>IV. Тип и характеристики на потенциалното въздействие върху околната среда, като се имат предвид в</w:t>
      </w:r>
      <w:r>
        <w:rPr>
          <w:rFonts w:ascii="Arial" w:eastAsia="Arial" w:hAnsi="Arial" w:cs="Arial"/>
          <w:b/>
          <w:i/>
          <w:sz w:val="24"/>
        </w:rPr>
        <w:t>ероятните значителни последици за околната среда вследствие на реализацията на инвестиционното предложение: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>1.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</w:rPr>
        <w:t xml:space="preserve">Въздействие върху населението и човешкото здраве, материалните активи, културното наследство, въздуха, водата, почвата, земните недра, ландшафта, климата, биологичното разнообразие и неговите елементи и защитените територии 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</w:t>
      </w:r>
      <w:r>
        <w:rPr>
          <w:rFonts w:ascii="Arial" w:eastAsia="Arial" w:hAnsi="Arial" w:cs="Arial"/>
          <w:b/>
          <w:sz w:val="24"/>
        </w:rPr>
        <w:t>Въздействието върху хората</w:t>
      </w:r>
      <w:r>
        <w:rPr>
          <w:rFonts w:ascii="Arial" w:eastAsia="Arial" w:hAnsi="Arial" w:cs="Arial"/>
          <w:b/>
          <w:sz w:val="24"/>
        </w:rPr>
        <w:t xml:space="preserve"> и тяхното здраве</w:t>
      </w:r>
      <w:r>
        <w:rPr>
          <w:rFonts w:ascii="Arial" w:eastAsia="Arial" w:hAnsi="Arial" w:cs="Arial"/>
          <w:sz w:val="24"/>
        </w:rPr>
        <w:t xml:space="preserve">  може да се дефинира   като предимно положително, като се има предвид, че инвестиционното предложение касае възможности за живот в спокойна среда, в близост и единение с природата. Реализацията ще бъде съгласувана с всички </w:t>
      </w:r>
      <w:proofErr w:type="spellStart"/>
      <w:r>
        <w:rPr>
          <w:rFonts w:ascii="Arial" w:eastAsia="Arial" w:hAnsi="Arial" w:cs="Arial"/>
          <w:sz w:val="24"/>
        </w:rPr>
        <w:t>компетенти</w:t>
      </w:r>
      <w:proofErr w:type="spellEnd"/>
      <w:r>
        <w:rPr>
          <w:rFonts w:ascii="Arial" w:eastAsia="Arial" w:hAnsi="Arial" w:cs="Arial"/>
          <w:sz w:val="24"/>
        </w:rPr>
        <w:t xml:space="preserve"> органи и в съответств</w:t>
      </w:r>
      <w:r>
        <w:rPr>
          <w:rFonts w:ascii="Arial" w:eastAsia="Arial" w:hAnsi="Arial" w:cs="Arial"/>
          <w:sz w:val="24"/>
        </w:rPr>
        <w:t>ие с актуалното законодателство.  Може да се твърди, че като резултат от изграждането и експлоатацията на жилищни сгради в местност „</w:t>
      </w:r>
      <w:proofErr w:type="spellStart"/>
      <w:r>
        <w:rPr>
          <w:rFonts w:ascii="Arial" w:eastAsia="Arial" w:hAnsi="Arial" w:cs="Arial"/>
          <w:sz w:val="24"/>
        </w:rPr>
        <w:t>Анчов</w:t>
      </w:r>
      <w:proofErr w:type="spellEnd"/>
      <w:r>
        <w:rPr>
          <w:rFonts w:ascii="Arial" w:eastAsia="Arial" w:hAnsi="Arial" w:cs="Arial"/>
          <w:sz w:val="24"/>
        </w:rPr>
        <w:t xml:space="preserve"> Бунар” на </w:t>
      </w:r>
      <w:proofErr w:type="spellStart"/>
      <w:r>
        <w:rPr>
          <w:rFonts w:ascii="Arial" w:eastAsia="Arial" w:hAnsi="Arial" w:cs="Arial"/>
          <w:sz w:val="24"/>
        </w:rPr>
        <w:t>с.Браниполе</w:t>
      </w:r>
      <w:proofErr w:type="spellEnd"/>
      <w:r>
        <w:rPr>
          <w:rFonts w:ascii="Arial" w:eastAsia="Arial" w:hAnsi="Arial" w:cs="Arial"/>
          <w:sz w:val="24"/>
        </w:rPr>
        <w:t xml:space="preserve"> няма да бъде установено превишаване на ПДК(пределно допустими </w:t>
      </w:r>
      <w:proofErr w:type="spellStart"/>
      <w:r>
        <w:rPr>
          <w:rFonts w:ascii="Arial" w:eastAsia="Arial" w:hAnsi="Arial" w:cs="Arial"/>
          <w:sz w:val="24"/>
        </w:rPr>
        <w:t>концентраци</w:t>
      </w:r>
      <w:proofErr w:type="spellEnd"/>
      <w:r>
        <w:rPr>
          <w:rFonts w:ascii="Arial" w:eastAsia="Arial" w:hAnsi="Arial" w:cs="Arial"/>
          <w:sz w:val="24"/>
        </w:rPr>
        <w:t>) на  общ прах, ФПЧ, а</w:t>
      </w:r>
      <w:r>
        <w:rPr>
          <w:rFonts w:ascii="Arial" w:eastAsia="Arial" w:hAnsi="Arial" w:cs="Arial"/>
          <w:sz w:val="24"/>
        </w:rPr>
        <w:t>зотни и серни оксиди, както и наднормени нива на шума.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     Въздействие върху атмосферния въздух</w:t>
      </w:r>
      <w:r>
        <w:rPr>
          <w:rFonts w:ascii="Arial" w:eastAsia="Arial" w:hAnsi="Arial" w:cs="Arial"/>
          <w:sz w:val="24"/>
        </w:rPr>
        <w:t xml:space="preserve"> 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С Решение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261 на Министерския съвет от 23.04.2007г. е приета  Национална програма за намаляване на общите емисии на серен диоксид, азотни оксиди, Л</w:t>
      </w:r>
      <w:r>
        <w:rPr>
          <w:rFonts w:ascii="Arial" w:eastAsia="Arial" w:hAnsi="Arial" w:cs="Arial"/>
          <w:sz w:val="24"/>
        </w:rPr>
        <w:t xml:space="preserve">ОС и амоняк в атмосферния въздух във връзка с прилагане на Директива 200/81/ЕС. 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На етап строителство на сградите може да се очакват емисии с неорганизиран характер в атмосферния въздух, причинени основно от движението и дейността на използваната те</w:t>
      </w:r>
      <w:r>
        <w:rPr>
          <w:rFonts w:ascii="Arial" w:eastAsia="Arial" w:hAnsi="Arial" w:cs="Arial"/>
          <w:sz w:val="24"/>
        </w:rPr>
        <w:t xml:space="preserve">хника  (въглероден, азотни и серни оксиди, оловни аерозоли, сажди). 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       По време на експлоатацията на обекта </w:t>
      </w:r>
      <w:r>
        <w:rPr>
          <w:rFonts w:ascii="Arial" w:eastAsia="Arial" w:hAnsi="Arial" w:cs="Arial"/>
          <w:b/>
          <w:sz w:val="24"/>
        </w:rPr>
        <w:t>не се очаква</w:t>
      </w:r>
      <w:r>
        <w:rPr>
          <w:rFonts w:ascii="Arial" w:eastAsia="Arial" w:hAnsi="Arial" w:cs="Arial"/>
          <w:sz w:val="24"/>
        </w:rPr>
        <w:t xml:space="preserve"> локално превишаване концентрацията на вредни вещества в атмосферния въздух:</w:t>
      </w:r>
    </w:p>
    <w:p w:rsidR="002C542E" w:rsidRDefault="00FA6E81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Цитираният имот не граничи с първокласни пътища от реп</w:t>
      </w:r>
      <w:r>
        <w:rPr>
          <w:rFonts w:ascii="Arial" w:eastAsia="Arial" w:hAnsi="Arial" w:cs="Arial"/>
          <w:sz w:val="24"/>
        </w:rPr>
        <w:t xml:space="preserve">убликанската пътна мрежа, т.е. автомобилния трафик не е интензивен. Данните от мониторинга на вредните емисии в атмосферния въздух сочат , че транспорта е източник на 3% от годишните емисии на серен диоксид/ по- голямата част от </w:t>
      </w:r>
      <w:proofErr w:type="spellStart"/>
      <w:r>
        <w:rPr>
          <w:rFonts w:ascii="Arial" w:eastAsia="Arial" w:hAnsi="Arial" w:cs="Arial"/>
          <w:sz w:val="24"/>
        </w:rPr>
        <w:t>извънпътни</w:t>
      </w:r>
      <w:proofErr w:type="spellEnd"/>
      <w:r>
        <w:rPr>
          <w:rFonts w:ascii="Arial" w:eastAsia="Arial" w:hAnsi="Arial" w:cs="Arial"/>
          <w:sz w:val="24"/>
        </w:rPr>
        <w:t xml:space="preserve"> източници/,  на </w:t>
      </w:r>
      <w:r>
        <w:rPr>
          <w:rFonts w:ascii="Arial" w:eastAsia="Arial" w:hAnsi="Arial" w:cs="Arial"/>
          <w:sz w:val="24"/>
        </w:rPr>
        <w:t>36% от годишните емисии на азотни оксиди и на 12% от летливи органични съединения.</w:t>
      </w:r>
    </w:p>
    <w:p w:rsidR="002C542E" w:rsidRDefault="00FA6E81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За отопление през зимния сезон няма да се използва твърдо гориво, а  електрическа енергия.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     </w:t>
      </w:r>
      <w:r>
        <w:rPr>
          <w:rFonts w:ascii="Arial" w:eastAsia="Arial" w:hAnsi="Arial" w:cs="Arial"/>
          <w:b/>
          <w:sz w:val="24"/>
        </w:rPr>
        <w:t>Въздействие върху водите и почвата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За да се избегне замърсяване на почва</w:t>
      </w:r>
      <w:r>
        <w:rPr>
          <w:rFonts w:ascii="Arial" w:eastAsia="Arial" w:hAnsi="Arial" w:cs="Arial"/>
          <w:sz w:val="24"/>
        </w:rPr>
        <w:t xml:space="preserve">та и водите при строителните дейности, ще се избягват и ограничават разливи на лесно запалими вещества (нефтени деривати), а при наличие на такива ще се използват </w:t>
      </w:r>
      <w:proofErr w:type="spellStart"/>
      <w:r>
        <w:rPr>
          <w:rFonts w:ascii="Arial" w:eastAsia="Arial" w:hAnsi="Arial" w:cs="Arial"/>
          <w:sz w:val="24"/>
        </w:rPr>
        <w:t>абсорбенти</w:t>
      </w:r>
      <w:proofErr w:type="spellEnd"/>
      <w:r>
        <w:rPr>
          <w:rFonts w:ascii="Arial" w:eastAsia="Arial" w:hAnsi="Arial" w:cs="Arial"/>
          <w:sz w:val="24"/>
        </w:rPr>
        <w:t xml:space="preserve"> за тяхното отстраняване. Техническото обслужване на авариралия машинен парк ще се </w:t>
      </w:r>
      <w:r>
        <w:rPr>
          <w:rFonts w:ascii="Arial" w:eastAsia="Arial" w:hAnsi="Arial" w:cs="Arial"/>
          <w:sz w:val="24"/>
        </w:rPr>
        <w:t>извършва в лицензирани сервизи.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    За обекта е предвидено подходящо и екологосъобразно третиране на формираните отпадъчните води. Инвестиционното предложение е допустимо от гледна точка на действащото законодателство. Очаква се незначително въздействие от</w:t>
      </w:r>
      <w:r>
        <w:rPr>
          <w:rFonts w:ascii="Arial" w:eastAsia="Arial" w:hAnsi="Arial" w:cs="Arial"/>
          <w:sz w:val="24"/>
        </w:rPr>
        <w:t xml:space="preserve"> неговата реализация върху водите и водните екосистеми.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Въздействие върху  биологичното разнообразие и неговите елементи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Влиянието на антропогенния фактор върху съществуващото </w:t>
      </w:r>
      <w:proofErr w:type="spellStart"/>
      <w:r>
        <w:rPr>
          <w:rFonts w:ascii="Arial" w:eastAsia="Arial" w:hAnsi="Arial" w:cs="Arial"/>
          <w:sz w:val="24"/>
        </w:rPr>
        <w:t>билогичното</w:t>
      </w:r>
      <w:proofErr w:type="spellEnd"/>
      <w:r>
        <w:rPr>
          <w:rFonts w:ascii="Arial" w:eastAsia="Arial" w:hAnsi="Arial" w:cs="Arial"/>
          <w:sz w:val="24"/>
        </w:rPr>
        <w:t xml:space="preserve"> разнообразие в района  в настоящия момент е постоянно и нез</w:t>
      </w:r>
      <w:r>
        <w:rPr>
          <w:rFonts w:ascii="Arial" w:eastAsia="Arial" w:hAnsi="Arial" w:cs="Arial"/>
          <w:sz w:val="24"/>
        </w:rPr>
        <w:t xml:space="preserve">начително, като тенденцията е да нараства в бъдеще. При направения оглед в разглежданият имот и неговото обкръжение могат да бъдат забелязани само </w:t>
      </w:r>
      <w:proofErr w:type="spellStart"/>
      <w:r>
        <w:rPr>
          <w:rFonts w:ascii="Arial" w:eastAsia="Arial" w:hAnsi="Arial" w:cs="Arial"/>
          <w:sz w:val="24"/>
        </w:rPr>
        <w:t>синантропни</w:t>
      </w:r>
      <w:proofErr w:type="spellEnd"/>
      <w:r>
        <w:rPr>
          <w:rFonts w:ascii="Arial" w:eastAsia="Arial" w:hAnsi="Arial" w:cs="Arial"/>
          <w:sz w:val="24"/>
        </w:rPr>
        <w:t xml:space="preserve"> видове. На територията, обект на инвестиционното предложение, не са установени видове животни, вк</w:t>
      </w:r>
      <w:r>
        <w:rPr>
          <w:rFonts w:ascii="Arial" w:eastAsia="Arial" w:hAnsi="Arial" w:cs="Arial"/>
          <w:sz w:val="24"/>
        </w:rPr>
        <w:t xml:space="preserve">лючени в списъка на защитените (на национално или световно ниво), застрашените от изчезване  или под режим на опазване и регулирано ползване, съгласно Закона за биологичното разнообразие, ДВ бр. 77/2002) или в Червената книга на България. </w:t>
      </w:r>
      <w:r>
        <w:rPr>
          <w:rFonts w:ascii="Arial" w:eastAsia="Arial" w:hAnsi="Arial" w:cs="Arial"/>
          <w:b/>
          <w:sz w:val="24"/>
        </w:rPr>
        <w:t>Малко вероятни до</w:t>
      </w:r>
      <w:r>
        <w:rPr>
          <w:rFonts w:ascii="Arial" w:eastAsia="Arial" w:hAnsi="Arial" w:cs="Arial"/>
          <w:b/>
          <w:sz w:val="24"/>
        </w:rPr>
        <w:t xml:space="preserve"> невъзможни</w:t>
      </w:r>
      <w:r>
        <w:rPr>
          <w:rFonts w:ascii="Arial" w:eastAsia="Arial" w:hAnsi="Arial" w:cs="Arial"/>
          <w:sz w:val="24"/>
        </w:rPr>
        <w:t xml:space="preserve"> са ефекти като влошаване състоянието на местообитанията или намаляване разнообразието на видовете и числеността на съществуващите популации.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     </w:t>
      </w:r>
      <w:r>
        <w:rPr>
          <w:rFonts w:ascii="Arial" w:eastAsia="Arial" w:hAnsi="Arial" w:cs="Arial"/>
          <w:sz w:val="28"/>
        </w:rPr>
        <w:t xml:space="preserve">ПИ: 06077.10.25 </w:t>
      </w:r>
      <w:r>
        <w:rPr>
          <w:rFonts w:ascii="Arial" w:eastAsia="Arial" w:hAnsi="Arial" w:cs="Arial"/>
          <w:b/>
          <w:sz w:val="24"/>
        </w:rPr>
        <w:t>не попада в границите на  защитени територии</w:t>
      </w:r>
      <w:r>
        <w:rPr>
          <w:rFonts w:ascii="Arial" w:eastAsia="Arial" w:hAnsi="Arial" w:cs="Arial"/>
          <w:sz w:val="24"/>
        </w:rPr>
        <w:t xml:space="preserve"> и е извън границите на защитени зони </w:t>
      </w:r>
      <w:r>
        <w:rPr>
          <w:rFonts w:ascii="Arial" w:eastAsia="Arial" w:hAnsi="Arial" w:cs="Arial"/>
          <w:sz w:val="24"/>
        </w:rPr>
        <w:t>от мрежата на НАТУРА 2000, поради с което с реализацията на инвестиционното предложение не се очаква пряко унищожаване, увреждане или влошаване състоянието на видовете, предмет на опазване на най-близката защитена зона BG0001033" Брестовица" .В предвид отд</w:t>
      </w:r>
      <w:r>
        <w:rPr>
          <w:rFonts w:ascii="Arial" w:eastAsia="Arial" w:hAnsi="Arial" w:cs="Arial"/>
          <w:sz w:val="24"/>
        </w:rPr>
        <w:t>алечеността, характера  и мащаба на инвестиционното предложение, няма вероятност осъществяване на ИП да доведе до безпокойство на видовете, предмет на опазване в защитената зона и до намаляване на благоприятното им природозащитно състояние. Реализацията на</w:t>
      </w:r>
      <w:r>
        <w:rPr>
          <w:rFonts w:ascii="Arial" w:eastAsia="Arial" w:hAnsi="Arial" w:cs="Arial"/>
          <w:sz w:val="24"/>
        </w:rPr>
        <w:t xml:space="preserve"> инвестиционното предложение не предполага генериране на емисии и отпадъци във вид и количества ,които могат да окажат значително отрицателно въздействие върху защитената зона и нейните елементи.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 xml:space="preserve">2. Въздействие върху елементи от Националната екологична    </w:t>
      </w:r>
      <w:r>
        <w:rPr>
          <w:rFonts w:ascii="Arial" w:eastAsia="Arial" w:hAnsi="Arial" w:cs="Arial"/>
          <w:b/>
          <w:i/>
          <w:sz w:val="24"/>
        </w:rPr>
        <w:t>мрежа включително на разположените в близост до обекта на  инвестиционното предложение.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</w:t>
      </w:r>
      <w:r>
        <w:rPr>
          <w:rFonts w:ascii="Arial" w:eastAsia="Arial" w:hAnsi="Arial" w:cs="Arial"/>
          <w:sz w:val="24"/>
        </w:rPr>
        <w:t xml:space="preserve">Не се очаква пряко въздействие върху елементи на НЕМ, защото </w:t>
      </w:r>
      <w:proofErr w:type="spellStart"/>
      <w:r>
        <w:rPr>
          <w:rFonts w:ascii="Arial" w:eastAsia="Arial" w:hAnsi="Arial" w:cs="Arial"/>
          <w:sz w:val="24"/>
        </w:rPr>
        <w:t>разглежданит</w:t>
      </w:r>
      <w:proofErr w:type="spellEnd"/>
      <w:r>
        <w:rPr>
          <w:rFonts w:ascii="Arial" w:eastAsia="Arial" w:hAnsi="Arial" w:cs="Arial"/>
          <w:sz w:val="24"/>
        </w:rPr>
        <w:t xml:space="preserve"> имот не попада в границите на защитени територии, местности или в защитени зони, включени в списъка по чл. 10, ал.3 и ал.4 от  Закон за биологичното разнообразие  (ДВ бр. 77/2002г. и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посл</w:t>
      </w:r>
      <w:proofErr w:type="spellEnd"/>
      <w:r>
        <w:rPr>
          <w:rFonts w:ascii="Arial" w:eastAsia="Arial" w:hAnsi="Arial" w:cs="Arial"/>
          <w:sz w:val="24"/>
        </w:rPr>
        <w:t>. изм. и доп.).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Въздействието на антропогенния фактор в местност „</w:t>
      </w:r>
      <w:proofErr w:type="spellStart"/>
      <w:r>
        <w:rPr>
          <w:rFonts w:ascii="Arial" w:eastAsia="Arial" w:hAnsi="Arial" w:cs="Arial"/>
          <w:sz w:val="24"/>
        </w:rPr>
        <w:t>Анчов</w:t>
      </w:r>
      <w:proofErr w:type="spellEnd"/>
      <w:r>
        <w:rPr>
          <w:rFonts w:ascii="Arial" w:eastAsia="Arial" w:hAnsi="Arial" w:cs="Arial"/>
          <w:sz w:val="24"/>
        </w:rPr>
        <w:t xml:space="preserve"> Бунар” на </w:t>
      </w:r>
      <w:proofErr w:type="spellStart"/>
      <w:r>
        <w:rPr>
          <w:rFonts w:ascii="Arial" w:eastAsia="Arial" w:hAnsi="Arial" w:cs="Arial"/>
          <w:sz w:val="24"/>
        </w:rPr>
        <w:t>с.Браниполе</w:t>
      </w:r>
      <w:proofErr w:type="spellEnd"/>
      <w:r>
        <w:rPr>
          <w:rFonts w:ascii="Arial" w:eastAsia="Arial" w:hAnsi="Arial" w:cs="Arial"/>
          <w:sz w:val="24"/>
        </w:rPr>
        <w:t xml:space="preserve"> се характеризира като постоянно и незначително. Земеделските земи са изоставени, имотите в близост до регулацията интензивно се застрояват. Променя се л</w:t>
      </w:r>
      <w:r>
        <w:rPr>
          <w:rFonts w:ascii="Arial" w:eastAsia="Arial" w:hAnsi="Arial" w:cs="Arial"/>
          <w:sz w:val="24"/>
        </w:rPr>
        <w:t xml:space="preserve">андшафта ведно с останалите компоненти на околната среда. По отношение на биоразнообразието се констатира постепенно изменение на биоценозата и </w:t>
      </w:r>
      <w:proofErr w:type="spellStart"/>
      <w:r>
        <w:rPr>
          <w:rFonts w:ascii="Arial" w:eastAsia="Arial" w:hAnsi="Arial" w:cs="Arial"/>
          <w:sz w:val="24"/>
        </w:rPr>
        <w:t>сукцесионни</w:t>
      </w:r>
      <w:proofErr w:type="spellEnd"/>
      <w:r>
        <w:rPr>
          <w:rFonts w:ascii="Arial" w:eastAsia="Arial" w:hAnsi="Arial" w:cs="Arial"/>
          <w:sz w:val="24"/>
        </w:rPr>
        <w:t xml:space="preserve"> процеси. </w:t>
      </w:r>
      <w:r>
        <w:rPr>
          <w:rFonts w:ascii="Arial" w:eastAsia="Arial" w:hAnsi="Arial" w:cs="Arial"/>
          <w:b/>
          <w:sz w:val="24"/>
        </w:rPr>
        <w:t>Не се очаква</w:t>
      </w:r>
      <w:r>
        <w:rPr>
          <w:rFonts w:ascii="Arial" w:eastAsia="Arial" w:hAnsi="Arial" w:cs="Arial"/>
          <w:sz w:val="24"/>
        </w:rPr>
        <w:t xml:space="preserve"> изграждането и експлоатацията на жилищните сгради да окаже пряко агресивно въз</w:t>
      </w:r>
      <w:r>
        <w:rPr>
          <w:rFonts w:ascii="Arial" w:eastAsia="Arial" w:hAnsi="Arial" w:cs="Arial"/>
          <w:sz w:val="24"/>
        </w:rPr>
        <w:t xml:space="preserve">действие, което да промени съществуващата </w:t>
      </w:r>
      <w:proofErr w:type="spellStart"/>
      <w:r>
        <w:rPr>
          <w:rFonts w:ascii="Arial" w:eastAsia="Arial" w:hAnsi="Arial" w:cs="Arial"/>
          <w:sz w:val="24"/>
        </w:rPr>
        <w:t>биогеографска</w:t>
      </w:r>
      <w:proofErr w:type="spellEnd"/>
      <w:r>
        <w:rPr>
          <w:rFonts w:ascii="Arial" w:eastAsia="Arial" w:hAnsi="Arial" w:cs="Arial"/>
          <w:sz w:val="24"/>
        </w:rPr>
        <w:t xml:space="preserve"> характеристика на местността. По този начин </w:t>
      </w:r>
      <w:r>
        <w:rPr>
          <w:rFonts w:ascii="Arial" w:eastAsia="Arial" w:hAnsi="Arial" w:cs="Arial"/>
          <w:b/>
          <w:sz w:val="24"/>
        </w:rPr>
        <w:t>няма да повлияе</w:t>
      </w:r>
      <w:r>
        <w:rPr>
          <w:rFonts w:ascii="Arial" w:eastAsia="Arial" w:hAnsi="Arial" w:cs="Arial"/>
          <w:sz w:val="24"/>
        </w:rPr>
        <w:t xml:space="preserve"> върху естествени </w:t>
      </w:r>
      <w:proofErr w:type="spellStart"/>
      <w:r>
        <w:rPr>
          <w:rFonts w:ascii="Arial" w:eastAsia="Arial" w:hAnsi="Arial" w:cs="Arial"/>
          <w:sz w:val="24"/>
        </w:rPr>
        <w:t>обитания</w:t>
      </w:r>
      <w:proofErr w:type="spellEnd"/>
      <w:r>
        <w:rPr>
          <w:rFonts w:ascii="Arial" w:eastAsia="Arial" w:hAnsi="Arial" w:cs="Arial"/>
          <w:sz w:val="24"/>
        </w:rPr>
        <w:t xml:space="preserve"> на наличната в момента  местна флора и фауна. 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</w:t>
      </w:r>
      <w:proofErr w:type="spellStart"/>
      <w:r>
        <w:rPr>
          <w:rFonts w:ascii="Arial" w:eastAsia="Arial" w:hAnsi="Arial" w:cs="Arial"/>
          <w:sz w:val="24"/>
        </w:rPr>
        <w:t>Фитоценозата</w:t>
      </w:r>
      <w:proofErr w:type="spellEnd"/>
      <w:r>
        <w:rPr>
          <w:rFonts w:ascii="Arial" w:eastAsia="Arial" w:hAnsi="Arial" w:cs="Arial"/>
          <w:sz w:val="24"/>
        </w:rPr>
        <w:t xml:space="preserve"> в района е бедна, представена предимно от вторичн</w:t>
      </w:r>
      <w:r>
        <w:rPr>
          <w:rFonts w:ascii="Arial" w:eastAsia="Arial" w:hAnsi="Arial" w:cs="Arial"/>
          <w:sz w:val="24"/>
        </w:rPr>
        <w:t xml:space="preserve">о възникнали растителни съобщества от </w:t>
      </w:r>
      <w:proofErr w:type="spellStart"/>
      <w:r>
        <w:rPr>
          <w:rFonts w:ascii="Arial" w:eastAsia="Arial" w:hAnsi="Arial" w:cs="Arial"/>
          <w:sz w:val="24"/>
        </w:rPr>
        <w:t>рудерален</w:t>
      </w:r>
      <w:proofErr w:type="spellEnd"/>
      <w:r>
        <w:rPr>
          <w:rFonts w:ascii="Arial" w:eastAsia="Arial" w:hAnsi="Arial" w:cs="Arial"/>
          <w:sz w:val="24"/>
        </w:rPr>
        <w:t xml:space="preserve"> тип. Липсват дървета и храсти, срещат се паламида(</w:t>
      </w:r>
      <w:proofErr w:type="spellStart"/>
      <w:r>
        <w:rPr>
          <w:rFonts w:ascii="Arial" w:eastAsia="Arial" w:hAnsi="Arial" w:cs="Arial"/>
          <w:i/>
          <w:sz w:val="24"/>
        </w:rPr>
        <w:t>Cirsium</w:t>
      </w:r>
      <w:proofErr w:type="spellEnd"/>
      <w:r>
        <w:rPr>
          <w:rFonts w:ascii="Arial" w:eastAsia="Arial" w:hAnsi="Arial" w:cs="Arial"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</w:rPr>
        <w:t>ligulare</w:t>
      </w:r>
      <w:proofErr w:type="spellEnd"/>
      <w:r>
        <w:rPr>
          <w:rFonts w:ascii="Arial" w:eastAsia="Arial" w:hAnsi="Arial" w:cs="Arial"/>
          <w:sz w:val="24"/>
        </w:rPr>
        <w:t>), родилна трева</w:t>
      </w:r>
      <w:r>
        <w:rPr>
          <w:rFonts w:ascii="Arial" w:eastAsia="Arial" w:hAnsi="Arial" w:cs="Arial"/>
          <w:i/>
          <w:sz w:val="24"/>
        </w:rPr>
        <w:t>(</w:t>
      </w:r>
      <w:proofErr w:type="spellStart"/>
      <w:r>
        <w:rPr>
          <w:rFonts w:ascii="Arial" w:eastAsia="Arial" w:hAnsi="Arial" w:cs="Arial"/>
          <w:i/>
          <w:sz w:val="24"/>
        </w:rPr>
        <w:t>Cardaria</w:t>
      </w:r>
      <w:proofErr w:type="spellEnd"/>
      <w:r>
        <w:rPr>
          <w:rFonts w:ascii="Arial" w:eastAsia="Arial" w:hAnsi="Arial" w:cs="Arial"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</w:rPr>
        <w:t>draba</w:t>
      </w:r>
      <w:proofErr w:type="spellEnd"/>
      <w:r>
        <w:rPr>
          <w:rFonts w:ascii="Arial" w:eastAsia="Arial" w:hAnsi="Arial" w:cs="Arial"/>
          <w:i/>
          <w:sz w:val="24"/>
        </w:rPr>
        <w:t>),</w:t>
      </w:r>
      <w:r>
        <w:rPr>
          <w:rFonts w:ascii="Arial" w:eastAsia="Arial" w:hAnsi="Arial" w:cs="Arial"/>
          <w:sz w:val="24"/>
        </w:rPr>
        <w:t xml:space="preserve"> овчарска торбичка(</w:t>
      </w:r>
      <w:proofErr w:type="spellStart"/>
      <w:r>
        <w:rPr>
          <w:rFonts w:ascii="Arial" w:eastAsia="Arial" w:hAnsi="Arial" w:cs="Arial"/>
          <w:i/>
          <w:sz w:val="24"/>
        </w:rPr>
        <w:t>Capsella</w:t>
      </w:r>
      <w:proofErr w:type="spellEnd"/>
      <w:r>
        <w:rPr>
          <w:rFonts w:ascii="Arial" w:eastAsia="Arial" w:hAnsi="Arial" w:cs="Arial"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</w:rPr>
        <w:t>bursa-pastoris</w:t>
      </w:r>
      <w:proofErr w:type="spellEnd"/>
      <w:r>
        <w:rPr>
          <w:rFonts w:ascii="Arial" w:eastAsia="Arial" w:hAnsi="Arial" w:cs="Arial"/>
          <w:sz w:val="24"/>
        </w:rPr>
        <w:t xml:space="preserve">), ливадна </w:t>
      </w:r>
      <w:proofErr w:type="spellStart"/>
      <w:r>
        <w:rPr>
          <w:rFonts w:ascii="Arial" w:eastAsia="Arial" w:hAnsi="Arial" w:cs="Arial"/>
          <w:sz w:val="24"/>
        </w:rPr>
        <w:t>тимотейка</w:t>
      </w:r>
      <w:proofErr w:type="spellEnd"/>
      <w:r>
        <w:rPr>
          <w:rFonts w:ascii="Arial" w:eastAsia="Arial" w:hAnsi="Arial" w:cs="Arial"/>
          <w:sz w:val="24"/>
        </w:rPr>
        <w:t xml:space="preserve"> (</w:t>
      </w:r>
      <w:proofErr w:type="spellStart"/>
      <w:r>
        <w:rPr>
          <w:rFonts w:ascii="Arial" w:eastAsia="Arial" w:hAnsi="Arial" w:cs="Arial"/>
          <w:i/>
          <w:sz w:val="24"/>
        </w:rPr>
        <w:t>Phleum</w:t>
      </w:r>
      <w:proofErr w:type="spellEnd"/>
      <w:r>
        <w:rPr>
          <w:rFonts w:ascii="Arial" w:eastAsia="Arial" w:hAnsi="Arial" w:cs="Arial"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</w:rPr>
        <w:t>pratense</w:t>
      </w:r>
      <w:proofErr w:type="spellEnd"/>
      <w:r>
        <w:rPr>
          <w:rFonts w:ascii="Arial" w:eastAsia="Arial" w:hAnsi="Arial" w:cs="Arial"/>
          <w:sz w:val="24"/>
        </w:rPr>
        <w:t xml:space="preserve">), ливадна </w:t>
      </w:r>
      <w:proofErr w:type="spellStart"/>
      <w:r>
        <w:rPr>
          <w:rFonts w:ascii="Arial" w:eastAsia="Arial" w:hAnsi="Arial" w:cs="Arial"/>
          <w:sz w:val="24"/>
        </w:rPr>
        <w:lastRenderedPageBreak/>
        <w:t>метлица</w:t>
      </w:r>
      <w:proofErr w:type="spellEnd"/>
      <w:r>
        <w:rPr>
          <w:rFonts w:ascii="Arial" w:eastAsia="Arial" w:hAnsi="Arial" w:cs="Arial"/>
          <w:sz w:val="24"/>
        </w:rPr>
        <w:t xml:space="preserve"> (</w:t>
      </w:r>
      <w:proofErr w:type="spellStart"/>
      <w:r>
        <w:rPr>
          <w:rFonts w:ascii="Arial" w:eastAsia="Arial" w:hAnsi="Arial" w:cs="Arial"/>
          <w:i/>
          <w:sz w:val="24"/>
        </w:rPr>
        <w:t>Poa</w:t>
      </w:r>
      <w:proofErr w:type="spellEnd"/>
      <w:r>
        <w:rPr>
          <w:rFonts w:ascii="Arial" w:eastAsia="Arial" w:hAnsi="Arial" w:cs="Arial"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</w:rPr>
        <w:t>praten</w:t>
      </w:r>
      <w:r>
        <w:rPr>
          <w:rFonts w:ascii="Arial" w:eastAsia="Arial" w:hAnsi="Arial" w:cs="Arial"/>
          <w:i/>
          <w:sz w:val="24"/>
        </w:rPr>
        <w:t>sis</w:t>
      </w:r>
      <w:proofErr w:type="spellEnd"/>
      <w:r>
        <w:rPr>
          <w:rFonts w:ascii="Arial" w:eastAsia="Arial" w:hAnsi="Arial" w:cs="Arial"/>
          <w:sz w:val="24"/>
        </w:rPr>
        <w:t>) и др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Зооценозата</w:t>
      </w:r>
      <w:proofErr w:type="spellEnd"/>
      <w:r>
        <w:rPr>
          <w:rFonts w:ascii="Arial" w:eastAsia="Arial" w:hAnsi="Arial" w:cs="Arial"/>
          <w:sz w:val="24"/>
        </w:rPr>
        <w:t xml:space="preserve"> е представена от широкоразпространени видове, обитаващи открити пространства. Могат да бъдат забелязани  </w:t>
      </w:r>
      <w:r>
        <w:rPr>
          <w:rFonts w:ascii="Arial" w:eastAsia="Arial" w:hAnsi="Arial" w:cs="Arial"/>
          <w:b/>
          <w:sz w:val="24"/>
        </w:rPr>
        <w:t>единични екземпляри</w:t>
      </w:r>
      <w:r>
        <w:rPr>
          <w:rFonts w:ascii="Arial" w:eastAsia="Arial" w:hAnsi="Arial" w:cs="Arial"/>
          <w:sz w:val="24"/>
        </w:rPr>
        <w:t xml:space="preserve"> на лесно приспособими и пластични видове</w:t>
      </w:r>
      <w:r>
        <w:rPr>
          <w:rFonts w:ascii="Arial" w:eastAsia="Arial" w:hAnsi="Arial" w:cs="Arial"/>
          <w:i/>
          <w:sz w:val="24"/>
        </w:rPr>
        <w:t xml:space="preserve"> гризачи и някои безгръбначни</w:t>
      </w:r>
      <w:r>
        <w:rPr>
          <w:rFonts w:ascii="Arial" w:eastAsia="Arial" w:hAnsi="Arial" w:cs="Arial"/>
          <w:sz w:val="24"/>
        </w:rPr>
        <w:t xml:space="preserve">. Птици не </w:t>
      </w:r>
      <w:proofErr w:type="spellStart"/>
      <w:r>
        <w:rPr>
          <w:rFonts w:ascii="Arial" w:eastAsia="Arial" w:hAnsi="Arial" w:cs="Arial"/>
          <w:sz w:val="24"/>
        </w:rPr>
        <w:t>гнездеят</w:t>
      </w:r>
      <w:proofErr w:type="spellEnd"/>
      <w:r>
        <w:rPr>
          <w:rFonts w:ascii="Arial" w:eastAsia="Arial" w:hAnsi="Arial" w:cs="Arial"/>
          <w:sz w:val="24"/>
        </w:rPr>
        <w:t>, срещат се само слу</w:t>
      </w:r>
      <w:r>
        <w:rPr>
          <w:rFonts w:ascii="Arial" w:eastAsia="Arial" w:hAnsi="Arial" w:cs="Arial"/>
          <w:sz w:val="24"/>
        </w:rPr>
        <w:t>чайно преминаващи</w:t>
      </w:r>
      <w:r>
        <w:rPr>
          <w:rFonts w:ascii="Times New Roman" w:eastAsia="Times New Roman" w:hAnsi="Times New Roman" w:cs="Times New Roman"/>
          <w:i/>
          <w:sz w:val="24"/>
        </w:rPr>
        <w:t xml:space="preserve">. </w:t>
      </w:r>
      <w:r>
        <w:rPr>
          <w:rFonts w:ascii="Arial" w:eastAsia="Arial" w:hAnsi="Arial" w:cs="Arial"/>
          <w:b/>
          <w:sz w:val="24"/>
        </w:rPr>
        <w:t>Бозайниците</w:t>
      </w:r>
      <w:r>
        <w:rPr>
          <w:rFonts w:ascii="Arial" w:eastAsia="Arial" w:hAnsi="Arial" w:cs="Arial"/>
          <w:sz w:val="24"/>
        </w:rPr>
        <w:t xml:space="preserve">  са слабо разпространени. </w:t>
      </w:r>
    </w:p>
    <w:p w:rsidR="002C542E" w:rsidRDefault="00FA6E81">
      <w:pPr>
        <w:tabs>
          <w:tab w:val="left" w:pos="1620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sz w:val="24"/>
        </w:rPr>
        <w:t xml:space="preserve">     Липсата на подходящи местообитания, както и хранителна база прави условията на разглежданата площадка неблагоприятни за поддържане на устойчиви, с висока плътност популации на </w:t>
      </w:r>
      <w:r>
        <w:rPr>
          <w:rFonts w:ascii="Arial" w:eastAsia="Arial" w:hAnsi="Arial" w:cs="Arial"/>
          <w:b/>
          <w:color w:val="000000"/>
          <w:sz w:val="24"/>
        </w:rPr>
        <w:t>Видра(</w:t>
      </w:r>
      <w:proofErr w:type="spellStart"/>
      <w:r>
        <w:rPr>
          <w:rFonts w:ascii="Arial" w:eastAsia="Arial" w:hAnsi="Arial" w:cs="Arial"/>
          <w:b/>
          <w:color w:val="000000"/>
          <w:sz w:val="24"/>
        </w:rPr>
        <w:t>Lutra</w:t>
      </w:r>
      <w:proofErr w:type="spellEnd"/>
      <w:r>
        <w:rPr>
          <w:rFonts w:ascii="Arial" w:eastAsia="Arial" w:hAnsi="Arial" w:cs="Arial"/>
          <w:b/>
          <w:color w:val="000000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</w:rPr>
        <w:t>lutra</w:t>
      </w:r>
      <w:proofErr w:type="spellEnd"/>
      <w:r>
        <w:rPr>
          <w:rFonts w:ascii="Arial" w:eastAsia="Arial" w:hAnsi="Arial" w:cs="Arial"/>
          <w:b/>
          <w:color w:val="000000"/>
          <w:sz w:val="24"/>
        </w:rPr>
        <w:t>) и Обикновена блатна костенурка(</w:t>
      </w:r>
      <w:proofErr w:type="spellStart"/>
      <w:r>
        <w:rPr>
          <w:rFonts w:ascii="Arial" w:eastAsia="Arial" w:hAnsi="Arial" w:cs="Arial"/>
          <w:b/>
          <w:color w:val="000000"/>
          <w:sz w:val="24"/>
        </w:rPr>
        <w:t>Emys</w:t>
      </w:r>
      <w:proofErr w:type="spellEnd"/>
      <w:r>
        <w:rPr>
          <w:rFonts w:ascii="Arial" w:eastAsia="Arial" w:hAnsi="Arial" w:cs="Arial"/>
          <w:b/>
          <w:color w:val="000000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</w:rPr>
        <w:t>orbicularis</w:t>
      </w:r>
      <w:proofErr w:type="spellEnd"/>
      <w:r>
        <w:rPr>
          <w:rFonts w:ascii="Arial" w:eastAsia="Arial" w:hAnsi="Arial" w:cs="Arial"/>
          <w:b/>
          <w:color w:val="000000"/>
          <w:sz w:val="24"/>
        </w:rPr>
        <w:t xml:space="preserve">) </w:t>
      </w:r>
      <w:r>
        <w:rPr>
          <w:rFonts w:ascii="Arial" w:eastAsia="Arial" w:hAnsi="Arial" w:cs="Arial"/>
          <w:b/>
          <w:sz w:val="24"/>
        </w:rPr>
        <w:t>и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не е от значение за подобряване на природозащитното им състояние.</w:t>
      </w:r>
      <w:r>
        <w:rPr>
          <w:rFonts w:ascii="Arial" w:eastAsia="Arial" w:hAnsi="Arial" w:cs="Arial"/>
          <w:sz w:val="24"/>
        </w:rPr>
        <w:t xml:space="preserve"> По същата причина ПИ: 06077.10.25 в </w:t>
      </w:r>
      <w:proofErr w:type="spellStart"/>
      <w:r>
        <w:rPr>
          <w:rFonts w:ascii="Arial" w:eastAsia="Arial" w:hAnsi="Arial" w:cs="Arial"/>
          <w:sz w:val="24"/>
        </w:rPr>
        <w:t>с.Браниполе</w:t>
      </w:r>
      <w:proofErr w:type="spellEnd"/>
      <w:r>
        <w:rPr>
          <w:rFonts w:ascii="Arial" w:eastAsia="Arial" w:hAnsi="Arial" w:cs="Arial"/>
          <w:sz w:val="24"/>
        </w:rPr>
        <w:t xml:space="preserve"> и района около него не са включени в местата за провеждане на ежегоден и</w:t>
      </w:r>
      <w:r>
        <w:rPr>
          <w:rFonts w:ascii="Arial" w:eastAsia="Arial" w:hAnsi="Arial" w:cs="Arial"/>
          <w:sz w:val="24"/>
        </w:rPr>
        <w:t xml:space="preserve">ли периодичен мониторинг на  световно защитения вид </w:t>
      </w:r>
      <w:proofErr w:type="spellStart"/>
      <w:r>
        <w:rPr>
          <w:rFonts w:ascii="Arial" w:eastAsia="Arial" w:hAnsi="Arial" w:cs="Arial"/>
          <w:b/>
          <w:color w:val="000000"/>
          <w:sz w:val="24"/>
        </w:rPr>
        <w:t>Spermophilus</w:t>
      </w:r>
      <w:proofErr w:type="spellEnd"/>
      <w:r>
        <w:rPr>
          <w:rFonts w:ascii="Arial" w:eastAsia="Arial" w:hAnsi="Arial" w:cs="Arial"/>
          <w:b/>
          <w:color w:val="000000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</w:rPr>
        <w:t>citellus</w:t>
      </w:r>
      <w:proofErr w:type="spellEnd"/>
      <w:r>
        <w:rPr>
          <w:rFonts w:ascii="Arial" w:eastAsia="Arial" w:hAnsi="Arial" w:cs="Arial"/>
          <w:sz w:val="24"/>
        </w:rPr>
        <w:t xml:space="preserve">, касаещи динамиката на числеността и промени в местообитанията. </w:t>
      </w:r>
    </w:p>
    <w:p w:rsidR="002C542E" w:rsidRDefault="00FA6E81">
      <w:pPr>
        <w:spacing w:after="0" w:line="360" w:lineRule="auto"/>
        <w:ind w:right="1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От сем. </w:t>
      </w:r>
      <w:proofErr w:type="spellStart"/>
      <w:r>
        <w:rPr>
          <w:rFonts w:ascii="Arial" w:eastAsia="Arial" w:hAnsi="Arial" w:cs="Arial"/>
          <w:b/>
          <w:sz w:val="24"/>
        </w:rPr>
        <w:t>Бумкови</w:t>
      </w:r>
      <w:proofErr w:type="spellEnd"/>
      <w:r>
        <w:rPr>
          <w:rFonts w:ascii="Arial" w:eastAsia="Arial" w:hAnsi="Arial" w:cs="Arial"/>
          <w:b/>
          <w:sz w:val="24"/>
        </w:rPr>
        <w:t xml:space="preserve"> (</w:t>
      </w:r>
      <w:proofErr w:type="spellStart"/>
      <w:r>
        <w:rPr>
          <w:rFonts w:ascii="Arial" w:eastAsia="Arial" w:hAnsi="Arial" w:cs="Arial"/>
          <w:b/>
          <w:sz w:val="24"/>
        </w:rPr>
        <w:t>Вombinatoridae</w:t>
      </w:r>
      <w:proofErr w:type="spellEnd"/>
      <w:r>
        <w:rPr>
          <w:rFonts w:ascii="Arial" w:eastAsia="Arial" w:hAnsi="Arial" w:cs="Arial"/>
          <w:sz w:val="24"/>
        </w:rPr>
        <w:t xml:space="preserve">) в България се срещат </w:t>
      </w:r>
      <w:proofErr w:type="spellStart"/>
      <w:r>
        <w:rPr>
          <w:rFonts w:ascii="Arial" w:eastAsia="Arial" w:hAnsi="Arial" w:cs="Arial"/>
          <w:sz w:val="24"/>
        </w:rPr>
        <w:t>червенокоремна</w:t>
      </w:r>
      <w:proofErr w:type="spellEnd"/>
      <w:r>
        <w:rPr>
          <w:rFonts w:ascii="Arial" w:eastAsia="Arial" w:hAnsi="Arial" w:cs="Arial"/>
          <w:sz w:val="24"/>
        </w:rPr>
        <w:t xml:space="preserve"> бумка(В. </w:t>
      </w:r>
      <w:proofErr w:type="spellStart"/>
      <w:r>
        <w:rPr>
          <w:rFonts w:ascii="Arial" w:eastAsia="Arial" w:hAnsi="Arial" w:cs="Arial"/>
          <w:sz w:val="24"/>
        </w:rPr>
        <w:t>bombina</w:t>
      </w:r>
      <w:proofErr w:type="spellEnd"/>
      <w:r>
        <w:rPr>
          <w:rFonts w:ascii="Arial" w:eastAsia="Arial" w:hAnsi="Arial" w:cs="Arial"/>
          <w:sz w:val="24"/>
        </w:rPr>
        <w:t xml:space="preserve">) и </w:t>
      </w:r>
      <w:proofErr w:type="spellStart"/>
      <w:r>
        <w:rPr>
          <w:rFonts w:ascii="Arial" w:eastAsia="Arial" w:hAnsi="Arial" w:cs="Arial"/>
          <w:sz w:val="24"/>
        </w:rPr>
        <w:t>жълтокоремна</w:t>
      </w:r>
      <w:proofErr w:type="spellEnd"/>
      <w:r>
        <w:rPr>
          <w:rFonts w:ascii="Arial" w:eastAsia="Arial" w:hAnsi="Arial" w:cs="Arial"/>
          <w:sz w:val="24"/>
        </w:rPr>
        <w:t xml:space="preserve"> бумка(B.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variegata</w:t>
      </w:r>
      <w:proofErr w:type="spellEnd"/>
      <w:r>
        <w:rPr>
          <w:rFonts w:ascii="Arial" w:eastAsia="Arial" w:hAnsi="Arial" w:cs="Arial"/>
          <w:sz w:val="24"/>
        </w:rPr>
        <w:t xml:space="preserve">). Те обитават локви, речни разливи и др. малки водоеми. В разглежданият имот </w:t>
      </w:r>
      <w:r>
        <w:rPr>
          <w:rFonts w:ascii="Arial" w:eastAsia="Arial" w:hAnsi="Arial" w:cs="Arial"/>
          <w:b/>
          <w:sz w:val="24"/>
        </w:rPr>
        <w:t>няма хранителна база и благоприятни условия за тяхното размножаване</w:t>
      </w:r>
      <w:r>
        <w:rPr>
          <w:rFonts w:ascii="Arial" w:eastAsia="Arial" w:hAnsi="Arial" w:cs="Arial"/>
          <w:sz w:val="24"/>
        </w:rPr>
        <w:t>.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</w:t>
      </w:r>
      <w:r>
        <w:rPr>
          <w:rFonts w:ascii="Arial" w:eastAsia="Arial" w:hAnsi="Arial" w:cs="Arial"/>
          <w:b/>
          <w:color w:val="000000"/>
          <w:sz w:val="24"/>
        </w:rPr>
        <w:t xml:space="preserve">Дългоух </w:t>
      </w:r>
      <w:proofErr w:type="spellStart"/>
      <w:r>
        <w:rPr>
          <w:rFonts w:ascii="Arial" w:eastAsia="Arial" w:hAnsi="Arial" w:cs="Arial"/>
          <w:b/>
          <w:color w:val="000000"/>
          <w:sz w:val="24"/>
        </w:rPr>
        <w:t>нощник</w:t>
      </w:r>
      <w:proofErr w:type="spellEnd"/>
      <w:r>
        <w:rPr>
          <w:rFonts w:ascii="Arial" w:eastAsia="Arial" w:hAnsi="Arial" w:cs="Arial"/>
          <w:b/>
          <w:color w:val="000000"/>
          <w:sz w:val="24"/>
        </w:rPr>
        <w:t xml:space="preserve">(M. </w:t>
      </w:r>
      <w:proofErr w:type="spellStart"/>
      <w:r>
        <w:rPr>
          <w:rFonts w:ascii="Arial" w:eastAsia="Arial" w:hAnsi="Arial" w:cs="Arial"/>
          <w:b/>
          <w:color w:val="000000"/>
          <w:sz w:val="24"/>
        </w:rPr>
        <w:t>beshsteini</w:t>
      </w:r>
      <w:proofErr w:type="spellEnd"/>
      <w:r>
        <w:rPr>
          <w:rFonts w:ascii="Arial" w:eastAsia="Arial" w:hAnsi="Arial" w:cs="Arial"/>
          <w:b/>
          <w:color w:val="000000"/>
          <w:sz w:val="24"/>
        </w:rPr>
        <w:t xml:space="preserve">) </w:t>
      </w:r>
      <w:r>
        <w:rPr>
          <w:rFonts w:ascii="Arial" w:eastAsia="Arial" w:hAnsi="Arial" w:cs="Arial"/>
          <w:color w:val="000000"/>
          <w:sz w:val="24"/>
        </w:rPr>
        <w:t>през лятото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живее в хралупи на дървета и пещери, зимува в пещери</w:t>
      </w:r>
      <w:r>
        <w:rPr>
          <w:rFonts w:ascii="Arial" w:eastAsia="Arial" w:hAnsi="Arial" w:cs="Arial"/>
          <w:color w:val="000000"/>
          <w:sz w:val="24"/>
        </w:rPr>
        <w:t xml:space="preserve"> и галерии </w:t>
      </w:r>
      <w:r>
        <w:rPr>
          <w:rFonts w:ascii="Arial" w:eastAsia="Arial" w:hAnsi="Arial" w:cs="Arial"/>
          <w:b/>
          <w:color w:val="000000"/>
          <w:sz w:val="24"/>
        </w:rPr>
        <w:t xml:space="preserve">, </w:t>
      </w:r>
      <w:r>
        <w:rPr>
          <w:rFonts w:ascii="Arial" w:eastAsia="Arial" w:hAnsi="Arial" w:cs="Arial"/>
          <w:color w:val="000000"/>
          <w:sz w:val="24"/>
        </w:rPr>
        <w:t>а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</w:rPr>
        <w:t>Дългопръст</w:t>
      </w:r>
      <w:proofErr w:type="spellEnd"/>
      <w:r>
        <w:rPr>
          <w:rFonts w:ascii="Arial" w:eastAsia="Arial" w:hAnsi="Arial" w:cs="Arial"/>
          <w:b/>
          <w:color w:val="000000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</w:rPr>
        <w:t>нощник</w:t>
      </w:r>
      <w:proofErr w:type="spellEnd"/>
      <w:r>
        <w:rPr>
          <w:rFonts w:ascii="Arial" w:eastAsia="Arial" w:hAnsi="Arial" w:cs="Arial"/>
          <w:b/>
          <w:color w:val="000000"/>
          <w:sz w:val="24"/>
        </w:rPr>
        <w:t xml:space="preserve">(M. </w:t>
      </w:r>
      <w:proofErr w:type="spellStart"/>
      <w:r>
        <w:rPr>
          <w:rFonts w:ascii="Arial" w:eastAsia="Arial" w:hAnsi="Arial" w:cs="Arial"/>
          <w:b/>
          <w:color w:val="000000"/>
          <w:sz w:val="24"/>
        </w:rPr>
        <w:t>capaccinii</w:t>
      </w:r>
      <w:proofErr w:type="spellEnd"/>
      <w:r>
        <w:rPr>
          <w:rFonts w:ascii="Arial" w:eastAsia="Arial" w:hAnsi="Arial" w:cs="Arial"/>
          <w:b/>
          <w:color w:val="000000"/>
          <w:sz w:val="24"/>
        </w:rPr>
        <w:t xml:space="preserve">) </w:t>
      </w:r>
      <w:r>
        <w:rPr>
          <w:rFonts w:ascii="Arial" w:eastAsia="Arial" w:hAnsi="Arial" w:cs="Arial"/>
          <w:color w:val="000000"/>
          <w:sz w:val="24"/>
        </w:rPr>
        <w:t>живее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главно в гористи карстови местности в близост до водоеми. Условията в не са подходящи като местообитание на колонии от посочените видове.</w:t>
      </w:r>
    </w:p>
    <w:p w:rsidR="002C542E" w:rsidRDefault="00FA6E81">
      <w:pPr>
        <w:tabs>
          <w:tab w:val="left" w:pos="1620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Предвид местоположението и характеристиката на </w:t>
      </w:r>
      <w:proofErr w:type="spellStart"/>
      <w:r>
        <w:rPr>
          <w:rFonts w:ascii="Arial" w:eastAsia="Arial" w:hAnsi="Arial" w:cs="Arial"/>
          <w:sz w:val="24"/>
        </w:rPr>
        <w:t>инвестиционот</w:t>
      </w:r>
      <w:r>
        <w:rPr>
          <w:rFonts w:ascii="Arial" w:eastAsia="Arial" w:hAnsi="Arial" w:cs="Arial"/>
          <w:sz w:val="24"/>
        </w:rPr>
        <w:t>о</w:t>
      </w:r>
      <w:proofErr w:type="spellEnd"/>
      <w:r>
        <w:rPr>
          <w:rFonts w:ascii="Arial" w:eastAsia="Arial" w:hAnsi="Arial" w:cs="Arial"/>
          <w:sz w:val="24"/>
        </w:rPr>
        <w:t xml:space="preserve"> предложение не е нужно да се разглежда потенциално въздействие върху </w:t>
      </w:r>
      <w:r>
        <w:rPr>
          <w:rFonts w:ascii="Arial" w:eastAsia="Arial" w:hAnsi="Arial" w:cs="Arial"/>
          <w:b/>
          <w:sz w:val="24"/>
        </w:rPr>
        <w:t xml:space="preserve">маришка мряна, европейска горчивка и </w:t>
      </w:r>
      <w:proofErr w:type="spellStart"/>
      <w:r>
        <w:rPr>
          <w:rFonts w:ascii="Arial" w:eastAsia="Arial" w:hAnsi="Arial" w:cs="Arial"/>
          <w:b/>
          <w:sz w:val="24"/>
        </w:rPr>
        <w:t>ручеен</w:t>
      </w:r>
      <w:proofErr w:type="spellEnd"/>
      <w:r>
        <w:rPr>
          <w:rFonts w:ascii="Arial" w:eastAsia="Arial" w:hAnsi="Arial" w:cs="Arial"/>
          <w:b/>
          <w:sz w:val="24"/>
        </w:rPr>
        <w:t xml:space="preserve"> рак</w:t>
      </w:r>
      <w:r>
        <w:rPr>
          <w:rFonts w:ascii="Arial" w:eastAsia="Arial" w:hAnsi="Arial" w:cs="Arial"/>
          <w:sz w:val="24"/>
        </w:rPr>
        <w:t>, обитаващи речни корита и предмет на опазване в защитената зона.</w:t>
      </w:r>
    </w:p>
    <w:p w:rsidR="002C542E" w:rsidRDefault="00FA6E81">
      <w:pPr>
        <w:spacing w:after="0" w:line="360" w:lineRule="auto"/>
        <w:ind w:right="14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sz w:val="24"/>
        </w:rPr>
        <w:t xml:space="preserve">      </w:t>
      </w:r>
      <w:r>
        <w:rPr>
          <w:rFonts w:ascii="Arial" w:eastAsia="Arial" w:hAnsi="Arial" w:cs="Arial"/>
          <w:b/>
          <w:sz w:val="24"/>
        </w:rPr>
        <w:t>Реализацията</w:t>
      </w:r>
      <w:r>
        <w:rPr>
          <w:rFonts w:ascii="Arial" w:eastAsia="Arial" w:hAnsi="Arial" w:cs="Arial"/>
          <w:sz w:val="24"/>
        </w:rPr>
        <w:t xml:space="preserve"> на конкретното инвестиционното предложение </w:t>
      </w:r>
      <w:r>
        <w:rPr>
          <w:rFonts w:ascii="Arial" w:eastAsia="Arial" w:hAnsi="Arial" w:cs="Arial"/>
          <w:b/>
          <w:sz w:val="24"/>
        </w:rPr>
        <w:t>не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е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обвързана </w:t>
      </w:r>
      <w:r>
        <w:rPr>
          <w:rFonts w:ascii="Arial" w:eastAsia="Arial" w:hAnsi="Arial" w:cs="Arial"/>
          <w:sz w:val="24"/>
        </w:rPr>
        <w:t xml:space="preserve">с дейности, водещи до съществени изменения в биологичното разнообразие на района (числеността и плътността на популациите): </w:t>
      </w:r>
    </w:p>
    <w:p w:rsidR="002C542E" w:rsidRDefault="00FA6E81">
      <w:pPr>
        <w:numPr>
          <w:ilvl w:val="0"/>
          <w:numId w:val="7"/>
        </w:numPr>
        <w:tabs>
          <w:tab w:val="left" w:pos="720"/>
        </w:tabs>
        <w:spacing w:after="0" w:line="360" w:lineRule="auto"/>
        <w:ind w:left="720" w:right="14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премахване на характеристики на ландшафта;</w:t>
      </w:r>
    </w:p>
    <w:p w:rsidR="002C542E" w:rsidRDefault="00FA6E81">
      <w:pPr>
        <w:numPr>
          <w:ilvl w:val="0"/>
          <w:numId w:val="7"/>
        </w:numPr>
        <w:tabs>
          <w:tab w:val="left" w:pos="720"/>
        </w:tabs>
        <w:spacing w:after="0" w:line="360" w:lineRule="auto"/>
        <w:ind w:left="720" w:right="14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изсичане на  крайречна растителност;</w:t>
      </w:r>
    </w:p>
    <w:p w:rsidR="002C542E" w:rsidRDefault="00FA6E81">
      <w:pPr>
        <w:numPr>
          <w:ilvl w:val="0"/>
          <w:numId w:val="7"/>
        </w:numPr>
        <w:tabs>
          <w:tab w:val="left" w:pos="720"/>
        </w:tabs>
        <w:spacing w:after="0" w:line="360" w:lineRule="auto"/>
        <w:ind w:left="720" w:right="14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използване на неселективни средства за бо</w:t>
      </w:r>
      <w:r>
        <w:rPr>
          <w:rFonts w:ascii="Arial" w:eastAsia="Arial" w:hAnsi="Arial" w:cs="Arial"/>
          <w:sz w:val="24"/>
        </w:rPr>
        <w:t>рба с вредители в селското стопанство ;</w:t>
      </w:r>
    </w:p>
    <w:p w:rsidR="002C542E" w:rsidRDefault="00FA6E81">
      <w:pPr>
        <w:numPr>
          <w:ilvl w:val="0"/>
          <w:numId w:val="7"/>
        </w:numPr>
        <w:tabs>
          <w:tab w:val="left" w:pos="720"/>
        </w:tabs>
        <w:spacing w:after="0" w:line="360" w:lineRule="auto"/>
        <w:ind w:left="720" w:right="14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залесяване на неприсъщи видове.</w:t>
      </w:r>
    </w:p>
    <w:p w:rsidR="002C542E" w:rsidRDefault="00FA6E81">
      <w:pPr>
        <w:spacing w:after="0" w:line="360" w:lineRule="auto"/>
        <w:ind w:right="1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      Очакванията са  реализацията на конкретният обект да има </w:t>
      </w:r>
      <w:r>
        <w:rPr>
          <w:rFonts w:ascii="Arial" w:eastAsia="Arial" w:hAnsi="Arial" w:cs="Arial"/>
          <w:b/>
          <w:sz w:val="24"/>
        </w:rPr>
        <w:t>локално</w:t>
      </w:r>
      <w:r>
        <w:rPr>
          <w:rFonts w:ascii="Arial" w:eastAsia="Arial" w:hAnsi="Arial" w:cs="Arial"/>
          <w:sz w:val="24"/>
        </w:rPr>
        <w:t xml:space="preserve"> по обхват, </w:t>
      </w:r>
      <w:r>
        <w:rPr>
          <w:rFonts w:ascii="Arial" w:eastAsia="Arial" w:hAnsi="Arial" w:cs="Arial"/>
          <w:b/>
          <w:sz w:val="24"/>
        </w:rPr>
        <w:t>постоянно, непряко, обратимо</w:t>
      </w:r>
      <w:r>
        <w:rPr>
          <w:rFonts w:ascii="Arial" w:eastAsia="Arial" w:hAnsi="Arial" w:cs="Arial"/>
          <w:sz w:val="24"/>
        </w:rPr>
        <w:t xml:space="preserve"> по вид въздействие върху биоразнообразието, </w:t>
      </w:r>
      <w:r>
        <w:rPr>
          <w:rFonts w:ascii="Arial" w:eastAsia="Arial" w:hAnsi="Arial" w:cs="Arial"/>
          <w:b/>
          <w:sz w:val="24"/>
        </w:rPr>
        <w:t>без кумулативен ефект</w:t>
      </w:r>
      <w:r>
        <w:rPr>
          <w:rFonts w:ascii="Arial" w:eastAsia="Arial" w:hAnsi="Arial" w:cs="Arial"/>
          <w:sz w:val="24"/>
        </w:rPr>
        <w:t>.</w:t>
      </w:r>
    </w:p>
    <w:p w:rsidR="002C542E" w:rsidRDefault="00FA6E81">
      <w:pPr>
        <w:spacing w:after="0" w:line="360" w:lineRule="auto"/>
        <w:ind w:right="1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</w:t>
      </w:r>
      <w:r>
        <w:rPr>
          <w:rFonts w:ascii="Arial" w:eastAsia="Arial" w:hAnsi="Arial" w:cs="Arial"/>
          <w:sz w:val="24"/>
        </w:rPr>
        <w:t xml:space="preserve"> Прогнозира се </w:t>
      </w:r>
      <w:r>
        <w:rPr>
          <w:rFonts w:ascii="Arial" w:eastAsia="Arial" w:hAnsi="Arial" w:cs="Arial"/>
          <w:b/>
          <w:sz w:val="24"/>
        </w:rPr>
        <w:t xml:space="preserve">незначително и обратимо влияние върху </w:t>
      </w:r>
      <w:r>
        <w:rPr>
          <w:rFonts w:ascii="Arial" w:eastAsia="Arial" w:hAnsi="Arial" w:cs="Arial"/>
          <w:sz w:val="24"/>
        </w:rPr>
        <w:t>числеността и плътността на популациите на съществуващи местни видове.</w:t>
      </w:r>
      <w:r>
        <w:rPr>
          <w:rFonts w:ascii="Arial" w:eastAsia="Arial" w:hAnsi="Arial" w:cs="Arial"/>
          <w:b/>
          <w:sz w:val="24"/>
        </w:rPr>
        <w:t xml:space="preserve"> Няма възможност за въздействие </w:t>
      </w:r>
      <w:r>
        <w:rPr>
          <w:rFonts w:ascii="Arial" w:eastAsia="Arial" w:hAnsi="Arial" w:cs="Arial"/>
          <w:sz w:val="24"/>
        </w:rPr>
        <w:t xml:space="preserve"> върху видове с висок природозащитен статус, върху защитени, застрашени от изчезване  или под режим н</w:t>
      </w:r>
      <w:r>
        <w:rPr>
          <w:rFonts w:ascii="Arial" w:eastAsia="Arial" w:hAnsi="Arial" w:cs="Arial"/>
          <w:sz w:val="24"/>
        </w:rPr>
        <w:t xml:space="preserve">а опазване и регулирано ползване. </w:t>
      </w:r>
    </w:p>
    <w:p w:rsidR="002C542E" w:rsidRDefault="00FA6E81">
      <w:pPr>
        <w:tabs>
          <w:tab w:val="left" w:pos="1620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Имотът е извън границите на защитената зона и реализацията на конкретното инвестиционно предложение в него не може да причини фрагментация и </w:t>
      </w:r>
      <w:r>
        <w:rPr>
          <w:rFonts w:ascii="Arial" w:eastAsia="Arial" w:hAnsi="Arial" w:cs="Arial"/>
          <w:b/>
          <w:sz w:val="24"/>
        </w:rPr>
        <w:t>няма да окаже влияние върху  нейната цялост.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>3. Очакваните последици, про</w:t>
      </w:r>
      <w:r>
        <w:rPr>
          <w:rFonts w:ascii="Arial" w:eastAsia="Arial" w:hAnsi="Arial" w:cs="Arial"/>
          <w:b/>
          <w:i/>
          <w:sz w:val="24"/>
        </w:rPr>
        <w:t>изтичащи от уязвимостта на инвестиционното предложение от риск от големи аварии и/или бедствия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Изграждането и експлоатацията на жилищни сгради не предполага  риск от големи аварии и бедствия, както и произтичащите от това екологични щети.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>4. Вид и есте</w:t>
      </w:r>
      <w:r>
        <w:rPr>
          <w:rFonts w:ascii="Arial" w:eastAsia="Arial" w:hAnsi="Arial" w:cs="Arial"/>
          <w:b/>
          <w:i/>
          <w:sz w:val="24"/>
        </w:rPr>
        <w:t>ство на въздействието (пряко, непряко, вторично,   кумулативно, краткотрайно, средно- и дълготрайно, постоянно и временно, положително и отрицателно).</w:t>
      </w:r>
    </w:p>
    <w:p w:rsidR="002C542E" w:rsidRDefault="00FA6E81">
      <w:pPr>
        <w:spacing w:after="0" w:line="360" w:lineRule="auto"/>
        <w:ind w:hanging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Като обобщение на цялата изложената до тук информация може да се каже, че  въздействие</w:t>
      </w:r>
      <w:r>
        <w:rPr>
          <w:rFonts w:ascii="Arial" w:eastAsia="Arial" w:hAnsi="Arial" w:cs="Arial"/>
          <w:sz w:val="24"/>
        </w:rPr>
        <w:t>то ще бъде постоянно, непряко, положително в някои аспекти и без кумулативен ефект.</w:t>
      </w:r>
    </w:p>
    <w:p w:rsidR="002C542E" w:rsidRDefault="00FA6E81">
      <w:pPr>
        <w:spacing w:after="0" w:line="360" w:lineRule="auto"/>
        <w:ind w:hanging="540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 xml:space="preserve">        5. Степен и пространствен обхват на въздействието- географски район; засегнато население; населени места(наименование, вид - град, село, курортно селище, брой на на</w:t>
      </w:r>
      <w:r>
        <w:rPr>
          <w:rFonts w:ascii="Arial" w:eastAsia="Arial" w:hAnsi="Arial" w:cs="Arial"/>
          <w:b/>
          <w:i/>
          <w:sz w:val="24"/>
        </w:rPr>
        <w:t>селението, което е вероятно да бъде засегнато и др.).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Може да се очаква само локално въздействие, в границите на местност „</w:t>
      </w:r>
      <w:proofErr w:type="spellStart"/>
      <w:r>
        <w:rPr>
          <w:rFonts w:ascii="Arial" w:eastAsia="Arial" w:hAnsi="Arial" w:cs="Arial"/>
          <w:sz w:val="24"/>
        </w:rPr>
        <w:t>Анчов</w:t>
      </w:r>
      <w:proofErr w:type="spellEnd"/>
      <w:r>
        <w:rPr>
          <w:rFonts w:ascii="Arial" w:eastAsia="Arial" w:hAnsi="Arial" w:cs="Arial"/>
          <w:sz w:val="24"/>
        </w:rPr>
        <w:t xml:space="preserve"> Бунар” в с Браниполе.  </w:t>
      </w:r>
    </w:p>
    <w:p w:rsidR="002C542E" w:rsidRDefault="00FA6E81">
      <w:pPr>
        <w:spacing w:after="0" w:line="360" w:lineRule="auto"/>
        <w:ind w:left="360" w:hanging="720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 xml:space="preserve">     6. </w:t>
      </w:r>
      <w:proofErr w:type="spellStart"/>
      <w:r>
        <w:rPr>
          <w:rFonts w:ascii="Arial" w:eastAsia="Arial" w:hAnsi="Arial" w:cs="Arial"/>
          <w:b/>
          <w:i/>
          <w:sz w:val="24"/>
        </w:rPr>
        <w:t>Веротност</w:t>
      </w:r>
      <w:proofErr w:type="spellEnd"/>
      <w:r>
        <w:rPr>
          <w:rFonts w:ascii="Arial" w:eastAsia="Arial" w:hAnsi="Arial" w:cs="Arial"/>
          <w:b/>
          <w:i/>
          <w:sz w:val="24"/>
        </w:rPr>
        <w:t xml:space="preserve">, интензивност, </w:t>
      </w:r>
      <w:proofErr w:type="spellStart"/>
      <w:r>
        <w:rPr>
          <w:rFonts w:ascii="Arial" w:eastAsia="Arial" w:hAnsi="Arial" w:cs="Arial"/>
          <w:b/>
          <w:i/>
          <w:sz w:val="24"/>
        </w:rPr>
        <w:t>комплексност</w:t>
      </w:r>
      <w:proofErr w:type="spellEnd"/>
      <w:r>
        <w:rPr>
          <w:rFonts w:ascii="Arial" w:eastAsia="Arial" w:hAnsi="Arial" w:cs="Arial"/>
          <w:b/>
          <w:i/>
          <w:sz w:val="24"/>
        </w:rPr>
        <w:t xml:space="preserve"> на въздействието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Описаното в тази разработка въз</w:t>
      </w:r>
      <w:r>
        <w:rPr>
          <w:rFonts w:ascii="Arial" w:eastAsia="Arial" w:hAnsi="Arial" w:cs="Arial"/>
          <w:sz w:val="24"/>
        </w:rPr>
        <w:t>действие е потенциално и има малка вероятност да се прояви.</w:t>
      </w:r>
    </w:p>
    <w:p w:rsidR="002C542E" w:rsidRDefault="00FA6E81">
      <w:pPr>
        <w:spacing w:after="0" w:line="360" w:lineRule="auto"/>
        <w:ind w:left="360" w:hanging="720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 xml:space="preserve">    7. Очакваното настъпване, продължителността, честотата и обратимостта на въздействието</w:t>
      </w: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  </w:t>
      </w:r>
      <w:r>
        <w:rPr>
          <w:rFonts w:ascii="Arial" w:eastAsia="Arial" w:hAnsi="Arial" w:cs="Arial"/>
          <w:sz w:val="24"/>
        </w:rPr>
        <w:t>Очакваното потенциалното въздействие ще бъде постоянно, но  ако изобщо бъдат регистрирани промени в екологичната обстановка, те ще бъдат незначителни и  обратими.</w:t>
      </w:r>
    </w:p>
    <w:p w:rsidR="002C542E" w:rsidRDefault="00FA6E81">
      <w:pPr>
        <w:spacing w:after="0" w:line="360" w:lineRule="auto"/>
        <w:ind w:left="360" w:hanging="720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 xml:space="preserve">   8. Комбинирането с въздействия на други съществуващи и/или одобрени инвестиционни предложе</w:t>
      </w:r>
      <w:r>
        <w:rPr>
          <w:rFonts w:ascii="Arial" w:eastAsia="Arial" w:hAnsi="Arial" w:cs="Arial"/>
          <w:b/>
          <w:i/>
          <w:sz w:val="24"/>
        </w:rPr>
        <w:t>ния</w:t>
      </w:r>
    </w:p>
    <w:p w:rsidR="002C542E" w:rsidRDefault="00FA6E81">
      <w:pPr>
        <w:spacing w:after="0" w:line="360" w:lineRule="auto"/>
        <w:ind w:hanging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Района, в който ще бъде реализирано инвестиционното предложение в настоящият момент е слабо застроен, но тенденциите са за нарастване на тази дейност и обособяване на жилищна зона. Предвид цялостната характеристика на ИП очакваното въздейст</w:t>
      </w:r>
      <w:r>
        <w:rPr>
          <w:rFonts w:ascii="Arial" w:eastAsia="Arial" w:hAnsi="Arial" w:cs="Arial"/>
          <w:sz w:val="24"/>
        </w:rPr>
        <w:t>вие върху компонентите на околната среда е незначително и без кумулативен ефект.</w:t>
      </w:r>
    </w:p>
    <w:p w:rsidR="002C542E" w:rsidRDefault="00FA6E81">
      <w:pPr>
        <w:spacing w:after="0" w:line="360" w:lineRule="auto"/>
        <w:ind w:left="360" w:hanging="720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 xml:space="preserve">  9. Възможността за ефективно намаляване на въздействията</w:t>
      </w:r>
    </w:p>
    <w:p w:rsidR="002C542E" w:rsidRDefault="00FA6E81">
      <w:pPr>
        <w:spacing w:after="0" w:line="360" w:lineRule="auto"/>
        <w:jc w:val="both"/>
        <w:rPr>
          <w:rFonts w:ascii="Book Antiqua" w:eastAsia="Book Antiqua" w:hAnsi="Book Antiqua" w:cs="Book Antiqua"/>
          <w:sz w:val="24"/>
        </w:rPr>
      </w:pPr>
      <w:r>
        <w:rPr>
          <w:rFonts w:ascii="Arial" w:eastAsia="Arial" w:hAnsi="Arial" w:cs="Arial"/>
          <w:sz w:val="24"/>
        </w:rPr>
        <w:t xml:space="preserve">   </w:t>
      </w:r>
      <w:r>
        <w:rPr>
          <w:rFonts w:ascii="Arial" w:eastAsia="Arial" w:hAnsi="Arial" w:cs="Arial"/>
          <w:b/>
          <w:i/>
          <w:sz w:val="24"/>
        </w:rPr>
        <w:t xml:space="preserve"> </w:t>
      </w:r>
      <w:r>
        <w:rPr>
          <w:rFonts w:ascii="Arial" w:eastAsia="Arial" w:hAnsi="Arial" w:cs="Arial"/>
          <w:sz w:val="24"/>
        </w:rPr>
        <w:t>Значително въздействие от реализацията на инвестиционното предложение  не се очаква, още по- малко пък отрицателно такова. Но инвеститорът е длъжен да предприеме мерки за допълнително ограничаване и намаляване на вероятността за неговата поява</w:t>
      </w:r>
      <w:r>
        <w:rPr>
          <w:rFonts w:ascii="Book Antiqua" w:eastAsia="Book Antiqua" w:hAnsi="Book Antiqua" w:cs="Book Antiqua"/>
          <w:sz w:val="24"/>
        </w:rPr>
        <w:t>.</w:t>
      </w:r>
    </w:p>
    <w:p w:rsidR="002C542E" w:rsidRDefault="00FA6E81">
      <w:pPr>
        <w:spacing w:after="0" w:line="360" w:lineRule="auto"/>
        <w:ind w:left="360" w:hanging="720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 xml:space="preserve"> 10.  Транс</w:t>
      </w:r>
      <w:r>
        <w:rPr>
          <w:rFonts w:ascii="Arial" w:eastAsia="Arial" w:hAnsi="Arial" w:cs="Arial"/>
          <w:b/>
          <w:i/>
          <w:sz w:val="24"/>
        </w:rPr>
        <w:t>граничен характер на въздействията.</w:t>
      </w:r>
    </w:p>
    <w:p w:rsidR="002C542E" w:rsidRDefault="00FA6E81">
      <w:pPr>
        <w:spacing w:after="0" w:line="360" w:lineRule="auto"/>
        <w:ind w:hanging="360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sz w:val="24"/>
        </w:rPr>
        <w:t xml:space="preserve">           Цялата характеристика на въздействието при изграждането и функционирането на бъдещия обект показва, че то може да  бъде само локално по обхват, без трансграничен контекст.</w:t>
      </w:r>
    </w:p>
    <w:p w:rsidR="002C542E" w:rsidRDefault="00FA6E81">
      <w:pPr>
        <w:tabs>
          <w:tab w:val="left" w:pos="540"/>
        </w:tabs>
        <w:spacing w:after="0" w:line="360" w:lineRule="auto"/>
        <w:ind w:hanging="18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i/>
          <w:sz w:val="24"/>
        </w:rPr>
        <w:t>11</w:t>
      </w:r>
      <w:r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b/>
          <w:i/>
          <w:sz w:val="24"/>
        </w:rPr>
        <w:t xml:space="preserve"> Мерки, които е необходимо да се в</w:t>
      </w:r>
      <w:r>
        <w:rPr>
          <w:rFonts w:ascii="Arial" w:eastAsia="Arial" w:hAnsi="Arial" w:cs="Arial"/>
          <w:b/>
          <w:i/>
          <w:sz w:val="24"/>
        </w:rPr>
        <w:t>ключат в инвестиционното предложение, свързани с избягване, предотвратяване,  намаляване или компенсиране на предполагаемите значителните отрицателни  въздействия върху околната среда и човешкото здраве</w:t>
      </w:r>
    </w:p>
    <w:p w:rsidR="002C542E" w:rsidRDefault="00FA6E81">
      <w:pPr>
        <w:numPr>
          <w:ilvl w:val="0"/>
          <w:numId w:val="8"/>
        </w:numPr>
        <w:tabs>
          <w:tab w:val="left" w:pos="540"/>
        </w:tabs>
        <w:spacing w:after="0" w:line="360" w:lineRule="auto"/>
        <w:ind w:left="720" w:hanging="360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sz w:val="24"/>
        </w:rPr>
        <w:t>Да се отнеме и оползотвори хумусния почвен слой;</w:t>
      </w:r>
    </w:p>
    <w:p w:rsidR="002C542E" w:rsidRDefault="00FA6E81">
      <w:pPr>
        <w:numPr>
          <w:ilvl w:val="0"/>
          <w:numId w:val="8"/>
        </w:numPr>
        <w:tabs>
          <w:tab w:val="left" w:pos="720"/>
          <w:tab w:val="left" w:pos="540"/>
        </w:tabs>
        <w:spacing w:after="0" w:line="360" w:lineRule="auto"/>
        <w:ind w:firstLine="360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sz w:val="24"/>
        </w:rPr>
        <w:t>Да с</w:t>
      </w:r>
      <w:r>
        <w:rPr>
          <w:rFonts w:ascii="Arial" w:eastAsia="Arial" w:hAnsi="Arial" w:cs="Arial"/>
          <w:sz w:val="24"/>
        </w:rPr>
        <w:t>е осигури подходящо озеленяване до 40% изцяло с местни видове, една трета от които трябва да бъде с дървесна растителност;</w:t>
      </w:r>
    </w:p>
    <w:p w:rsidR="002C542E" w:rsidRDefault="00FA6E81">
      <w:pPr>
        <w:numPr>
          <w:ilvl w:val="0"/>
          <w:numId w:val="8"/>
        </w:numPr>
        <w:tabs>
          <w:tab w:val="left" w:pos="720"/>
        </w:tabs>
        <w:spacing w:after="0" w:line="360" w:lineRule="auto"/>
        <w:ind w:firstLine="360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sz w:val="24"/>
        </w:rPr>
        <w:t>Да се  използват рационално всички природни  ресурси ;</w:t>
      </w:r>
    </w:p>
    <w:p w:rsidR="002C542E" w:rsidRDefault="00FA6E81">
      <w:pPr>
        <w:numPr>
          <w:ilvl w:val="0"/>
          <w:numId w:val="8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sz w:val="24"/>
        </w:rPr>
        <w:t>Да се предотвратява замърсяване на   съседните имоти с генерирани на обекта отпадъци, а при констатирано такова, своевременно да се почиства;</w:t>
      </w:r>
    </w:p>
    <w:p w:rsidR="002C542E" w:rsidRDefault="00FA6E81">
      <w:pPr>
        <w:numPr>
          <w:ilvl w:val="0"/>
          <w:numId w:val="8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sz w:val="24"/>
        </w:rPr>
        <w:t>Да се предотвратява замърсяването на водите с нефтопродукти;</w:t>
      </w:r>
    </w:p>
    <w:p w:rsidR="002C542E" w:rsidRDefault="00FA6E81">
      <w:pPr>
        <w:numPr>
          <w:ilvl w:val="0"/>
          <w:numId w:val="8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sz w:val="24"/>
        </w:rPr>
        <w:t>Да се осигури разделно събиране на  отпадъците, за да</w:t>
      </w:r>
      <w:r>
        <w:rPr>
          <w:rFonts w:ascii="Arial" w:eastAsia="Arial" w:hAnsi="Arial" w:cs="Arial"/>
          <w:sz w:val="24"/>
        </w:rPr>
        <w:t xml:space="preserve"> не се възпрепятства тяхното оползотворяване/обезвреждане;  </w:t>
      </w:r>
    </w:p>
    <w:p w:rsidR="002C542E" w:rsidRDefault="00FA6E81">
      <w:pPr>
        <w:numPr>
          <w:ilvl w:val="0"/>
          <w:numId w:val="8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sz w:val="24"/>
        </w:rPr>
        <w:lastRenderedPageBreak/>
        <w:t>Да се спазят изискванията на действащото законодателство за всички отделни етапи от реализацията на инвестиционното предложение.</w:t>
      </w:r>
    </w:p>
    <w:p w:rsidR="002C542E" w:rsidRDefault="00FA6E81">
      <w:pPr>
        <w:tabs>
          <w:tab w:val="left" w:pos="540"/>
        </w:tabs>
        <w:spacing w:after="0" w:line="360" w:lineRule="auto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>V. Обществен интерес към инвестиционното предложение</w:t>
      </w:r>
    </w:p>
    <w:p w:rsidR="002C542E" w:rsidRDefault="00FA6E81">
      <w:pPr>
        <w:spacing w:after="0" w:line="360" w:lineRule="auto"/>
        <w:ind w:left="360" w:hanging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</w:t>
      </w:r>
      <w:r>
        <w:rPr>
          <w:rFonts w:ascii="Arial" w:eastAsia="Arial" w:hAnsi="Arial" w:cs="Arial"/>
          <w:sz w:val="24"/>
        </w:rPr>
        <w:t xml:space="preserve">   Съгласно изискванията на ЗООС и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Наредба за условията и реда за  извършване на оценка на въздействието върху околната среда ще бъде осигурен обществен достъп до настоящата информация на всички заинтересовани лица. Получените становища за проявен интерес </w:t>
      </w:r>
      <w:r>
        <w:rPr>
          <w:rFonts w:ascii="Arial" w:eastAsia="Arial" w:hAnsi="Arial" w:cs="Arial"/>
          <w:sz w:val="24"/>
        </w:rPr>
        <w:t>ще бъдат приложени към документацията.</w:t>
      </w:r>
    </w:p>
    <w:p w:rsidR="002C542E" w:rsidRDefault="002C542E">
      <w:pPr>
        <w:spacing w:after="0" w:line="360" w:lineRule="auto"/>
        <w:jc w:val="both"/>
        <w:rPr>
          <w:rFonts w:ascii="Arial" w:eastAsia="Arial" w:hAnsi="Arial" w:cs="Arial"/>
          <w:b/>
          <w:i/>
          <w:sz w:val="24"/>
        </w:rPr>
      </w:pPr>
    </w:p>
    <w:p w:rsidR="002C542E" w:rsidRDefault="002C542E">
      <w:pPr>
        <w:spacing w:after="0" w:line="360" w:lineRule="auto"/>
        <w:jc w:val="both"/>
        <w:rPr>
          <w:rFonts w:ascii="Arial" w:eastAsia="Arial" w:hAnsi="Arial" w:cs="Arial"/>
          <w:i/>
          <w:sz w:val="24"/>
        </w:rPr>
      </w:pPr>
    </w:p>
    <w:p w:rsidR="002C542E" w:rsidRDefault="002C542E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Възложител:</w:t>
      </w:r>
    </w:p>
    <w:p w:rsidR="002C542E" w:rsidRDefault="00FA6E81">
      <w:pPr>
        <w:tabs>
          <w:tab w:val="left" w:pos="660"/>
        </w:tabs>
        <w:spacing w:after="0" w:line="360" w:lineRule="auto"/>
        <w:ind w:left="30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</w:t>
      </w:r>
    </w:p>
    <w:p w:rsidR="002C542E" w:rsidRDefault="002C542E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:rsidR="002C542E" w:rsidRDefault="00FA6E81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         </w:t>
      </w:r>
    </w:p>
    <w:p w:rsidR="002C542E" w:rsidRDefault="002C542E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:rsidR="002C542E" w:rsidRDefault="002C542E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:rsidR="002C542E" w:rsidRDefault="002C542E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2C542E" w:rsidRDefault="002C542E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2C542E" w:rsidRDefault="002C542E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2C542E" w:rsidRDefault="002C542E">
      <w:pPr>
        <w:spacing w:after="0" w:line="240" w:lineRule="auto"/>
        <w:rPr>
          <w:rFonts w:ascii="Arial" w:eastAsia="Arial" w:hAnsi="Arial" w:cs="Arial"/>
          <w:sz w:val="24"/>
        </w:rPr>
      </w:pPr>
    </w:p>
    <w:sectPr w:rsidR="002C5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57DD"/>
    <w:multiLevelType w:val="multilevel"/>
    <w:tmpl w:val="21760A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666F95"/>
    <w:multiLevelType w:val="multilevel"/>
    <w:tmpl w:val="F9AE0A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EE2D61"/>
    <w:multiLevelType w:val="multilevel"/>
    <w:tmpl w:val="60DEB9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2D1641"/>
    <w:multiLevelType w:val="multilevel"/>
    <w:tmpl w:val="C736F8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6837DE"/>
    <w:multiLevelType w:val="multilevel"/>
    <w:tmpl w:val="E0E8AE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4F0D7D"/>
    <w:multiLevelType w:val="multilevel"/>
    <w:tmpl w:val="414096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460916"/>
    <w:multiLevelType w:val="multilevel"/>
    <w:tmpl w:val="A06AA0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537E5D"/>
    <w:multiLevelType w:val="multilevel"/>
    <w:tmpl w:val="18EC58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E"/>
    <w:rsid w:val="002C542E"/>
    <w:rsid w:val="00FA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1814"/>
  <w15:docId w15:val="{FD8B716F-C5A2-4FDC-ADBB-FDB514D3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5544</Words>
  <Characters>31607</Characters>
  <Application>Microsoft Office Word</Application>
  <DocSecurity>0</DocSecurity>
  <Lines>263</Lines>
  <Paragraphs>74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Yanitsa Ivanova</dc:creator>
  <cp:lastModifiedBy>Yanitsa Ivanova</cp:lastModifiedBy>
  <cp:revision>2</cp:revision>
  <dcterms:created xsi:type="dcterms:W3CDTF">2024-08-23T06:53:00Z</dcterms:created>
  <dcterms:modified xsi:type="dcterms:W3CDTF">2024-08-23T06:53:00Z</dcterms:modified>
</cp:coreProperties>
</file>