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40" w:rsidRDefault="00552F40" w:rsidP="00484AE3">
      <w:pPr>
        <w:pStyle w:val="BodyTextIndent"/>
        <w:ind w:left="0" w:right="6" w:firstLine="0"/>
        <w:rPr>
          <w:sz w:val="24"/>
          <w:lang w:val="en-US"/>
        </w:rPr>
      </w:pPr>
      <w:bookmarkStart w:id="0" w:name="_GoBack"/>
      <w:bookmarkEnd w:id="0"/>
    </w:p>
    <w:p w:rsidR="00552F40" w:rsidRPr="00552F40" w:rsidRDefault="00552F40" w:rsidP="00484AE3">
      <w:pPr>
        <w:pStyle w:val="BodyTextIndent"/>
        <w:ind w:left="0" w:right="6" w:firstLine="0"/>
        <w:rPr>
          <w:sz w:val="24"/>
          <w:lang w:val="en-US"/>
        </w:rPr>
      </w:pPr>
    </w:p>
    <w:p w:rsidR="00552F40" w:rsidRPr="00552F40" w:rsidRDefault="00C95451" w:rsidP="00484AE3">
      <w:pPr>
        <w:pStyle w:val="BodyTextIndent"/>
        <w:ind w:left="0" w:right="6" w:firstLine="0"/>
        <w:jc w:val="center"/>
        <w:rPr>
          <w:b/>
          <w:bCs/>
          <w:sz w:val="40"/>
          <w:szCs w:val="40"/>
          <w:lang w:val="en-US"/>
        </w:rPr>
      </w:pPr>
      <w:r w:rsidRPr="00C95451">
        <w:rPr>
          <w:b/>
          <w:bCs/>
          <w:sz w:val="40"/>
          <w:szCs w:val="40"/>
        </w:rPr>
        <w:t>ИНФОРМАЦИЯ ЗА ПРЕЦЕНЯВАНЕ НА НЕОБХОДИМОСТТА ОТ ОВОС</w:t>
      </w:r>
    </w:p>
    <w:p w:rsidR="00552F40" w:rsidRPr="00C95451" w:rsidRDefault="00552F40" w:rsidP="00484AE3">
      <w:pPr>
        <w:widowControl w:val="0"/>
        <w:tabs>
          <w:tab w:val="left" w:pos="9900"/>
        </w:tabs>
        <w:autoSpaceDE w:val="0"/>
        <w:autoSpaceDN w:val="0"/>
        <w:adjustRightInd w:val="0"/>
        <w:ind w:right="6"/>
        <w:jc w:val="center"/>
        <w:rPr>
          <w:lang w:val="en-US"/>
        </w:rPr>
      </w:pPr>
      <w:r w:rsidRPr="00552F40">
        <w:rPr>
          <w:b/>
          <w:bCs/>
          <w:lang w:val="x-none"/>
        </w:rPr>
        <w:t xml:space="preserve">Приложение № </w:t>
      </w:r>
      <w:r w:rsidR="00C95451">
        <w:rPr>
          <w:b/>
          <w:bCs/>
          <w:lang w:val="en-US"/>
        </w:rPr>
        <w:t>2</w:t>
      </w:r>
    </w:p>
    <w:p w:rsidR="00552F40" w:rsidRPr="00552F40" w:rsidRDefault="00552F40" w:rsidP="00484AE3">
      <w:pPr>
        <w:widowControl w:val="0"/>
        <w:tabs>
          <w:tab w:val="left" w:pos="9900"/>
        </w:tabs>
        <w:autoSpaceDE w:val="0"/>
        <w:autoSpaceDN w:val="0"/>
        <w:adjustRightInd w:val="0"/>
        <w:ind w:right="6"/>
        <w:jc w:val="center"/>
        <w:rPr>
          <w:i/>
          <w:lang w:val="x-none"/>
        </w:rPr>
      </w:pPr>
      <w:r w:rsidRPr="00552F40">
        <w:rPr>
          <w:i/>
          <w:lang w:val="x-none"/>
        </w:rPr>
        <w:t xml:space="preserve">към чл. </w:t>
      </w:r>
      <w:r w:rsidR="00C95451">
        <w:rPr>
          <w:i/>
          <w:lang w:val="en-US"/>
        </w:rPr>
        <w:t>6</w:t>
      </w:r>
    </w:p>
    <w:p w:rsidR="00552F40" w:rsidRPr="00971FCC" w:rsidRDefault="00552F40" w:rsidP="00484AE3">
      <w:pPr>
        <w:widowControl w:val="0"/>
        <w:tabs>
          <w:tab w:val="left" w:pos="9900"/>
        </w:tabs>
        <w:autoSpaceDE w:val="0"/>
        <w:autoSpaceDN w:val="0"/>
        <w:adjustRightInd w:val="0"/>
        <w:ind w:right="6"/>
        <w:jc w:val="center"/>
        <w:rPr>
          <w:i/>
        </w:rPr>
      </w:pPr>
      <w:r w:rsidRPr="00552F40">
        <w:rPr>
          <w:i/>
          <w:lang w:val="x-none"/>
        </w:rPr>
        <w:t>(</w:t>
      </w:r>
      <w:r w:rsidR="008D5CE4" w:rsidRPr="008D5CE4">
        <w:rPr>
          <w:i/>
          <w:lang w:val="x-none"/>
        </w:rPr>
        <w:t>Ново - ДВ, бр. 12 от 2016 г., в сила от 12.02.2016 г., изм. и доп. - ДВ, бр. 3 от 2018 г., изм. - ДВ, бр. 31 от 2</w:t>
      </w:r>
      <w:r w:rsidR="00C95451">
        <w:rPr>
          <w:i/>
          <w:lang w:val="x-none"/>
        </w:rPr>
        <w:t>019 г., в сила от 12.04.2019 г.</w:t>
      </w:r>
      <w:r w:rsidRPr="00552F40">
        <w:rPr>
          <w:i/>
          <w:lang w:val="x-none"/>
        </w:rPr>
        <w:t>)</w:t>
      </w:r>
    </w:p>
    <w:p w:rsidR="00BD2451" w:rsidRDefault="00BD2451" w:rsidP="00484AE3">
      <w:pPr>
        <w:widowControl w:val="0"/>
        <w:tabs>
          <w:tab w:val="left" w:pos="9900"/>
        </w:tabs>
        <w:autoSpaceDE w:val="0"/>
        <w:autoSpaceDN w:val="0"/>
        <w:adjustRightInd w:val="0"/>
        <w:ind w:right="6"/>
        <w:jc w:val="center"/>
        <w:rPr>
          <w:b/>
          <w:bCs/>
        </w:rPr>
      </w:pPr>
      <w:r>
        <w:rPr>
          <w:b/>
          <w:bCs/>
          <w:lang w:val="x-none"/>
        </w:rPr>
        <w:t xml:space="preserve">към </w:t>
      </w:r>
      <w:r w:rsidRPr="00BD2451">
        <w:rPr>
          <w:b/>
          <w:bCs/>
          <w:lang w:val="x-none"/>
        </w:rPr>
        <w:t xml:space="preserve">НАРЕДБА за условията и реда за извършване на </w:t>
      </w:r>
    </w:p>
    <w:p w:rsidR="006C65C3" w:rsidRPr="00BD2451" w:rsidRDefault="00BD2451" w:rsidP="00484AE3">
      <w:pPr>
        <w:widowControl w:val="0"/>
        <w:tabs>
          <w:tab w:val="left" w:pos="9900"/>
        </w:tabs>
        <w:autoSpaceDE w:val="0"/>
        <w:autoSpaceDN w:val="0"/>
        <w:adjustRightInd w:val="0"/>
        <w:ind w:right="6"/>
        <w:jc w:val="center"/>
        <w:rPr>
          <w:b/>
          <w:bCs/>
          <w:lang w:val="x-none"/>
        </w:rPr>
      </w:pPr>
      <w:r w:rsidRPr="00BD2451">
        <w:rPr>
          <w:b/>
          <w:bCs/>
          <w:lang w:val="x-none"/>
        </w:rPr>
        <w:t>оценка на въздействието върху околната среда</w:t>
      </w:r>
    </w:p>
    <w:p w:rsidR="00BD2451" w:rsidRPr="00FA2495" w:rsidRDefault="00BD2451" w:rsidP="00FA2495">
      <w:pPr>
        <w:widowControl w:val="0"/>
        <w:tabs>
          <w:tab w:val="left" w:pos="9900"/>
        </w:tabs>
        <w:autoSpaceDE w:val="0"/>
        <w:autoSpaceDN w:val="0"/>
        <w:adjustRightInd w:val="0"/>
        <w:ind w:right="6"/>
        <w:jc w:val="center"/>
        <w:rPr>
          <w:i/>
          <w:lang w:val="x-none"/>
        </w:rPr>
      </w:pPr>
      <w:r w:rsidRPr="00BD2451">
        <w:rPr>
          <w:i/>
          <w:lang w:val="x-none"/>
        </w:rPr>
        <w:t>Приета с ПМС № 59 от 7.03.2003 г.,</w:t>
      </w:r>
      <w:r w:rsidR="008D5CE4" w:rsidRPr="008D5CE4">
        <w:t xml:space="preserve"> </w:t>
      </w:r>
      <w:r w:rsidR="008D5CE4" w:rsidRPr="008D5CE4">
        <w:rPr>
          <w:i/>
          <w:lang w:val="x-none"/>
        </w:rPr>
        <w:t>изм. и до</w:t>
      </w:r>
      <w:r w:rsidR="008D5CE4">
        <w:rPr>
          <w:i/>
          <w:lang w:val="x-none"/>
        </w:rPr>
        <w:t xml:space="preserve">п. ДВ. бр.3 от 5 Януари 2018г., </w:t>
      </w:r>
      <w:r w:rsidR="00FA2495" w:rsidRPr="00FA2495">
        <w:rPr>
          <w:i/>
          <w:lang w:val="x-none"/>
        </w:rPr>
        <w:t xml:space="preserve"> </w:t>
      </w:r>
      <w:r w:rsidR="008D5CE4" w:rsidRPr="008D5CE4">
        <w:rPr>
          <w:i/>
          <w:lang w:val="x-none"/>
        </w:rPr>
        <w:t>изм. и доп. ДВ. бр.31 от 12 Април 2019г., изм. и доп. ДВ. бр.67 от 23 Август 2019г.</w:t>
      </w:r>
    </w:p>
    <w:p w:rsidR="00BD2451" w:rsidRDefault="00BD2451" w:rsidP="00FA2495">
      <w:pPr>
        <w:widowControl w:val="0"/>
        <w:tabs>
          <w:tab w:val="left" w:pos="9900"/>
        </w:tabs>
        <w:autoSpaceDE w:val="0"/>
        <w:autoSpaceDN w:val="0"/>
        <w:adjustRightInd w:val="0"/>
        <w:ind w:right="6"/>
        <w:jc w:val="center"/>
        <w:rPr>
          <w:i/>
        </w:rPr>
      </w:pPr>
    </w:p>
    <w:p w:rsidR="00C95451" w:rsidRDefault="00C95451" w:rsidP="001B17B4">
      <w:pPr>
        <w:pStyle w:val="BodyTextIndent"/>
        <w:numPr>
          <w:ilvl w:val="0"/>
          <w:numId w:val="35"/>
        </w:numPr>
        <w:ind w:right="6"/>
        <w:rPr>
          <w:b/>
          <w:bCs/>
          <w:szCs w:val="28"/>
        </w:rPr>
      </w:pPr>
      <w:r w:rsidRPr="00C95451">
        <w:rPr>
          <w:b/>
          <w:bCs/>
          <w:szCs w:val="28"/>
        </w:rPr>
        <w:t>Информация за контакт с възложителя:</w:t>
      </w:r>
    </w:p>
    <w:p w:rsidR="0063759B" w:rsidRPr="005C0A5B" w:rsidRDefault="0063759B" w:rsidP="0063759B">
      <w:pPr>
        <w:pStyle w:val="BodyTextIndent"/>
        <w:ind w:left="720" w:right="6" w:firstLine="0"/>
        <w:rPr>
          <w:bCs/>
          <w:sz w:val="24"/>
        </w:rPr>
      </w:pPr>
      <w:r w:rsidRPr="005C0A5B">
        <w:rPr>
          <w:bCs/>
          <w:sz w:val="24"/>
        </w:rPr>
        <w:t>„Архитектурно дизайнерско студио“ ЕООД</w:t>
      </w:r>
    </w:p>
    <w:p w:rsidR="00B15F82" w:rsidRDefault="00B15F82" w:rsidP="002B65D3">
      <w:pPr>
        <w:pStyle w:val="BodyTextIndent"/>
        <w:numPr>
          <w:ilvl w:val="0"/>
          <w:numId w:val="35"/>
        </w:numPr>
        <w:ind w:right="6"/>
        <w:rPr>
          <w:b/>
          <w:bCs/>
          <w:szCs w:val="28"/>
        </w:rPr>
      </w:pPr>
    </w:p>
    <w:p w:rsidR="000B16F1" w:rsidRDefault="000B16F1" w:rsidP="002B65D3">
      <w:pPr>
        <w:pStyle w:val="BodyTextIndent"/>
        <w:numPr>
          <w:ilvl w:val="0"/>
          <w:numId w:val="35"/>
        </w:numPr>
        <w:ind w:right="6"/>
        <w:rPr>
          <w:b/>
          <w:bCs/>
          <w:szCs w:val="28"/>
        </w:rPr>
      </w:pPr>
      <w:r w:rsidRPr="000B16F1">
        <w:rPr>
          <w:b/>
          <w:bCs/>
          <w:szCs w:val="28"/>
        </w:rPr>
        <w:t>Резюме на инвестиционното предложение:</w:t>
      </w:r>
    </w:p>
    <w:p w:rsidR="009B58B9" w:rsidRPr="001A2F1C" w:rsidRDefault="009B58B9" w:rsidP="00812524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1A2F1C">
        <w:rPr>
          <w:b/>
          <w:i/>
        </w:rPr>
        <w:t xml:space="preserve">Характеристики </w:t>
      </w:r>
      <w:r w:rsidR="001F0AB6" w:rsidRPr="001A2F1C">
        <w:rPr>
          <w:b/>
          <w:i/>
        </w:rPr>
        <w:t>на инвестиционното предложение:</w:t>
      </w:r>
    </w:p>
    <w:p w:rsidR="009B58B9" w:rsidRPr="001A2F1C" w:rsidRDefault="009B58B9" w:rsidP="009B58B9">
      <w:pPr>
        <w:ind w:left="720"/>
        <w:jc w:val="both"/>
        <w:rPr>
          <w:b/>
          <w:i/>
        </w:rPr>
      </w:pPr>
      <w:r w:rsidRPr="001A2F1C">
        <w:rPr>
          <w:b/>
          <w:i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C0345E" w:rsidRDefault="00C83F90" w:rsidP="00C0345E">
      <w:r w:rsidRPr="00D1063C">
        <w:t xml:space="preserve">Инвестиционната програма на Възложителя за имота </w:t>
      </w:r>
      <w:r w:rsidR="00C0345E">
        <w:rPr>
          <w:lang w:val="en-US"/>
        </w:rPr>
        <w:t xml:space="preserve"> e </w:t>
      </w:r>
      <w:r w:rsidR="00C0345E">
        <w:t xml:space="preserve">промяна предназначение на </w:t>
      </w:r>
      <w:bookmarkStart w:id="1" w:name="_Hlk141188596"/>
      <w:r w:rsidR="00C0345E">
        <w:t xml:space="preserve">ПИ </w:t>
      </w:r>
      <w:bookmarkStart w:id="2" w:name="_Hlk141188494"/>
      <w:r w:rsidR="00C0345E">
        <w:t>47295.26.</w:t>
      </w:r>
      <w:r w:rsidR="0063759B">
        <w:t>3</w:t>
      </w:r>
      <w:r w:rsidR="003E2C60">
        <w:rPr>
          <w:lang w:val="en-US"/>
        </w:rPr>
        <w:t>9</w:t>
      </w:r>
      <w:bookmarkEnd w:id="2"/>
      <w:r w:rsidR="00C0345E">
        <w:t xml:space="preserve">  за жилищно застрояване в местност „Комсала“  в землището на с. Марково, Община Родопи, Област Пловдив. Проектът предвижда делба на </w:t>
      </w:r>
      <w:r w:rsidR="003E2C60">
        <w:t>три</w:t>
      </w:r>
      <w:r w:rsidR="00C0345E">
        <w:t xml:space="preserve"> самостоятелни имота и </w:t>
      </w:r>
      <w:r w:rsidR="003E2C60">
        <w:t xml:space="preserve"> имот за </w:t>
      </w:r>
      <w:r w:rsidR="00C0345E">
        <w:t xml:space="preserve">транспортен достъп. </w:t>
      </w:r>
      <w:r w:rsidR="00B67FED">
        <w:t xml:space="preserve">На по-късен етап се предвижда изграждане поетапно на </w:t>
      </w:r>
      <w:r w:rsidR="003E2C60">
        <w:t>три</w:t>
      </w:r>
      <w:r w:rsidR="00B67FED">
        <w:t xml:space="preserve"> самостоятелни жилищни сгради, монолитни с височина до 10м. в зона „Жм“   </w:t>
      </w:r>
    </w:p>
    <w:bookmarkEnd w:id="1"/>
    <w:p w:rsidR="00C83F90" w:rsidRDefault="00C83F90" w:rsidP="00C83F90">
      <w:pPr>
        <w:ind w:right="6" w:firstLine="540"/>
        <w:jc w:val="both"/>
      </w:pPr>
      <w:r>
        <w:t>Разглеждания обект е ново инвестиционно предложение.</w:t>
      </w:r>
    </w:p>
    <w:p w:rsidR="009B58B9" w:rsidRPr="00FE3827" w:rsidRDefault="009B58B9" w:rsidP="009B58B9">
      <w:pPr>
        <w:ind w:right="6" w:firstLine="540"/>
        <w:jc w:val="both"/>
      </w:pPr>
      <w:r w:rsidRPr="00FE3827">
        <w:t xml:space="preserve">Съгласно приложените скици и нотариални актове, </w:t>
      </w:r>
      <w:r>
        <w:t>разглеждани</w:t>
      </w:r>
      <w:r w:rsidR="00C83F90">
        <w:t>ят</w:t>
      </w:r>
      <w:r>
        <w:t xml:space="preserve"> </w:t>
      </w:r>
      <w:r w:rsidRPr="00FE3827">
        <w:t xml:space="preserve">имот </w:t>
      </w:r>
      <w:r w:rsidR="00C83F90">
        <w:t>е</w:t>
      </w:r>
      <w:r>
        <w:t>:</w:t>
      </w:r>
      <w:r w:rsidRPr="00FE3827">
        <w:t xml:space="preserve"> </w:t>
      </w:r>
    </w:p>
    <w:p w:rsidR="00C83F90" w:rsidRDefault="00B67FED" w:rsidP="005C7CB2">
      <w:pPr>
        <w:numPr>
          <w:ilvl w:val="0"/>
          <w:numId w:val="30"/>
        </w:numPr>
        <w:ind w:left="1211" w:right="6"/>
        <w:jc w:val="both"/>
      </w:pPr>
      <w:r>
        <w:lastRenderedPageBreak/>
        <w:t>Поземлен имот ПИ 47295.26.</w:t>
      </w:r>
      <w:r w:rsidR="0063759B">
        <w:t>3</w:t>
      </w:r>
      <w:r w:rsidR="003E2C60">
        <w:t>9</w:t>
      </w:r>
      <w:r>
        <w:t xml:space="preserve"> за жилищно застрояване в местност „Комсала“  е с площ от </w:t>
      </w:r>
      <w:r w:rsidR="0063759B">
        <w:t>3</w:t>
      </w:r>
      <w:r w:rsidR="003E2C60">
        <w:t> </w:t>
      </w:r>
      <w:r w:rsidR="0063759B">
        <w:t>609</w:t>
      </w:r>
      <w:r w:rsidR="003E2C60">
        <w:t>м</w:t>
      </w:r>
      <w:r>
        <w:t>2</w:t>
      </w:r>
      <w:r w:rsidR="00C83F90" w:rsidRPr="00B67FED">
        <w:rPr>
          <w:b/>
        </w:rPr>
        <w:t xml:space="preserve">, </w:t>
      </w:r>
      <w:r w:rsidR="00C83F90" w:rsidRPr="00B67FED">
        <w:t>с. Марково, община Родопи, област Пловдив</w:t>
      </w:r>
      <w:r w:rsidR="00C83F90" w:rsidRPr="00186D5A">
        <w:t xml:space="preserve"> </w:t>
      </w:r>
    </w:p>
    <w:p w:rsidR="00B67FED" w:rsidRPr="00D07C36" w:rsidRDefault="00B67FED" w:rsidP="00B67FED">
      <w:pPr>
        <w:ind w:left="1211" w:right="6"/>
        <w:jc w:val="both"/>
      </w:pPr>
    </w:p>
    <w:p w:rsidR="00C83F90" w:rsidRDefault="00C83F90" w:rsidP="00C83F90">
      <w:pPr>
        <w:numPr>
          <w:ilvl w:val="1"/>
          <w:numId w:val="30"/>
        </w:numPr>
        <w:ind w:right="6"/>
        <w:jc w:val="both"/>
      </w:pPr>
      <w:r>
        <w:t>Отреждане</w:t>
      </w:r>
      <w:r w:rsidRPr="00D07C36">
        <w:tab/>
      </w:r>
      <w:r w:rsidRPr="00D07C36">
        <w:tab/>
      </w:r>
      <w:r w:rsidRPr="00D07C36">
        <w:tab/>
        <w:t xml:space="preserve">- </w:t>
      </w:r>
      <w:r w:rsidR="00B67FED">
        <w:t>Жм</w:t>
      </w:r>
      <w:r w:rsidRPr="00D07C36">
        <w:t xml:space="preserve"> </w:t>
      </w:r>
      <w:r w:rsidR="00B67FED">
        <w:t xml:space="preserve"> </w:t>
      </w:r>
      <w:r>
        <w:t>/</w:t>
      </w:r>
      <w:r w:rsidR="00B67FED">
        <w:t>Жилищно застрояване</w:t>
      </w:r>
      <w:r>
        <w:t>/</w:t>
      </w:r>
    </w:p>
    <w:p w:rsidR="00C83F90" w:rsidRDefault="00C83F90" w:rsidP="00C83F90">
      <w:pPr>
        <w:numPr>
          <w:ilvl w:val="1"/>
          <w:numId w:val="30"/>
        </w:numPr>
        <w:ind w:right="6"/>
        <w:jc w:val="both"/>
      </w:pPr>
      <w:r>
        <w:t>С</w:t>
      </w:r>
      <w:r w:rsidRPr="00D1063C">
        <w:t>вободно застрояване</w:t>
      </w:r>
    </w:p>
    <w:p w:rsidR="00C83F90" w:rsidRDefault="00C83F90" w:rsidP="00C83F90">
      <w:pPr>
        <w:numPr>
          <w:ilvl w:val="1"/>
          <w:numId w:val="30"/>
        </w:numPr>
        <w:ind w:right="6"/>
        <w:jc w:val="both"/>
      </w:pPr>
      <w:r>
        <w:t>Кинт:</w:t>
      </w:r>
      <w:r>
        <w:tab/>
      </w:r>
      <w:r>
        <w:tab/>
      </w:r>
      <w:r>
        <w:tab/>
      </w:r>
      <w:r>
        <w:tab/>
        <w:t xml:space="preserve">- </w:t>
      </w:r>
      <w:r w:rsidR="00B67FED">
        <w:t>1</w:t>
      </w:r>
      <w:r w:rsidRPr="00D07C36">
        <w:t>,</w:t>
      </w:r>
      <w:r w:rsidR="00B67FED">
        <w:t>0</w:t>
      </w:r>
    </w:p>
    <w:p w:rsidR="00C83F90" w:rsidRPr="00D07C36" w:rsidRDefault="00C83F90" w:rsidP="00C83F90">
      <w:pPr>
        <w:numPr>
          <w:ilvl w:val="1"/>
          <w:numId w:val="30"/>
        </w:numPr>
        <w:ind w:right="6"/>
        <w:jc w:val="both"/>
      </w:pPr>
      <w:r w:rsidRPr="00D07C36">
        <w:t>Плътност на застрояване</w:t>
      </w:r>
      <w:r w:rsidRPr="00D07C36">
        <w:tab/>
        <w:t xml:space="preserve">- </w:t>
      </w:r>
      <w:r>
        <w:rPr>
          <w:lang w:val="en-US"/>
        </w:rPr>
        <w:t xml:space="preserve"> </w:t>
      </w:r>
      <w:r w:rsidR="00B67FED">
        <w:t>5</w:t>
      </w:r>
      <w:r w:rsidRPr="00D07C36">
        <w:t>0%</w:t>
      </w:r>
    </w:p>
    <w:p w:rsidR="00C83F90" w:rsidRPr="00D07C36" w:rsidRDefault="00C83F90" w:rsidP="00C83F90">
      <w:pPr>
        <w:numPr>
          <w:ilvl w:val="1"/>
          <w:numId w:val="30"/>
        </w:numPr>
        <w:ind w:right="6"/>
        <w:jc w:val="both"/>
      </w:pPr>
      <w:r w:rsidRPr="00D07C36">
        <w:t>Озеленяване:</w:t>
      </w:r>
      <w:r w:rsidRPr="00D07C36">
        <w:tab/>
      </w:r>
      <w:r w:rsidRPr="00D07C36">
        <w:tab/>
      </w:r>
      <w:r w:rsidRPr="00D07C36">
        <w:tab/>
        <w:t xml:space="preserve">- </w:t>
      </w:r>
      <w:r>
        <w:rPr>
          <w:lang w:val="en-US"/>
        </w:rPr>
        <w:t xml:space="preserve"> </w:t>
      </w:r>
      <w:r w:rsidR="00B67FED">
        <w:t>5</w:t>
      </w:r>
      <w:r w:rsidRPr="00D07C36">
        <w:t>0%</w:t>
      </w:r>
    </w:p>
    <w:p w:rsidR="00C83F90" w:rsidRPr="00D07C36" w:rsidRDefault="00C83F90" w:rsidP="00C83F90">
      <w:pPr>
        <w:numPr>
          <w:ilvl w:val="1"/>
          <w:numId w:val="30"/>
        </w:numPr>
        <w:ind w:right="6"/>
        <w:jc w:val="both"/>
      </w:pPr>
      <w:r>
        <w:t>Височина на застрояване – 1/3 ет.,</w:t>
      </w:r>
      <w:r w:rsidRPr="00D07C36">
        <w:t xml:space="preserve"> до 1</w:t>
      </w:r>
      <w:r w:rsidR="003D7568">
        <w:t>0</w:t>
      </w:r>
      <w:r w:rsidRPr="00D07C36">
        <w:t>,00 м</w:t>
      </w:r>
    </w:p>
    <w:p w:rsidR="009B58B9" w:rsidRPr="00FE3827" w:rsidRDefault="009B58B9" w:rsidP="00C83F90">
      <w:pPr>
        <w:ind w:left="1260" w:right="6"/>
        <w:jc w:val="both"/>
      </w:pPr>
    </w:p>
    <w:p w:rsidR="00C83F90" w:rsidRDefault="00C83F90" w:rsidP="00C83F90">
      <w:pPr>
        <w:ind w:right="6" w:firstLine="540"/>
        <w:jc w:val="both"/>
      </w:pPr>
      <w:r>
        <w:t xml:space="preserve">Новопроектираният обект е с технически показатели, както следва: </w:t>
      </w:r>
    </w:p>
    <w:p w:rsidR="009A275E" w:rsidRDefault="009A275E" w:rsidP="00C83F90">
      <w:pPr>
        <w:ind w:right="6" w:firstLine="540"/>
        <w:jc w:val="both"/>
      </w:pPr>
    </w:p>
    <w:p w:rsidR="00C83F90" w:rsidRPr="00D1063C" w:rsidRDefault="00B67FED" w:rsidP="00C83F90">
      <w:pPr>
        <w:numPr>
          <w:ilvl w:val="0"/>
          <w:numId w:val="30"/>
        </w:numPr>
        <w:ind w:left="1211" w:right="6"/>
        <w:jc w:val="both"/>
        <w:rPr>
          <w:b/>
        </w:rPr>
      </w:pPr>
      <w:r>
        <w:rPr>
          <w:b/>
        </w:rPr>
        <w:t xml:space="preserve">Етапи </w:t>
      </w:r>
      <w:r w:rsidR="00C83F90" w:rsidRPr="00D1063C">
        <w:rPr>
          <w:b/>
        </w:rPr>
        <w:t xml:space="preserve"> :</w:t>
      </w:r>
    </w:p>
    <w:p w:rsidR="00B67FED" w:rsidRDefault="00B67FED" w:rsidP="005C7CB2">
      <w:pPr>
        <w:numPr>
          <w:ilvl w:val="1"/>
          <w:numId w:val="30"/>
        </w:numPr>
        <w:ind w:right="6"/>
        <w:jc w:val="both"/>
      </w:pPr>
      <w:r>
        <w:t>ПУП-ПРЗ в община Р</w:t>
      </w:r>
      <w:r w:rsidR="009A275E">
        <w:t>одопи</w:t>
      </w:r>
    </w:p>
    <w:p w:rsidR="00C83F90" w:rsidRPr="00D1063C" w:rsidRDefault="009A275E" w:rsidP="005C7CB2">
      <w:pPr>
        <w:numPr>
          <w:ilvl w:val="1"/>
          <w:numId w:val="30"/>
        </w:numPr>
        <w:ind w:right="6"/>
        <w:jc w:val="both"/>
      </w:pPr>
      <w:r>
        <w:t>Промяна предназначение на земята</w:t>
      </w:r>
    </w:p>
    <w:p w:rsidR="00C83F90" w:rsidRDefault="009A275E" w:rsidP="00C83F90">
      <w:pPr>
        <w:numPr>
          <w:ilvl w:val="1"/>
          <w:numId w:val="30"/>
        </w:numPr>
        <w:ind w:right="6"/>
        <w:jc w:val="both"/>
      </w:pPr>
      <w:r>
        <w:t>Транспортен достъп</w:t>
      </w:r>
    </w:p>
    <w:p w:rsidR="009A275E" w:rsidRPr="00D1063C" w:rsidRDefault="009A275E" w:rsidP="005C7CB2">
      <w:pPr>
        <w:numPr>
          <w:ilvl w:val="1"/>
          <w:numId w:val="30"/>
        </w:numPr>
        <w:ind w:right="6"/>
        <w:jc w:val="both"/>
      </w:pPr>
      <w:r>
        <w:t>Жилищна сграда поетапно от 1-</w:t>
      </w:r>
      <w:r w:rsidR="003E2C60">
        <w:t>3</w:t>
      </w:r>
    </w:p>
    <w:p w:rsidR="00C83F90" w:rsidRDefault="00C83F90" w:rsidP="00C83F90">
      <w:pPr>
        <w:numPr>
          <w:ilvl w:val="0"/>
          <w:numId w:val="30"/>
        </w:numPr>
        <w:ind w:left="1211" w:right="6"/>
        <w:jc w:val="both"/>
        <w:rPr>
          <w:b/>
        </w:rPr>
      </w:pPr>
      <w:r w:rsidRPr="00D1063C">
        <w:rPr>
          <w:b/>
        </w:rPr>
        <w:t>Категория на обекта по ЗУТ:</w:t>
      </w:r>
      <w:r w:rsidRPr="00D1063C">
        <w:rPr>
          <w:b/>
        </w:rPr>
        <w:tab/>
      </w:r>
      <w:r w:rsidRPr="00D1063C">
        <w:rPr>
          <w:b/>
        </w:rPr>
        <w:tab/>
        <w:t xml:space="preserve">- </w:t>
      </w:r>
      <w:r w:rsidRPr="00D1063C">
        <w:rPr>
          <w:b/>
        </w:rPr>
        <w:tab/>
        <w:t xml:space="preserve">IV-та </w:t>
      </w:r>
    </w:p>
    <w:p w:rsidR="00444233" w:rsidRDefault="00444233" w:rsidP="00444233">
      <w:pPr>
        <w:pStyle w:val="BodyTextIndent"/>
        <w:ind w:left="0" w:right="6" w:firstLine="0"/>
        <w:rPr>
          <w:b/>
          <w:szCs w:val="28"/>
        </w:rPr>
      </w:pPr>
    </w:p>
    <w:p w:rsidR="00444233" w:rsidRPr="00444233" w:rsidRDefault="00444233" w:rsidP="00444233">
      <w:pPr>
        <w:pStyle w:val="BodyTextIndent"/>
        <w:ind w:left="0" w:right="6" w:firstLine="0"/>
        <w:rPr>
          <w:b/>
          <w:i/>
          <w:sz w:val="24"/>
        </w:rPr>
      </w:pPr>
      <w:r w:rsidRPr="00444233">
        <w:rPr>
          <w:b/>
          <w:i/>
          <w:sz w:val="24"/>
        </w:rPr>
        <w:t>Ситуационно решение</w:t>
      </w:r>
      <w:r w:rsidRPr="00444233">
        <w:rPr>
          <w:rFonts w:hint="eastAsia"/>
          <w:b/>
          <w:i/>
          <w:sz w:val="24"/>
        </w:rPr>
        <w:t xml:space="preserve"> </w:t>
      </w:r>
      <w:r w:rsidRPr="00444233">
        <w:rPr>
          <w:b/>
          <w:i/>
          <w:sz w:val="24"/>
        </w:rPr>
        <w:t>– Общо описание</w:t>
      </w:r>
    </w:p>
    <w:p w:rsidR="00A41B7D" w:rsidRDefault="00A41B7D" w:rsidP="00A41B7D">
      <w:pPr>
        <w:ind w:firstLine="540"/>
      </w:pPr>
      <w:r w:rsidRPr="00D1063C">
        <w:lastRenderedPageBreak/>
        <w:t>Инвестиционн</w:t>
      </w:r>
      <w:r>
        <w:t>о</w:t>
      </w:r>
      <w:r w:rsidRPr="00D1063C">
        <w:t>т</w:t>
      </w:r>
      <w:r>
        <w:t xml:space="preserve">о намерение </w:t>
      </w:r>
      <w:r w:rsidRPr="00D1063C">
        <w:t xml:space="preserve">на Възложителя за имота </w:t>
      </w:r>
      <w:r>
        <w:rPr>
          <w:lang w:val="en-US"/>
        </w:rPr>
        <w:t xml:space="preserve"> e </w:t>
      </w:r>
      <w:r>
        <w:t>промяна предназначение на ПИ 47295.26.</w:t>
      </w:r>
      <w:r w:rsidR="0063759B">
        <w:t>3</w:t>
      </w:r>
      <w:r w:rsidR="003E2C60">
        <w:t>9</w:t>
      </w:r>
      <w:r>
        <w:t xml:space="preserve">  за жилищно застрояване в местност „Комсала“  в землището на с. Марково, Община Родопи, Област Пловдив. Проектът предвижда делба на </w:t>
      </w:r>
      <w:r w:rsidR="003E2C60">
        <w:t>три</w:t>
      </w:r>
      <w:r>
        <w:t xml:space="preserve"> самостоятелни имота и транспортен достъп. На по-късен етап се предвижда изграждане поетапно на </w:t>
      </w:r>
      <w:r w:rsidR="003E2C60">
        <w:t>три</w:t>
      </w:r>
      <w:r>
        <w:t xml:space="preserve"> самостоятелни жилищни сгради, монолитни с височина до 10м. в зона „Жм“   </w:t>
      </w:r>
    </w:p>
    <w:p w:rsidR="00444233" w:rsidRPr="00444233" w:rsidRDefault="00444233" w:rsidP="00444233">
      <w:pPr>
        <w:pStyle w:val="BodyTextIndent"/>
        <w:ind w:left="0" w:right="6" w:firstLine="0"/>
        <w:rPr>
          <w:b/>
          <w:i/>
          <w:sz w:val="24"/>
        </w:rPr>
      </w:pPr>
      <w:r w:rsidRPr="00444233">
        <w:rPr>
          <w:b/>
          <w:i/>
          <w:sz w:val="24"/>
        </w:rPr>
        <w:t>Функционална организация</w:t>
      </w:r>
    </w:p>
    <w:p w:rsidR="00444233" w:rsidRPr="00440425" w:rsidRDefault="00A41B7D" w:rsidP="00444233">
      <w:pPr>
        <w:ind w:right="6" w:firstLine="540"/>
        <w:jc w:val="both"/>
      </w:pPr>
      <w:r>
        <w:t>Всяка еднофамилна жилищна сграда  ще</w:t>
      </w:r>
      <w:r w:rsidR="00444233" w:rsidRPr="00440425">
        <w:t xml:space="preserve"> е разположена централно в терена</w:t>
      </w:r>
      <w:r>
        <w:t xml:space="preserve"> с вход от север</w:t>
      </w:r>
      <w:r w:rsidR="00444233" w:rsidRPr="00440425">
        <w:t>.</w:t>
      </w:r>
      <w:r>
        <w:t xml:space="preserve"> Като се предвиждат </w:t>
      </w:r>
      <w:r w:rsidR="003E2C60">
        <w:t>три</w:t>
      </w:r>
      <w:r>
        <w:t xml:space="preserve"> самостоятелни имота за изграждане на </w:t>
      </w:r>
      <w:r w:rsidR="003E2C60">
        <w:t>три</w:t>
      </w:r>
      <w:r>
        <w:t xml:space="preserve"> еднофамилни жилищни сгради.  Осигурен е транспортен достъп от север до всеки самостоятелен имот. </w:t>
      </w:r>
    </w:p>
    <w:p w:rsidR="00444233" w:rsidRPr="007A4660" w:rsidRDefault="00444233" w:rsidP="00444233">
      <w:pPr>
        <w:ind w:right="6" w:firstLine="540"/>
        <w:jc w:val="both"/>
      </w:pPr>
    </w:p>
    <w:p w:rsidR="009B58B9" w:rsidRPr="001A2F1C" w:rsidRDefault="009B58B9" w:rsidP="00715693">
      <w:pPr>
        <w:ind w:left="720"/>
        <w:jc w:val="both"/>
        <w:rPr>
          <w:b/>
          <w:i/>
        </w:rPr>
      </w:pPr>
      <w:r w:rsidRPr="001A2F1C">
        <w:rPr>
          <w:b/>
          <w:i/>
        </w:rPr>
        <w:t>б) взаимовръзка и кумулиране с други съществуващи и/или одо</w:t>
      </w:r>
      <w:r w:rsidR="00715693" w:rsidRPr="001A2F1C">
        <w:rPr>
          <w:b/>
          <w:i/>
        </w:rPr>
        <w:t>брени инвестиционни предложения</w:t>
      </w:r>
    </w:p>
    <w:p w:rsidR="00A41B7D" w:rsidRDefault="00A41B7D" w:rsidP="00971FCC">
      <w:pPr>
        <w:ind w:right="6" w:firstLine="540"/>
        <w:jc w:val="both"/>
      </w:pPr>
      <w:r>
        <w:t xml:space="preserve">Изработване на ПУП- ПРЗ, разглеждане и одобряване в Община Родопи </w:t>
      </w:r>
      <w:r w:rsidR="00E81397">
        <w:t xml:space="preserve"> и в „ОД Земеделие. </w:t>
      </w:r>
    </w:p>
    <w:p w:rsidR="00971FCC" w:rsidRDefault="00444233" w:rsidP="00971FCC">
      <w:pPr>
        <w:ind w:right="6" w:firstLine="540"/>
        <w:jc w:val="both"/>
      </w:pPr>
      <w:r>
        <w:t>П</w:t>
      </w:r>
      <w:r w:rsidR="00971FCC">
        <w:t xml:space="preserve">лощадката на </w:t>
      </w:r>
      <w:r w:rsidR="00971FCC" w:rsidRPr="00273FEE">
        <w:t>Инвестиционното предложение</w:t>
      </w:r>
      <w:r w:rsidR="00971FCC">
        <w:t xml:space="preserve"> попада в територия с функционално предназначение като урб</w:t>
      </w:r>
      <w:r w:rsidR="00805322">
        <w:t>анизирана в устройствена зона „</w:t>
      </w:r>
      <w:r w:rsidR="00E81397">
        <w:t>Жм</w:t>
      </w:r>
      <w:r w:rsidR="00971FCC">
        <w:t xml:space="preserve">“- </w:t>
      </w:r>
      <w:r w:rsidR="00E81397">
        <w:t>Жилищно застрояване</w:t>
      </w:r>
      <w:r w:rsidR="00971FCC">
        <w:t xml:space="preserve">. </w:t>
      </w:r>
    </w:p>
    <w:p w:rsidR="00E81397" w:rsidRDefault="00273FEE" w:rsidP="00E81397">
      <w:r>
        <w:lastRenderedPageBreak/>
        <w:t xml:space="preserve">Инвестиционното предложение за </w:t>
      </w:r>
      <w:r w:rsidR="00E81397">
        <w:t>изработване на ПУП - ПРЗ за промяна предназначение на ПИ 47295.26.</w:t>
      </w:r>
      <w:r w:rsidR="0063759B">
        <w:t>3</w:t>
      </w:r>
      <w:r w:rsidR="003E2C60">
        <w:t>9</w:t>
      </w:r>
      <w:r w:rsidR="00E81397">
        <w:t xml:space="preserve">  за жилищно застрояване в местност „Комсала“  в землището на с. Марково, Община Родопи, Област Пловдив.</w:t>
      </w:r>
    </w:p>
    <w:p w:rsidR="00273FEE" w:rsidRDefault="00273FEE" w:rsidP="00273FEE">
      <w:pPr>
        <w:ind w:right="6" w:firstLine="540"/>
        <w:jc w:val="both"/>
      </w:pPr>
      <w:r>
        <w:t xml:space="preserve">Не се очаква отрицателен кумулативен ефект </w:t>
      </w:r>
      <w:r w:rsidR="001A2F1C">
        <w:t>с други съществуващи в района подобни обекти.</w:t>
      </w:r>
    </w:p>
    <w:p w:rsidR="003D7C0B" w:rsidRPr="003D7C0B" w:rsidRDefault="003D7C0B" w:rsidP="00273FEE">
      <w:pPr>
        <w:ind w:right="6" w:firstLine="540"/>
        <w:jc w:val="both"/>
        <w:rPr>
          <w:lang w:val="en-US"/>
        </w:rPr>
      </w:pPr>
    </w:p>
    <w:p w:rsidR="009B58B9" w:rsidRPr="001A2F1C" w:rsidRDefault="009B58B9" w:rsidP="001A2F1C">
      <w:pPr>
        <w:ind w:left="720"/>
        <w:jc w:val="both"/>
        <w:rPr>
          <w:b/>
          <w:i/>
        </w:rPr>
      </w:pPr>
      <w:r w:rsidRPr="001A2F1C">
        <w:rPr>
          <w:b/>
          <w:i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</w:p>
    <w:p w:rsidR="001A2F1C" w:rsidRPr="009E573C" w:rsidRDefault="001A2F1C" w:rsidP="001A2F1C">
      <w:pPr>
        <w:ind w:right="6" w:firstLine="540"/>
        <w:jc w:val="both"/>
      </w:pPr>
      <w:r w:rsidRPr="009E573C">
        <w:t>По време на строителството ще бъдат използвани следните ресурси</w:t>
      </w:r>
      <w:r w:rsidR="00214DCC">
        <w:t>, енергийни източници, суровини и материали</w:t>
      </w:r>
      <w:r w:rsidRPr="009E573C">
        <w:t>:</w:t>
      </w:r>
    </w:p>
    <w:p w:rsidR="00214DCC" w:rsidRDefault="00214DCC" w:rsidP="001A2F1C">
      <w:pPr>
        <w:numPr>
          <w:ilvl w:val="0"/>
          <w:numId w:val="17"/>
        </w:numPr>
        <w:ind w:right="6"/>
      </w:pPr>
      <w:r>
        <w:t>Електроенергия за строителни машини и техника;</w:t>
      </w:r>
    </w:p>
    <w:p w:rsidR="00214DCC" w:rsidRDefault="00214DCC" w:rsidP="001A2F1C">
      <w:pPr>
        <w:numPr>
          <w:ilvl w:val="0"/>
          <w:numId w:val="17"/>
        </w:numPr>
        <w:ind w:right="6"/>
      </w:pPr>
      <w:r>
        <w:t>Дизелово гориво за строителна механизация;</w:t>
      </w:r>
    </w:p>
    <w:p w:rsidR="001A2F1C" w:rsidRPr="009E573C" w:rsidRDefault="001A2F1C" w:rsidP="001A2F1C">
      <w:pPr>
        <w:numPr>
          <w:ilvl w:val="0"/>
          <w:numId w:val="17"/>
        </w:numPr>
        <w:ind w:right="6"/>
      </w:pPr>
      <w:r w:rsidRPr="009E573C">
        <w:t>инертни материали – чакъл,</w:t>
      </w:r>
      <w:r w:rsidR="00E81397">
        <w:t xml:space="preserve"> почва,</w:t>
      </w:r>
      <w:r w:rsidRPr="009E573C">
        <w:t xml:space="preserve"> пясък, баластра; </w:t>
      </w:r>
    </w:p>
    <w:p w:rsidR="001A2F1C" w:rsidRPr="009E573C" w:rsidRDefault="001A2F1C" w:rsidP="001A2F1C">
      <w:pPr>
        <w:numPr>
          <w:ilvl w:val="0"/>
          <w:numId w:val="17"/>
        </w:numPr>
        <w:ind w:right="6"/>
      </w:pPr>
      <w:r w:rsidRPr="009E573C">
        <w:t>дървен материал;</w:t>
      </w:r>
    </w:p>
    <w:p w:rsidR="001A2F1C" w:rsidRPr="009E573C" w:rsidRDefault="001A2F1C" w:rsidP="001A2F1C">
      <w:pPr>
        <w:numPr>
          <w:ilvl w:val="0"/>
          <w:numId w:val="17"/>
        </w:numPr>
        <w:ind w:right="6"/>
      </w:pPr>
      <w:r w:rsidRPr="009E573C">
        <w:t>арматурно желязо и метални профили;</w:t>
      </w:r>
    </w:p>
    <w:p w:rsidR="001A2F1C" w:rsidRPr="009E573C" w:rsidRDefault="001A2F1C" w:rsidP="001A2F1C">
      <w:pPr>
        <w:numPr>
          <w:ilvl w:val="0"/>
          <w:numId w:val="17"/>
        </w:numPr>
        <w:ind w:right="6"/>
      </w:pPr>
      <w:r w:rsidRPr="009E573C">
        <w:t xml:space="preserve">бетонови и варови разтвори; </w:t>
      </w:r>
    </w:p>
    <w:p w:rsidR="001A2F1C" w:rsidRPr="009E573C" w:rsidRDefault="001A2F1C" w:rsidP="001A2F1C">
      <w:pPr>
        <w:numPr>
          <w:ilvl w:val="0"/>
          <w:numId w:val="17"/>
        </w:numPr>
        <w:ind w:right="6"/>
      </w:pPr>
      <w:r w:rsidRPr="009E573C">
        <w:t>вода</w:t>
      </w:r>
      <w:r w:rsidR="00214DCC">
        <w:t xml:space="preserve"> за строителни смеси и за питейно-битови нужди</w:t>
      </w:r>
      <w:r w:rsidRPr="009E573C">
        <w:t>;</w:t>
      </w:r>
    </w:p>
    <w:p w:rsidR="00214DCC" w:rsidRPr="001A2F1C" w:rsidRDefault="001A2F1C" w:rsidP="00214DCC">
      <w:pPr>
        <w:ind w:right="6" w:firstLine="540"/>
        <w:jc w:val="both"/>
      </w:pPr>
      <w:r w:rsidRPr="00C67BDF">
        <w:lastRenderedPageBreak/>
        <w:tab/>
      </w:r>
      <w:r w:rsidR="00214DCC" w:rsidRPr="009E573C">
        <w:t>По време на строителството ще се използват единствено строителни  материали и продукти закупени от търговската мрежа.</w:t>
      </w:r>
    </w:p>
    <w:p w:rsidR="00142A6A" w:rsidRDefault="00142A6A" w:rsidP="001A2F1C">
      <w:pPr>
        <w:ind w:right="6" w:firstLine="540"/>
        <w:jc w:val="both"/>
      </w:pPr>
    </w:p>
    <w:p w:rsidR="001A2F1C" w:rsidRPr="00311B03" w:rsidRDefault="001A2F1C" w:rsidP="001A2F1C">
      <w:pPr>
        <w:ind w:right="6" w:firstLine="540"/>
        <w:jc w:val="both"/>
      </w:pPr>
      <w:r w:rsidRPr="00311B03">
        <w:t xml:space="preserve">Електрозахранването на обекта ще се осъществи в съответствие с предписанията на енергоразпределителното дружество. </w:t>
      </w:r>
      <w:r w:rsidR="00320BF5">
        <w:t xml:space="preserve">За обекта е има издадено </w:t>
      </w:r>
      <w:r w:rsidR="00142A6A" w:rsidRPr="00093FFA">
        <w:t xml:space="preserve">Становище за условията и начина на присъединяване обекти </w:t>
      </w:r>
      <w:r w:rsidRPr="00311B03">
        <w:t>на клиент към електроразпределителната мрежа на "Електроразпределение Юг" ЕАД</w:t>
      </w:r>
      <w:r w:rsidR="00320BF5">
        <w:t xml:space="preserve">. </w:t>
      </w:r>
    </w:p>
    <w:p w:rsidR="00142A6A" w:rsidRDefault="00142A6A" w:rsidP="001A2F1C">
      <w:pPr>
        <w:ind w:right="6" w:firstLine="540"/>
        <w:jc w:val="both"/>
      </w:pPr>
    </w:p>
    <w:p w:rsidR="00142A6A" w:rsidRDefault="00142A6A" w:rsidP="00142A6A">
      <w:pPr>
        <w:ind w:right="6" w:firstLine="540"/>
        <w:jc w:val="both"/>
      </w:pPr>
      <w:r>
        <w:t xml:space="preserve">Съгласно Становище с Изх. № </w:t>
      </w:r>
      <w:r w:rsidR="0063759B">
        <w:t>40997</w:t>
      </w:r>
      <w:r>
        <w:t>/</w:t>
      </w:r>
      <w:r w:rsidR="00234D07">
        <w:t>2</w:t>
      </w:r>
      <w:r w:rsidR="0063759B">
        <w:t>8</w:t>
      </w:r>
      <w:r w:rsidR="00234D07">
        <w:t>.0</w:t>
      </w:r>
      <w:r w:rsidR="0063759B">
        <w:t>5</w:t>
      </w:r>
      <w:r>
        <w:t>.202</w:t>
      </w:r>
      <w:r w:rsidR="00234D07">
        <w:t>4</w:t>
      </w:r>
      <w:r>
        <w:t xml:space="preserve">г., издадено от „Водоснабдяване и канализация“ ЕООД гр. Пловдив, поради отдалечеността на имота от водоснабдителната и канализационната системи, експлоатирани от дружеството, няма техническа възможност за осигуряване на питейна води и заустване на отпадните води от имота. </w:t>
      </w:r>
    </w:p>
    <w:p w:rsidR="00142A6A" w:rsidRDefault="00142A6A" w:rsidP="00142A6A">
      <w:pPr>
        <w:ind w:right="6" w:firstLine="540"/>
        <w:jc w:val="both"/>
      </w:pPr>
      <w:r>
        <w:t>Предвижда се за обекта да се доставя бутилирана питейна вода от дистрибуторска фирма.</w:t>
      </w:r>
    </w:p>
    <w:p w:rsidR="00C5533B" w:rsidRDefault="00142A6A" w:rsidP="00142A6A">
      <w:pPr>
        <w:ind w:right="6" w:firstLine="540"/>
        <w:jc w:val="both"/>
      </w:pPr>
      <w:r>
        <w:t xml:space="preserve">Необходимите водни количества </w:t>
      </w:r>
      <w:r w:rsidR="00175E3F">
        <w:t>за битови</w:t>
      </w:r>
      <w:r w:rsidR="002E74FD">
        <w:t xml:space="preserve"> и противопожарни </w:t>
      </w:r>
      <w:r w:rsidR="00175E3F">
        <w:t xml:space="preserve">цели </w:t>
      </w:r>
      <w:r>
        <w:t xml:space="preserve">за </w:t>
      </w:r>
      <w:r w:rsidR="00175E3F">
        <w:t>обекта</w:t>
      </w:r>
      <w:r>
        <w:t xml:space="preserve"> ще се осигурят от собствен водоизточник за водовземане от подземни води</w:t>
      </w:r>
      <w:r>
        <w:rPr>
          <w:lang w:val="en-US"/>
        </w:rPr>
        <w:t xml:space="preserve"> (</w:t>
      </w:r>
      <w:r>
        <w:t>тръбен кладенец с дълбочина до 2</w:t>
      </w:r>
      <w:r w:rsidR="00E81397">
        <w:t>0</w:t>
      </w:r>
      <w:r>
        <w:rPr>
          <w:lang w:val="en-US"/>
        </w:rPr>
        <w:t>m)</w:t>
      </w:r>
      <w:r>
        <w:t xml:space="preserve"> в границите на имот</w:t>
      </w:r>
      <w:r w:rsidR="00234D07">
        <w:t>ите</w:t>
      </w:r>
      <w:r>
        <w:t xml:space="preserve">. </w:t>
      </w:r>
      <w:r>
        <w:lastRenderedPageBreak/>
        <w:t>Оборудването на водовземн</w:t>
      </w:r>
      <w:r w:rsidR="00234D07">
        <w:t>ите</w:t>
      </w:r>
      <w:r>
        <w:t xml:space="preserve"> съоръжени</w:t>
      </w:r>
      <w:r w:rsidR="00234D07">
        <w:t>я</w:t>
      </w:r>
      <w:r>
        <w:t xml:space="preserve"> ще се осъществи след получаване на Разрешителн</w:t>
      </w:r>
      <w:r w:rsidR="00234D07">
        <w:t>и</w:t>
      </w:r>
      <w:r>
        <w:t xml:space="preserve"> за водомземане от  Басейнова  дирекция „Източнобеломорски район“ град Пловдив. </w:t>
      </w:r>
    </w:p>
    <w:p w:rsidR="00C5533B" w:rsidRDefault="00C5533B" w:rsidP="00142A6A">
      <w:pPr>
        <w:ind w:right="6" w:firstLine="540"/>
        <w:jc w:val="both"/>
      </w:pPr>
    </w:p>
    <w:p w:rsidR="00175E3F" w:rsidRDefault="00175E3F" w:rsidP="00175E3F">
      <w:pPr>
        <w:ind w:right="6" w:firstLine="540"/>
        <w:jc w:val="both"/>
        <w:rPr>
          <w:color w:val="FF0000"/>
          <w:highlight w:val="yellow"/>
        </w:rPr>
      </w:pPr>
    </w:p>
    <w:p w:rsidR="008775C7" w:rsidRDefault="00175E3F" w:rsidP="00175E3F">
      <w:pPr>
        <w:ind w:right="6" w:firstLine="540"/>
        <w:jc w:val="both"/>
      </w:pPr>
      <w:r w:rsidRPr="00175E3F">
        <w:t>По данни на БДИБР от писмо с Изх. № ПУ-01-</w:t>
      </w:r>
      <w:r w:rsidR="0063759B">
        <w:t>584</w:t>
      </w:r>
      <w:r w:rsidRPr="00175E3F">
        <w:t>(1)/</w:t>
      </w:r>
      <w:r w:rsidR="0063759B">
        <w:t>09</w:t>
      </w:r>
      <w:r w:rsidRPr="00175E3F">
        <w:t>.0</w:t>
      </w:r>
      <w:r w:rsidR="0063759B">
        <w:t>7</w:t>
      </w:r>
      <w:r w:rsidRPr="00175E3F">
        <w:t>.202</w:t>
      </w:r>
      <w:r w:rsidR="00234D07">
        <w:t>4</w:t>
      </w:r>
      <w:r w:rsidRPr="00175E3F">
        <w:t>г., площта на имота в който се предвижда реализацията на настоящето ИП, попада в обхвата на подземно водно тяло с код BG3G000000Q013 – „Порови води в Кватернер – Горнотракийско низина“. Площта на ИП не попада и не граничи с пояси на СОЗ</w:t>
      </w:r>
      <w:r w:rsidR="008775C7">
        <w:t>.</w:t>
      </w:r>
    </w:p>
    <w:p w:rsidR="00175E3F" w:rsidRPr="00175E3F" w:rsidRDefault="00175E3F" w:rsidP="00175E3F">
      <w:pPr>
        <w:ind w:right="6" w:firstLine="540"/>
        <w:jc w:val="both"/>
      </w:pPr>
      <w:r w:rsidRPr="00175E3F">
        <w:t xml:space="preserve">Площта на имота попада в границите на водосбора на повърхностно водно тяло с код BG3MA500R217 – „Река Марица от река Въча до река Чепеларска, ГК-2, 4, 5 и 6 и Марковски колектор“. </w:t>
      </w:r>
    </w:p>
    <w:p w:rsidR="005653A7" w:rsidRDefault="005653A7" w:rsidP="005653A7">
      <w:pPr>
        <w:ind w:right="6" w:firstLine="540"/>
        <w:jc w:val="both"/>
      </w:pPr>
      <w:r>
        <w:t xml:space="preserve">Подземно  водно тяло с код </w:t>
      </w:r>
      <w:r w:rsidRPr="00175E3F">
        <w:t>BG3G000000Q013</w:t>
      </w:r>
      <w:r w:rsidR="00F75B95">
        <w:t xml:space="preserve"> </w:t>
      </w:r>
      <w:r w:rsidR="00F75B95" w:rsidRPr="00175E3F">
        <w:t>– „Порови води в Кватернер – Горнотракийско низина“</w:t>
      </w:r>
      <w:r>
        <w:t xml:space="preserve"> </w:t>
      </w:r>
      <w:r w:rsidR="00F75B95">
        <w:t>е в лошо химическо състояние във връзка със завишени съдържания на фосфати, нитрати и калий и в добро количествено състояние.</w:t>
      </w:r>
    </w:p>
    <w:p w:rsidR="00F75B95" w:rsidRDefault="00F75B95" w:rsidP="005653A7">
      <w:pPr>
        <w:ind w:right="6" w:firstLine="540"/>
        <w:jc w:val="both"/>
      </w:pPr>
      <w:r>
        <w:t xml:space="preserve">Повърхностното водно тяло с код </w:t>
      </w:r>
      <w:r w:rsidRPr="00175E3F">
        <w:t>BG3MA500R217 – „Река Марица от река Въча до река Чепеларска, ГК-2, 4, 5 и 6 и Марковски колектор“</w:t>
      </w:r>
      <w:r>
        <w:t xml:space="preserve"> е определено в умерено екологично </w:t>
      </w:r>
      <w:r>
        <w:lastRenderedPageBreak/>
        <w:t xml:space="preserve">състояние и добро химическо състояние, като е налице запазване на състоянието. </w:t>
      </w:r>
    </w:p>
    <w:p w:rsidR="005653A7" w:rsidRDefault="00F75B95" w:rsidP="005653A7">
      <w:pPr>
        <w:ind w:right="6" w:firstLine="540"/>
        <w:jc w:val="both"/>
      </w:pPr>
      <w:r>
        <w:t>В приложенията на ПУРБ на ИБР з</w:t>
      </w:r>
      <w:r w:rsidRPr="00F75B95">
        <w:t>а конкретното ИП не са предвидени мерки съдържащи забрани и ограничения.</w:t>
      </w:r>
    </w:p>
    <w:p w:rsidR="00F75B95" w:rsidRDefault="00F75B95" w:rsidP="005653A7">
      <w:pPr>
        <w:ind w:right="6" w:firstLine="540"/>
        <w:jc w:val="both"/>
      </w:pPr>
      <w:r>
        <w:t>Счита се, че реализацията на ИП няма да доведе до съществуно увеличение на риска от наводнения.</w:t>
      </w:r>
    </w:p>
    <w:p w:rsidR="005653A7" w:rsidRDefault="005653A7" w:rsidP="005653A7">
      <w:pPr>
        <w:ind w:right="6" w:firstLine="540"/>
        <w:jc w:val="both"/>
        <w:rPr>
          <w:lang w:val="ru-RU"/>
        </w:rPr>
      </w:pPr>
    </w:p>
    <w:p w:rsidR="009B58B9" w:rsidRDefault="009B58B9" w:rsidP="00320BF5">
      <w:pPr>
        <w:ind w:left="720"/>
        <w:jc w:val="both"/>
        <w:rPr>
          <w:b/>
          <w:i/>
        </w:rPr>
      </w:pPr>
      <w:r w:rsidRPr="00320BF5">
        <w:rPr>
          <w:b/>
          <w:i/>
        </w:rPr>
        <w:t>г) генериране на отпадъци - видове, количества и начин</w:t>
      </w:r>
      <w:r w:rsidR="00320BF5">
        <w:rPr>
          <w:b/>
          <w:i/>
        </w:rPr>
        <w:t xml:space="preserve"> на третиране, и отпадъчни води</w:t>
      </w:r>
    </w:p>
    <w:p w:rsidR="00320BF5" w:rsidRPr="009E573C" w:rsidRDefault="00320BF5" w:rsidP="00320BF5">
      <w:pPr>
        <w:ind w:right="6" w:firstLine="540"/>
        <w:jc w:val="both"/>
      </w:pPr>
      <w:r w:rsidRPr="009E573C">
        <w:t>По време на фазата на строителството основният вид отпадъци, които ще се образуват са строителните. Генерираните отпадъци ще се класифицират съгласно изискванията на Наредба № 2 за класификация на отпадъците, издадена от министъра на МОСВ и министъра на МЗ, обн., ДВ, бр. 66 от 8.08.2014 г .</w:t>
      </w:r>
    </w:p>
    <w:p w:rsidR="00320BF5" w:rsidRPr="00537863" w:rsidRDefault="00320BF5" w:rsidP="00320BF5">
      <w:pPr>
        <w:ind w:left="705" w:right="6"/>
        <w:jc w:val="both"/>
      </w:pPr>
      <w:r w:rsidRPr="00537863">
        <w:t>По време на строителството ще се формират:</w:t>
      </w:r>
    </w:p>
    <w:p w:rsidR="00320BF5" w:rsidRPr="009E573C" w:rsidRDefault="00320BF5" w:rsidP="00320BF5">
      <w:pPr>
        <w:numPr>
          <w:ilvl w:val="0"/>
          <w:numId w:val="18"/>
        </w:numPr>
        <w:ind w:right="6"/>
        <w:jc w:val="both"/>
      </w:pPr>
      <w:r w:rsidRPr="009E573C">
        <w:t>Смесени отпадъци от строителни материали с код 17.09.04 (неопасни) и начин на третиране – събиране и извозване на депо за строителни материали, определено от общинските органи.</w:t>
      </w:r>
    </w:p>
    <w:p w:rsidR="00320BF5" w:rsidRPr="009E573C" w:rsidRDefault="00320BF5" w:rsidP="00320BF5">
      <w:pPr>
        <w:numPr>
          <w:ilvl w:val="0"/>
          <w:numId w:val="18"/>
        </w:numPr>
        <w:ind w:right="6"/>
        <w:jc w:val="both"/>
      </w:pPr>
      <w:r w:rsidRPr="009E573C">
        <w:t>Земни маси от изкопни дейности с код 17.05.04 (неопасни) и начин на третиране – събиране и извозване на площадка за земни маси, определена от общинските органи.</w:t>
      </w:r>
    </w:p>
    <w:p w:rsidR="00320BF5" w:rsidRPr="009E573C" w:rsidRDefault="00320BF5" w:rsidP="00320BF5">
      <w:pPr>
        <w:numPr>
          <w:ilvl w:val="0"/>
          <w:numId w:val="18"/>
        </w:numPr>
        <w:ind w:right="6"/>
        <w:jc w:val="both"/>
        <w:rPr>
          <w:b/>
        </w:rPr>
      </w:pPr>
      <w:r w:rsidRPr="009E573C">
        <w:lastRenderedPageBreak/>
        <w:t>Смесени битови отпадъци с код 20.03.01 (неопасни) и начин на третиране – събиране в контейнери или кофи с последващо извозване на депо за битови отпадъци от лицензиран оператор.</w:t>
      </w:r>
    </w:p>
    <w:p w:rsidR="00537863" w:rsidRPr="00537863" w:rsidRDefault="00537863" w:rsidP="00537863">
      <w:pPr>
        <w:ind w:right="6" w:firstLine="540"/>
        <w:jc w:val="both"/>
      </w:pPr>
      <w:r w:rsidRPr="00537863">
        <w:t xml:space="preserve">По време на експлоатация на обекта ще се </w:t>
      </w:r>
      <w:r>
        <w:t>формират основно битови отпадъци.</w:t>
      </w:r>
    </w:p>
    <w:p w:rsidR="00320BF5" w:rsidRPr="00537863" w:rsidRDefault="00320BF5" w:rsidP="00320BF5">
      <w:pPr>
        <w:ind w:left="705" w:right="6"/>
        <w:jc w:val="both"/>
      </w:pPr>
      <w:r w:rsidRPr="00537863">
        <w:t>При функционирането на обекта се очакват:</w:t>
      </w:r>
    </w:p>
    <w:p w:rsidR="00320BF5" w:rsidRPr="009E573C" w:rsidRDefault="00320BF5" w:rsidP="00320BF5">
      <w:pPr>
        <w:numPr>
          <w:ilvl w:val="0"/>
          <w:numId w:val="18"/>
        </w:numPr>
        <w:ind w:right="6"/>
        <w:jc w:val="both"/>
      </w:pPr>
      <w:r w:rsidRPr="009E573C">
        <w:t>Смесени битови отпадъци с код 20.03.01 (неопасни) и начин на третиране – събиране в контейнери или кофи с последващо извозване на битови отпадъци от лицензиран оператор</w:t>
      </w:r>
      <w:r w:rsidR="001243EF">
        <w:t xml:space="preserve"> за региона</w:t>
      </w:r>
      <w:r w:rsidRPr="009E573C">
        <w:t>.</w:t>
      </w:r>
    </w:p>
    <w:p w:rsidR="001243EF" w:rsidRDefault="001243EF" w:rsidP="002E1FA0">
      <w:pPr>
        <w:ind w:right="6" w:firstLine="540"/>
        <w:jc w:val="both"/>
      </w:pPr>
    </w:p>
    <w:p w:rsidR="001243EF" w:rsidRDefault="001243EF" w:rsidP="001243EF">
      <w:pPr>
        <w:ind w:left="-142" w:firstLine="426"/>
        <w:jc w:val="both"/>
      </w:pPr>
      <w:r>
        <w:t>Предвиждат се битовите отпадъчни води от жилищните сгради ще се отвеждат към водоплътни изгребни ями по една за всеки новообразуван имот за жилищно застрояване. Атмосферните отпадъчни води от покривите и площите около сградите ще се оттичат повърхностно по терена.</w:t>
      </w:r>
    </w:p>
    <w:p w:rsidR="00BD5891" w:rsidRDefault="00BD5891" w:rsidP="00320BF5">
      <w:pPr>
        <w:ind w:right="6" w:firstLine="540"/>
        <w:jc w:val="both"/>
      </w:pPr>
    </w:p>
    <w:p w:rsidR="009B58B9" w:rsidRDefault="009B58B9" w:rsidP="005212A0">
      <w:pPr>
        <w:ind w:left="720"/>
        <w:jc w:val="both"/>
        <w:rPr>
          <w:b/>
          <w:i/>
        </w:rPr>
      </w:pPr>
      <w:r w:rsidRPr="005212A0">
        <w:rPr>
          <w:b/>
          <w:i/>
        </w:rPr>
        <w:t>д) замърсяване и вредно въздействи</w:t>
      </w:r>
      <w:r w:rsidR="005212A0">
        <w:rPr>
          <w:b/>
          <w:i/>
        </w:rPr>
        <w:t>е; дискомфорт на околната среда</w:t>
      </w:r>
    </w:p>
    <w:p w:rsidR="005212A0" w:rsidRPr="009E573C" w:rsidRDefault="005212A0" w:rsidP="005212A0">
      <w:pPr>
        <w:ind w:right="6" w:firstLine="540"/>
        <w:jc w:val="both"/>
      </w:pPr>
      <w:r>
        <w:t xml:space="preserve">В периода на строителство е възможно да се </w:t>
      </w:r>
      <w:r w:rsidRPr="009E573C">
        <w:t xml:space="preserve">предизвиква натоварване и известен дискомфорт на околната среда, свързано с шумово натоварване на площадката от работата на машините и отделяне на прах. </w:t>
      </w:r>
    </w:p>
    <w:p w:rsidR="005212A0" w:rsidRDefault="005212A0" w:rsidP="005212A0">
      <w:pPr>
        <w:ind w:right="6" w:firstLine="540"/>
        <w:jc w:val="both"/>
      </w:pPr>
      <w:r w:rsidRPr="009E573C">
        <w:lastRenderedPageBreak/>
        <w:t>При вземане на необходимите мерки за стриктно спазване изискванията, заложени в техническите проекти, то ще бъде минимално, локализирано само в рамките на ограничен район – работната площадка и няма да предизвика негативно въздействие върху жителите на околните села, растителния и животински свят.</w:t>
      </w:r>
    </w:p>
    <w:p w:rsidR="00BD5891" w:rsidRDefault="005212A0" w:rsidP="005212A0">
      <w:pPr>
        <w:ind w:right="6" w:firstLine="540"/>
        <w:jc w:val="both"/>
      </w:pPr>
      <w:r>
        <w:t>По време на експлоатация на обекта, х</w:t>
      </w:r>
      <w:r w:rsidRPr="009E573C">
        <w:t xml:space="preserve">арактерът на инвестиционното предложение </w:t>
      </w:r>
      <w:r>
        <w:t>не предвижда замърсяване и вредно действие и/или дискомфорт на околната среда.</w:t>
      </w:r>
      <w:r w:rsidR="006C3E18">
        <w:t xml:space="preserve"> От дейността на обекта не се очаква генериране на отпадъчни води, по вид и количество, с което да се доведе до замърсяване на прилежащите терени, почвите, подземните водни тела и други. </w:t>
      </w:r>
    </w:p>
    <w:p w:rsidR="00E96467" w:rsidRDefault="00E96467" w:rsidP="005212A0">
      <w:pPr>
        <w:ind w:right="6" w:firstLine="540"/>
        <w:jc w:val="both"/>
      </w:pPr>
    </w:p>
    <w:p w:rsidR="005212A0" w:rsidRDefault="009B58B9" w:rsidP="005212A0">
      <w:pPr>
        <w:ind w:left="720"/>
        <w:jc w:val="both"/>
        <w:rPr>
          <w:b/>
          <w:i/>
        </w:rPr>
      </w:pPr>
      <w:r w:rsidRPr="005212A0">
        <w:rPr>
          <w:b/>
          <w:i/>
        </w:rPr>
        <w:t>е) риск от големи аварии и/или бедствия, които са свързан</w:t>
      </w:r>
      <w:r w:rsidR="005212A0">
        <w:rPr>
          <w:b/>
          <w:i/>
        </w:rPr>
        <w:t>и с инвестиционното предложение</w:t>
      </w:r>
    </w:p>
    <w:p w:rsidR="00310793" w:rsidRDefault="006C3E18" w:rsidP="005212A0">
      <w:pPr>
        <w:ind w:right="6" w:firstLine="540"/>
        <w:jc w:val="both"/>
      </w:pPr>
      <w:r>
        <w:t>Характерът на обекта и организацията му на работа не предопределят възникването на аварийни ситуац</w:t>
      </w:r>
      <w:r w:rsidR="00310793">
        <w:t xml:space="preserve">ии и тежки инциденти свързани със значително замърсяване на компонентите на околната среда. </w:t>
      </w:r>
    </w:p>
    <w:p w:rsidR="006C3E18" w:rsidRDefault="00310793" w:rsidP="005212A0">
      <w:pPr>
        <w:ind w:right="6" w:firstLine="540"/>
        <w:jc w:val="both"/>
      </w:pPr>
      <w:r>
        <w:t xml:space="preserve">Реализацията на ИП не е свързана с </w:t>
      </w:r>
      <w:r w:rsidR="00BD5891">
        <w:t xml:space="preserve">производството и </w:t>
      </w:r>
      <w:r>
        <w:t>съхранението на опасни вещества и смеси.</w:t>
      </w:r>
      <w:r w:rsidR="006C3E18">
        <w:t xml:space="preserve">  </w:t>
      </w:r>
    </w:p>
    <w:p w:rsidR="005212A0" w:rsidRPr="00790068" w:rsidRDefault="005212A0" w:rsidP="005212A0">
      <w:pPr>
        <w:ind w:right="6" w:firstLine="540"/>
        <w:jc w:val="both"/>
      </w:pPr>
      <w:r w:rsidRPr="005212A0">
        <w:t xml:space="preserve">Обетът </w:t>
      </w:r>
      <w:r>
        <w:t>не се класифицира като такъв с нисък или висок рисков потенциал</w:t>
      </w:r>
      <w:r w:rsidR="00945E28">
        <w:t xml:space="preserve">, тъй като в него не се </w:t>
      </w:r>
      <w:r w:rsidR="00790068">
        <w:t xml:space="preserve">предвижда </w:t>
      </w:r>
      <w:r w:rsidR="00790068">
        <w:lastRenderedPageBreak/>
        <w:t xml:space="preserve">използването, съхранението и производството на вещества и смеси посочени в </w:t>
      </w:r>
      <w:r w:rsidR="002E4C45">
        <w:t>час</w:t>
      </w:r>
      <w:r w:rsidR="00BD5891">
        <w:t>т</w:t>
      </w:r>
      <w:r w:rsidR="002E4C45">
        <w:t xml:space="preserve"> 1 и 2 на Приложение №3 към Закона за опазване на околната среда.</w:t>
      </w:r>
      <w:r w:rsidR="00790068">
        <w:t xml:space="preserve"> </w:t>
      </w:r>
    </w:p>
    <w:p w:rsidR="00EC1EE1" w:rsidRDefault="00E96467" w:rsidP="00E96467">
      <w:pPr>
        <w:ind w:right="6" w:firstLine="540"/>
        <w:jc w:val="both"/>
      </w:pPr>
      <w:r w:rsidRPr="00175E3F">
        <w:t>По данни на БДИБР.,</w:t>
      </w:r>
      <w:r>
        <w:t xml:space="preserve"> ИП се намира извън определените райони със значителен потенциален риск от наводнение в Източнобеломорски район.</w:t>
      </w:r>
    </w:p>
    <w:p w:rsidR="00E96467" w:rsidRPr="005212A0" w:rsidRDefault="00E96467" w:rsidP="00E96467">
      <w:pPr>
        <w:ind w:right="6" w:firstLine="540"/>
        <w:jc w:val="both"/>
      </w:pPr>
    </w:p>
    <w:p w:rsidR="00DE6773" w:rsidRDefault="009B58B9" w:rsidP="00DE6773">
      <w:pPr>
        <w:ind w:left="720"/>
        <w:jc w:val="both"/>
        <w:rPr>
          <w:b/>
          <w:i/>
        </w:rPr>
      </w:pPr>
      <w:r w:rsidRPr="005212A0">
        <w:rPr>
          <w:b/>
          <w:i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:rsidR="001B17B4" w:rsidRDefault="002E4C45" w:rsidP="001B17B4">
      <w:pPr>
        <w:ind w:right="6" w:firstLine="540"/>
        <w:jc w:val="both"/>
      </w:pPr>
      <w:r>
        <w:t xml:space="preserve">Изграждането и дейността на обекта е свързана с добив на </w:t>
      </w:r>
      <w:r w:rsidR="002C53D5">
        <w:t xml:space="preserve">подземни </w:t>
      </w:r>
      <w:r>
        <w:t xml:space="preserve">води за </w:t>
      </w:r>
      <w:r w:rsidR="002C53D5">
        <w:t>битово водоснабдяване и</w:t>
      </w:r>
      <w:r>
        <w:t xml:space="preserve"> води предназначени за къпане</w:t>
      </w:r>
      <w:r w:rsidR="002C53D5">
        <w:t xml:space="preserve">. Не се предвижда </w:t>
      </w:r>
      <w:r>
        <w:t xml:space="preserve">добив на минерални води, предназначени за пиене или за използване за профилактични, лечебни или за хигиенни нужди, използването и монтирането на излъчватели на йонизиращи и не йонизиращи лъчения. Строителството и дейността на обекта не крие рискове за човешкото здраве поради въздействие върху курортни ресурси и атмосферния въздух. С реализацията на инвестиционния проект не се очакват въздействия върху хората и тяхното здраве. Инвестиционният проект не е свързан с източници на емисии застрашаващи и криещи здравни рискове. Не се засягат </w:t>
      </w:r>
      <w:r>
        <w:lastRenderedPageBreak/>
        <w:t xml:space="preserve">материални активи и земеползването. По време на строителството са възможни генериране на прахови емисии и шум. Не се очаква те да бъдат над допустимите норми за работна и околна среда. </w:t>
      </w:r>
    </w:p>
    <w:p w:rsidR="00E96467" w:rsidRDefault="001B17B4" w:rsidP="00E96467">
      <w:pPr>
        <w:ind w:right="6" w:firstLine="540"/>
        <w:jc w:val="both"/>
      </w:pPr>
      <w:r w:rsidRPr="001B17B4">
        <w:t>Въздействието ще бъде краткотрайно - по време на строителството и в рамките на работния</w:t>
      </w:r>
      <w:r>
        <w:t xml:space="preserve"> </w:t>
      </w:r>
      <w:r w:rsidRPr="001B17B4">
        <w:t>ден, обратимо - след приключване на строителството.</w:t>
      </w:r>
    </w:p>
    <w:p w:rsidR="00C95951" w:rsidRPr="001B17B4" w:rsidRDefault="001B17B4" w:rsidP="00E96467">
      <w:pPr>
        <w:ind w:right="6" w:firstLine="540"/>
        <w:jc w:val="both"/>
      </w:pPr>
      <w:r>
        <w:t>По време на изграждането и дейността на обекта не</w:t>
      </w:r>
      <w:r w:rsidRPr="001B17B4">
        <w:t xml:space="preserve"> се очаква неблагоприятно въздействие върху факторите на жизнената среда и рискове за човешкото здраве.</w:t>
      </w:r>
    </w:p>
    <w:p w:rsidR="001B17B4" w:rsidRPr="00812524" w:rsidRDefault="001B17B4" w:rsidP="00812524">
      <w:pPr>
        <w:ind w:left="792"/>
        <w:jc w:val="both"/>
        <w:rPr>
          <w:b/>
          <w:i/>
        </w:rPr>
      </w:pPr>
    </w:p>
    <w:p w:rsidR="002B65D3" w:rsidRDefault="001B17B4" w:rsidP="00812524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1B17B4">
        <w:rPr>
          <w:b/>
          <w:i/>
        </w:rPr>
        <w:t>Местоположение на площадката, включително необходима площ за временни дейности по време на строителството.</w:t>
      </w:r>
    </w:p>
    <w:p w:rsidR="001C36D6" w:rsidRDefault="001C36D6" w:rsidP="001C36D6">
      <w:pPr>
        <w:ind w:left="360"/>
      </w:pPr>
      <w:r>
        <w:rPr>
          <w:lang w:eastAsia="bg-BG"/>
        </w:rPr>
        <w:t xml:space="preserve">Инвестиционното намерение е в обхвата на </w:t>
      </w:r>
      <w:r>
        <w:t>ПИ 47295.26.</w:t>
      </w:r>
      <w:r w:rsidR="0063759B">
        <w:t>3</w:t>
      </w:r>
      <w:r w:rsidR="00234D07">
        <w:t>9</w:t>
      </w:r>
      <w:r>
        <w:t xml:space="preserve">  за жилищно застрояване в местност „Комсала“  в землището на с. Марково, Община Родопи, Област Пловдив.</w:t>
      </w:r>
    </w:p>
    <w:p w:rsidR="001C36D6" w:rsidRDefault="001C36D6" w:rsidP="00F927EF">
      <w:pPr>
        <w:ind w:right="6" w:firstLine="540"/>
        <w:jc w:val="both"/>
      </w:pPr>
    </w:p>
    <w:p w:rsidR="00020B65" w:rsidRDefault="001C36D6" w:rsidP="00020B65">
      <w:pPr>
        <w:ind w:right="6" w:firstLine="540"/>
        <w:jc w:val="both"/>
      </w:pPr>
      <w:r>
        <w:t>И</w:t>
      </w:r>
      <w:r w:rsidR="00020B65">
        <w:t>нвестиционната инициатива</w:t>
      </w:r>
      <w:r>
        <w:t xml:space="preserve"> за изграждане на еднофамилни жилищни сгради</w:t>
      </w:r>
      <w:r w:rsidR="00020B65">
        <w:t xml:space="preserve">, </w:t>
      </w:r>
      <w:r>
        <w:t>са</w:t>
      </w:r>
      <w:r w:rsidR="00020B65">
        <w:t xml:space="preserve"> нов</w:t>
      </w:r>
      <w:r>
        <w:t>и</w:t>
      </w:r>
      <w:r w:rsidR="00020B65">
        <w:t xml:space="preserve"> обект</w:t>
      </w:r>
      <w:r>
        <w:t>и</w:t>
      </w:r>
      <w:r w:rsidR="00020B65">
        <w:t xml:space="preserve"> в границите на </w:t>
      </w:r>
      <w:r>
        <w:t xml:space="preserve">землище </w:t>
      </w:r>
      <w:r w:rsidR="00020B65">
        <w:t>Марково</w:t>
      </w:r>
      <w:r>
        <w:t>.</w:t>
      </w:r>
      <w:r w:rsidR="00020B65">
        <w:t xml:space="preserve"> </w:t>
      </w:r>
    </w:p>
    <w:p w:rsidR="00020B65" w:rsidRDefault="00020B65" w:rsidP="00020B65">
      <w:pPr>
        <w:ind w:right="6" w:firstLine="540"/>
        <w:jc w:val="both"/>
      </w:pPr>
    </w:p>
    <w:p w:rsidR="00020B65" w:rsidRDefault="00020B65" w:rsidP="00020B65">
      <w:pPr>
        <w:ind w:right="6" w:firstLine="540"/>
        <w:jc w:val="both"/>
      </w:pPr>
      <w:r w:rsidRPr="004A45AC">
        <w:lastRenderedPageBreak/>
        <w:t xml:space="preserve">Имотът, в които ще се реализира ИП не попада в границите на </w:t>
      </w:r>
      <w:r w:rsidRPr="007B68BC">
        <w:t>защитени територии, съгласно Закона за защитените територии и в защитени зони, съгласно Закона за биологичното разнообразие</w:t>
      </w:r>
      <w:r w:rsidRPr="004A45AC">
        <w:t>, както и в защитена зона за обекти на културното наследство.</w:t>
      </w:r>
    </w:p>
    <w:p w:rsidR="00020B65" w:rsidRPr="004A45AC" w:rsidRDefault="00020B65" w:rsidP="00020B65">
      <w:pPr>
        <w:ind w:right="6" w:firstLine="540"/>
        <w:jc w:val="both"/>
      </w:pPr>
      <w:r>
        <w:t>Най-близката защитена зона е „Брестовица“</w:t>
      </w:r>
      <w:r w:rsidRPr="00C25377">
        <w:t xml:space="preserve"> (BG</w:t>
      </w:r>
      <w:r>
        <w:t>0001033</w:t>
      </w:r>
      <w:r w:rsidRPr="00C25377">
        <w:t>)</w:t>
      </w:r>
      <w:r>
        <w:t>.</w:t>
      </w:r>
    </w:p>
    <w:p w:rsidR="00020B65" w:rsidRPr="00D92C48" w:rsidRDefault="00020B65" w:rsidP="00020B65">
      <w:pPr>
        <w:ind w:right="6" w:firstLine="540"/>
        <w:jc w:val="both"/>
      </w:pPr>
      <w:r w:rsidRPr="004A45AC">
        <w:t>Временните дейности по време на строителството ще бъдат развити изцяло върху</w:t>
      </w:r>
      <w:r w:rsidRPr="00D92C48">
        <w:t xml:space="preserve"> </w:t>
      </w:r>
      <w:r>
        <w:t>собствени</w:t>
      </w:r>
      <w:r w:rsidRPr="00D92C48">
        <w:t xml:space="preserve"> терени.</w:t>
      </w:r>
    </w:p>
    <w:p w:rsidR="00812524" w:rsidRDefault="00812524" w:rsidP="00812524">
      <w:pPr>
        <w:jc w:val="both"/>
        <w:rPr>
          <w:b/>
          <w:i/>
        </w:rPr>
      </w:pPr>
    </w:p>
    <w:p w:rsidR="002B65D3" w:rsidRDefault="00812524" w:rsidP="00812524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812524">
        <w:rPr>
          <w:b/>
          <w:i/>
        </w:rPr>
        <w:t>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ЗООС.</w:t>
      </w:r>
    </w:p>
    <w:p w:rsidR="00020B65" w:rsidRDefault="00AE3A68" w:rsidP="00020B65">
      <w:pPr>
        <w:ind w:right="6" w:firstLine="540"/>
        <w:jc w:val="both"/>
      </w:pPr>
      <w:r w:rsidRPr="00AE3A68">
        <w:t xml:space="preserve">Инвестиционната програма на Възложителя включва изграждане на </w:t>
      </w:r>
      <w:r w:rsidR="008A5C44">
        <w:t xml:space="preserve">осем </w:t>
      </w:r>
      <w:r w:rsidR="00020B65" w:rsidRPr="00D1063C">
        <w:t xml:space="preserve">етапа на </w:t>
      </w:r>
      <w:r w:rsidR="008A5C44">
        <w:t>еднофамилните жилищни сгради</w:t>
      </w:r>
      <w:r w:rsidR="00020B65">
        <w:t xml:space="preserve">. </w:t>
      </w:r>
    </w:p>
    <w:p w:rsidR="008A5C44" w:rsidRDefault="008A5C44" w:rsidP="00020B65">
      <w:pPr>
        <w:ind w:right="6" w:firstLine="540"/>
        <w:jc w:val="both"/>
      </w:pPr>
    </w:p>
    <w:p w:rsidR="007B626F" w:rsidRPr="007B626F" w:rsidRDefault="007B626F" w:rsidP="007B626F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7B626F">
        <w:rPr>
          <w:b/>
          <w:i/>
        </w:rPr>
        <w:t>Схема на нова или промяна на съществуваща пътна инфраструктура.</w:t>
      </w:r>
    </w:p>
    <w:p w:rsidR="00AE3A68" w:rsidRPr="00AE3A68" w:rsidRDefault="00AE3A68" w:rsidP="00AE3A68">
      <w:pPr>
        <w:ind w:right="6" w:firstLine="540"/>
        <w:jc w:val="both"/>
      </w:pPr>
      <w:r w:rsidRPr="00AE3A68">
        <w:t>Местоположението на обекта създава възможности за оптимално използване на техническата инфраструктура в района</w:t>
      </w:r>
      <w:r w:rsidR="00AE1BF5">
        <w:t xml:space="preserve"> на с. Марково.</w:t>
      </w:r>
    </w:p>
    <w:p w:rsidR="002E1FA0" w:rsidRDefault="002E1FA0" w:rsidP="002E1FA0">
      <w:pPr>
        <w:ind w:right="6" w:firstLine="540"/>
        <w:jc w:val="both"/>
      </w:pPr>
      <w:r>
        <w:t>Не се предвижда строителство на нова транспортна инфраструктура.</w:t>
      </w:r>
    </w:p>
    <w:p w:rsidR="002E1FA0" w:rsidRDefault="002E1FA0" w:rsidP="00AE3A68">
      <w:pPr>
        <w:ind w:right="6" w:firstLine="540"/>
        <w:jc w:val="both"/>
      </w:pPr>
    </w:p>
    <w:p w:rsidR="007B626F" w:rsidRPr="007B626F" w:rsidRDefault="007B626F" w:rsidP="007B626F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7B626F">
        <w:rPr>
          <w:b/>
          <w:i/>
        </w:rPr>
        <w:t>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AE1BF5" w:rsidRDefault="007B626F" w:rsidP="002E1FA0">
      <w:pPr>
        <w:ind w:right="6" w:firstLine="540"/>
        <w:jc w:val="both"/>
      </w:pPr>
      <w:r>
        <w:t xml:space="preserve">За целите на ИП се предвижда изготвяне на </w:t>
      </w:r>
      <w:r w:rsidR="002E1FA0">
        <w:t>Технически</w:t>
      </w:r>
      <w:r>
        <w:t xml:space="preserve"> проект за </w:t>
      </w:r>
      <w:r w:rsidR="00AE1BF5">
        <w:t>всяка самостоятелна жилищна сграда.</w:t>
      </w:r>
    </w:p>
    <w:p w:rsidR="00AE1BF5" w:rsidRDefault="00AE1BF5" w:rsidP="002D4126">
      <w:pPr>
        <w:ind w:right="6" w:firstLine="540"/>
        <w:jc w:val="both"/>
      </w:pPr>
    </w:p>
    <w:p w:rsidR="002D4126" w:rsidRPr="00484AE3" w:rsidRDefault="002D4126" w:rsidP="002D4126">
      <w:pPr>
        <w:ind w:right="6" w:firstLine="540"/>
        <w:jc w:val="both"/>
      </w:pPr>
      <w:r w:rsidRPr="00484AE3">
        <w:t>Всички съгласувания, строителни разрешения и проекти свързани с ИП и предвидените СМР ще бъдат осъществени според изискванията на ЗУТ и другата приложима законова база.</w:t>
      </w:r>
    </w:p>
    <w:p w:rsidR="007B626F" w:rsidRDefault="002D4126" w:rsidP="002D4126">
      <w:pPr>
        <w:ind w:right="6" w:firstLine="540"/>
        <w:jc w:val="both"/>
      </w:pPr>
      <w:r w:rsidRPr="002D4126">
        <w:t>Строителството на обект</w:t>
      </w:r>
      <w:r>
        <w:t>а</w:t>
      </w:r>
      <w:r w:rsidRPr="002D4126">
        <w:t xml:space="preserve"> се очаква да започне веднага след получаване на разрешение за</w:t>
      </w:r>
      <w:r>
        <w:t xml:space="preserve"> </w:t>
      </w:r>
      <w:r w:rsidRPr="002D4126">
        <w:t>строеж</w:t>
      </w:r>
      <w:r>
        <w:t>.</w:t>
      </w:r>
    </w:p>
    <w:p w:rsidR="00AE1BF5" w:rsidRDefault="005A79CA" w:rsidP="002D4126">
      <w:pPr>
        <w:ind w:right="6" w:firstLine="540"/>
        <w:jc w:val="both"/>
      </w:pPr>
      <w:r>
        <w:t xml:space="preserve">Реализирането на строителството ще се извърши на </w:t>
      </w:r>
      <w:r w:rsidR="00AE1BF5">
        <w:t>осем</w:t>
      </w:r>
      <w:r w:rsidR="006E5134">
        <w:t xml:space="preserve"> основни етапа</w:t>
      </w:r>
      <w:r w:rsidR="006E5134" w:rsidRPr="00D1063C">
        <w:t xml:space="preserve">, като предмет на настоящият проект е </w:t>
      </w:r>
      <w:r w:rsidR="00AE1BF5">
        <w:t xml:space="preserve">проектиране на ПУП-ПРЗ и промяна предназначение на земята. </w:t>
      </w:r>
    </w:p>
    <w:p w:rsidR="005A79CA" w:rsidRDefault="006E5134" w:rsidP="002D4126">
      <w:pPr>
        <w:ind w:right="6" w:firstLine="540"/>
        <w:jc w:val="both"/>
      </w:pPr>
      <w:r w:rsidRPr="00D1063C">
        <w:t>При първия етап на изграждане ще се изградят също външните връзки към обекта, вод</w:t>
      </w:r>
      <w:r w:rsidR="00AE1BF5">
        <w:t>онепропускливия</w:t>
      </w:r>
      <w:r>
        <w:t xml:space="preserve"> </w:t>
      </w:r>
      <w:r w:rsidRPr="00D1063C">
        <w:t>резервоар</w:t>
      </w:r>
      <w:r>
        <w:t>, сондаж за самостоятелно водоснабдяване</w:t>
      </w:r>
      <w:r w:rsidRPr="00D1063C">
        <w:t xml:space="preserve"> и др. Обслужващите зони на площадката, прилежащи към следващия етап от строителството, ще се изграждат заедно със съответния етап. </w:t>
      </w:r>
    </w:p>
    <w:p w:rsidR="007B626F" w:rsidRDefault="002D4126" w:rsidP="002D4126">
      <w:pPr>
        <w:ind w:right="6" w:firstLine="540"/>
        <w:jc w:val="both"/>
      </w:pPr>
      <w:r>
        <w:lastRenderedPageBreak/>
        <w:t>Всички строителни и изкопни работи ще се извършват в границите на инвестиционния проект, като не се предвижда усвояване на допълнителни площи за извършването им. Предвижда се изземване на хумусния пласт или земни маси от терена, които ще</w:t>
      </w:r>
      <w:r w:rsidR="00804211">
        <w:t xml:space="preserve"> </w:t>
      </w:r>
      <w:r>
        <w:t>бъде временно съхраняван в границите на разглежданата територия и след това използван при</w:t>
      </w:r>
      <w:r w:rsidR="00804211">
        <w:t xml:space="preserve"> </w:t>
      </w:r>
      <w:r>
        <w:t xml:space="preserve">вертикалната планировка. След приключване на строителните работи се предвижда </w:t>
      </w:r>
      <w:r w:rsidRPr="004A34FB">
        <w:t>възстановяване на свободните площи и с подходяща за района растителност</w:t>
      </w:r>
      <w:r w:rsidR="00804211" w:rsidRPr="004A34FB">
        <w:t>.</w:t>
      </w:r>
    </w:p>
    <w:p w:rsidR="005A79CA" w:rsidRDefault="005A79CA" w:rsidP="005A79CA">
      <w:pPr>
        <w:ind w:right="6" w:firstLine="540"/>
        <w:jc w:val="both"/>
      </w:pPr>
      <w:r>
        <w:t>Не се предвижда изготвяне на програма за прекратяване на дейността и закриване на инвестиционното предложение. Настоящето се вписва в стратегията за развитие на града е дългосрочен процес и инвестиция, които не се ограничават във времето.</w:t>
      </w:r>
    </w:p>
    <w:p w:rsidR="007B626F" w:rsidRDefault="007B626F" w:rsidP="007B626F">
      <w:pPr>
        <w:ind w:right="6" w:firstLine="540"/>
        <w:jc w:val="both"/>
      </w:pPr>
    </w:p>
    <w:p w:rsidR="00804211" w:rsidRPr="005A79CA" w:rsidRDefault="005A79CA" w:rsidP="005A79CA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5A79CA">
        <w:rPr>
          <w:b/>
          <w:i/>
        </w:rPr>
        <w:t>Предлагани методи за строителство.</w:t>
      </w:r>
    </w:p>
    <w:p w:rsidR="005A79CA" w:rsidRDefault="005A79CA" w:rsidP="005A79CA">
      <w:pPr>
        <w:ind w:right="6" w:firstLine="540"/>
        <w:jc w:val="both"/>
      </w:pPr>
      <w:r w:rsidRPr="005A79CA">
        <w:t>За осъществяване на разглежданото ИП се предвижда използването на стандартни методи на строителство.</w:t>
      </w:r>
      <w:r w:rsidR="00C60BC0">
        <w:t xml:space="preserve"> </w:t>
      </w:r>
      <w:r>
        <w:t>Изпълнението на СМР ще се извършва в съответствие с проект</w:t>
      </w:r>
      <w:r w:rsidR="00F55224">
        <w:t>а и</w:t>
      </w:r>
      <w:r>
        <w:t xml:space="preserve"> организация на строителството като част от Плана за безопасни условия на тр</w:t>
      </w:r>
      <w:r w:rsidR="00C60BC0">
        <w:t>уд в следната последователност.</w:t>
      </w:r>
    </w:p>
    <w:p w:rsidR="008B77AD" w:rsidRDefault="00C60BC0" w:rsidP="008B77AD">
      <w:pPr>
        <w:ind w:right="6" w:firstLine="540"/>
        <w:jc w:val="both"/>
      </w:pPr>
      <w:r>
        <w:t>Сград</w:t>
      </w:r>
      <w:r w:rsidR="00F55224">
        <w:t>ите ще се монолитни</w:t>
      </w:r>
      <w:r>
        <w:t xml:space="preserve">. Стоманобетонните колони се фундират върху </w:t>
      </w:r>
      <w:r w:rsidR="00F55224">
        <w:t>ив</w:t>
      </w:r>
      <w:r w:rsidR="005C0A5B">
        <w:t>и</w:t>
      </w:r>
      <w:r w:rsidR="00F55224">
        <w:t xml:space="preserve">чни </w:t>
      </w:r>
      <w:r>
        <w:t xml:space="preserve"> фундаменти, замонолитени в долна стъпка.</w:t>
      </w:r>
      <w:r w:rsidR="008B77AD">
        <w:t xml:space="preserve"> </w:t>
      </w:r>
      <w:r>
        <w:t xml:space="preserve">За покрива </w:t>
      </w:r>
      <w:r w:rsidR="00F55224">
        <w:t xml:space="preserve">в зависимост от проекта </w:t>
      </w:r>
      <w:r w:rsidR="000D4C33">
        <w:t>ще се</w:t>
      </w:r>
      <w:r>
        <w:t xml:space="preserve"> </w:t>
      </w:r>
      <w:r w:rsidR="000D4C33">
        <w:t xml:space="preserve">изгражда </w:t>
      </w:r>
      <w:r>
        <w:lastRenderedPageBreak/>
        <w:t xml:space="preserve">стоманобетонова </w:t>
      </w:r>
      <w:r w:rsidR="000D4C33">
        <w:t xml:space="preserve">или дървена </w:t>
      </w:r>
      <w:r>
        <w:t>покривна конструкция</w:t>
      </w:r>
      <w:r w:rsidR="000D4C33">
        <w:t xml:space="preserve">, вържу която ще се монтира ламарина или </w:t>
      </w:r>
      <w:r w:rsidR="005C0A5B">
        <w:t>керемиди</w:t>
      </w:r>
      <w:r>
        <w:t>.</w:t>
      </w:r>
    </w:p>
    <w:p w:rsidR="00C60BC0" w:rsidRDefault="008B77AD" w:rsidP="008B77AD">
      <w:pPr>
        <w:ind w:right="6" w:firstLine="540"/>
        <w:jc w:val="both"/>
      </w:pPr>
      <w:r>
        <w:t>Част от о</w:t>
      </w:r>
      <w:r w:rsidR="00C60BC0">
        <w:t xml:space="preserve">бемът </w:t>
      </w:r>
      <w:r>
        <w:t>на</w:t>
      </w:r>
      <w:r w:rsidR="00C60BC0">
        <w:t xml:space="preserve"> сградата</w:t>
      </w:r>
      <w:r>
        <w:t xml:space="preserve"> </w:t>
      </w:r>
      <w:r>
        <w:rPr>
          <w:lang w:val="en-US"/>
        </w:rPr>
        <w:t>(</w:t>
      </w:r>
      <w:r>
        <w:t>стълбищни клетки</w:t>
      </w:r>
      <w:r>
        <w:rPr>
          <w:lang w:val="en-US"/>
        </w:rPr>
        <w:t>)</w:t>
      </w:r>
      <w:r>
        <w:t xml:space="preserve"> ще </w:t>
      </w:r>
      <w:r w:rsidR="00C60BC0">
        <w:t>се изпълн</w:t>
      </w:r>
      <w:r>
        <w:t>и</w:t>
      </w:r>
      <w:r w:rsidR="00C60BC0">
        <w:t xml:space="preserve"> по традиционен монолитен начин, като са използвани следните материали: бетон клас В25 / 35 и стомана АI и AIII.  </w:t>
      </w:r>
    </w:p>
    <w:p w:rsidR="005A79CA" w:rsidRDefault="005A79CA" w:rsidP="005A79CA">
      <w:pPr>
        <w:ind w:right="6" w:firstLine="540"/>
        <w:jc w:val="both"/>
      </w:pPr>
      <w:r>
        <w:t xml:space="preserve">На етап инвестиционно предложение, не може да се представи програма или срокове за изграждане на </w:t>
      </w:r>
      <w:r w:rsidR="000D4C33">
        <w:t>целият</w:t>
      </w:r>
      <w:r>
        <w:t xml:space="preserve"> комплекс, но намеренията на възложителите са </w:t>
      </w:r>
      <w:r w:rsidR="000D4C33">
        <w:t>поетапно изпълнение</w:t>
      </w:r>
      <w:r>
        <w:t xml:space="preserve">. </w:t>
      </w:r>
    </w:p>
    <w:p w:rsidR="00C60BC0" w:rsidRDefault="005A79CA" w:rsidP="00C60BC0">
      <w:pPr>
        <w:ind w:right="6" w:firstLine="540"/>
        <w:jc w:val="both"/>
      </w:pPr>
      <w:r w:rsidRPr="007B626F">
        <w:t xml:space="preserve">Строителните дейности, свързани с реализацията на плана, ще бъдат: сградно строителство със сградни ВиК и ел. инсталации и площадкови ВиК и ел. мрежи. Предвижда се изпълнението на стандартни за такъв тип строителство дейности – изкопни, кофражни, армировъчни, бетонови и монтажни. </w:t>
      </w:r>
    </w:p>
    <w:p w:rsidR="005A79CA" w:rsidRPr="007B626F" w:rsidRDefault="005A79CA" w:rsidP="00C60BC0">
      <w:pPr>
        <w:ind w:right="6" w:firstLine="540"/>
        <w:jc w:val="both"/>
      </w:pPr>
      <w:r w:rsidRPr="007B626F">
        <w:t>Изкопни работи са предвидени за площадкови ВиК и Ел мрежи, както и за фундаментите на новата сграда. Изкопните работи ще се осъществят с подходяща земекопна техника. Не се предвижда използване на взрив. Нарушените площи по време на строителството ще бъдат възстановени.</w:t>
      </w:r>
    </w:p>
    <w:p w:rsidR="005A79CA" w:rsidRPr="007B626F" w:rsidRDefault="005A79CA" w:rsidP="005A79CA">
      <w:pPr>
        <w:ind w:right="6" w:firstLine="540"/>
        <w:jc w:val="both"/>
      </w:pPr>
      <w:r w:rsidRPr="007B626F">
        <w:t xml:space="preserve">Кофриране, армиране и изливане на фундаменти – ще бъде извършено с доставен готов бетон, с подходяща </w:t>
      </w:r>
      <w:r w:rsidRPr="007B626F">
        <w:lastRenderedPageBreak/>
        <w:t>техника. Подовата конструкция на обекта ще се изпълни с бетонова настилка върху уплътнена трошенокаменна основа.</w:t>
      </w:r>
    </w:p>
    <w:p w:rsidR="00804211" w:rsidRDefault="00804211" w:rsidP="007B626F">
      <w:pPr>
        <w:ind w:right="6" w:firstLine="540"/>
        <w:jc w:val="both"/>
      </w:pPr>
    </w:p>
    <w:p w:rsidR="00D875CE" w:rsidRPr="00D875CE" w:rsidRDefault="00D875CE" w:rsidP="00D875CE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D875CE">
        <w:rPr>
          <w:b/>
          <w:i/>
        </w:rPr>
        <w:t>Доказване на необходимостта от инвестиционното предложение.</w:t>
      </w:r>
    </w:p>
    <w:p w:rsidR="00AE3A68" w:rsidRDefault="00D875CE" w:rsidP="007F664F">
      <w:pPr>
        <w:ind w:right="6" w:firstLine="540"/>
        <w:jc w:val="both"/>
      </w:pPr>
      <w:r w:rsidRPr="00D875CE">
        <w:t>Според резултати от наблюдаваните тенденции, в</w:t>
      </w:r>
      <w:r w:rsidR="005A09B9">
        <w:t xml:space="preserve">се повече хора избират да живеят в самостоятелен, еднофамилен дом, </w:t>
      </w:r>
      <w:r w:rsidRPr="00D875CE">
        <w:t xml:space="preserve"> поведението на потребителите на</w:t>
      </w:r>
      <w:r w:rsidR="005A09B9">
        <w:t>лагат изграждане на такива обекти.</w:t>
      </w:r>
      <w:r w:rsidR="005F671B">
        <w:t xml:space="preserve"> </w:t>
      </w:r>
    </w:p>
    <w:p w:rsidR="006279F7" w:rsidRDefault="006116BC" w:rsidP="004534F9">
      <w:pPr>
        <w:ind w:right="6" w:firstLine="540"/>
        <w:jc w:val="both"/>
      </w:pPr>
      <w:r>
        <w:t xml:space="preserve">Реализирането на ИП ще има положително въздействие от гледна точка на социално-икономическите условия. </w:t>
      </w:r>
    </w:p>
    <w:p w:rsidR="005A09B9" w:rsidRPr="006279F7" w:rsidRDefault="005A09B9" w:rsidP="004534F9">
      <w:pPr>
        <w:ind w:right="6" w:firstLine="540"/>
        <w:jc w:val="both"/>
        <w:rPr>
          <w:color w:val="FF0000"/>
        </w:rPr>
      </w:pPr>
    </w:p>
    <w:p w:rsidR="006279F7" w:rsidRPr="00607B31" w:rsidRDefault="006279F7" w:rsidP="006279F7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607B31">
        <w:rPr>
          <w:b/>
          <w:i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A233C2" w:rsidRDefault="00A233C2" w:rsidP="00A233C2">
      <w:pPr>
        <w:ind w:right="6" w:firstLine="540"/>
        <w:jc w:val="both"/>
      </w:pPr>
      <w:r w:rsidRPr="00C81F25">
        <w:t xml:space="preserve">Към настоящата документация </w:t>
      </w:r>
      <w:r w:rsidR="007B01A5">
        <w:t>е</w:t>
      </w:r>
      <w:r w:rsidRPr="00C81F25">
        <w:t xml:space="preserve"> приложе</w:t>
      </w:r>
      <w:r>
        <w:t>н</w:t>
      </w:r>
      <w:r w:rsidR="007B01A5">
        <w:t xml:space="preserve">а </w:t>
      </w:r>
      <w:r>
        <w:t>скиц</w:t>
      </w:r>
      <w:r w:rsidR="007B01A5">
        <w:t>а</w:t>
      </w:r>
      <w:r>
        <w:t xml:space="preserve"> на разглеждани</w:t>
      </w:r>
      <w:r w:rsidR="007B01A5">
        <w:t>я</w:t>
      </w:r>
      <w:r>
        <w:t xml:space="preserve"> имоти, а именно: </w:t>
      </w:r>
    </w:p>
    <w:p w:rsidR="005A09B9" w:rsidRDefault="005A09B9" w:rsidP="006337F9">
      <w:pPr>
        <w:jc w:val="both"/>
        <w:rPr>
          <w:b/>
          <w:i/>
        </w:rPr>
      </w:pPr>
    </w:p>
    <w:p w:rsidR="00A43246" w:rsidRDefault="00A43246" w:rsidP="00A43246">
      <w:pPr>
        <w:ind w:firstLine="540"/>
        <w:jc w:val="both"/>
        <w:rPr>
          <w:b/>
          <w:i/>
        </w:rPr>
      </w:pPr>
      <w:r w:rsidRPr="00A43246">
        <w:rPr>
          <w:b/>
          <w:i/>
        </w:rPr>
        <w:lastRenderedPageBreak/>
        <w:t>Фиг. 1 – Местоположение на площадката</w:t>
      </w:r>
      <w:r w:rsidR="007B01A5">
        <w:rPr>
          <w:b/>
          <w:i/>
        </w:rPr>
        <w:t xml:space="preserve"> на инвестиционното предложение, извадка от Кадастрална карта</w:t>
      </w:r>
    </w:p>
    <w:p w:rsidR="006337F9" w:rsidRDefault="006337F9" w:rsidP="00A43246">
      <w:pPr>
        <w:ind w:firstLine="540"/>
        <w:jc w:val="both"/>
        <w:rPr>
          <w:b/>
          <w:i/>
        </w:rPr>
      </w:pPr>
    </w:p>
    <w:p w:rsidR="005207CD" w:rsidRDefault="005207CD" w:rsidP="007B01A5">
      <w:pPr>
        <w:jc w:val="both"/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6337F9" w:rsidRDefault="006337F9" w:rsidP="007B01A5">
      <w:pPr>
        <w:jc w:val="both"/>
        <w:rPr>
          <w:b/>
          <w:i/>
        </w:rPr>
      </w:pPr>
    </w:p>
    <w:p w:rsidR="005207CD" w:rsidRPr="00AB5788" w:rsidRDefault="005207CD" w:rsidP="00A43246">
      <w:pPr>
        <w:ind w:firstLine="540"/>
        <w:jc w:val="both"/>
        <w:rPr>
          <w:b/>
          <w:i/>
          <w:sz w:val="16"/>
          <w:szCs w:val="16"/>
        </w:rPr>
      </w:pPr>
    </w:p>
    <w:p w:rsidR="00AB5788" w:rsidRDefault="00AB5788" w:rsidP="00AB5788">
      <w:pPr>
        <w:ind w:firstLine="540"/>
        <w:jc w:val="both"/>
        <w:rPr>
          <w:b/>
          <w:i/>
        </w:rPr>
      </w:pPr>
      <w:r w:rsidRPr="0082161B">
        <w:rPr>
          <w:b/>
          <w:i/>
        </w:rPr>
        <w:t xml:space="preserve">Фиг. </w:t>
      </w:r>
      <w:r w:rsidR="00674A0B">
        <w:rPr>
          <w:b/>
          <w:i/>
        </w:rPr>
        <w:t>2</w:t>
      </w:r>
      <w:r w:rsidRPr="0082161B">
        <w:rPr>
          <w:b/>
          <w:i/>
        </w:rPr>
        <w:t xml:space="preserve"> – </w:t>
      </w:r>
      <w:r w:rsidR="001F4761" w:rsidRPr="001F4761">
        <w:rPr>
          <w:b/>
          <w:i/>
        </w:rPr>
        <w:t xml:space="preserve">Актуална карта на </w:t>
      </w:r>
      <w:r w:rsidR="00674A0B">
        <w:rPr>
          <w:b/>
          <w:i/>
        </w:rPr>
        <w:t>елементите на екологичната мрежа</w:t>
      </w:r>
      <w:r w:rsidRPr="0082161B">
        <w:rPr>
          <w:b/>
          <w:i/>
        </w:rPr>
        <w:t>.</w:t>
      </w:r>
    </w:p>
    <w:p w:rsidR="00A43246" w:rsidRPr="005207CD" w:rsidRDefault="00E85EFE" w:rsidP="004534F9">
      <w:pPr>
        <w:ind w:right="6" w:firstLine="540"/>
        <w:jc w:val="both"/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15000" cy="4362450"/>
            <wp:effectExtent l="0" t="0" r="0" b="0"/>
            <wp:docPr id="1" name="Picture 1" descr="sh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m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46" w:rsidRDefault="00A43246" w:rsidP="004534F9">
      <w:pPr>
        <w:ind w:right="6" w:firstLine="540"/>
        <w:jc w:val="both"/>
      </w:pPr>
    </w:p>
    <w:p w:rsidR="007243E7" w:rsidRDefault="007243E7" w:rsidP="007243E7">
      <w:pPr>
        <w:ind w:firstLine="540"/>
        <w:jc w:val="both"/>
        <w:rPr>
          <w:b/>
          <w:i/>
        </w:rPr>
      </w:pPr>
      <w:r w:rsidRPr="0082161B">
        <w:rPr>
          <w:b/>
          <w:i/>
        </w:rPr>
        <w:t xml:space="preserve">Фиг. </w:t>
      </w:r>
      <w:r w:rsidR="00F73ED2">
        <w:rPr>
          <w:b/>
          <w:i/>
        </w:rPr>
        <w:t>3</w:t>
      </w:r>
      <w:r w:rsidRPr="0082161B">
        <w:rPr>
          <w:b/>
          <w:i/>
        </w:rPr>
        <w:t xml:space="preserve"> – </w:t>
      </w:r>
      <w:r>
        <w:rPr>
          <w:b/>
          <w:i/>
        </w:rPr>
        <w:t>Извадка от а</w:t>
      </w:r>
      <w:r w:rsidRPr="001F4761">
        <w:rPr>
          <w:b/>
          <w:i/>
        </w:rPr>
        <w:t>ктуална карта на елементите на екологичната мрежа</w:t>
      </w:r>
      <w:r w:rsidR="00F73ED2">
        <w:rPr>
          <w:b/>
          <w:i/>
        </w:rPr>
        <w:t xml:space="preserve"> – Защитена зона „Брестовица“ с код</w:t>
      </w:r>
      <w:r w:rsidR="00F73ED2" w:rsidRPr="00F73ED2">
        <w:t xml:space="preserve"> </w:t>
      </w:r>
      <w:r w:rsidR="00F73ED2" w:rsidRPr="00F73ED2">
        <w:rPr>
          <w:b/>
          <w:i/>
        </w:rPr>
        <w:t>BG0001033</w:t>
      </w:r>
      <w:r w:rsidRPr="0082161B">
        <w:rPr>
          <w:b/>
          <w:i/>
        </w:rPr>
        <w:t>.</w:t>
      </w:r>
    </w:p>
    <w:p w:rsidR="002D02E2" w:rsidRDefault="007243E7" w:rsidP="004534F9">
      <w:pPr>
        <w:ind w:right="6" w:firstLine="540"/>
        <w:jc w:val="both"/>
      </w:pPr>
      <w:r>
        <w:rPr>
          <w:b/>
          <w:i/>
        </w:rPr>
        <w:t xml:space="preserve"> </w:t>
      </w:r>
    </w:p>
    <w:p w:rsidR="002D02E2" w:rsidRDefault="00E85EFE" w:rsidP="004534F9">
      <w:pPr>
        <w:ind w:right="6" w:firstLine="540"/>
        <w:jc w:val="both"/>
      </w:pPr>
      <w:r w:rsidRPr="00204C20">
        <w:rPr>
          <w:noProof/>
          <w:lang w:eastAsia="bg-BG"/>
        </w:rPr>
        <w:lastRenderedPageBreak/>
        <w:drawing>
          <wp:inline distT="0" distB="0" distL="0" distR="0">
            <wp:extent cx="5267325" cy="3790950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0B" w:rsidRDefault="00674A0B" w:rsidP="004534F9">
      <w:pPr>
        <w:ind w:right="6" w:firstLine="540"/>
        <w:jc w:val="both"/>
      </w:pPr>
    </w:p>
    <w:p w:rsidR="004A34FB" w:rsidRDefault="004A34FB" w:rsidP="004534F9">
      <w:pPr>
        <w:ind w:right="6" w:firstLine="540"/>
        <w:jc w:val="both"/>
      </w:pPr>
    </w:p>
    <w:p w:rsidR="004A34FB" w:rsidRDefault="004A34FB" w:rsidP="004534F9">
      <w:pPr>
        <w:ind w:right="6" w:firstLine="540"/>
        <w:jc w:val="both"/>
      </w:pPr>
    </w:p>
    <w:p w:rsidR="006279F7" w:rsidRPr="004A34FB" w:rsidRDefault="006116BC" w:rsidP="004A34FB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4A34FB">
        <w:rPr>
          <w:b/>
          <w:i/>
        </w:rPr>
        <w:t xml:space="preserve">  </w:t>
      </w:r>
      <w:r w:rsidR="006279F7" w:rsidRPr="004A34FB">
        <w:rPr>
          <w:b/>
          <w:i/>
        </w:rPr>
        <w:t>Съществуващо земеползване по границите на площадката или трасето на инвестиционното предложение.</w:t>
      </w:r>
    </w:p>
    <w:p w:rsidR="00036E8E" w:rsidRPr="00D07C36" w:rsidRDefault="00036E8E" w:rsidP="00036E8E">
      <w:pPr>
        <w:ind w:right="6" w:firstLine="540"/>
        <w:jc w:val="both"/>
      </w:pPr>
      <w:r w:rsidRPr="008D6C41">
        <w:t xml:space="preserve">Проектът се разработва на базата на </w:t>
      </w:r>
      <w:r w:rsidR="00A07649">
        <w:t xml:space="preserve">скица – предложение  и </w:t>
      </w:r>
      <w:r w:rsidRPr="00E616A7">
        <w:t xml:space="preserve"> ПУП</w:t>
      </w:r>
      <w:r>
        <w:t>-ПРЗ</w:t>
      </w:r>
      <w:r w:rsidRPr="00E616A7">
        <w:t xml:space="preserve"> за имота</w:t>
      </w:r>
      <w:r w:rsidR="00A07649">
        <w:t>.</w:t>
      </w:r>
      <w:r>
        <w:t xml:space="preserve"> П</w:t>
      </w:r>
      <w:r w:rsidR="006E3141">
        <w:t>лощадката</w:t>
      </w:r>
      <w:r>
        <w:t xml:space="preserve"> </w:t>
      </w:r>
      <w:r w:rsidR="006E3141">
        <w:t xml:space="preserve">на Инвестиционното предложение попада в територия с функционално предназначение като урбанизирана в устройствена зона </w:t>
      </w:r>
      <w:r w:rsidR="00A07649">
        <w:t>Жм</w:t>
      </w:r>
      <w:r w:rsidRPr="00D07C36">
        <w:t xml:space="preserve"> </w:t>
      </w:r>
      <w:r>
        <w:lastRenderedPageBreak/>
        <w:t>/</w:t>
      </w:r>
      <w:r w:rsidR="00A07649">
        <w:t>Жилищно застрояване</w:t>
      </w:r>
      <w:r>
        <w:t>/ с у</w:t>
      </w:r>
      <w:r w:rsidRPr="00D07C36">
        <w:t xml:space="preserve">стройствени показатели: </w:t>
      </w:r>
      <w:r>
        <w:t>С</w:t>
      </w:r>
      <w:r w:rsidRPr="00D1063C">
        <w:t>вободно застрояване</w:t>
      </w:r>
      <w:r>
        <w:t xml:space="preserve">; Кинт - </w:t>
      </w:r>
      <w:r w:rsidR="00A07649">
        <w:t>1</w:t>
      </w:r>
      <w:r w:rsidRPr="00D07C36">
        <w:t>,</w:t>
      </w:r>
      <w:r w:rsidR="00A07649">
        <w:t>0</w:t>
      </w:r>
      <w:r>
        <w:t xml:space="preserve">; </w:t>
      </w:r>
      <w:r w:rsidRPr="00D07C36">
        <w:t>Плътност на застрояване</w:t>
      </w:r>
      <w:r>
        <w:t xml:space="preserve"> </w:t>
      </w:r>
      <w:r w:rsidRPr="00D07C36">
        <w:t>-</w:t>
      </w:r>
      <w:r>
        <w:t xml:space="preserve"> </w:t>
      </w:r>
      <w:r>
        <w:rPr>
          <w:lang w:val="en-US"/>
        </w:rPr>
        <w:t xml:space="preserve"> </w:t>
      </w:r>
      <w:r w:rsidR="00A07649">
        <w:t>5</w:t>
      </w:r>
      <w:r w:rsidRPr="00D07C36">
        <w:t>0%</w:t>
      </w:r>
      <w:r>
        <w:t xml:space="preserve">; </w:t>
      </w:r>
      <w:r w:rsidRPr="00D07C36">
        <w:t>Озеленяване</w:t>
      </w:r>
      <w:r>
        <w:t xml:space="preserve"> </w:t>
      </w:r>
      <w:r w:rsidRPr="00D07C36">
        <w:t>-</w:t>
      </w:r>
      <w:r>
        <w:t xml:space="preserve"> </w:t>
      </w:r>
      <w:r>
        <w:rPr>
          <w:lang w:val="en-US"/>
        </w:rPr>
        <w:t xml:space="preserve"> </w:t>
      </w:r>
      <w:r w:rsidR="00A07649">
        <w:t>5</w:t>
      </w:r>
      <w:r w:rsidRPr="00D07C36">
        <w:t>0%</w:t>
      </w:r>
      <w:r>
        <w:t>; Височина на застрояване – 1/3 ет.,</w:t>
      </w:r>
      <w:r w:rsidRPr="00D07C36">
        <w:t xml:space="preserve"> до 1</w:t>
      </w:r>
      <w:r w:rsidR="00A07649">
        <w:t>0</w:t>
      </w:r>
      <w:r w:rsidRPr="00D07C36">
        <w:t>,00 м</w:t>
      </w:r>
      <w:r>
        <w:t>.</w:t>
      </w:r>
    </w:p>
    <w:p w:rsidR="006E3141" w:rsidRDefault="006E3141" w:rsidP="006E3141">
      <w:pPr>
        <w:ind w:right="6" w:firstLine="540"/>
        <w:jc w:val="both"/>
      </w:pPr>
      <w:r>
        <w:t xml:space="preserve">Инвестиционното предложение за изграждане на </w:t>
      </w:r>
      <w:r w:rsidR="003D7568">
        <w:t>жилищно застрояване</w:t>
      </w:r>
      <w:r>
        <w:t xml:space="preserve"> </w:t>
      </w:r>
      <w:r w:rsidR="003D7568">
        <w:t xml:space="preserve">е по </w:t>
      </w:r>
      <w:r>
        <w:t xml:space="preserve"> действащите планове в района. </w:t>
      </w:r>
      <w:r w:rsidRPr="006E3141">
        <w:t>Предвиденото</w:t>
      </w:r>
      <w:r>
        <w:t xml:space="preserve"> </w:t>
      </w:r>
      <w:r w:rsidRPr="006E3141">
        <w:t>ИП не налага и не може да предизвика приспособяване на</w:t>
      </w:r>
      <w:r>
        <w:t xml:space="preserve"> </w:t>
      </w:r>
      <w:r w:rsidRPr="006E3141">
        <w:t>съществуващите ползватели на прилежащите земи с</w:t>
      </w:r>
      <w:r>
        <w:t>ъ</w:t>
      </w:r>
      <w:r w:rsidRPr="006E3141">
        <w:t>образно неговия характер и</w:t>
      </w:r>
      <w:r>
        <w:t xml:space="preserve"> </w:t>
      </w:r>
      <w:r w:rsidRPr="006E3141">
        <w:t>въздействие.</w:t>
      </w:r>
    </w:p>
    <w:p w:rsidR="003D7568" w:rsidRDefault="003D7568" w:rsidP="006E3141">
      <w:pPr>
        <w:ind w:right="6" w:firstLine="540"/>
        <w:jc w:val="both"/>
      </w:pPr>
    </w:p>
    <w:p w:rsidR="006E3141" w:rsidRPr="006E3141" w:rsidRDefault="006E3141" w:rsidP="006E3141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6E3141">
        <w:rPr>
          <w:b/>
          <w:i/>
        </w:rPr>
        <w:t>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AE3A68" w:rsidRDefault="003D7427" w:rsidP="003D7427">
      <w:pPr>
        <w:ind w:left="360"/>
      </w:pPr>
      <w:r>
        <w:rPr>
          <w:lang w:eastAsia="bg-BG"/>
        </w:rPr>
        <w:t xml:space="preserve">Инвестиционното намерение е в обхвата на </w:t>
      </w:r>
      <w:r>
        <w:t>ПИ 47295.26.</w:t>
      </w:r>
      <w:r w:rsidR="0063759B">
        <w:t>3</w:t>
      </w:r>
      <w:r w:rsidR="00234D07">
        <w:t>9</w:t>
      </w:r>
      <w:r>
        <w:t xml:space="preserve">  за жилищно застрояване в местност „Комсала“  в землището на с. Марково, Община Родопи, Област Пловдив</w:t>
      </w:r>
      <w:r w:rsidR="00AC4AF4">
        <w:rPr>
          <w:szCs w:val="28"/>
        </w:rPr>
        <w:t xml:space="preserve">, </w:t>
      </w:r>
      <w:r w:rsidR="00670B1B">
        <w:t xml:space="preserve">не попада в границите на чувствителни зони, </w:t>
      </w:r>
      <w:r w:rsidR="00670B1B" w:rsidRPr="00670B1B">
        <w:t xml:space="preserve">уязвими зони, защитени зони, санитарно-охранителни зони около водоизточниците и съоръженията </w:t>
      </w:r>
      <w:r w:rsidR="00670B1B" w:rsidRPr="00670B1B">
        <w:lastRenderedPageBreak/>
        <w:t>за питейно-битово водоснабдяване и около водоизточниците на минерални води, използвани за лечебни, профилак</w:t>
      </w:r>
      <w:r w:rsidR="00670B1B">
        <w:t xml:space="preserve">тични, питейни и хигиенни нужди, както и не засяга територии части от </w:t>
      </w:r>
      <w:r w:rsidR="00670B1B" w:rsidRPr="00670B1B">
        <w:t>Национална екологична мрежа</w:t>
      </w:r>
      <w:r w:rsidR="00670B1B">
        <w:t xml:space="preserve">. </w:t>
      </w:r>
    </w:p>
    <w:p w:rsidR="0010115A" w:rsidRPr="0010115A" w:rsidRDefault="00670B1B" w:rsidP="0010115A">
      <w:pPr>
        <w:ind w:right="6" w:firstLine="540"/>
        <w:jc w:val="both"/>
      </w:pPr>
      <w:r>
        <w:t>Най-близката защитена зона от Европейската екологична мрежа „НАТУРА 2000“ е „</w:t>
      </w:r>
      <w:r w:rsidR="00AC4AF4">
        <w:t xml:space="preserve">Брестовица </w:t>
      </w:r>
      <w:r>
        <w:t xml:space="preserve">“ с код </w:t>
      </w:r>
      <w:r w:rsidRPr="00806899">
        <w:t>BG</w:t>
      </w:r>
      <w:r w:rsidR="00806899">
        <w:t>000</w:t>
      </w:r>
      <w:r w:rsidR="00AC4AF4">
        <w:t>1033</w:t>
      </w:r>
      <w:r w:rsidR="00806899">
        <w:t xml:space="preserve">. </w:t>
      </w:r>
      <w:r w:rsidR="00AC4AF4" w:rsidRPr="00AC4AF4">
        <w:t>Защитена</w:t>
      </w:r>
      <w:r w:rsidR="00AC4AF4">
        <w:t xml:space="preserve"> </w:t>
      </w:r>
      <w:r w:rsidR="00AC4AF4" w:rsidRPr="00AC4AF4">
        <w:t>зона </w:t>
      </w:r>
      <w:r w:rsidR="00AC4AF4" w:rsidRPr="0010115A">
        <w:t>„Брестовица“</w:t>
      </w:r>
      <w:r w:rsidR="00AC4AF4">
        <w:t xml:space="preserve"> е</w:t>
      </w:r>
      <w:r w:rsidR="00AC4AF4" w:rsidRPr="00AC4AF4">
        <w:t xml:space="preserve"> разположена в землищата на град Перущица и селата Храбрино, Извор, Брестовица, Първенец и Марково</w:t>
      </w:r>
      <w:r w:rsidR="0010115A">
        <w:t xml:space="preserve">,  </w:t>
      </w:r>
      <w:r w:rsidR="0010115A" w:rsidRPr="0010115A">
        <w:t>с обща площ 26 700.448 дка.</w:t>
      </w:r>
    </w:p>
    <w:p w:rsidR="00CC590B" w:rsidRDefault="00CC590B" w:rsidP="0010115A">
      <w:pPr>
        <w:ind w:right="6" w:firstLine="540"/>
        <w:jc w:val="both"/>
      </w:pPr>
      <w:r>
        <w:t>Реализацията на ИП няма да доведе до отрицателно въздействие видовете птици, предмет на опазване, до нарушаване целостта и фрагменцията на техните хабитати, както и до увреждане на защитената зона, пр</w:t>
      </w:r>
      <w:r w:rsidR="00DC4757">
        <w:t>едвид местоположението на имота.</w:t>
      </w:r>
    </w:p>
    <w:p w:rsidR="003D7427" w:rsidRPr="003D7427" w:rsidRDefault="0010115A" w:rsidP="0010115A">
      <w:pPr>
        <w:ind w:right="6" w:firstLine="540"/>
        <w:jc w:val="both"/>
      </w:pPr>
      <w:r w:rsidRPr="00175E3F">
        <w:t>По данни на БДИБР, площта на имота, в който се предвижда реализацията на настоящето ИП, попада в обхвата на подземно водно тяло с код BG3G000000Q013 – „Порови води в Кватернер – Горнотракийско низина“. Площта на ИП не попада и не граничи с пояси на СОЗ</w:t>
      </w:r>
      <w:r w:rsidR="003D7427">
        <w:t>.</w:t>
      </w:r>
    </w:p>
    <w:p w:rsidR="0010115A" w:rsidRDefault="0010115A" w:rsidP="0010115A">
      <w:pPr>
        <w:ind w:right="6" w:firstLine="540"/>
        <w:jc w:val="both"/>
      </w:pPr>
      <w:r w:rsidRPr="00175E3F">
        <w:t xml:space="preserve">Площта на имота попада в границите на водосбора на повърхностно водно тяло с код BG3MA500R217 – „Река Марица от река Въча до река Чепеларска, ГК-2, 4, 5 и 6 и Марковски колектор“. </w:t>
      </w:r>
    </w:p>
    <w:p w:rsidR="0010115A" w:rsidRDefault="0010115A" w:rsidP="0010115A">
      <w:pPr>
        <w:ind w:right="6" w:firstLine="540"/>
        <w:jc w:val="both"/>
      </w:pPr>
      <w:r>
        <w:lastRenderedPageBreak/>
        <w:t>В приложенията на ПУРБ на ИБР за имота</w:t>
      </w:r>
      <w:r w:rsidRPr="00F75B95">
        <w:t xml:space="preserve"> не са предвидени мерки съдържащи забрани и ограничения.</w:t>
      </w:r>
    </w:p>
    <w:p w:rsidR="00DC4757" w:rsidRPr="00CC590B" w:rsidRDefault="00DC4757" w:rsidP="00CC590B">
      <w:pPr>
        <w:ind w:right="6"/>
        <w:jc w:val="both"/>
      </w:pPr>
    </w:p>
    <w:p w:rsidR="00CC590B" w:rsidRPr="00CC590B" w:rsidRDefault="00CC590B" w:rsidP="00CC590B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CC590B">
        <w:rPr>
          <w:b/>
          <w:i/>
        </w:rPr>
        <w:t>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8C7976" w:rsidRDefault="00CC590B" w:rsidP="008C7976">
      <w:pPr>
        <w:ind w:right="6" w:firstLine="540"/>
        <w:jc w:val="both"/>
      </w:pPr>
      <w:r w:rsidRPr="00CC590B">
        <w:t>Инвестиционното предложение не е свързано с добив на строителни материали, добив или</w:t>
      </w:r>
      <w:r>
        <w:rPr>
          <w:lang w:val="en-US"/>
        </w:rPr>
        <w:t xml:space="preserve"> </w:t>
      </w:r>
      <w:r w:rsidRPr="00CC590B">
        <w:t xml:space="preserve">пренасяне на електроенергия. </w:t>
      </w:r>
    </w:p>
    <w:p w:rsidR="0010115A" w:rsidRDefault="008C7976" w:rsidP="008C7976">
      <w:pPr>
        <w:ind w:right="6" w:firstLine="540"/>
        <w:jc w:val="both"/>
      </w:pPr>
      <w:r>
        <w:t xml:space="preserve">Електрозахранването на обекта ще се осъществи в съответствие с предписанията на </w:t>
      </w:r>
      <w:r w:rsidR="0010115A">
        <w:t xml:space="preserve">електроразпределителното </w:t>
      </w:r>
      <w:r w:rsidR="0010115A" w:rsidRPr="00093FFA">
        <w:t>дружество ЕР-Юг  за условията и начина на присъединяване обекти на клиенти на електрическа енергия</w:t>
      </w:r>
      <w:r>
        <w:t xml:space="preserve">. </w:t>
      </w:r>
    </w:p>
    <w:p w:rsidR="0010115A" w:rsidRDefault="0010115A" w:rsidP="0010115A">
      <w:pPr>
        <w:ind w:right="6" w:firstLine="540"/>
        <w:jc w:val="both"/>
      </w:pPr>
      <w:r>
        <w:t xml:space="preserve">Съгласно Становище с Изх. № </w:t>
      </w:r>
      <w:r w:rsidR="0063759B">
        <w:t>40997</w:t>
      </w:r>
      <w:r>
        <w:t>/</w:t>
      </w:r>
      <w:r w:rsidR="00210E33">
        <w:t>2</w:t>
      </w:r>
      <w:r w:rsidR="0063759B">
        <w:t>8</w:t>
      </w:r>
      <w:r>
        <w:t>.</w:t>
      </w:r>
      <w:r w:rsidR="00210E33">
        <w:t>0</w:t>
      </w:r>
      <w:r w:rsidR="0063759B">
        <w:t>5</w:t>
      </w:r>
      <w:r>
        <w:t>.202</w:t>
      </w:r>
      <w:r w:rsidR="00210E33">
        <w:t>4</w:t>
      </w:r>
      <w:r>
        <w:t xml:space="preserve">г., издадено от „Водоснабдяване и канализация“ ЕООД гр. Пловдив, поради отдалечеността на имота от водоснабдителната и канализационната системи, експлоатирани от дружеството, няма техническа възможност за осигуряване на питейна води и заустване на отпадните води от имота. </w:t>
      </w:r>
    </w:p>
    <w:p w:rsidR="0010115A" w:rsidRDefault="0010115A" w:rsidP="0010115A">
      <w:pPr>
        <w:ind w:right="6" w:firstLine="540"/>
        <w:jc w:val="both"/>
      </w:pPr>
      <w:r>
        <w:t xml:space="preserve">Необходимите водни количества за инвестиционното намерение ще се осигурят от собствен водоизточник за </w:t>
      </w:r>
      <w:r>
        <w:lastRenderedPageBreak/>
        <w:t>водовземане от подземни води</w:t>
      </w:r>
      <w:r>
        <w:rPr>
          <w:lang w:val="en-US"/>
        </w:rPr>
        <w:t xml:space="preserve"> (</w:t>
      </w:r>
      <w:r>
        <w:t>тръбн</w:t>
      </w:r>
      <w:r w:rsidR="00210E33">
        <w:t>и</w:t>
      </w:r>
      <w:r>
        <w:t xml:space="preserve"> кладенц</w:t>
      </w:r>
      <w:r w:rsidR="00210E33">
        <w:t>и</w:t>
      </w:r>
      <w:r>
        <w:t xml:space="preserve"> с дълбочина до 2</w:t>
      </w:r>
      <w:r w:rsidR="003D7427">
        <w:t>0</w:t>
      </w:r>
      <w:r>
        <w:rPr>
          <w:lang w:val="en-US"/>
        </w:rPr>
        <w:t>m)</w:t>
      </w:r>
      <w:r>
        <w:t xml:space="preserve"> в границите на </w:t>
      </w:r>
      <w:r w:rsidR="00210E33">
        <w:t xml:space="preserve">новообразуваните </w:t>
      </w:r>
      <w:r>
        <w:t>имот</w:t>
      </w:r>
      <w:r w:rsidR="00210E33">
        <w:t>и</w:t>
      </w:r>
      <w:r>
        <w:t>.</w:t>
      </w:r>
    </w:p>
    <w:p w:rsidR="003D7427" w:rsidRDefault="007E6394" w:rsidP="007E6394">
      <w:pPr>
        <w:ind w:right="6" w:firstLine="540"/>
        <w:jc w:val="both"/>
      </w:pPr>
      <w:r>
        <w:rPr>
          <w:lang w:val="ru-RU"/>
        </w:rPr>
        <w:t>В</w:t>
      </w:r>
      <w:r w:rsidRPr="00C67BDF">
        <w:t xml:space="preserve"> границите</w:t>
      </w:r>
      <w:r>
        <w:rPr>
          <w:lang w:val="ru-RU"/>
        </w:rPr>
        <w:t xml:space="preserve"> на разглеждания имот за нуждите на новото инвестиционно предложение </w:t>
      </w:r>
      <w:r w:rsidRPr="00C162DF">
        <w:t>ще</w:t>
      </w:r>
      <w:r>
        <w:t xml:space="preserve"> се проектира и изгради подземен </w:t>
      </w:r>
      <w:r w:rsidR="003D7427">
        <w:t xml:space="preserve">непропусклив </w:t>
      </w:r>
      <w:r>
        <w:t xml:space="preserve">резервоар за </w:t>
      </w:r>
      <w:r w:rsidR="003D7427">
        <w:t>събиране на битовите води, индивидуално за всяка сграда.</w:t>
      </w:r>
    </w:p>
    <w:p w:rsidR="003D7427" w:rsidRDefault="003D7427" w:rsidP="007E6394">
      <w:pPr>
        <w:ind w:right="6" w:firstLine="540"/>
        <w:jc w:val="both"/>
      </w:pPr>
    </w:p>
    <w:p w:rsidR="008C7976" w:rsidRPr="008C7976" w:rsidRDefault="008C7976" w:rsidP="008C7976">
      <w:pPr>
        <w:numPr>
          <w:ilvl w:val="1"/>
          <w:numId w:val="38"/>
        </w:numPr>
        <w:ind w:left="720"/>
        <w:jc w:val="both"/>
        <w:rPr>
          <w:b/>
          <w:i/>
        </w:rPr>
      </w:pPr>
      <w:r w:rsidRPr="008C7976">
        <w:rPr>
          <w:b/>
          <w:i/>
        </w:rPr>
        <w:t>Необходимост от други разрешителни, свързани с инвестиционното предложение.</w:t>
      </w:r>
    </w:p>
    <w:p w:rsidR="00124241" w:rsidRPr="009C0ACB" w:rsidRDefault="00124241" w:rsidP="00124241">
      <w:pPr>
        <w:ind w:right="6" w:firstLine="540"/>
        <w:jc w:val="both"/>
      </w:pPr>
      <w:r w:rsidRPr="009C0ACB">
        <w:t>За обекта има издадени следните документи:</w:t>
      </w:r>
    </w:p>
    <w:p w:rsidR="003D7427" w:rsidRDefault="003D7427" w:rsidP="00124241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>
        <w:rPr>
          <w:sz w:val="24"/>
        </w:rPr>
        <w:t>Скица на имота</w:t>
      </w:r>
    </w:p>
    <w:p w:rsidR="003D7427" w:rsidRDefault="003D7427" w:rsidP="00124241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>
        <w:rPr>
          <w:sz w:val="24"/>
        </w:rPr>
        <w:t>Ситуация на масива</w:t>
      </w:r>
    </w:p>
    <w:p w:rsidR="00124241" w:rsidRDefault="003D7427" w:rsidP="00124241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>
        <w:rPr>
          <w:sz w:val="24"/>
        </w:rPr>
        <w:t>Скица предложение</w:t>
      </w:r>
      <w:r w:rsidR="00124241" w:rsidRPr="00E97DDF">
        <w:rPr>
          <w:sz w:val="24"/>
        </w:rPr>
        <w:t xml:space="preserve"> за проектиране </w:t>
      </w:r>
      <w:r>
        <w:rPr>
          <w:sz w:val="24"/>
        </w:rPr>
        <w:t>на</w:t>
      </w:r>
      <w:r w:rsidR="00124241" w:rsidRPr="00E97DDF">
        <w:rPr>
          <w:sz w:val="24"/>
        </w:rPr>
        <w:t xml:space="preserve"> ПУП-ПРЗ за имота</w:t>
      </w:r>
      <w:r>
        <w:rPr>
          <w:sz w:val="24"/>
        </w:rPr>
        <w:t>.</w:t>
      </w:r>
      <w:r w:rsidR="005E69D2">
        <w:rPr>
          <w:sz w:val="24"/>
        </w:rPr>
        <w:t>;</w:t>
      </w:r>
    </w:p>
    <w:p w:rsidR="00124241" w:rsidRPr="007016B1" w:rsidRDefault="00124241" w:rsidP="00124241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 w:rsidRPr="007016B1">
        <w:rPr>
          <w:sz w:val="24"/>
        </w:rPr>
        <w:t xml:space="preserve">Становище с Изх. № </w:t>
      </w:r>
      <w:r w:rsidR="0063759B">
        <w:rPr>
          <w:sz w:val="24"/>
        </w:rPr>
        <w:t>40997</w:t>
      </w:r>
      <w:r w:rsidRPr="007016B1">
        <w:rPr>
          <w:sz w:val="24"/>
        </w:rPr>
        <w:t>/</w:t>
      </w:r>
      <w:r w:rsidR="00210E33">
        <w:rPr>
          <w:sz w:val="24"/>
        </w:rPr>
        <w:t>2</w:t>
      </w:r>
      <w:r w:rsidR="0063759B">
        <w:rPr>
          <w:sz w:val="24"/>
        </w:rPr>
        <w:t>8</w:t>
      </w:r>
      <w:r w:rsidRPr="007016B1">
        <w:rPr>
          <w:sz w:val="24"/>
        </w:rPr>
        <w:t>.</w:t>
      </w:r>
      <w:r w:rsidR="00210E33">
        <w:rPr>
          <w:sz w:val="24"/>
        </w:rPr>
        <w:t>0</w:t>
      </w:r>
      <w:r w:rsidR="007E6EC4">
        <w:rPr>
          <w:sz w:val="24"/>
        </w:rPr>
        <w:t>5</w:t>
      </w:r>
      <w:r w:rsidRPr="007016B1">
        <w:rPr>
          <w:sz w:val="24"/>
        </w:rPr>
        <w:t>.202</w:t>
      </w:r>
      <w:r w:rsidR="00210E33">
        <w:rPr>
          <w:sz w:val="24"/>
        </w:rPr>
        <w:t>4</w:t>
      </w:r>
      <w:r w:rsidRPr="007016B1">
        <w:rPr>
          <w:sz w:val="24"/>
        </w:rPr>
        <w:t>г., издадено от „Водоснабдяване и канализация“ ЕООД гр. Пловдив</w:t>
      </w:r>
      <w:r w:rsidR="005E69D2">
        <w:rPr>
          <w:sz w:val="24"/>
        </w:rPr>
        <w:t>;</w:t>
      </w:r>
    </w:p>
    <w:p w:rsidR="00124241" w:rsidRPr="00093FFA" w:rsidRDefault="00124241" w:rsidP="00124241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>
        <w:rPr>
          <w:sz w:val="24"/>
        </w:rPr>
        <w:t>Писмо с Изх. № ОВОС-</w:t>
      </w:r>
      <w:r w:rsidR="007E6EC4">
        <w:rPr>
          <w:sz w:val="24"/>
        </w:rPr>
        <w:t>1236</w:t>
      </w:r>
      <w:r w:rsidR="00B546C5">
        <w:rPr>
          <w:sz w:val="24"/>
          <w:lang w:val="en-US"/>
        </w:rPr>
        <w:t>-</w:t>
      </w:r>
      <w:r w:rsidR="00210E33">
        <w:rPr>
          <w:sz w:val="24"/>
        </w:rPr>
        <w:t>7</w:t>
      </w:r>
      <w:r>
        <w:rPr>
          <w:sz w:val="24"/>
        </w:rPr>
        <w:t>/</w:t>
      </w:r>
      <w:r w:rsidR="007E6EC4">
        <w:rPr>
          <w:sz w:val="24"/>
        </w:rPr>
        <w:t>18</w:t>
      </w:r>
      <w:r>
        <w:rPr>
          <w:sz w:val="24"/>
        </w:rPr>
        <w:t>.</w:t>
      </w:r>
      <w:r w:rsidR="00210E33">
        <w:rPr>
          <w:sz w:val="24"/>
        </w:rPr>
        <w:t>0</w:t>
      </w:r>
      <w:r w:rsidR="007E6EC4">
        <w:rPr>
          <w:sz w:val="24"/>
        </w:rPr>
        <w:t>7</w:t>
      </w:r>
      <w:r>
        <w:rPr>
          <w:sz w:val="24"/>
        </w:rPr>
        <w:t>.202</w:t>
      </w:r>
      <w:r w:rsidR="00210E33">
        <w:rPr>
          <w:sz w:val="24"/>
        </w:rPr>
        <w:t>4</w:t>
      </w:r>
      <w:r>
        <w:rPr>
          <w:sz w:val="24"/>
        </w:rPr>
        <w:t>г., издадено от РИОВС гр. Пловдив</w:t>
      </w:r>
      <w:r w:rsidR="005E69D2">
        <w:rPr>
          <w:sz w:val="24"/>
        </w:rPr>
        <w:t>.</w:t>
      </w:r>
    </w:p>
    <w:p w:rsidR="00FC0FD9" w:rsidRDefault="00FC0FD9" w:rsidP="001B6F54">
      <w:pPr>
        <w:ind w:right="6" w:firstLine="540"/>
        <w:jc w:val="both"/>
      </w:pPr>
    </w:p>
    <w:p w:rsidR="00FC0FD9" w:rsidRDefault="00FC0FD9" w:rsidP="001B6F54">
      <w:pPr>
        <w:ind w:right="6" w:firstLine="540"/>
        <w:jc w:val="both"/>
      </w:pPr>
      <w:r>
        <w:t>За</w:t>
      </w:r>
      <w:r w:rsidR="001B6F54">
        <w:t xml:space="preserve"> реализацията на ИП и и</w:t>
      </w:r>
      <w:r w:rsidR="008C7976" w:rsidRPr="008C7976">
        <w:t xml:space="preserve">зграждането на обекта </w:t>
      </w:r>
      <w:r>
        <w:t>са необходими:</w:t>
      </w:r>
    </w:p>
    <w:p w:rsidR="00124241" w:rsidRPr="005E69D2" w:rsidRDefault="00124241" w:rsidP="005E69D2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 w:rsidRPr="005E69D2">
        <w:rPr>
          <w:sz w:val="24"/>
        </w:rPr>
        <w:t>Решение за преценяване на необходимостта от извършване на оценка на въздействие върху околната среда</w:t>
      </w:r>
      <w:r w:rsidR="005E69D2" w:rsidRPr="005E69D2">
        <w:rPr>
          <w:sz w:val="24"/>
        </w:rPr>
        <w:t>, издадено от РИОСВ гр. Пловдив;</w:t>
      </w:r>
    </w:p>
    <w:p w:rsidR="005E69D2" w:rsidRPr="005E69D2" w:rsidRDefault="005E69D2" w:rsidP="005E69D2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 w:rsidRPr="005E69D2">
        <w:rPr>
          <w:sz w:val="24"/>
        </w:rPr>
        <w:lastRenderedPageBreak/>
        <w:t>Разрешително за водовземане от подземни води, чрез нови водовземни съоръжения, издадено от БДИБР гр. Пловдив;</w:t>
      </w:r>
    </w:p>
    <w:p w:rsidR="005E69D2" w:rsidRPr="005E69D2" w:rsidRDefault="005E69D2" w:rsidP="005E69D2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 w:rsidRPr="005E69D2">
        <w:rPr>
          <w:sz w:val="24"/>
        </w:rPr>
        <w:t>Разрешително за ползване на воден обект за заустване на отпадъчни води в повърхностни води за проектиране на обекти, издадено от БДИБР гр. Пловдив;</w:t>
      </w:r>
    </w:p>
    <w:p w:rsidR="005E69D2" w:rsidRPr="005E69D2" w:rsidRDefault="001B6F54" w:rsidP="005E69D2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 w:rsidRPr="005E69D2">
        <w:rPr>
          <w:sz w:val="24"/>
        </w:rPr>
        <w:t>Разрешително за строеж</w:t>
      </w:r>
      <w:r w:rsidR="005E69D2" w:rsidRPr="005E69D2">
        <w:rPr>
          <w:sz w:val="24"/>
        </w:rPr>
        <w:t>, издадено от Община Родопи;</w:t>
      </w:r>
    </w:p>
    <w:p w:rsidR="006E3141" w:rsidRPr="005E69D2" w:rsidRDefault="001B6F54" w:rsidP="005E69D2">
      <w:pPr>
        <w:pStyle w:val="BodyTextIndent"/>
        <w:numPr>
          <w:ilvl w:val="0"/>
          <w:numId w:val="13"/>
        </w:numPr>
        <w:tabs>
          <w:tab w:val="num" w:pos="1080"/>
          <w:tab w:val="left" w:pos="1440"/>
        </w:tabs>
        <w:ind w:left="1080" w:right="6" w:firstLine="0"/>
        <w:rPr>
          <w:sz w:val="24"/>
        </w:rPr>
      </w:pPr>
      <w:r w:rsidRPr="005E69D2">
        <w:rPr>
          <w:sz w:val="24"/>
        </w:rPr>
        <w:t xml:space="preserve">други актове свързани със строителството и въвеждане в експлоатация на обекта с оглед на спазване на изискванията на Закона за устройство на територията и свързаните с него поднормативни актове. </w:t>
      </w:r>
    </w:p>
    <w:p w:rsidR="004A34FB" w:rsidRDefault="004A34FB" w:rsidP="001B6F54">
      <w:pPr>
        <w:ind w:right="6" w:firstLine="540"/>
        <w:jc w:val="both"/>
      </w:pPr>
    </w:p>
    <w:p w:rsidR="001B6F54" w:rsidRDefault="001B6F54" w:rsidP="001B6F54">
      <w:pPr>
        <w:pStyle w:val="BodyTextIndent"/>
        <w:numPr>
          <w:ilvl w:val="0"/>
          <w:numId w:val="35"/>
        </w:numPr>
        <w:ind w:right="6"/>
        <w:rPr>
          <w:b/>
          <w:bCs/>
          <w:szCs w:val="28"/>
        </w:rPr>
      </w:pPr>
      <w:r w:rsidRPr="001B6F54">
        <w:rPr>
          <w:b/>
          <w:bCs/>
          <w:szCs w:val="28"/>
        </w:rPr>
        <w:t>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6A4B43" w:rsidRPr="001B6F54" w:rsidRDefault="006A4B43" w:rsidP="006A4B43">
      <w:pPr>
        <w:pStyle w:val="BodyTextIndent"/>
        <w:ind w:left="720" w:right="6" w:firstLine="0"/>
        <w:rPr>
          <w:b/>
          <w:bCs/>
          <w:szCs w:val="28"/>
        </w:rPr>
      </w:pPr>
    </w:p>
    <w:p w:rsidR="001B6F54" w:rsidRDefault="001B6F54" w:rsidP="001B6F54">
      <w:pPr>
        <w:numPr>
          <w:ilvl w:val="1"/>
          <w:numId w:val="39"/>
        </w:numPr>
        <w:ind w:left="720"/>
        <w:jc w:val="both"/>
        <w:rPr>
          <w:b/>
          <w:i/>
        </w:rPr>
      </w:pPr>
      <w:r>
        <w:rPr>
          <w:b/>
          <w:i/>
        </w:rPr>
        <w:lastRenderedPageBreak/>
        <w:t>С</w:t>
      </w:r>
      <w:r w:rsidRPr="001B6F54">
        <w:rPr>
          <w:b/>
          <w:i/>
        </w:rPr>
        <w:t>ъществуващо и одобрено земеползване;</w:t>
      </w:r>
    </w:p>
    <w:p w:rsidR="00D5728B" w:rsidRPr="00D5728B" w:rsidRDefault="00D5728B" w:rsidP="00D5728B">
      <w:pPr>
        <w:ind w:right="6" w:firstLine="540"/>
        <w:jc w:val="both"/>
      </w:pPr>
      <w:r w:rsidRPr="00D5728B">
        <w:t>Съгласно чл. 7, ап. 1 от Закона за устройство на територията:</w:t>
      </w:r>
    </w:p>
    <w:p w:rsidR="00D5728B" w:rsidRPr="00D5728B" w:rsidRDefault="00D5728B" w:rsidP="00D5728B">
      <w:pPr>
        <w:ind w:right="6" w:firstLine="540"/>
        <w:jc w:val="both"/>
      </w:pPr>
      <w:r>
        <w:t>„Според</w:t>
      </w:r>
      <w:r w:rsidRPr="00D5728B">
        <w:t xml:space="preserve"> основното им предназначение, опре</w:t>
      </w:r>
      <w:r>
        <w:t>д</w:t>
      </w:r>
      <w:r w:rsidRPr="00D5728B">
        <w:t>елено с концепциите и схемите за</w:t>
      </w:r>
      <w:r>
        <w:t xml:space="preserve"> прост</w:t>
      </w:r>
      <w:r w:rsidRPr="00D5728B">
        <w:t>ранствено развитие и общите устройствени планове, териториите в страната са</w:t>
      </w:r>
      <w:r>
        <w:t xml:space="preserve">: </w:t>
      </w:r>
      <w:r w:rsidRPr="00D5728B">
        <w:t>урбанизирани територии (населени места и селищни образувания), земеде</w:t>
      </w:r>
      <w:r>
        <w:t>л</w:t>
      </w:r>
      <w:r w:rsidRPr="00D5728B">
        <w:t>ски територии,</w:t>
      </w:r>
      <w:r>
        <w:t xml:space="preserve"> </w:t>
      </w:r>
      <w:r w:rsidRPr="00D5728B">
        <w:t xml:space="preserve">горски територии, защитени територии, </w:t>
      </w:r>
      <w:r>
        <w:t>нарушени територии за въ</w:t>
      </w:r>
      <w:r w:rsidRPr="00D5728B">
        <w:t>зстановяване, територии</w:t>
      </w:r>
      <w:r>
        <w:t xml:space="preserve"> </w:t>
      </w:r>
      <w:r w:rsidRPr="00D5728B">
        <w:t>заети от води и водни обекти, и територии на транспорта</w:t>
      </w:r>
      <w:r>
        <w:t>“</w:t>
      </w:r>
      <w:r w:rsidRPr="00D5728B">
        <w:t>:</w:t>
      </w:r>
    </w:p>
    <w:p w:rsidR="00F610E6" w:rsidRDefault="00D5728B" w:rsidP="00F610E6">
      <w:pPr>
        <w:ind w:right="6" w:firstLine="540"/>
        <w:jc w:val="both"/>
      </w:pPr>
      <w:r w:rsidRPr="00D5728B">
        <w:t>Съгласно действащ</w:t>
      </w:r>
      <w:r w:rsidR="003D7427">
        <w:t>ата зона за</w:t>
      </w:r>
      <w:r w:rsidRPr="00D5728B">
        <w:t xml:space="preserve"> територията на </w:t>
      </w:r>
      <w:r>
        <w:t xml:space="preserve">ИП и предвидените терени </w:t>
      </w:r>
      <w:r w:rsidRPr="00D5728B">
        <w:t>попада</w:t>
      </w:r>
      <w:r>
        <w:t>т</w:t>
      </w:r>
      <w:r w:rsidRPr="00D5728B">
        <w:t xml:space="preserve"> </w:t>
      </w:r>
      <w:r>
        <w:t xml:space="preserve">в зона </w:t>
      </w:r>
      <w:r w:rsidR="00F610E6">
        <w:t xml:space="preserve">с функционално предназначение </w:t>
      </w:r>
      <w:r w:rsidR="0098350A">
        <w:t>Жилищно</w:t>
      </w:r>
      <w:r w:rsidR="00F610E6">
        <w:t xml:space="preserve"> </w:t>
      </w:r>
      <w:r w:rsidR="0098350A">
        <w:t>Жм</w:t>
      </w:r>
      <w:r w:rsidR="00F610E6" w:rsidRPr="00D07C36">
        <w:t xml:space="preserve"> </w:t>
      </w:r>
      <w:r w:rsidR="00F610E6">
        <w:t>/</w:t>
      </w:r>
      <w:r w:rsidR="0098350A">
        <w:t>Жилищно застрояване</w:t>
      </w:r>
      <w:r w:rsidR="00F610E6">
        <w:t>/ и у</w:t>
      </w:r>
      <w:r w:rsidR="00F610E6" w:rsidRPr="00D07C36">
        <w:t xml:space="preserve">стройствени показатели: </w:t>
      </w:r>
      <w:r w:rsidR="00F610E6">
        <w:t>С</w:t>
      </w:r>
      <w:r w:rsidR="00F610E6" w:rsidRPr="00D1063C">
        <w:t>вободно застрояване</w:t>
      </w:r>
      <w:r w:rsidR="00F610E6">
        <w:t xml:space="preserve">; Кинт </w:t>
      </w:r>
      <w:r w:rsidR="0098350A">
        <w:t>–</w:t>
      </w:r>
      <w:r w:rsidR="00F610E6">
        <w:t xml:space="preserve"> </w:t>
      </w:r>
      <w:r w:rsidR="0098350A">
        <w:t>1,0</w:t>
      </w:r>
      <w:r w:rsidR="00F610E6">
        <w:t xml:space="preserve">; </w:t>
      </w:r>
      <w:r w:rsidR="00F610E6" w:rsidRPr="00D07C36">
        <w:t>Плътност на застрояване</w:t>
      </w:r>
      <w:r w:rsidR="00F610E6">
        <w:t xml:space="preserve"> </w:t>
      </w:r>
      <w:r w:rsidR="00F610E6" w:rsidRPr="00D07C36">
        <w:t>-</w:t>
      </w:r>
      <w:r w:rsidR="00F610E6">
        <w:t xml:space="preserve"> </w:t>
      </w:r>
      <w:r w:rsidR="00F610E6">
        <w:rPr>
          <w:lang w:val="en-US"/>
        </w:rPr>
        <w:t xml:space="preserve"> </w:t>
      </w:r>
      <w:r w:rsidR="0098350A">
        <w:t>5</w:t>
      </w:r>
      <w:r w:rsidR="00F610E6" w:rsidRPr="00D07C36">
        <w:t>0%</w:t>
      </w:r>
      <w:r w:rsidR="00F610E6">
        <w:t xml:space="preserve">; </w:t>
      </w:r>
      <w:r w:rsidR="00F610E6" w:rsidRPr="00D07C36">
        <w:t>Озеленяване</w:t>
      </w:r>
      <w:r w:rsidR="00F610E6">
        <w:t xml:space="preserve"> </w:t>
      </w:r>
      <w:r w:rsidR="00F610E6" w:rsidRPr="00D07C36">
        <w:t>-</w:t>
      </w:r>
      <w:r w:rsidR="00F610E6">
        <w:t xml:space="preserve"> </w:t>
      </w:r>
      <w:r w:rsidR="00F610E6">
        <w:rPr>
          <w:lang w:val="en-US"/>
        </w:rPr>
        <w:t xml:space="preserve"> </w:t>
      </w:r>
      <w:r w:rsidR="0098350A">
        <w:t>5</w:t>
      </w:r>
      <w:r w:rsidR="00F610E6" w:rsidRPr="00D07C36">
        <w:t>0%</w:t>
      </w:r>
      <w:r w:rsidR="00F610E6">
        <w:t>; Височина на застрояване – 1/3 ет.,</w:t>
      </w:r>
      <w:r w:rsidR="00F610E6" w:rsidRPr="00D07C36">
        <w:t xml:space="preserve"> до 1</w:t>
      </w:r>
      <w:r w:rsidR="0098350A">
        <w:t>0</w:t>
      </w:r>
      <w:r w:rsidR="00F610E6" w:rsidRPr="00D07C36">
        <w:t>,00 м</w:t>
      </w:r>
      <w:r w:rsidR="00F610E6">
        <w:t>.</w:t>
      </w:r>
    </w:p>
    <w:p w:rsidR="00D5728B" w:rsidRDefault="00D5728B" w:rsidP="00D5728B">
      <w:pPr>
        <w:ind w:right="6" w:firstLine="540"/>
        <w:jc w:val="both"/>
      </w:pPr>
    </w:p>
    <w:p w:rsidR="001B6F54" w:rsidRDefault="001B6F54" w:rsidP="001B6F54">
      <w:pPr>
        <w:numPr>
          <w:ilvl w:val="1"/>
          <w:numId w:val="39"/>
        </w:numPr>
        <w:ind w:left="720"/>
        <w:jc w:val="both"/>
        <w:rPr>
          <w:b/>
          <w:i/>
        </w:rPr>
      </w:pPr>
      <w:r w:rsidRPr="001B6F54">
        <w:rPr>
          <w:b/>
          <w:i/>
        </w:rPr>
        <w:t>Мочурища, крайречни области, речни устия;</w:t>
      </w:r>
    </w:p>
    <w:p w:rsidR="00D5728B" w:rsidRDefault="00F610E6" w:rsidP="003B5528">
      <w:pPr>
        <w:ind w:left="360"/>
      </w:pPr>
      <w:r>
        <w:t xml:space="preserve">Разглежданият </w:t>
      </w:r>
      <w:r w:rsidRPr="00C81F25">
        <w:t xml:space="preserve">ПИ </w:t>
      </w:r>
      <w:r w:rsidR="003B5528">
        <w:t>47295.26.</w:t>
      </w:r>
      <w:r w:rsidR="007E6EC4">
        <w:t>3</w:t>
      </w:r>
      <w:r w:rsidR="00210E33">
        <w:t>9</w:t>
      </w:r>
      <w:r w:rsidR="003B5528">
        <w:t xml:space="preserve">  за жилищно застрояване в местност „Комсала“  в землището на с. Марково, Община Родопи, Област Пловдив,</w:t>
      </w:r>
      <w:r>
        <w:t xml:space="preserve"> </w:t>
      </w:r>
      <w:r w:rsidR="00D5728B">
        <w:t xml:space="preserve">не попада в територията на </w:t>
      </w:r>
      <w:r w:rsidR="00D5728B" w:rsidRPr="00D5728B">
        <w:t>мочурища, крайречни области, речни устия, с характерна</w:t>
      </w:r>
      <w:r w:rsidR="00D5728B">
        <w:t xml:space="preserve"> </w:t>
      </w:r>
      <w:r w:rsidR="00D5728B" w:rsidRPr="00D5728B">
        <w:t xml:space="preserve">хидрофилна и хигрофилна растителност и няма опасност </w:t>
      </w:r>
      <w:r w:rsidR="00D5728B" w:rsidRPr="00D5728B">
        <w:lastRenderedPageBreak/>
        <w:t xml:space="preserve">да </w:t>
      </w:r>
      <w:r w:rsidR="00D5728B">
        <w:t xml:space="preserve">се </w:t>
      </w:r>
      <w:r w:rsidR="00D5728B" w:rsidRPr="00D5728B">
        <w:t>окаже отрицателно въздействие</w:t>
      </w:r>
      <w:r w:rsidR="00D5728B">
        <w:t xml:space="preserve"> </w:t>
      </w:r>
      <w:r w:rsidR="00D5728B" w:rsidRPr="00D5728B">
        <w:t>върху екологични характеристики на влажните зони с биологично най-разнообразни</w:t>
      </w:r>
      <w:r w:rsidR="00D5728B">
        <w:t xml:space="preserve"> </w:t>
      </w:r>
      <w:r w:rsidR="00D5728B" w:rsidRPr="00D5728B">
        <w:t xml:space="preserve">екосистеми, предоставящи хабитати за широк кръг растителни и животински видове. </w:t>
      </w:r>
    </w:p>
    <w:p w:rsidR="00F610E6" w:rsidRPr="001B6F54" w:rsidRDefault="00F610E6" w:rsidP="00D5728B">
      <w:pPr>
        <w:ind w:right="6" w:firstLine="540"/>
        <w:jc w:val="both"/>
        <w:rPr>
          <w:b/>
          <w:i/>
        </w:rPr>
      </w:pPr>
    </w:p>
    <w:p w:rsidR="001B6F54" w:rsidRDefault="001B6F54" w:rsidP="001B6F54">
      <w:pPr>
        <w:numPr>
          <w:ilvl w:val="1"/>
          <w:numId w:val="39"/>
        </w:numPr>
        <w:ind w:left="720"/>
        <w:jc w:val="both"/>
        <w:rPr>
          <w:b/>
          <w:i/>
        </w:rPr>
      </w:pPr>
      <w:r w:rsidRPr="001B6F54">
        <w:rPr>
          <w:b/>
          <w:i/>
        </w:rPr>
        <w:t>Крайбрежни зони и морска околна среда;</w:t>
      </w:r>
    </w:p>
    <w:p w:rsidR="00D5728B" w:rsidRPr="00D5728B" w:rsidRDefault="00F610E6" w:rsidP="003B5528">
      <w:pPr>
        <w:ind w:left="360"/>
      </w:pPr>
      <w:r>
        <w:t>Разглежданият</w:t>
      </w:r>
      <w:r w:rsidRPr="00C81F25">
        <w:t xml:space="preserve"> </w:t>
      </w:r>
      <w:r w:rsidR="003B5528">
        <w:rPr>
          <w:lang w:eastAsia="bg-BG"/>
        </w:rPr>
        <w:t xml:space="preserve"> </w:t>
      </w:r>
      <w:r w:rsidR="003B5528">
        <w:t>ПИ 47295.26.</w:t>
      </w:r>
      <w:r w:rsidR="007E6EC4">
        <w:t>3</w:t>
      </w:r>
      <w:r w:rsidR="00210E33">
        <w:t>9</w:t>
      </w:r>
      <w:r w:rsidR="003B5528">
        <w:t xml:space="preserve">  за жилищно застрояване в местност „Комсала“  в землището на с. Марково, Община Родопи, Област Пловдив,</w:t>
      </w:r>
      <w:r>
        <w:t xml:space="preserve"> </w:t>
      </w:r>
      <w:r w:rsidR="00D5728B">
        <w:t xml:space="preserve">не </w:t>
      </w:r>
      <w:r w:rsidR="007A4E23">
        <w:t>е</w:t>
      </w:r>
      <w:r w:rsidR="00D5728B">
        <w:t xml:space="preserve"> в </w:t>
      </w:r>
      <w:r w:rsidR="00D5728B" w:rsidRPr="00D5728B">
        <w:t>близост до крайбрежни зони и морск</w:t>
      </w:r>
      <w:r w:rsidR="00D5728B">
        <w:t>а околна среда.</w:t>
      </w:r>
    </w:p>
    <w:p w:rsidR="00D5728B" w:rsidRPr="001B6F54" w:rsidRDefault="00D5728B" w:rsidP="00D5728B">
      <w:pPr>
        <w:ind w:left="720"/>
        <w:jc w:val="both"/>
        <w:rPr>
          <w:b/>
          <w:i/>
        </w:rPr>
      </w:pPr>
    </w:p>
    <w:p w:rsidR="001B6F54" w:rsidRDefault="001B6F54" w:rsidP="001B6F54">
      <w:pPr>
        <w:numPr>
          <w:ilvl w:val="1"/>
          <w:numId w:val="39"/>
        </w:numPr>
        <w:ind w:left="720"/>
        <w:jc w:val="both"/>
        <w:rPr>
          <w:b/>
          <w:i/>
        </w:rPr>
      </w:pPr>
      <w:r w:rsidRPr="001B6F54">
        <w:rPr>
          <w:b/>
          <w:i/>
        </w:rPr>
        <w:t>Планински и горски райони;</w:t>
      </w:r>
    </w:p>
    <w:p w:rsidR="00D5728B" w:rsidRDefault="00F610E6" w:rsidP="003B5528">
      <w:pPr>
        <w:ind w:left="360"/>
      </w:pPr>
      <w:r>
        <w:t>Разглежданият</w:t>
      </w:r>
      <w:r w:rsidRPr="00C81F25">
        <w:t xml:space="preserve"> </w:t>
      </w:r>
      <w:r w:rsidR="003B5528">
        <w:rPr>
          <w:lang w:eastAsia="bg-BG"/>
        </w:rPr>
        <w:t xml:space="preserve"> </w:t>
      </w:r>
      <w:r w:rsidR="003B5528">
        <w:t>ПИ 47295.26.</w:t>
      </w:r>
      <w:r w:rsidR="007E6EC4">
        <w:t>3</w:t>
      </w:r>
      <w:r w:rsidR="00210E33">
        <w:t>9</w:t>
      </w:r>
      <w:r w:rsidR="003B5528">
        <w:t xml:space="preserve">  за жилищно застрояване в местност „Комсала“  в землището на с. Марково, Община Родопи, Област Пловдив, </w:t>
      </w:r>
      <w:r>
        <w:t xml:space="preserve"> </w:t>
      </w:r>
      <w:r w:rsidR="00D5728B" w:rsidRPr="00D5728B">
        <w:t xml:space="preserve">не се намира в планински и горски район и </w:t>
      </w:r>
      <w:r w:rsidR="007A4E23">
        <w:t xml:space="preserve">реализацията на ИП </w:t>
      </w:r>
      <w:r w:rsidR="00D5728B" w:rsidRPr="00D5728B">
        <w:t>няма да окаже отрицателно</w:t>
      </w:r>
      <w:r w:rsidR="007A4E23">
        <w:t xml:space="preserve"> </w:t>
      </w:r>
      <w:r w:rsidR="00D5728B" w:rsidRPr="00D5728B">
        <w:t>въздействие върху екологични характеристики.</w:t>
      </w:r>
    </w:p>
    <w:p w:rsidR="007A4E23" w:rsidRPr="00D5728B" w:rsidRDefault="007A4E23" w:rsidP="00D5728B">
      <w:pPr>
        <w:ind w:right="6" w:firstLine="540"/>
        <w:jc w:val="both"/>
      </w:pPr>
    </w:p>
    <w:p w:rsidR="001B6F54" w:rsidRDefault="001B6F54" w:rsidP="001B6F54">
      <w:pPr>
        <w:numPr>
          <w:ilvl w:val="1"/>
          <w:numId w:val="39"/>
        </w:numPr>
        <w:ind w:left="720"/>
        <w:jc w:val="both"/>
        <w:rPr>
          <w:b/>
          <w:i/>
        </w:rPr>
      </w:pPr>
      <w:r w:rsidRPr="001B6F54">
        <w:rPr>
          <w:b/>
          <w:i/>
        </w:rPr>
        <w:t>Защитени със закон територии;</w:t>
      </w:r>
    </w:p>
    <w:p w:rsidR="007A4E23" w:rsidRDefault="00F610E6" w:rsidP="003B5528">
      <w:pPr>
        <w:ind w:left="360"/>
      </w:pPr>
      <w:r>
        <w:t>Разглежданият</w:t>
      </w:r>
      <w:r w:rsidRPr="00C81F25">
        <w:t xml:space="preserve"> </w:t>
      </w:r>
      <w:r w:rsidR="003B5528">
        <w:t>ПИ 47295.26.</w:t>
      </w:r>
      <w:r w:rsidR="007E6EC4">
        <w:t>3</w:t>
      </w:r>
      <w:r w:rsidR="00210E33">
        <w:t>9</w:t>
      </w:r>
      <w:r w:rsidR="003B5528">
        <w:t xml:space="preserve">  за жилищно застрояване в местност „Комсала“  в землището на с. Марково, Община Родопи, Област Пловдив, </w:t>
      </w:r>
      <w:r w:rsidR="007A4E23">
        <w:t xml:space="preserve"> не попада в обхвата на защитена територия. </w:t>
      </w:r>
    </w:p>
    <w:p w:rsidR="00732BA0" w:rsidRDefault="00732BA0" w:rsidP="007A4E23">
      <w:pPr>
        <w:ind w:right="6" w:firstLine="540"/>
        <w:jc w:val="both"/>
      </w:pPr>
      <w:r>
        <w:lastRenderedPageBreak/>
        <w:t xml:space="preserve">Най-близката защитена зона от Европейската екологична мрежа „НАТУРА 2000“ е </w:t>
      </w:r>
      <w:r w:rsidR="00F610E6">
        <w:t xml:space="preserve">„Брестовица “ с код </w:t>
      </w:r>
      <w:r w:rsidR="00F610E6" w:rsidRPr="00806899">
        <w:t>BG</w:t>
      </w:r>
      <w:r w:rsidR="00F610E6">
        <w:t>0001033</w:t>
      </w:r>
      <w:r>
        <w:t xml:space="preserve">. На фиг. </w:t>
      </w:r>
      <w:r w:rsidR="00F610E6">
        <w:t>3</w:t>
      </w:r>
      <w:r>
        <w:t xml:space="preserve"> са показани границите на площадката на инвестиционното предложение и на защитената зона. </w:t>
      </w:r>
    </w:p>
    <w:p w:rsidR="007A4E23" w:rsidRPr="007A4E23" w:rsidRDefault="007A4E23" w:rsidP="007A4E23">
      <w:pPr>
        <w:ind w:right="6" w:firstLine="540"/>
        <w:jc w:val="both"/>
      </w:pPr>
    </w:p>
    <w:p w:rsidR="001B6F54" w:rsidRDefault="001B6F54" w:rsidP="001B6F54">
      <w:pPr>
        <w:numPr>
          <w:ilvl w:val="1"/>
          <w:numId w:val="39"/>
        </w:numPr>
        <w:ind w:left="720"/>
        <w:jc w:val="both"/>
        <w:rPr>
          <w:b/>
          <w:i/>
        </w:rPr>
      </w:pPr>
      <w:r w:rsidRPr="001B6F54">
        <w:rPr>
          <w:b/>
          <w:i/>
        </w:rPr>
        <w:t>Засегнати елементи от националната екологична мрежа;</w:t>
      </w:r>
    </w:p>
    <w:p w:rsidR="00B40651" w:rsidRPr="00B40651" w:rsidRDefault="00F610E6" w:rsidP="003B5528">
      <w:pPr>
        <w:ind w:left="360"/>
      </w:pPr>
      <w:r>
        <w:t>Разглежданият</w:t>
      </w:r>
      <w:r w:rsidRPr="00C81F25">
        <w:t xml:space="preserve"> </w:t>
      </w:r>
      <w:r w:rsidR="003B5528">
        <w:t>ПИ 47295.26.</w:t>
      </w:r>
      <w:r w:rsidR="007E6EC4">
        <w:t>3</w:t>
      </w:r>
      <w:r w:rsidR="00210E33">
        <w:t>9</w:t>
      </w:r>
      <w:r w:rsidR="003B5528">
        <w:t xml:space="preserve">  за жилищно застрояване в местност „Комсала“  в землището на с. Марково, Община Родопи, Област Пловдив, </w:t>
      </w:r>
      <w:r w:rsidR="003A1B8E">
        <w:t xml:space="preserve"> </w:t>
      </w:r>
      <w:r w:rsidR="003A1B8E" w:rsidRPr="003A1B8E">
        <w:t xml:space="preserve">не попада в </w:t>
      </w:r>
      <w:r w:rsidR="00AD7581">
        <w:t xml:space="preserve">границите на </w:t>
      </w:r>
      <w:r w:rsidR="003A1B8E" w:rsidRPr="003A1B8E">
        <w:t>защитени зони, които са обявени според изискванията на</w:t>
      </w:r>
      <w:r w:rsidR="00AD7581">
        <w:t xml:space="preserve"> </w:t>
      </w:r>
      <w:r w:rsidR="003A1B8E" w:rsidRPr="003A1B8E">
        <w:t>Директива 92/43/ЕИО на Съвета за опазване на естествените местообитания и на дивата флора</w:t>
      </w:r>
      <w:r w:rsidR="00AD7581">
        <w:t xml:space="preserve"> </w:t>
      </w:r>
      <w:r w:rsidR="003A1B8E" w:rsidRPr="003A1B8E">
        <w:t>и фауна и Директива 2009/147/ЕИ0 на Съвета относно опазването на дивите птици и няма</w:t>
      </w:r>
      <w:r w:rsidR="00AD7581">
        <w:t xml:space="preserve"> </w:t>
      </w:r>
      <w:r w:rsidR="003A1B8E" w:rsidRPr="003A1B8E">
        <w:t xml:space="preserve">опасност </w:t>
      </w:r>
      <w:r w:rsidR="00AD7581" w:rsidRPr="00AD7581">
        <w:t xml:space="preserve">реализацията на ИП </w:t>
      </w:r>
      <w:r w:rsidR="003A1B8E" w:rsidRPr="003A1B8E">
        <w:t>да окаже отрицателно въздействие върху екологични характеристики. Най-близко</w:t>
      </w:r>
      <w:r w:rsidR="00AD7581">
        <w:t xml:space="preserve"> </w:t>
      </w:r>
      <w:r w:rsidR="003A1B8E" w:rsidRPr="003A1B8E">
        <w:t>разположен</w:t>
      </w:r>
      <w:r w:rsidR="00AD7581">
        <w:t>а</w:t>
      </w:r>
      <w:r w:rsidR="003A1B8E" w:rsidRPr="003A1B8E">
        <w:t>т</w:t>
      </w:r>
      <w:r w:rsidR="00AD7581">
        <w:t>а</w:t>
      </w:r>
      <w:r w:rsidR="003A1B8E" w:rsidRPr="003A1B8E">
        <w:t xml:space="preserve"> защитен</w:t>
      </w:r>
      <w:r w:rsidR="00AD7581">
        <w:t>а</w:t>
      </w:r>
      <w:r w:rsidR="003A1B8E" w:rsidRPr="003A1B8E">
        <w:t xml:space="preserve"> зона</w:t>
      </w:r>
      <w:r w:rsidR="00AD7581">
        <w:t xml:space="preserve"> е </w:t>
      </w:r>
      <w:r>
        <w:t xml:space="preserve">„Брестовица “ с код </w:t>
      </w:r>
      <w:r w:rsidRPr="00806899">
        <w:t>BG</w:t>
      </w:r>
      <w:r>
        <w:t>0001033</w:t>
      </w:r>
      <w:r w:rsidR="00AD7581" w:rsidRPr="00AD7581">
        <w:t>.</w:t>
      </w:r>
      <w:r w:rsidR="00B40651" w:rsidRPr="00B40651">
        <w:t xml:space="preserve"> Имотът </w:t>
      </w:r>
      <w:r>
        <w:t xml:space="preserve">не </w:t>
      </w:r>
      <w:r w:rsidR="00B40651" w:rsidRPr="00B40651">
        <w:t xml:space="preserve">се намира </w:t>
      </w:r>
      <w:r w:rsidR="00B40651">
        <w:t xml:space="preserve">в непосредствена близост </w:t>
      </w:r>
      <w:r w:rsidR="00B40651" w:rsidRPr="00B40651">
        <w:t xml:space="preserve"> от границите й,</w:t>
      </w:r>
      <w:r w:rsidR="00B40651">
        <w:t xml:space="preserve"> </w:t>
      </w:r>
      <w:r>
        <w:t>като</w:t>
      </w:r>
      <w:r w:rsidR="00B40651" w:rsidRPr="00B40651">
        <w:t xml:space="preserve"> не се очаква реализацията на инвестиционното предложение да окаже негативно влияние върху предмета на опазване в защитената зона.</w:t>
      </w:r>
    </w:p>
    <w:p w:rsidR="003A1B8E" w:rsidRPr="00AD7581" w:rsidRDefault="003A1B8E" w:rsidP="00AD7581">
      <w:pPr>
        <w:ind w:right="6" w:firstLine="540"/>
        <w:jc w:val="both"/>
      </w:pPr>
    </w:p>
    <w:p w:rsidR="001B6F54" w:rsidRDefault="001B6F54" w:rsidP="001B6F54">
      <w:pPr>
        <w:numPr>
          <w:ilvl w:val="1"/>
          <w:numId w:val="39"/>
        </w:numPr>
        <w:ind w:left="720"/>
        <w:jc w:val="both"/>
        <w:rPr>
          <w:b/>
          <w:i/>
        </w:rPr>
      </w:pPr>
      <w:r w:rsidRPr="001B6F54">
        <w:rPr>
          <w:b/>
          <w:i/>
        </w:rPr>
        <w:lastRenderedPageBreak/>
        <w:t>Ландшафт и обекти с историческа, културна или археологическа стойност;</w:t>
      </w:r>
    </w:p>
    <w:p w:rsidR="00AD7581" w:rsidRDefault="00AD7581" w:rsidP="003B5528">
      <w:pPr>
        <w:ind w:left="360"/>
      </w:pPr>
      <w:r>
        <w:t xml:space="preserve">В границите на </w:t>
      </w:r>
      <w:r w:rsidR="003B5528">
        <w:t>ПИ 47295.26.</w:t>
      </w:r>
      <w:r w:rsidR="007E6EC4">
        <w:t>3</w:t>
      </w:r>
      <w:r w:rsidR="00210E33">
        <w:t>9</w:t>
      </w:r>
      <w:r w:rsidR="003B5528">
        <w:t xml:space="preserve">  за жилищно застрояване в местност „Комсала“  в землището на с. Марково, Община Родопи, Област Пловдив, </w:t>
      </w:r>
      <w:r w:rsidRPr="00AD7581">
        <w:t>не са налични ландшафт и обекти с историческа, културна или</w:t>
      </w:r>
      <w:r>
        <w:t xml:space="preserve"> </w:t>
      </w:r>
      <w:r w:rsidRPr="00AD7581">
        <w:t>археологическа стойност</w:t>
      </w:r>
      <w:r>
        <w:t>.</w:t>
      </w:r>
    </w:p>
    <w:p w:rsidR="00AD7581" w:rsidRDefault="00AD7581" w:rsidP="00AD7581">
      <w:pPr>
        <w:ind w:right="6" w:firstLine="540"/>
        <w:jc w:val="both"/>
        <w:rPr>
          <w:b/>
          <w:i/>
        </w:rPr>
      </w:pPr>
    </w:p>
    <w:p w:rsidR="001B6F54" w:rsidRPr="001B6F54" w:rsidRDefault="001B6F54" w:rsidP="001B6F54">
      <w:pPr>
        <w:numPr>
          <w:ilvl w:val="1"/>
          <w:numId w:val="39"/>
        </w:numPr>
        <w:ind w:left="720"/>
        <w:jc w:val="both"/>
        <w:rPr>
          <w:b/>
          <w:i/>
        </w:rPr>
      </w:pPr>
      <w:r w:rsidRPr="001B6F54">
        <w:rPr>
          <w:b/>
          <w:i/>
        </w:rPr>
        <w:t>Територии и/или зони и обекти със специфичен санитарен статут или подлежащи на здравна защита.</w:t>
      </w:r>
    </w:p>
    <w:p w:rsidR="00B40651" w:rsidRPr="00B40651" w:rsidRDefault="00F610E6" w:rsidP="003B5528">
      <w:pPr>
        <w:ind w:left="360"/>
      </w:pPr>
      <w:r>
        <w:t>Разглежданият</w:t>
      </w:r>
      <w:r w:rsidRPr="00C81F25">
        <w:t xml:space="preserve"> </w:t>
      </w:r>
      <w:r w:rsidR="003B5528">
        <w:t>ПИ 47295.26.</w:t>
      </w:r>
      <w:r w:rsidR="007E6EC4">
        <w:t>3</w:t>
      </w:r>
      <w:r w:rsidR="00210E33">
        <w:t>9</w:t>
      </w:r>
      <w:r w:rsidR="003B5528">
        <w:t xml:space="preserve">  за жилищно застрояване в местност „Комсала“  в землището на с. Марково, Община Родопи, Област Пловдив</w:t>
      </w:r>
      <w:r w:rsidR="00AD7581" w:rsidRPr="00B40651">
        <w:t xml:space="preserve"> </w:t>
      </w:r>
      <w:r w:rsidR="00B40651" w:rsidRPr="00B40651">
        <w:t>и прилежащите територии в района не представлява обект със специфичен санитарен статут или подлежаща на здравна защита зона.</w:t>
      </w:r>
    </w:p>
    <w:p w:rsidR="00A67F09" w:rsidRDefault="00A67F09" w:rsidP="00D5728B">
      <w:pPr>
        <w:ind w:left="792"/>
        <w:jc w:val="both"/>
      </w:pPr>
    </w:p>
    <w:p w:rsidR="0049082B" w:rsidRDefault="0049082B" w:rsidP="0049082B">
      <w:pPr>
        <w:pStyle w:val="BodyTextIndent"/>
        <w:numPr>
          <w:ilvl w:val="0"/>
          <w:numId w:val="35"/>
        </w:numPr>
        <w:ind w:right="6"/>
        <w:rPr>
          <w:b/>
          <w:bCs/>
          <w:szCs w:val="28"/>
        </w:rPr>
      </w:pPr>
      <w:r w:rsidRPr="0049082B">
        <w:rPr>
          <w:b/>
          <w:bCs/>
          <w:szCs w:val="28"/>
        </w:rPr>
        <w:t>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4A34FB" w:rsidRPr="0049082B" w:rsidRDefault="004A34FB" w:rsidP="004A34FB">
      <w:pPr>
        <w:pStyle w:val="BodyTextIndent"/>
        <w:ind w:left="720" w:right="6" w:firstLine="0"/>
        <w:rPr>
          <w:b/>
          <w:bCs/>
          <w:szCs w:val="28"/>
        </w:rPr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405C63" w:rsidRDefault="00E01348" w:rsidP="00E01348">
      <w:pPr>
        <w:ind w:right="6" w:firstLine="540"/>
        <w:jc w:val="both"/>
      </w:pPr>
      <w:r w:rsidRPr="00E01348">
        <w:t>С реализацията на инвестиционния проект не се очакват въздействия върху хората и тяхното</w:t>
      </w:r>
      <w:r>
        <w:t xml:space="preserve"> </w:t>
      </w:r>
      <w:r w:rsidRPr="00E01348">
        <w:t>здраве. Инвестиционният проект не е свързан с източници на емисии застрашаващи и криещи</w:t>
      </w:r>
      <w:r>
        <w:t xml:space="preserve"> </w:t>
      </w:r>
      <w:r w:rsidRPr="00E01348">
        <w:t>здравни рискове</w:t>
      </w:r>
      <w:r w:rsidR="0095013B">
        <w:t>.</w:t>
      </w:r>
    </w:p>
    <w:p w:rsidR="00E01348" w:rsidRDefault="00E01348" w:rsidP="00E01348">
      <w:pPr>
        <w:ind w:right="6" w:firstLine="540"/>
        <w:jc w:val="both"/>
      </w:pPr>
      <w:r w:rsidRPr="00E01348">
        <w:t>Не се засягат материални активи и земеползването. По време на</w:t>
      </w:r>
      <w:r>
        <w:t xml:space="preserve"> </w:t>
      </w:r>
      <w:r w:rsidRPr="00E01348">
        <w:t>строителството са възможни генериране на прахови емисии и шум. Не се очаква те да бъдат</w:t>
      </w:r>
      <w:r>
        <w:t xml:space="preserve"> </w:t>
      </w:r>
      <w:r w:rsidRPr="00E01348">
        <w:t>над допустимите норми за работна и околна среда. Въздействието ще бъде краткотрайно - по време на строителството и в рамките на работния ден, обратимо - след приключване на</w:t>
      </w:r>
      <w:r>
        <w:t xml:space="preserve"> строителството. Реализацията на </w:t>
      </w:r>
      <w:r w:rsidRPr="00E01348">
        <w:t>инвестиционния проект не е свързана с добивни работи на</w:t>
      </w:r>
      <w:r>
        <w:t xml:space="preserve"> </w:t>
      </w:r>
      <w:r w:rsidRPr="00E01348">
        <w:t>строителни материали, дълбоки сондажи и други, които да окажат въздействие върху земните</w:t>
      </w:r>
      <w:r>
        <w:t xml:space="preserve"> </w:t>
      </w:r>
      <w:r w:rsidRPr="00E01348">
        <w:t>недра, както и минералното разнообразие. Няма да се образуват негативни форми. С</w:t>
      </w:r>
      <w:r>
        <w:t xml:space="preserve"> </w:t>
      </w:r>
      <w:r w:rsidRPr="00E01348">
        <w:t>поставянето на подходяща ограда ще ограничи негативното въздействие по отношение на</w:t>
      </w:r>
      <w:r>
        <w:t xml:space="preserve"> </w:t>
      </w:r>
      <w:r w:rsidRPr="00E01348">
        <w:t xml:space="preserve">възприемането на строителния обект. Не се засягат защитени територии по смисъла на Закона за защитените </w:t>
      </w:r>
      <w:r w:rsidRPr="00E01348">
        <w:lastRenderedPageBreak/>
        <w:t>територии, планински</w:t>
      </w:r>
      <w:r>
        <w:t xml:space="preserve"> </w:t>
      </w:r>
      <w:r w:rsidRPr="00E01348">
        <w:t>и гористи местности, влажни и крайбрежни зони, както и защитени територии на единични и</w:t>
      </w:r>
      <w:r>
        <w:t xml:space="preserve"> </w:t>
      </w:r>
      <w:r w:rsidRPr="00E01348">
        <w:t xml:space="preserve">групови паметници на културата, определени по реда на </w:t>
      </w:r>
      <w:r>
        <w:t>Закона за културното наследство.</w:t>
      </w:r>
    </w:p>
    <w:p w:rsidR="00E01348" w:rsidRPr="00E01348" w:rsidRDefault="00E01348" w:rsidP="00E01348">
      <w:pPr>
        <w:ind w:right="6" w:firstLine="540"/>
        <w:jc w:val="both"/>
      </w:pPr>
      <w:r w:rsidRPr="00E01348">
        <w:t>Генерираните по време на строителството отпадъци ще се събират и временно съхраняват на</w:t>
      </w:r>
      <w:r>
        <w:t xml:space="preserve"> </w:t>
      </w:r>
      <w:r w:rsidRPr="00E01348">
        <w:t>строителната площадка до тяхното извозване на депо за строителни отпадъци и/или на места</w:t>
      </w:r>
      <w:r>
        <w:t xml:space="preserve"> </w:t>
      </w:r>
      <w:r w:rsidRPr="00E01348">
        <w:t>подлежащи на рекултивация, съгласно у</w:t>
      </w:r>
      <w:r>
        <w:t xml:space="preserve">казанията на общинските власти. </w:t>
      </w:r>
      <w:r w:rsidRPr="00E01348">
        <w:t>Въздействието се</w:t>
      </w:r>
      <w:r>
        <w:t xml:space="preserve"> </w:t>
      </w:r>
      <w:r w:rsidRPr="00E01348">
        <w:t>определя като локално (в обхвата на строителната площадка),</w:t>
      </w:r>
      <w:r>
        <w:t xml:space="preserve"> </w:t>
      </w:r>
      <w:r w:rsidRPr="00E01348">
        <w:t>краткотрайно до приключване</w:t>
      </w:r>
      <w:r>
        <w:t xml:space="preserve"> </w:t>
      </w:r>
      <w:r w:rsidRPr="00E01348">
        <w:t>на строителните работи.</w:t>
      </w:r>
    </w:p>
    <w:p w:rsidR="0095013B" w:rsidRDefault="00E01348" w:rsidP="00E01348">
      <w:pPr>
        <w:ind w:right="6" w:firstLine="540"/>
        <w:jc w:val="both"/>
      </w:pPr>
      <w:r w:rsidRPr="00E01348">
        <w:t>Битовите отпадъци ще се събират</w:t>
      </w:r>
      <w:r w:rsidR="0095013B">
        <w:t xml:space="preserve"> от почистващите лицензирани фирми за региона.</w:t>
      </w:r>
    </w:p>
    <w:p w:rsidR="00E01348" w:rsidRDefault="00E01348" w:rsidP="00E01348">
      <w:pPr>
        <w:ind w:right="6" w:firstLine="540"/>
        <w:jc w:val="both"/>
      </w:pPr>
      <w:r w:rsidRPr="00E01348">
        <w:t>Рискови енергийни източници:</w:t>
      </w:r>
    </w:p>
    <w:p w:rsidR="00E01348" w:rsidRDefault="00E01348" w:rsidP="00E01348">
      <w:pPr>
        <w:ind w:right="6" w:firstLine="540"/>
        <w:jc w:val="both"/>
      </w:pPr>
      <w:r w:rsidRPr="00E01348">
        <w:t>шум - пряко, краткотрайно ( по време на строителството) с локален характер ( в границите на</w:t>
      </w:r>
      <w:r>
        <w:t xml:space="preserve"> </w:t>
      </w:r>
      <w:r w:rsidRPr="00E01348">
        <w:t>строителната площадка);</w:t>
      </w:r>
    </w:p>
    <w:p w:rsidR="00E01348" w:rsidRPr="00E01348" w:rsidRDefault="00E01348" w:rsidP="00E01348">
      <w:pPr>
        <w:ind w:right="6" w:firstLine="540"/>
        <w:jc w:val="both"/>
      </w:pPr>
      <w:r w:rsidRPr="00E01348">
        <w:t>вибрации - пряко, краткотрайно ( по време на строителството) с локален характер ( в</w:t>
      </w:r>
    </w:p>
    <w:p w:rsidR="00E01348" w:rsidRDefault="00E01348" w:rsidP="00E01348">
      <w:pPr>
        <w:ind w:right="6" w:firstLine="540"/>
        <w:jc w:val="both"/>
      </w:pPr>
      <w:r w:rsidRPr="00E01348">
        <w:t>грани</w:t>
      </w:r>
      <w:r>
        <w:t>ците на строителната площадка);</w:t>
      </w:r>
    </w:p>
    <w:p w:rsidR="00E01348" w:rsidRPr="00E01348" w:rsidRDefault="00E01348" w:rsidP="00E01348">
      <w:pPr>
        <w:ind w:right="6" w:firstLine="540"/>
        <w:jc w:val="both"/>
      </w:pPr>
      <w:r w:rsidRPr="00E01348">
        <w:t>радиации - обектът и свързаните с неговото изграждане дейности, не са източници на</w:t>
      </w:r>
      <w:r>
        <w:t xml:space="preserve"> </w:t>
      </w:r>
      <w:r w:rsidRPr="00E01348">
        <w:t>радиации.</w:t>
      </w:r>
    </w:p>
    <w:p w:rsidR="00E01348" w:rsidRPr="00BA666E" w:rsidRDefault="00E01348" w:rsidP="00E01348">
      <w:pPr>
        <w:ind w:left="360"/>
        <w:jc w:val="both"/>
        <w:rPr>
          <w:b/>
          <w:i/>
        </w:rPr>
      </w:pPr>
    </w:p>
    <w:p w:rsidR="0049082B" w:rsidRPr="00BA666E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BA666E">
        <w:rPr>
          <w:b/>
          <w:i/>
        </w:rPr>
        <w:lastRenderedPageBreak/>
        <w:t>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A67F09" w:rsidRPr="008C1ED2" w:rsidRDefault="00F52ECB" w:rsidP="00A67F09">
      <w:pPr>
        <w:ind w:right="6" w:firstLine="540"/>
        <w:jc w:val="both"/>
      </w:pPr>
      <w:r>
        <w:t>Не се очаква реа</w:t>
      </w:r>
      <w:r w:rsidRPr="00F52ECB">
        <w:t xml:space="preserve">лизирането на ИП </w:t>
      </w:r>
      <w:r w:rsidR="00BA666E" w:rsidRPr="00BA666E">
        <w:t>да окаже отрицател</w:t>
      </w:r>
      <w:r w:rsidR="00BA666E">
        <w:t>но въздействие върху разположени</w:t>
      </w:r>
      <w:r w:rsidR="00BA666E" w:rsidRPr="00BA666E">
        <w:t>т</w:t>
      </w:r>
      <w:r w:rsidR="00BA666E">
        <w:t>е</w:t>
      </w:r>
      <w:r w:rsidR="00BA666E" w:rsidRPr="00BA666E">
        <w:t xml:space="preserve"> в</w:t>
      </w:r>
      <w:r w:rsidR="00BA666E">
        <w:t xml:space="preserve"> </w:t>
      </w:r>
      <w:r w:rsidR="00BA666E" w:rsidRPr="00BA666E">
        <w:t>близост елементи от Националната екологична мрежа, в т. ч и върху най-близко разположен</w:t>
      </w:r>
      <w:r w:rsidR="00BA666E">
        <w:t>ата Защитена зона</w:t>
      </w:r>
      <w:r w:rsidR="00BA666E" w:rsidRPr="00BA666E">
        <w:t xml:space="preserve"> </w:t>
      </w:r>
      <w:r w:rsidR="00A67F09">
        <w:t xml:space="preserve">„Брестовица “ с код </w:t>
      </w:r>
      <w:r w:rsidR="00A67F09" w:rsidRPr="00806899">
        <w:t>BG</w:t>
      </w:r>
      <w:r w:rsidR="00A67F09">
        <w:t>0001033</w:t>
      </w:r>
      <w:r w:rsidR="00BA666E" w:rsidRPr="00BA666E">
        <w:t>.</w:t>
      </w:r>
      <w:r w:rsidR="00A67F09">
        <w:t xml:space="preserve"> </w:t>
      </w:r>
      <w:r w:rsidR="00A67F09" w:rsidRPr="008C1ED2">
        <w:t xml:space="preserve">Отстоянието на имота, предмет на инвестиционното предложение, до най-близката точка на защитената зона по права линия е </w:t>
      </w:r>
      <w:r w:rsidR="00A67F09">
        <w:t>над 4 000</w:t>
      </w:r>
      <w:r w:rsidR="00A67F09" w:rsidRPr="008C1ED2">
        <w:t xml:space="preserve"> м.</w:t>
      </w:r>
    </w:p>
    <w:p w:rsidR="00BA666E" w:rsidRPr="0049082B" w:rsidRDefault="00BA666E" w:rsidP="00BA666E">
      <w:pPr>
        <w:autoSpaceDE w:val="0"/>
        <w:autoSpaceDN w:val="0"/>
        <w:adjustRightInd w:val="0"/>
        <w:rPr>
          <w:b/>
          <w:i/>
        </w:rPr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Очакваните последици, произтичащи от уязвимостта на инвестиционното предложение от риск от големи аварии и/или бедствия.</w:t>
      </w:r>
    </w:p>
    <w:p w:rsidR="00F52ECB" w:rsidRDefault="00F52ECB" w:rsidP="00F52ECB">
      <w:pPr>
        <w:ind w:right="6" w:firstLine="540"/>
        <w:jc w:val="both"/>
      </w:pPr>
      <w:r w:rsidRPr="00F52ECB">
        <w:t xml:space="preserve">Инвестиционното предложение не е уязвимо от риск от големи аварии и/или бедствия. Рискът от инциденти възникнали при реализацията на инвестиционното предложение е минимален. </w:t>
      </w:r>
    </w:p>
    <w:p w:rsidR="00BA666E" w:rsidRPr="00BA666E" w:rsidRDefault="00BA666E" w:rsidP="00BA666E">
      <w:pPr>
        <w:ind w:right="6" w:firstLine="540"/>
        <w:jc w:val="both"/>
      </w:pPr>
      <w:r w:rsidRPr="00BA666E">
        <w:t xml:space="preserve">На територията на </w:t>
      </w:r>
      <w:r w:rsidR="00CE274A" w:rsidRPr="00036E8E">
        <w:t>Производствено – складова база за козметични</w:t>
      </w:r>
      <w:r w:rsidRPr="00BA666E">
        <w:t xml:space="preserve"> не се предвижда използването на</w:t>
      </w:r>
      <w:r>
        <w:t xml:space="preserve"> </w:t>
      </w:r>
      <w:r w:rsidRPr="00BA666E">
        <w:t>съоръжения, в които се очаква да са налични опасни вещества от приложение № 3 към</w:t>
      </w:r>
      <w:r>
        <w:t xml:space="preserve"> </w:t>
      </w:r>
      <w:r w:rsidRPr="00BA666E">
        <w:t>ЗООС.</w:t>
      </w:r>
    </w:p>
    <w:p w:rsidR="00BA666E" w:rsidRPr="00BA666E" w:rsidRDefault="00BA666E" w:rsidP="00BA666E">
      <w:pPr>
        <w:ind w:right="6" w:firstLine="540"/>
        <w:jc w:val="both"/>
      </w:pPr>
      <w:r w:rsidRPr="00BA666E">
        <w:t>ИП не предвижда използването, производството и/</w:t>
      </w:r>
      <w:r>
        <w:t>или съ</w:t>
      </w:r>
      <w:r w:rsidRPr="00BA666E">
        <w:t>хранението на опасни химични</w:t>
      </w:r>
      <w:r>
        <w:t xml:space="preserve"> </w:t>
      </w:r>
      <w:r w:rsidRPr="00BA666E">
        <w:t xml:space="preserve">вещества. Не предвижда </w:t>
      </w:r>
      <w:r w:rsidRPr="00BA666E">
        <w:lastRenderedPageBreak/>
        <w:t>с</w:t>
      </w:r>
      <w:r>
        <w:t>ъ</w:t>
      </w:r>
      <w:r w:rsidRPr="00BA666E">
        <w:t>що така използването на технологични съоръжения, които могат</w:t>
      </w:r>
      <w:r>
        <w:t xml:space="preserve"> </w:t>
      </w:r>
      <w:r w:rsidRPr="00BA666E">
        <w:t>да генерират нейонизиращи и/или йонизиращи лъчения.</w:t>
      </w:r>
    </w:p>
    <w:p w:rsidR="00F52ECB" w:rsidRPr="0049082B" w:rsidRDefault="00F52ECB" w:rsidP="00F52ECB">
      <w:pPr>
        <w:jc w:val="both"/>
        <w:rPr>
          <w:b/>
          <w:i/>
        </w:rPr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BA666E" w:rsidRPr="00BA666E" w:rsidRDefault="00BA666E" w:rsidP="00BA666E">
      <w:pPr>
        <w:ind w:right="6" w:firstLine="540"/>
        <w:jc w:val="both"/>
      </w:pPr>
      <w:r>
        <w:t>Териториалният обхват на въздействие п</w:t>
      </w:r>
      <w:r w:rsidRPr="00BA666E">
        <w:t xml:space="preserve">ри строителството и експлоатацията на </w:t>
      </w:r>
      <w:r w:rsidR="00CE274A" w:rsidRPr="00036E8E">
        <w:t>Производствено – складова база за козметични</w:t>
      </w:r>
      <w:r w:rsidR="00CE274A">
        <w:t xml:space="preserve"> </w:t>
      </w:r>
      <w:r>
        <w:t xml:space="preserve">е ограничен и локален в рамките на разглеждания терен и </w:t>
      </w:r>
      <w:r w:rsidRPr="00BA666E">
        <w:t>не се очакват</w:t>
      </w:r>
      <w:r>
        <w:t xml:space="preserve"> </w:t>
      </w:r>
      <w:r w:rsidRPr="00BA666E">
        <w:t>отрицателни въздействия върху компонентите на околната среда извън територията на</w:t>
      </w:r>
      <w:r>
        <w:t xml:space="preserve"> </w:t>
      </w:r>
      <w:r w:rsidRPr="00BA666E">
        <w:t>работната площадка</w:t>
      </w:r>
      <w:r>
        <w:t>.</w:t>
      </w:r>
    </w:p>
    <w:p w:rsidR="00BA666E" w:rsidRPr="0049082B" w:rsidRDefault="00BA666E" w:rsidP="00BA666E">
      <w:pPr>
        <w:jc w:val="both"/>
        <w:rPr>
          <w:b/>
          <w:i/>
        </w:rPr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BA666E" w:rsidRPr="00BA666E" w:rsidRDefault="00BA666E" w:rsidP="0095013B">
      <w:pPr>
        <w:ind w:left="360"/>
      </w:pPr>
      <w:r>
        <w:t>Евентуално</w:t>
      </w:r>
      <w:r w:rsidRPr="00BA666E">
        <w:t xml:space="preserve"> въздействие на ИП върху компонентите и факторите на околната</w:t>
      </w:r>
      <w:r>
        <w:t xml:space="preserve"> </w:t>
      </w:r>
      <w:r w:rsidRPr="00BA666E">
        <w:t>среда се ограничава единствено на територията на</w:t>
      </w:r>
      <w:r>
        <w:t xml:space="preserve"> </w:t>
      </w:r>
      <w:r w:rsidR="0095013B">
        <w:t>ПИ 47295.26.</w:t>
      </w:r>
      <w:r w:rsidR="00AF2726">
        <w:t>3</w:t>
      </w:r>
      <w:r w:rsidR="00210E33">
        <w:t>9</w:t>
      </w:r>
      <w:r w:rsidR="0095013B">
        <w:t xml:space="preserve">  за жилищно застрояване в местност „Комсала“  в землището на с. Марково, Община </w:t>
      </w:r>
      <w:r w:rsidR="0095013B">
        <w:lastRenderedPageBreak/>
        <w:t>Родопи, Област Пловдив е</w:t>
      </w:r>
      <w:r w:rsidR="009E2E14">
        <w:t xml:space="preserve"> </w:t>
      </w:r>
      <w:r w:rsidRPr="00BA666E">
        <w:t>незначително и се отразява единствено на качеството на атмосферния въздух и акустичната</w:t>
      </w:r>
      <w:r w:rsidR="009E2E14">
        <w:t xml:space="preserve"> </w:t>
      </w:r>
      <w:r w:rsidRPr="00BA666E">
        <w:t>среда в рамките на имота.</w:t>
      </w:r>
    </w:p>
    <w:p w:rsidR="00BA666E" w:rsidRPr="0049082B" w:rsidRDefault="00BA666E" w:rsidP="00BA666E">
      <w:pPr>
        <w:jc w:val="both"/>
        <w:rPr>
          <w:b/>
          <w:i/>
        </w:rPr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Вероятност, интензивност, комплексност на въздействието.</w:t>
      </w:r>
    </w:p>
    <w:p w:rsidR="009E2E14" w:rsidRPr="009E2E14" w:rsidRDefault="009E2E14" w:rsidP="009E2E14">
      <w:pPr>
        <w:ind w:right="6" w:firstLine="540"/>
        <w:jc w:val="both"/>
      </w:pPr>
      <w:r w:rsidRPr="009E2E14">
        <w:t>Няма вероятност от възникване на интензивно въздействие върху някой от компонентите и</w:t>
      </w:r>
      <w:r>
        <w:t xml:space="preserve"> </w:t>
      </w:r>
      <w:r w:rsidRPr="009E2E14">
        <w:t>факторите на околната среда.</w:t>
      </w:r>
    </w:p>
    <w:p w:rsidR="009E2E14" w:rsidRPr="0049082B" w:rsidRDefault="009E2E14" w:rsidP="009E2E14">
      <w:pPr>
        <w:jc w:val="both"/>
        <w:rPr>
          <w:b/>
          <w:i/>
        </w:rPr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Очакваното настъпване, продължителността, честотата и обратимостта на въздействието.</w:t>
      </w:r>
    </w:p>
    <w:p w:rsidR="009E2E14" w:rsidRDefault="009E2E14" w:rsidP="009E2E14">
      <w:pPr>
        <w:ind w:right="6" w:firstLine="540"/>
        <w:jc w:val="both"/>
      </w:pPr>
      <w:r w:rsidRPr="009E2E14">
        <w:t>Незначително въздействие на територията на ИП може да възникне само в светлата част на</w:t>
      </w:r>
      <w:r>
        <w:t xml:space="preserve"> </w:t>
      </w:r>
      <w:r w:rsidRPr="009E2E14">
        <w:t>деня, когато работи търговско-офисната част</w:t>
      </w:r>
      <w:r>
        <w:t>. Евентуалното въздействие е краткотрайно и обратимо.</w:t>
      </w:r>
    </w:p>
    <w:p w:rsidR="009E2E14" w:rsidRPr="009E2E14" w:rsidRDefault="009E2E14" w:rsidP="009E2E14">
      <w:pPr>
        <w:ind w:right="6" w:firstLine="540"/>
        <w:jc w:val="both"/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Комбинирането с въздействия на други съществуващи и/или одобрени инвестиционни предложения.</w:t>
      </w:r>
    </w:p>
    <w:p w:rsidR="009E2E14" w:rsidRDefault="009E2E14" w:rsidP="009E2E14">
      <w:pPr>
        <w:ind w:right="6" w:firstLine="540"/>
        <w:jc w:val="both"/>
      </w:pPr>
      <w:r w:rsidRPr="009E2E14">
        <w:t>Възможното комбиниране с въздействията от други съществуващи и/или одобрени ИП е</w:t>
      </w:r>
      <w:r>
        <w:t xml:space="preserve"> </w:t>
      </w:r>
      <w:r w:rsidRPr="009E2E14">
        <w:t>незначително и в рамките на отчетеното с ЕО на Проекта на ОУП кумулативно въздействие.</w:t>
      </w:r>
    </w:p>
    <w:p w:rsidR="006A4B43" w:rsidRPr="009E2E14" w:rsidRDefault="006A4B43" w:rsidP="009E2E14">
      <w:pPr>
        <w:ind w:right="6" w:firstLine="540"/>
        <w:jc w:val="both"/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Възможността за ефективно намаляване на въздействията.</w:t>
      </w:r>
    </w:p>
    <w:p w:rsidR="009E2E14" w:rsidRPr="009E2E14" w:rsidRDefault="009E2E14" w:rsidP="009E2E14">
      <w:pPr>
        <w:ind w:right="6" w:firstLine="540"/>
        <w:jc w:val="both"/>
      </w:pPr>
      <w:r w:rsidRPr="009E2E14">
        <w:t>Възможност за ефективно намаляване на въздействията е използването на тежкотоварни</w:t>
      </w:r>
      <w:r>
        <w:t xml:space="preserve"> </w:t>
      </w:r>
      <w:r w:rsidRPr="009E2E14">
        <w:t xml:space="preserve">автомобили в добро техническо състояние и отговарящите на стандарт „ЕВРО 5 и </w:t>
      </w:r>
      <w:r>
        <w:t>6</w:t>
      </w:r>
      <w:r w:rsidRPr="009E2E14">
        <w:t>".</w:t>
      </w:r>
      <w:r>
        <w:t xml:space="preserve"> </w:t>
      </w:r>
      <w:r w:rsidRPr="009E2E14">
        <w:t>Задължително трябва да се извършва системно и своевременно мокро почистване на двата</w:t>
      </w:r>
      <w:r>
        <w:t xml:space="preserve"> </w:t>
      </w:r>
      <w:r w:rsidRPr="009E2E14">
        <w:t>паркинга и вътрешните обслужващи улици.</w:t>
      </w:r>
    </w:p>
    <w:p w:rsidR="009E2E14" w:rsidRPr="0049082B" w:rsidRDefault="009E2E14" w:rsidP="009E2E14">
      <w:pPr>
        <w:jc w:val="both"/>
        <w:rPr>
          <w:b/>
          <w:i/>
        </w:rPr>
      </w:pPr>
    </w:p>
    <w:p w:rsidR="0049082B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Трансграничен характер на въздействието.</w:t>
      </w:r>
    </w:p>
    <w:p w:rsidR="009E2E14" w:rsidRDefault="00CE274A" w:rsidP="009E2E14">
      <w:pPr>
        <w:ind w:right="6" w:firstLine="540"/>
        <w:jc w:val="both"/>
      </w:pPr>
      <w:r>
        <w:t>Местоположението на имотът предвиден за настоящето ИП не предполага</w:t>
      </w:r>
      <w:r w:rsidR="009E2E14" w:rsidRPr="009E2E14">
        <w:t xml:space="preserve"> трансгранично въздействие.</w:t>
      </w:r>
    </w:p>
    <w:p w:rsidR="009E2E14" w:rsidRDefault="009E2E14" w:rsidP="009E2E14">
      <w:pPr>
        <w:ind w:right="6" w:firstLine="540"/>
        <w:jc w:val="both"/>
      </w:pPr>
    </w:p>
    <w:p w:rsidR="001B6F54" w:rsidRDefault="0049082B" w:rsidP="0049082B">
      <w:pPr>
        <w:numPr>
          <w:ilvl w:val="1"/>
          <w:numId w:val="40"/>
        </w:numPr>
        <w:ind w:left="720"/>
        <w:jc w:val="both"/>
        <w:rPr>
          <w:b/>
          <w:i/>
        </w:rPr>
      </w:pPr>
      <w:r w:rsidRPr="0049082B">
        <w:rPr>
          <w:b/>
          <w:i/>
        </w:rPr>
        <w:t>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FA416E" w:rsidRPr="00FA416E" w:rsidRDefault="00FA416E" w:rsidP="00FA416E">
      <w:pPr>
        <w:ind w:right="6" w:firstLine="540"/>
        <w:jc w:val="both"/>
      </w:pPr>
      <w:r w:rsidRPr="004A34FB">
        <w:t>Предвиждат се следните мерки за намаляване на въздействията:</w:t>
      </w:r>
    </w:p>
    <w:p w:rsidR="00FA416E" w:rsidRPr="00FA416E" w:rsidRDefault="00FA416E" w:rsidP="00FA416E">
      <w:pPr>
        <w:numPr>
          <w:ilvl w:val="0"/>
          <w:numId w:val="30"/>
        </w:numPr>
        <w:ind w:right="6"/>
        <w:jc w:val="both"/>
      </w:pPr>
      <w:r w:rsidRPr="00FA416E">
        <w:t>Преди започване на строителството ще се разработи План за управление на строителните</w:t>
      </w:r>
      <w:r>
        <w:t xml:space="preserve"> </w:t>
      </w:r>
      <w:r w:rsidRPr="00FA416E">
        <w:t>отпадъци;</w:t>
      </w:r>
    </w:p>
    <w:p w:rsidR="00FA416E" w:rsidRPr="00FA416E" w:rsidRDefault="00FA416E" w:rsidP="00FA416E">
      <w:pPr>
        <w:numPr>
          <w:ilvl w:val="0"/>
          <w:numId w:val="30"/>
        </w:numPr>
        <w:ind w:right="6"/>
        <w:jc w:val="both"/>
      </w:pPr>
      <w:r w:rsidRPr="00FA416E">
        <w:lastRenderedPageBreak/>
        <w:t>По време на строителството, работниците ще ползват химически тоалетни и мобилни</w:t>
      </w:r>
      <w:r>
        <w:t xml:space="preserve"> </w:t>
      </w:r>
      <w:r w:rsidRPr="00FA416E">
        <w:t xml:space="preserve">санитарни възли, които ще се сервизират и обслужват от </w:t>
      </w:r>
      <w:r>
        <w:t>лицензиран оператор</w:t>
      </w:r>
      <w:r w:rsidRPr="00FA416E">
        <w:t>;</w:t>
      </w:r>
    </w:p>
    <w:p w:rsidR="00FA416E" w:rsidRPr="00FA416E" w:rsidRDefault="00FA416E" w:rsidP="00FA416E">
      <w:pPr>
        <w:numPr>
          <w:ilvl w:val="0"/>
          <w:numId w:val="30"/>
        </w:numPr>
        <w:ind w:right="6"/>
        <w:jc w:val="both"/>
      </w:pPr>
      <w:r w:rsidRPr="00FA416E">
        <w:t>Строителните отпадъци ще се събират ежедневно разделно в контейнер</w:t>
      </w:r>
      <w:r>
        <w:t>и</w:t>
      </w:r>
      <w:r w:rsidRPr="00FA416E">
        <w:t>, за да не се</w:t>
      </w:r>
      <w:r>
        <w:t xml:space="preserve"> </w:t>
      </w:r>
      <w:r w:rsidRPr="00FA416E">
        <w:t>допуска замърсяване на атмосферния въздух с прах и замърсяване на прилежащия почвен</w:t>
      </w:r>
      <w:r>
        <w:t xml:space="preserve"> </w:t>
      </w:r>
      <w:r w:rsidRPr="00FA416E">
        <w:t>слой;</w:t>
      </w:r>
    </w:p>
    <w:p w:rsidR="00FA416E" w:rsidRDefault="00FA416E" w:rsidP="00FA416E">
      <w:pPr>
        <w:numPr>
          <w:ilvl w:val="0"/>
          <w:numId w:val="30"/>
        </w:numPr>
        <w:ind w:right="6"/>
        <w:jc w:val="both"/>
      </w:pPr>
      <w:r w:rsidRPr="00FA416E">
        <w:t>По време на строителството при работа с прахообразни и/или прахо</w:t>
      </w:r>
      <w:r w:rsidR="009B0E3F">
        <w:t xml:space="preserve"> </w:t>
      </w:r>
      <w:r w:rsidRPr="00FA416E">
        <w:t>образуващи</w:t>
      </w:r>
      <w:r>
        <w:t xml:space="preserve"> </w:t>
      </w:r>
      <w:r w:rsidRPr="00FA416E">
        <w:t>строителни материали ще се спазват всички изисквания</w:t>
      </w:r>
      <w:r>
        <w:t xml:space="preserve">, заложени в чл.70 на Наредба № </w:t>
      </w:r>
      <w:r w:rsidRPr="00FA416E">
        <w:t>за норми за допустими емисии на вредни вещества (зам</w:t>
      </w:r>
      <w:r>
        <w:t>ъ</w:t>
      </w:r>
      <w:r w:rsidRPr="00FA416E">
        <w:t>р</w:t>
      </w:r>
      <w:r>
        <w:t xml:space="preserve">сители), изпускани в атмосферата </w:t>
      </w:r>
      <w:r w:rsidRPr="00FA416E">
        <w:t>от обекти и дейности с неподвижни из</w:t>
      </w:r>
      <w:r>
        <w:t>точници на емисии.</w:t>
      </w:r>
    </w:p>
    <w:p w:rsidR="00FA416E" w:rsidRDefault="00FA416E" w:rsidP="00FA416E">
      <w:pPr>
        <w:numPr>
          <w:ilvl w:val="0"/>
          <w:numId w:val="30"/>
        </w:numPr>
        <w:ind w:right="6"/>
        <w:jc w:val="both"/>
      </w:pPr>
      <w:r w:rsidRPr="00FA416E">
        <w:t>След</w:t>
      </w:r>
      <w:r>
        <w:t xml:space="preserve"> </w:t>
      </w:r>
      <w:r w:rsidRPr="00FA416E">
        <w:t>приключването на</w:t>
      </w:r>
      <w:r>
        <w:t xml:space="preserve"> </w:t>
      </w:r>
      <w:r w:rsidRPr="00FA416E">
        <w:t xml:space="preserve">строителството </w:t>
      </w:r>
      <w:r>
        <w:t>ще се извърши о</w:t>
      </w:r>
      <w:r w:rsidRPr="00FA416E">
        <w:t>формяне и възстановяване на нарушения терен, с подходящи за района растителни видове, създаване на модерен и</w:t>
      </w:r>
      <w:r>
        <w:t xml:space="preserve"> </w:t>
      </w:r>
      <w:r w:rsidRPr="00FA416E">
        <w:t>съвременен облик на сградите, създаване на подходяща среда, отговаряща на всички</w:t>
      </w:r>
      <w:r>
        <w:t xml:space="preserve"> </w:t>
      </w:r>
      <w:r w:rsidRPr="00FA416E">
        <w:t>градоустройствени и технологични изисквания ще подобри естетическите качества на</w:t>
      </w:r>
      <w:r>
        <w:t xml:space="preserve"> р</w:t>
      </w:r>
      <w:r w:rsidRPr="00FA416E">
        <w:t>айона.</w:t>
      </w:r>
      <w:r>
        <w:t xml:space="preserve"> </w:t>
      </w:r>
    </w:p>
    <w:p w:rsidR="00FA416E" w:rsidRDefault="00FA416E" w:rsidP="00FA416E">
      <w:pPr>
        <w:numPr>
          <w:ilvl w:val="0"/>
          <w:numId w:val="30"/>
        </w:numPr>
        <w:ind w:right="6"/>
        <w:jc w:val="both"/>
      </w:pPr>
      <w:r w:rsidRPr="004A34FB">
        <w:lastRenderedPageBreak/>
        <w:t>По време на експлоатацията ще се организира разделно събиране на отпадъци – битови</w:t>
      </w:r>
      <w:r>
        <w:t xml:space="preserve"> </w:t>
      </w:r>
      <w:r w:rsidRPr="004A34FB">
        <w:t>в специално обособени съдове с цел недопускане на тяхното разпространение на територията на обекта, както и замърсяване на прилежащите територии.</w:t>
      </w:r>
    </w:p>
    <w:p w:rsidR="00FA416E" w:rsidRPr="00FA416E" w:rsidRDefault="00FA416E" w:rsidP="00FA416E">
      <w:pPr>
        <w:ind w:left="1800" w:right="6"/>
        <w:jc w:val="both"/>
      </w:pPr>
    </w:p>
    <w:p w:rsidR="006E3141" w:rsidRPr="00B37348" w:rsidRDefault="00B37348" w:rsidP="00B37348">
      <w:pPr>
        <w:pStyle w:val="BodyTextIndent"/>
        <w:numPr>
          <w:ilvl w:val="0"/>
          <w:numId w:val="35"/>
        </w:numPr>
        <w:ind w:right="6"/>
        <w:rPr>
          <w:b/>
          <w:bCs/>
          <w:szCs w:val="28"/>
        </w:rPr>
      </w:pPr>
      <w:r w:rsidRPr="00B37348">
        <w:rPr>
          <w:b/>
          <w:bCs/>
          <w:szCs w:val="28"/>
        </w:rPr>
        <w:t>Обществен интерес към инвестиционното предложение.</w:t>
      </w:r>
    </w:p>
    <w:p w:rsidR="00B37348" w:rsidRDefault="00FA416E" w:rsidP="00FA416E">
      <w:pPr>
        <w:ind w:right="6" w:firstLine="540"/>
        <w:jc w:val="both"/>
      </w:pPr>
      <w:r w:rsidRPr="00FA416E">
        <w:t>Уведомление за инвестиционно намерение е входирано в РИОСВ</w:t>
      </w:r>
      <w:r>
        <w:t xml:space="preserve"> гр. Пловдив с Вх. № ОВОС-</w:t>
      </w:r>
      <w:r w:rsidR="00AF2726">
        <w:t>1236</w:t>
      </w:r>
      <w:r w:rsidR="00B546C5">
        <w:rPr>
          <w:lang w:val="en-US"/>
        </w:rPr>
        <w:t>-</w:t>
      </w:r>
      <w:r w:rsidR="0095013B">
        <w:t>7</w:t>
      </w:r>
      <w:r w:rsidR="00210E33">
        <w:t>/</w:t>
      </w:r>
      <w:r>
        <w:t xml:space="preserve"> от </w:t>
      </w:r>
      <w:r w:rsidR="00AF2726">
        <w:t>18</w:t>
      </w:r>
      <w:r>
        <w:t>.</w:t>
      </w:r>
      <w:r w:rsidR="00210E33">
        <w:t>0</w:t>
      </w:r>
      <w:r w:rsidR="00AF2726">
        <w:t>7</w:t>
      </w:r>
      <w:r>
        <w:t>.20</w:t>
      </w:r>
      <w:r w:rsidR="00CE274A">
        <w:t>2</w:t>
      </w:r>
      <w:r w:rsidR="00210E33">
        <w:t>4</w:t>
      </w:r>
      <w:r>
        <w:t>г.</w:t>
      </w:r>
    </w:p>
    <w:p w:rsidR="00FA416E" w:rsidRPr="00FA416E" w:rsidRDefault="00FA416E" w:rsidP="00FA416E">
      <w:pPr>
        <w:ind w:right="6" w:firstLine="540"/>
        <w:jc w:val="both"/>
      </w:pPr>
      <w:r>
        <w:t>Д</w:t>
      </w:r>
      <w:r w:rsidRPr="00FA416E">
        <w:t>о изготвянето на настоящата информация, възложителя не е получил информация за</w:t>
      </w:r>
      <w:r>
        <w:t xml:space="preserve"> </w:t>
      </w:r>
      <w:r w:rsidRPr="00FA416E">
        <w:t>проявен обществен интерес към ИП</w:t>
      </w:r>
      <w:r>
        <w:t xml:space="preserve">. </w:t>
      </w:r>
    </w:p>
    <w:p w:rsidR="00B37348" w:rsidRDefault="00B37348" w:rsidP="002B65D3">
      <w:pPr>
        <w:ind w:left="288"/>
        <w:jc w:val="both"/>
        <w:rPr>
          <w:b/>
          <w:i/>
        </w:rPr>
      </w:pPr>
    </w:p>
    <w:p w:rsidR="00B37348" w:rsidRDefault="00B37348" w:rsidP="002B65D3">
      <w:pPr>
        <w:ind w:left="288"/>
        <w:jc w:val="both"/>
        <w:rPr>
          <w:b/>
          <w:i/>
        </w:rPr>
      </w:pPr>
    </w:p>
    <w:p w:rsidR="009F1197" w:rsidRDefault="009F1197" w:rsidP="00484AE3">
      <w:pPr>
        <w:pStyle w:val="BodyTextIndent"/>
        <w:ind w:right="6"/>
        <w:rPr>
          <w:sz w:val="24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3474D2" w:rsidRPr="00AE200F" w:rsidTr="00125A17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3474D2" w:rsidRPr="00AE200F" w:rsidRDefault="00A070AB" w:rsidP="00CE274A">
            <w:pPr>
              <w:widowControl w:val="0"/>
              <w:autoSpaceDE w:val="0"/>
              <w:autoSpaceDN w:val="0"/>
              <w:adjustRightInd w:val="0"/>
              <w:ind w:right="6" w:firstLine="480"/>
              <w:jc w:val="both"/>
              <w:rPr>
                <w:lang w:val="x-none"/>
              </w:rPr>
            </w:pPr>
            <w:r>
              <w:rPr>
                <w:lang w:val="x-none"/>
              </w:rPr>
              <w:t xml:space="preserve">Дата: </w:t>
            </w:r>
            <w:r w:rsidR="005C0A5B">
              <w:t>29</w:t>
            </w:r>
            <w:r w:rsidR="002C0BE4">
              <w:t>.</w:t>
            </w:r>
            <w:r w:rsidR="00CE274A">
              <w:t>0</w:t>
            </w:r>
            <w:r w:rsidR="005C0A5B">
              <w:t>7</w:t>
            </w:r>
            <w:r w:rsidR="00CE274A">
              <w:rPr>
                <w:lang w:val="x-none"/>
              </w:rPr>
              <w:t>.202</w:t>
            </w:r>
            <w:r w:rsidR="00210E33">
              <w:t>4</w:t>
            </w:r>
            <w:r>
              <w:rPr>
                <w:lang w:val="x-none"/>
              </w:rPr>
              <w:t>г.</w:t>
            </w:r>
            <w:r w:rsidR="003474D2" w:rsidRPr="00AE200F">
              <w:rPr>
                <w:lang w:val="x-none"/>
              </w:rPr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474D2" w:rsidRPr="00AE200F" w:rsidRDefault="003474D2" w:rsidP="00484AE3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lang w:val="x-none"/>
              </w:rPr>
            </w:pPr>
            <w:r w:rsidRPr="00AE200F">
              <w:rPr>
                <w:lang w:val="x-none"/>
              </w:rPr>
              <w:t>…………………………………</w:t>
            </w:r>
          </w:p>
        </w:tc>
      </w:tr>
      <w:tr w:rsidR="003474D2" w:rsidRPr="00AE200F" w:rsidTr="00125A17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3474D2" w:rsidRPr="00AE200F" w:rsidRDefault="003474D2" w:rsidP="009F1197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lang w:val="x-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474D2" w:rsidRPr="00AE200F" w:rsidRDefault="003474D2" w:rsidP="00C84047">
            <w:pPr>
              <w:widowControl w:val="0"/>
              <w:autoSpaceDE w:val="0"/>
              <w:autoSpaceDN w:val="0"/>
              <w:adjustRightInd w:val="0"/>
              <w:ind w:left="1266" w:right="6"/>
              <w:rPr>
                <w:i/>
                <w:iCs/>
                <w:lang w:val="x-none"/>
              </w:rPr>
            </w:pPr>
          </w:p>
        </w:tc>
      </w:tr>
    </w:tbl>
    <w:p w:rsidR="00FE469E" w:rsidRPr="00552F40" w:rsidRDefault="00FE469E" w:rsidP="002C0D20">
      <w:pPr>
        <w:ind w:right="6"/>
        <w:rPr>
          <w:b/>
          <w:sz w:val="28"/>
          <w:szCs w:val="28"/>
        </w:rPr>
      </w:pPr>
    </w:p>
    <w:sectPr w:rsidR="00FE469E" w:rsidRPr="00552F40" w:rsidSect="002C0D20">
      <w:footerReference w:type="even" r:id="rId10"/>
      <w:footerReference w:type="default" r:id="rId11"/>
      <w:pgSz w:w="11906" w:h="16838" w:code="9"/>
      <w:pgMar w:top="1134" w:right="1106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A9" w:rsidRDefault="000559A9">
      <w:r>
        <w:separator/>
      </w:r>
    </w:p>
  </w:endnote>
  <w:endnote w:type="continuationSeparator" w:id="0">
    <w:p w:rsidR="000559A9" w:rsidRDefault="0005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4B" w:rsidRDefault="00FA00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004B" w:rsidRDefault="00FA00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4B" w:rsidRDefault="00FA00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A9" w:rsidRDefault="000559A9">
      <w:r>
        <w:separator/>
      </w:r>
    </w:p>
  </w:footnote>
  <w:footnote w:type="continuationSeparator" w:id="0">
    <w:p w:rsidR="000559A9" w:rsidRDefault="0005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360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E7F"/>
    <w:multiLevelType w:val="hybridMultilevel"/>
    <w:tmpl w:val="99ACCD42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4B4608"/>
    <w:multiLevelType w:val="multilevel"/>
    <w:tmpl w:val="69A0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AB1B3E"/>
    <w:multiLevelType w:val="multilevel"/>
    <w:tmpl w:val="FD32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948173F"/>
    <w:multiLevelType w:val="multilevel"/>
    <w:tmpl w:val="5BD42BE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176B43"/>
    <w:multiLevelType w:val="hybridMultilevel"/>
    <w:tmpl w:val="6316BBEC"/>
    <w:lvl w:ilvl="0" w:tplc="0402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773187"/>
    <w:multiLevelType w:val="hybridMultilevel"/>
    <w:tmpl w:val="948424CE"/>
    <w:lvl w:ilvl="0" w:tplc="74765D3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DA7499"/>
    <w:multiLevelType w:val="multilevel"/>
    <w:tmpl w:val="761EC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C60CE2"/>
    <w:multiLevelType w:val="hybridMultilevel"/>
    <w:tmpl w:val="568CAF6C"/>
    <w:lvl w:ilvl="0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0072A"/>
    <w:multiLevelType w:val="multilevel"/>
    <w:tmpl w:val="69A0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B95509"/>
    <w:multiLevelType w:val="hybridMultilevel"/>
    <w:tmpl w:val="0A06F14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D2B1616"/>
    <w:multiLevelType w:val="hybridMultilevel"/>
    <w:tmpl w:val="FFF4F3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45878"/>
    <w:multiLevelType w:val="hybridMultilevel"/>
    <w:tmpl w:val="6340EA82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1D912C9"/>
    <w:multiLevelType w:val="hybridMultilevel"/>
    <w:tmpl w:val="BD68F578"/>
    <w:lvl w:ilvl="0" w:tplc="6916D26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8623BBC"/>
    <w:multiLevelType w:val="hybridMultilevel"/>
    <w:tmpl w:val="E446EA5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E5730F"/>
    <w:multiLevelType w:val="hybridMultilevel"/>
    <w:tmpl w:val="4FFE4064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D30C67"/>
    <w:multiLevelType w:val="hybridMultilevel"/>
    <w:tmpl w:val="985A53F6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E37301"/>
    <w:multiLevelType w:val="multilevel"/>
    <w:tmpl w:val="8CAE5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A2423"/>
    <w:multiLevelType w:val="hybridMultilevel"/>
    <w:tmpl w:val="33325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75E2F"/>
    <w:multiLevelType w:val="hybridMultilevel"/>
    <w:tmpl w:val="0EBA669A"/>
    <w:lvl w:ilvl="0" w:tplc="74765D3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6FA1FC4"/>
    <w:multiLevelType w:val="hybridMultilevel"/>
    <w:tmpl w:val="C4EAF2F4"/>
    <w:lvl w:ilvl="0" w:tplc="0402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 w15:restartNumberingAfterBreak="0">
    <w:nsid w:val="47733ACD"/>
    <w:multiLevelType w:val="multilevel"/>
    <w:tmpl w:val="69A0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E559A1"/>
    <w:multiLevelType w:val="multilevel"/>
    <w:tmpl w:val="6E7E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8A77BAC"/>
    <w:multiLevelType w:val="hybridMultilevel"/>
    <w:tmpl w:val="8404223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12279"/>
    <w:multiLevelType w:val="hybridMultilevel"/>
    <w:tmpl w:val="6BC876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80BF4"/>
    <w:multiLevelType w:val="multilevel"/>
    <w:tmpl w:val="6E7E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C7E4ACB"/>
    <w:multiLevelType w:val="hybridMultilevel"/>
    <w:tmpl w:val="27069B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4765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64BDD"/>
    <w:multiLevelType w:val="hybridMultilevel"/>
    <w:tmpl w:val="868C401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5322EE"/>
    <w:multiLevelType w:val="hybridMultilevel"/>
    <w:tmpl w:val="5EAA2A02"/>
    <w:lvl w:ilvl="0" w:tplc="0402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9" w15:restartNumberingAfterBreak="0">
    <w:nsid w:val="4EC809ED"/>
    <w:multiLevelType w:val="multilevel"/>
    <w:tmpl w:val="FEDA9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187602C"/>
    <w:multiLevelType w:val="multilevel"/>
    <w:tmpl w:val="59A2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C62575"/>
    <w:multiLevelType w:val="hybridMultilevel"/>
    <w:tmpl w:val="4ED2421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4F74E09"/>
    <w:multiLevelType w:val="hybridMultilevel"/>
    <w:tmpl w:val="C1BCE0F2"/>
    <w:lvl w:ilvl="0" w:tplc="429488F2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3" w15:restartNumberingAfterBreak="0">
    <w:nsid w:val="59D74362"/>
    <w:multiLevelType w:val="hybridMultilevel"/>
    <w:tmpl w:val="71F68B64"/>
    <w:lvl w:ilvl="0" w:tplc="623613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D5C6CFF"/>
    <w:multiLevelType w:val="hybridMultilevel"/>
    <w:tmpl w:val="726E609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4E4211"/>
    <w:multiLevelType w:val="hybridMultilevel"/>
    <w:tmpl w:val="39BE8B84"/>
    <w:lvl w:ilvl="0" w:tplc="0402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4F67A99"/>
    <w:multiLevelType w:val="hybridMultilevel"/>
    <w:tmpl w:val="1D34980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C5A1771"/>
    <w:multiLevelType w:val="multilevel"/>
    <w:tmpl w:val="761EC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7F785D"/>
    <w:multiLevelType w:val="multilevel"/>
    <w:tmpl w:val="568CAF6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9F765D"/>
    <w:multiLevelType w:val="multilevel"/>
    <w:tmpl w:val="6DA6D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0373764"/>
    <w:multiLevelType w:val="hybridMultilevel"/>
    <w:tmpl w:val="A2BC9C3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77380"/>
    <w:multiLevelType w:val="hybridMultilevel"/>
    <w:tmpl w:val="37D6642E"/>
    <w:lvl w:ilvl="0" w:tplc="0BF06EE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9810C84"/>
    <w:multiLevelType w:val="multilevel"/>
    <w:tmpl w:val="69A0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672B5A"/>
    <w:multiLevelType w:val="multilevel"/>
    <w:tmpl w:val="404AC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10"/>
  </w:num>
  <w:num w:numId="5">
    <w:abstractNumId w:val="33"/>
  </w:num>
  <w:num w:numId="6">
    <w:abstractNumId w:val="40"/>
  </w:num>
  <w:num w:numId="7">
    <w:abstractNumId w:val="30"/>
  </w:num>
  <w:num w:numId="8">
    <w:abstractNumId w:val="5"/>
  </w:num>
  <w:num w:numId="9">
    <w:abstractNumId w:val="39"/>
  </w:num>
  <w:num w:numId="10">
    <w:abstractNumId w:val="4"/>
  </w:num>
  <w:num w:numId="11">
    <w:abstractNumId w:val="11"/>
  </w:num>
  <w:num w:numId="12">
    <w:abstractNumId w:val="23"/>
  </w:num>
  <w:num w:numId="13">
    <w:abstractNumId w:val="8"/>
  </w:num>
  <w:num w:numId="14">
    <w:abstractNumId w:val="38"/>
  </w:num>
  <w:num w:numId="15">
    <w:abstractNumId w:val="27"/>
  </w:num>
  <w:num w:numId="16">
    <w:abstractNumId w:val="41"/>
  </w:num>
  <w:num w:numId="17">
    <w:abstractNumId w:val="31"/>
  </w:num>
  <w:num w:numId="18">
    <w:abstractNumId w:val="35"/>
  </w:num>
  <w:num w:numId="19">
    <w:abstractNumId w:val="3"/>
  </w:num>
  <w:num w:numId="20">
    <w:abstractNumId w:val="17"/>
  </w:num>
  <w:num w:numId="21">
    <w:abstractNumId w:val="25"/>
  </w:num>
  <w:num w:numId="22">
    <w:abstractNumId w:val="43"/>
  </w:num>
  <w:num w:numId="23">
    <w:abstractNumId w:val="29"/>
  </w:num>
  <w:num w:numId="24">
    <w:abstractNumId w:val="22"/>
  </w:num>
  <w:num w:numId="25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6">
    <w:abstractNumId w:val="12"/>
  </w:num>
  <w:num w:numId="27">
    <w:abstractNumId w:val="18"/>
  </w:num>
  <w:num w:numId="28">
    <w:abstractNumId w:val="0"/>
  </w:num>
  <w:num w:numId="29">
    <w:abstractNumId w:val="1"/>
  </w:num>
  <w:num w:numId="30">
    <w:abstractNumId w:val="15"/>
  </w:num>
  <w:num w:numId="31">
    <w:abstractNumId w:val="16"/>
  </w:num>
  <w:num w:numId="32">
    <w:abstractNumId w:val="7"/>
  </w:num>
  <w:num w:numId="33">
    <w:abstractNumId w:val="34"/>
  </w:num>
  <w:num w:numId="34">
    <w:abstractNumId w:val="13"/>
  </w:num>
  <w:num w:numId="35">
    <w:abstractNumId w:val="26"/>
  </w:num>
  <w:num w:numId="36">
    <w:abstractNumId w:val="2"/>
  </w:num>
  <w:num w:numId="37">
    <w:abstractNumId w:val="37"/>
  </w:num>
  <w:num w:numId="38">
    <w:abstractNumId w:val="42"/>
  </w:num>
  <w:num w:numId="39">
    <w:abstractNumId w:val="9"/>
  </w:num>
  <w:num w:numId="40">
    <w:abstractNumId w:val="21"/>
  </w:num>
  <w:num w:numId="41">
    <w:abstractNumId w:val="20"/>
  </w:num>
  <w:num w:numId="42">
    <w:abstractNumId w:val="14"/>
  </w:num>
  <w:num w:numId="43">
    <w:abstractNumId w:val="36"/>
  </w:num>
  <w:num w:numId="44">
    <w:abstractNumId w:val="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4C"/>
    <w:rsid w:val="0001286F"/>
    <w:rsid w:val="00020B65"/>
    <w:rsid w:val="00026212"/>
    <w:rsid w:val="00031664"/>
    <w:rsid w:val="00031864"/>
    <w:rsid w:val="00036E8E"/>
    <w:rsid w:val="00043070"/>
    <w:rsid w:val="00044101"/>
    <w:rsid w:val="000559A9"/>
    <w:rsid w:val="000565B0"/>
    <w:rsid w:val="00057A1A"/>
    <w:rsid w:val="00063129"/>
    <w:rsid w:val="00066037"/>
    <w:rsid w:val="00071679"/>
    <w:rsid w:val="000804AA"/>
    <w:rsid w:val="00085B29"/>
    <w:rsid w:val="000967E5"/>
    <w:rsid w:val="000A4075"/>
    <w:rsid w:val="000B108C"/>
    <w:rsid w:val="000B16F1"/>
    <w:rsid w:val="000B1825"/>
    <w:rsid w:val="000B1CE2"/>
    <w:rsid w:val="000C456A"/>
    <w:rsid w:val="000C519F"/>
    <w:rsid w:val="000C66E3"/>
    <w:rsid w:val="000C6F51"/>
    <w:rsid w:val="000C780B"/>
    <w:rsid w:val="000D4C33"/>
    <w:rsid w:val="000E08D1"/>
    <w:rsid w:val="000F359C"/>
    <w:rsid w:val="0010115A"/>
    <w:rsid w:val="00106818"/>
    <w:rsid w:val="00106F32"/>
    <w:rsid w:val="00107A70"/>
    <w:rsid w:val="00124241"/>
    <w:rsid w:val="001243EF"/>
    <w:rsid w:val="0012464C"/>
    <w:rsid w:val="00124908"/>
    <w:rsid w:val="00125A17"/>
    <w:rsid w:val="0013294A"/>
    <w:rsid w:val="00134FA1"/>
    <w:rsid w:val="001374B7"/>
    <w:rsid w:val="00142A6A"/>
    <w:rsid w:val="00144BFA"/>
    <w:rsid w:val="0015366C"/>
    <w:rsid w:val="00154249"/>
    <w:rsid w:val="00162856"/>
    <w:rsid w:val="0016536C"/>
    <w:rsid w:val="001710CC"/>
    <w:rsid w:val="00173D9D"/>
    <w:rsid w:val="0017521F"/>
    <w:rsid w:val="00175E3F"/>
    <w:rsid w:val="001834C0"/>
    <w:rsid w:val="00184B8C"/>
    <w:rsid w:val="00184C17"/>
    <w:rsid w:val="00187384"/>
    <w:rsid w:val="00190C11"/>
    <w:rsid w:val="001A01B9"/>
    <w:rsid w:val="001A29A1"/>
    <w:rsid w:val="001A2F1C"/>
    <w:rsid w:val="001A75B5"/>
    <w:rsid w:val="001B17B4"/>
    <w:rsid w:val="001B5822"/>
    <w:rsid w:val="001B6F54"/>
    <w:rsid w:val="001B708E"/>
    <w:rsid w:val="001C36D6"/>
    <w:rsid w:val="001C6AFF"/>
    <w:rsid w:val="001C7200"/>
    <w:rsid w:val="001D1EA6"/>
    <w:rsid w:val="001D5E44"/>
    <w:rsid w:val="001D74AE"/>
    <w:rsid w:val="001E167B"/>
    <w:rsid w:val="001E6590"/>
    <w:rsid w:val="001F0502"/>
    <w:rsid w:val="001F0AB6"/>
    <w:rsid w:val="001F286D"/>
    <w:rsid w:val="001F4761"/>
    <w:rsid w:val="001F6D10"/>
    <w:rsid w:val="001F7EE6"/>
    <w:rsid w:val="0021045B"/>
    <w:rsid w:val="00210E33"/>
    <w:rsid w:val="0021406D"/>
    <w:rsid w:val="00214DCC"/>
    <w:rsid w:val="0022521A"/>
    <w:rsid w:val="00225A6E"/>
    <w:rsid w:val="00225E1B"/>
    <w:rsid w:val="00233A3F"/>
    <w:rsid w:val="00234D07"/>
    <w:rsid w:val="002351FC"/>
    <w:rsid w:val="00240C90"/>
    <w:rsid w:val="00241760"/>
    <w:rsid w:val="00256F17"/>
    <w:rsid w:val="00267BE2"/>
    <w:rsid w:val="00272336"/>
    <w:rsid w:val="00273064"/>
    <w:rsid w:val="00273534"/>
    <w:rsid w:val="00273FEE"/>
    <w:rsid w:val="002801A6"/>
    <w:rsid w:val="00281A3E"/>
    <w:rsid w:val="002835A4"/>
    <w:rsid w:val="0028518D"/>
    <w:rsid w:val="00292A82"/>
    <w:rsid w:val="0029616C"/>
    <w:rsid w:val="002A4044"/>
    <w:rsid w:val="002B3B64"/>
    <w:rsid w:val="002B65D3"/>
    <w:rsid w:val="002C011A"/>
    <w:rsid w:val="002C0BE4"/>
    <w:rsid w:val="002C0D20"/>
    <w:rsid w:val="002C386B"/>
    <w:rsid w:val="002C53D5"/>
    <w:rsid w:val="002C6541"/>
    <w:rsid w:val="002C660A"/>
    <w:rsid w:val="002C7B89"/>
    <w:rsid w:val="002D02E2"/>
    <w:rsid w:val="002D242C"/>
    <w:rsid w:val="002D2EC7"/>
    <w:rsid w:val="002D4109"/>
    <w:rsid w:val="002D4126"/>
    <w:rsid w:val="002D52B0"/>
    <w:rsid w:val="002E084D"/>
    <w:rsid w:val="002E0EEB"/>
    <w:rsid w:val="002E1FA0"/>
    <w:rsid w:val="002E2E03"/>
    <w:rsid w:val="002E4C45"/>
    <w:rsid w:val="002E7442"/>
    <w:rsid w:val="002E74FD"/>
    <w:rsid w:val="002F22D9"/>
    <w:rsid w:val="00300983"/>
    <w:rsid w:val="003064B4"/>
    <w:rsid w:val="00310793"/>
    <w:rsid w:val="00311786"/>
    <w:rsid w:val="00311B03"/>
    <w:rsid w:val="00320BF5"/>
    <w:rsid w:val="0032100C"/>
    <w:rsid w:val="00321F52"/>
    <w:rsid w:val="00322A0A"/>
    <w:rsid w:val="003276A8"/>
    <w:rsid w:val="0033023C"/>
    <w:rsid w:val="003345E9"/>
    <w:rsid w:val="00336022"/>
    <w:rsid w:val="0034332C"/>
    <w:rsid w:val="003474D2"/>
    <w:rsid w:val="003538C6"/>
    <w:rsid w:val="00353A36"/>
    <w:rsid w:val="00360237"/>
    <w:rsid w:val="00365021"/>
    <w:rsid w:val="00367CE9"/>
    <w:rsid w:val="00383A20"/>
    <w:rsid w:val="00387A12"/>
    <w:rsid w:val="00393A99"/>
    <w:rsid w:val="00393AA8"/>
    <w:rsid w:val="00393D08"/>
    <w:rsid w:val="0039532B"/>
    <w:rsid w:val="003970EC"/>
    <w:rsid w:val="003A156F"/>
    <w:rsid w:val="003A1B8E"/>
    <w:rsid w:val="003A789B"/>
    <w:rsid w:val="003B25CD"/>
    <w:rsid w:val="003B3B83"/>
    <w:rsid w:val="003B5259"/>
    <w:rsid w:val="003B5471"/>
    <w:rsid w:val="003B5528"/>
    <w:rsid w:val="003C1ACC"/>
    <w:rsid w:val="003C1D48"/>
    <w:rsid w:val="003C2F26"/>
    <w:rsid w:val="003C4041"/>
    <w:rsid w:val="003D0BBE"/>
    <w:rsid w:val="003D7427"/>
    <w:rsid w:val="003D7568"/>
    <w:rsid w:val="003D7784"/>
    <w:rsid w:val="003D7C0B"/>
    <w:rsid w:val="003E2C60"/>
    <w:rsid w:val="003F1598"/>
    <w:rsid w:val="003F2317"/>
    <w:rsid w:val="00405C63"/>
    <w:rsid w:val="00412233"/>
    <w:rsid w:val="00414E6D"/>
    <w:rsid w:val="004212B3"/>
    <w:rsid w:val="0042140E"/>
    <w:rsid w:val="00424D60"/>
    <w:rsid w:val="00426BFF"/>
    <w:rsid w:val="00444233"/>
    <w:rsid w:val="0044559D"/>
    <w:rsid w:val="004459A7"/>
    <w:rsid w:val="00451EEC"/>
    <w:rsid w:val="004534F9"/>
    <w:rsid w:val="004613C3"/>
    <w:rsid w:val="00464859"/>
    <w:rsid w:val="00471463"/>
    <w:rsid w:val="00472164"/>
    <w:rsid w:val="0047269A"/>
    <w:rsid w:val="00484AE3"/>
    <w:rsid w:val="0048518F"/>
    <w:rsid w:val="004856E7"/>
    <w:rsid w:val="0049082B"/>
    <w:rsid w:val="004A34FB"/>
    <w:rsid w:val="004A358D"/>
    <w:rsid w:val="004A43C4"/>
    <w:rsid w:val="004A45AC"/>
    <w:rsid w:val="004A4CDC"/>
    <w:rsid w:val="004B1257"/>
    <w:rsid w:val="004B5DEC"/>
    <w:rsid w:val="004C2618"/>
    <w:rsid w:val="004C4144"/>
    <w:rsid w:val="004C50E6"/>
    <w:rsid w:val="004D6609"/>
    <w:rsid w:val="004E107F"/>
    <w:rsid w:val="004E27F8"/>
    <w:rsid w:val="004F2A23"/>
    <w:rsid w:val="004F6554"/>
    <w:rsid w:val="005002BF"/>
    <w:rsid w:val="005149DC"/>
    <w:rsid w:val="005207CD"/>
    <w:rsid w:val="005212A0"/>
    <w:rsid w:val="0052201A"/>
    <w:rsid w:val="00524F06"/>
    <w:rsid w:val="00525F00"/>
    <w:rsid w:val="00537863"/>
    <w:rsid w:val="00545D03"/>
    <w:rsid w:val="00547F0E"/>
    <w:rsid w:val="0055001C"/>
    <w:rsid w:val="00552F40"/>
    <w:rsid w:val="00555A08"/>
    <w:rsid w:val="00556F6A"/>
    <w:rsid w:val="005611B6"/>
    <w:rsid w:val="00562948"/>
    <w:rsid w:val="005653A7"/>
    <w:rsid w:val="00572EDE"/>
    <w:rsid w:val="00575831"/>
    <w:rsid w:val="005868B4"/>
    <w:rsid w:val="00591E83"/>
    <w:rsid w:val="00595345"/>
    <w:rsid w:val="005A09B9"/>
    <w:rsid w:val="005A186F"/>
    <w:rsid w:val="005A2E56"/>
    <w:rsid w:val="005A4257"/>
    <w:rsid w:val="005A79CA"/>
    <w:rsid w:val="005B1610"/>
    <w:rsid w:val="005B374D"/>
    <w:rsid w:val="005B4571"/>
    <w:rsid w:val="005B4C22"/>
    <w:rsid w:val="005C0A5B"/>
    <w:rsid w:val="005C2BD9"/>
    <w:rsid w:val="005C5FAC"/>
    <w:rsid w:val="005C7CB2"/>
    <w:rsid w:val="005D0B55"/>
    <w:rsid w:val="005D1D19"/>
    <w:rsid w:val="005D2C5D"/>
    <w:rsid w:val="005D4371"/>
    <w:rsid w:val="005E0C78"/>
    <w:rsid w:val="005E460E"/>
    <w:rsid w:val="005E69D2"/>
    <w:rsid w:val="005F30E3"/>
    <w:rsid w:val="005F671B"/>
    <w:rsid w:val="00604F26"/>
    <w:rsid w:val="00605323"/>
    <w:rsid w:val="00607B31"/>
    <w:rsid w:val="006116BC"/>
    <w:rsid w:val="006136AE"/>
    <w:rsid w:val="006201DC"/>
    <w:rsid w:val="00622689"/>
    <w:rsid w:val="00623002"/>
    <w:rsid w:val="00624E1C"/>
    <w:rsid w:val="00625629"/>
    <w:rsid w:val="0062651D"/>
    <w:rsid w:val="006279F7"/>
    <w:rsid w:val="0063309C"/>
    <w:rsid w:val="006337F9"/>
    <w:rsid w:val="0063759B"/>
    <w:rsid w:val="00650487"/>
    <w:rsid w:val="00666AE6"/>
    <w:rsid w:val="00670B1B"/>
    <w:rsid w:val="00672668"/>
    <w:rsid w:val="00672D53"/>
    <w:rsid w:val="00674958"/>
    <w:rsid w:val="00674A0B"/>
    <w:rsid w:val="00676337"/>
    <w:rsid w:val="00681E1A"/>
    <w:rsid w:val="00686979"/>
    <w:rsid w:val="006906AC"/>
    <w:rsid w:val="00692F66"/>
    <w:rsid w:val="00693BCB"/>
    <w:rsid w:val="006A4B43"/>
    <w:rsid w:val="006A7B2E"/>
    <w:rsid w:val="006B1BE8"/>
    <w:rsid w:val="006B65C8"/>
    <w:rsid w:val="006B7A1D"/>
    <w:rsid w:val="006C3E18"/>
    <w:rsid w:val="006C65C3"/>
    <w:rsid w:val="006C6D61"/>
    <w:rsid w:val="006D288C"/>
    <w:rsid w:val="006D762B"/>
    <w:rsid w:val="006E3141"/>
    <w:rsid w:val="006E5134"/>
    <w:rsid w:val="006E773D"/>
    <w:rsid w:val="006E7FB9"/>
    <w:rsid w:val="006F62F8"/>
    <w:rsid w:val="0070009D"/>
    <w:rsid w:val="007021E8"/>
    <w:rsid w:val="00704AFB"/>
    <w:rsid w:val="00705238"/>
    <w:rsid w:val="007123FC"/>
    <w:rsid w:val="00712404"/>
    <w:rsid w:val="00712687"/>
    <w:rsid w:val="00714C39"/>
    <w:rsid w:val="00715693"/>
    <w:rsid w:val="007159C8"/>
    <w:rsid w:val="00715ABA"/>
    <w:rsid w:val="007172AE"/>
    <w:rsid w:val="00721AC4"/>
    <w:rsid w:val="007243E7"/>
    <w:rsid w:val="00724C93"/>
    <w:rsid w:val="00725AEF"/>
    <w:rsid w:val="00732BA0"/>
    <w:rsid w:val="00741C96"/>
    <w:rsid w:val="007421CE"/>
    <w:rsid w:val="0074417B"/>
    <w:rsid w:val="0074489A"/>
    <w:rsid w:val="00744C59"/>
    <w:rsid w:val="007501DC"/>
    <w:rsid w:val="0075121A"/>
    <w:rsid w:val="00753E91"/>
    <w:rsid w:val="00757C2F"/>
    <w:rsid w:val="00764ECE"/>
    <w:rsid w:val="00765028"/>
    <w:rsid w:val="00765613"/>
    <w:rsid w:val="00772216"/>
    <w:rsid w:val="00777353"/>
    <w:rsid w:val="00784A84"/>
    <w:rsid w:val="00785F72"/>
    <w:rsid w:val="00790068"/>
    <w:rsid w:val="00790512"/>
    <w:rsid w:val="007971F0"/>
    <w:rsid w:val="007A4E23"/>
    <w:rsid w:val="007B01A5"/>
    <w:rsid w:val="007B1840"/>
    <w:rsid w:val="007B2A04"/>
    <w:rsid w:val="007B626F"/>
    <w:rsid w:val="007B65FE"/>
    <w:rsid w:val="007B68BC"/>
    <w:rsid w:val="007D6398"/>
    <w:rsid w:val="007D7DA9"/>
    <w:rsid w:val="007E0C1B"/>
    <w:rsid w:val="007E1110"/>
    <w:rsid w:val="007E130A"/>
    <w:rsid w:val="007E1CBC"/>
    <w:rsid w:val="007E6394"/>
    <w:rsid w:val="007E6EC4"/>
    <w:rsid w:val="007F0907"/>
    <w:rsid w:val="007F0CB7"/>
    <w:rsid w:val="007F3E92"/>
    <w:rsid w:val="007F664F"/>
    <w:rsid w:val="007F685B"/>
    <w:rsid w:val="00800235"/>
    <w:rsid w:val="00802FEB"/>
    <w:rsid w:val="00804211"/>
    <w:rsid w:val="00805322"/>
    <w:rsid w:val="00806899"/>
    <w:rsid w:val="00812524"/>
    <w:rsid w:val="00817E51"/>
    <w:rsid w:val="0082059E"/>
    <w:rsid w:val="0082161B"/>
    <w:rsid w:val="00825390"/>
    <w:rsid w:val="00826A35"/>
    <w:rsid w:val="00833651"/>
    <w:rsid w:val="0083485F"/>
    <w:rsid w:val="008425CD"/>
    <w:rsid w:val="008432E0"/>
    <w:rsid w:val="008438E5"/>
    <w:rsid w:val="0084612C"/>
    <w:rsid w:val="008470DC"/>
    <w:rsid w:val="00851B7A"/>
    <w:rsid w:val="008540D0"/>
    <w:rsid w:val="008548C9"/>
    <w:rsid w:val="00870AAF"/>
    <w:rsid w:val="008775C7"/>
    <w:rsid w:val="00881D83"/>
    <w:rsid w:val="00881EB1"/>
    <w:rsid w:val="00884435"/>
    <w:rsid w:val="008868DC"/>
    <w:rsid w:val="0089076C"/>
    <w:rsid w:val="008937A9"/>
    <w:rsid w:val="008A3DA0"/>
    <w:rsid w:val="008A5C44"/>
    <w:rsid w:val="008A5CDD"/>
    <w:rsid w:val="008B1758"/>
    <w:rsid w:val="008B18C5"/>
    <w:rsid w:val="008B77AD"/>
    <w:rsid w:val="008C1A68"/>
    <w:rsid w:val="008C67D0"/>
    <w:rsid w:val="008C7976"/>
    <w:rsid w:val="008D5CE4"/>
    <w:rsid w:val="008D6A0E"/>
    <w:rsid w:val="008D6C41"/>
    <w:rsid w:val="008E0A38"/>
    <w:rsid w:val="008E14D4"/>
    <w:rsid w:val="008E5518"/>
    <w:rsid w:val="008E7777"/>
    <w:rsid w:val="00902786"/>
    <w:rsid w:val="00903B50"/>
    <w:rsid w:val="00904E2E"/>
    <w:rsid w:val="00907628"/>
    <w:rsid w:val="00914E7A"/>
    <w:rsid w:val="00917C63"/>
    <w:rsid w:val="00923355"/>
    <w:rsid w:val="00924A71"/>
    <w:rsid w:val="00943184"/>
    <w:rsid w:val="00945E28"/>
    <w:rsid w:val="0095013B"/>
    <w:rsid w:val="00952FEE"/>
    <w:rsid w:val="0095439A"/>
    <w:rsid w:val="0095628D"/>
    <w:rsid w:val="0095718F"/>
    <w:rsid w:val="009571C1"/>
    <w:rsid w:val="00965A6A"/>
    <w:rsid w:val="00971B1A"/>
    <w:rsid w:val="00971FCC"/>
    <w:rsid w:val="0098350A"/>
    <w:rsid w:val="0098462E"/>
    <w:rsid w:val="00987ED3"/>
    <w:rsid w:val="00994F6F"/>
    <w:rsid w:val="00997000"/>
    <w:rsid w:val="009A188A"/>
    <w:rsid w:val="009A275E"/>
    <w:rsid w:val="009A42DF"/>
    <w:rsid w:val="009B0E3F"/>
    <w:rsid w:val="009B3895"/>
    <w:rsid w:val="009B58B9"/>
    <w:rsid w:val="009B711C"/>
    <w:rsid w:val="009C0ACB"/>
    <w:rsid w:val="009C27B6"/>
    <w:rsid w:val="009D2B11"/>
    <w:rsid w:val="009D445D"/>
    <w:rsid w:val="009D7E2A"/>
    <w:rsid w:val="009E053F"/>
    <w:rsid w:val="009E2E14"/>
    <w:rsid w:val="009E4E08"/>
    <w:rsid w:val="009F06CA"/>
    <w:rsid w:val="009F0802"/>
    <w:rsid w:val="009F1197"/>
    <w:rsid w:val="009F61AA"/>
    <w:rsid w:val="009F741B"/>
    <w:rsid w:val="00A03A44"/>
    <w:rsid w:val="00A04944"/>
    <w:rsid w:val="00A070AB"/>
    <w:rsid w:val="00A07649"/>
    <w:rsid w:val="00A13DB9"/>
    <w:rsid w:val="00A157AC"/>
    <w:rsid w:val="00A166D6"/>
    <w:rsid w:val="00A2228D"/>
    <w:rsid w:val="00A233C2"/>
    <w:rsid w:val="00A250FC"/>
    <w:rsid w:val="00A32B0E"/>
    <w:rsid w:val="00A345F7"/>
    <w:rsid w:val="00A36FFD"/>
    <w:rsid w:val="00A41B7D"/>
    <w:rsid w:val="00A43246"/>
    <w:rsid w:val="00A47D8F"/>
    <w:rsid w:val="00A524B1"/>
    <w:rsid w:val="00A619F0"/>
    <w:rsid w:val="00A63EEA"/>
    <w:rsid w:val="00A6585B"/>
    <w:rsid w:val="00A67F09"/>
    <w:rsid w:val="00A71818"/>
    <w:rsid w:val="00A75BF0"/>
    <w:rsid w:val="00A823D5"/>
    <w:rsid w:val="00A833A8"/>
    <w:rsid w:val="00A91005"/>
    <w:rsid w:val="00A93069"/>
    <w:rsid w:val="00A93D6A"/>
    <w:rsid w:val="00A9632F"/>
    <w:rsid w:val="00AA733C"/>
    <w:rsid w:val="00AB0FEC"/>
    <w:rsid w:val="00AB1A23"/>
    <w:rsid w:val="00AB4B2B"/>
    <w:rsid w:val="00AB5788"/>
    <w:rsid w:val="00AB5796"/>
    <w:rsid w:val="00AB5814"/>
    <w:rsid w:val="00AB684D"/>
    <w:rsid w:val="00AC3C97"/>
    <w:rsid w:val="00AC4AF4"/>
    <w:rsid w:val="00AC66B8"/>
    <w:rsid w:val="00AD0661"/>
    <w:rsid w:val="00AD1D6A"/>
    <w:rsid w:val="00AD48FC"/>
    <w:rsid w:val="00AD500D"/>
    <w:rsid w:val="00AD7581"/>
    <w:rsid w:val="00AE1BF5"/>
    <w:rsid w:val="00AE200F"/>
    <w:rsid w:val="00AE3A68"/>
    <w:rsid w:val="00AE6BB4"/>
    <w:rsid w:val="00AF0853"/>
    <w:rsid w:val="00AF2726"/>
    <w:rsid w:val="00AF4E1B"/>
    <w:rsid w:val="00AF7654"/>
    <w:rsid w:val="00B10C1F"/>
    <w:rsid w:val="00B1296C"/>
    <w:rsid w:val="00B15F82"/>
    <w:rsid w:val="00B2028E"/>
    <w:rsid w:val="00B31C4B"/>
    <w:rsid w:val="00B37348"/>
    <w:rsid w:val="00B40651"/>
    <w:rsid w:val="00B41FB3"/>
    <w:rsid w:val="00B42F45"/>
    <w:rsid w:val="00B46C6F"/>
    <w:rsid w:val="00B51469"/>
    <w:rsid w:val="00B546C5"/>
    <w:rsid w:val="00B56509"/>
    <w:rsid w:val="00B56B7C"/>
    <w:rsid w:val="00B636D9"/>
    <w:rsid w:val="00B66D90"/>
    <w:rsid w:val="00B67734"/>
    <w:rsid w:val="00B67900"/>
    <w:rsid w:val="00B67FED"/>
    <w:rsid w:val="00B72708"/>
    <w:rsid w:val="00B7391A"/>
    <w:rsid w:val="00B752C9"/>
    <w:rsid w:val="00B8079F"/>
    <w:rsid w:val="00B825B1"/>
    <w:rsid w:val="00B94B5F"/>
    <w:rsid w:val="00BA0A9F"/>
    <w:rsid w:val="00BA2140"/>
    <w:rsid w:val="00BA666E"/>
    <w:rsid w:val="00BB6E9D"/>
    <w:rsid w:val="00BC48ED"/>
    <w:rsid w:val="00BD2451"/>
    <w:rsid w:val="00BD3B0C"/>
    <w:rsid w:val="00BD5891"/>
    <w:rsid w:val="00BE08C1"/>
    <w:rsid w:val="00BE1DA3"/>
    <w:rsid w:val="00BE1DCF"/>
    <w:rsid w:val="00BE23A0"/>
    <w:rsid w:val="00BE3C50"/>
    <w:rsid w:val="00BE6F8D"/>
    <w:rsid w:val="00BF28B6"/>
    <w:rsid w:val="00BF2E46"/>
    <w:rsid w:val="00BF4DFA"/>
    <w:rsid w:val="00BF5D8F"/>
    <w:rsid w:val="00BF6214"/>
    <w:rsid w:val="00C0345E"/>
    <w:rsid w:val="00C037CC"/>
    <w:rsid w:val="00C07039"/>
    <w:rsid w:val="00C14362"/>
    <w:rsid w:val="00C15D60"/>
    <w:rsid w:val="00C162DF"/>
    <w:rsid w:val="00C20E30"/>
    <w:rsid w:val="00C22EDF"/>
    <w:rsid w:val="00C238B1"/>
    <w:rsid w:val="00C2633B"/>
    <w:rsid w:val="00C2664D"/>
    <w:rsid w:val="00C47718"/>
    <w:rsid w:val="00C5533B"/>
    <w:rsid w:val="00C567A6"/>
    <w:rsid w:val="00C579FD"/>
    <w:rsid w:val="00C60BC0"/>
    <w:rsid w:val="00C66A01"/>
    <w:rsid w:val="00C67BDF"/>
    <w:rsid w:val="00C77844"/>
    <w:rsid w:val="00C81F25"/>
    <w:rsid w:val="00C8361A"/>
    <w:rsid w:val="00C83F90"/>
    <w:rsid w:val="00C84047"/>
    <w:rsid w:val="00C90523"/>
    <w:rsid w:val="00C95451"/>
    <w:rsid w:val="00C95951"/>
    <w:rsid w:val="00C97F14"/>
    <w:rsid w:val="00C97FD2"/>
    <w:rsid w:val="00CA6779"/>
    <w:rsid w:val="00CA6780"/>
    <w:rsid w:val="00CA6D19"/>
    <w:rsid w:val="00CB1E72"/>
    <w:rsid w:val="00CB2121"/>
    <w:rsid w:val="00CB35F2"/>
    <w:rsid w:val="00CB3D50"/>
    <w:rsid w:val="00CB6506"/>
    <w:rsid w:val="00CC41E2"/>
    <w:rsid w:val="00CC590B"/>
    <w:rsid w:val="00CC7FE9"/>
    <w:rsid w:val="00CD4657"/>
    <w:rsid w:val="00CE274A"/>
    <w:rsid w:val="00CE5985"/>
    <w:rsid w:val="00CE6114"/>
    <w:rsid w:val="00CF1E4B"/>
    <w:rsid w:val="00CF7EBA"/>
    <w:rsid w:val="00D025D7"/>
    <w:rsid w:val="00D054C2"/>
    <w:rsid w:val="00D07199"/>
    <w:rsid w:val="00D12AB7"/>
    <w:rsid w:val="00D142DB"/>
    <w:rsid w:val="00D24D34"/>
    <w:rsid w:val="00D24E0A"/>
    <w:rsid w:val="00D27221"/>
    <w:rsid w:val="00D30F53"/>
    <w:rsid w:val="00D31C7E"/>
    <w:rsid w:val="00D33C80"/>
    <w:rsid w:val="00D429CE"/>
    <w:rsid w:val="00D4388F"/>
    <w:rsid w:val="00D46161"/>
    <w:rsid w:val="00D512F4"/>
    <w:rsid w:val="00D5728B"/>
    <w:rsid w:val="00D66542"/>
    <w:rsid w:val="00D7452D"/>
    <w:rsid w:val="00D806A2"/>
    <w:rsid w:val="00D81BBC"/>
    <w:rsid w:val="00D85FCB"/>
    <w:rsid w:val="00D86FB2"/>
    <w:rsid w:val="00D875CE"/>
    <w:rsid w:val="00D90CAD"/>
    <w:rsid w:val="00D91528"/>
    <w:rsid w:val="00D92C48"/>
    <w:rsid w:val="00D962F5"/>
    <w:rsid w:val="00D968C7"/>
    <w:rsid w:val="00DA2ACB"/>
    <w:rsid w:val="00DA38FE"/>
    <w:rsid w:val="00DB02C5"/>
    <w:rsid w:val="00DB091A"/>
    <w:rsid w:val="00DB367D"/>
    <w:rsid w:val="00DB7B2A"/>
    <w:rsid w:val="00DC0321"/>
    <w:rsid w:val="00DC084E"/>
    <w:rsid w:val="00DC42A1"/>
    <w:rsid w:val="00DC4757"/>
    <w:rsid w:val="00DC4F58"/>
    <w:rsid w:val="00DC7B0D"/>
    <w:rsid w:val="00DD0481"/>
    <w:rsid w:val="00DD18BD"/>
    <w:rsid w:val="00DD33A5"/>
    <w:rsid w:val="00DE00C3"/>
    <w:rsid w:val="00DE5931"/>
    <w:rsid w:val="00DE6773"/>
    <w:rsid w:val="00DE7DDF"/>
    <w:rsid w:val="00DF3897"/>
    <w:rsid w:val="00DF678B"/>
    <w:rsid w:val="00E01348"/>
    <w:rsid w:val="00E137FF"/>
    <w:rsid w:val="00E14DAB"/>
    <w:rsid w:val="00E25812"/>
    <w:rsid w:val="00E35847"/>
    <w:rsid w:val="00E36361"/>
    <w:rsid w:val="00E404C5"/>
    <w:rsid w:val="00E61362"/>
    <w:rsid w:val="00E63528"/>
    <w:rsid w:val="00E747ED"/>
    <w:rsid w:val="00E74992"/>
    <w:rsid w:val="00E75189"/>
    <w:rsid w:val="00E77718"/>
    <w:rsid w:val="00E81397"/>
    <w:rsid w:val="00E849EE"/>
    <w:rsid w:val="00E85CFD"/>
    <w:rsid w:val="00E85EFE"/>
    <w:rsid w:val="00E96467"/>
    <w:rsid w:val="00EA524E"/>
    <w:rsid w:val="00EA56D7"/>
    <w:rsid w:val="00EA7E25"/>
    <w:rsid w:val="00EC1EE1"/>
    <w:rsid w:val="00EC4EF3"/>
    <w:rsid w:val="00EC527C"/>
    <w:rsid w:val="00EC7DA7"/>
    <w:rsid w:val="00ED0312"/>
    <w:rsid w:val="00ED2838"/>
    <w:rsid w:val="00ED412B"/>
    <w:rsid w:val="00ED41D8"/>
    <w:rsid w:val="00ED570E"/>
    <w:rsid w:val="00ED72CA"/>
    <w:rsid w:val="00EF1D74"/>
    <w:rsid w:val="00EF2D4E"/>
    <w:rsid w:val="00EF5A47"/>
    <w:rsid w:val="00EF79BA"/>
    <w:rsid w:val="00F02BCF"/>
    <w:rsid w:val="00F0306E"/>
    <w:rsid w:val="00F04136"/>
    <w:rsid w:val="00F05133"/>
    <w:rsid w:val="00F311A6"/>
    <w:rsid w:val="00F34D89"/>
    <w:rsid w:val="00F35F7D"/>
    <w:rsid w:val="00F40F42"/>
    <w:rsid w:val="00F43752"/>
    <w:rsid w:val="00F47A36"/>
    <w:rsid w:val="00F47B09"/>
    <w:rsid w:val="00F52098"/>
    <w:rsid w:val="00F52ECB"/>
    <w:rsid w:val="00F531B4"/>
    <w:rsid w:val="00F55224"/>
    <w:rsid w:val="00F5609D"/>
    <w:rsid w:val="00F56F48"/>
    <w:rsid w:val="00F56FB0"/>
    <w:rsid w:val="00F60423"/>
    <w:rsid w:val="00F610E6"/>
    <w:rsid w:val="00F63169"/>
    <w:rsid w:val="00F6473C"/>
    <w:rsid w:val="00F72106"/>
    <w:rsid w:val="00F7223C"/>
    <w:rsid w:val="00F73D9F"/>
    <w:rsid w:val="00F73ED2"/>
    <w:rsid w:val="00F75B95"/>
    <w:rsid w:val="00F77295"/>
    <w:rsid w:val="00F823E5"/>
    <w:rsid w:val="00F850CB"/>
    <w:rsid w:val="00F8661F"/>
    <w:rsid w:val="00F91D12"/>
    <w:rsid w:val="00F927EF"/>
    <w:rsid w:val="00F93044"/>
    <w:rsid w:val="00F9407F"/>
    <w:rsid w:val="00FA004B"/>
    <w:rsid w:val="00FA051E"/>
    <w:rsid w:val="00FA1B80"/>
    <w:rsid w:val="00FA2495"/>
    <w:rsid w:val="00FA416E"/>
    <w:rsid w:val="00FA42BE"/>
    <w:rsid w:val="00FB2911"/>
    <w:rsid w:val="00FB301C"/>
    <w:rsid w:val="00FC0E0B"/>
    <w:rsid w:val="00FC0FD9"/>
    <w:rsid w:val="00FC1104"/>
    <w:rsid w:val="00FC7FB0"/>
    <w:rsid w:val="00FD0101"/>
    <w:rsid w:val="00FD07B4"/>
    <w:rsid w:val="00FD0AC6"/>
    <w:rsid w:val="00FD2E12"/>
    <w:rsid w:val="00FD4374"/>
    <w:rsid w:val="00FE023C"/>
    <w:rsid w:val="00FE0DAF"/>
    <w:rsid w:val="00FE1091"/>
    <w:rsid w:val="00FE2F71"/>
    <w:rsid w:val="00FE3532"/>
    <w:rsid w:val="00FE3827"/>
    <w:rsid w:val="00FE3F98"/>
    <w:rsid w:val="00FE469E"/>
    <w:rsid w:val="00FE6DD8"/>
    <w:rsid w:val="00FF246A"/>
    <w:rsid w:val="00FF6D94"/>
    <w:rsid w:val="00FF6E7B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9E98E5"/>
  <w15:chartTrackingRefBased/>
  <w15:docId w15:val="{E3332595-1752-4564-A416-421A9681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8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C6D6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240C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  <w:rsid w:val="0012464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2464C"/>
  </w:style>
  <w:style w:type="paragraph" w:styleId="BodyTextIndent">
    <w:name w:val="Body Text Indent"/>
    <w:basedOn w:val="Normal"/>
    <w:link w:val="BodyTextIndentChar"/>
    <w:rsid w:val="0012464C"/>
    <w:pPr>
      <w:ind w:left="5760" w:firstLine="720"/>
      <w:jc w:val="both"/>
    </w:pPr>
    <w:rPr>
      <w:sz w:val="28"/>
    </w:rPr>
  </w:style>
  <w:style w:type="paragraph" w:styleId="Footer">
    <w:name w:val="footer"/>
    <w:basedOn w:val="Normal"/>
    <w:rsid w:val="001246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464C"/>
  </w:style>
  <w:style w:type="character" w:styleId="Hyperlink">
    <w:name w:val="Hyperlink"/>
    <w:rsid w:val="006C6D6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23002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4A43C4"/>
    <w:rPr>
      <w:sz w:val="28"/>
      <w:szCs w:val="24"/>
      <w:lang w:eastAsia="en-US"/>
    </w:rPr>
  </w:style>
  <w:style w:type="paragraph" w:styleId="PlainText">
    <w:name w:val="Plain Text"/>
    <w:basedOn w:val="Normal"/>
    <w:rsid w:val="0021045B"/>
    <w:rPr>
      <w:rFonts w:ascii="Courier New" w:hAnsi="Courier New"/>
      <w:sz w:val="20"/>
      <w:szCs w:val="20"/>
      <w:lang w:eastAsia="bg-BG"/>
    </w:rPr>
  </w:style>
  <w:style w:type="character" w:customStyle="1" w:styleId="BalloonTextChar">
    <w:name w:val="Balloon Text Char"/>
    <w:link w:val="BalloonText"/>
    <w:semiHidden/>
    <w:locked/>
    <w:rsid w:val="00A2228D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222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rsid w:val="00C20E30"/>
    <w:pPr>
      <w:spacing w:after="120"/>
    </w:pPr>
  </w:style>
  <w:style w:type="character" w:customStyle="1" w:styleId="abv-spellcheckcorrected">
    <w:name w:val="abv-spellcheckcorrected"/>
    <w:basedOn w:val="DefaultParagraphFont"/>
    <w:rsid w:val="00FE469E"/>
  </w:style>
  <w:style w:type="character" w:customStyle="1" w:styleId="apple-converted-space">
    <w:name w:val="apple-converted-space"/>
    <w:basedOn w:val="DefaultParagraphFont"/>
    <w:rsid w:val="00FE469E"/>
  </w:style>
  <w:style w:type="character" w:styleId="Emphasis">
    <w:name w:val="Emphasis"/>
    <w:qFormat/>
    <w:rsid w:val="00D962F5"/>
    <w:rPr>
      <w:i/>
      <w:iCs/>
    </w:rPr>
  </w:style>
  <w:style w:type="paragraph" w:styleId="ListBullet">
    <w:name w:val="List Bullet"/>
    <w:basedOn w:val="Normal"/>
    <w:rsid w:val="00311786"/>
    <w:pPr>
      <w:numPr>
        <w:numId w:val="28"/>
      </w:numPr>
      <w:contextualSpacing/>
    </w:pPr>
  </w:style>
  <w:style w:type="paragraph" w:customStyle="1" w:styleId="Style8">
    <w:name w:val="Style8"/>
    <w:basedOn w:val="Normal"/>
    <w:uiPriority w:val="99"/>
    <w:rsid w:val="00190C11"/>
    <w:pPr>
      <w:widowControl w:val="0"/>
      <w:autoSpaceDE w:val="0"/>
      <w:autoSpaceDN w:val="0"/>
      <w:adjustRightInd w:val="0"/>
      <w:spacing w:line="238" w:lineRule="exact"/>
    </w:pPr>
    <w:rPr>
      <w:rFonts w:eastAsia="MS Mincho"/>
      <w:lang w:eastAsia="bg-BG"/>
    </w:rPr>
  </w:style>
  <w:style w:type="paragraph" w:customStyle="1" w:styleId="CharCharCharCharCharCharCharCharChar">
    <w:name w:val=" Char Char Char Char Char Char Char Char Char"/>
    <w:basedOn w:val="Normal"/>
    <w:rsid w:val="002E744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unhideWhenUsed/>
    <w:rsid w:val="00806899"/>
    <w:pPr>
      <w:spacing w:before="100" w:beforeAutospacing="1" w:after="100" w:afterAutospacing="1"/>
    </w:pPr>
    <w:rPr>
      <w:lang w:eastAsia="bg-BG"/>
    </w:rPr>
  </w:style>
  <w:style w:type="character" w:styleId="Strong">
    <w:name w:val="Strong"/>
    <w:uiPriority w:val="22"/>
    <w:qFormat/>
    <w:rsid w:val="005F671B"/>
    <w:rPr>
      <w:b/>
      <w:bCs/>
    </w:rPr>
  </w:style>
  <w:style w:type="paragraph" w:customStyle="1" w:styleId="Default">
    <w:name w:val="Default"/>
    <w:rsid w:val="001011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969F-D9A3-4BB6-B161-7A4E0863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4676</Words>
  <Characters>28120</Characters>
  <Application>Microsoft Office Word</Application>
  <DocSecurity>0</DocSecurity>
  <Lines>234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</Company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karamanova</dc:creator>
  <cp:keywords/>
  <dc:description/>
  <cp:lastModifiedBy>Anastasia Staneva</cp:lastModifiedBy>
  <cp:revision>3</cp:revision>
  <cp:lastPrinted>2019-09-13T12:48:00Z</cp:lastPrinted>
  <dcterms:created xsi:type="dcterms:W3CDTF">2024-08-08T13:33:00Z</dcterms:created>
  <dcterms:modified xsi:type="dcterms:W3CDTF">2024-08-08T13:34:00Z</dcterms:modified>
</cp:coreProperties>
</file>