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2C4" w:rsidRPr="00F502C4" w:rsidRDefault="00F502C4" w:rsidP="00F502C4">
      <w:pPr>
        <w:shd w:val="clear" w:color="auto" w:fill="FEFEFE"/>
        <w:spacing w:after="0" w:line="240" w:lineRule="auto"/>
        <w:rPr>
          <w:rFonts w:ascii="Century Gothic" w:eastAsia="Times New Roman" w:hAnsi="Century Gothic"/>
          <w:b/>
          <w:color w:val="000000"/>
          <w:sz w:val="16"/>
          <w:szCs w:val="16"/>
          <w:lang w:val="en-US" w:eastAsia="bg-BG"/>
        </w:rPr>
      </w:pPr>
      <w:r w:rsidRPr="00F502C4">
        <w:rPr>
          <w:rFonts w:ascii="Century Gothic" w:eastAsia="Times New Roman" w:hAnsi="Century Gothic"/>
          <w:b/>
          <w:color w:val="000000"/>
          <w:sz w:val="16"/>
          <w:szCs w:val="16"/>
          <w:lang w:eastAsia="bg-BG"/>
        </w:rPr>
        <w:t>Приложение № 2 към чл. 6</w:t>
      </w:r>
    </w:p>
    <w:p w:rsidR="00F502C4" w:rsidRDefault="00F502C4" w:rsidP="00F502C4">
      <w:pPr>
        <w:shd w:val="clear" w:color="auto" w:fill="FEFEFE"/>
        <w:spacing w:after="0" w:line="240" w:lineRule="auto"/>
        <w:rPr>
          <w:rFonts w:ascii="Century Gothic" w:eastAsia="Times New Roman" w:hAnsi="Century Gothic"/>
          <w:b/>
          <w:color w:val="000000"/>
          <w:sz w:val="16"/>
          <w:szCs w:val="16"/>
          <w:lang w:val="en-US" w:eastAsia="bg-BG"/>
        </w:rPr>
      </w:pPr>
      <w:r w:rsidRPr="00F502C4">
        <w:rPr>
          <w:rFonts w:ascii="Century Gothic" w:eastAsia="Times New Roman" w:hAnsi="Century Gothic"/>
          <w:b/>
          <w:color w:val="000000"/>
          <w:sz w:val="16"/>
          <w:szCs w:val="16"/>
          <w:lang w:eastAsia="bg-BG"/>
        </w:rPr>
        <w:t>(Изм. - ДВ, бр. 3 от 2006 г., изм. и доп. - ДВ, бр. 3 от 2011 г., изм. и доп. - ДВ, бр. 12 от 2016 г., в сила от 12.02.2016 г., изм. - ДВ, бр. 3 от 2018 г., изм. - ДВ, бр. 31 от 2019 г., в сила от 12.04.2019 г.)</w:t>
      </w:r>
    </w:p>
    <w:p w:rsidR="00F502C4" w:rsidRPr="00F502C4" w:rsidRDefault="00F502C4" w:rsidP="00F502C4">
      <w:pPr>
        <w:shd w:val="clear" w:color="auto" w:fill="FEFEFE"/>
        <w:spacing w:after="0" w:line="240" w:lineRule="auto"/>
        <w:rPr>
          <w:rFonts w:ascii="Century Gothic" w:eastAsia="Times New Roman" w:hAnsi="Century Gothic"/>
          <w:b/>
          <w:color w:val="000000"/>
          <w:sz w:val="16"/>
          <w:szCs w:val="16"/>
          <w:lang w:val="en-US" w:eastAsia="bg-BG"/>
        </w:rPr>
      </w:pPr>
    </w:p>
    <w:p w:rsidR="00F502C4" w:rsidRPr="00F502C4" w:rsidRDefault="00F502C4" w:rsidP="00F502C4">
      <w:pPr>
        <w:spacing w:after="0" w:line="240" w:lineRule="auto"/>
        <w:rPr>
          <w:rFonts w:ascii="Century Gothic" w:eastAsia="Times New Roman" w:hAnsi="Century Gothic"/>
          <w:b/>
          <w:sz w:val="16"/>
          <w:szCs w:val="16"/>
          <w:lang w:eastAsia="bg-BG"/>
        </w:rPr>
      </w:pPr>
    </w:p>
    <w:p w:rsidR="00F502C4" w:rsidRPr="00F502C4" w:rsidRDefault="00F502C4" w:rsidP="00F502C4">
      <w:pPr>
        <w:shd w:val="clear" w:color="auto" w:fill="FEFEFE"/>
        <w:spacing w:after="0" w:line="240" w:lineRule="auto"/>
        <w:jc w:val="center"/>
        <w:rPr>
          <w:rFonts w:ascii="Century Gothic" w:eastAsia="Times New Roman" w:hAnsi="Century Gothic"/>
          <w:color w:val="000000"/>
          <w:sz w:val="24"/>
          <w:szCs w:val="24"/>
          <w:lang w:eastAsia="bg-BG"/>
        </w:rPr>
      </w:pPr>
      <w:r w:rsidRPr="00F502C4">
        <w:rPr>
          <w:rFonts w:ascii="Century Gothic" w:eastAsia="Times New Roman" w:hAnsi="Century Gothic"/>
          <w:color w:val="000000"/>
          <w:sz w:val="24"/>
          <w:szCs w:val="24"/>
          <w:lang w:eastAsia="bg-BG"/>
        </w:rPr>
        <w:t>Информация за преценяване на необходимостта от ОВОС</w:t>
      </w:r>
    </w:p>
    <w:p w:rsidR="00F502C4" w:rsidRPr="00F502C4" w:rsidRDefault="00F502C4" w:rsidP="00F502C4">
      <w:pPr>
        <w:spacing w:after="0" w:line="240" w:lineRule="auto"/>
        <w:rPr>
          <w:rFonts w:ascii="Century Gothic" w:eastAsia="Times New Roman" w:hAnsi="Century Gothic"/>
          <w:b/>
          <w:lang w:eastAsia="bg-BG"/>
        </w:rPr>
      </w:pPr>
    </w:p>
    <w:p w:rsidR="00D00E21" w:rsidRPr="00D00E21" w:rsidRDefault="00D00E21" w:rsidP="00D00E21">
      <w:pPr>
        <w:numPr>
          <w:ilvl w:val="0"/>
          <w:numId w:val="1"/>
        </w:numPr>
        <w:shd w:val="clear" w:color="auto" w:fill="FEFEFE"/>
        <w:spacing w:after="0" w:line="240" w:lineRule="auto"/>
        <w:rPr>
          <w:rFonts w:ascii="Century Gothic" w:eastAsia="Times New Roman" w:hAnsi="Century Gothic"/>
          <w:b/>
          <w:color w:val="000000"/>
          <w:lang w:eastAsia="bg-BG"/>
        </w:rPr>
      </w:pPr>
      <w:r w:rsidRPr="00D00E21">
        <w:rPr>
          <w:rFonts w:ascii="Century Gothic" w:eastAsia="Times New Roman" w:hAnsi="Century Gothic"/>
          <w:b/>
          <w:color w:val="000000"/>
          <w:lang w:eastAsia="bg-BG"/>
        </w:rPr>
        <w:t>Информация за контакт с възложителя:</w:t>
      </w:r>
    </w:p>
    <w:p w:rsidR="00D00E21" w:rsidRPr="00D00E21" w:rsidRDefault="00D00E21" w:rsidP="00D00E21">
      <w:pPr>
        <w:shd w:val="clear" w:color="auto" w:fill="FEFEFE"/>
        <w:spacing w:after="0" w:line="240" w:lineRule="auto"/>
        <w:ind w:left="1080"/>
        <w:rPr>
          <w:rFonts w:ascii="Century Gothic" w:eastAsia="Times New Roman" w:hAnsi="Century Gothic"/>
          <w:b/>
          <w:color w:val="000000"/>
          <w:lang w:eastAsia="bg-BG"/>
        </w:rPr>
      </w:pPr>
    </w:p>
    <w:p w:rsidR="00177816" w:rsidRPr="00177816" w:rsidRDefault="00C67CCE" w:rsidP="00177816">
      <w:pPr>
        <w:numPr>
          <w:ilvl w:val="0"/>
          <w:numId w:val="24"/>
        </w:numPr>
        <w:shd w:val="clear" w:color="auto" w:fill="FEFEFE"/>
        <w:spacing w:after="0" w:line="240" w:lineRule="auto"/>
        <w:jc w:val="both"/>
        <w:rPr>
          <w:rFonts w:ascii="Century Gothic" w:hAnsi="Century Gothic"/>
          <w:b/>
          <w:color w:val="000000"/>
        </w:rPr>
      </w:pPr>
      <w:r w:rsidRPr="00C67CCE">
        <w:rPr>
          <w:rFonts w:ascii="Century Gothic" w:eastAsia="Times New Roman" w:hAnsi="Century Gothic"/>
          <w:b/>
          <w:color w:val="000000"/>
          <w:lang w:eastAsia="bg-BG"/>
        </w:rPr>
        <w:t xml:space="preserve">„СОНИКО“ ООД, </w:t>
      </w:r>
    </w:p>
    <w:p w:rsidR="00E06F67" w:rsidRPr="002F1CE2" w:rsidRDefault="00F502C4" w:rsidP="00177816">
      <w:pPr>
        <w:numPr>
          <w:ilvl w:val="0"/>
          <w:numId w:val="24"/>
        </w:numPr>
        <w:shd w:val="clear" w:color="auto" w:fill="FEFEFE"/>
        <w:spacing w:after="0" w:line="240" w:lineRule="auto"/>
        <w:jc w:val="both"/>
        <w:rPr>
          <w:rFonts w:ascii="Century Gothic" w:hAnsi="Century Gothic"/>
          <w:b/>
          <w:color w:val="000000"/>
        </w:rPr>
      </w:pPr>
      <w:r w:rsidRPr="002F1CE2">
        <w:rPr>
          <w:rFonts w:ascii="Century Gothic" w:hAnsi="Century Gothic"/>
          <w:b/>
          <w:color w:val="000000"/>
        </w:rPr>
        <w:t xml:space="preserve">Резюме </w:t>
      </w:r>
      <w:r w:rsidR="00E06F67" w:rsidRPr="002F1CE2">
        <w:rPr>
          <w:rFonts w:ascii="Century Gothic" w:hAnsi="Century Gothic"/>
          <w:b/>
          <w:color w:val="000000"/>
        </w:rPr>
        <w:t>на инвестиционното предложение:</w:t>
      </w:r>
    </w:p>
    <w:p w:rsidR="00E06F67" w:rsidRPr="002F1CE2" w:rsidRDefault="00E06F67" w:rsidP="00E06F67">
      <w:pPr>
        <w:pStyle w:val="a5"/>
        <w:shd w:val="clear" w:color="auto" w:fill="FEFEFE"/>
        <w:ind w:left="1080"/>
        <w:rPr>
          <w:rFonts w:ascii="Century Gothic" w:hAnsi="Century Gothic"/>
          <w:b/>
          <w:color w:val="000000"/>
          <w:sz w:val="22"/>
          <w:szCs w:val="22"/>
        </w:rPr>
      </w:pPr>
    </w:p>
    <w:p w:rsidR="00F502C4" w:rsidRPr="002F1CE2" w:rsidRDefault="00F502C4" w:rsidP="00696E36">
      <w:pPr>
        <w:pStyle w:val="a5"/>
        <w:numPr>
          <w:ilvl w:val="0"/>
          <w:numId w:val="3"/>
        </w:numPr>
        <w:shd w:val="clear" w:color="auto" w:fill="FEFEFE"/>
        <w:rPr>
          <w:rFonts w:ascii="Century Gothic" w:hAnsi="Century Gothic"/>
          <w:b/>
          <w:color w:val="000000"/>
          <w:sz w:val="22"/>
          <w:szCs w:val="22"/>
        </w:rPr>
      </w:pPr>
      <w:r w:rsidRPr="002F1CE2">
        <w:rPr>
          <w:rFonts w:ascii="Century Gothic" w:hAnsi="Century Gothic"/>
          <w:b/>
          <w:color w:val="000000"/>
          <w:sz w:val="22"/>
          <w:szCs w:val="22"/>
        </w:rPr>
        <w:t xml:space="preserve"> Характеристики на инвестиционното предложение:</w:t>
      </w:r>
    </w:p>
    <w:p w:rsidR="00104B6C" w:rsidRPr="002F1CE2" w:rsidRDefault="00E06F67" w:rsidP="00104B6C">
      <w:pPr>
        <w:shd w:val="clear" w:color="auto" w:fill="FEFEFE"/>
        <w:spacing w:after="0" w:line="240" w:lineRule="auto"/>
        <w:ind w:right="1"/>
        <w:jc w:val="both"/>
        <w:rPr>
          <w:rFonts w:ascii="Century Gothic" w:eastAsia="Times New Roman" w:hAnsi="Century Gothic"/>
          <w:b/>
          <w:color w:val="000000"/>
          <w:lang w:eastAsia="bg-BG"/>
        </w:rPr>
      </w:pPr>
      <w:r w:rsidRPr="002F1CE2">
        <w:rPr>
          <w:rFonts w:ascii="Century Gothic" w:eastAsia="Times New Roman" w:hAnsi="Century Gothic"/>
          <w:b/>
          <w:color w:val="000000"/>
          <w:lang w:eastAsia="bg-BG"/>
        </w:rPr>
        <w:t xml:space="preserve">                      </w:t>
      </w:r>
      <w:r w:rsidR="003C7B90" w:rsidRPr="002F1CE2">
        <w:rPr>
          <w:rFonts w:ascii="Century Gothic" w:eastAsia="Times New Roman" w:hAnsi="Century Gothic"/>
          <w:b/>
          <w:color w:val="000000"/>
          <w:lang w:eastAsia="bg-BG"/>
        </w:rPr>
        <w:t>а)</w:t>
      </w:r>
      <w:r w:rsidR="00E01A21" w:rsidRPr="002F1CE2">
        <w:rPr>
          <w:rFonts w:ascii="Century Gothic" w:eastAsia="Times New Roman" w:hAnsi="Century Gothic"/>
          <w:b/>
          <w:color w:val="000000"/>
          <w:lang w:eastAsia="bg-BG"/>
        </w:rPr>
        <w:t xml:space="preserve"> </w:t>
      </w:r>
      <w:r w:rsidR="00F502C4" w:rsidRPr="002F1CE2">
        <w:rPr>
          <w:rFonts w:ascii="Century Gothic" w:eastAsia="Times New Roman" w:hAnsi="Century Gothic"/>
          <w:b/>
          <w:color w:val="000000"/>
          <w:lang w:eastAsia="bg-BG"/>
        </w:rPr>
        <w:t>размер, засегната пл</w:t>
      </w:r>
      <w:r w:rsidR="003C7B90" w:rsidRPr="002F1CE2">
        <w:rPr>
          <w:rFonts w:ascii="Century Gothic" w:eastAsia="Times New Roman" w:hAnsi="Century Gothic"/>
          <w:b/>
          <w:color w:val="000000"/>
          <w:lang w:eastAsia="bg-BG"/>
        </w:rPr>
        <w:t xml:space="preserve">ощ, параметри, мащабност, обем, </w:t>
      </w:r>
      <w:r w:rsidR="00F502C4" w:rsidRPr="002F1CE2">
        <w:rPr>
          <w:rFonts w:ascii="Century Gothic" w:eastAsia="Times New Roman" w:hAnsi="Century Gothic"/>
          <w:b/>
          <w:color w:val="000000"/>
          <w:lang w:eastAsia="bg-BG"/>
        </w:rPr>
        <w:t>производителност, обхват, оформление на инвестиционното предложение в неговата цялост;</w:t>
      </w:r>
    </w:p>
    <w:p w:rsidR="00F4393D" w:rsidRPr="009911E7" w:rsidRDefault="00692491" w:rsidP="00F4393D">
      <w:pPr>
        <w:spacing w:after="0" w:line="240" w:lineRule="auto"/>
        <w:ind w:left="57"/>
        <w:jc w:val="both"/>
        <w:rPr>
          <w:rFonts w:ascii="Century Gothic" w:eastAsia="Times New Roman" w:hAnsi="Century Gothic"/>
        </w:rPr>
      </w:pPr>
      <w:r>
        <w:rPr>
          <w:rFonts w:ascii="Century Gothic" w:eastAsia="Times New Roman" w:hAnsi="Century Gothic"/>
          <w:color w:val="000000"/>
          <w:lang w:eastAsia="bg-BG"/>
        </w:rPr>
        <w:t xml:space="preserve">          </w:t>
      </w:r>
      <w:r w:rsidR="00D56AB8" w:rsidRPr="009911E7">
        <w:rPr>
          <w:rFonts w:ascii="Century Gothic" w:eastAsia="Times New Roman" w:hAnsi="Century Gothic"/>
          <w:color w:val="000000"/>
          <w:lang w:eastAsia="bg-BG"/>
        </w:rPr>
        <w:t>Инвестиционното предложение</w:t>
      </w:r>
      <w:r w:rsidR="00D56AB8" w:rsidRPr="009911E7">
        <w:rPr>
          <w:rFonts w:ascii="Century Gothic" w:hAnsi="Century Gothic" w:cs="Times New Roman CYR"/>
        </w:rPr>
        <w:t xml:space="preserve"> е свързано с</w:t>
      </w:r>
      <w:r w:rsidR="00B267EF" w:rsidRPr="009911E7">
        <w:rPr>
          <w:rFonts w:ascii="Century Gothic" w:eastAsia="Times New Roman" w:hAnsi="Century Gothic"/>
        </w:rPr>
        <w:t xml:space="preserve"> </w:t>
      </w:r>
      <w:bookmarkStart w:id="0" w:name="_Hlk130302613"/>
      <w:r w:rsidR="00F4393D" w:rsidRPr="009911E7">
        <w:rPr>
          <w:rFonts w:ascii="Century Gothic" w:eastAsia="Times New Roman" w:hAnsi="Century Gothic"/>
        </w:rPr>
        <w:t xml:space="preserve">“Монтиране на линия за нанасяне на галванични покрития и линия за електростатично нанасяне на прахови бои“, в съществуващо предприятие за производство на метален обков, находящо се в с. Розовец, общ. Брезово. </w:t>
      </w:r>
      <w:bookmarkEnd w:id="0"/>
    </w:p>
    <w:p w:rsidR="00084371" w:rsidRPr="009911E7" w:rsidRDefault="00084371" w:rsidP="00F4393D">
      <w:pPr>
        <w:spacing w:after="0" w:line="240" w:lineRule="auto"/>
        <w:ind w:left="57" w:firstLine="651"/>
        <w:jc w:val="both"/>
        <w:rPr>
          <w:rFonts w:ascii="Century Gothic" w:eastAsia="Times New Roman" w:hAnsi="Century Gothic"/>
        </w:rPr>
      </w:pPr>
      <w:r w:rsidRPr="009911E7">
        <w:rPr>
          <w:rFonts w:ascii="Century Gothic" w:hAnsi="Century Gothic"/>
        </w:rPr>
        <w:t>Площадката, предмет на настоящото ИП, се експлоатира от фирма „</w:t>
      </w:r>
      <w:r w:rsidR="00F4393D" w:rsidRPr="009911E7">
        <w:rPr>
          <w:rFonts w:ascii="Century Gothic" w:hAnsi="Century Gothic"/>
        </w:rPr>
        <w:t>СОНИКО</w:t>
      </w:r>
      <w:r w:rsidRPr="009911E7">
        <w:rPr>
          <w:rFonts w:ascii="Century Gothic" w:hAnsi="Century Gothic"/>
        </w:rPr>
        <w:t xml:space="preserve">” ООД </w:t>
      </w:r>
      <w:r w:rsidR="00F4393D" w:rsidRPr="009911E7">
        <w:rPr>
          <w:rFonts w:ascii="Century Gothic" w:hAnsi="Century Gothic"/>
        </w:rPr>
        <w:t>и е собственост на възложителя</w:t>
      </w:r>
      <w:r w:rsidRPr="009911E7">
        <w:rPr>
          <w:rFonts w:ascii="Century Gothic" w:hAnsi="Century Gothic"/>
        </w:rPr>
        <w:t xml:space="preserve">. Територията на площадката, обхваща поземлен имот с </w:t>
      </w:r>
      <w:bookmarkStart w:id="1" w:name="_Hlk135397371"/>
      <w:r w:rsidRPr="009911E7">
        <w:rPr>
          <w:rFonts w:ascii="Century Gothic" w:hAnsi="Century Gothic"/>
        </w:rPr>
        <w:t xml:space="preserve">идентификатор </w:t>
      </w:r>
      <w:r w:rsidR="00F4393D" w:rsidRPr="009911E7">
        <w:rPr>
          <w:rFonts w:ascii="Century Gothic" w:eastAsia="Times New Roman" w:hAnsi="Century Gothic"/>
        </w:rPr>
        <w:t>ПИ с идентификатор 62966.140.40, местност „Юртя“, с. Розовец, общ. Брезово, обл. Пловдив, с обща площ 8 408 м</w:t>
      </w:r>
      <w:r w:rsidR="00F4393D" w:rsidRPr="009911E7">
        <w:rPr>
          <w:rFonts w:ascii="Century Gothic" w:eastAsia="Times New Roman" w:hAnsi="Century Gothic"/>
          <w:vertAlign w:val="superscript"/>
        </w:rPr>
        <w:t>2</w:t>
      </w:r>
      <w:bookmarkEnd w:id="1"/>
      <w:r w:rsidRPr="009911E7">
        <w:rPr>
          <w:rFonts w:ascii="Century Gothic" w:hAnsi="Century Gothic"/>
        </w:rPr>
        <w:t xml:space="preserve">. Съгласно </w:t>
      </w:r>
      <w:r w:rsidR="00F4393D" w:rsidRPr="009911E7">
        <w:rPr>
          <w:rFonts w:ascii="Century Gothic" w:hAnsi="Century Gothic"/>
        </w:rPr>
        <w:t>скица на поземлен имот</w:t>
      </w:r>
      <w:r w:rsidR="00A6067E" w:rsidRPr="009911E7">
        <w:rPr>
          <w:rFonts w:ascii="Century Gothic" w:hAnsi="Century Gothic"/>
        </w:rPr>
        <w:t xml:space="preserve"> №15-247946/07.03.2023г.</w:t>
      </w:r>
      <w:r w:rsidRPr="009911E7">
        <w:rPr>
          <w:rFonts w:ascii="Century Gothic" w:hAnsi="Century Gothic"/>
        </w:rPr>
        <w:t xml:space="preserve">, поземления имот </w:t>
      </w:r>
      <w:r w:rsidR="00A6067E" w:rsidRPr="009911E7">
        <w:rPr>
          <w:rFonts w:ascii="Century Gothic" w:hAnsi="Century Gothic"/>
        </w:rPr>
        <w:t>е с отреден начин на трайно ползване: За друг вид производствен, складов обект.</w:t>
      </w:r>
      <w:r w:rsidRPr="009911E7">
        <w:rPr>
          <w:rFonts w:ascii="Century Gothic" w:hAnsi="Century Gothic"/>
        </w:rPr>
        <w:t xml:space="preserve"> Към </w:t>
      </w:r>
      <w:r w:rsidR="00AD086A" w:rsidRPr="009911E7">
        <w:rPr>
          <w:rFonts w:ascii="Century Gothic" w:hAnsi="Century Gothic"/>
        </w:rPr>
        <w:t>ИП</w:t>
      </w:r>
      <w:r w:rsidRPr="009911E7">
        <w:rPr>
          <w:rFonts w:ascii="Century Gothic" w:hAnsi="Century Gothic"/>
        </w:rPr>
        <w:t xml:space="preserve"> е приложено копие на ц</w:t>
      </w:r>
      <w:r w:rsidR="00A6067E" w:rsidRPr="009911E7">
        <w:rPr>
          <w:rFonts w:ascii="Century Gothic" w:hAnsi="Century Gothic"/>
        </w:rPr>
        <w:t>итираната скица</w:t>
      </w:r>
      <w:r w:rsidRPr="009911E7">
        <w:rPr>
          <w:rFonts w:ascii="Century Gothic" w:hAnsi="Century Gothic"/>
        </w:rPr>
        <w:t>.</w:t>
      </w:r>
    </w:p>
    <w:p w:rsidR="000F3587" w:rsidRPr="000F3587" w:rsidRDefault="000F3587" w:rsidP="000F3587">
      <w:pPr>
        <w:spacing w:after="0" w:line="240" w:lineRule="auto"/>
        <w:jc w:val="both"/>
        <w:rPr>
          <w:rFonts w:ascii="Century Gothic" w:hAnsi="Century Gothic"/>
        </w:rPr>
      </w:pPr>
      <w:r>
        <w:rPr>
          <w:rFonts w:ascii="Century Gothic" w:eastAsia="Times New Roman" w:hAnsi="Century Gothic"/>
        </w:rPr>
        <w:t xml:space="preserve">          </w:t>
      </w:r>
      <w:r w:rsidR="00084371" w:rsidRPr="00084371">
        <w:rPr>
          <w:rFonts w:ascii="Century Gothic" w:eastAsia="Times New Roman" w:hAnsi="Century Gothic"/>
        </w:rPr>
        <w:t>На територията на площадката</w:t>
      </w:r>
      <w:r>
        <w:rPr>
          <w:rFonts w:ascii="Century Gothic" w:eastAsia="Times New Roman" w:hAnsi="Century Gothic"/>
        </w:rPr>
        <w:t>,</w:t>
      </w:r>
      <w:r w:rsidRPr="000F3587">
        <w:rPr>
          <w:rFonts w:ascii="Century Gothic" w:hAnsi="Century Gothic"/>
        </w:rPr>
        <w:t xml:space="preserve"> </w:t>
      </w:r>
      <w:r w:rsidRPr="000F3587">
        <w:rPr>
          <w:rFonts w:ascii="Century Gothic" w:hAnsi="Century Gothic"/>
          <w:b/>
          <w:bCs/>
        </w:rPr>
        <w:t>"</w:t>
      </w:r>
      <w:r w:rsidRPr="000F3587">
        <w:rPr>
          <w:rFonts w:ascii="Century Gothic" w:eastAsia="Times New Roman" w:hAnsi="Century Gothic"/>
          <w:b/>
          <w:bCs/>
        </w:rPr>
        <w:t>СОНИКО“ ООД</w:t>
      </w:r>
      <w:r w:rsidRPr="000F3587">
        <w:rPr>
          <w:rFonts w:ascii="Century Gothic" w:hAnsi="Century Gothic"/>
        </w:rPr>
        <w:t xml:space="preserve"> предвижда да се извърши монтаж на съоръжения в съществуващи сгради, </w:t>
      </w:r>
      <w:r w:rsidR="00692491">
        <w:rPr>
          <w:rFonts w:ascii="Century Gothic" w:hAnsi="Century Gothic"/>
        </w:rPr>
        <w:t>в които</w:t>
      </w:r>
      <w:r w:rsidRPr="000F3587">
        <w:rPr>
          <w:rFonts w:ascii="Century Gothic" w:hAnsi="Century Gothic"/>
        </w:rPr>
        <w:t xml:space="preserve"> съответно </w:t>
      </w:r>
      <w:r>
        <w:rPr>
          <w:rFonts w:ascii="Century Gothic" w:hAnsi="Century Gothic"/>
        </w:rPr>
        <w:t xml:space="preserve">ще </w:t>
      </w:r>
      <w:r w:rsidRPr="000F3587">
        <w:rPr>
          <w:rFonts w:ascii="Century Gothic" w:hAnsi="Century Gothic"/>
        </w:rPr>
        <w:t>се обособят:</w:t>
      </w:r>
    </w:p>
    <w:p w:rsidR="000F3587" w:rsidRPr="000F3587" w:rsidRDefault="000F3587" w:rsidP="000F3587">
      <w:pPr>
        <w:spacing w:after="0" w:line="240" w:lineRule="auto"/>
        <w:jc w:val="both"/>
        <w:rPr>
          <w:rFonts w:ascii="Century Gothic" w:hAnsi="Century Gothic" w:cs="Arial"/>
          <w:b/>
        </w:rPr>
      </w:pPr>
    </w:p>
    <w:p w:rsidR="000F3587" w:rsidRPr="000F3587" w:rsidRDefault="000F3587" w:rsidP="000F3587">
      <w:pPr>
        <w:numPr>
          <w:ilvl w:val="0"/>
          <w:numId w:val="30"/>
        </w:numPr>
        <w:spacing w:after="0" w:line="240" w:lineRule="auto"/>
        <w:contextualSpacing/>
        <w:jc w:val="both"/>
        <w:rPr>
          <w:rFonts w:ascii="Century Gothic" w:hAnsi="Century Gothic"/>
          <w:b/>
        </w:rPr>
      </w:pPr>
      <w:r w:rsidRPr="000F3587">
        <w:rPr>
          <w:rFonts w:ascii="Century Gothic" w:hAnsi="Century Gothic"/>
          <w:b/>
        </w:rPr>
        <w:t>Участък галванично производство;</w:t>
      </w:r>
    </w:p>
    <w:p w:rsidR="000F3587" w:rsidRPr="000F3587" w:rsidRDefault="000F3587" w:rsidP="000F3587">
      <w:pPr>
        <w:spacing w:after="0" w:line="240" w:lineRule="auto"/>
        <w:jc w:val="both"/>
        <w:rPr>
          <w:rFonts w:ascii="Century Gothic" w:hAnsi="Century Gothic"/>
        </w:rPr>
      </w:pPr>
      <w:r w:rsidRPr="000F3587">
        <w:rPr>
          <w:rFonts w:ascii="Century Gothic" w:hAnsi="Century Gothic"/>
        </w:rPr>
        <w:t xml:space="preserve">        Реализацията на ИП включва монтаж на химически и промивни вани и монтаж на локално водопречиствателно съоръжение. Разглежданото ИП не предвижда строителни дейности, а само монтажни в съществуваща производствено-складова (бивша складова) сграда .</w:t>
      </w:r>
    </w:p>
    <w:p w:rsidR="000F3587" w:rsidRPr="000F3587" w:rsidRDefault="000F3587" w:rsidP="000F3587">
      <w:pPr>
        <w:spacing w:after="0" w:line="240" w:lineRule="auto"/>
        <w:jc w:val="both"/>
        <w:rPr>
          <w:rFonts w:ascii="Century Gothic" w:hAnsi="Century Gothic"/>
        </w:rPr>
      </w:pPr>
      <w:r w:rsidRPr="000F3587">
        <w:rPr>
          <w:rFonts w:ascii="Century Gothic" w:hAnsi="Century Gothic"/>
        </w:rPr>
        <w:t xml:space="preserve">       Всички химични вещества и смеси (ХВС), които ще се използват по време на експлоатацията на ИП, ще се съхраняват в специално обособен за целта склад за химикали. Съхранението ще се извършва съгласно разработена и налична в обекта „Оценка на съхранение на ОХВ и смеси“.</w:t>
      </w:r>
    </w:p>
    <w:p w:rsidR="000F3587" w:rsidRPr="000F3587" w:rsidRDefault="000F3587" w:rsidP="000F3587">
      <w:pPr>
        <w:spacing w:after="0" w:line="240" w:lineRule="auto"/>
        <w:ind w:left="840"/>
        <w:contextualSpacing/>
        <w:jc w:val="both"/>
        <w:rPr>
          <w:rFonts w:ascii="Century Gothic" w:hAnsi="Century Gothic"/>
        </w:rPr>
      </w:pPr>
    </w:p>
    <w:p w:rsidR="000F3587" w:rsidRPr="000F3587" w:rsidRDefault="000F3587" w:rsidP="000F3587">
      <w:pPr>
        <w:numPr>
          <w:ilvl w:val="0"/>
          <w:numId w:val="30"/>
        </w:numPr>
        <w:spacing w:after="0" w:line="240" w:lineRule="auto"/>
        <w:contextualSpacing/>
        <w:jc w:val="both"/>
        <w:rPr>
          <w:rFonts w:ascii="Century Gothic" w:hAnsi="Century Gothic"/>
          <w:b/>
          <w:lang w:val="en-US"/>
        </w:rPr>
      </w:pPr>
      <w:r w:rsidRPr="000F3587">
        <w:rPr>
          <w:rFonts w:ascii="Century Gothic" w:hAnsi="Century Gothic"/>
          <w:b/>
        </w:rPr>
        <w:t>Участък прахово боядисване;</w:t>
      </w:r>
    </w:p>
    <w:p w:rsidR="0043457B" w:rsidRDefault="000F3587" w:rsidP="0043457B">
      <w:pPr>
        <w:spacing w:after="0" w:line="240" w:lineRule="auto"/>
        <w:jc w:val="both"/>
        <w:rPr>
          <w:rFonts w:ascii="Century Gothic" w:hAnsi="Century Gothic"/>
          <w:lang w:val="en-US"/>
        </w:rPr>
      </w:pPr>
      <w:r w:rsidRPr="000F3587">
        <w:rPr>
          <w:rFonts w:ascii="Century Gothic" w:hAnsi="Century Gothic"/>
          <w:lang w:val="en-US"/>
        </w:rPr>
        <w:t xml:space="preserve">        </w:t>
      </w:r>
      <w:r w:rsidRPr="000F3587">
        <w:rPr>
          <w:rFonts w:ascii="Century Gothic" w:hAnsi="Century Gothic"/>
        </w:rPr>
        <w:t>Реализацията на ИП включва монтаж линия за електростатично нанасяне на прахови бои върху метални изделия. ИП не предвижда строителни дейности,  а само монтажни</w:t>
      </w:r>
      <w:r w:rsidR="0043457B">
        <w:rPr>
          <w:rFonts w:ascii="Century Gothic" w:hAnsi="Century Gothic"/>
        </w:rPr>
        <w:t>,</w:t>
      </w:r>
      <w:r w:rsidRPr="000F3587">
        <w:rPr>
          <w:rFonts w:ascii="Century Gothic" w:hAnsi="Century Gothic"/>
        </w:rPr>
        <w:t xml:space="preserve"> в съществуваща производствено-складова (бивша складова) сграда</w:t>
      </w:r>
      <w:r w:rsidRPr="000F3587">
        <w:rPr>
          <w:rFonts w:ascii="Century Gothic" w:hAnsi="Century Gothic"/>
          <w:lang w:val="en-US"/>
        </w:rPr>
        <w:t>.</w:t>
      </w:r>
    </w:p>
    <w:p w:rsidR="009A4B8A" w:rsidRDefault="0043457B" w:rsidP="009A4B8A">
      <w:pPr>
        <w:spacing w:after="0" w:line="240" w:lineRule="auto"/>
        <w:jc w:val="both"/>
        <w:rPr>
          <w:rFonts w:ascii="Century Gothic" w:eastAsia="Times New Roman" w:hAnsi="Century Gothic"/>
        </w:rPr>
      </w:pPr>
      <w:r>
        <w:rPr>
          <w:rFonts w:ascii="Century Gothic" w:eastAsia="Times New Roman" w:hAnsi="Century Gothic"/>
        </w:rPr>
        <w:t xml:space="preserve">        </w:t>
      </w:r>
      <w:r w:rsidR="00084371" w:rsidRPr="000F3587">
        <w:rPr>
          <w:rFonts w:ascii="Century Gothic" w:eastAsia="Times New Roman" w:hAnsi="Century Gothic"/>
        </w:rPr>
        <w:t xml:space="preserve">Формираните при дейността отпадъци, ще бъдат съхранявани в подходящи за целта съдове до момента на тяхното предаване. Местата за извършване на </w:t>
      </w:r>
      <w:r w:rsidR="00084371" w:rsidRPr="000F3587">
        <w:rPr>
          <w:rFonts w:ascii="Century Gothic" w:eastAsia="Times New Roman" w:hAnsi="Century Gothic"/>
        </w:rPr>
        <w:lastRenderedPageBreak/>
        <w:t>дейности с отпадъци, ще бъдат разположени в границите на площадката, ще са обозначени с код и наименование, съгласно изискванията на законодателството и ще се предават на фирми, притежаващи необходимите мощности и разрешителни, съгласно изискванията на чл.35 от ЗУО.</w:t>
      </w:r>
    </w:p>
    <w:p w:rsidR="00084371" w:rsidRPr="009A4B8A" w:rsidRDefault="009A4B8A" w:rsidP="009A4B8A">
      <w:pPr>
        <w:spacing w:after="0" w:line="240" w:lineRule="auto"/>
        <w:jc w:val="both"/>
        <w:rPr>
          <w:rFonts w:ascii="Century Gothic" w:hAnsi="Century Gothic"/>
          <w:lang w:val="en-US"/>
        </w:rPr>
      </w:pPr>
      <w:r>
        <w:rPr>
          <w:rFonts w:ascii="Century Gothic" w:eastAsia="Times New Roman" w:hAnsi="Century Gothic"/>
        </w:rPr>
        <w:t xml:space="preserve">        </w:t>
      </w:r>
      <w:r w:rsidR="00084371" w:rsidRPr="000F3587">
        <w:rPr>
          <w:rFonts w:ascii="Century Gothic" w:eastAsia="Times New Roman" w:hAnsi="Century Gothic"/>
        </w:rPr>
        <w:t xml:space="preserve">Площадката, в границите на която ще се реализира разглежданото ИП, отговаря на изискванията на ЗУО и подзаконовата нормативна уредба. </w:t>
      </w:r>
    </w:p>
    <w:p w:rsidR="009A4B8A" w:rsidRDefault="00107FE9" w:rsidP="00717A50">
      <w:pPr>
        <w:tabs>
          <w:tab w:val="left" w:pos="1147"/>
        </w:tabs>
        <w:spacing w:after="0" w:line="240" w:lineRule="auto"/>
        <w:ind w:right="1"/>
        <w:jc w:val="both"/>
        <w:rPr>
          <w:rFonts w:ascii="Century Gothic" w:eastAsia="Times New Roman" w:hAnsi="Century Gothic"/>
        </w:rPr>
      </w:pPr>
      <w:r w:rsidRPr="000F3587">
        <w:rPr>
          <w:rFonts w:ascii="Century Gothic" w:eastAsia="Times New Roman" w:hAnsi="Century Gothic"/>
        </w:rPr>
        <w:t xml:space="preserve">        </w:t>
      </w:r>
      <w:r w:rsidR="00084371" w:rsidRPr="000F3587">
        <w:rPr>
          <w:rFonts w:ascii="Century Gothic" w:eastAsia="Times New Roman" w:hAnsi="Century Gothic"/>
        </w:rPr>
        <w:t>Съществуващите в имота сград</w:t>
      </w:r>
      <w:r w:rsidR="009A4B8A">
        <w:rPr>
          <w:rFonts w:ascii="Century Gothic" w:eastAsia="Times New Roman" w:hAnsi="Century Gothic"/>
        </w:rPr>
        <w:t>и,</w:t>
      </w:r>
      <w:r w:rsidR="00084371" w:rsidRPr="000F3587">
        <w:rPr>
          <w:rFonts w:ascii="Century Gothic" w:eastAsia="Times New Roman" w:hAnsi="Century Gothic"/>
        </w:rPr>
        <w:t xml:space="preserve"> обезпечават в пълна степен дейностите, предвидени с ИП. За целите на инвестиционното предложение ще се използва съществуващата техническа инфраструктура и не се налага изграждането на нова. Транспортният достъп до площадката е осигурен чрез съществуващи пътища.</w:t>
      </w:r>
      <w:r w:rsidR="00084371" w:rsidRPr="000F3587">
        <w:rPr>
          <w:rFonts w:ascii="Century Gothic" w:eastAsia="Times New Roman" w:hAnsi="Century Gothic"/>
          <w:lang w:val="ru-RU"/>
        </w:rPr>
        <w:t xml:space="preserve"> Не се предвиждат изкопни работи.</w:t>
      </w:r>
    </w:p>
    <w:p w:rsidR="00084371" w:rsidRPr="000F3587" w:rsidRDefault="009A4B8A" w:rsidP="00717A50">
      <w:pPr>
        <w:tabs>
          <w:tab w:val="left" w:pos="1147"/>
        </w:tabs>
        <w:spacing w:after="0" w:line="240" w:lineRule="auto"/>
        <w:ind w:right="1"/>
        <w:jc w:val="both"/>
        <w:rPr>
          <w:rFonts w:ascii="Century Gothic" w:eastAsia="Times New Roman" w:hAnsi="Century Gothic"/>
        </w:rPr>
      </w:pPr>
      <w:r>
        <w:rPr>
          <w:rFonts w:ascii="Century Gothic" w:eastAsia="Times New Roman" w:hAnsi="Century Gothic"/>
        </w:rPr>
        <w:t xml:space="preserve">        </w:t>
      </w:r>
      <w:r w:rsidR="00084371" w:rsidRPr="000F3587">
        <w:rPr>
          <w:rFonts w:ascii="Century Gothic" w:eastAsia="Times New Roman" w:hAnsi="Century Gothic"/>
        </w:rPr>
        <w:t>Инвестиционното намерение няма да окаже отрицателно въздействие върху компонентите на околната среда. Реализацията му ще бъде в съответствие с изискванията на нормативната уредба по околна среда.</w:t>
      </w:r>
    </w:p>
    <w:p w:rsidR="009A64ED" w:rsidRDefault="009A4B8A" w:rsidP="009A64ED">
      <w:pPr>
        <w:tabs>
          <w:tab w:val="left" w:pos="1147"/>
        </w:tabs>
        <w:spacing w:after="0" w:line="240" w:lineRule="auto"/>
        <w:ind w:right="1"/>
        <w:jc w:val="both"/>
        <w:rPr>
          <w:rFonts w:ascii="Century Gothic" w:eastAsia="Times New Roman" w:hAnsi="Century Gothic"/>
        </w:rPr>
      </w:pPr>
      <w:r>
        <w:rPr>
          <w:rFonts w:ascii="Century Gothic" w:eastAsia="Times New Roman" w:hAnsi="Century Gothic"/>
        </w:rPr>
        <w:t xml:space="preserve">        </w:t>
      </w:r>
      <w:r w:rsidR="00084371" w:rsidRPr="000F3587">
        <w:rPr>
          <w:rFonts w:ascii="Century Gothic" w:eastAsia="Times New Roman" w:hAnsi="Century Gothic"/>
        </w:rPr>
        <w:t>Водоснабдяването на обекта за битово - хигиенни нужди</w:t>
      </w:r>
      <w:r w:rsidR="009911E7">
        <w:rPr>
          <w:rFonts w:ascii="Century Gothic" w:eastAsia="Times New Roman" w:hAnsi="Century Gothic"/>
        </w:rPr>
        <w:t>,</w:t>
      </w:r>
      <w:r w:rsidR="00084371" w:rsidRPr="000F3587">
        <w:rPr>
          <w:rFonts w:ascii="Century Gothic" w:eastAsia="Times New Roman" w:hAnsi="Century Gothic"/>
        </w:rPr>
        <w:t xml:space="preserve"> се осъществява посредством </w:t>
      </w:r>
      <w:r>
        <w:rPr>
          <w:rFonts w:ascii="Century Gothic" w:eastAsia="Times New Roman" w:hAnsi="Century Gothic"/>
        </w:rPr>
        <w:t>отклонение от водопреносната мрежа на населеното място</w:t>
      </w:r>
      <w:r w:rsidR="00084371" w:rsidRPr="000F3587">
        <w:rPr>
          <w:rFonts w:ascii="Century Gothic" w:eastAsia="Times New Roman" w:hAnsi="Century Gothic"/>
        </w:rPr>
        <w:t xml:space="preserve">. </w:t>
      </w:r>
      <w:r w:rsidR="00084371" w:rsidRPr="000F3587">
        <w:rPr>
          <w:rFonts w:ascii="Century Gothic" w:eastAsia="Times New Roman" w:hAnsi="Century Gothic"/>
          <w:lang w:val="ru-RU"/>
        </w:rPr>
        <w:t xml:space="preserve">Заустването на отпадъчните води от битово фекален характер е решено чрез използване на съществуваща водоплътна яма. </w:t>
      </w:r>
      <w:r w:rsidR="00084371" w:rsidRPr="009A64ED">
        <w:rPr>
          <w:rFonts w:ascii="Century Gothic" w:eastAsia="Times New Roman" w:hAnsi="Century Gothic"/>
        </w:rPr>
        <w:t>Извършваните на площадката дейности</w:t>
      </w:r>
      <w:r w:rsidR="00921D7C" w:rsidRPr="009A64ED">
        <w:rPr>
          <w:rFonts w:ascii="Century Gothic" w:eastAsia="Times New Roman" w:hAnsi="Century Gothic"/>
        </w:rPr>
        <w:t>, ще доведат до</w:t>
      </w:r>
      <w:r w:rsidR="00084371" w:rsidRPr="009A64ED">
        <w:rPr>
          <w:rFonts w:ascii="Century Gothic" w:eastAsia="Times New Roman" w:hAnsi="Century Gothic"/>
        </w:rPr>
        <w:t xml:space="preserve"> формиране на производствени отпадъчни води.</w:t>
      </w:r>
      <w:r w:rsidR="00084371" w:rsidRPr="000F3587">
        <w:rPr>
          <w:rFonts w:ascii="Century Gothic" w:eastAsia="Times New Roman" w:hAnsi="Century Gothic"/>
        </w:rPr>
        <w:t xml:space="preserve"> </w:t>
      </w:r>
      <w:r w:rsidR="009A64ED">
        <w:rPr>
          <w:rFonts w:ascii="Century Gothic" w:eastAsia="Times New Roman" w:hAnsi="Century Gothic"/>
        </w:rPr>
        <w:t xml:space="preserve">              </w:t>
      </w:r>
    </w:p>
    <w:p w:rsidR="006877D3" w:rsidRPr="000F3587" w:rsidRDefault="009A64ED" w:rsidP="009A64ED">
      <w:pPr>
        <w:tabs>
          <w:tab w:val="left" w:pos="1147"/>
        </w:tabs>
        <w:spacing w:after="0" w:line="240" w:lineRule="auto"/>
        <w:ind w:right="1"/>
        <w:jc w:val="both"/>
        <w:rPr>
          <w:rFonts w:ascii="Century Gothic" w:eastAsia="Times New Roman" w:hAnsi="Century Gothic"/>
        </w:rPr>
      </w:pPr>
      <w:r>
        <w:rPr>
          <w:rFonts w:ascii="Century Gothic" w:eastAsia="Times New Roman" w:hAnsi="Century Gothic"/>
        </w:rPr>
        <w:t xml:space="preserve">         </w:t>
      </w:r>
      <w:r w:rsidR="00084371" w:rsidRPr="000F3587">
        <w:rPr>
          <w:rFonts w:ascii="Century Gothic" w:eastAsia="Times New Roman" w:hAnsi="Century Gothic"/>
        </w:rPr>
        <w:t xml:space="preserve">Електрозахранването на обекта е съществуващо, изпълнено, посредством отклонение от изградената електропреносна мрежа.       </w:t>
      </w:r>
    </w:p>
    <w:p w:rsidR="00107FE9" w:rsidRPr="000F3587" w:rsidRDefault="001B0241" w:rsidP="00717A50">
      <w:pPr>
        <w:tabs>
          <w:tab w:val="left" w:pos="1147"/>
        </w:tabs>
        <w:spacing w:after="0" w:line="240" w:lineRule="auto"/>
        <w:ind w:right="1"/>
        <w:jc w:val="both"/>
        <w:rPr>
          <w:rFonts w:ascii="Century Gothic" w:hAnsi="Century Gothic"/>
        </w:rPr>
      </w:pPr>
      <w:r w:rsidRPr="000F3587">
        <w:rPr>
          <w:rFonts w:ascii="Century Gothic" w:hAnsi="Century Gothic"/>
          <w:b/>
        </w:rPr>
        <w:t xml:space="preserve">          </w:t>
      </w:r>
      <w:r w:rsidR="002950CA" w:rsidRPr="000F3587">
        <w:rPr>
          <w:rFonts w:ascii="Century Gothic" w:hAnsi="Century Gothic"/>
          <w:b/>
        </w:rPr>
        <w:t xml:space="preserve"> </w:t>
      </w:r>
    </w:p>
    <w:p w:rsidR="00F502C4" w:rsidRPr="000F3587" w:rsidRDefault="00F502C4" w:rsidP="002B706A">
      <w:pPr>
        <w:shd w:val="clear" w:color="auto" w:fill="FEFEFE"/>
        <w:spacing w:after="0" w:line="240" w:lineRule="auto"/>
        <w:ind w:right="1"/>
        <w:jc w:val="both"/>
        <w:rPr>
          <w:rFonts w:ascii="Century Gothic" w:eastAsia="Times New Roman" w:hAnsi="Century Gothic"/>
          <w:b/>
          <w:color w:val="000000"/>
          <w:lang w:eastAsia="bg-BG"/>
        </w:rPr>
      </w:pPr>
      <w:r w:rsidRPr="000F3587">
        <w:rPr>
          <w:rFonts w:ascii="Century Gothic" w:eastAsia="Times New Roman" w:hAnsi="Century Gothic"/>
          <w:b/>
          <w:color w:val="000000"/>
          <w:lang w:eastAsia="bg-BG"/>
        </w:rPr>
        <w:t xml:space="preserve">б) взаимовръзка и </w:t>
      </w:r>
      <w:r w:rsidR="00B857EB" w:rsidRPr="000F3587">
        <w:rPr>
          <w:rFonts w:ascii="Century Gothic" w:eastAsia="Times New Roman" w:hAnsi="Century Gothic"/>
          <w:b/>
          <w:color w:val="000000"/>
          <w:lang w:eastAsia="bg-BG"/>
        </w:rPr>
        <w:t>кумулиране</w:t>
      </w:r>
      <w:r w:rsidRPr="000F3587">
        <w:rPr>
          <w:rFonts w:ascii="Century Gothic" w:eastAsia="Times New Roman" w:hAnsi="Century Gothic"/>
          <w:b/>
          <w:color w:val="000000"/>
          <w:lang w:eastAsia="bg-BG"/>
        </w:rPr>
        <w:t xml:space="preserve"> с други съществуващи и/или одобрени инвестиционни предложения;</w:t>
      </w:r>
    </w:p>
    <w:p w:rsidR="00AD086A" w:rsidRPr="000F3587" w:rsidRDefault="00D56AB8" w:rsidP="00717A50">
      <w:pPr>
        <w:spacing w:after="0" w:line="240" w:lineRule="auto"/>
        <w:ind w:right="1" w:firstLine="720"/>
        <w:jc w:val="both"/>
        <w:rPr>
          <w:rFonts w:ascii="Century Gothic" w:eastAsia="Times New Roman" w:hAnsi="Century Gothic" w:cstheme="minorHAnsi"/>
          <w:color w:val="000000"/>
        </w:rPr>
      </w:pPr>
      <w:r w:rsidRPr="000F3587">
        <w:rPr>
          <w:rFonts w:ascii="Century Gothic" w:eastAsia="Times New Roman" w:hAnsi="Century Gothic" w:cstheme="minorHAnsi"/>
          <w:color w:val="000000"/>
        </w:rPr>
        <w:t>Инвестиционното предложение засяга ед</w:t>
      </w:r>
      <w:r w:rsidR="00C67AAF" w:rsidRPr="000F3587">
        <w:rPr>
          <w:rFonts w:ascii="Century Gothic" w:eastAsia="Times New Roman" w:hAnsi="Century Gothic" w:cstheme="minorHAnsi"/>
          <w:color w:val="000000"/>
        </w:rPr>
        <w:t xml:space="preserve">инствено дейността на </w:t>
      </w:r>
      <w:r w:rsidR="00107FE9" w:rsidRPr="000F3587">
        <w:rPr>
          <w:rFonts w:ascii="Century Gothic" w:hAnsi="Century Gothic"/>
          <w:bCs/>
        </w:rPr>
        <w:t>„</w:t>
      </w:r>
      <w:r w:rsidR="009911E7">
        <w:rPr>
          <w:rFonts w:ascii="Century Gothic" w:hAnsi="Century Gothic"/>
          <w:bCs/>
        </w:rPr>
        <w:t>СОНИКО</w:t>
      </w:r>
      <w:r w:rsidR="00107FE9" w:rsidRPr="000F3587">
        <w:rPr>
          <w:rFonts w:ascii="Century Gothic" w:hAnsi="Century Gothic"/>
          <w:bCs/>
        </w:rPr>
        <w:t>“ ООД</w:t>
      </w:r>
      <w:r w:rsidR="008D1AD2" w:rsidRPr="000F3587">
        <w:rPr>
          <w:rFonts w:ascii="Century Gothic" w:hAnsi="Century Gothic"/>
        </w:rPr>
        <w:t xml:space="preserve"> </w:t>
      </w:r>
      <w:r w:rsidRPr="000F3587">
        <w:rPr>
          <w:rFonts w:ascii="Century Gothic" w:eastAsia="Times New Roman" w:hAnsi="Century Gothic" w:cstheme="minorHAnsi"/>
          <w:color w:val="000000"/>
        </w:rPr>
        <w:t>и няма пряка връзка с други съществуващи и/или одобрени инвестиционни предложения в района.</w:t>
      </w:r>
      <w:r w:rsidR="008D1AD2" w:rsidRPr="000F3587">
        <w:rPr>
          <w:rFonts w:ascii="Century Gothic" w:hAnsi="Century Gothic"/>
        </w:rPr>
        <w:t xml:space="preserve"> </w:t>
      </w:r>
      <w:r w:rsidR="00AD086A" w:rsidRPr="000F3587">
        <w:rPr>
          <w:rFonts w:ascii="Century Gothic" w:eastAsia="Times New Roman" w:hAnsi="Century Gothic" w:cstheme="minorHAnsi"/>
          <w:color w:val="000000"/>
        </w:rPr>
        <w:t>Площадката, предмет на настоящото ИП, ще се експлоатира от фирма „</w:t>
      </w:r>
      <w:r w:rsidR="009911E7">
        <w:rPr>
          <w:rFonts w:ascii="Century Gothic" w:eastAsia="Times New Roman" w:hAnsi="Century Gothic" w:cstheme="minorHAnsi"/>
          <w:color w:val="000000"/>
        </w:rPr>
        <w:t>СОНИКО</w:t>
      </w:r>
      <w:r w:rsidR="00AD086A" w:rsidRPr="000F3587">
        <w:rPr>
          <w:rFonts w:ascii="Century Gothic" w:eastAsia="Times New Roman" w:hAnsi="Century Gothic" w:cstheme="minorHAnsi"/>
          <w:color w:val="000000"/>
        </w:rPr>
        <w:t>” ООД</w:t>
      </w:r>
      <w:r w:rsidR="009911E7">
        <w:rPr>
          <w:rFonts w:ascii="Century Gothic" w:eastAsia="Times New Roman" w:hAnsi="Century Gothic" w:cstheme="minorHAnsi"/>
          <w:color w:val="000000"/>
        </w:rPr>
        <w:t>,</w:t>
      </w:r>
      <w:r w:rsidR="00AD086A" w:rsidRPr="000F3587">
        <w:rPr>
          <w:rFonts w:ascii="Century Gothic" w:eastAsia="Times New Roman" w:hAnsi="Century Gothic" w:cstheme="minorHAnsi"/>
          <w:color w:val="000000"/>
        </w:rPr>
        <w:t xml:space="preserve"> на база </w:t>
      </w:r>
      <w:r w:rsidR="009911E7">
        <w:rPr>
          <w:rFonts w:ascii="Century Gothic" w:eastAsia="Times New Roman" w:hAnsi="Century Gothic" w:cstheme="minorHAnsi"/>
          <w:color w:val="000000"/>
        </w:rPr>
        <w:t>документ за собственост</w:t>
      </w:r>
      <w:r w:rsidR="00AD086A" w:rsidRPr="000F3587">
        <w:rPr>
          <w:rFonts w:ascii="Century Gothic" w:eastAsia="Times New Roman" w:hAnsi="Century Gothic" w:cstheme="minorHAnsi"/>
          <w:color w:val="000000"/>
        </w:rPr>
        <w:t xml:space="preserve">. Територията на площадката, обхваща поземлен имот с идентификатор </w:t>
      </w:r>
      <w:r w:rsidR="009911E7" w:rsidRPr="009911E7">
        <w:rPr>
          <w:rFonts w:ascii="Century Gothic" w:eastAsia="Times New Roman" w:hAnsi="Century Gothic"/>
        </w:rPr>
        <w:t xml:space="preserve">62966.140.40, </w:t>
      </w:r>
      <w:r w:rsidR="00AD086A" w:rsidRPr="000F3587">
        <w:rPr>
          <w:rFonts w:ascii="Century Gothic" w:eastAsia="Times New Roman" w:hAnsi="Century Gothic" w:cstheme="minorHAnsi"/>
          <w:color w:val="000000"/>
        </w:rPr>
        <w:t>с определен статут на терена – „</w:t>
      </w:r>
      <w:r w:rsidR="0041552F">
        <w:rPr>
          <w:rFonts w:ascii="Century Gothic" w:eastAsia="Times New Roman" w:hAnsi="Century Gothic" w:cstheme="minorHAnsi"/>
          <w:color w:val="000000"/>
        </w:rPr>
        <w:t>З</w:t>
      </w:r>
      <w:r w:rsidR="00AD086A" w:rsidRPr="000F3587">
        <w:rPr>
          <w:rFonts w:ascii="Century Gothic" w:eastAsia="Times New Roman" w:hAnsi="Century Gothic" w:cstheme="minorHAnsi"/>
          <w:color w:val="000000"/>
        </w:rPr>
        <w:t xml:space="preserve">а друг вид производствен, складов обект“, с обща площ </w:t>
      </w:r>
      <w:r w:rsidR="009911E7">
        <w:rPr>
          <w:rFonts w:ascii="Century Gothic" w:eastAsia="Times New Roman" w:hAnsi="Century Gothic" w:cstheme="minorHAnsi"/>
          <w:color w:val="000000"/>
        </w:rPr>
        <w:t>8408</w:t>
      </w:r>
      <w:r w:rsidR="00AD086A" w:rsidRPr="000F3587">
        <w:rPr>
          <w:rFonts w:ascii="Century Gothic" w:eastAsia="Times New Roman" w:hAnsi="Century Gothic" w:cstheme="minorHAnsi"/>
          <w:color w:val="000000"/>
        </w:rPr>
        <w:t>м</w:t>
      </w:r>
      <w:r w:rsidR="00AD086A" w:rsidRPr="000F3587">
        <w:rPr>
          <w:rFonts w:ascii="Century Gothic" w:eastAsia="Times New Roman" w:hAnsi="Century Gothic" w:cstheme="minorHAnsi"/>
          <w:color w:val="000000"/>
          <w:vertAlign w:val="superscript"/>
        </w:rPr>
        <w:t>2</w:t>
      </w:r>
      <w:r w:rsidR="00AD086A" w:rsidRPr="000F3587">
        <w:rPr>
          <w:rFonts w:ascii="Century Gothic" w:eastAsia="Times New Roman" w:hAnsi="Century Gothic" w:cstheme="minorHAnsi"/>
          <w:color w:val="000000"/>
        </w:rPr>
        <w:t xml:space="preserve">. </w:t>
      </w:r>
    </w:p>
    <w:p w:rsidR="00C46DC8" w:rsidRPr="000F3587" w:rsidRDefault="00DC36C6" w:rsidP="00717A50">
      <w:pPr>
        <w:spacing w:after="0" w:line="240" w:lineRule="auto"/>
        <w:ind w:right="1" w:firstLine="720"/>
        <w:jc w:val="both"/>
        <w:rPr>
          <w:rFonts w:ascii="Century Gothic" w:hAnsi="Century Gothic"/>
        </w:rPr>
      </w:pPr>
      <w:r w:rsidRPr="000F3587">
        <w:rPr>
          <w:rFonts w:ascii="Century Gothic" w:hAnsi="Century Gothic"/>
        </w:rPr>
        <w:t>На този етап няма информация относно други планове за бъдещо използване на имотит</w:t>
      </w:r>
      <w:r w:rsidR="00FB01EC" w:rsidRPr="000F3587">
        <w:rPr>
          <w:rFonts w:ascii="Century Gothic" w:hAnsi="Century Gothic"/>
        </w:rPr>
        <w:t>е</w:t>
      </w:r>
      <w:r w:rsidR="00E27E73" w:rsidRPr="000F3587">
        <w:rPr>
          <w:rFonts w:ascii="Century Gothic" w:hAnsi="Century Gothic"/>
        </w:rPr>
        <w:t>, разположени извън границата на  п</w:t>
      </w:r>
      <w:r w:rsidR="00604F69" w:rsidRPr="000F3587">
        <w:rPr>
          <w:rFonts w:ascii="Century Gothic" w:hAnsi="Century Gothic"/>
        </w:rPr>
        <w:t>лощадка</w:t>
      </w:r>
      <w:r w:rsidR="0057268D" w:rsidRPr="000F3587">
        <w:rPr>
          <w:rFonts w:ascii="Century Gothic" w:hAnsi="Century Gothic"/>
        </w:rPr>
        <w:t xml:space="preserve">. </w:t>
      </w:r>
      <w:r w:rsidR="00B857EB" w:rsidRPr="000F3587">
        <w:rPr>
          <w:rFonts w:ascii="Century Gothic" w:hAnsi="Century Gothic"/>
        </w:rPr>
        <w:t>Към момента в района не са реализирани други инвестиционни предложения идентични с настоящото, поради което не се очаква куму</w:t>
      </w:r>
      <w:r w:rsidR="001D0F93" w:rsidRPr="000F3587">
        <w:rPr>
          <w:rFonts w:ascii="Century Gothic" w:hAnsi="Century Gothic"/>
        </w:rPr>
        <w:t>лативно въздействие</w:t>
      </w:r>
      <w:r w:rsidR="00285B3A" w:rsidRPr="000F3587">
        <w:rPr>
          <w:rFonts w:ascii="Century Gothic" w:hAnsi="Century Gothic"/>
        </w:rPr>
        <w:t xml:space="preserve"> </w:t>
      </w:r>
      <w:r w:rsidR="00AA6EF2" w:rsidRPr="000F3587">
        <w:rPr>
          <w:rFonts w:ascii="Century Gothic" w:hAnsi="Century Gothic"/>
        </w:rPr>
        <w:t>от заявените</w:t>
      </w:r>
      <w:r w:rsidR="00B2409C" w:rsidRPr="000F3587">
        <w:rPr>
          <w:rFonts w:ascii="Century Gothic" w:hAnsi="Century Gothic"/>
        </w:rPr>
        <w:t xml:space="preserve"> с ИП нови дейности</w:t>
      </w:r>
      <w:r w:rsidR="001D0F93" w:rsidRPr="000F3587">
        <w:rPr>
          <w:rFonts w:ascii="Century Gothic" w:hAnsi="Century Gothic"/>
        </w:rPr>
        <w:t xml:space="preserve">. </w:t>
      </w:r>
    </w:p>
    <w:p w:rsidR="00B857EB" w:rsidRPr="000F3587" w:rsidRDefault="00B857EB" w:rsidP="00B857EB">
      <w:pPr>
        <w:spacing w:after="0"/>
        <w:ind w:right="1" w:firstLine="708"/>
        <w:jc w:val="both"/>
        <w:rPr>
          <w:rFonts w:ascii="Century Gothic" w:hAnsi="Century Gothic"/>
        </w:rPr>
      </w:pPr>
    </w:p>
    <w:p w:rsidR="00F502C4" w:rsidRPr="000F3587" w:rsidRDefault="00F502C4" w:rsidP="002B706A">
      <w:pPr>
        <w:shd w:val="clear" w:color="auto" w:fill="FEFEFE"/>
        <w:spacing w:after="0" w:line="240" w:lineRule="auto"/>
        <w:ind w:right="1"/>
        <w:jc w:val="both"/>
        <w:rPr>
          <w:rFonts w:ascii="Century Gothic" w:eastAsia="Times New Roman" w:hAnsi="Century Gothic"/>
          <w:b/>
          <w:color w:val="000000"/>
          <w:lang w:eastAsia="bg-BG"/>
        </w:rPr>
      </w:pPr>
      <w:r w:rsidRPr="000F3587">
        <w:rPr>
          <w:rFonts w:ascii="Century Gothic" w:eastAsia="Times New Roman" w:hAnsi="Century Gothic"/>
          <w:b/>
          <w:color w:val="000000"/>
          <w:lang w:eastAsia="bg-BG"/>
        </w:rPr>
        <w:t>в) използване на природни ресурси по време на строителството и експлоатацията на земните недра, почвите, водите и на биологичното разнообразие;</w:t>
      </w:r>
    </w:p>
    <w:p w:rsidR="00910699" w:rsidRPr="000F3587" w:rsidRDefault="004D4C29" w:rsidP="00717A50">
      <w:pPr>
        <w:spacing w:after="0" w:line="240" w:lineRule="auto"/>
        <w:ind w:right="1" w:firstLine="708"/>
        <w:contextualSpacing/>
        <w:jc w:val="both"/>
        <w:rPr>
          <w:rFonts w:ascii="Century Gothic" w:hAnsi="Century Gothic"/>
        </w:rPr>
      </w:pPr>
      <w:r w:rsidRPr="000F3587">
        <w:rPr>
          <w:rFonts w:ascii="Century Gothic" w:hAnsi="Century Gothic"/>
        </w:rPr>
        <w:t xml:space="preserve"> При реализацията на инвестиционното предложение не</w:t>
      </w:r>
      <w:r w:rsidR="000B5071" w:rsidRPr="000F3587">
        <w:rPr>
          <w:rFonts w:ascii="Century Gothic" w:hAnsi="Century Gothic"/>
        </w:rPr>
        <w:t xml:space="preserve"> се предвиждат </w:t>
      </w:r>
      <w:r w:rsidRPr="000F3587">
        <w:rPr>
          <w:rFonts w:ascii="Century Gothic" w:hAnsi="Century Gothic"/>
        </w:rPr>
        <w:t>кон</w:t>
      </w:r>
      <w:r w:rsidR="000B5071" w:rsidRPr="000F3587">
        <w:rPr>
          <w:rFonts w:ascii="Century Gothic" w:hAnsi="Century Gothic"/>
        </w:rPr>
        <w:t>структивни п</w:t>
      </w:r>
      <w:r w:rsidR="00746A76" w:rsidRPr="000F3587">
        <w:rPr>
          <w:rFonts w:ascii="Century Gothic" w:hAnsi="Century Gothic"/>
        </w:rPr>
        <w:t xml:space="preserve">ромени и строителни дейности </w:t>
      </w:r>
      <w:r w:rsidR="000B5071" w:rsidRPr="000F3587">
        <w:rPr>
          <w:rFonts w:ascii="Century Gothic" w:hAnsi="Century Gothic"/>
        </w:rPr>
        <w:t>на територията на  площадка</w:t>
      </w:r>
      <w:r w:rsidRPr="000F3587">
        <w:rPr>
          <w:rFonts w:ascii="Century Gothic" w:hAnsi="Century Gothic"/>
        </w:rPr>
        <w:t xml:space="preserve">, което да доведе до настъпване на съществени изменения и въздействие върху компонентите на околната среда. </w:t>
      </w:r>
    </w:p>
    <w:p w:rsidR="0085083A" w:rsidRPr="000F3587" w:rsidRDefault="00910699" w:rsidP="00717A50">
      <w:pPr>
        <w:spacing w:after="0" w:line="240" w:lineRule="auto"/>
        <w:ind w:right="1" w:firstLine="708"/>
        <w:contextualSpacing/>
        <w:jc w:val="both"/>
        <w:rPr>
          <w:rFonts w:ascii="Century Gothic" w:hAnsi="Century Gothic"/>
          <w:lang w:val="ru-RU"/>
        </w:rPr>
      </w:pPr>
      <w:r w:rsidRPr="000F3587">
        <w:rPr>
          <w:rFonts w:ascii="Century Gothic" w:hAnsi="Century Gothic"/>
        </w:rPr>
        <w:t xml:space="preserve"> Техническата инфраструктура и наличните пътни комуникации позволяват извършване на необходимите транспортни и товарни и обслужващи дейности.</w:t>
      </w:r>
      <w:r w:rsidR="00B857EB" w:rsidRPr="000F3587">
        <w:rPr>
          <w:rFonts w:ascii="Century Gothic" w:hAnsi="Century Gothic"/>
          <w:lang w:val="ru-RU"/>
        </w:rPr>
        <w:t xml:space="preserve"> </w:t>
      </w:r>
    </w:p>
    <w:p w:rsidR="009A64ED" w:rsidRDefault="00B857EB" w:rsidP="009A64ED">
      <w:pPr>
        <w:spacing w:after="0" w:line="240" w:lineRule="auto"/>
        <w:ind w:right="1" w:firstLine="708"/>
        <w:contextualSpacing/>
        <w:jc w:val="both"/>
        <w:rPr>
          <w:rFonts w:ascii="Century Gothic" w:hAnsi="Century Gothic"/>
        </w:rPr>
      </w:pPr>
      <w:r w:rsidRPr="000F3587">
        <w:rPr>
          <w:rFonts w:ascii="Century Gothic" w:hAnsi="Century Gothic"/>
          <w:lang w:val="ru-RU"/>
        </w:rPr>
        <w:t>Не се предвиждат изкопни работи.</w:t>
      </w:r>
      <w:r w:rsidR="00910699" w:rsidRPr="000F3587">
        <w:rPr>
          <w:rFonts w:ascii="Century Gothic" w:hAnsi="Century Gothic"/>
        </w:rPr>
        <w:t xml:space="preserve"> </w:t>
      </w:r>
      <w:bookmarkStart w:id="2" w:name="OLE_LINK72"/>
    </w:p>
    <w:p w:rsidR="009911E7" w:rsidRPr="009A64ED" w:rsidRDefault="009911E7" w:rsidP="009A64ED">
      <w:pPr>
        <w:spacing w:after="0" w:line="240" w:lineRule="auto"/>
        <w:ind w:right="1" w:firstLine="708"/>
        <w:contextualSpacing/>
        <w:jc w:val="both"/>
        <w:rPr>
          <w:rFonts w:ascii="Century Gothic" w:hAnsi="Century Gothic"/>
        </w:rPr>
      </w:pPr>
      <w:r w:rsidRPr="000F3587">
        <w:rPr>
          <w:rFonts w:ascii="Century Gothic" w:eastAsia="Times New Roman" w:hAnsi="Century Gothic"/>
        </w:rPr>
        <w:t>Водоснабдяването на обекта за битово - хигиенни нужди</w:t>
      </w:r>
      <w:r>
        <w:rPr>
          <w:rFonts w:ascii="Century Gothic" w:eastAsia="Times New Roman" w:hAnsi="Century Gothic"/>
        </w:rPr>
        <w:t xml:space="preserve"> </w:t>
      </w:r>
      <w:r w:rsidRPr="000F3587">
        <w:rPr>
          <w:rFonts w:ascii="Century Gothic" w:eastAsia="Times New Roman" w:hAnsi="Century Gothic"/>
        </w:rPr>
        <w:t xml:space="preserve">се осъществява посредством </w:t>
      </w:r>
      <w:r>
        <w:rPr>
          <w:rFonts w:ascii="Century Gothic" w:eastAsia="Times New Roman" w:hAnsi="Century Gothic"/>
        </w:rPr>
        <w:t xml:space="preserve">отклонение </w:t>
      </w:r>
      <w:r w:rsidRPr="009911E7">
        <w:rPr>
          <w:rFonts w:ascii="Century Gothic" w:eastAsia="Times New Roman" w:hAnsi="Century Gothic"/>
        </w:rPr>
        <w:t xml:space="preserve">от </w:t>
      </w:r>
      <w:r w:rsidRPr="009A64ED">
        <w:rPr>
          <w:rFonts w:ascii="Century Gothic" w:eastAsia="Times New Roman" w:hAnsi="Century Gothic"/>
        </w:rPr>
        <w:t xml:space="preserve">водопреносната мрежа на населеното място. Заустването на отпадъчните води от битово фекален характер е решено чрез използване на съществуваща водоплътна яма. </w:t>
      </w:r>
      <w:bookmarkStart w:id="3" w:name="_Hlk136338775"/>
      <w:r w:rsidR="009A64ED" w:rsidRPr="009A64ED">
        <w:rPr>
          <w:rFonts w:ascii="Century Gothic" w:eastAsia="Times New Roman" w:hAnsi="Century Gothic"/>
        </w:rPr>
        <w:t>Формираните от дейността производствени отпадъчни води, след пречистване ще се заустват в налична в обекта водоплътна шахта.</w:t>
      </w:r>
      <w:r w:rsidRPr="009A64ED">
        <w:rPr>
          <w:rFonts w:ascii="Century Gothic" w:eastAsia="Times New Roman" w:hAnsi="Century Gothic"/>
        </w:rPr>
        <w:t xml:space="preserve"> </w:t>
      </w:r>
    </w:p>
    <w:bookmarkEnd w:id="3"/>
    <w:p w:rsidR="009911E7" w:rsidRPr="000F3587" w:rsidRDefault="009911E7" w:rsidP="00717A50">
      <w:pPr>
        <w:tabs>
          <w:tab w:val="left" w:pos="1147"/>
        </w:tabs>
        <w:spacing w:after="0" w:line="240" w:lineRule="auto"/>
        <w:ind w:right="1" w:firstLine="708"/>
        <w:jc w:val="both"/>
        <w:rPr>
          <w:rFonts w:ascii="Century Gothic" w:eastAsia="Times New Roman" w:hAnsi="Century Gothic"/>
          <w:lang w:eastAsia="bg-BG"/>
        </w:rPr>
      </w:pPr>
      <w:r w:rsidRPr="000F3587">
        <w:rPr>
          <w:rFonts w:ascii="Century Gothic" w:eastAsia="Times New Roman" w:hAnsi="Century Gothic"/>
        </w:rPr>
        <w:lastRenderedPageBreak/>
        <w:t xml:space="preserve">    Електрозахранването на обекта е съществуващо, изпълнено, посредством отклонение от изградената електропреносна мрежа.       </w:t>
      </w:r>
    </w:p>
    <w:bookmarkEnd w:id="2"/>
    <w:p w:rsidR="001463DE" w:rsidRDefault="001463DE" w:rsidP="002B706A">
      <w:pPr>
        <w:shd w:val="clear" w:color="auto" w:fill="FEFEFE"/>
        <w:spacing w:after="0" w:line="240" w:lineRule="auto"/>
        <w:ind w:right="1"/>
        <w:jc w:val="both"/>
        <w:rPr>
          <w:rFonts w:ascii="Century Gothic" w:eastAsia="Times New Roman" w:hAnsi="Century Gothic"/>
          <w:b/>
          <w:color w:val="000000"/>
          <w:lang w:eastAsia="bg-BG"/>
        </w:rPr>
      </w:pPr>
    </w:p>
    <w:p w:rsidR="00AA4F2A" w:rsidRPr="000F3587" w:rsidRDefault="00EC5702" w:rsidP="002B706A">
      <w:pPr>
        <w:shd w:val="clear" w:color="auto" w:fill="FEFEFE"/>
        <w:spacing w:after="0" w:line="240" w:lineRule="auto"/>
        <w:ind w:right="1"/>
        <w:jc w:val="both"/>
        <w:rPr>
          <w:rFonts w:ascii="Century Gothic" w:eastAsia="Times New Roman" w:hAnsi="Century Gothic"/>
          <w:b/>
          <w:color w:val="000000"/>
          <w:lang w:eastAsia="bg-BG"/>
        </w:rPr>
      </w:pPr>
      <w:r w:rsidRPr="000F3587">
        <w:rPr>
          <w:rFonts w:ascii="Century Gothic" w:eastAsia="Times New Roman" w:hAnsi="Century Gothic"/>
          <w:b/>
          <w:color w:val="000000"/>
          <w:lang w:eastAsia="bg-BG"/>
        </w:rPr>
        <w:t>г) Г</w:t>
      </w:r>
      <w:r w:rsidR="00F502C4" w:rsidRPr="000F3587">
        <w:rPr>
          <w:rFonts w:ascii="Century Gothic" w:eastAsia="Times New Roman" w:hAnsi="Century Gothic"/>
          <w:b/>
          <w:color w:val="000000"/>
          <w:lang w:eastAsia="bg-BG"/>
        </w:rPr>
        <w:t>енериране на отпадъци - видове, количества и начин на третиране, и отпадъчни води;</w:t>
      </w:r>
    </w:p>
    <w:p w:rsidR="001463DE" w:rsidRPr="001463DE" w:rsidRDefault="001463DE" w:rsidP="001463DE">
      <w:pPr>
        <w:widowControl w:val="0"/>
        <w:autoSpaceDE w:val="0"/>
        <w:autoSpaceDN w:val="0"/>
        <w:adjustRightInd w:val="0"/>
        <w:spacing w:after="0" w:line="240" w:lineRule="auto"/>
        <w:jc w:val="both"/>
        <w:rPr>
          <w:rFonts w:ascii="Century Gothic" w:eastAsia="Times New Roman" w:hAnsi="Century Gothic"/>
        </w:rPr>
      </w:pPr>
      <w:r w:rsidRPr="001463DE">
        <w:rPr>
          <w:rFonts w:ascii="Century Gothic" w:eastAsia="Times New Roman" w:hAnsi="Century Gothic"/>
        </w:rPr>
        <w:t xml:space="preserve">     Отпадъците, които могат да се образуват в резултат от монтираните на площадката съоръжения, обект на настоящото ИП са както следва:</w:t>
      </w:r>
    </w:p>
    <w:p w:rsidR="001463DE" w:rsidRPr="001463DE" w:rsidRDefault="001463DE" w:rsidP="001463DE">
      <w:pPr>
        <w:widowControl w:val="0"/>
        <w:autoSpaceDE w:val="0"/>
        <w:autoSpaceDN w:val="0"/>
        <w:adjustRightInd w:val="0"/>
        <w:spacing w:after="0" w:line="240" w:lineRule="auto"/>
        <w:ind w:firstLine="480"/>
        <w:jc w:val="both"/>
        <w:rPr>
          <w:rFonts w:ascii="Century Gothic" w:eastAsia="Times New Roman" w:hAnsi="Century Gothic"/>
        </w:rPr>
      </w:pPr>
    </w:p>
    <w:tbl>
      <w:tblPr>
        <w:tblStyle w:val="411"/>
        <w:tblW w:w="0" w:type="auto"/>
        <w:tblLayout w:type="fixed"/>
        <w:tblLook w:val="04A0" w:firstRow="1" w:lastRow="0" w:firstColumn="1" w:lastColumn="0" w:noHBand="0" w:noVBand="1"/>
      </w:tblPr>
      <w:tblGrid>
        <w:gridCol w:w="600"/>
        <w:gridCol w:w="2268"/>
        <w:gridCol w:w="6540"/>
      </w:tblGrid>
      <w:tr w:rsidR="001463DE" w:rsidRPr="001463DE" w:rsidTr="001463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 w:type="dxa"/>
          </w:tcPr>
          <w:p w:rsidR="001463DE" w:rsidRPr="001463DE" w:rsidRDefault="001463DE" w:rsidP="001463DE">
            <w:pPr>
              <w:widowControl w:val="0"/>
              <w:autoSpaceDE w:val="0"/>
              <w:autoSpaceDN w:val="0"/>
              <w:adjustRightInd w:val="0"/>
              <w:spacing w:after="0" w:line="240" w:lineRule="auto"/>
              <w:rPr>
                <w:rFonts w:ascii="Century Gothic" w:hAnsi="Century Gothic"/>
                <w:b w:val="0"/>
                <w:sz w:val="22"/>
                <w:szCs w:val="22"/>
              </w:rPr>
            </w:pPr>
            <w:r w:rsidRPr="001463DE">
              <w:rPr>
                <w:rFonts w:ascii="Century Gothic" w:hAnsi="Century Gothic"/>
                <w:b w:val="0"/>
                <w:sz w:val="22"/>
                <w:szCs w:val="22"/>
              </w:rPr>
              <w:t>№</w:t>
            </w:r>
          </w:p>
        </w:tc>
        <w:tc>
          <w:tcPr>
            <w:tcW w:w="2268" w:type="dxa"/>
          </w:tcPr>
          <w:p w:rsidR="001463DE" w:rsidRPr="001463DE" w:rsidRDefault="001463DE" w:rsidP="001463DE">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Century Gothic" w:hAnsi="Century Gothic"/>
                <w:b w:val="0"/>
                <w:sz w:val="22"/>
                <w:szCs w:val="22"/>
              </w:rPr>
            </w:pPr>
            <w:r w:rsidRPr="001463DE">
              <w:rPr>
                <w:rFonts w:ascii="Century Gothic" w:hAnsi="Century Gothic"/>
                <w:b w:val="0"/>
                <w:sz w:val="22"/>
                <w:szCs w:val="22"/>
              </w:rPr>
              <w:t>Код на отпадъка</w:t>
            </w:r>
          </w:p>
        </w:tc>
        <w:tc>
          <w:tcPr>
            <w:tcW w:w="6540" w:type="dxa"/>
          </w:tcPr>
          <w:p w:rsidR="001463DE" w:rsidRPr="001463DE" w:rsidRDefault="001463DE" w:rsidP="001463DE">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Century Gothic" w:hAnsi="Century Gothic"/>
                <w:b w:val="0"/>
                <w:sz w:val="22"/>
                <w:szCs w:val="22"/>
              </w:rPr>
            </w:pPr>
            <w:r w:rsidRPr="001463DE">
              <w:rPr>
                <w:rFonts w:ascii="Century Gothic" w:hAnsi="Century Gothic"/>
                <w:b w:val="0"/>
                <w:sz w:val="22"/>
                <w:szCs w:val="22"/>
              </w:rPr>
              <w:t>Наименование на отпадъка</w:t>
            </w:r>
          </w:p>
        </w:tc>
      </w:tr>
      <w:tr w:rsidR="001463DE" w:rsidRPr="001463DE" w:rsidTr="001463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 w:type="dxa"/>
          </w:tcPr>
          <w:p w:rsidR="001463DE" w:rsidRPr="001463DE" w:rsidRDefault="001463DE" w:rsidP="001463DE">
            <w:pPr>
              <w:widowControl w:val="0"/>
              <w:autoSpaceDE w:val="0"/>
              <w:autoSpaceDN w:val="0"/>
              <w:adjustRightInd w:val="0"/>
              <w:spacing w:after="0" w:line="240" w:lineRule="auto"/>
              <w:rPr>
                <w:rFonts w:ascii="Century Gothic" w:hAnsi="Century Gothic"/>
                <w:sz w:val="22"/>
                <w:szCs w:val="22"/>
              </w:rPr>
            </w:pPr>
            <w:r w:rsidRPr="001463DE">
              <w:rPr>
                <w:rFonts w:ascii="Century Gothic" w:hAnsi="Century Gothic"/>
                <w:b w:val="0"/>
                <w:sz w:val="22"/>
                <w:szCs w:val="22"/>
              </w:rPr>
              <w:t>1</w:t>
            </w:r>
          </w:p>
        </w:tc>
        <w:tc>
          <w:tcPr>
            <w:tcW w:w="2268" w:type="dxa"/>
          </w:tcPr>
          <w:p w:rsidR="001463DE" w:rsidRPr="001463DE" w:rsidRDefault="001463DE" w:rsidP="001463DE">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22"/>
              </w:rPr>
            </w:pPr>
            <w:r w:rsidRPr="001463DE">
              <w:rPr>
                <w:rFonts w:ascii="Century Gothic" w:hAnsi="Century Gothic"/>
                <w:sz w:val="22"/>
                <w:szCs w:val="22"/>
              </w:rPr>
              <w:t>11 01 05*</w:t>
            </w:r>
          </w:p>
        </w:tc>
        <w:tc>
          <w:tcPr>
            <w:tcW w:w="6540" w:type="dxa"/>
          </w:tcPr>
          <w:p w:rsidR="001463DE" w:rsidRPr="001463DE" w:rsidRDefault="001463DE" w:rsidP="001463DE">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22"/>
              </w:rPr>
            </w:pPr>
            <w:r w:rsidRPr="001463DE">
              <w:rPr>
                <w:rFonts w:ascii="Century Gothic" w:hAnsi="Century Gothic"/>
                <w:sz w:val="22"/>
                <w:szCs w:val="22"/>
              </w:rPr>
              <w:t>Киселини от химично почистване на повърхности</w:t>
            </w:r>
          </w:p>
        </w:tc>
      </w:tr>
      <w:tr w:rsidR="001463DE" w:rsidRPr="001463DE" w:rsidTr="00717A50">
        <w:tc>
          <w:tcPr>
            <w:cnfStyle w:val="001000000000" w:firstRow="0" w:lastRow="0" w:firstColumn="1" w:lastColumn="0" w:oddVBand="0" w:evenVBand="0" w:oddHBand="0" w:evenHBand="0" w:firstRowFirstColumn="0" w:firstRowLastColumn="0" w:lastRowFirstColumn="0" w:lastRowLastColumn="0"/>
            <w:tcW w:w="600" w:type="dxa"/>
          </w:tcPr>
          <w:p w:rsidR="001463DE" w:rsidRPr="001463DE" w:rsidRDefault="001463DE" w:rsidP="001463DE">
            <w:pPr>
              <w:widowControl w:val="0"/>
              <w:autoSpaceDE w:val="0"/>
              <w:autoSpaceDN w:val="0"/>
              <w:adjustRightInd w:val="0"/>
              <w:spacing w:after="0" w:line="240" w:lineRule="auto"/>
              <w:rPr>
                <w:rFonts w:ascii="Century Gothic" w:hAnsi="Century Gothic"/>
                <w:sz w:val="22"/>
                <w:szCs w:val="22"/>
              </w:rPr>
            </w:pPr>
            <w:r w:rsidRPr="001463DE">
              <w:rPr>
                <w:rFonts w:ascii="Century Gothic" w:hAnsi="Century Gothic"/>
                <w:b w:val="0"/>
                <w:sz w:val="22"/>
                <w:szCs w:val="22"/>
              </w:rPr>
              <w:t>2</w:t>
            </w:r>
          </w:p>
        </w:tc>
        <w:tc>
          <w:tcPr>
            <w:tcW w:w="2268" w:type="dxa"/>
          </w:tcPr>
          <w:p w:rsidR="001463DE" w:rsidRPr="001463DE" w:rsidRDefault="001463DE" w:rsidP="001463DE">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22"/>
              </w:rPr>
            </w:pPr>
            <w:r w:rsidRPr="001463DE">
              <w:rPr>
                <w:rFonts w:ascii="Century Gothic" w:hAnsi="Century Gothic"/>
                <w:sz w:val="22"/>
                <w:szCs w:val="22"/>
              </w:rPr>
              <w:t>11 01 07*</w:t>
            </w:r>
          </w:p>
        </w:tc>
        <w:tc>
          <w:tcPr>
            <w:tcW w:w="6540" w:type="dxa"/>
          </w:tcPr>
          <w:p w:rsidR="001463DE" w:rsidRPr="001463DE" w:rsidRDefault="001463DE" w:rsidP="001463DE">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22"/>
              </w:rPr>
            </w:pPr>
            <w:r w:rsidRPr="001463DE">
              <w:rPr>
                <w:rFonts w:ascii="Century Gothic" w:hAnsi="Century Gothic"/>
                <w:sz w:val="22"/>
                <w:szCs w:val="22"/>
              </w:rPr>
              <w:t>Основи от химично почистване на повърхности</w:t>
            </w:r>
          </w:p>
        </w:tc>
      </w:tr>
      <w:tr w:rsidR="001463DE" w:rsidRPr="001463DE" w:rsidTr="001463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 w:type="dxa"/>
          </w:tcPr>
          <w:p w:rsidR="001463DE" w:rsidRPr="001463DE" w:rsidRDefault="001463DE" w:rsidP="001463DE">
            <w:pPr>
              <w:widowControl w:val="0"/>
              <w:autoSpaceDE w:val="0"/>
              <w:autoSpaceDN w:val="0"/>
              <w:adjustRightInd w:val="0"/>
              <w:spacing w:after="0" w:line="240" w:lineRule="auto"/>
              <w:rPr>
                <w:rFonts w:ascii="Century Gothic" w:hAnsi="Century Gothic"/>
                <w:sz w:val="22"/>
                <w:szCs w:val="22"/>
              </w:rPr>
            </w:pPr>
            <w:r w:rsidRPr="001463DE">
              <w:rPr>
                <w:rFonts w:ascii="Century Gothic" w:hAnsi="Century Gothic"/>
                <w:b w:val="0"/>
                <w:sz w:val="22"/>
                <w:szCs w:val="22"/>
              </w:rPr>
              <w:t>3</w:t>
            </w:r>
          </w:p>
        </w:tc>
        <w:tc>
          <w:tcPr>
            <w:tcW w:w="2268" w:type="dxa"/>
          </w:tcPr>
          <w:p w:rsidR="001463DE" w:rsidRPr="001463DE" w:rsidRDefault="001463DE" w:rsidP="001463DE">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22"/>
              </w:rPr>
            </w:pPr>
            <w:r w:rsidRPr="001463DE">
              <w:rPr>
                <w:rFonts w:ascii="Century Gothic" w:hAnsi="Century Gothic"/>
                <w:sz w:val="22"/>
                <w:szCs w:val="22"/>
              </w:rPr>
              <w:t>11 01 08*</w:t>
            </w:r>
          </w:p>
        </w:tc>
        <w:tc>
          <w:tcPr>
            <w:tcW w:w="6540" w:type="dxa"/>
          </w:tcPr>
          <w:p w:rsidR="001463DE" w:rsidRPr="001463DE" w:rsidRDefault="001463DE" w:rsidP="001463DE">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22"/>
              </w:rPr>
            </w:pPr>
            <w:r w:rsidRPr="001463DE">
              <w:rPr>
                <w:rFonts w:ascii="Century Gothic" w:hAnsi="Century Gothic"/>
                <w:sz w:val="22"/>
                <w:szCs w:val="22"/>
              </w:rPr>
              <w:t>Утайки от фосфатиране</w:t>
            </w:r>
          </w:p>
        </w:tc>
      </w:tr>
      <w:tr w:rsidR="001463DE" w:rsidRPr="001463DE" w:rsidTr="00717A50">
        <w:tc>
          <w:tcPr>
            <w:cnfStyle w:val="001000000000" w:firstRow="0" w:lastRow="0" w:firstColumn="1" w:lastColumn="0" w:oddVBand="0" w:evenVBand="0" w:oddHBand="0" w:evenHBand="0" w:firstRowFirstColumn="0" w:firstRowLastColumn="0" w:lastRowFirstColumn="0" w:lastRowLastColumn="0"/>
            <w:tcW w:w="600" w:type="dxa"/>
          </w:tcPr>
          <w:p w:rsidR="001463DE" w:rsidRPr="001463DE" w:rsidRDefault="001463DE" w:rsidP="001463DE">
            <w:pPr>
              <w:widowControl w:val="0"/>
              <w:autoSpaceDE w:val="0"/>
              <w:autoSpaceDN w:val="0"/>
              <w:adjustRightInd w:val="0"/>
              <w:spacing w:after="0" w:line="240" w:lineRule="auto"/>
              <w:rPr>
                <w:rFonts w:ascii="Century Gothic" w:hAnsi="Century Gothic"/>
                <w:sz w:val="22"/>
                <w:szCs w:val="22"/>
              </w:rPr>
            </w:pPr>
            <w:r w:rsidRPr="001463DE">
              <w:rPr>
                <w:rFonts w:ascii="Century Gothic" w:hAnsi="Century Gothic"/>
                <w:b w:val="0"/>
                <w:sz w:val="22"/>
                <w:szCs w:val="22"/>
              </w:rPr>
              <w:t>4</w:t>
            </w:r>
          </w:p>
        </w:tc>
        <w:tc>
          <w:tcPr>
            <w:tcW w:w="2268" w:type="dxa"/>
          </w:tcPr>
          <w:p w:rsidR="001463DE" w:rsidRPr="001463DE" w:rsidRDefault="001463DE" w:rsidP="001463DE">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22"/>
              </w:rPr>
            </w:pPr>
            <w:r w:rsidRPr="001463DE">
              <w:rPr>
                <w:rFonts w:ascii="Century Gothic" w:hAnsi="Century Gothic"/>
                <w:sz w:val="22"/>
                <w:szCs w:val="22"/>
              </w:rPr>
              <w:t>11 01 12</w:t>
            </w:r>
          </w:p>
        </w:tc>
        <w:tc>
          <w:tcPr>
            <w:tcW w:w="6540" w:type="dxa"/>
          </w:tcPr>
          <w:p w:rsidR="001463DE" w:rsidRPr="001463DE" w:rsidRDefault="001463DE" w:rsidP="001463DE">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22"/>
              </w:rPr>
            </w:pPr>
            <w:r w:rsidRPr="001463DE">
              <w:rPr>
                <w:rFonts w:ascii="Century Gothic" w:hAnsi="Century Gothic"/>
                <w:sz w:val="22"/>
                <w:szCs w:val="22"/>
              </w:rPr>
              <w:t>Отпадъчни промивни води, различни от упоменатите в 11 01 11</w:t>
            </w:r>
          </w:p>
        </w:tc>
      </w:tr>
      <w:tr w:rsidR="001463DE" w:rsidRPr="001463DE" w:rsidTr="001463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 w:type="dxa"/>
          </w:tcPr>
          <w:p w:rsidR="001463DE" w:rsidRPr="001463DE" w:rsidRDefault="001463DE" w:rsidP="001463DE">
            <w:pPr>
              <w:widowControl w:val="0"/>
              <w:autoSpaceDE w:val="0"/>
              <w:autoSpaceDN w:val="0"/>
              <w:adjustRightInd w:val="0"/>
              <w:spacing w:after="0" w:line="240" w:lineRule="auto"/>
              <w:rPr>
                <w:rFonts w:ascii="Century Gothic" w:hAnsi="Century Gothic"/>
                <w:sz w:val="22"/>
                <w:szCs w:val="22"/>
              </w:rPr>
            </w:pPr>
            <w:r w:rsidRPr="001463DE">
              <w:rPr>
                <w:rFonts w:ascii="Century Gothic" w:hAnsi="Century Gothic"/>
                <w:b w:val="0"/>
                <w:sz w:val="22"/>
                <w:szCs w:val="22"/>
              </w:rPr>
              <w:t>5</w:t>
            </w:r>
          </w:p>
        </w:tc>
        <w:tc>
          <w:tcPr>
            <w:tcW w:w="2268" w:type="dxa"/>
          </w:tcPr>
          <w:p w:rsidR="001463DE" w:rsidRPr="001463DE" w:rsidRDefault="001463DE" w:rsidP="001463DE">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22"/>
              </w:rPr>
            </w:pPr>
            <w:r w:rsidRPr="001463DE">
              <w:rPr>
                <w:rFonts w:ascii="Century Gothic" w:hAnsi="Century Gothic"/>
                <w:sz w:val="22"/>
                <w:szCs w:val="22"/>
              </w:rPr>
              <w:t>11 01 13*</w:t>
            </w:r>
          </w:p>
        </w:tc>
        <w:tc>
          <w:tcPr>
            <w:tcW w:w="6540" w:type="dxa"/>
          </w:tcPr>
          <w:p w:rsidR="001463DE" w:rsidRPr="001463DE" w:rsidRDefault="001463DE" w:rsidP="001463DE">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22"/>
              </w:rPr>
            </w:pPr>
            <w:r w:rsidRPr="001463DE">
              <w:rPr>
                <w:rFonts w:ascii="Century Gothic" w:hAnsi="Century Gothic"/>
                <w:sz w:val="22"/>
                <w:szCs w:val="22"/>
              </w:rPr>
              <w:t>Отпадъци от обезмасляване, съдържащи опасни вещества</w:t>
            </w:r>
          </w:p>
        </w:tc>
      </w:tr>
    </w:tbl>
    <w:p w:rsidR="001463DE" w:rsidRPr="001463DE" w:rsidRDefault="001463DE" w:rsidP="001463DE">
      <w:pPr>
        <w:widowControl w:val="0"/>
        <w:autoSpaceDE w:val="0"/>
        <w:autoSpaceDN w:val="0"/>
        <w:adjustRightInd w:val="0"/>
        <w:spacing w:after="0" w:line="240" w:lineRule="auto"/>
        <w:jc w:val="both"/>
        <w:rPr>
          <w:rFonts w:ascii="Century Gothic" w:eastAsia="Times New Roman" w:hAnsi="Century Gothic"/>
        </w:rPr>
      </w:pPr>
    </w:p>
    <w:p w:rsidR="001463DE" w:rsidRPr="001463DE" w:rsidRDefault="001463DE" w:rsidP="00E763B3">
      <w:pPr>
        <w:widowControl w:val="0"/>
        <w:autoSpaceDE w:val="0"/>
        <w:autoSpaceDN w:val="0"/>
        <w:adjustRightInd w:val="0"/>
        <w:spacing w:after="0" w:line="240" w:lineRule="auto"/>
        <w:jc w:val="both"/>
        <w:rPr>
          <w:rFonts w:ascii="Century Gothic" w:eastAsia="Times New Roman" w:hAnsi="Century Gothic"/>
        </w:rPr>
      </w:pPr>
      <w:r w:rsidRPr="001463DE">
        <w:rPr>
          <w:rFonts w:ascii="Century Gothic" w:eastAsia="Times New Roman" w:hAnsi="Century Gothic"/>
        </w:rPr>
        <w:t xml:space="preserve">     Образуваните на площадката отпадъци, ще бъдат класифицирани, съгласно изискванията на Наредба  № 2  за класификация на отпадъците</w:t>
      </w:r>
      <w:r>
        <w:rPr>
          <w:rFonts w:ascii="Century Gothic" w:eastAsia="Times New Roman" w:hAnsi="Century Gothic"/>
        </w:rPr>
        <w:t xml:space="preserve"> и</w:t>
      </w:r>
      <w:r w:rsidRPr="001463DE">
        <w:rPr>
          <w:rFonts w:ascii="Century Gothic" w:eastAsia="Times New Roman" w:hAnsi="Century Gothic"/>
        </w:rPr>
        <w:t xml:space="preserve"> </w:t>
      </w:r>
      <w:r w:rsidRPr="000F3587">
        <w:rPr>
          <w:rFonts w:ascii="Century Gothic" w:hAnsi="Century Gothic"/>
        </w:rPr>
        <w:t>ще бъдат съхранени временно на подходящи за целта места,</w:t>
      </w:r>
      <w:r w:rsidRPr="001463DE">
        <w:rPr>
          <w:rFonts w:ascii="Century Gothic" w:eastAsia="Times New Roman" w:hAnsi="Century Gothic"/>
        </w:rPr>
        <w:t xml:space="preserve"> обозначени с код и наименование</w:t>
      </w:r>
      <w:r>
        <w:rPr>
          <w:rFonts w:ascii="Century Gothic" w:eastAsia="Times New Roman" w:hAnsi="Century Gothic"/>
        </w:rPr>
        <w:t xml:space="preserve"> на отпадъка,</w:t>
      </w:r>
      <w:r w:rsidRPr="000F3587">
        <w:rPr>
          <w:rFonts w:ascii="Century Gothic" w:hAnsi="Century Gothic"/>
        </w:rPr>
        <w:t xml:space="preserve"> съгласно изискванията на ЗУО /Закон за управление на отпадъците, ДВ. Бр.53/2012г./ и подзаконовата нормативна уредба в областта на екологичното  законодателство.</w:t>
      </w:r>
      <w:r>
        <w:rPr>
          <w:rFonts w:ascii="Century Gothic" w:hAnsi="Century Gothic"/>
        </w:rPr>
        <w:t xml:space="preserve"> </w:t>
      </w:r>
      <w:r w:rsidRPr="001463DE">
        <w:rPr>
          <w:rFonts w:ascii="Century Gothic" w:eastAsia="Times New Roman" w:hAnsi="Century Gothic"/>
        </w:rPr>
        <w:t xml:space="preserve"> </w:t>
      </w:r>
    </w:p>
    <w:p w:rsidR="006F2EA9" w:rsidRPr="006D2B43" w:rsidRDefault="001463DE" w:rsidP="00E763B3">
      <w:pPr>
        <w:widowControl w:val="0"/>
        <w:autoSpaceDE w:val="0"/>
        <w:autoSpaceDN w:val="0"/>
        <w:adjustRightInd w:val="0"/>
        <w:spacing w:after="0" w:line="240" w:lineRule="auto"/>
        <w:jc w:val="both"/>
        <w:rPr>
          <w:rFonts w:ascii="Century Gothic" w:eastAsia="Times New Roman" w:hAnsi="Century Gothic"/>
        </w:rPr>
      </w:pPr>
      <w:r w:rsidRPr="001463DE">
        <w:rPr>
          <w:rFonts w:ascii="Century Gothic" w:eastAsia="Times New Roman" w:hAnsi="Century Gothic"/>
        </w:rPr>
        <w:t xml:space="preserve">     </w:t>
      </w:r>
      <w:r>
        <w:rPr>
          <w:rFonts w:ascii="Century Gothic" w:eastAsia="Times New Roman" w:hAnsi="Century Gothic"/>
        </w:rPr>
        <w:t>Съхранените отпадъци</w:t>
      </w:r>
      <w:r w:rsidRPr="001463DE">
        <w:rPr>
          <w:rFonts w:ascii="Century Gothic" w:eastAsia="Times New Roman" w:hAnsi="Century Gothic"/>
        </w:rPr>
        <w:t>, ще се предават на фирми, притежаващи необходимите разрешителни по чл.35 от ЗУО.</w:t>
      </w:r>
    </w:p>
    <w:p w:rsidR="00AE4B5C" w:rsidRPr="000F3587" w:rsidRDefault="001E0E48" w:rsidP="00E763B3">
      <w:pPr>
        <w:spacing w:line="240" w:lineRule="auto"/>
        <w:jc w:val="both"/>
        <w:rPr>
          <w:rFonts w:ascii="Century Gothic" w:hAnsi="Century Gothic"/>
        </w:rPr>
      </w:pPr>
      <w:r w:rsidRPr="000F3587">
        <w:rPr>
          <w:rFonts w:ascii="Century Gothic" w:hAnsi="Century Gothic"/>
        </w:rPr>
        <w:t xml:space="preserve">     </w:t>
      </w:r>
      <w:r w:rsidRPr="00594B2D">
        <w:rPr>
          <w:rFonts w:ascii="Century Gothic" w:hAnsi="Century Gothic"/>
        </w:rPr>
        <w:t>Максималното количество опасни отпадъци, които ще бъдат налични на площадката в даден момент, няма да превишават 50т..</w:t>
      </w:r>
    </w:p>
    <w:p w:rsidR="007E129D" w:rsidRPr="000F3587" w:rsidRDefault="00EC5702" w:rsidP="00F96BC8">
      <w:pPr>
        <w:shd w:val="clear" w:color="auto" w:fill="FEFEFE"/>
        <w:tabs>
          <w:tab w:val="left" w:pos="8505"/>
        </w:tabs>
        <w:spacing w:after="0" w:line="240" w:lineRule="auto"/>
        <w:ind w:right="1"/>
        <w:rPr>
          <w:rFonts w:ascii="Century Gothic" w:eastAsia="Times New Roman" w:hAnsi="Century Gothic"/>
          <w:b/>
          <w:color w:val="000000"/>
          <w:lang w:eastAsia="bg-BG"/>
        </w:rPr>
      </w:pPr>
      <w:r w:rsidRPr="000F3587">
        <w:rPr>
          <w:rFonts w:ascii="Century Gothic" w:eastAsia="Times New Roman" w:hAnsi="Century Gothic"/>
          <w:b/>
          <w:color w:val="000000"/>
          <w:lang w:eastAsia="bg-BG"/>
        </w:rPr>
        <w:t>д) З</w:t>
      </w:r>
      <w:r w:rsidR="00F502C4" w:rsidRPr="000F3587">
        <w:rPr>
          <w:rFonts w:ascii="Century Gothic" w:eastAsia="Times New Roman" w:hAnsi="Century Gothic"/>
          <w:b/>
          <w:color w:val="000000"/>
          <w:lang w:eastAsia="bg-BG"/>
        </w:rPr>
        <w:t>амърсяване и вредно въздействие; дискомфорт на околната среда;</w:t>
      </w:r>
    </w:p>
    <w:p w:rsidR="00C10551" w:rsidRPr="000F3587" w:rsidRDefault="00EA37FE" w:rsidP="00E763B3">
      <w:pPr>
        <w:spacing w:after="0" w:line="240" w:lineRule="auto"/>
        <w:ind w:firstLine="283"/>
        <w:jc w:val="both"/>
        <w:rPr>
          <w:rFonts w:ascii="Century Gothic" w:hAnsi="Century Gothic"/>
          <w:color w:val="000000"/>
        </w:rPr>
      </w:pPr>
      <w:r w:rsidRPr="000F3587">
        <w:rPr>
          <w:rFonts w:ascii="Century Gothic" w:eastAsia="Times New Roman" w:hAnsi="Century Gothic"/>
        </w:rPr>
        <w:t xml:space="preserve"> </w:t>
      </w:r>
      <w:r w:rsidR="00AA1C25" w:rsidRPr="000F3587">
        <w:rPr>
          <w:rFonts w:ascii="Century Gothic" w:eastAsia="Times New Roman" w:hAnsi="Century Gothic"/>
        </w:rPr>
        <w:t xml:space="preserve">    </w:t>
      </w:r>
      <w:r w:rsidR="00BB34FD" w:rsidRPr="000F3587">
        <w:rPr>
          <w:rFonts w:ascii="Century Gothic" w:hAnsi="Century Gothic"/>
          <w:color w:val="000000"/>
        </w:rPr>
        <w:t xml:space="preserve">В резултат от реализацията на настоящото инвестиционно намерение не се очаква промяна от сега съществуващото състояние на околната среда. </w:t>
      </w:r>
      <w:r w:rsidR="00C10551" w:rsidRPr="000F3587">
        <w:rPr>
          <w:rFonts w:ascii="Century Gothic" w:hAnsi="Century Gothic"/>
          <w:color w:val="000000"/>
        </w:rPr>
        <w:t xml:space="preserve">  </w:t>
      </w:r>
    </w:p>
    <w:p w:rsidR="00C10551" w:rsidRPr="000F3587" w:rsidRDefault="00AA1C25" w:rsidP="00E763B3">
      <w:pPr>
        <w:spacing w:after="0" w:line="240" w:lineRule="auto"/>
        <w:ind w:firstLine="283"/>
        <w:jc w:val="both"/>
        <w:rPr>
          <w:rFonts w:ascii="Century Gothic" w:hAnsi="Century Gothic"/>
          <w:color w:val="000000"/>
        </w:rPr>
      </w:pPr>
      <w:r w:rsidRPr="000F3587">
        <w:rPr>
          <w:rFonts w:ascii="Century Gothic" w:hAnsi="Century Gothic"/>
          <w:color w:val="000000"/>
        </w:rPr>
        <w:t xml:space="preserve">     </w:t>
      </w:r>
      <w:r w:rsidR="0090451D" w:rsidRPr="000F3587">
        <w:rPr>
          <w:rFonts w:ascii="Century Gothic" w:hAnsi="Century Gothic"/>
          <w:color w:val="000000"/>
        </w:rPr>
        <w:t xml:space="preserve">Инвестиционното предложение ще се реализира в имот с идентификатор </w:t>
      </w:r>
      <w:bookmarkStart w:id="4" w:name="_Hlk135398553"/>
      <w:r w:rsidR="00125EB5" w:rsidRPr="009911E7">
        <w:rPr>
          <w:rFonts w:ascii="Century Gothic" w:eastAsia="Times New Roman" w:hAnsi="Century Gothic"/>
        </w:rPr>
        <w:t>62966.140.40</w:t>
      </w:r>
      <w:bookmarkEnd w:id="4"/>
      <w:r w:rsidR="0090451D" w:rsidRPr="000F3587">
        <w:rPr>
          <w:rFonts w:ascii="Century Gothic" w:hAnsi="Century Gothic"/>
          <w:color w:val="000000"/>
        </w:rPr>
        <w:t>, с НТП – „</w:t>
      </w:r>
      <w:r w:rsidR="00E33364">
        <w:rPr>
          <w:rFonts w:ascii="Century Gothic" w:hAnsi="Century Gothic"/>
          <w:color w:val="000000"/>
        </w:rPr>
        <w:t>З</w:t>
      </w:r>
      <w:r w:rsidR="0090451D" w:rsidRPr="000F3587">
        <w:rPr>
          <w:rFonts w:ascii="Century Gothic" w:hAnsi="Century Gothic"/>
          <w:color w:val="000000"/>
        </w:rPr>
        <w:t xml:space="preserve">а друг вид производствен, складов обект“, с обща площ </w:t>
      </w:r>
      <w:r w:rsidR="00E33364">
        <w:rPr>
          <w:rFonts w:ascii="Century Gothic" w:hAnsi="Century Gothic"/>
          <w:color w:val="000000"/>
        </w:rPr>
        <w:t>8408</w:t>
      </w:r>
      <w:r w:rsidR="0090451D" w:rsidRPr="000F3587">
        <w:rPr>
          <w:rFonts w:ascii="Century Gothic" w:hAnsi="Century Gothic"/>
          <w:color w:val="000000"/>
        </w:rPr>
        <w:t>м</w:t>
      </w:r>
      <w:r w:rsidR="0090451D" w:rsidRPr="000F3587">
        <w:rPr>
          <w:rFonts w:ascii="Century Gothic" w:hAnsi="Century Gothic"/>
          <w:color w:val="000000"/>
          <w:vertAlign w:val="superscript"/>
        </w:rPr>
        <w:t>2</w:t>
      </w:r>
      <w:r w:rsidR="003F00CF" w:rsidRPr="000F3587">
        <w:rPr>
          <w:rFonts w:ascii="Century Gothic" w:hAnsi="Century Gothic"/>
          <w:color w:val="000000"/>
        </w:rPr>
        <w:t>,</w:t>
      </w:r>
      <w:r w:rsidR="000D184F">
        <w:rPr>
          <w:rFonts w:ascii="Century Gothic" w:hAnsi="Century Gothic"/>
          <w:color w:val="000000"/>
        </w:rPr>
        <w:t xml:space="preserve"> </w:t>
      </w:r>
      <w:r w:rsidR="0090451D" w:rsidRPr="000F3587">
        <w:rPr>
          <w:rFonts w:ascii="Century Gothic" w:hAnsi="Century Gothic"/>
          <w:color w:val="000000"/>
        </w:rPr>
        <w:t xml:space="preserve">разположен на територията на </w:t>
      </w:r>
      <w:r w:rsidR="00E33364">
        <w:rPr>
          <w:rFonts w:ascii="Century Gothic" w:hAnsi="Century Gothic"/>
          <w:color w:val="000000"/>
        </w:rPr>
        <w:t>обл. Пловдив, общ. Брезово, с. Розовец, местност „Юртя“.</w:t>
      </w:r>
    </w:p>
    <w:p w:rsidR="00C10551" w:rsidRPr="000F3587" w:rsidRDefault="00AA1C25" w:rsidP="00E763B3">
      <w:pPr>
        <w:spacing w:after="0" w:line="240" w:lineRule="auto"/>
        <w:ind w:firstLine="283"/>
        <w:jc w:val="both"/>
        <w:rPr>
          <w:rFonts w:ascii="Century Gothic" w:hAnsi="Century Gothic"/>
          <w:lang w:eastAsia="bg-BG"/>
        </w:rPr>
      </w:pPr>
      <w:r w:rsidRPr="000F3587">
        <w:rPr>
          <w:rFonts w:ascii="Century Gothic" w:eastAsia="Times New Roman" w:hAnsi="Century Gothic"/>
        </w:rPr>
        <w:t xml:space="preserve">     </w:t>
      </w:r>
      <w:r w:rsidR="00C10551" w:rsidRPr="000F3587">
        <w:rPr>
          <w:rFonts w:ascii="Century Gothic" w:eastAsia="Times New Roman" w:hAnsi="Century Gothic"/>
        </w:rPr>
        <w:t xml:space="preserve">Реализацията на ИП </w:t>
      </w:r>
      <w:r w:rsidR="00C10551" w:rsidRPr="000F3587">
        <w:rPr>
          <w:rFonts w:ascii="Century Gothic" w:hAnsi="Century Gothic"/>
        </w:rPr>
        <w:t xml:space="preserve"> </w:t>
      </w:r>
      <w:r w:rsidR="00C10551" w:rsidRPr="000F3587">
        <w:rPr>
          <w:rFonts w:ascii="Century Gothic" w:hAnsi="Century Gothic"/>
          <w:lang w:eastAsia="bg-BG"/>
        </w:rPr>
        <w:t xml:space="preserve">не е свързана с </w:t>
      </w:r>
      <w:r w:rsidR="00C10551" w:rsidRPr="000F3587">
        <w:rPr>
          <w:rFonts w:ascii="Century Gothic" w:eastAsia="Times New Roman" w:hAnsi="Century Gothic"/>
        </w:rPr>
        <w:t>изкопно-насипни, транспортни и строителн</w:t>
      </w:r>
      <w:r w:rsidR="00543EEC">
        <w:rPr>
          <w:rFonts w:ascii="Century Gothic" w:eastAsia="Times New Roman" w:hAnsi="Century Gothic"/>
        </w:rPr>
        <w:t xml:space="preserve">и </w:t>
      </w:r>
      <w:r w:rsidR="00C10551" w:rsidRPr="000F3587">
        <w:rPr>
          <w:rFonts w:ascii="Century Gothic" w:eastAsia="Times New Roman" w:hAnsi="Century Gothic"/>
        </w:rPr>
        <w:t xml:space="preserve">дейности. </w:t>
      </w:r>
    </w:p>
    <w:p w:rsidR="00C10551" w:rsidRPr="000F3587" w:rsidRDefault="00C10551" w:rsidP="00E763B3">
      <w:pPr>
        <w:widowControl w:val="0"/>
        <w:tabs>
          <w:tab w:val="left" w:pos="8505"/>
        </w:tabs>
        <w:autoSpaceDE w:val="0"/>
        <w:autoSpaceDN w:val="0"/>
        <w:adjustRightInd w:val="0"/>
        <w:spacing w:after="0" w:line="240" w:lineRule="auto"/>
        <w:ind w:right="1"/>
        <w:jc w:val="both"/>
        <w:rPr>
          <w:rFonts w:ascii="Century Gothic" w:eastAsia="Times New Roman" w:hAnsi="Century Gothic"/>
          <w:lang w:eastAsia="bg-BG"/>
        </w:rPr>
      </w:pPr>
      <w:r w:rsidRPr="000F3587">
        <w:rPr>
          <w:rFonts w:ascii="Century Gothic" w:eastAsia="Times New Roman" w:hAnsi="Century Gothic"/>
        </w:rPr>
        <w:t xml:space="preserve">     </w:t>
      </w:r>
      <w:r w:rsidR="00AA1C25" w:rsidRPr="000F3587">
        <w:rPr>
          <w:rFonts w:ascii="Century Gothic" w:eastAsia="Times New Roman" w:hAnsi="Century Gothic"/>
        </w:rPr>
        <w:t xml:space="preserve">     </w:t>
      </w:r>
      <w:r w:rsidRPr="000F3587">
        <w:rPr>
          <w:rFonts w:ascii="Century Gothic" w:eastAsia="Times New Roman" w:hAnsi="Century Gothic"/>
        </w:rPr>
        <w:t xml:space="preserve">Отпадъците, които ще се получават по време на експлоатацията на обекта, ще бъдат третирани в съответствие с изискванията на  ЗУО </w:t>
      </w:r>
      <w:r w:rsidRPr="000F3587">
        <w:rPr>
          <w:rFonts w:ascii="Century Gothic" w:eastAsia="Times New Roman" w:hAnsi="Century Gothic"/>
          <w:lang w:eastAsia="bg-BG"/>
        </w:rPr>
        <w:t>(ЗУО, ДВ. Бр.53 от 2012г.) и подзаконовата нормативна база.</w:t>
      </w:r>
    </w:p>
    <w:p w:rsidR="00FD7978" w:rsidRPr="000F3587" w:rsidRDefault="00AA1C25" w:rsidP="00E763B3">
      <w:pPr>
        <w:spacing w:after="0" w:line="240" w:lineRule="auto"/>
        <w:ind w:firstLine="283"/>
        <w:jc w:val="both"/>
        <w:rPr>
          <w:rFonts w:ascii="Century Gothic" w:eastAsia="Times New Roman" w:hAnsi="Century Gothic"/>
          <w:lang w:eastAsia="bg-BG"/>
        </w:rPr>
      </w:pPr>
      <w:r w:rsidRPr="000F3587">
        <w:rPr>
          <w:rFonts w:ascii="Century Gothic" w:hAnsi="Century Gothic"/>
          <w:color w:val="000000"/>
        </w:rPr>
        <w:t xml:space="preserve">      </w:t>
      </w:r>
      <w:r w:rsidR="00BB34FD" w:rsidRPr="000F3587">
        <w:rPr>
          <w:rFonts w:ascii="Century Gothic" w:hAnsi="Century Gothic"/>
          <w:color w:val="000000"/>
        </w:rPr>
        <w:t>При спазване на всички мерки по време на експл</w:t>
      </w:r>
      <w:r w:rsidR="00C10551" w:rsidRPr="000F3587">
        <w:rPr>
          <w:rFonts w:ascii="Century Gothic" w:hAnsi="Century Gothic"/>
          <w:color w:val="000000"/>
        </w:rPr>
        <w:t xml:space="preserve">оатация на обекта не се очакват </w:t>
      </w:r>
      <w:r w:rsidR="00BB34FD" w:rsidRPr="000F3587">
        <w:rPr>
          <w:rFonts w:ascii="Century Gothic" w:hAnsi="Century Gothic"/>
          <w:color w:val="000000"/>
        </w:rPr>
        <w:t>н</w:t>
      </w:r>
      <w:r w:rsidR="00C10551" w:rsidRPr="000F3587">
        <w:rPr>
          <w:rFonts w:ascii="Century Gothic" w:hAnsi="Century Gothic"/>
          <w:color w:val="000000"/>
        </w:rPr>
        <w:t>егативни влияния върху</w:t>
      </w:r>
      <w:r w:rsidR="00BB34FD" w:rsidRPr="000F3587">
        <w:rPr>
          <w:rFonts w:ascii="Century Gothic" w:hAnsi="Century Gothic"/>
          <w:color w:val="000000"/>
        </w:rPr>
        <w:t xml:space="preserve"> компоненти</w:t>
      </w:r>
      <w:r w:rsidR="00C10551" w:rsidRPr="000F3587">
        <w:rPr>
          <w:rFonts w:ascii="Century Gothic" w:hAnsi="Century Gothic"/>
          <w:color w:val="000000"/>
        </w:rPr>
        <w:t>те</w:t>
      </w:r>
      <w:r w:rsidR="00BB34FD" w:rsidRPr="000F3587">
        <w:rPr>
          <w:rFonts w:ascii="Century Gothic" w:hAnsi="Century Gothic"/>
          <w:color w:val="000000"/>
        </w:rPr>
        <w:t xml:space="preserve"> на околната среда и факторите, които й</w:t>
      </w:r>
      <w:r w:rsidR="00C10551" w:rsidRPr="000F3587">
        <w:rPr>
          <w:rFonts w:ascii="Century Gothic" w:hAnsi="Century Gothic"/>
          <w:color w:val="000000"/>
        </w:rPr>
        <w:t xml:space="preserve"> </w:t>
      </w:r>
      <w:r w:rsidR="00BB34FD" w:rsidRPr="000F3587">
        <w:rPr>
          <w:rFonts w:ascii="Century Gothic" w:hAnsi="Century Gothic"/>
          <w:color w:val="000000"/>
        </w:rPr>
        <w:t>въздействат.</w:t>
      </w:r>
      <w:r w:rsidR="00BB34FD" w:rsidRPr="000F3587">
        <w:rPr>
          <w:rFonts w:ascii="Century Gothic" w:hAnsi="Century Gothic"/>
        </w:rPr>
        <w:t xml:space="preserve"> </w:t>
      </w:r>
    </w:p>
    <w:p w:rsidR="000D3F32" w:rsidRPr="000F3587" w:rsidRDefault="000D3F32" w:rsidP="00C10551">
      <w:pPr>
        <w:widowControl w:val="0"/>
        <w:tabs>
          <w:tab w:val="left" w:pos="8505"/>
        </w:tabs>
        <w:autoSpaceDE w:val="0"/>
        <w:autoSpaceDN w:val="0"/>
        <w:adjustRightInd w:val="0"/>
        <w:spacing w:after="0"/>
        <w:ind w:right="1"/>
        <w:jc w:val="both"/>
        <w:rPr>
          <w:rFonts w:ascii="Century Gothic" w:eastAsia="Times New Roman" w:hAnsi="Century Gothic"/>
          <w:color w:val="000000"/>
          <w:lang w:eastAsia="bg-BG"/>
        </w:rPr>
      </w:pPr>
    </w:p>
    <w:p w:rsidR="005E61E0" w:rsidRPr="00B537CD" w:rsidRDefault="00F502C4" w:rsidP="00AA1C25">
      <w:pPr>
        <w:shd w:val="clear" w:color="auto" w:fill="FEFEFE"/>
        <w:spacing w:after="0" w:line="240" w:lineRule="auto"/>
        <w:ind w:right="1"/>
        <w:jc w:val="both"/>
        <w:rPr>
          <w:rFonts w:ascii="Century Gothic" w:eastAsia="Times New Roman" w:hAnsi="Century Gothic"/>
          <w:b/>
          <w:color w:val="000000"/>
          <w:lang w:eastAsia="bg-BG"/>
        </w:rPr>
      </w:pPr>
      <w:r w:rsidRPr="00B537CD">
        <w:rPr>
          <w:rFonts w:ascii="Century Gothic" w:eastAsia="Times New Roman" w:hAnsi="Century Gothic"/>
          <w:b/>
          <w:color w:val="000000"/>
          <w:lang w:eastAsia="bg-BG"/>
        </w:rPr>
        <w:t>е) риск от големи аварии и/или бедствия, които са свързани с инвестиционното предложение;</w:t>
      </w:r>
    </w:p>
    <w:p w:rsidR="003F00CF" w:rsidRPr="00B537CD" w:rsidRDefault="005E61E0" w:rsidP="00B537CD">
      <w:pPr>
        <w:shd w:val="clear" w:color="auto" w:fill="FEFEFE"/>
        <w:spacing w:after="0" w:line="240" w:lineRule="auto"/>
        <w:ind w:firstLine="708"/>
        <w:jc w:val="both"/>
        <w:rPr>
          <w:rFonts w:ascii="Century Gothic" w:hAnsi="Century Gothic"/>
          <w:color w:val="000000"/>
        </w:rPr>
      </w:pPr>
      <w:r w:rsidRPr="00B537CD">
        <w:rPr>
          <w:rFonts w:ascii="Century Gothic" w:hAnsi="Century Gothic"/>
          <w:color w:val="000000"/>
        </w:rPr>
        <w:t>Предлаганото инвестиционно намерение</w:t>
      </w:r>
      <w:r w:rsidR="004732F9" w:rsidRPr="00B537CD">
        <w:rPr>
          <w:rFonts w:ascii="Century Gothic" w:hAnsi="Century Gothic"/>
          <w:color w:val="000000"/>
        </w:rPr>
        <w:t>,</w:t>
      </w:r>
      <w:r w:rsidRPr="00B537CD">
        <w:rPr>
          <w:rFonts w:ascii="Century Gothic" w:hAnsi="Century Gothic"/>
          <w:color w:val="000000"/>
        </w:rPr>
        <w:t xml:space="preserve"> не предвижда строителни дейности, както и дейности, които могат да доведат до тежки аварии и инциденти, застрашаващи околната среда.</w:t>
      </w:r>
    </w:p>
    <w:p w:rsidR="00911059" w:rsidRPr="000F3587" w:rsidRDefault="00911059" w:rsidP="00B537CD">
      <w:pPr>
        <w:shd w:val="clear" w:color="auto" w:fill="FEFEFE"/>
        <w:spacing w:after="0" w:line="240" w:lineRule="auto"/>
        <w:ind w:firstLine="708"/>
        <w:jc w:val="both"/>
        <w:rPr>
          <w:rFonts w:ascii="Century Gothic" w:hAnsi="Century Gothic"/>
        </w:rPr>
      </w:pPr>
      <w:r w:rsidRPr="00B537CD">
        <w:rPr>
          <w:rFonts w:ascii="Century Gothic" w:hAnsi="Century Gothic"/>
        </w:rPr>
        <w:lastRenderedPageBreak/>
        <w:t>За осигуряването на безопасна експлоатация на обекта от гледна точка на предотвратяване на риск от бедствия и минимизиране на последствията от тях, дружеството е изготвило и прилага План за защита при бедствия.</w:t>
      </w:r>
      <w:r w:rsidRPr="000F3587">
        <w:rPr>
          <w:rFonts w:ascii="Century Gothic" w:hAnsi="Century Gothic"/>
        </w:rPr>
        <w:t xml:space="preserve"> </w:t>
      </w:r>
    </w:p>
    <w:p w:rsidR="00793C2E" w:rsidRPr="000F3587" w:rsidRDefault="00793C2E" w:rsidP="00793C2E">
      <w:pPr>
        <w:shd w:val="clear" w:color="auto" w:fill="FEFEFE"/>
        <w:spacing w:after="0" w:line="240" w:lineRule="auto"/>
        <w:ind w:firstLine="708"/>
        <w:jc w:val="both"/>
        <w:rPr>
          <w:rFonts w:ascii="Century Gothic" w:hAnsi="Century Gothic"/>
        </w:rPr>
      </w:pPr>
      <w:r w:rsidRPr="000F3587">
        <w:rPr>
          <w:rFonts w:ascii="Century Gothic" w:hAnsi="Century Gothic"/>
        </w:rPr>
        <w:t xml:space="preserve"> </w:t>
      </w:r>
    </w:p>
    <w:p w:rsidR="00EB67B0" w:rsidRPr="000F3587" w:rsidRDefault="00F502C4" w:rsidP="006E46C3">
      <w:pPr>
        <w:shd w:val="clear" w:color="auto" w:fill="FEFEFE"/>
        <w:spacing w:after="0" w:line="240" w:lineRule="auto"/>
        <w:jc w:val="both"/>
        <w:rPr>
          <w:rFonts w:ascii="Century Gothic" w:eastAsia="Times New Roman" w:hAnsi="Century Gothic"/>
          <w:b/>
          <w:color w:val="000000"/>
          <w:lang w:eastAsia="bg-BG"/>
        </w:rPr>
      </w:pPr>
      <w:r w:rsidRPr="000F3587">
        <w:rPr>
          <w:rFonts w:ascii="Century Gothic" w:eastAsia="Times New Roman" w:hAnsi="Century Gothic"/>
          <w:b/>
          <w:color w:val="000000"/>
          <w:lang w:eastAsia="bg-BG"/>
        </w:rPr>
        <w:t>ж) рисковете за човешкото здраве поради неблагоприятно въздействие върху факторите на жизнената среда по смисъла на § 1, т. 12 от допълнителните разпоредби на Закона за здравето.</w:t>
      </w:r>
    </w:p>
    <w:p w:rsidR="00D277FD" w:rsidRPr="000F3587" w:rsidRDefault="00D277FD" w:rsidP="006E46C3">
      <w:pPr>
        <w:shd w:val="clear" w:color="auto" w:fill="FEFEFE"/>
        <w:spacing w:after="0" w:line="240" w:lineRule="auto"/>
        <w:ind w:firstLine="708"/>
        <w:jc w:val="both"/>
        <w:rPr>
          <w:rFonts w:ascii="Century Gothic" w:eastAsia="Times New Roman" w:hAnsi="Century Gothic"/>
          <w:color w:val="000000"/>
          <w:lang w:eastAsia="bg-BG"/>
        </w:rPr>
      </w:pPr>
      <w:r w:rsidRPr="000F3587">
        <w:rPr>
          <w:rFonts w:ascii="Century Gothic" w:eastAsia="Times New Roman" w:hAnsi="Century Gothic"/>
          <w:color w:val="000000"/>
          <w:lang w:eastAsia="bg-BG"/>
        </w:rPr>
        <w:t>По смисъла на § 1, т. 12 от допълнителните разпоредби на Закона за здравето, "Факторите на жизнената среда" са:</w:t>
      </w:r>
    </w:p>
    <w:p w:rsidR="00D277FD" w:rsidRPr="000F3587" w:rsidRDefault="00D277FD" w:rsidP="006E46C3">
      <w:pPr>
        <w:pStyle w:val="a5"/>
        <w:numPr>
          <w:ilvl w:val="0"/>
          <w:numId w:val="5"/>
        </w:numPr>
        <w:ind w:right="1"/>
        <w:jc w:val="both"/>
        <w:rPr>
          <w:rFonts w:ascii="Century Gothic" w:eastAsia="Arial" w:hAnsi="Century Gothic" w:cs="Arial"/>
          <w:sz w:val="22"/>
          <w:szCs w:val="22"/>
        </w:rPr>
      </w:pPr>
      <w:r w:rsidRPr="000F3587">
        <w:rPr>
          <w:rFonts w:ascii="Century Gothic" w:eastAsia="Arial" w:hAnsi="Century Gothic" w:cs="Arial"/>
          <w:sz w:val="22"/>
          <w:szCs w:val="22"/>
        </w:rPr>
        <w:t>води, предназначени за питейно-битови нужди;</w:t>
      </w:r>
    </w:p>
    <w:p w:rsidR="00D277FD" w:rsidRPr="000F3587" w:rsidRDefault="00D277FD" w:rsidP="006E46C3">
      <w:pPr>
        <w:pStyle w:val="a5"/>
        <w:numPr>
          <w:ilvl w:val="0"/>
          <w:numId w:val="5"/>
        </w:numPr>
        <w:ind w:right="1"/>
        <w:jc w:val="both"/>
        <w:rPr>
          <w:rFonts w:ascii="Century Gothic" w:eastAsia="Arial" w:hAnsi="Century Gothic" w:cs="Arial"/>
          <w:sz w:val="22"/>
          <w:szCs w:val="22"/>
        </w:rPr>
      </w:pPr>
      <w:r w:rsidRPr="000F3587">
        <w:rPr>
          <w:rFonts w:ascii="Century Gothic" w:eastAsia="Arial" w:hAnsi="Century Gothic" w:cs="Arial"/>
          <w:sz w:val="22"/>
          <w:szCs w:val="22"/>
        </w:rPr>
        <w:t>води, предназначени за къпане;</w:t>
      </w:r>
    </w:p>
    <w:p w:rsidR="00D277FD" w:rsidRPr="000F3587" w:rsidRDefault="00D277FD" w:rsidP="006E46C3">
      <w:pPr>
        <w:pStyle w:val="a5"/>
        <w:numPr>
          <w:ilvl w:val="0"/>
          <w:numId w:val="5"/>
        </w:numPr>
        <w:ind w:right="1"/>
        <w:jc w:val="both"/>
        <w:rPr>
          <w:rFonts w:ascii="Century Gothic" w:eastAsia="Arial" w:hAnsi="Century Gothic" w:cs="Arial"/>
          <w:sz w:val="22"/>
          <w:szCs w:val="22"/>
        </w:rPr>
      </w:pPr>
      <w:r w:rsidRPr="000F3587">
        <w:rPr>
          <w:rFonts w:ascii="Century Gothic" w:eastAsia="Arial" w:hAnsi="Century Gothic" w:cs="Arial"/>
          <w:sz w:val="22"/>
          <w:szCs w:val="22"/>
        </w:rPr>
        <w:t>минерални води, предназначени за пиене или за използване за профилактични, лечебни или за хигиенни нужди;</w:t>
      </w:r>
    </w:p>
    <w:p w:rsidR="00D277FD" w:rsidRPr="000F3587" w:rsidRDefault="00D277FD" w:rsidP="006E46C3">
      <w:pPr>
        <w:pStyle w:val="a5"/>
        <w:numPr>
          <w:ilvl w:val="0"/>
          <w:numId w:val="5"/>
        </w:numPr>
        <w:ind w:right="1"/>
        <w:jc w:val="both"/>
        <w:rPr>
          <w:rFonts w:ascii="Century Gothic" w:eastAsia="Arial" w:hAnsi="Century Gothic" w:cs="Arial"/>
          <w:sz w:val="22"/>
          <w:szCs w:val="22"/>
        </w:rPr>
      </w:pPr>
      <w:r w:rsidRPr="000F3587">
        <w:rPr>
          <w:rFonts w:ascii="Century Gothic" w:eastAsia="Arial" w:hAnsi="Century Gothic" w:cs="Arial"/>
          <w:sz w:val="22"/>
          <w:szCs w:val="22"/>
        </w:rPr>
        <w:t>шум и вибрации в жилищни, обществени сгради и урбанизирани територии;</w:t>
      </w:r>
    </w:p>
    <w:p w:rsidR="00D277FD" w:rsidRPr="000F3587" w:rsidRDefault="00D277FD" w:rsidP="006E46C3">
      <w:pPr>
        <w:pStyle w:val="a5"/>
        <w:numPr>
          <w:ilvl w:val="0"/>
          <w:numId w:val="5"/>
        </w:numPr>
        <w:ind w:right="1"/>
        <w:jc w:val="both"/>
        <w:rPr>
          <w:rFonts w:ascii="Century Gothic" w:eastAsia="Arial" w:hAnsi="Century Gothic" w:cs="Arial"/>
          <w:sz w:val="22"/>
          <w:szCs w:val="22"/>
        </w:rPr>
      </w:pPr>
      <w:r w:rsidRPr="000F3587">
        <w:rPr>
          <w:rFonts w:ascii="Century Gothic" w:eastAsia="Arial" w:hAnsi="Century Gothic" w:cs="Arial"/>
          <w:sz w:val="22"/>
          <w:szCs w:val="22"/>
        </w:rPr>
        <w:t xml:space="preserve">йонизиращи лъчения в жилищните, производствените и обществените сгради; (изм. - ДВ, бр. 41 от 2009 г., в сила от 02.06.2009 </w:t>
      </w:r>
    </w:p>
    <w:p w:rsidR="00D277FD" w:rsidRPr="000F3587" w:rsidRDefault="00D277FD" w:rsidP="006E46C3">
      <w:pPr>
        <w:pStyle w:val="a5"/>
        <w:numPr>
          <w:ilvl w:val="0"/>
          <w:numId w:val="5"/>
        </w:numPr>
        <w:ind w:right="1"/>
        <w:jc w:val="both"/>
        <w:rPr>
          <w:rFonts w:ascii="Century Gothic" w:eastAsia="Arial" w:hAnsi="Century Gothic" w:cs="Arial"/>
          <w:sz w:val="22"/>
          <w:szCs w:val="22"/>
        </w:rPr>
      </w:pPr>
      <w:r w:rsidRPr="000F3587">
        <w:rPr>
          <w:rFonts w:ascii="Century Gothic" w:eastAsia="Arial" w:hAnsi="Century Gothic" w:cs="Arial"/>
          <w:sz w:val="22"/>
          <w:szCs w:val="22"/>
        </w:rPr>
        <w:t>нейонизиращи лъчения в жилищните, производствените, обществените сгради и урбанизираните територии;</w:t>
      </w:r>
    </w:p>
    <w:p w:rsidR="00D277FD" w:rsidRPr="000F3587" w:rsidRDefault="00D277FD" w:rsidP="006E46C3">
      <w:pPr>
        <w:pStyle w:val="a5"/>
        <w:numPr>
          <w:ilvl w:val="0"/>
          <w:numId w:val="5"/>
        </w:numPr>
        <w:ind w:right="1"/>
        <w:jc w:val="both"/>
        <w:rPr>
          <w:rFonts w:ascii="Century Gothic" w:eastAsia="Arial" w:hAnsi="Century Gothic" w:cs="Arial"/>
          <w:sz w:val="22"/>
          <w:szCs w:val="22"/>
        </w:rPr>
      </w:pPr>
      <w:r w:rsidRPr="000F3587">
        <w:rPr>
          <w:rFonts w:ascii="Century Gothic" w:eastAsia="Arial" w:hAnsi="Century Gothic" w:cs="Arial"/>
          <w:sz w:val="22"/>
          <w:szCs w:val="22"/>
        </w:rPr>
        <w:t>химични фактори и биологични агенти в обектите с обществено предназначение;</w:t>
      </w:r>
    </w:p>
    <w:p w:rsidR="00D277FD" w:rsidRPr="000F3587" w:rsidRDefault="00D277FD" w:rsidP="006E46C3">
      <w:pPr>
        <w:pStyle w:val="a5"/>
        <w:numPr>
          <w:ilvl w:val="0"/>
          <w:numId w:val="5"/>
        </w:numPr>
        <w:ind w:right="1"/>
        <w:jc w:val="both"/>
        <w:rPr>
          <w:rFonts w:ascii="Century Gothic" w:eastAsia="Arial" w:hAnsi="Century Gothic" w:cs="Arial"/>
          <w:sz w:val="22"/>
          <w:szCs w:val="22"/>
        </w:rPr>
      </w:pPr>
      <w:r w:rsidRPr="000F3587">
        <w:rPr>
          <w:rFonts w:ascii="Century Gothic" w:eastAsia="Arial" w:hAnsi="Century Gothic" w:cs="Arial"/>
          <w:sz w:val="22"/>
          <w:szCs w:val="22"/>
        </w:rPr>
        <w:t>курортни ресурси;</w:t>
      </w:r>
    </w:p>
    <w:p w:rsidR="00D277FD" w:rsidRPr="000F3587" w:rsidRDefault="00D277FD" w:rsidP="006E46C3">
      <w:pPr>
        <w:pStyle w:val="a5"/>
        <w:numPr>
          <w:ilvl w:val="0"/>
          <w:numId w:val="5"/>
        </w:numPr>
        <w:ind w:right="1"/>
        <w:jc w:val="both"/>
        <w:rPr>
          <w:rFonts w:ascii="Century Gothic" w:eastAsia="Arial" w:hAnsi="Century Gothic" w:cs="Arial"/>
          <w:sz w:val="22"/>
          <w:szCs w:val="22"/>
        </w:rPr>
      </w:pPr>
      <w:r w:rsidRPr="000F3587">
        <w:rPr>
          <w:rFonts w:ascii="Century Gothic" w:eastAsia="Arial" w:hAnsi="Century Gothic" w:cs="Arial"/>
          <w:sz w:val="22"/>
          <w:szCs w:val="22"/>
        </w:rPr>
        <w:t>въздух.</w:t>
      </w:r>
    </w:p>
    <w:p w:rsidR="004C60F9" w:rsidRPr="000F3587" w:rsidRDefault="003F00CF" w:rsidP="006E46C3">
      <w:pPr>
        <w:spacing w:after="0" w:line="240" w:lineRule="auto"/>
        <w:ind w:firstLine="702"/>
        <w:jc w:val="both"/>
        <w:rPr>
          <w:rFonts w:ascii="Century Gothic" w:eastAsia="Times New Roman" w:hAnsi="Century Gothic" w:cstheme="minorHAnsi"/>
          <w:color w:val="000000"/>
        </w:rPr>
      </w:pPr>
      <w:r w:rsidRPr="000F3587">
        <w:rPr>
          <w:rFonts w:ascii="Century Gothic" w:eastAsia="Times New Roman" w:hAnsi="Century Gothic" w:cstheme="minorHAnsi"/>
          <w:color w:val="000000"/>
        </w:rPr>
        <w:t xml:space="preserve">При реализацията на ИП </w:t>
      </w:r>
      <w:r w:rsidR="008E511F" w:rsidRPr="000F3587">
        <w:rPr>
          <w:rFonts w:ascii="Century Gothic" w:eastAsia="Times New Roman" w:hAnsi="Century Gothic" w:cstheme="minorHAnsi"/>
          <w:color w:val="000000"/>
        </w:rPr>
        <w:t xml:space="preserve"> не се очакват рискове за човешкото здраве, поради неблагоприятно въздействие върху факторите на жизнената среда. </w:t>
      </w:r>
      <w:r w:rsidR="00CD0DEC" w:rsidRPr="000F3587">
        <w:rPr>
          <w:rFonts w:ascii="Century Gothic" w:eastAsia="Times New Roman" w:hAnsi="Century Gothic" w:cstheme="minorHAnsi"/>
          <w:color w:val="000000"/>
        </w:rPr>
        <w:t>Предвидените</w:t>
      </w:r>
      <w:r w:rsidR="008E511F" w:rsidRPr="000F3587">
        <w:rPr>
          <w:rFonts w:ascii="Century Gothic" w:eastAsia="Times New Roman" w:hAnsi="Century Gothic" w:cstheme="minorHAnsi"/>
          <w:color w:val="000000"/>
        </w:rPr>
        <w:t xml:space="preserve"> чрез инвестиционното намерение дейност</w:t>
      </w:r>
      <w:r w:rsidR="00CD0DEC" w:rsidRPr="000F3587">
        <w:rPr>
          <w:rFonts w:ascii="Century Gothic" w:eastAsia="Times New Roman" w:hAnsi="Century Gothic" w:cstheme="minorHAnsi"/>
          <w:color w:val="000000"/>
        </w:rPr>
        <w:t>и, не могат да доведат</w:t>
      </w:r>
      <w:r w:rsidR="008E511F" w:rsidRPr="000F3587">
        <w:rPr>
          <w:rFonts w:ascii="Century Gothic" w:eastAsia="Times New Roman" w:hAnsi="Century Gothic" w:cstheme="minorHAnsi"/>
          <w:color w:val="000000"/>
        </w:rPr>
        <w:t xml:space="preserve"> до извънредна и/или свръх експлоатация на природни ресурси.</w:t>
      </w:r>
    </w:p>
    <w:p w:rsidR="00CD0DEC" w:rsidRPr="000F3587" w:rsidRDefault="00CD0DEC" w:rsidP="008E511F">
      <w:pPr>
        <w:spacing w:after="0"/>
        <w:ind w:firstLine="702"/>
        <w:jc w:val="both"/>
        <w:rPr>
          <w:rFonts w:ascii="Century Gothic" w:eastAsia="Times New Roman" w:hAnsi="Century Gothic"/>
          <w:color w:val="000000"/>
          <w:lang w:eastAsia="bg-BG"/>
        </w:rPr>
      </w:pPr>
    </w:p>
    <w:p w:rsidR="00E06F67" w:rsidRPr="000F3587" w:rsidRDefault="00F502C4" w:rsidP="006E46C3">
      <w:pPr>
        <w:pStyle w:val="a5"/>
        <w:numPr>
          <w:ilvl w:val="0"/>
          <w:numId w:val="3"/>
        </w:numPr>
        <w:shd w:val="clear" w:color="auto" w:fill="FEFEFE"/>
        <w:ind w:left="284" w:hanging="283"/>
        <w:jc w:val="both"/>
        <w:rPr>
          <w:rFonts w:ascii="Century Gothic" w:hAnsi="Century Gothic"/>
          <w:color w:val="000000"/>
          <w:sz w:val="22"/>
          <w:szCs w:val="22"/>
        </w:rPr>
      </w:pPr>
      <w:r w:rsidRPr="000F3587">
        <w:rPr>
          <w:rFonts w:ascii="Century Gothic" w:hAnsi="Century Gothic"/>
          <w:b/>
          <w:color w:val="000000"/>
          <w:sz w:val="22"/>
          <w:szCs w:val="22"/>
        </w:rPr>
        <w:t>Местоположение на площадката, включително необходима площ за временни дейности по време на строителството</w:t>
      </w:r>
      <w:r w:rsidRPr="000F3587">
        <w:rPr>
          <w:rFonts w:ascii="Century Gothic" w:hAnsi="Century Gothic"/>
          <w:color w:val="000000"/>
          <w:sz w:val="22"/>
          <w:szCs w:val="22"/>
        </w:rPr>
        <w:t>.</w:t>
      </w:r>
    </w:p>
    <w:p w:rsidR="00443F0D" w:rsidRPr="001468B7" w:rsidRDefault="00AA3411" w:rsidP="006E46C3">
      <w:pPr>
        <w:spacing w:after="0" w:line="240" w:lineRule="auto"/>
        <w:ind w:firstLine="708"/>
        <w:jc w:val="both"/>
        <w:rPr>
          <w:rFonts w:ascii="Century Gothic" w:eastAsia="Times New Roman" w:hAnsi="Century Gothic" w:cstheme="minorHAnsi"/>
          <w:color w:val="000000"/>
        </w:rPr>
      </w:pPr>
      <w:r w:rsidRPr="000F3587">
        <w:rPr>
          <w:rFonts w:ascii="Century Gothic" w:eastAsia="Times New Roman" w:hAnsi="Century Gothic" w:cstheme="minorHAnsi"/>
          <w:color w:val="000000"/>
        </w:rPr>
        <w:t xml:space="preserve"> </w:t>
      </w:r>
      <w:r w:rsidR="00443F0D" w:rsidRPr="000F3587">
        <w:rPr>
          <w:rFonts w:ascii="Century Gothic" w:eastAsia="Times New Roman" w:hAnsi="Century Gothic" w:cstheme="minorHAnsi"/>
          <w:color w:val="000000"/>
        </w:rPr>
        <w:t xml:space="preserve">Инвестиционното намерение </w:t>
      </w:r>
      <w:r w:rsidR="00443F0D" w:rsidRPr="001468B7">
        <w:rPr>
          <w:rFonts w:ascii="Century Gothic" w:eastAsia="Times New Roman" w:hAnsi="Century Gothic" w:cstheme="minorHAnsi"/>
          <w:color w:val="000000"/>
        </w:rPr>
        <w:t>за</w:t>
      </w:r>
      <w:r w:rsidR="001468B7">
        <w:rPr>
          <w:rFonts w:ascii="Century Gothic" w:eastAsia="Times New Roman" w:hAnsi="Century Gothic" w:cstheme="minorHAnsi"/>
          <w:color w:val="000000"/>
        </w:rPr>
        <w:t xml:space="preserve"> </w:t>
      </w:r>
      <w:r w:rsidR="001468B7" w:rsidRPr="001468B7">
        <w:rPr>
          <w:rFonts w:ascii="Century Gothic" w:eastAsia="Times New Roman" w:hAnsi="Century Gothic"/>
        </w:rPr>
        <w:t xml:space="preserve">“Монтиране на линия за нанасяне на галванични покрития и линия за електростатично нанасяне на прахови бои“, </w:t>
      </w:r>
      <w:r w:rsidR="00443F0D" w:rsidRPr="001468B7">
        <w:rPr>
          <w:rFonts w:ascii="Century Gothic" w:eastAsia="Times New Roman" w:hAnsi="Century Gothic" w:cstheme="minorHAnsi"/>
          <w:color w:val="000000"/>
        </w:rPr>
        <w:t xml:space="preserve">ще се реализира </w:t>
      </w:r>
      <w:r w:rsidR="001468B7" w:rsidRPr="001468B7">
        <w:rPr>
          <w:rFonts w:ascii="Century Gothic" w:eastAsia="Times New Roman" w:hAnsi="Century Gothic"/>
        </w:rPr>
        <w:t>в съществуващо предприятие за производство на метален обков</w:t>
      </w:r>
      <w:r w:rsidR="001468B7">
        <w:rPr>
          <w:rFonts w:ascii="Century Gothic" w:eastAsia="Times New Roman" w:hAnsi="Century Gothic" w:cstheme="minorHAnsi"/>
          <w:color w:val="000000"/>
        </w:rPr>
        <w:t>, разположено</w:t>
      </w:r>
      <w:r w:rsidR="00443F0D" w:rsidRPr="001468B7">
        <w:rPr>
          <w:rFonts w:ascii="Century Gothic" w:eastAsia="Times New Roman" w:hAnsi="Century Gothic" w:cstheme="minorHAnsi"/>
          <w:color w:val="000000"/>
        </w:rPr>
        <w:t xml:space="preserve"> в границите на поземлен имот (ПИ) с идентификатор: </w:t>
      </w:r>
      <w:r w:rsidR="002B4C49" w:rsidRPr="001468B7">
        <w:rPr>
          <w:rFonts w:ascii="Century Gothic" w:eastAsia="Times New Roman" w:hAnsi="Century Gothic" w:cstheme="minorHAnsi"/>
          <w:color w:val="000000"/>
        </w:rPr>
        <w:t xml:space="preserve"> </w:t>
      </w:r>
      <w:r w:rsidR="001468B7" w:rsidRPr="009911E7">
        <w:rPr>
          <w:rFonts w:ascii="Century Gothic" w:eastAsia="Times New Roman" w:hAnsi="Century Gothic"/>
        </w:rPr>
        <w:t>62966.140.40</w:t>
      </w:r>
      <w:r w:rsidR="00443F0D" w:rsidRPr="001468B7">
        <w:rPr>
          <w:rFonts w:ascii="Century Gothic" w:eastAsia="Times New Roman" w:hAnsi="Century Gothic" w:cstheme="minorHAnsi"/>
          <w:color w:val="000000"/>
        </w:rPr>
        <w:t xml:space="preserve">, </w:t>
      </w:r>
      <w:r w:rsidR="001468B7">
        <w:rPr>
          <w:rFonts w:ascii="Century Gothic" w:eastAsia="Times New Roman" w:hAnsi="Century Gothic" w:cstheme="minorHAnsi"/>
          <w:color w:val="000000"/>
        </w:rPr>
        <w:t xml:space="preserve">находящ се </w:t>
      </w:r>
      <w:r w:rsidR="002B4C49" w:rsidRPr="001468B7">
        <w:rPr>
          <w:rFonts w:ascii="Century Gothic" w:eastAsia="Times New Roman" w:hAnsi="Century Gothic" w:cstheme="minorHAnsi"/>
          <w:color w:val="000000"/>
        </w:rPr>
        <w:t>в</w:t>
      </w:r>
      <w:r w:rsidR="001468B7">
        <w:rPr>
          <w:rFonts w:ascii="Century Gothic" w:eastAsia="Times New Roman" w:hAnsi="Century Gothic" w:cstheme="minorHAnsi"/>
          <w:color w:val="000000"/>
        </w:rPr>
        <w:t xml:space="preserve"> с. Розовец, общ. Брезово, обл.</w:t>
      </w:r>
      <w:r w:rsidR="002B4C49" w:rsidRPr="001468B7">
        <w:rPr>
          <w:rFonts w:ascii="Century Gothic" w:eastAsia="Times New Roman" w:hAnsi="Century Gothic" w:cstheme="minorHAnsi"/>
          <w:color w:val="000000"/>
        </w:rPr>
        <w:t xml:space="preserve"> Пловдив</w:t>
      </w:r>
      <w:r w:rsidR="00443F0D" w:rsidRPr="001468B7">
        <w:rPr>
          <w:rFonts w:ascii="Century Gothic" w:eastAsia="Times New Roman" w:hAnsi="Century Gothic" w:cstheme="minorHAnsi"/>
          <w:color w:val="000000"/>
        </w:rPr>
        <w:t>.</w:t>
      </w:r>
    </w:p>
    <w:p w:rsidR="00443F0D" w:rsidRPr="001468B7" w:rsidRDefault="00443F0D" w:rsidP="006E46C3">
      <w:pPr>
        <w:spacing w:after="0" w:line="240" w:lineRule="auto"/>
        <w:ind w:firstLine="708"/>
        <w:jc w:val="both"/>
        <w:rPr>
          <w:rFonts w:ascii="Century Gothic" w:eastAsia="Times New Roman" w:hAnsi="Century Gothic" w:cstheme="minorHAnsi"/>
          <w:color w:val="000000"/>
        </w:rPr>
      </w:pPr>
      <w:r w:rsidRPr="001468B7">
        <w:rPr>
          <w:rFonts w:ascii="Century Gothic" w:eastAsia="Times New Roman" w:hAnsi="Century Gothic" w:cstheme="minorHAnsi"/>
          <w:color w:val="000000"/>
        </w:rPr>
        <w:t xml:space="preserve">Общата площ на имота е </w:t>
      </w:r>
      <w:r w:rsidR="001468B7">
        <w:rPr>
          <w:rFonts w:ascii="Century Gothic" w:eastAsia="Times New Roman" w:hAnsi="Century Gothic" w:cstheme="minorHAnsi"/>
          <w:color w:val="000000"/>
        </w:rPr>
        <w:t>8408</w:t>
      </w:r>
      <w:r w:rsidR="002B4C49" w:rsidRPr="001468B7">
        <w:rPr>
          <w:rFonts w:ascii="Century Gothic" w:eastAsia="Times New Roman" w:hAnsi="Century Gothic" w:cstheme="minorHAnsi"/>
          <w:color w:val="000000"/>
        </w:rPr>
        <w:t>м</w:t>
      </w:r>
      <w:r w:rsidR="002B4C49" w:rsidRPr="001468B7">
        <w:rPr>
          <w:rFonts w:ascii="Century Gothic" w:eastAsia="Times New Roman" w:hAnsi="Century Gothic" w:cstheme="minorHAnsi"/>
          <w:color w:val="000000"/>
          <w:vertAlign w:val="superscript"/>
          <w:lang w:val="en-CA"/>
        </w:rPr>
        <w:t>2</w:t>
      </w:r>
      <w:r w:rsidRPr="001468B7">
        <w:rPr>
          <w:rFonts w:ascii="Century Gothic" w:eastAsia="Times New Roman" w:hAnsi="Century Gothic" w:cstheme="minorHAnsi"/>
          <w:color w:val="000000"/>
        </w:rPr>
        <w:t xml:space="preserve">.    </w:t>
      </w:r>
    </w:p>
    <w:p w:rsidR="00443F0D" w:rsidRPr="000F3587" w:rsidRDefault="00443F0D" w:rsidP="006E46C3">
      <w:pPr>
        <w:spacing w:after="0" w:line="240" w:lineRule="auto"/>
        <w:ind w:firstLine="708"/>
        <w:jc w:val="both"/>
        <w:rPr>
          <w:rFonts w:ascii="Century Gothic" w:eastAsia="Times New Roman" w:hAnsi="Century Gothic" w:cstheme="minorHAnsi"/>
          <w:color w:val="000000"/>
        </w:rPr>
      </w:pPr>
      <w:r w:rsidRPr="000F3587">
        <w:rPr>
          <w:rFonts w:ascii="Century Gothic" w:eastAsia="Times New Roman" w:hAnsi="Century Gothic" w:cstheme="minorHAnsi"/>
          <w:color w:val="000000"/>
        </w:rPr>
        <w:t xml:space="preserve">За инвестиционния процес не се предвижда извършване на строителни работи и намеса на строителна механизация. </w:t>
      </w:r>
    </w:p>
    <w:p w:rsidR="00053A9D" w:rsidRPr="000F3587" w:rsidRDefault="00053A9D" w:rsidP="005C2823">
      <w:pPr>
        <w:spacing w:after="0"/>
        <w:ind w:firstLine="720"/>
        <w:jc w:val="both"/>
        <w:rPr>
          <w:rFonts w:ascii="Century Gothic" w:hAnsi="Century Gothic"/>
        </w:rPr>
      </w:pPr>
    </w:p>
    <w:p w:rsidR="00F502C4" w:rsidRPr="000F3587" w:rsidRDefault="00F502C4" w:rsidP="006E46C3">
      <w:pPr>
        <w:pStyle w:val="a5"/>
        <w:numPr>
          <w:ilvl w:val="0"/>
          <w:numId w:val="3"/>
        </w:numPr>
        <w:shd w:val="clear" w:color="auto" w:fill="FEFEFE"/>
        <w:ind w:left="0" w:firstLine="0"/>
        <w:jc w:val="both"/>
        <w:rPr>
          <w:rFonts w:ascii="Century Gothic" w:hAnsi="Century Gothic"/>
          <w:b/>
          <w:color w:val="000000"/>
          <w:sz w:val="22"/>
          <w:szCs w:val="22"/>
        </w:rPr>
      </w:pPr>
      <w:r w:rsidRPr="000F3587">
        <w:rPr>
          <w:rFonts w:ascii="Century Gothic" w:hAnsi="Century Gothic"/>
          <w:b/>
          <w:color w:val="000000"/>
          <w:sz w:val="22"/>
          <w:szCs w:val="22"/>
        </w:rPr>
        <w:t>Описание на основните процеси (по проспектни данни), капацитет, включително на съоръженията, в които се очаква да са налични опасни вещества от приложение № 3 към ЗООС.</w:t>
      </w:r>
    </w:p>
    <w:p w:rsidR="002B4C49" w:rsidRPr="00B47EB7" w:rsidRDefault="002B4C49" w:rsidP="006E46C3">
      <w:pPr>
        <w:widowControl w:val="0"/>
        <w:spacing w:after="0" w:line="240" w:lineRule="auto"/>
        <w:ind w:firstLine="708"/>
        <w:jc w:val="both"/>
        <w:rPr>
          <w:rFonts w:ascii="Century Gothic" w:hAnsi="Century Gothic"/>
        </w:rPr>
      </w:pPr>
      <w:r w:rsidRPr="00B47EB7">
        <w:rPr>
          <w:rFonts w:ascii="Century Gothic" w:hAnsi="Century Gothic"/>
        </w:rPr>
        <w:t xml:space="preserve">Инвестиционното предложение е за </w:t>
      </w:r>
      <w:r w:rsidR="00B47EB7" w:rsidRPr="00B47EB7">
        <w:rPr>
          <w:rFonts w:ascii="Century Gothic" w:eastAsia="Times New Roman" w:hAnsi="Century Gothic"/>
        </w:rPr>
        <w:t>“Монтиране на линия за нанасяне на галванични покрития и линия за електростатично нанасяне на прахови бои“</w:t>
      </w:r>
      <w:r w:rsidRPr="00B47EB7">
        <w:rPr>
          <w:rFonts w:ascii="Century Gothic" w:hAnsi="Century Gothic"/>
        </w:rPr>
        <w:t>.</w:t>
      </w:r>
    </w:p>
    <w:p w:rsidR="00B47EB7" w:rsidRPr="00B47EB7" w:rsidRDefault="002B4C49" w:rsidP="006E46C3">
      <w:pPr>
        <w:widowControl w:val="0"/>
        <w:autoSpaceDE w:val="0"/>
        <w:autoSpaceDN w:val="0"/>
        <w:adjustRightInd w:val="0"/>
        <w:spacing w:after="0" w:line="240" w:lineRule="auto"/>
        <w:jc w:val="both"/>
        <w:rPr>
          <w:rFonts w:ascii="Century Gothic" w:eastAsia="Times New Roman" w:hAnsi="Century Gothic"/>
        </w:rPr>
      </w:pPr>
      <w:r w:rsidRPr="00B47EB7">
        <w:rPr>
          <w:rFonts w:ascii="Century Gothic" w:hAnsi="Century Gothic"/>
        </w:rPr>
        <w:t xml:space="preserve">  </w:t>
      </w:r>
      <w:r w:rsidR="00B47EB7" w:rsidRPr="00B47EB7">
        <w:rPr>
          <w:rFonts w:ascii="Century Gothic" w:eastAsia="Times New Roman" w:hAnsi="Century Gothic"/>
        </w:rPr>
        <w:t xml:space="preserve">     </w:t>
      </w:r>
      <w:r w:rsidR="00F541BB">
        <w:rPr>
          <w:rFonts w:ascii="Century Gothic" w:eastAsia="Times New Roman" w:hAnsi="Century Gothic"/>
        </w:rPr>
        <w:t xml:space="preserve">     </w:t>
      </w:r>
      <w:r w:rsidR="00B47EB7" w:rsidRPr="00B47EB7">
        <w:rPr>
          <w:rFonts w:ascii="Century Gothic" w:eastAsia="Times New Roman" w:hAnsi="Century Gothic"/>
        </w:rPr>
        <w:t>На територията на площадката ще бъдат разположени следните инсталации, с максимален капацитет по паспортни данни:</w:t>
      </w:r>
    </w:p>
    <w:p w:rsidR="00B47EB7" w:rsidRPr="00B47EB7" w:rsidRDefault="00B47EB7" w:rsidP="006E46C3">
      <w:pPr>
        <w:widowControl w:val="0"/>
        <w:autoSpaceDE w:val="0"/>
        <w:autoSpaceDN w:val="0"/>
        <w:adjustRightInd w:val="0"/>
        <w:spacing w:after="0" w:line="240" w:lineRule="auto"/>
        <w:jc w:val="both"/>
        <w:rPr>
          <w:rFonts w:ascii="Century Gothic" w:eastAsia="Times New Roman" w:hAnsi="Century Gothic"/>
        </w:rPr>
      </w:pPr>
    </w:p>
    <w:p w:rsidR="00B47EB7" w:rsidRPr="00B47EB7" w:rsidRDefault="00B47EB7" w:rsidP="006E46C3">
      <w:pPr>
        <w:widowControl w:val="0"/>
        <w:numPr>
          <w:ilvl w:val="0"/>
          <w:numId w:val="32"/>
        </w:numPr>
        <w:autoSpaceDE w:val="0"/>
        <w:autoSpaceDN w:val="0"/>
        <w:adjustRightInd w:val="0"/>
        <w:spacing w:after="0" w:line="240" w:lineRule="auto"/>
        <w:contextualSpacing/>
        <w:jc w:val="both"/>
        <w:rPr>
          <w:rFonts w:ascii="Century Gothic" w:eastAsia="Times New Roman" w:hAnsi="Century Gothic"/>
          <w:b/>
        </w:rPr>
      </w:pPr>
      <w:r w:rsidRPr="00B47EB7">
        <w:rPr>
          <w:rFonts w:ascii="Century Gothic" w:eastAsia="Times New Roman" w:hAnsi="Century Gothic"/>
          <w:b/>
        </w:rPr>
        <w:t>Галваничната инсталация</w:t>
      </w:r>
    </w:p>
    <w:p w:rsidR="00B47EB7" w:rsidRPr="00B47EB7" w:rsidRDefault="00B47EB7" w:rsidP="006E46C3">
      <w:pPr>
        <w:widowControl w:val="0"/>
        <w:autoSpaceDE w:val="0"/>
        <w:autoSpaceDN w:val="0"/>
        <w:adjustRightInd w:val="0"/>
        <w:spacing w:after="0" w:line="240" w:lineRule="auto"/>
        <w:jc w:val="both"/>
        <w:rPr>
          <w:rFonts w:ascii="Century Gothic" w:eastAsia="Times New Roman" w:hAnsi="Century Gothic"/>
        </w:rPr>
      </w:pPr>
      <w:r w:rsidRPr="00B47EB7">
        <w:rPr>
          <w:rFonts w:ascii="Century Gothic" w:eastAsia="Times New Roman" w:hAnsi="Century Gothic"/>
        </w:rPr>
        <w:t xml:space="preserve">           Включва:</w:t>
      </w:r>
    </w:p>
    <w:p w:rsidR="00B47EB7" w:rsidRPr="00B47EB7" w:rsidRDefault="00B47EB7" w:rsidP="006E46C3">
      <w:pPr>
        <w:widowControl w:val="0"/>
        <w:autoSpaceDE w:val="0"/>
        <w:autoSpaceDN w:val="0"/>
        <w:adjustRightInd w:val="0"/>
        <w:spacing w:after="0" w:line="240" w:lineRule="auto"/>
        <w:jc w:val="both"/>
        <w:rPr>
          <w:rFonts w:ascii="Century Gothic" w:eastAsia="Times New Roman" w:hAnsi="Century Gothic"/>
        </w:rPr>
      </w:pPr>
      <w:r w:rsidRPr="00B47EB7">
        <w:rPr>
          <w:rFonts w:ascii="Century Gothic" w:eastAsia="Times New Roman" w:hAnsi="Century Gothic"/>
        </w:rPr>
        <w:t>•</w:t>
      </w:r>
      <w:r w:rsidRPr="00B47EB7">
        <w:rPr>
          <w:rFonts w:ascii="Century Gothic" w:eastAsia="Times New Roman" w:hAnsi="Century Gothic"/>
        </w:rPr>
        <w:tab/>
        <w:t>Технологични вани за галваничен процес.</w:t>
      </w:r>
    </w:p>
    <w:p w:rsidR="00B47EB7" w:rsidRPr="00B47EB7" w:rsidRDefault="00B47EB7" w:rsidP="006E46C3">
      <w:pPr>
        <w:widowControl w:val="0"/>
        <w:autoSpaceDE w:val="0"/>
        <w:autoSpaceDN w:val="0"/>
        <w:adjustRightInd w:val="0"/>
        <w:spacing w:after="0" w:line="240" w:lineRule="auto"/>
        <w:jc w:val="both"/>
        <w:rPr>
          <w:rFonts w:ascii="Century Gothic" w:eastAsia="Times New Roman" w:hAnsi="Century Gothic"/>
        </w:rPr>
      </w:pPr>
      <w:r w:rsidRPr="00B47EB7">
        <w:rPr>
          <w:rFonts w:ascii="Century Gothic" w:eastAsia="Times New Roman" w:hAnsi="Century Gothic"/>
        </w:rPr>
        <w:t>•</w:t>
      </w:r>
      <w:r w:rsidRPr="00B47EB7">
        <w:rPr>
          <w:rFonts w:ascii="Century Gothic" w:eastAsia="Times New Roman" w:hAnsi="Century Gothic"/>
        </w:rPr>
        <w:tab/>
        <w:t xml:space="preserve">Потопяеми барабани от PP, окомплектовани с електрозадвижване  и </w:t>
      </w:r>
      <w:r w:rsidRPr="00B47EB7">
        <w:rPr>
          <w:rFonts w:ascii="Century Gothic" w:eastAsia="Times New Roman" w:hAnsi="Century Gothic"/>
        </w:rPr>
        <w:lastRenderedPageBreak/>
        <w:t>необходимите аксесоари.</w:t>
      </w:r>
    </w:p>
    <w:p w:rsidR="00B47EB7" w:rsidRPr="00B47EB7" w:rsidRDefault="00B47EB7" w:rsidP="006E46C3">
      <w:pPr>
        <w:widowControl w:val="0"/>
        <w:autoSpaceDE w:val="0"/>
        <w:autoSpaceDN w:val="0"/>
        <w:adjustRightInd w:val="0"/>
        <w:spacing w:after="0" w:line="240" w:lineRule="auto"/>
        <w:jc w:val="both"/>
        <w:rPr>
          <w:rFonts w:ascii="Century Gothic" w:eastAsia="Times New Roman" w:hAnsi="Century Gothic"/>
        </w:rPr>
      </w:pPr>
      <w:r w:rsidRPr="00B47EB7">
        <w:rPr>
          <w:rFonts w:ascii="Century Gothic" w:eastAsia="Times New Roman" w:hAnsi="Century Gothic"/>
        </w:rPr>
        <w:t>•</w:t>
      </w:r>
      <w:r w:rsidRPr="00B47EB7">
        <w:rPr>
          <w:rFonts w:ascii="Century Gothic" w:eastAsia="Times New Roman" w:hAnsi="Century Gothic"/>
        </w:rPr>
        <w:tab/>
        <w:t>Трансформатори за захранване на барабаните.</w:t>
      </w:r>
    </w:p>
    <w:p w:rsidR="00B47EB7" w:rsidRPr="00B47EB7" w:rsidRDefault="00B47EB7" w:rsidP="006E46C3">
      <w:pPr>
        <w:widowControl w:val="0"/>
        <w:autoSpaceDE w:val="0"/>
        <w:autoSpaceDN w:val="0"/>
        <w:adjustRightInd w:val="0"/>
        <w:spacing w:after="0" w:line="240" w:lineRule="auto"/>
        <w:jc w:val="both"/>
        <w:rPr>
          <w:rFonts w:ascii="Century Gothic" w:eastAsia="Times New Roman" w:hAnsi="Century Gothic"/>
        </w:rPr>
      </w:pPr>
      <w:r w:rsidRPr="00B47EB7">
        <w:rPr>
          <w:rFonts w:ascii="Century Gothic" w:eastAsia="Times New Roman" w:hAnsi="Century Gothic"/>
        </w:rPr>
        <w:t>•</w:t>
      </w:r>
      <w:r w:rsidRPr="00B47EB7">
        <w:rPr>
          <w:rFonts w:ascii="Century Gothic" w:eastAsia="Times New Roman" w:hAnsi="Century Gothic"/>
        </w:rPr>
        <w:tab/>
        <w:t>Манипулатори за транспортиране  и автоматично позициониране на барабаните и подвеските .</w:t>
      </w:r>
    </w:p>
    <w:p w:rsidR="00B47EB7" w:rsidRPr="00B47EB7" w:rsidRDefault="00B47EB7" w:rsidP="006E46C3">
      <w:pPr>
        <w:widowControl w:val="0"/>
        <w:autoSpaceDE w:val="0"/>
        <w:autoSpaceDN w:val="0"/>
        <w:adjustRightInd w:val="0"/>
        <w:spacing w:after="0" w:line="240" w:lineRule="auto"/>
        <w:jc w:val="both"/>
        <w:rPr>
          <w:rFonts w:ascii="Century Gothic" w:eastAsia="Times New Roman" w:hAnsi="Century Gothic"/>
        </w:rPr>
      </w:pPr>
      <w:r w:rsidRPr="00B47EB7">
        <w:rPr>
          <w:rFonts w:ascii="Century Gothic" w:eastAsia="Times New Roman" w:hAnsi="Century Gothic"/>
        </w:rPr>
        <w:t>•</w:t>
      </w:r>
      <w:r w:rsidRPr="00B47EB7">
        <w:rPr>
          <w:rFonts w:ascii="Century Gothic" w:eastAsia="Times New Roman" w:hAnsi="Century Gothic"/>
        </w:rPr>
        <w:tab/>
        <w:t>Релсов път за осигуряване движението на манипулаторите в два клона</w:t>
      </w:r>
    </w:p>
    <w:p w:rsidR="00B47EB7" w:rsidRPr="00B47EB7" w:rsidRDefault="00B47EB7" w:rsidP="006E46C3">
      <w:pPr>
        <w:widowControl w:val="0"/>
        <w:autoSpaceDE w:val="0"/>
        <w:autoSpaceDN w:val="0"/>
        <w:adjustRightInd w:val="0"/>
        <w:spacing w:after="0" w:line="240" w:lineRule="auto"/>
        <w:jc w:val="both"/>
        <w:rPr>
          <w:rFonts w:ascii="Century Gothic" w:eastAsia="Times New Roman" w:hAnsi="Century Gothic"/>
        </w:rPr>
      </w:pPr>
      <w:r w:rsidRPr="00B47EB7">
        <w:rPr>
          <w:rFonts w:ascii="Century Gothic" w:eastAsia="Times New Roman" w:hAnsi="Century Gothic"/>
        </w:rPr>
        <w:t>•</w:t>
      </w:r>
      <w:r w:rsidRPr="00B47EB7">
        <w:rPr>
          <w:rFonts w:ascii="Century Gothic" w:eastAsia="Times New Roman" w:hAnsi="Century Gothic"/>
        </w:rPr>
        <w:tab/>
        <w:t>Система и процесор за автоматизация  движението на манипулаторите, управлението на процесите, проследяване на производствения цикъл, архивиране на технологичните карти.</w:t>
      </w:r>
    </w:p>
    <w:p w:rsidR="00B47EB7" w:rsidRPr="00B47EB7" w:rsidRDefault="00B47EB7" w:rsidP="006E46C3">
      <w:pPr>
        <w:widowControl w:val="0"/>
        <w:autoSpaceDE w:val="0"/>
        <w:autoSpaceDN w:val="0"/>
        <w:adjustRightInd w:val="0"/>
        <w:spacing w:after="0" w:line="240" w:lineRule="auto"/>
        <w:jc w:val="both"/>
        <w:rPr>
          <w:rFonts w:ascii="Century Gothic" w:eastAsia="Times New Roman" w:hAnsi="Century Gothic"/>
        </w:rPr>
      </w:pPr>
      <w:r w:rsidRPr="00B47EB7">
        <w:rPr>
          <w:rFonts w:ascii="Century Gothic" w:eastAsia="Times New Roman" w:hAnsi="Century Gothic"/>
        </w:rPr>
        <w:t>•</w:t>
      </w:r>
      <w:r w:rsidRPr="00B47EB7">
        <w:rPr>
          <w:rFonts w:ascii="Century Gothic" w:eastAsia="Times New Roman" w:hAnsi="Century Gothic"/>
        </w:rPr>
        <w:tab/>
        <w:t>Софтуер за управление.</w:t>
      </w:r>
    </w:p>
    <w:p w:rsidR="00B47EB7" w:rsidRPr="00B47EB7" w:rsidRDefault="00B47EB7" w:rsidP="006E46C3">
      <w:pPr>
        <w:widowControl w:val="0"/>
        <w:autoSpaceDE w:val="0"/>
        <w:autoSpaceDN w:val="0"/>
        <w:adjustRightInd w:val="0"/>
        <w:spacing w:after="0" w:line="240" w:lineRule="auto"/>
        <w:jc w:val="both"/>
        <w:rPr>
          <w:rFonts w:ascii="Century Gothic" w:eastAsia="Times New Roman" w:hAnsi="Century Gothic"/>
        </w:rPr>
      </w:pPr>
      <w:r w:rsidRPr="00B47EB7">
        <w:rPr>
          <w:rFonts w:ascii="Century Gothic" w:eastAsia="Times New Roman" w:hAnsi="Century Gothic"/>
        </w:rPr>
        <w:t>•</w:t>
      </w:r>
      <w:r w:rsidRPr="00B47EB7">
        <w:rPr>
          <w:rFonts w:ascii="Century Gothic" w:eastAsia="Times New Roman" w:hAnsi="Century Gothic"/>
        </w:rPr>
        <w:tab/>
        <w:t xml:space="preserve">Филтър- помпи за процесите поцинковане  и  никелиране.  </w:t>
      </w:r>
    </w:p>
    <w:p w:rsidR="00B47EB7" w:rsidRPr="00B47EB7" w:rsidRDefault="00B47EB7" w:rsidP="006E46C3">
      <w:pPr>
        <w:widowControl w:val="0"/>
        <w:autoSpaceDE w:val="0"/>
        <w:autoSpaceDN w:val="0"/>
        <w:adjustRightInd w:val="0"/>
        <w:spacing w:after="0" w:line="240" w:lineRule="auto"/>
        <w:jc w:val="both"/>
        <w:rPr>
          <w:rFonts w:ascii="Century Gothic" w:eastAsia="Times New Roman" w:hAnsi="Century Gothic"/>
        </w:rPr>
      </w:pPr>
      <w:r w:rsidRPr="00B47EB7">
        <w:rPr>
          <w:rFonts w:ascii="Century Gothic" w:eastAsia="Times New Roman" w:hAnsi="Century Gothic"/>
        </w:rPr>
        <w:t>•</w:t>
      </w:r>
      <w:r w:rsidRPr="00B47EB7">
        <w:rPr>
          <w:rFonts w:ascii="Century Gothic" w:eastAsia="Times New Roman" w:hAnsi="Century Gothic"/>
        </w:rPr>
        <w:tab/>
        <w:t>Система за захранване на ваните с вода изпълнено с РР-тръбопровод.</w:t>
      </w:r>
    </w:p>
    <w:p w:rsidR="00B47EB7" w:rsidRPr="00B47EB7" w:rsidRDefault="00B47EB7" w:rsidP="006E46C3">
      <w:pPr>
        <w:widowControl w:val="0"/>
        <w:autoSpaceDE w:val="0"/>
        <w:autoSpaceDN w:val="0"/>
        <w:adjustRightInd w:val="0"/>
        <w:spacing w:after="0" w:line="240" w:lineRule="auto"/>
        <w:jc w:val="both"/>
        <w:rPr>
          <w:rFonts w:ascii="Century Gothic" w:eastAsia="Times New Roman" w:hAnsi="Century Gothic"/>
        </w:rPr>
      </w:pPr>
      <w:r w:rsidRPr="00B47EB7">
        <w:rPr>
          <w:rFonts w:ascii="Century Gothic" w:eastAsia="Times New Roman" w:hAnsi="Century Gothic"/>
        </w:rPr>
        <w:t>•</w:t>
      </w:r>
      <w:r w:rsidRPr="00B47EB7">
        <w:rPr>
          <w:rFonts w:ascii="Century Gothic" w:eastAsia="Times New Roman" w:hAnsi="Century Gothic"/>
        </w:rPr>
        <w:tab/>
        <w:t>Система за отпадни води - кисели, алкални и промивни  до точка на заустване.</w:t>
      </w:r>
    </w:p>
    <w:p w:rsidR="00B47EB7" w:rsidRPr="00B47EB7" w:rsidRDefault="00B47EB7" w:rsidP="006E46C3">
      <w:pPr>
        <w:widowControl w:val="0"/>
        <w:autoSpaceDE w:val="0"/>
        <w:autoSpaceDN w:val="0"/>
        <w:adjustRightInd w:val="0"/>
        <w:spacing w:after="0" w:line="240" w:lineRule="auto"/>
        <w:jc w:val="both"/>
        <w:rPr>
          <w:rFonts w:ascii="Century Gothic" w:eastAsia="Times New Roman" w:hAnsi="Century Gothic"/>
        </w:rPr>
      </w:pPr>
      <w:r w:rsidRPr="00B47EB7">
        <w:rPr>
          <w:rFonts w:ascii="Century Gothic" w:eastAsia="Times New Roman" w:hAnsi="Century Gothic"/>
        </w:rPr>
        <w:t>•</w:t>
      </w:r>
      <w:r w:rsidRPr="00B47EB7">
        <w:rPr>
          <w:rFonts w:ascii="Century Gothic" w:eastAsia="Times New Roman" w:hAnsi="Century Gothic"/>
        </w:rPr>
        <w:tab/>
        <w:t>Аспирационна система обхващаща емисиите, формирани  от работните вани (бордови смукатели, колектори, клапи и подвързването им към наличните вентилатори).</w:t>
      </w:r>
    </w:p>
    <w:p w:rsidR="00B47EB7" w:rsidRPr="00B47EB7" w:rsidRDefault="00B47EB7" w:rsidP="006E46C3">
      <w:pPr>
        <w:widowControl w:val="0"/>
        <w:autoSpaceDE w:val="0"/>
        <w:autoSpaceDN w:val="0"/>
        <w:adjustRightInd w:val="0"/>
        <w:spacing w:after="0" w:line="240" w:lineRule="auto"/>
        <w:jc w:val="both"/>
        <w:rPr>
          <w:rFonts w:ascii="Century Gothic" w:eastAsia="Times New Roman" w:hAnsi="Century Gothic"/>
        </w:rPr>
      </w:pPr>
      <w:r w:rsidRPr="00B47EB7">
        <w:rPr>
          <w:rFonts w:ascii="Century Gothic" w:eastAsia="Times New Roman" w:hAnsi="Century Gothic"/>
        </w:rPr>
        <w:t>•</w:t>
      </w:r>
      <w:r w:rsidRPr="00B47EB7">
        <w:rPr>
          <w:rFonts w:ascii="Century Gothic" w:eastAsia="Times New Roman" w:hAnsi="Century Gothic"/>
        </w:rPr>
        <w:tab/>
        <w:t>Автоматична подгряваща система на ваните чрез киселиноустойчиви електически нагреватели.</w:t>
      </w:r>
    </w:p>
    <w:p w:rsidR="00B47EB7" w:rsidRPr="00B47EB7" w:rsidRDefault="00B47EB7" w:rsidP="006E46C3">
      <w:pPr>
        <w:widowControl w:val="0"/>
        <w:autoSpaceDE w:val="0"/>
        <w:autoSpaceDN w:val="0"/>
        <w:adjustRightInd w:val="0"/>
        <w:spacing w:after="0" w:line="240" w:lineRule="auto"/>
        <w:jc w:val="both"/>
        <w:rPr>
          <w:rFonts w:ascii="Century Gothic" w:eastAsia="Times New Roman" w:hAnsi="Century Gothic"/>
        </w:rPr>
      </w:pPr>
    </w:p>
    <w:p w:rsidR="00B47EB7" w:rsidRPr="00B47EB7" w:rsidRDefault="00B47EB7" w:rsidP="006E46C3">
      <w:pPr>
        <w:widowControl w:val="0"/>
        <w:autoSpaceDE w:val="0"/>
        <w:autoSpaceDN w:val="0"/>
        <w:adjustRightInd w:val="0"/>
        <w:spacing w:after="0" w:line="240" w:lineRule="auto"/>
        <w:jc w:val="both"/>
        <w:rPr>
          <w:rFonts w:ascii="Century Gothic" w:eastAsia="Times New Roman" w:hAnsi="Century Gothic"/>
        </w:rPr>
      </w:pPr>
      <w:r w:rsidRPr="00B47EB7">
        <w:rPr>
          <w:rFonts w:ascii="Century Gothic" w:eastAsia="Times New Roman" w:hAnsi="Century Gothic"/>
        </w:rPr>
        <w:t xml:space="preserve">           Основните процеси при галваничното покритие на метални изделия ще бъдат: </w:t>
      </w:r>
    </w:p>
    <w:p w:rsidR="00B47EB7" w:rsidRPr="00B47EB7" w:rsidRDefault="00B47EB7" w:rsidP="006E46C3">
      <w:pPr>
        <w:widowControl w:val="0"/>
        <w:numPr>
          <w:ilvl w:val="0"/>
          <w:numId w:val="31"/>
        </w:numPr>
        <w:autoSpaceDE w:val="0"/>
        <w:autoSpaceDN w:val="0"/>
        <w:adjustRightInd w:val="0"/>
        <w:spacing w:after="0" w:line="240" w:lineRule="auto"/>
        <w:contextualSpacing/>
        <w:jc w:val="both"/>
        <w:rPr>
          <w:rFonts w:ascii="Century Gothic" w:eastAsia="Times New Roman" w:hAnsi="Century Gothic"/>
        </w:rPr>
      </w:pPr>
      <w:r w:rsidRPr="00B47EB7">
        <w:rPr>
          <w:rFonts w:ascii="Century Gothic" w:eastAsia="Times New Roman" w:hAnsi="Century Gothic"/>
        </w:rPr>
        <w:t>Утразвуково обезмасляване;</w:t>
      </w:r>
    </w:p>
    <w:p w:rsidR="00B47EB7" w:rsidRPr="00B47EB7" w:rsidRDefault="00B47EB7" w:rsidP="006E46C3">
      <w:pPr>
        <w:widowControl w:val="0"/>
        <w:numPr>
          <w:ilvl w:val="0"/>
          <w:numId w:val="31"/>
        </w:numPr>
        <w:autoSpaceDE w:val="0"/>
        <w:autoSpaceDN w:val="0"/>
        <w:adjustRightInd w:val="0"/>
        <w:spacing w:after="0" w:line="240" w:lineRule="auto"/>
        <w:contextualSpacing/>
        <w:jc w:val="both"/>
        <w:rPr>
          <w:rFonts w:ascii="Century Gothic" w:eastAsia="Times New Roman" w:hAnsi="Century Gothic"/>
        </w:rPr>
      </w:pPr>
      <w:r w:rsidRPr="00B47EB7">
        <w:rPr>
          <w:rFonts w:ascii="Century Gothic" w:eastAsia="Times New Roman" w:hAnsi="Century Gothic"/>
        </w:rPr>
        <w:t>Химическо обезмасляване;</w:t>
      </w:r>
    </w:p>
    <w:p w:rsidR="00B47EB7" w:rsidRPr="00B47EB7" w:rsidRDefault="00B47EB7" w:rsidP="006E46C3">
      <w:pPr>
        <w:widowControl w:val="0"/>
        <w:numPr>
          <w:ilvl w:val="0"/>
          <w:numId w:val="31"/>
        </w:numPr>
        <w:autoSpaceDE w:val="0"/>
        <w:autoSpaceDN w:val="0"/>
        <w:adjustRightInd w:val="0"/>
        <w:spacing w:after="0" w:line="240" w:lineRule="auto"/>
        <w:contextualSpacing/>
        <w:jc w:val="both"/>
        <w:rPr>
          <w:rFonts w:ascii="Century Gothic" w:eastAsia="Times New Roman" w:hAnsi="Century Gothic"/>
        </w:rPr>
      </w:pPr>
      <w:r w:rsidRPr="00B47EB7">
        <w:rPr>
          <w:rFonts w:ascii="Century Gothic" w:eastAsia="Times New Roman" w:hAnsi="Century Gothic"/>
        </w:rPr>
        <w:t>Бондал (цинкат);</w:t>
      </w:r>
    </w:p>
    <w:p w:rsidR="00B47EB7" w:rsidRPr="00B47EB7" w:rsidRDefault="00B47EB7" w:rsidP="006E46C3">
      <w:pPr>
        <w:widowControl w:val="0"/>
        <w:numPr>
          <w:ilvl w:val="0"/>
          <w:numId w:val="31"/>
        </w:numPr>
        <w:autoSpaceDE w:val="0"/>
        <w:autoSpaceDN w:val="0"/>
        <w:adjustRightInd w:val="0"/>
        <w:spacing w:after="0" w:line="240" w:lineRule="auto"/>
        <w:contextualSpacing/>
        <w:jc w:val="both"/>
        <w:rPr>
          <w:rFonts w:ascii="Century Gothic" w:eastAsia="Times New Roman" w:hAnsi="Century Gothic"/>
        </w:rPr>
      </w:pPr>
      <w:r w:rsidRPr="00B47EB7">
        <w:rPr>
          <w:rFonts w:ascii="Century Gothic" w:eastAsia="Times New Roman" w:hAnsi="Century Gothic"/>
        </w:rPr>
        <w:t>Полублестящо и блестящо никелиране;</w:t>
      </w:r>
    </w:p>
    <w:p w:rsidR="00B47EB7" w:rsidRPr="00B47EB7" w:rsidRDefault="00B47EB7" w:rsidP="006E46C3">
      <w:pPr>
        <w:widowControl w:val="0"/>
        <w:numPr>
          <w:ilvl w:val="0"/>
          <w:numId w:val="31"/>
        </w:numPr>
        <w:autoSpaceDE w:val="0"/>
        <w:autoSpaceDN w:val="0"/>
        <w:adjustRightInd w:val="0"/>
        <w:spacing w:after="0" w:line="240" w:lineRule="auto"/>
        <w:contextualSpacing/>
        <w:jc w:val="both"/>
        <w:rPr>
          <w:rFonts w:ascii="Century Gothic" w:eastAsia="Times New Roman" w:hAnsi="Century Gothic"/>
        </w:rPr>
      </w:pPr>
      <w:r w:rsidRPr="00B47EB7">
        <w:rPr>
          <w:rFonts w:ascii="Century Gothic" w:eastAsia="Times New Roman" w:hAnsi="Century Gothic"/>
        </w:rPr>
        <w:t>Хромиране;</w:t>
      </w:r>
    </w:p>
    <w:p w:rsidR="00B47EB7" w:rsidRPr="00B47EB7" w:rsidRDefault="00B47EB7" w:rsidP="006E46C3">
      <w:pPr>
        <w:widowControl w:val="0"/>
        <w:numPr>
          <w:ilvl w:val="0"/>
          <w:numId w:val="31"/>
        </w:numPr>
        <w:autoSpaceDE w:val="0"/>
        <w:autoSpaceDN w:val="0"/>
        <w:adjustRightInd w:val="0"/>
        <w:spacing w:after="0" w:line="240" w:lineRule="auto"/>
        <w:contextualSpacing/>
        <w:jc w:val="both"/>
        <w:rPr>
          <w:rFonts w:ascii="Century Gothic" w:eastAsia="Times New Roman" w:hAnsi="Century Gothic"/>
        </w:rPr>
      </w:pPr>
      <w:r w:rsidRPr="00B47EB7">
        <w:rPr>
          <w:rFonts w:ascii="Century Gothic" w:eastAsia="Times New Roman" w:hAnsi="Century Gothic"/>
        </w:rPr>
        <w:t>Необходимият брой промивки, измиване и изсушаване;</w:t>
      </w:r>
    </w:p>
    <w:p w:rsidR="00B47EB7" w:rsidRPr="00B47EB7" w:rsidRDefault="00B47EB7" w:rsidP="006E46C3">
      <w:pPr>
        <w:widowControl w:val="0"/>
        <w:autoSpaceDE w:val="0"/>
        <w:autoSpaceDN w:val="0"/>
        <w:adjustRightInd w:val="0"/>
        <w:spacing w:after="0" w:line="240" w:lineRule="auto"/>
        <w:jc w:val="both"/>
        <w:rPr>
          <w:rFonts w:ascii="Century Gothic" w:eastAsia="Times New Roman" w:hAnsi="Century Gothic"/>
          <w:b/>
        </w:rPr>
      </w:pPr>
      <w:r w:rsidRPr="00B47EB7">
        <w:rPr>
          <w:rFonts w:ascii="Century Gothic" w:eastAsia="Times New Roman" w:hAnsi="Century Gothic"/>
          <w:b/>
        </w:rPr>
        <w:t>Oбщият брой на ваните в инсталацията е 38бр., с обща вместимост 12,61м3.</w:t>
      </w:r>
    </w:p>
    <w:p w:rsidR="00B47EB7" w:rsidRPr="00B47EB7" w:rsidRDefault="00B47EB7" w:rsidP="006E46C3">
      <w:pPr>
        <w:widowControl w:val="0"/>
        <w:autoSpaceDE w:val="0"/>
        <w:autoSpaceDN w:val="0"/>
        <w:adjustRightInd w:val="0"/>
        <w:spacing w:after="0" w:line="240" w:lineRule="auto"/>
        <w:jc w:val="both"/>
        <w:rPr>
          <w:rFonts w:ascii="Century Gothic" w:eastAsia="Times New Roman" w:hAnsi="Century Gothic"/>
        </w:rPr>
      </w:pPr>
    </w:p>
    <w:p w:rsidR="00B47EB7" w:rsidRPr="00B47EB7" w:rsidRDefault="00B47EB7" w:rsidP="006E46C3">
      <w:pPr>
        <w:widowControl w:val="0"/>
        <w:numPr>
          <w:ilvl w:val="0"/>
          <w:numId w:val="32"/>
        </w:numPr>
        <w:autoSpaceDE w:val="0"/>
        <w:autoSpaceDN w:val="0"/>
        <w:adjustRightInd w:val="0"/>
        <w:spacing w:after="0" w:line="240" w:lineRule="auto"/>
        <w:contextualSpacing/>
        <w:jc w:val="both"/>
        <w:rPr>
          <w:rFonts w:ascii="Century Gothic" w:eastAsia="Times New Roman" w:hAnsi="Century Gothic"/>
          <w:b/>
        </w:rPr>
      </w:pPr>
      <w:r w:rsidRPr="00B47EB7">
        <w:rPr>
          <w:rFonts w:ascii="Century Gothic" w:eastAsia="Times New Roman" w:hAnsi="Century Gothic"/>
          <w:b/>
        </w:rPr>
        <w:t>Инсталация за електростатично нанасяне на прахови бои;</w:t>
      </w:r>
    </w:p>
    <w:p w:rsidR="00B47EB7" w:rsidRPr="00B47EB7" w:rsidRDefault="00B47EB7" w:rsidP="006E46C3">
      <w:pPr>
        <w:widowControl w:val="0"/>
        <w:autoSpaceDE w:val="0"/>
        <w:autoSpaceDN w:val="0"/>
        <w:adjustRightInd w:val="0"/>
        <w:spacing w:after="0" w:line="240" w:lineRule="auto"/>
        <w:ind w:left="1080"/>
        <w:contextualSpacing/>
        <w:jc w:val="both"/>
        <w:rPr>
          <w:rFonts w:ascii="Century Gothic" w:eastAsia="Times New Roman" w:hAnsi="Century Gothic"/>
        </w:rPr>
      </w:pPr>
      <w:r w:rsidRPr="00B47EB7">
        <w:rPr>
          <w:rFonts w:ascii="Century Gothic" w:eastAsia="Times New Roman" w:hAnsi="Century Gothic"/>
        </w:rPr>
        <w:t>Включва следните процеси:</w:t>
      </w:r>
    </w:p>
    <w:p w:rsidR="00B47EB7" w:rsidRPr="00B47EB7" w:rsidRDefault="00B47EB7" w:rsidP="006E46C3">
      <w:pPr>
        <w:widowControl w:val="0"/>
        <w:numPr>
          <w:ilvl w:val="0"/>
          <w:numId w:val="33"/>
        </w:numPr>
        <w:autoSpaceDE w:val="0"/>
        <w:autoSpaceDN w:val="0"/>
        <w:adjustRightInd w:val="0"/>
        <w:spacing w:after="0" w:line="240" w:lineRule="auto"/>
        <w:ind w:left="37" w:firstLine="618"/>
        <w:contextualSpacing/>
        <w:jc w:val="both"/>
        <w:rPr>
          <w:rFonts w:ascii="Century Gothic" w:eastAsia="Times New Roman" w:hAnsi="Century Gothic"/>
        </w:rPr>
      </w:pPr>
      <w:r w:rsidRPr="00B47EB7">
        <w:rPr>
          <w:rFonts w:ascii="Century Gothic" w:eastAsia="Times New Roman" w:hAnsi="Century Gothic"/>
          <w:b/>
        </w:rPr>
        <w:t>Предварителна подготовка на детайлите</w:t>
      </w:r>
      <w:r w:rsidRPr="00B47EB7">
        <w:rPr>
          <w:rFonts w:ascii="Century Gothic" w:eastAsia="Times New Roman" w:hAnsi="Century Gothic"/>
        </w:rPr>
        <w:t>. Постига се чрез обезмасляване</w:t>
      </w:r>
      <w:r w:rsidRPr="00B47EB7">
        <w:t xml:space="preserve"> </w:t>
      </w:r>
      <w:r w:rsidRPr="00B47EB7">
        <w:rPr>
          <w:rFonts w:ascii="Century Gothic" w:hAnsi="Century Gothic"/>
        </w:rPr>
        <w:t>на детайлите, посредством нанасяне на алкален разтвор; Следва двукратно измиване, след което се извършва конверсионно третиране на детайлите (покритие от ново поколение/циркониева технология). Последващите манипулации преди нанасянето на праховата боя са изплакване и изсушаване на детайлите.</w:t>
      </w:r>
      <w:r w:rsidRPr="00B47EB7">
        <w:rPr>
          <w:rFonts w:ascii="Century Gothic" w:eastAsia="Times New Roman" w:hAnsi="Century Gothic"/>
        </w:rPr>
        <w:t xml:space="preserve"> Обезмасляването и конверсионното третиране ще бъдат постигнати чрез използването на 2 (два) броя затворени камери с регенериращи системи (излишното количество нанесен препарат, след изкапването му от детайла се събира и съхранява в подова вана и се използва при следващото обезмасляване. Не се налага подмяна на препаратите – следи се единствено за стойностите на PH и при нужда се коригира). Препаратите не съдържат ЛОС.</w:t>
      </w:r>
    </w:p>
    <w:p w:rsidR="00B47EB7" w:rsidRPr="00B47EB7" w:rsidRDefault="00B47EB7" w:rsidP="006E46C3">
      <w:pPr>
        <w:widowControl w:val="0"/>
        <w:autoSpaceDE w:val="0"/>
        <w:autoSpaceDN w:val="0"/>
        <w:adjustRightInd w:val="0"/>
        <w:spacing w:after="0" w:line="240" w:lineRule="auto"/>
        <w:ind w:left="37"/>
        <w:jc w:val="both"/>
        <w:rPr>
          <w:rFonts w:ascii="Century Gothic" w:eastAsia="Times New Roman" w:hAnsi="Century Gothic"/>
        </w:rPr>
      </w:pPr>
      <w:r w:rsidRPr="00B47EB7">
        <w:rPr>
          <w:rFonts w:ascii="Century Gothic" w:eastAsia="Times New Roman" w:hAnsi="Century Gothic"/>
        </w:rPr>
        <w:t xml:space="preserve">Водата, използвана за измиване и изплакване на детайлите също е оборотна.  </w:t>
      </w:r>
    </w:p>
    <w:p w:rsidR="00B47EB7" w:rsidRPr="00B47EB7" w:rsidRDefault="00B47EB7" w:rsidP="006E46C3">
      <w:pPr>
        <w:widowControl w:val="0"/>
        <w:autoSpaceDE w:val="0"/>
        <w:autoSpaceDN w:val="0"/>
        <w:adjustRightInd w:val="0"/>
        <w:spacing w:after="0" w:line="240" w:lineRule="auto"/>
        <w:ind w:left="1440"/>
        <w:contextualSpacing/>
        <w:jc w:val="both"/>
        <w:rPr>
          <w:rFonts w:ascii="Century Gothic" w:eastAsia="Times New Roman" w:hAnsi="Century Gothic"/>
        </w:rPr>
      </w:pPr>
    </w:p>
    <w:p w:rsidR="00B47EB7" w:rsidRPr="00B47EB7" w:rsidRDefault="00B47EB7" w:rsidP="00B47EB7">
      <w:pPr>
        <w:widowControl w:val="0"/>
        <w:numPr>
          <w:ilvl w:val="0"/>
          <w:numId w:val="33"/>
        </w:numPr>
        <w:autoSpaceDE w:val="0"/>
        <w:autoSpaceDN w:val="0"/>
        <w:adjustRightInd w:val="0"/>
        <w:spacing w:after="0" w:line="240" w:lineRule="auto"/>
        <w:ind w:left="1313"/>
        <w:contextualSpacing/>
        <w:jc w:val="both"/>
        <w:rPr>
          <w:rFonts w:ascii="Century Gothic" w:eastAsia="Times New Roman" w:hAnsi="Century Gothic"/>
        </w:rPr>
      </w:pPr>
      <w:r w:rsidRPr="00B47EB7">
        <w:rPr>
          <w:rFonts w:ascii="Century Gothic" w:eastAsia="Times New Roman" w:hAnsi="Century Gothic"/>
          <w:b/>
        </w:rPr>
        <w:t>Прахово електростатично нанасяне на прахови бои.</w:t>
      </w:r>
      <w:r w:rsidRPr="00B47EB7">
        <w:rPr>
          <w:rFonts w:ascii="Century Gothic" w:eastAsia="Times New Roman" w:hAnsi="Century Gothic"/>
        </w:rPr>
        <w:t xml:space="preserve"> </w:t>
      </w:r>
    </w:p>
    <w:p w:rsidR="00B47EB7" w:rsidRPr="00B47EB7" w:rsidRDefault="00B47EB7" w:rsidP="00B47EB7">
      <w:pPr>
        <w:widowControl w:val="0"/>
        <w:autoSpaceDE w:val="0"/>
        <w:autoSpaceDN w:val="0"/>
        <w:adjustRightInd w:val="0"/>
        <w:spacing w:after="0" w:line="240" w:lineRule="auto"/>
        <w:jc w:val="both"/>
        <w:rPr>
          <w:rFonts w:ascii="Century Gothic" w:eastAsia="Times New Roman" w:hAnsi="Century Gothic"/>
        </w:rPr>
      </w:pPr>
      <w:r w:rsidRPr="00B47EB7">
        <w:rPr>
          <w:rFonts w:ascii="Century Gothic" w:eastAsia="Times New Roman" w:hAnsi="Century Gothic"/>
        </w:rPr>
        <w:t xml:space="preserve">               Комплекса за електростатично  нанасяне на прахови бои, включва:</w:t>
      </w:r>
    </w:p>
    <w:p w:rsidR="00B47EB7" w:rsidRPr="00B47EB7" w:rsidRDefault="00B47EB7" w:rsidP="00B47EB7">
      <w:pPr>
        <w:widowControl w:val="0"/>
        <w:numPr>
          <w:ilvl w:val="0"/>
          <w:numId w:val="31"/>
        </w:numPr>
        <w:autoSpaceDE w:val="0"/>
        <w:autoSpaceDN w:val="0"/>
        <w:adjustRightInd w:val="0"/>
        <w:spacing w:after="0" w:line="240" w:lineRule="auto"/>
        <w:ind w:firstLine="309"/>
        <w:contextualSpacing/>
        <w:jc w:val="both"/>
        <w:rPr>
          <w:rFonts w:ascii="Century Gothic" w:eastAsia="Times New Roman" w:hAnsi="Century Gothic"/>
        </w:rPr>
      </w:pPr>
      <w:r w:rsidRPr="00B47EB7">
        <w:rPr>
          <w:rFonts w:ascii="Century Gothic" w:eastAsia="Times New Roman" w:hAnsi="Century Gothic"/>
        </w:rPr>
        <w:t>камера с регенерираща система;</w:t>
      </w:r>
      <w:r w:rsidRPr="00B47EB7">
        <w:rPr>
          <w:rFonts w:ascii="Century Gothic" w:eastAsia="Times New Roman" w:hAnsi="Century Gothic"/>
        </w:rPr>
        <w:tab/>
        <w:t xml:space="preserve"> </w:t>
      </w:r>
    </w:p>
    <w:p w:rsidR="00B47EB7" w:rsidRPr="00B47EB7" w:rsidRDefault="00B47EB7" w:rsidP="00B47EB7">
      <w:pPr>
        <w:widowControl w:val="0"/>
        <w:numPr>
          <w:ilvl w:val="0"/>
          <w:numId w:val="31"/>
        </w:numPr>
        <w:autoSpaceDE w:val="0"/>
        <w:autoSpaceDN w:val="0"/>
        <w:adjustRightInd w:val="0"/>
        <w:spacing w:after="0" w:line="240" w:lineRule="auto"/>
        <w:ind w:firstLine="309"/>
        <w:contextualSpacing/>
        <w:jc w:val="both"/>
        <w:rPr>
          <w:rFonts w:ascii="Century Gothic" w:eastAsia="Times New Roman" w:hAnsi="Century Gothic"/>
        </w:rPr>
      </w:pPr>
      <w:r w:rsidRPr="00B47EB7">
        <w:rPr>
          <w:rFonts w:ascii="Century Gothic" w:eastAsia="Times New Roman" w:hAnsi="Century Gothic"/>
        </w:rPr>
        <w:t>въздухопречиствателна камера с вграден взривозащитен вентилатор с високоефективен въздушен филтър;</w:t>
      </w:r>
    </w:p>
    <w:p w:rsidR="00B47EB7" w:rsidRPr="00B47EB7" w:rsidRDefault="00B47EB7" w:rsidP="006E46C3">
      <w:pPr>
        <w:widowControl w:val="0"/>
        <w:numPr>
          <w:ilvl w:val="0"/>
          <w:numId w:val="31"/>
        </w:numPr>
        <w:autoSpaceDE w:val="0"/>
        <w:autoSpaceDN w:val="0"/>
        <w:adjustRightInd w:val="0"/>
        <w:spacing w:after="0" w:line="240" w:lineRule="auto"/>
        <w:ind w:firstLine="309"/>
        <w:contextualSpacing/>
        <w:jc w:val="both"/>
        <w:rPr>
          <w:rFonts w:ascii="Century Gothic" w:eastAsia="Times New Roman" w:hAnsi="Century Gothic"/>
        </w:rPr>
      </w:pPr>
      <w:r w:rsidRPr="00B47EB7">
        <w:rPr>
          <w:rFonts w:ascii="Century Gothic" w:eastAsia="Times New Roman" w:hAnsi="Century Gothic"/>
        </w:rPr>
        <w:t>прахозахранваща система, съдържаща пресяващо устройство;</w:t>
      </w:r>
    </w:p>
    <w:p w:rsidR="00B47EB7" w:rsidRPr="00B47EB7" w:rsidRDefault="00B47EB7" w:rsidP="006E46C3">
      <w:pPr>
        <w:widowControl w:val="0"/>
        <w:numPr>
          <w:ilvl w:val="0"/>
          <w:numId w:val="31"/>
        </w:numPr>
        <w:autoSpaceDE w:val="0"/>
        <w:autoSpaceDN w:val="0"/>
        <w:adjustRightInd w:val="0"/>
        <w:spacing w:after="0" w:line="240" w:lineRule="auto"/>
        <w:ind w:firstLine="309"/>
        <w:contextualSpacing/>
        <w:jc w:val="both"/>
        <w:rPr>
          <w:rFonts w:ascii="Century Gothic" w:eastAsia="Times New Roman" w:hAnsi="Century Gothic"/>
        </w:rPr>
      </w:pPr>
      <w:r w:rsidRPr="00B47EB7">
        <w:rPr>
          <w:rFonts w:ascii="Century Gothic" w:eastAsia="Times New Roman" w:hAnsi="Century Gothic"/>
        </w:rPr>
        <w:t>система за нанасяне, изградена от електростатичен пистолет, електронен модул за високо напрежение, електронен модул за управлениение и команден модул.</w:t>
      </w:r>
    </w:p>
    <w:p w:rsidR="00B47EB7" w:rsidRPr="00B47EB7" w:rsidRDefault="00F541BB" w:rsidP="00B47EB7">
      <w:pPr>
        <w:widowControl w:val="0"/>
        <w:autoSpaceDE w:val="0"/>
        <w:autoSpaceDN w:val="0"/>
        <w:adjustRightInd w:val="0"/>
        <w:spacing w:after="0" w:line="240" w:lineRule="auto"/>
        <w:jc w:val="both"/>
        <w:rPr>
          <w:rFonts w:ascii="Century Gothic" w:eastAsia="Times New Roman" w:hAnsi="Century Gothic"/>
        </w:rPr>
      </w:pPr>
      <w:r>
        <w:rPr>
          <w:rFonts w:ascii="Century Gothic" w:eastAsia="Times New Roman" w:hAnsi="Century Gothic"/>
        </w:rPr>
        <w:lastRenderedPageBreak/>
        <w:t xml:space="preserve">            </w:t>
      </w:r>
      <w:r w:rsidR="00B47EB7" w:rsidRPr="00B47EB7">
        <w:rPr>
          <w:rFonts w:ascii="Century Gothic" w:eastAsia="Times New Roman" w:hAnsi="Century Gothic"/>
        </w:rPr>
        <w:t>Всички модули са вградени в обща метална конструкция. Автоматичното регенериране на праха се извършва в затворена система, което осигурява използване на полимерния прах над 99%. Допълнителното очистване на въздуха след вентилатора дава възможност за директното му подаване в помещението.</w:t>
      </w:r>
    </w:p>
    <w:p w:rsidR="00B47EB7" w:rsidRPr="00B47EB7" w:rsidRDefault="00B47EB7" w:rsidP="00B47EB7">
      <w:pPr>
        <w:widowControl w:val="0"/>
        <w:autoSpaceDE w:val="0"/>
        <w:autoSpaceDN w:val="0"/>
        <w:adjustRightInd w:val="0"/>
        <w:spacing w:after="0" w:line="240" w:lineRule="auto"/>
        <w:jc w:val="both"/>
        <w:rPr>
          <w:rFonts w:ascii="Century Gothic" w:eastAsia="Times New Roman" w:hAnsi="Century Gothic"/>
        </w:rPr>
      </w:pPr>
    </w:p>
    <w:p w:rsidR="00B47EB7" w:rsidRPr="00B47EB7" w:rsidRDefault="00B47EB7" w:rsidP="00B47EB7">
      <w:pPr>
        <w:widowControl w:val="0"/>
        <w:numPr>
          <w:ilvl w:val="0"/>
          <w:numId w:val="33"/>
        </w:numPr>
        <w:autoSpaceDE w:val="0"/>
        <w:autoSpaceDN w:val="0"/>
        <w:adjustRightInd w:val="0"/>
        <w:spacing w:after="0" w:line="240" w:lineRule="auto"/>
        <w:contextualSpacing/>
        <w:jc w:val="both"/>
        <w:rPr>
          <w:rFonts w:ascii="Century Gothic" w:eastAsia="Times New Roman" w:hAnsi="Century Gothic"/>
        </w:rPr>
      </w:pPr>
      <w:r w:rsidRPr="00B47EB7">
        <w:rPr>
          <w:rFonts w:ascii="Century Gothic" w:eastAsia="Times New Roman" w:hAnsi="Century Gothic"/>
          <w:b/>
        </w:rPr>
        <w:t>Изпичане.</w:t>
      </w:r>
    </w:p>
    <w:p w:rsidR="00B47EB7" w:rsidRPr="00B47EB7" w:rsidRDefault="00B47EB7" w:rsidP="00B47EB7">
      <w:pPr>
        <w:widowControl w:val="0"/>
        <w:autoSpaceDE w:val="0"/>
        <w:autoSpaceDN w:val="0"/>
        <w:adjustRightInd w:val="0"/>
        <w:spacing w:after="0" w:line="240" w:lineRule="auto"/>
        <w:jc w:val="both"/>
        <w:rPr>
          <w:rFonts w:ascii="Century Gothic" w:eastAsia="Times New Roman" w:hAnsi="Century Gothic"/>
        </w:rPr>
      </w:pPr>
      <w:r w:rsidRPr="00B47EB7">
        <w:rPr>
          <w:rFonts w:ascii="Century Gothic" w:eastAsia="Times New Roman" w:hAnsi="Century Gothic"/>
        </w:rPr>
        <w:t xml:space="preserve">            Втвърдяване и оформяне на праховата боя като здрав устойчив пласт върху повърхността на детайла или изделието е възможно чрез изпичането му на висока температура в пещ, работеща с електрическа енергия.</w:t>
      </w:r>
      <w:r w:rsidRPr="00B47EB7">
        <w:t xml:space="preserve"> </w:t>
      </w:r>
      <w:r w:rsidRPr="00B47EB7">
        <w:rPr>
          <w:rFonts w:ascii="Century Gothic" w:eastAsia="Times New Roman" w:hAnsi="Century Gothic"/>
        </w:rPr>
        <w:t xml:space="preserve">Пещта ще бъде проходен тип, за формиране на праховото покритие от 180 </w:t>
      </w:r>
      <w:r w:rsidRPr="00B47EB7">
        <w:rPr>
          <w:rFonts w:ascii="Century Gothic" w:eastAsia="Times New Roman" w:hAnsi="Century Gothic"/>
          <w:vertAlign w:val="superscript"/>
        </w:rPr>
        <w:t>0</w:t>
      </w:r>
      <w:r w:rsidRPr="00B47EB7">
        <w:rPr>
          <w:rFonts w:ascii="Century Gothic" w:eastAsia="Times New Roman" w:hAnsi="Century Gothic"/>
        </w:rPr>
        <w:t xml:space="preserve">С + 200 </w:t>
      </w:r>
      <w:r w:rsidRPr="00B47EB7">
        <w:rPr>
          <w:rFonts w:ascii="Century Gothic" w:eastAsia="Times New Roman" w:hAnsi="Century Gothic"/>
          <w:vertAlign w:val="superscript"/>
        </w:rPr>
        <w:t>0</w:t>
      </w:r>
      <w:r w:rsidRPr="00B47EB7">
        <w:rPr>
          <w:rFonts w:ascii="Century Gothic" w:eastAsia="Times New Roman" w:hAnsi="Century Gothic"/>
        </w:rPr>
        <w:t>С, за време 10 минути.</w:t>
      </w:r>
    </w:p>
    <w:p w:rsidR="00B47EB7" w:rsidRPr="00B47EB7" w:rsidRDefault="00B47EB7" w:rsidP="00B47EB7">
      <w:pPr>
        <w:widowControl w:val="0"/>
        <w:autoSpaceDE w:val="0"/>
        <w:autoSpaceDN w:val="0"/>
        <w:adjustRightInd w:val="0"/>
        <w:spacing w:after="0" w:line="240" w:lineRule="auto"/>
        <w:ind w:left="37"/>
        <w:contextualSpacing/>
        <w:jc w:val="both"/>
        <w:rPr>
          <w:rFonts w:ascii="Century Gothic" w:eastAsia="Times New Roman" w:hAnsi="Century Gothic"/>
        </w:rPr>
      </w:pPr>
      <w:r w:rsidRPr="00B47EB7">
        <w:rPr>
          <w:rFonts w:ascii="Century Gothic" w:eastAsia="Times New Roman" w:hAnsi="Century Gothic"/>
        </w:rPr>
        <w:t xml:space="preserve">       </w:t>
      </w:r>
      <w:r w:rsidR="00F541BB">
        <w:rPr>
          <w:rFonts w:ascii="Century Gothic" w:eastAsia="Times New Roman" w:hAnsi="Century Gothic"/>
        </w:rPr>
        <w:t xml:space="preserve">    </w:t>
      </w:r>
      <w:r w:rsidRPr="00B47EB7">
        <w:rPr>
          <w:rFonts w:ascii="Century Gothic" w:eastAsia="Times New Roman" w:hAnsi="Century Gothic"/>
        </w:rPr>
        <w:t xml:space="preserve">Производствена програма предполага производителност от около 20 т/год.   Общо количество бои прахови полимерни – около 1т./год. </w:t>
      </w:r>
    </w:p>
    <w:p w:rsidR="00B47EB7" w:rsidRPr="00B47EB7" w:rsidRDefault="00B47EB7" w:rsidP="00B47EB7">
      <w:pPr>
        <w:widowControl w:val="0"/>
        <w:autoSpaceDE w:val="0"/>
        <w:autoSpaceDN w:val="0"/>
        <w:adjustRightInd w:val="0"/>
        <w:spacing w:after="0" w:line="240" w:lineRule="auto"/>
        <w:jc w:val="both"/>
        <w:rPr>
          <w:rFonts w:ascii="Century Gothic" w:hAnsi="Century Gothic" w:cs="Calibri"/>
          <w:shd w:val="clear" w:color="auto" w:fill="FFFFFF"/>
        </w:rPr>
      </w:pPr>
      <w:r w:rsidRPr="00B47EB7">
        <w:rPr>
          <w:rFonts w:ascii="Century Gothic" w:hAnsi="Century Gothic" w:cs="Calibri"/>
          <w:shd w:val="clear" w:color="auto" w:fill="FFFFFF"/>
        </w:rPr>
        <w:t xml:space="preserve">        </w:t>
      </w:r>
      <w:r w:rsidR="00F541BB">
        <w:rPr>
          <w:rFonts w:ascii="Century Gothic" w:hAnsi="Century Gothic" w:cs="Calibri"/>
          <w:shd w:val="clear" w:color="auto" w:fill="FFFFFF"/>
        </w:rPr>
        <w:t xml:space="preserve">    </w:t>
      </w:r>
      <w:r w:rsidRPr="00B47EB7">
        <w:rPr>
          <w:rFonts w:ascii="Century Gothic" w:hAnsi="Century Gothic" w:cs="Calibri"/>
          <w:shd w:val="clear" w:color="auto" w:fill="FFFFFF"/>
        </w:rPr>
        <w:t>Площадката е осигурена с трайно бетоново покритие,  масивна ограда, има обособен контролно – пропускателен пункт и изградено видео наблюдение.</w:t>
      </w:r>
      <w:r w:rsidRPr="00B47EB7">
        <w:rPr>
          <w:rFonts w:ascii="Century Gothic" w:hAnsi="Century Gothic"/>
        </w:rPr>
        <w:t xml:space="preserve"> </w:t>
      </w:r>
      <w:r w:rsidRPr="00B47EB7">
        <w:rPr>
          <w:rFonts w:ascii="Century Gothic" w:hAnsi="Century Gothic" w:cs="Calibri"/>
          <w:shd w:val="clear" w:color="auto" w:fill="FFFFFF"/>
        </w:rPr>
        <w:t xml:space="preserve">При реализацията на инвестиционното предложение не се предвижда преустройство или конструктивни промени на територията на имота. </w:t>
      </w:r>
    </w:p>
    <w:p w:rsidR="00B47EB7" w:rsidRPr="00B47EB7" w:rsidRDefault="00B47EB7" w:rsidP="00B47EB7">
      <w:pPr>
        <w:widowControl w:val="0"/>
        <w:autoSpaceDE w:val="0"/>
        <w:autoSpaceDN w:val="0"/>
        <w:adjustRightInd w:val="0"/>
        <w:spacing w:after="0" w:line="240" w:lineRule="auto"/>
        <w:jc w:val="both"/>
        <w:rPr>
          <w:rFonts w:ascii="Century Gothic" w:eastAsia="Times New Roman" w:hAnsi="Century Gothic"/>
        </w:rPr>
      </w:pPr>
      <w:r w:rsidRPr="00B47EB7">
        <w:rPr>
          <w:rFonts w:ascii="Century Gothic" w:hAnsi="Century Gothic"/>
        </w:rPr>
        <w:t xml:space="preserve">      </w:t>
      </w:r>
      <w:r w:rsidR="00F541BB">
        <w:rPr>
          <w:rFonts w:ascii="Century Gothic" w:hAnsi="Century Gothic"/>
        </w:rPr>
        <w:t xml:space="preserve">    </w:t>
      </w:r>
      <w:r w:rsidRPr="00B47EB7">
        <w:rPr>
          <w:rFonts w:ascii="Century Gothic" w:hAnsi="Century Gothic"/>
        </w:rPr>
        <w:t xml:space="preserve"> Техническата инфраструктура и наличните пътни комуникации позволяват извършване на необходимите транспортни, товарни и обслужващи дейности на използвания терен. </w:t>
      </w:r>
      <w:r w:rsidRPr="00B47EB7">
        <w:rPr>
          <w:rFonts w:ascii="Century Gothic" w:eastAsia="Times New Roman" w:hAnsi="Century Gothic"/>
        </w:rPr>
        <w:t xml:space="preserve">Транспортният достъп  е осигурен чрез съществуваща отбивка от главен път Пловдив - Брезово – Павел баня и вътрешни пътища и алеи. Не се предвиждат изкопни работи. </w:t>
      </w:r>
    </w:p>
    <w:p w:rsidR="00B47EB7" w:rsidRPr="00B47EB7" w:rsidRDefault="00B47EB7" w:rsidP="00B47EB7">
      <w:pPr>
        <w:widowControl w:val="0"/>
        <w:autoSpaceDE w:val="0"/>
        <w:autoSpaceDN w:val="0"/>
        <w:adjustRightInd w:val="0"/>
        <w:spacing w:after="0" w:line="240" w:lineRule="auto"/>
        <w:jc w:val="both"/>
        <w:rPr>
          <w:rFonts w:ascii="Century Gothic" w:eastAsia="Times New Roman" w:hAnsi="Century Gothic" w:cs="Courier New"/>
          <w:lang w:eastAsia="bg-BG"/>
        </w:rPr>
      </w:pPr>
      <w:r w:rsidRPr="00B47EB7">
        <w:rPr>
          <w:rFonts w:ascii="Century Gothic" w:eastAsia="Times New Roman" w:hAnsi="Century Gothic"/>
        </w:rPr>
        <w:t xml:space="preserve">      </w:t>
      </w:r>
      <w:r w:rsidR="00F541BB">
        <w:rPr>
          <w:rFonts w:ascii="Century Gothic" w:eastAsia="Times New Roman" w:hAnsi="Century Gothic"/>
        </w:rPr>
        <w:t xml:space="preserve">   </w:t>
      </w:r>
      <w:r w:rsidRPr="00B47EB7">
        <w:rPr>
          <w:rFonts w:ascii="Century Gothic" w:eastAsia="Times New Roman" w:hAnsi="Century Gothic"/>
        </w:rPr>
        <w:t xml:space="preserve"> Водоснабдяването за питейно-битови нужди, канализацията  и  електрозахранването на обекта са съществуващи.</w:t>
      </w:r>
      <w:r w:rsidRPr="00B47EB7">
        <w:rPr>
          <w:rFonts w:ascii="Century Gothic" w:eastAsia="Times New Roman" w:hAnsi="Century Gothic" w:cs="Courier New"/>
          <w:lang w:eastAsia="bg-BG"/>
        </w:rPr>
        <w:t xml:space="preserve">  </w:t>
      </w:r>
    </w:p>
    <w:p w:rsidR="00D32805" w:rsidRDefault="00B47EB7" w:rsidP="00D32805">
      <w:pPr>
        <w:widowControl w:val="0"/>
        <w:autoSpaceDE w:val="0"/>
        <w:autoSpaceDN w:val="0"/>
        <w:adjustRightInd w:val="0"/>
        <w:spacing w:after="0" w:line="240" w:lineRule="auto"/>
        <w:jc w:val="both"/>
        <w:rPr>
          <w:rFonts w:ascii="Century Gothic" w:eastAsia="Times New Roman" w:hAnsi="Century Gothic"/>
          <w:bCs/>
        </w:rPr>
      </w:pPr>
      <w:r w:rsidRPr="00B47EB7">
        <w:rPr>
          <w:rFonts w:ascii="Century Gothic" w:eastAsia="Times New Roman" w:hAnsi="Century Gothic" w:cs="Courier New"/>
          <w:lang w:eastAsia="bg-BG"/>
        </w:rPr>
        <w:t xml:space="preserve">       </w:t>
      </w:r>
      <w:r w:rsidR="00F541BB">
        <w:rPr>
          <w:rFonts w:ascii="Century Gothic" w:eastAsia="Times New Roman" w:hAnsi="Century Gothic" w:cs="Courier New"/>
          <w:lang w:eastAsia="bg-BG"/>
        </w:rPr>
        <w:t xml:space="preserve">   </w:t>
      </w:r>
      <w:r w:rsidRPr="00B47EB7">
        <w:rPr>
          <w:rFonts w:ascii="Century Gothic" w:eastAsia="Times New Roman" w:hAnsi="Century Gothic" w:cs="Courier New"/>
          <w:lang w:eastAsia="bg-BG"/>
        </w:rPr>
        <w:t xml:space="preserve">За нуждите на производствения процес ще се използва деминерализирана вода, която ще се доставя от КЦМ – Пловдив.     </w:t>
      </w:r>
    </w:p>
    <w:p w:rsidR="005E61E0" w:rsidRPr="00D32805" w:rsidRDefault="00D32805" w:rsidP="00D32805">
      <w:pPr>
        <w:widowControl w:val="0"/>
        <w:autoSpaceDE w:val="0"/>
        <w:autoSpaceDN w:val="0"/>
        <w:adjustRightInd w:val="0"/>
        <w:spacing w:after="0" w:line="240" w:lineRule="auto"/>
        <w:jc w:val="both"/>
        <w:rPr>
          <w:rFonts w:ascii="Century Gothic" w:eastAsia="Times New Roman" w:hAnsi="Century Gothic"/>
          <w:bCs/>
        </w:rPr>
      </w:pPr>
      <w:r>
        <w:rPr>
          <w:rFonts w:ascii="Century Gothic" w:eastAsia="Times New Roman" w:hAnsi="Century Gothic"/>
        </w:rPr>
        <w:t xml:space="preserve">          </w:t>
      </w:r>
      <w:r w:rsidR="005E61E0" w:rsidRPr="006E46C3">
        <w:rPr>
          <w:rFonts w:ascii="Century Gothic" w:eastAsia="Times New Roman" w:hAnsi="Century Gothic"/>
        </w:rPr>
        <w:t>Дейността</w:t>
      </w:r>
      <w:r w:rsidR="00BC04CD" w:rsidRPr="006E46C3">
        <w:rPr>
          <w:rFonts w:ascii="Century Gothic" w:eastAsia="Times New Roman" w:hAnsi="Century Gothic"/>
        </w:rPr>
        <w:t xml:space="preserve"> предвидена с настоящото ИП,</w:t>
      </w:r>
      <w:r w:rsidR="005E61E0" w:rsidRPr="006E46C3">
        <w:rPr>
          <w:rFonts w:ascii="Century Gothic" w:eastAsia="Times New Roman" w:hAnsi="Century Gothic"/>
        </w:rPr>
        <w:t xml:space="preserve"> е свързана с използване и съхранение на ОХВ и смеси, съгласно част първа и част втора на Приложение №3 на ЗООС. </w:t>
      </w:r>
      <w:r>
        <w:rPr>
          <w:rFonts w:ascii="Century Gothic" w:eastAsia="Times New Roman" w:hAnsi="Century Gothic"/>
        </w:rPr>
        <w:t>С</w:t>
      </w:r>
      <w:r w:rsidR="005E61E0" w:rsidRPr="006E46C3">
        <w:rPr>
          <w:rStyle w:val="a3"/>
          <w:rFonts w:ascii="Century Gothic" w:hAnsi="Century Gothic" w:cs="Arial"/>
          <w:b w:val="0"/>
          <w:shd w:val="clear" w:color="auto" w:fill="FFFFFF"/>
        </w:rPr>
        <w:t xml:space="preserve">ъгласно чл.5, ал.1 от Наредба за предотвратяване на големи аварии с опасни вещества и ограничаване на последствията от тях, </w:t>
      </w:r>
      <w:r w:rsidR="00512411" w:rsidRPr="006E46C3">
        <w:rPr>
          <w:rFonts w:ascii="Century Gothic" w:eastAsia="Times New Roman" w:hAnsi="Century Gothic"/>
        </w:rPr>
        <w:t>дружеството</w:t>
      </w:r>
      <w:r w:rsidR="005E61E0" w:rsidRPr="006E46C3">
        <w:rPr>
          <w:rFonts w:ascii="Century Gothic" w:eastAsia="Times New Roman" w:hAnsi="Century Gothic"/>
        </w:rPr>
        <w:t xml:space="preserve">  е изготвило доклад за класификация, от който е видно, че  не се класифицира като предприятие с нисък или висок рисков потенциал, съгласно Глава </w:t>
      </w:r>
      <w:r w:rsidR="005E61E0" w:rsidRPr="006E46C3">
        <w:rPr>
          <w:rFonts w:ascii="Century Gothic" w:eastAsia="Times New Roman" w:hAnsi="Century Gothic"/>
          <w:lang w:val="en-US"/>
        </w:rPr>
        <w:t>VII</w:t>
      </w:r>
      <w:r w:rsidR="005E61E0" w:rsidRPr="006E46C3">
        <w:rPr>
          <w:rFonts w:ascii="Century Gothic" w:eastAsia="Times New Roman" w:hAnsi="Century Gothic"/>
        </w:rPr>
        <w:t xml:space="preserve"> от ЗООС.</w:t>
      </w:r>
    </w:p>
    <w:p w:rsidR="00591CAE" w:rsidRPr="000F3587" w:rsidRDefault="00591CAE" w:rsidP="00D32805">
      <w:pPr>
        <w:shd w:val="clear" w:color="auto" w:fill="FEFEFE"/>
        <w:spacing w:after="0" w:line="240" w:lineRule="auto"/>
        <w:ind w:firstLine="708"/>
        <w:jc w:val="both"/>
        <w:rPr>
          <w:rFonts w:ascii="Century Gothic" w:eastAsia="Times New Roman" w:hAnsi="Century Gothic"/>
        </w:rPr>
      </w:pPr>
    </w:p>
    <w:p w:rsidR="006F52E8" w:rsidRPr="000F3587" w:rsidRDefault="00F502C4" w:rsidP="00D32805">
      <w:pPr>
        <w:shd w:val="clear" w:color="auto" w:fill="FEFEFE"/>
        <w:tabs>
          <w:tab w:val="left" w:pos="6379"/>
        </w:tabs>
        <w:spacing w:after="0" w:line="240" w:lineRule="auto"/>
        <w:rPr>
          <w:rFonts w:ascii="Century Gothic" w:eastAsia="Times New Roman" w:hAnsi="Century Gothic"/>
          <w:b/>
          <w:color w:val="000000"/>
          <w:lang w:eastAsia="bg-BG"/>
        </w:rPr>
      </w:pPr>
      <w:r w:rsidRPr="000F3587">
        <w:rPr>
          <w:rFonts w:ascii="Century Gothic" w:eastAsia="Times New Roman" w:hAnsi="Century Gothic"/>
          <w:b/>
          <w:color w:val="000000"/>
          <w:lang w:eastAsia="bg-BG"/>
        </w:rPr>
        <w:t>4. Схема на нова или промяна на съществуваща пътна инфраструктура.</w:t>
      </w:r>
      <w:bookmarkStart w:id="5" w:name="OLE_LINK26"/>
      <w:bookmarkStart w:id="6" w:name="OLE_LINK27"/>
      <w:bookmarkStart w:id="7" w:name="OLE_LINK28"/>
    </w:p>
    <w:p w:rsidR="003B2421" w:rsidRPr="000F3587" w:rsidRDefault="0085083A" w:rsidP="00D32805">
      <w:pPr>
        <w:tabs>
          <w:tab w:val="left" w:pos="6379"/>
        </w:tabs>
        <w:spacing w:after="0" w:line="240" w:lineRule="auto"/>
        <w:ind w:firstLine="720"/>
        <w:jc w:val="both"/>
        <w:rPr>
          <w:rFonts w:ascii="Century Gothic" w:hAnsi="Century Gothic"/>
        </w:rPr>
      </w:pPr>
      <w:r w:rsidRPr="000F3587">
        <w:rPr>
          <w:rFonts w:ascii="Century Gothic" w:hAnsi="Century Gothic"/>
          <w:lang w:val="ru-RU"/>
        </w:rPr>
        <w:t xml:space="preserve">При </w:t>
      </w:r>
      <w:r w:rsidR="006554EA" w:rsidRPr="000F3587">
        <w:rPr>
          <w:rFonts w:ascii="Century Gothic" w:hAnsi="Century Gothic"/>
          <w:lang w:val="ru-RU"/>
        </w:rPr>
        <w:t>реализацията и последващата експлоатация</w:t>
      </w:r>
      <w:r w:rsidRPr="000F3587">
        <w:rPr>
          <w:rFonts w:ascii="Century Gothic" w:hAnsi="Century Gothic"/>
          <w:lang w:val="ru-RU"/>
        </w:rPr>
        <w:t xml:space="preserve"> на инвестиционното предложение </w:t>
      </w:r>
      <w:r w:rsidR="00591CAE" w:rsidRPr="000F3587">
        <w:rPr>
          <w:rFonts w:ascii="Century Gothic" w:hAnsi="Century Gothic"/>
          <w:lang w:val="ru-RU"/>
        </w:rPr>
        <w:t>не е предвидена промян</w:t>
      </w:r>
      <w:r w:rsidR="00657AAC" w:rsidRPr="000F3587">
        <w:rPr>
          <w:rFonts w:ascii="Century Gothic" w:hAnsi="Century Gothic"/>
          <w:lang w:val="ru-RU"/>
        </w:rPr>
        <w:t>а на изградената инфраструкту</w:t>
      </w:r>
      <w:r w:rsidR="00591CAE" w:rsidRPr="000F3587">
        <w:rPr>
          <w:rFonts w:ascii="Century Gothic" w:hAnsi="Century Gothic"/>
          <w:lang w:val="ru-RU"/>
        </w:rPr>
        <w:t>ра.</w:t>
      </w:r>
      <w:r w:rsidRPr="000F3587">
        <w:rPr>
          <w:rFonts w:ascii="Century Gothic" w:hAnsi="Century Gothic"/>
          <w:lang w:val="ru-RU"/>
        </w:rPr>
        <w:t xml:space="preserve"> </w:t>
      </w:r>
      <w:r w:rsidR="006554EA" w:rsidRPr="000F3587">
        <w:rPr>
          <w:rFonts w:ascii="Century Gothic" w:hAnsi="Century Gothic"/>
          <w:lang w:val="ru-RU"/>
        </w:rPr>
        <w:t>Д</w:t>
      </w:r>
      <w:r w:rsidR="003E2616" w:rsidRPr="000F3587">
        <w:rPr>
          <w:rFonts w:ascii="Century Gothic" w:eastAsia="Times New Roman" w:hAnsi="Century Gothic" w:cstheme="minorHAnsi"/>
          <w:color w:val="000000"/>
        </w:rPr>
        <w:t>остъпът</w:t>
      </w:r>
      <w:r w:rsidRPr="000F3587">
        <w:rPr>
          <w:rFonts w:ascii="Century Gothic" w:eastAsia="Times New Roman" w:hAnsi="Century Gothic" w:cstheme="minorHAnsi"/>
          <w:color w:val="000000"/>
        </w:rPr>
        <w:t xml:space="preserve"> до площадката </w:t>
      </w:r>
      <w:bookmarkEnd w:id="5"/>
      <w:bookmarkEnd w:id="6"/>
      <w:bookmarkEnd w:id="7"/>
      <w:r w:rsidR="006554EA" w:rsidRPr="000F3587">
        <w:rPr>
          <w:rFonts w:ascii="Century Gothic" w:eastAsia="Times New Roman" w:hAnsi="Century Gothic" w:cstheme="minorHAnsi"/>
          <w:color w:val="000000"/>
        </w:rPr>
        <w:t>е осигурен чрез</w:t>
      </w:r>
      <w:r w:rsidRPr="000F3587">
        <w:rPr>
          <w:rFonts w:ascii="Century Gothic" w:eastAsia="Times New Roman" w:hAnsi="Century Gothic" w:cstheme="minorHAnsi"/>
          <w:color w:val="000000"/>
        </w:rPr>
        <w:t xml:space="preserve"> съществуваща</w:t>
      </w:r>
      <w:r w:rsidR="003B2421" w:rsidRPr="000F3587">
        <w:rPr>
          <w:rFonts w:ascii="Century Gothic" w:eastAsia="Times New Roman" w:hAnsi="Century Gothic" w:cstheme="minorHAnsi"/>
          <w:color w:val="000000"/>
        </w:rPr>
        <w:t xml:space="preserve"> </w:t>
      </w:r>
      <w:r w:rsidR="005F5628" w:rsidRPr="000F3587">
        <w:rPr>
          <w:rFonts w:ascii="Century Gothic" w:eastAsia="Times New Roman" w:hAnsi="Century Gothic" w:cstheme="minorHAnsi"/>
          <w:color w:val="000000"/>
        </w:rPr>
        <w:t>пътно - транспортна мрежа</w:t>
      </w:r>
      <w:r w:rsidR="003B2421" w:rsidRPr="000F3587">
        <w:rPr>
          <w:rFonts w:ascii="Century Gothic" w:eastAsia="Times New Roman" w:hAnsi="Century Gothic" w:cstheme="minorHAnsi"/>
          <w:color w:val="000000"/>
        </w:rPr>
        <w:t xml:space="preserve">.  </w:t>
      </w:r>
    </w:p>
    <w:p w:rsidR="003B2421" w:rsidRPr="000F3587" w:rsidRDefault="003B2421" w:rsidP="0054473F">
      <w:pPr>
        <w:shd w:val="clear" w:color="auto" w:fill="FEFEFE"/>
        <w:tabs>
          <w:tab w:val="left" w:pos="6379"/>
        </w:tabs>
        <w:spacing w:after="0"/>
        <w:rPr>
          <w:rFonts w:ascii="Century Gothic" w:eastAsia="Times New Roman" w:hAnsi="Century Gothic"/>
          <w:color w:val="000000"/>
          <w:highlight w:val="cyan"/>
          <w:lang w:eastAsia="bg-BG"/>
        </w:rPr>
      </w:pPr>
    </w:p>
    <w:p w:rsidR="006554EA" w:rsidRPr="000F3587" w:rsidRDefault="00F502C4" w:rsidP="00D32805">
      <w:pPr>
        <w:shd w:val="clear" w:color="auto" w:fill="FEFEFE"/>
        <w:tabs>
          <w:tab w:val="left" w:pos="6379"/>
        </w:tabs>
        <w:spacing w:after="0" w:line="240" w:lineRule="auto"/>
        <w:jc w:val="both"/>
        <w:rPr>
          <w:rFonts w:ascii="Century Gothic" w:eastAsia="Times New Roman" w:hAnsi="Century Gothic"/>
          <w:b/>
          <w:color w:val="000000"/>
          <w:lang w:eastAsia="bg-BG"/>
        </w:rPr>
      </w:pPr>
      <w:r w:rsidRPr="000F3587">
        <w:rPr>
          <w:rFonts w:ascii="Century Gothic" w:eastAsia="Times New Roman" w:hAnsi="Century Gothic"/>
          <w:b/>
          <w:color w:val="000000"/>
          <w:lang w:eastAsia="bg-BG"/>
        </w:rPr>
        <w:t>5. Програма за дейностите, включително за строителство, експлоатация и фазите на закриване, възстановяване и последващо използване.</w:t>
      </w:r>
    </w:p>
    <w:p w:rsidR="00670C10" w:rsidRPr="000F3587" w:rsidRDefault="006554EA" w:rsidP="00D32805">
      <w:pPr>
        <w:shd w:val="clear" w:color="auto" w:fill="FEFEFE"/>
        <w:tabs>
          <w:tab w:val="left" w:pos="6379"/>
        </w:tabs>
        <w:spacing w:after="0" w:line="240" w:lineRule="auto"/>
        <w:jc w:val="both"/>
        <w:rPr>
          <w:rFonts w:ascii="Century Gothic" w:eastAsia="Times New Roman" w:hAnsi="Century Gothic"/>
        </w:rPr>
      </w:pPr>
      <w:r w:rsidRPr="00D32805">
        <w:rPr>
          <w:rFonts w:ascii="Century Gothic" w:eastAsia="Times New Roman" w:hAnsi="Century Gothic"/>
        </w:rPr>
        <w:t xml:space="preserve">          </w:t>
      </w:r>
      <w:r w:rsidR="00670C10" w:rsidRPr="00D32805">
        <w:rPr>
          <w:rFonts w:ascii="Century Gothic" w:eastAsia="Times New Roman" w:hAnsi="Century Gothic"/>
        </w:rPr>
        <w:t>Характерът на инвестиц</w:t>
      </w:r>
      <w:r w:rsidR="0054473F" w:rsidRPr="00D32805">
        <w:rPr>
          <w:rFonts w:ascii="Century Gothic" w:eastAsia="Times New Roman" w:hAnsi="Century Gothic"/>
        </w:rPr>
        <w:t>ионното предложение не предполага</w:t>
      </w:r>
      <w:r w:rsidR="00670C10" w:rsidRPr="00D32805">
        <w:rPr>
          <w:rFonts w:ascii="Century Gothic" w:eastAsia="Times New Roman" w:hAnsi="Century Gothic"/>
        </w:rPr>
        <w:t xml:space="preserve"> закриване, възстановяване на терена с цел последващо използване.</w:t>
      </w:r>
      <w:r w:rsidR="00670C10" w:rsidRPr="000F3587">
        <w:rPr>
          <w:rFonts w:ascii="Century Gothic" w:eastAsia="Times New Roman" w:hAnsi="Century Gothic"/>
        </w:rPr>
        <w:t xml:space="preserve"> </w:t>
      </w:r>
    </w:p>
    <w:p w:rsidR="00670C10" w:rsidRPr="000F3587" w:rsidRDefault="00670C10" w:rsidP="00830383">
      <w:pPr>
        <w:shd w:val="clear" w:color="auto" w:fill="FEFEFE"/>
        <w:spacing w:after="0"/>
        <w:rPr>
          <w:rFonts w:ascii="Century Gothic" w:eastAsia="Times New Roman" w:hAnsi="Century Gothic"/>
          <w:highlight w:val="cyan"/>
        </w:rPr>
      </w:pPr>
    </w:p>
    <w:p w:rsidR="006247F2" w:rsidRPr="000F3587" w:rsidRDefault="00F502C4" w:rsidP="00D32805">
      <w:pPr>
        <w:shd w:val="clear" w:color="auto" w:fill="FEFEFE"/>
        <w:tabs>
          <w:tab w:val="left" w:pos="7907"/>
        </w:tabs>
        <w:spacing w:after="0" w:line="240" w:lineRule="auto"/>
        <w:rPr>
          <w:rFonts w:ascii="Century Gothic" w:eastAsia="Times New Roman" w:hAnsi="Century Gothic"/>
          <w:b/>
          <w:color w:val="000000"/>
          <w:lang w:eastAsia="bg-BG"/>
        </w:rPr>
      </w:pPr>
      <w:r w:rsidRPr="000F3587">
        <w:rPr>
          <w:rFonts w:ascii="Century Gothic" w:eastAsia="Times New Roman" w:hAnsi="Century Gothic"/>
          <w:b/>
          <w:color w:val="000000"/>
          <w:lang w:eastAsia="bg-BG"/>
        </w:rPr>
        <w:t>6. Предлагани методи за строителство.</w:t>
      </w:r>
      <w:r w:rsidR="0054473F" w:rsidRPr="000F3587">
        <w:rPr>
          <w:rFonts w:ascii="Century Gothic" w:eastAsia="Times New Roman" w:hAnsi="Century Gothic"/>
          <w:b/>
          <w:color w:val="000000"/>
          <w:lang w:eastAsia="bg-BG"/>
        </w:rPr>
        <w:tab/>
      </w:r>
    </w:p>
    <w:p w:rsidR="00424EB7" w:rsidRPr="000F3587" w:rsidRDefault="006554EA" w:rsidP="00D32805">
      <w:pPr>
        <w:spacing w:after="0" w:line="240" w:lineRule="auto"/>
        <w:ind w:firstLine="720"/>
        <w:jc w:val="both"/>
        <w:rPr>
          <w:rFonts w:ascii="Century Gothic" w:eastAsia="Times New Roman" w:hAnsi="Century Gothic"/>
        </w:rPr>
      </w:pPr>
      <w:r w:rsidRPr="000F3587">
        <w:rPr>
          <w:rFonts w:ascii="Century Gothic" w:eastAsia="Times New Roman" w:hAnsi="Century Gothic"/>
        </w:rPr>
        <w:t xml:space="preserve">На територията на площадката </w:t>
      </w:r>
      <w:r w:rsidR="00E666ED" w:rsidRPr="000F3587">
        <w:rPr>
          <w:rFonts w:ascii="Century Gothic" w:eastAsia="Times New Roman" w:hAnsi="Century Gothic"/>
        </w:rPr>
        <w:t xml:space="preserve">не е предвидено </w:t>
      </w:r>
      <w:r w:rsidRPr="000F3587">
        <w:rPr>
          <w:rFonts w:ascii="Century Gothic" w:eastAsia="Times New Roman" w:hAnsi="Century Gothic"/>
        </w:rPr>
        <w:t xml:space="preserve"> извършва</w:t>
      </w:r>
      <w:r w:rsidR="00E666ED" w:rsidRPr="000F3587">
        <w:rPr>
          <w:rFonts w:ascii="Century Gothic" w:eastAsia="Times New Roman" w:hAnsi="Century Gothic"/>
        </w:rPr>
        <w:t xml:space="preserve">не на </w:t>
      </w:r>
      <w:r w:rsidRPr="000F3587">
        <w:rPr>
          <w:rFonts w:ascii="Century Gothic" w:eastAsia="Times New Roman" w:hAnsi="Century Gothic"/>
        </w:rPr>
        <w:t xml:space="preserve"> строителни дейности</w:t>
      </w:r>
      <w:r w:rsidR="00424EB7" w:rsidRPr="000F3587">
        <w:rPr>
          <w:rFonts w:ascii="Century Gothic" w:eastAsia="Times New Roman" w:hAnsi="Century Gothic"/>
        </w:rPr>
        <w:t xml:space="preserve">. </w:t>
      </w:r>
    </w:p>
    <w:p w:rsidR="00F502C4" w:rsidRPr="000F3587" w:rsidRDefault="00F502C4" w:rsidP="00D32805">
      <w:pPr>
        <w:shd w:val="clear" w:color="auto" w:fill="FEFEFE"/>
        <w:spacing w:after="0" w:line="240" w:lineRule="auto"/>
        <w:rPr>
          <w:rFonts w:ascii="Century Gothic" w:eastAsia="Times New Roman" w:hAnsi="Century Gothic"/>
          <w:color w:val="000000"/>
          <w:lang w:eastAsia="bg-BG"/>
        </w:rPr>
      </w:pPr>
    </w:p>
    <w:p w:rsidR="006247F2" w:rsidRPr="000F3587" w:rsidRDefault="00F502C4" w:rsidP="00D32805">
      <w:pPr>
        <w:shd w:val="clear" w:color="auto" w:fill="FEFEFE"/>
        <w:spacing w:after="0" w:line="240" w:lineRule="auto"/>
        <w:rPr>
          <w:rFonts w:ascii="Century Gothic" w:eastAsia="Times New Roman" w:hAnsi="Century Gothic"/>
          <w:b/>
          <w:color w:val="000000"/>
          <w:lang w:eastAsia="bg-BG"/>
        </w:rPr>
      </w:pPr>
      <w:r w:rsidRPr="000F3587">
        <w:rPr>
          <w:rFonts w:ascii="Century Gothic" w:eastAsia="Times New Roman" w:hAnsi="Century Gothic"/>
          <w:b/>
          <w:color w:val="000000"/>
          <w:lang w:eastAsia="bg-BG"/>
        </w:rPr>
        <w:t>7. Доказване на необходимостта от инвестиционното предложение.</w:t>
      </w:r>
    </w:p>
    <w:p w:rsidR="007C276E" w:rsidRPr="000F3587" w:rsidRDefault="007548A6" w:rsidP="00D32805">
      <w:pPr>
        <w:pStyle w:val="ListParagraph1"/>
        <w:spacing w:after="0" w:line="240" w:lineRule="auto"/>
        <w:ind w:left="0" w:firstLine="720"/>
        <w:jc w:val="both"/>
        <w:rPr>
          <w:rFonts w:ascii="Century Gothic" w:hAnsi="Century Gothic"/>
          <w:color w:val="000000"/>
        </w:rPr>
      </w:pPr>
      <w:r w:rsidRPr="000F3587">
        <w:rPr>
          <w:rFonts w:ascii="Century Gothic" w:hAnsi="Century Gothic"/>
          <w:color w:val="000000"/>
        </w:rPr>
        <w:t xml:space="preserve">Необходимостта от </w:t>
      </w:r>
      <w:r w:rsidR="007C276E" w:rsidRPr="000F3587">
        <w:rPr>
          <w:rFonts w:ascii="Century Gothic" w:hAnsi="Century Gothic"/>
          <w:color w:val="000000"/>
        </w:rPr>
        <w:t>инвестиционното предложение</w:t>
      </w:r>
      <w:r w:rsidRPr="000F3587">
        <w:rPr>
          <w:rFonts w:ascii="Century Gothic" w:hAnsi="Century Gothic"/>
          <w:color w:val="000000"/>
        </w:rPr>
        <w:t xml:space="preserve"> е </w:t>
      </w:r>
      <w:r w:rsidR="00660626" w:rsidRPr="000F3587">
        <w:rPr>
          <w:rFonts w:ascii="Century Gothic" w:hAnsi="Century Gothic"/>
          <w:color w:val="000000"/>
        </w:rPr>
        <w:t>обусловена  от следните дадености</w:t>
      </w:r>
      <w:r w:rsidR="00287065" w:rsidRPr="000F3587">
        <w:rPr>
          <w:rFonts w:ascii="Century Gothic" w:hAnsi="Century Gothic"/>
          <w:color w:val="000000"/>
        </w:rPr>
        <w:t xml:space="preserve"> и обстоятелства</w:t>
      </w:r>
      <w:r w:rsidRPr="000F3587">
        <w:rPr>
          <w:rFonts w:ascii="Century Gothic" w:hAnsi="Century Gothic"/>
          <w:color w:val="000000"/>
        </w:rPr>
        <w:t>:</w:t>
      </w:r>
    </w:p>
    <w:p w:rsidR="00420430" w:rsidRPr="000F3587" w:rsidRDefault="00420430" w:rsidP="00D32805">
      <w:pPr>
        <w:pStyle w:val="ListParagraph1"/>
        <w:numPr>
          <w:ilvl w:val="0"/>
          <w:numId w:val="11"/>
        </w:numPr>
        <w:spacing w:after="0" w:line="240" w:lineRule="auto"/>
        <w:jc w:val="both"/>
        <w:rPr>
          <w:rFonts w:ascii="Century Gothic" w:hAnsi="Century Gothic"/>
        </w:rPr>
      </w:pPr>
      <w:bookmarkStart w:id="8" w:name="OLE_LINK7"/>
      <w:bookmarkStart w:id="9" w:name="OLE_LINK8"/>
      <w:bookmarkStart w:id="10" w:name="OLE_LINK11"/>
      <w:bookmarkStart w:id="11" w:name="OLE_LINK24"/>
      <w:r w:rsidRPr="000F3587">
        <w:rPr>
          <w:rFonts w:ascii="Century Gothic" w:hAnsi="Century Gothic"/>
        </w:rPr>
        <w:t>Местоположение</w:t>
      </w:r>
      <w:r w:rsidR="00766B6B" w:rsidRPr="000F3587">
        <w:rPr>
          <w:rFonts w:ascii="Century Gothic" w:hAnsi="Century Gothic"/>
        </w:rPr>
        <w:t>то</w:t>
      </w:r>
      <w:r w:rsidRPr="000F3587">
        <w:rPr>
          <w:rFonts w:ascii="Century Gothic" w:hAnsi="Century Gothic"/>
        </w:rPr>
        <w:t xml:space="preserve"> на площадката, </w:t>
      </w:r>
      <w:r w:rsidR="00766B6B" w:rsidRPr="000F3587">
        <w:rPr>
          <w:rFonts w:ascii="Century Gothic" w:hAnsi="Century Gothic"/>
        </w:rPr>
        <w:t xml:space="preserve">е </w:t>
      </w:r>
      <w:r w:rsidRPr="000F3587">
        <w:rPr>
          <w:rFonts w:ascii="Century Gothic" w:hAnsi="Century Gothic"/>
        </w:rPr>
        <w:t xml:space="preserve">в зона с изградена техническа инфраструктура и налични пътни комуникации.  </w:t>
      </w:r>
    </w:p>
    <w:p w:rsidR="00766B6B" w:rsidRPr="000F3587" w:rsidRDefault="00807CEC" w:rsidP="00D32805">
      <w:pPr>
        <w:pStyle w:val="ListParagraph1"/>
        <w:numPr>
          <w:ilvl w:val="0"/>
          <w:numId w:val="11"/>
        </w:numPr>
        <w:spacing w:after="0" w:line="240" w:lineRule="auto"/>
        <w:jc w:val="both"/>
        <w:rPr>
          <w:rFonts w:ascii="Century Gothic" w:hAnsi="Century Gothic"/>
        </w:rPr>
      </w:pPr>
      <w:r w:rsidRPr="000F3587">
        <w:rPr>
          <w:rFonts w:ascii="Century Gothic" w:hAnsi="Century Gothic"/>
        </w:rPr>
        <w:t xml:space="preserve">Предвижданото </w:t>
      </w:r>
      <w:r w:rsidR="00420430" w:rsidRPr="000F3587">
        <w:rPr>
          <w:rFonts w:ascii="Century Gothic" w:hAnsi="Century Gothic"/>
        </w:rPr>
        <w:t>разш</w:t>
      </w:r>
      <w:r w:rsidRPr="000F3587">
        <w:rPr>
          <w:rFonts w:ascii="Century Gothic" w:hAnsi="Century Gothic"/>
        </w:rPr>
        <w:t>ирение ще се реализира</w:t>
      </w:r>
      <w:r w:rsidR="00420430" w:rsidRPr="000F3587">
        <w:rPr>
          <w:rFonts w:ascii="Century Gothic" w:hAnsi="Century Gothic"/>
        </w:rPr>
        <w:t xml:space="preserve"> </w:t>
      </w:r>
      <w:r w:rsidR="00766B6B" w:rsidRPr="000F3587">
        <w:rPr>
          <w:rFonts w:ascii="Century Gothic" w:hAnsi="Century Gothic"/>
        </w:rPr>
        <w:t xml:space="preserve">с минимални инвестиции и </w:t>
      </w:r>
      <w:r w:rsidRPr="000F3587">
        <w:rPr>
          <w:rFonts w:ascii="Century Gothic" w:hAnsi="Century Gothic"/>
        </w:rPr>
        <w:t>е</w:t>
      </w:r>
      <w:r w:rsidR="00EE7185" w:rsidRPr="000F3587">
        <w:rPr>
          <w:rFonts w:ascii="Century Gothic" w:hAnsi="Century Gothic"/>
        </w:rPr>
        <w:t xml:space="preserve"> съобразено с екологичните станда</w:t>
      </w:r>
      <w:r w:rsidR="00766B6B" w:rsidRPr="000F3587">
        <w:rPr>
          <w:rFonts w:ascii="Century Gothic" w:hAnsi="Century Gothic"/>
        </w:rPr>
        <w:t>рти за  управление на отпадъците;</w:t>
      </w:r>
    </w:p>
    <w:p w:rsidR="00420430" w:rsidRPr="000F3587" w:rsidRDefault="00766B6B" w:rsidP="00D32805">
      <w:pPr>
        <w:pStyle w:val="ListParagraph1"/>
        <w:numPr>
          <w:ilvl w:val="0"/>
          <w:numId w:val="11"/>
        </w:numPr>
        <w:spacing w:after="0" w:line="240" w:lineRule="auto"/>
        <w:jc w:val="both"/>
        <w:rPr>
          <w:rFonts w:ascii="Century Gothic" w:hAnsi="Century Gothic"/>
        </w:rPr>
      </w:pPr>
      <w:r w:rsidRPr="000F3587">
        <w:rPr>
          <w:rFonts w:ascii="Century Gothic" w:hAnsi="Century Gothic"/>
          <w:color w:val="000000"/>
        </w:rPr>
        <w:t>С</w:t>
      </w:r>
      <w:r w:rsidR="00420430" w:rsidRPr="000F3587">
        <w:rPr>
          <w:rFonts w:ascii="Century Gothic" w:hAnsi="Century Gothic"/>
          <w:color w:val="000000"/>
        </w:rPr>
        <w:t>ъздаване на трудова заетост</w:t>
      </w:r>
      <w:r w:rsidR="00A444B4" w:rsidRPr="000F3587">
        <w:rPr>
          <w:rFonts w:ascii="Century Gothic" w:hAnsi="Century Gothic"/>
          <w:color w:val="000000"/>
        </w:rPr>
        <w:t>.</w:t>
      </w:r>
    </w:p>
    <w:bookmarkEnd w:id="8"/>
    <w:bookmarkEnd w:id="9"/>
    <w:bookmarkEnd w:id="10"/>
    <w:bookmarkEnd w:id="11"/>
    <w:p w:rsidR="005A5592" w:rsidRPr="000F3587" w:rsidRDefault="005A5592" w:rsidP="009137C8">
      <w:pPr>
        <w:pStyle w:val="ListParagraph1"/>
        <w:spacing w:after="0"/>
        <w:ind w:left="0"/>
        <w:jc w:val="both"/>
        <w:rPr>
          <w:rFonts w:ascii="Century Gothic" w:hAnsi="Century Gothic"/>
        </w:rPr>
      </w:pPr>
    </w:p>
    <w:p w:rsidR="00F502C4" w:rsidRPr="000F3587" w:rsidRDefault="00F502C4" w:rsidP="00D32805">
      <w:pPr>
        <w:pStyle w:val="ListParagraph1"/>
        <w:shd w:val="clear" w:color="auto" w:fill="FEFEFE"/>
        <w:spacing w:after="0" w:line="240" w:lineRule="auto"/>
        <w:ind w:left="0"/>
        <w:jc w:val="both"/>
        <w:rPr>
          <w:rFonts w:ascii="Century Gothic" w:eastAsia="Times New Roman" w:hAnsi="Century Gothic"/>
          <w:b/>
          <w:color w:val="000000"/>
          <w:lang w:eastAsia="bg-BG"/>
        </w:rPr>
      </w:pPr>
      <w:r w:rsidRPr="000F3587">
        <w:rPr>
          <w:rFonts w:ascii="Century Gothic" w:eastAsia="Times New Roman" w:hAnsi="Century Gothic"/>
          <w:b/>
          <w:color w:val="000000"/>
          <w:lang w:eastAsia="bg-BG"/>
        </w:rPr>
        <w:t>8. План, карти и снимки, показващи границите на инвестиционното предложение, даващи информация за физическите, природните и антропогенните характеристики, както и за разположените в близост елементи от Националната екологична мрежа и най-близко разположените обекти, подлежащи на здравна защита, и отстоянията до тях.</w:t>
      </w:r>
    </w:p>
    <w:p w:rsidR="009137C8" w:rsidRPr="00740799" w:rsidRDefault="00567F68" w:rsidP="00D32805">
      <w:pPr>
        <w:spacing w:after="0" w:line="240" w:lineRule="auto"/>
        <w:jc w:val="both"/>
        <w:rPr>
          <w:rFonts w:ascii="Century Gothic" w:eastAsia="Times New Roman" w:hAnsi="Century Gothic"/>
        </w:rPr>
      </w:pPr>
      <w:r>
        <w:rPr>
          <w:rFonts w:ascii="Century Gothic" w:eastAsia="Times New Roman" w:hAnsi="Century Gothic"/>
          <w:color w:val="000000"/>
          <w:lang w:val="en-US" w:eastAsia="bg-BG"/>
        </w:rPr>
        <w:t xml:space="preserve">          </w:t>
      </w:r>
      <w:r w:rsidR="009137C8" w:rsidRPr="000F3587">
        <w:rPr>
          <w:rFonts w:ascii="Century Gothic" w:eastAsia="Times New Roman" w:hAnsi="Century Gothic"/>
          <w:color w:val="000000"/>
          <w:lang w:eastAsia="bg-BG"/>
        </w:rPr>
        <w:t xml:space="preserve">Инвестиционното намерение </w:t>
      </w:r>
      <w:r w:rsidR="00740799" w:rsidRPr="00740799">
        <w:rPr>
          <w:rFonts w:ascii="Century Gothic" w:eastAsia="Times New Roman" w:hAnsi="Century Gothic"/>
        </w:rPr>
        <w:t xml:space="preserve">“Монтиране на линия за нанасяне на галванични покрития и линия за електростатично нанасяне на прахови бои“, </w:t>
      </w:r>
      <w:r w:rsidR="009137C8" w:rsidRPr="000F3587">
        <w:rPr>
          <w:rFonts w:ascii="Century Gothic" w:eastAsia="Times New Roman" w:hAnsi="Century Gothic"/>
          <w:color w:val="000000"/>
          <w:lang w:eastAsia="bg-BG"/>
        </w:rPr>
        <w:t xml:space="preserve">ще се реализира </w:t>
      </w:r>
      <w:r w:rsidR="00740799">
        <w:rPr>
          <w:rFonts w:ascii="Century Gothic" w:eastAsia="Times New Roman" w:hAnsi="Century Gothic"/>
          <w:color w:val="000000"/>
          <w:lang w:eastAsia="bg-BG"/>
        </w:rPr>
        <w:t>в съществуващо предприятие</w:t>
      </w:r>
      <w:r w:rsidR="00740799" w:rsidRPr="00740799">
        <w:rPr>
          <w:rFonts w:ascii="Century Gothic" w:eastAsia="Times New Roman" w:hAnsi="Century Gothic"/>
        </w:rPr>
        <w:t xml:space="preserve"> за производство на метален обков</w:t>
      </w:r>
      <w:r w:rsidR="00740799">
        <w:rPr>
          <w:rFonts w:ascii="Century Gothic" w:eastAsia="Times New Roman" w:hAnsi="Century Gothic"/>
          <w:color w:val="000000"/>
          <w:lang w:eastAsia="bg-BG"/>
        </w:rPr>
        <w:t xml:space="preserve">, разположено в границите на </w:t>
      </w:r>
      <w:r w:rsidR="009137C8" w:rsidRPr="000F3587">
        <w:rPr>
          <w:rFonts w:ascii="Century Gothic" w:eastAsia="Times New Roman" w:hAnsi="Century Gothic"/>
          <w:color w:val="000000"/>
          <w:lang w:eastAsia="bg-BG"/>
        </w:rPr>
        <w:t>поземлен имот (ПИ) с идентификатор</w:t>
      </w:r>
      <w:r w:rsidR="00826780" w:rsidRPr="000F3587">
        <w:rPr>
          <w:rFonts w:ascii="Century Gothic" w:eastAsia="Times New Roman" w:hAnsi="Century Gothic"/>
          <w:color w:val="000000"/>
          <w:lang w:eastAsia="bg-BG"/>
        </w:rPr>
        <w:t xml:space="preserve"> - </w:t>
      </w:r>
      <w:bookmarkStart w:id="12" w:name="_Hlk135400218"/>
      <w:r w:rsidR="00740799" w:rsidRPr="00740799">
        <w:rPr>
          <w:rFonts w:ascii="Century Gothic" w:eastAsia="Times New Roman" w:hAnsi="Century Gothic"/>
        </w:rPr>
        <w:t>62966.140.40</w:t>
      </w:r>
      <w:bookmarkEnd w:id="12"/>
      <w:r w:rsidR="00826780" w:rsidRPr="000F3587">
        <w:rPr>
          <w:rFonts w:ascii="Century Gothic" w:eastAsia="Times New Roman" w:hAnsi="Century Gothic"/>
          <w:color w:val="000000"/>
          <w:lang w:eastAsia="bg-BG"/>
        </w:rPr>
        <w:t>, с НТП – „за друг вид производствен, складов обект“</w:t>
      </w:r>
      <w:r w:rsidR="009137C8" w:rsidRPr="000F3587">
        <w:rPr>
          <w:rFonts w:ascii="Century Gothic" w:eastAsia="Times New Roman" w:hAnsi="Century Gothic"/>
          <w:color w:val="000000"/>
          <w:lang w:eastAsia="bg-BG"/>
        </w:rPr>
        <w:t xml:space="preserve">, </w:t>
      </w:r>
      <w:r w:rsidR="00740799">
        <w:rPr>
          <w:rFonts w:ascii="Century Gothic" w:eastAsia="Times New Roman" w:hAnsi="Century Gothic"/>
          <w:color w:val="000000"/>
          <w:lang w:eastAsia="bg-BG"/>
        </w:rPr>
        <w:t>с местонахождение – с. Розовец, общ. Брезово, обл. Пловдив</w:t>
      </w:r>
      <w:r w:rsidR="009137C8" w:rsidRPr="000F3587">
        <w:rPr>
          <w:rFonts w:ascii="Century Gothic" w:eastAsia="Times New Roman" w:hAnsi="Century Gothic"/>
          <w:color w:val="000000"/>
          <w:lang w:eastAsia="bg-BG"/>
        </w:rPr>
        <w:t>.</w:t>
      </w:r>
    </w:p>
    <w:p w:rsidR="009137C8" w:rsidRPr="000F3587" w:rsidRDefault="009137C8" w:rsidP="00D32805">
      <w:pPr>
        <w:widowControl w:val="0"/>
        <w:autoSpaceDE w:val="0"/>
        <w:autoSpaceDN w:val="0"/>
        <w:adjustRightInd w:val="0"/>
        <w:spacing w:after="0" w:line="240" w:lineRule="auto"/>
        <w:ind w:firstLine="720"/>
        <w:jc w:val="both"/>
        <w:rPr>
          <w:rFonts w:ascii="Century Gothic" w:eastAsia="Times New Roman" w:hAnsi="Century Gothic"/>
          <w:color w:val="000000"/>
          <w:lang w:eastAsia="bg-BG"/>
        </w:rPr>
      </w:pPr>
      <w:r w:rsidRPr="000F3587">
        <w:rPr>
          <w:rFonts w:ascii="Century Gothic" w:eastAsia="Times New Roman" w:hAnsi="Century Gothic"/>
          <w:color w:val="000000"/>
          <w:lang w:eastAsia="bg-BG"/>
        </w:rPr>
        <w:t xml:space="preserve">Общата площ на имота е </w:t>
      </w:r>
      <w:r w:rsidR="00740799">
        <w:rPr>
          <w:rFonts w:ascii="Century Gothic" w:eastAsia="Times New Roman" w:hAnsi="Century Gothic"/>
          <w:color w:val="000000"/>
          <w:lang w:eastAsia="bg-BG"/>
        </w:rPr>
        <w:t>8408</w:t>
      </w:r>
      <w:r w:rsidR="00826780" w:rsidRPr="000F3587">
        <w:rPr>
          <w:rFonts w:ascii="Century Gothic" w:eastAsia="Times New Roman" w:hAnsi="Century Gothic"/>
          <w:color w:val="000000"/>
          <w:lang w:eastAsia="bg-BG"/>
        </w:rPr>
        <w:t>м</w:t>
      </w:r>
      <w:r w:rsidR="00826780" w:rsidRPr="000F3587">
        <w:rPr>
          <w:rFonts w:ascii="Century Gothic" w:eastAsia="Times New Roman" w:hAnsi="Century Gothic"/>
          <w:color w:val="000000"/>
          <w:vertAlign w:val="superscript"/>
          <w:lang w:eastAsia="bg-BG"/>
        </w:rPr>
        <w:t>2</w:t>
      </w:r>
      <w:r w:rsidRPr="000F3587">
        <w:rPr>
          <w:rFonts w:ascii="Century Gothic" w:eastAsia="Times New Roman" w:hAnsi="Century Gothic"/>
          <w:color w:val="000000"/>
          <w:lang w:eastAsia="bg-BG"/>
        </w:rPr>
        <w:t xml:space="preserve">.        </w:t>
      </w:r>
    </w:p>
    <w:p w:rsidR="00B223B5" w:rsidRPr="000F3587" w:rsidRDefault="00B223B5" w:rsidP="00D32805">
      <w:pPr>
        <w:widowControl w:val="0"/>
        <w:autoSpaceDE w:val="0"/>
        <w:autoSpaceDN w:val="0"/>
        <w:adjustRightInd w:val="0"/>
        <w:spacing w:after="0" w:line="240" w:lineRule="auto"/>
        <w:ind w:firstLine="720"/>
        <w:jc w:val="both"/>
        <w:rPr>
          <w:rFonts w:ascii="Century Gothic" w:eastAsia="Times New Roman" w:hAnsi="Century Gothic"/>
          <w:color w:val="000000"/>
          <w:lang w:eastAsia="bg-BG"/>
        </w:rPr>
      </w:pPr>
    </w:p>
    <w:p w:rsidR="00826780" w:rsidRPr="000F3587" w:rsidRDefault="00826780" w:rsidP="00D32805">
      <w:pPr>
        <w:widowControl w:val="0"/>
        <w:autoSpaceDE w:val="0"/>
        <w:autoSpaceDN w:val="0"/>
        <w:adjustRightInd w:val="0"/>
        <w:spacing w:after="0" w:line="240" w:lineRule="auto"/>
        <w:ind w:firstLine="720"/>
        <w:jc w:val="both"/>
        <w:rPr>
          <w:rFonts w:ascii="Century Gothic" w:eastAsia="Times New Roman" w:hAnsi="Century Gothic"/>
          <w:color w:val="000000"/>
          <w:lang w:eastAsia="bg-BG"/>
        </w:rPr>
      </w:pPr>
      <w:r w:rsidRPr="000F3587">
        <w:rPr>
          <w:rFonts w:ascii="Century Gothic" w:eastAsia="Times New Roman" w:hAnsi="Century Gothic"/>
          <w:b/>
          <w:color w:val="000000"/>
          <w:lang w:eastAsia="bg-BG"/>
        </w:rPr>
        <w:t>8.1. Обекти , подлежащи на здравна защита по § 1, т.3 от НУРИОВОС.</w:t>
      </w:r>
    </w:p>
    <w:p w:rsidR="00826780" w:rsidRPr="000F3587" w:rsidRDefault="00826780" w:rsidP="00826780">
      <w:pPr>
        <w:widowControl w:val="0"/>
        <w:autoSpaceDE w:val="0"/>
        <w:autoSpaceDN w:val="0"/>
        <w:adjustRightInd w:val="0"/>
        <w:spacing w:after="0"/>
        <w:ind w:firstLine="720"/>
        <w:jc w:val="both"/>
        <w:rPr>
          <w:rFonts w:ascii="Century Gothic" w:eastAsia="Times New Roman" w:hAnsi="Century Gothic"/>
          <w:color w:val="000000"/>
          <w:lang w:eastAsia="bg-BG"/>
        </w:rPr>
      </w:pPr>
      <w:r w:rsidRPr="000F3587">
        <w:rPr>
          <w:rFonts w:ascii="Century Gothic" w:eastAsia="Times New Roman" w:hAnsi="Century Gothic"/>
          <w:color w:val="000000"/>
          <w:lang w:eastAsia="bg-BG"/>
        </w:rPr>
        <w:t xml:space="preserve">   Съгласно § 1, т.3 от НУРИОВОС,  "Обекти с обществено предназначение" са:</w:t>
      </w:r>
    </w:p>
    <w:p w:rsidR="00826780" w:rsidRPr="000F3587" w:rsidRDefault="00826780" w:rsidP="00826780">
      <w:pPr>
        <w:widowControl w:val="0"/>
        <w:numPr>
          <w:ilvl w:val="0"/>
          <w:numId w:val="16"/>
        </w:numPr>
        <w:autoSpaceDE w:val="0"/>
        <w:autoSpaceDN w:val="0"/>
        <w:adjustRightInd w:val="0"/>
        <w:spacing w:after="0"/>
        <w:jc w:val="both"/>
        <w:rPr>
          <w:rFonts w:ascii="Century Gothic" w:eastAsia="Times New Roman" w:hAnsi="Century Gothic"/>
          <w:color w:val="000000"/>
          <w:lang w:eastAsia="bg-BG"/>
        </w:rPr>
      </w:pPr>
      <w:r w:rsidRPr="000F3587">
        <w:rPr>
          <w:rFonts w:ascii="Century Gothic" w:eastAsia="Times New Roman" w:hAnsi="Century Gothic"/>
          <w:color w:val="000000"/>
          <w:lang w:eastAsia="bg-BG"/>
        </w:rPr>
        <w:t>Жилищни сгради;</w:t>
      </w:r>
    </w:p>
    <w:p w:rsidR="00826780" w:rsidRPr="000F3587" w:rsidRDefault="00826780" w:rsidP="00826780">
      <w:pPr>
        <w:widowControl w:val="0"/>
        <w:numPr>
          <w:ilvl w:val="0"/>
          <w:numId w:val="16"/>
        </w:numPr>
        <w:autoSpaceDE w:val="0"/>
        <w:autoSpaceDN w:val="0"/>
        <w:adjustRightInd w:val="0"/>
        <w:spacing w:after="0"/>
        <w:jc w:val="both"/>
        <w:rPr>
          <w:rFonts w:ascii="Century Gothic" w:eastAsia="Times New Roman" w:hAnsi="Century Gothic"/>
          <w:color w:val="000000"/>
          <w:lang w:eastAsia="bg-BG"/>
        </w:rPr>
      </w:pPr>
      <w:r w:rsidRPr="000F3587">
        <w:rPr>
          <w:rFonts w:ascii="Century Gothic" w:eastAsia="Times New Roman" w:hAnsi="Century Gothic"/>
          <w:color w:val="000000"/>
          <w:lang w:eastAsia="bg-BG"/>
        </w:rPr>
        <w:t>Лечебни заведения, училища, детски градини и ясли, висши учебни заведения, спортни обекти;</w:t>
      </w:r>
    </w:p>
    <w:p w:rsidR="00826780" w:rsidRPr="000F3587" w:rsidRDefault="00826780" w:rsidP="00826780">
      <w:pPr>
        <w:widowControl w:val="0"/>
        <w:numPr>
          <w:ilvl w:val="0"/>
          <w:numId w:val="16"/>
        </w:numPr>
        <w:autoSpaceDE w:val="0"/>
        <w:autoSpaceDN w:val="0"/>
        <w:adjustRightInd w:val="0"/>
        <w:spacing w:after="0"/>
        <w:jc w:val="both"/>
        <w:rPr>
          <w:rFonts w:ascii="Century Gothic" w:eastAsia="Times New Roman" w:hAnsi="Century Gothic"/>
          <w:color w:val="000000"/>
          <w:lang w:eastAsia="bg-BG"/>
        </w:rPr>
      </w:pPr>
      <w:r w:rsidRPr="000F3587">
        <w:rPr>
          <w:rFonts w:ascii="Century Gothic" w:eastAsia="Times New Roman" w:hAnsi="Century Gothic"/>
          <w:color w:val="000000"/>
          <w:lang w:eastAsia="bg-BG"/>
        </w:rPr>
        <w:t>Обекти за временно настаняване (хотели, мотели, общежития, почивни домове, ваканционни селища, къмпинги, хижи и др.);</w:t>
      </w:r>
    </w:p>
    <w:p w:rsidR="00826780" w:rsidRPr="000F3587" w:rsidRDefault="00826780" w:rsidP="00826780">
      <w:pPr>
        <w:widowControl w:val="0"/>
        <w:numPr>
          <w:ilvl w:val="0"/>
          <w:numId w:val="16"/>
        </w:numPr>
        <w:autoSpaceDE w:val="0"/>
        <w:autoSpaceDN w:val="0"/>
        <w:adjustRightInd w:val="0"/>
        <w:spacing w:after="0"/>
        <w:jc w:val="both"/>
        <w:rPr>
          <w:rFonts w:ascii="Century Gothic" w:eastAsia="Times New Roman" w:hAnsi="Century Gothic"/>
          <w:color w:val="000000"/>
          <w:lang w:eastAsia="bg-BG"/>
        </w:rPr>
      </w:pPr>
      <w:r w:rsidRPr="000F3587">
        <w:rPr>
          <w:rFonts w:ascii="Century Gothic" w:eastAsia="Times New Roman" w:hAnsi="Century Gothic"/>
          <w:color w:val="000000"/>
          <w:lang w:eastAsia="bg-BG"/>
        </w:rPr>
        <w:t>Места за отдих и развлечения (плувни басейни, плажове и места за къпане, паркове и градини за отдих, вилни зони, атракционни паркове, аква паркове и др.);</w:t>
      </w:r>
    </w:p>
    <w:p w:rsidR="00826780" w:rsidRPr="000F3587" w:rsidRDefault="00826780" w:rsidP="00826780">
      <w:pPr>
        <w:widowControl w:val="0"/>
        <w:numPr>
          <w:ilvl w:val="0"/>
          <w:numId w:val="16"/>
        </w:numPr>
        <w:autoSpaceDE w:val="0"/>
        <w:autoSpaceDN w:val="0"/>
        <w:adjustRightInd w:val="0"/>
        <w:spacing w:after="0"/>
        <w:jc w:val="both"/>
        <w:rPr>
          <w:rFonts w:ascii="Century Gothic" w:eastAsia="Times New Roman" w:hAnsi="Century Gothic"/>
          <w:color w:val="000000"/>
          <w:lang w:eastAsia="bg-BG"/>
        </w:rPr>
      </w:pPr>
      <w:r w:rsidRPr="000F3587">
        <w:rPr>
          <w:rFonts w:ascii="Century Gothic" w:eastAsia="Times New Roman" w:hAnsi="Century Gothic"/>
          <w:color w:val="000000"/>
          <w:lang w:eastAsia="bg-BG"/>
        </w:rPr>
        <w:t xml:space="preserve">Обекти за производство на храни по § 1, т. 37 от допълнителните разпоредби на Закона за храните, стоковите борси и тържищата за храни </w:t>
      </w:r>
    </w:p>
    <w:p w:rsidR="005464F2" w:rsidRPr="00DD6C5E" w:rsidRDefault="00991EBE" w:rsidP="00D32805">
      <w:pPr>
        <w:spacing w:after="0" w:line="240" w:lineRule="auto"/>
        <w:jc w:val="both"/>
        <w:rPr>
          <w:rFonts w:ascii="Century Gothic" w:hAnsi="Century Gothic"/>
          <w:lang w:val="en-US" w:eastAsia="bg-BG"/>
        </w:rPr>
      </w:pPr>
      <w:r>
        <w:rPr>
          <w:rFonts w:ascii="Century Gothic" w:eastAsia="Times New Roman" w:hAnsi="Century Gothic"/>
          <w:color w:val="000000"/>
          <w:lang w:eastAsia="bg-BG"/>
        </w:rPr>
        <w:t xml:space="preserve">            </w:t>
      </w:r>
      <w:r w:rsidR="009137C8" w:rsidRPr="000F3587">
        <w:rPr>
          <w:rFonts w:ascii="Century Gothic" w:eastAsia="Times New Roman" w:hAnsi="Century Gothic"/>
          <w:color w:val="000000"/>
          <w:lang w:eastAsia="bg-BG"/>
        </w:rPr>
        <w:t xml:space="preserve">Реализацията  и бъдещата експлоатация на ИП, не предполага проявата на невъзстановими последици върху обкръжаващата среда. Предвид  характеристиките на инвестиционното предложение  /обем, площ мащаб, генерирани емисии,  продължителност на осъществяване и др./, както и разположението му в урбанизирана територия със статут  на терена за производствени и складови дейности, не се предполага пряко или не пряко въздействие върху заобикалящата го околна среда и най-близко разположената  защитена зона - </w:t>
      </w:r>
      <w:r w:rsidR="005464F2" w:rsidRPr="005464F2">
        <w:rPr>
          <w:rFonts w:ascii="Century Gothic" w:hAnsi="Century Gothic"/>
          <w:lang w:eastAsia="bg-BG"/>
        </w:rPr>
        <w:t>BG0000443 „Река Омуровска“</w:t>
      </w:r>
      <w:r w:rsidR="00DD6C5E">
        <w:rPr>
          <w:rFonts w:ascii="Century Gothic" w:hAnsi="Century Gothic"/>
          <w:lang w:val="en-US" w:eastAsia="bg-BG"/>
        </w:rPr>
        <w:t>.</w:t>
      </w:r>
    </w:p>
    <w:p w:rsidR="009137C8" w:rsidRPr="000F3587" w:rsidRDefault="009137C8" w:rsidP="00D32805">
      <w:pPr>
        <w:widowControl w:val="0"/>
        <w:autoSpaceDE w:val="0"/>
        <w:autoSpaceDN w:val="0"/>
        <w:adjustRightInd w:val="0"/>
        <w:spacing w:after="0" w:line="240" w:lineRule="auto"/>
        <w:ind w:firstLine="720"/>
        <w:jc w:val="both"/>
        <w:rPr>
          <w:rFonts w:ascii="Century Gothic" w:eastAsia="Times New Roman" w:hAnsi="Century Gothic"/>
          <w:color w:val="000000"/>
          <w:lang w:eastAsia="bg-BG"/>
        </w:rPr>
      </w:pPr>
      <w:r w:rsidRPr="000F3587">
        <w:rPr>
          <w:rFonts w:ascii="Century Gothic" w:eastAsia="Times New Roman" w:hAnsi="Century Gothic"/>
          <w:color w:val="000000"/>
          <w:lang w:eastAsia="bg-BG"/>
        </w:rPr>
        <w:t xml:space="preserve">Характерът на ИП не е свързан с въздействие  върху обекти, подлежащи на здравна защита - детски градини, обекти за производство на храни, болници, санаториуми и др. </w:t>
      </w:r>
    </w:p>
    <w:p w:rsidR="00AA3411" w:rsidRPr="000F3587" w:rsidRDefault="00AA3411" w:rsidP="00D32805">
      <w:pPr>
        <w:widowControl w:val="0"/>
        <w:autoSpaceDE w:val="0"/>
        <w:autoSpaceDN w:val="0"/>
        <w:adjustRightInd w:val="0"/>
        <w:spacing w:after="0" w:line="240" w:lineRule="auto"/>
        <w:ind w:firstLine="720"/>
        <w:jc w:val="both"/>
        <w:rPr>
          <w:rFonts w:ascii="Century Gothic" w:hAnsi="Century Gothic"/>
        </w:rPr>
      </w:pPr>
    </w:p>
    <w:p w:rsidR="00AA3411" w:rsidRPr="000F3587" w:rsidRDefault="00AA3411" w:rsidP="00696E36">
      <w:pPr>
        <w:pStyle w:val="a5"/>
        <w:numPr>
          <w:ilvl w:val="1"/>
          <w:numId w:val="18"/>
        </w:numPr>
        <w:spacing w:line="276" w:lineRule="auto"/>
        <w:jc w:val="both"/>
        <w:rPr>
          <w:rFonts w:ascii="Century Gothic" w:hAnsi="Century Gothic"/>
          <w:sz w:val="22"/>
          <w:szCs w:val="22"/>
        </w:rPr>
      </w:pPr>
      <w:r w:rsidRPr="000F3587">
        <w:rPr>
          <w:rFonts w:ascii="Century Gothic" w:hAnsi="Century Gothic"/>
          <w:b/>
          <w:sz w:val="22"/>
          <w:szCs w:val="22"/>
        </w:rPr>
        <w:t>Елементи от Националната екологична мрежа</w:t>
      </w:r>
      <w:r w:rsidRPr="000F3587">
        <w:rPr>
          <w:rFonts w:ascii="Century Gothic" w:eastAsia="Calibri" w:hAnsi="Century Gothic"/>
          <w:sz w:val="22"/>
          <w:szCs w:val="22"/>
        </w:rPr>
        <w:t xml:space="preserve"> </w:t>
      </w:r>
      <w:r w:rsidRPr="000F3587">
        <w:rPr>
          <w:rFonts w:ascii="Century Gothic" w:eastAsia="Calibri" w:hAnsi="Century Gothic"/>
          <w:b/>
          <w:sz w:val="22"/>
          <w:szCs w:val="22"/>
        </w:rPr>
        <w:t>Натура 2000</w:t>
      </w:r>
      <w:r w:rsidRPr="000F3587">
        <w:rPr>
          <w:rFonts w:ascii="Century Gothic" w:hAnsi="Century Gothic"/>
          <w:b/>
          <w:sz w:val="22"/>
          <w:szCs w:val="22"/>
        </w:rPr>
        <w:t xml:space="preserve"> .</w:t>
      </w:r>
    </w:p>
    <w:p w:rsidR="00AA3411" w:rsidRPr="000F3587" w:rsidRDefault="00AA3411" w:rsidP="00D32805">
      <w:pPr>
        <w:widowControl w:val="0"/>
        <w:autoSpaceDE w:val="0"/>
        <w:autoSpaceDN w:val="0"/>
        <w:adjustRightInd w:val="0"/>
        <w:spacing w:after="0" w:line="240" w:lineRule="auto"/>
        <w:ind w:firstLine="720"/>
        <w:jc w:val="both"/>
        <w:rPr>
          <w:rFonts w:ascii="Century Gothic" w:hAnsi="Century Gothic"/>
          <w:bCs/>
        </w:rPr>
      </w:pPr>
      <w:r w:rsidRPr="000F3587">
        <w:rPr>
          <w:rFonts w:ascii="Century Gothic" w:hAnsi="Century Gothic"/>
        </w:rPr>
        <w:t xml:space="preserve">Обектът на инвестиционното предложение, ще се реализира в </w:t>
      </w:r>
      <w:r w:rsidR="004C4C3D">
        <w:rPr>
          <w:rFonts w:ascii="Century Gothic" w:hAnsi="Century Gothic"/>
        </w:rPr>
        <w:t>границите на имот с НТП „За друг вид производствен и складов обект“</w:t>
      </w:r>
      <w:r w:rsidRPr="000F3587">
        <w:rPr>
          <w:rFonts w:ascii="Century Gothic" w:hAnsi="Century Gothic"/>
        </w:rPr>
        <w:t xml:space="preserve"> и не попада в границите</w:t>
      </w:r>
      <w:r w:rsidR="00CB26DF" w:rsidRPr="000F3587">
        <w:rPr>
          <w:rFonts w:ascii="Century Gothic" w:hAnsi="Century Gothic"/>
        </w:rPr>
        <w:t xml:space="preserve"> на защитени територии</w:t>
      </w:r>
      <w:r w:rsidR="00CB26DF" w:rsidRPr="000F3587">
        <w:rPr>
          <w:rFonts w:ascii="Century Gothic" w:hAnsi="Century Gothic"/>
          <w:lang w:val="en-US"/>
        </w:rPr>
        <w:t>и</w:t>
      </w:r>
      <w:r w:rsidR="00CB26DF" w:rsidRPr="000F3587">
        <w:rPr>
          <w:rFonts w:ascii="Century Gothic" w:hAnsi="Century Gothic"/>
        </w:rPr>
        <w:t xml:space="preserve"> по смисъла на Закона за защитените територии, както и в границите на защитените зони по смисъла на Закона за биологичното разнообразие.</w:t>
      </w:r>
      <w:r w:rsidR="00CB26DF" w:rsidRPr="000F3587">
        <w:rPr>
          <w:rFonts w:ascii="Century Gothic" w:hAnsi="Century Gothic"/>
          <w:bCs/>
        </w:rPr>
        <w:t xml:space="preserve"> </w:t>
      </w:r>
    </w:p>
    <w:p w:rsidR="00CB26DF" w:rsidRPr="000F3587" w:rsidRDefault="00826780" w:rsidP="00D32805">
      <w:pPr>
        <w:widowControl w:val="0"/>
        <w:autoSpaceDE w:val="0"/>
        <w:autoSpaceDN w:val="0"/>
        <w:adjustRightInd w:val="0"/>
        <w:spacing w:after="0" w:line="240" w:lineRule="auto"/>
        <w:ind w:firstLine="720"/>
        <w:jc w:val="both"/>
        <w:rPr>
          <w:rFonts w:ascii="Century Gothic" w:hAnsi="Century Gothic"/>
        </w:rPr>
      </w:pPr>
      <w:r w:rsidRPr="000F3587">
        <w:rPr>
          <w:rFonts w:ascii="Century Gothic" w:hAnsi="Century Gothic"/>
        </w:rPr>
        <w:t xml:space="preserve">Площадката, предмет на инвестиционното предложение, не попада в границите на защитени територии по смисъла на Закона за защитените територии, както и в границите на защитените зони по смисъла на Закона за биологичното разнообразие. </w:t>
      </w:r>
      <w:r w:rsidR="00CB26DF" w:rsidRPr="000F3587">
        <w:rPr>
          <w:rFonts w:ascii="Century Gothic" w:hAnsi="Century Gothic"/>
          <w:iCs/>
        </w:rPr>
        <w:t xml:space="preserve">Най – близката защитена зона е </w:t>
      </w:r>
      <w:r w:rsidR="00DD6C5E" w:rsidRPr="00DD6C5E">
        <w:rPr>
          <w:rFonts w:ascii="Century Gothic" w:hAnsi="Century Gothic"/>
          <w:iCs/>
        </w:rPr>
        <w:t>BG0000443 „Река Омуровска“ – защитена зона по директивата за местообитанията, приета с решение на МС №122 от 02.03.2007 (ДВ.21/2007г.)</w:t>
      </w:r>
      <w:r w:rsidR="00CB26DF" w:rsidRPr="000F3587">
        <w:rPr>
          <w:rFonts w:ascii="Century Gothic" w:hAnsi="Century Gothic"/>
          <w:iCs/>
        </w:rPr>
        <w:t xml:space="preserve"> </w:t>
      </w:r>
    </w:p>
    <w:p w:rsidR="00831469" w:rsidRPr="00831469" w:rsidRDefault="00CB26DF" w:rsidP="00D32805">
      <w:pPr>
        <w:spacing w:after="0" w:line="240" w:lineRule="auto"/>
        <w:jc w:val="both"/>
        <w:rPr>
          <w:rFonts w:ascii="Century Gothic" w:hAnsi="Century Gothic"/>
          <w:sz w:val="24"/>
          <w:szCs w:val="24"/>
          <w:lang w:eastAsia="bg-BG"/>
        </w:rPr>
      </w:pPr>
      <w:r w:rsidRPr="000F3587">
        <w:rPr>
          <w:rFonts w:ascii="Century Gothic" w:hAnsi="Century Gothic"/>
        </w:rPr>
        <w:t xml:space="preserve"> </w:t>
      </w:r>
      <w:r w:rsidR="009A0283" w:rsidRPr="000F3587">
        <w:rPr>
          <w:rFonts w:ascii="Century Gothic" w:hAnsi="Century Gothic"/>
        </w:rPr>
        <w:t xml:space="preserve"> </w:t>
      </w:r>
      <w:r w:rsidR="00205698">
        <w:rPr>
          <w:rFonts w:ascii="Century Gothic" w:hAnsi="Century Gothic"/>
        </w:rPr>
        <w:t xml:space="preserve">          </w:t>
      </w:r>
      <w:r w:rsidR="00AA3411" w:rsidRPr="000F3587">
        <w:rPr>
          <w:rFonts w:ascii="Century Gothic" w:hAnsi="Century Gothic"/>
        </w:rPr>
        <w:t xml:space="preserve">Реализацията и бъдещата експлоатация на ИП, не предполага проявата на последици върху обкръжаващата среда. Предвид  характеристиките на инвестиционното предложение  /обем, площ, мащаб, генерирани емисии/, както и разположението му в границите на  площадка, отредена за производствени и складови дейности, не се предполага пряко или не пряко въздействие върху </w:t>
      </w:r>
      <w:r w:rsidRPr="000F3587">
        <w:rPr>
          <w:rFonts w:ascii="Century Gothic" w:hAnsi="Century Gothic"/>
        </w:rPr>
        <w:t xml:space="preserve"> най-близко разположената  защитена зона </w:t>
      </w:r>
      <w:r w:rsidR="00AA3411" w:rsidRPr="000F3587">
        <w:rPr>
          <w:rFonts w:ascii="Century Gothic" w:hAnsi="Century Gothic"/>
        </w:rPr>
        <w:t xml:space="preserve">- </w:t>
      </w:r>
      <w:r w:rsidR="00831469" w:rsidRPr="00831469">
        <w:rPr>
          <w:rFonts w:ascii="Century Gothic" w:hAnsi="Century Gothic"/>
          <w:lang w:eastAsia="bg-BG"/>
        </w:rPr>
        <w:t>BG0000443 „Река Омуровска“.</w:t>
      </w:r>
    </w:p>
    <w:p w:rsidR="00AA3411" w:rsidRPr="000F3587" w:rsidRDefault="00AA3411" w:rsidP="00D32805">
      <w:pPr>
        <w:shd w:val="clear" w:color="auto" w:fill="FEFEFE"/>
        <w:spacing w:after="0" w:line="240" w:lineRule="auto"/>
        <w:jc w:val="both"/>
        <w:rPr>
          <w:rFonts w:ascii="Century Gothic" w:eastAsia="Times New Roman" w:hAnsi="Century Gothic"/>
          <w:color w:val="000000"/>
          <w:lang w:eastAsia="bg-BG"/>
        </w:rPr>
      </w:pPr>
    </w:p>
    <w:p w:rsidR="00F502C4" w:rsidRPr="000F3587" w:rsidRDefault="00F502C4" w:rsidP="00D32805">
      <w:pPr>
        <w:shd w:val="clear" w:color="auto" w:fill="FEFEFE"/>
        <w:spacing w:after="0" w:line="240" w:lineRule="auto"/>
        <w:jc w:val="both"/>
        <w:rPr>
          <w:rFonts w:ascii="Century Gothic" w:eastAsia="Times New Roman" w:hAnsi="Century Gothic"/>
          <w:b/>
          <w:color w:val="000000"/>
          <w:lang w:eastAsia="bg-BG"/>
        </w:rPr>
      </w:pPr>
      <w:r w:rsidRPr="000F3587">
        <w:rPr>
          <w:rFonts w:ascii="Century Gothic" w:eastAsia="Times New Roman" w:hAnsi="Century Gothic"/>
          <w:b/>
          <w:color w:val="000000"/>
          <w:lang w:eastAsia="bg-BG"/>
        </w:rPr>
        <w:t>9. Съществуващо земеползване по границите на площадката или трасето на инвестиционното предложение.</w:t>
      </w:r>
    </w:p>
    <w:p w:rsidR="00561B29" w:rsidRPr="000F3587" w:rsidRDefault="00D97885" w:rsidP="00D32805">
      <w:pPr>
        <w:spacing w:after="0" w:line="240" w:lineRule="auto"/>
        <w:ind w:firstLine="708"/>
        <w:jc w:val="both"/>
        <w:rPr>
          <w:rFonts w:ascii="Century Gothic" w:hAnsi="Century Gothic"/>
        </w:rPr>
      </w:pPr>
      <w:r w:rsidRPr="000F3587">
        <w:rPr>
          <w:rFonts w:ascii="Century Gothic" w:eastAsia="Times New Roman" w:hAnsi="Century Gothic"/>
        </w:rPr>
        <w:t xml:space="preserve">Инвестиционното предложение ще бъде реализирано в границите на </w:t>
      </w:r>
      <w:r w:rsidR="00DB75DA" w:rsidRPr="000F3587">
        <w:rPr>
          <w:rFonts w:ascii="Century Gothic" w:eastAsia="Times New Roman" w:hAnsi="Century Gothic"/>
        </w:rPr>
        <w:t xml:space="preserve"> поземлен имот (ПИ) с идентификатор</w:t>
      </w:r>
      <w:r w:rsidR="008D5C18" w:rsidRPr="000F3587">
        <w:rPr>
          <w:rFonts w:ascii="Century Gothic" w:eastAsia="Times New Roman" w:hAnsi="Century Gothic"/>
        </w:rPr>
        <w:t xml:space="preserve"> </w:t>
      </w:r>
      <w:r w:rsidR="007B7E7C" w:rsidRPr="00740799">
        <w:rPr>
          <w:rFonts w:ascii="Century Gothic" w:eastAsia="Times New Roman" w:hAnsi="Century Gothic"/>
        </w:rPr>
        <w:t>62966.140.40</w:t>
      </w:r>
      <w:r w:rsidR="00561B29" w:rsidRPr="000F3587">
        <w:rPr>
          <w:rFonts w:ascii="Century Gothic" w:hAnsi="Century Gothic"/>
        </w:rPr>
        <w:t>, с определен статут на терена – „за друг вид производствен, складов обект“, с обща площ</w:t>
      </w:r>
      <w:r w:rsidR="007B7E7C">
        <w:rPr>
          <w:rFonts w:ascii="Century Gothic" w:hAnsi="Century Gothic"/>
        </w:rPr>
        <w:t xml:space="preserve"> 8408</w:t>
      </w:r>
      <w:r w:rsidR="00561B29" w:rsidRPr="000F3587">
        <w:rPr>
          <w:rFonts w:ascii="Century Gothic" w:hAnsi="Century Gothic"/>
        </w:rPr>
        <w:t>м</w:t>
      </w:r>
      <w:r w:rsidR="00561B29" w:rsidRPr="000F3587">
        <w:rPr>
          <w:rFonts w:ascii="Century Gothic" w:hAnsi="Century Gothic"/>
          <w:vertAlign w:val="superscript"/>
        </w:rPr>
        <w:t>2</w:t>
      </w:r>
      <w:r w:rsidR="00561B29" w:rsidRPr="000F3587">
        <w:rPr>
          <w:rFonts w:ascii="Century Gothic" w:hAnsi="Century Gothic"/>
        </w:rPr>
        <w:t>. Съгласно</w:t>
      </w:r>
      <w:r w:rsidR="005C38C3">
        <w:rPr>
          <w:rFonts w:ascii="Century Gothic" w:hAnsi="Century Gothic"/>
        </w:rPr>
        <w:t xml:space="preserve"> </w:t>
      </w:r>
      <w:r w:rsidR="00561B29" w:rsidRPr="000F3587">
        <w:rPr>
          <w:rFonts w:ascii="Century Gothic" w:hAnsi="Century Gothic"/>
        </w:rPr>
        <w:t xml:space="preserve">Общ устройствен план </w:t>
      </w:r>
      <w:r w:rsidR="005C38C3">
        <w:rPr>
          <w:rFonts w:ascii="Century Gothic" w:hAnsi="Century Gothic"/>
        </w:rPr>
        <w:t xml:space="preserve">на общ. Брезово, </w:t>
      </w:r>
      <w:r w:rsidR="00561B29" w:rsidRPr="000F3587">
        <w:rPr>
          <w:rFonts w:ascii="Century Gothic" w:hAnsi="Century Gothic"/>
        </w:rPr>
        <w:t xml:space="preserve"> поземления имот</w:t>
      </w:r>
      <w:r w:rsidR="005C38C3">
        <w:rPr>
          <w:rFonts w:ascii="Century Gothic" w:hAnsi="Century Gothic"/>
        </w:rPr>
        <w:t>,</w:t>
      </w:r>
      <w:r w:rsidR="00561B29" w:rsidRPr="000F3587">
        <w:rPr>
          <w:rFonts w:ascii="Century Gothic" w:hAnsi="Century Gothic"/>
        </w:rPr>
        <w:t xml:space="preserve"> попада в устройствена зона </w:t>
      </w:r>
      <w:r w:rsidR="005C38C3">
        <w:rPr>
          <w:rFonts w:ascii="Century Gothic" w:hAnsi="Century Gothic"/>
        </w:rPr>
        <w:t>-</w:t>
      </w:r>
      <w:r w:rsidR="00561B29" w:rsidRPr="000F3587">
        <w:rPr>
          <w:rFonts w:ascii="Century Gothic" w:hAnsi="Century Gothic"/>
        </w:rPr>
        <w:t xml:space="preserve"> производствено-складова зона</w:t>
      </w:r>
      <w:r w:rsidR="008D5C18" w:rsidRPr="000F3587">
        <w:rPr>
          <w:rFonts w:ascii="Century Gothic" w:hAnsi="Century Gothic"/>
        </w:rPr>
        <w:t xml:space="preserve">. </w:t>
      </w:r>
    </w:p>
    <w:p w:rsidR="002504E0" w:rsidRPr="000F3587" w:rsidRDefault="00561B29" w:rsidP="00D32805">
      <w:pPr>
        <w:spacing w:after="0" w:line="240" w:lineRule="auto"/>
        <w:ind w:firstLine="708"/>
        <w:jc w:val="both"/>
        <w:rPr>
          <w:rFonts w:ascii="Century Gothic" w:hAnsi="Century Gothic"/>
        </w:rPr>
      </w:pPr>
      <w:r w:rsidRPr="000F3587">
        <w:rPr>
          <w:rFonts w:ascii="Century Gothic" w:eastAsia="Times New Roman" w:hAnsi="Century Gothic"/>
        </w:rPr>
        <w:t>Имотите</w:t>
      </w:r>
      <w:r w:rsidR="008D5C18" w:rsidRPr="000F3587">
        <w:rPr>
          <w:rFonts w:ascii="Century Gothic" w:eastAsia="Times New Roman" w:hAnsi="Century Gothic"/>
        </w:rPr>
        <w:t>, разположени в съседство, са</w:t>
      </w:r>
      <w:r w:rsidR="00E666ED" w:rsidRPr="000F3587">
        <w:rPr>
          <w:rFonts w:ascii="Century Gothic" w:eastAsia="Times New Roman" w:hAnsi="Century Gothic"/>
        </w:rPr>
        <w:t xml:space="preserve"> </w:t>
      </w:r>
      <w:r w:rsidRPr="000F3587">
        <w:rPr>
          <w:rFonts w:ascii="Century Gothic" w:eastAsia="Times New Roman" w:hAnsi="Century Gothic"/>
        </w:rPr>
        <w:t>със следното предназначение:</w:t>
      </w:r>
    </w:p>
    <w:p w:rsidR="007D012B" w:rsidRPr="000F3587" w:rsidRDefault="002504E0" w:rsidP="00D32805">
      <w:pPr>
        <w:pStyle w:val="a5"/>
        <w:numPr>
          <w:ilvl w:val="0"/>
          <w:numId w:val="28"/>
        </w:numPr>
        <w:ind w:right="43"/>
        <w:jc w:val="both"/>
        <w:rPr>
          <w:rFonts w:ascii="Century Gothic" w:hAnsi="Century Gothic"/>
          <w:sz w:val="22"/>
          <w:szCs w:val="22"/>
        </w:rPr>
      </w:pPr>
      <w:r w:rsidRPr="000F3587">
        <w:rPr>
          <w:rFonts w:ascii="Century Gothic" w:hAnsi="Century Gothic"/>
          <w:sz w:val="22"/>
          <w:szCs w:val="22"/>
        </w:rPr>
        <w:t xml:space="preserve">имот </w:t>
      </w:r>
      <w:r w:rsidR="005C38C3">
        <w:rPr>
          <w:rFonts w:ascii="Century Gothic" w:hAnsi="Century Gothic"/>
          <w:sz w:val="22"/>
          <w:szCs w:val="22"/>
        </w:rPr>
        <w:t>62966</w:t>
      </w:r>
      <w:r w:rsidRPr="000F3587">
        <w:rPr>
          <w:rFonts w:ascii="Century Gothic" w:hAnsi="Century Gothic"/>
          <w:sz w:val="22"/>
          <w:szCs w:val="22"/>
        </w:rPr>
        <w:t>.1</w:t>
      </w:r>
      <w:r w:rsidR="005C38C3">
        <w:rPr>
          <w:rFonts w:ascii="Century Gothic" w:hAnsi="Century Gothic"/>
          <w:sz w:val="22"/>
          <w:szCs w:val="22"/>
        </w:rPr>
        <w:t>90</w:t>
      </w:r>
      <w:r w:rsidRPr="000F3587">
        <w:rPr>
          <w:rFonts w:ascii="Century Gothic" w:hAnsi="Century Gothic"/>
          <w:sz w:val="22"/>
          <w:szCs w:val="22"/>
        </w:rPr>
        <w:t>.4</w:t>
      </w:r>
      <w:r w:rsidR="005C38C3">
        <w:rPr>
          <w:rFonts w:ascii="Century Gothic" w:hAnsi="Century Gothic"/>
          <w:sz w:val="22"/>
          <w:szCs w:val="22"/>
        </w:rPr>
        <w:t>1</w:t>
      </w:r>
      <w:r w:rsidRPr="000F3587">
        <w:rPr>
          <w:rFonts w:ascii="Century Gothic" w:hAnsi="Century Gothic"/>
          <w:sz w:val="22"/>
          <w:szCs w:val="22"/>
        </w:rPr>
        <w:t xml:space="preserve">, </w:t>
      </w:r>
      <w:r w:rsidR="005C38C3" w:rsidRPr="005C38C3">
        <w:rPr>
          <w:rFonts w:ascii="Century Gothic" w:hAnsi="Century Gothic"/>
          <w:sz w:val="22"/>
          <w:szCs w:val="22"/>
        </w:rPr>
        <w:t>област Пловдив, община Брезово, с. Розовец, вид собств. Държавна публична, вид територия на транспорта, НТП За път от републиканската пътна мрежа, площ 51018 кв. м, стар номер 000005</w:t>
      </w:r>
      <w:r w:rsidRPr="000F3587">
        <w:rPr>
          <w:rFonts w:ascii="Century Gothic" w:hAnsi="Century Gothic"/>
          <w:sz w:val="22"/>
          <w:szCs w:val="22"/>
        </w:rPr>
        <w:t>;</w:t>
      </w:r>
    </w:p>
    <w:p w:rsidR="002504E0" w:rsidRPr="000F3587" w:rsidRDefault="002504E0" w:rsidP="002504E0">
      <w:pPr>
        <w:pStyle w:val="a5"/>
        <w:numPr>
          <w:ilvl w:val="0"/>
          <w:numId w:val="28"/>
        </w:numPr>
        <w:ind w:right="43"/>
        <w:jc w:val="both"/>
        <w:rPr>
          <w:rFonts w:ascii="Century Gothic" w:hAnsi="Century Gothic"/>
          <w:sz w:val="22"/>
          <w:szCs w:val="22"/>
        </w:rPr>
      </w:pPr>
      <w:r w:rsidRPr="000F3587">
        <w:rPr>
          <w:rFonts w:ascii="Century Gothic" w:hAnsi="Century Gothic"/>
          <w:sz w:val="22"/>
          <w:szCs w:val="22"/>
        </w:rPr>
        <w:t xml:space="preserve">имот </w:t>
      </w:r>
      <w:r w:rsidR="005C38C3">
        <w:rPr>
          <w:rFonts w:ascii="Century Gothic" w:hAnsi="Century Gothic"/>
          <w:sz w:val="22"/>
          <w:szCs w:val="22"/>
        </w:rPr>
        <w:t>62966</w:t>
      </w:r>
      <w:r w:rsidR="005C38C3" w:rsidRPr="000F3587">
        <w:rPr>
          <w:rFonts w:ascii="Century Gothic" w:hAnsi="Century Gothic"/>
          <w:sz w:val="22"/>
          <w:szCs w:val="22"/>
        </w:rPr>
        <w:t>.1</w:t>
      </w:r>
      <w:r w:rsidR="005C38C3">
        <w:rPr>
          <w:rFonts w:ascii="Century Gothic" w:hAnsi="Century Gothic"/>
          <w:sz w:val="22"/>
          <w:szCs w:val="22"/>
        </w:rPr>
        <w:t>40</w:t>
      </w:r>
      <w:r w:rsidR="005C38C3" w:rsidRPr="000F3587">
        <w:rPr>
          <w:rFonts w:ascii="Century Gothic" w:hAnsi="Century Gothic"/>
          <w:sz w:val="22"/>
          <w:szCs w:val="22"/>
        </w:rPr>
        <w:t>.</w:t>
      </w:r>
      <w:r w:rsidR="005C38C3">
        <w:rPr>
          <w:rFonts w:ascii="Century Gothic" w:hAnsi="Century Gothic"/>
          <w:sz w:val="22"/>
          <w:szCs w:val="22"/>
        </w:rPr>
        <w:t>39</w:t>
      </w:r>
      <w:r w:rsidRPr="000F3587">
        <w:rPr>
          <w:rFonts w:ascii="Century Gothic" w:hAnsi="Century Gothic"/>
          <w:sz w:val="22"/>
          <w:szCs w:val="22"/>
        </w:rPr>
        <w:t xml:space="preserve">, </w:t>
      </w:r>
      <w:r w:rsidR="005C38C3" w:rsidRPr="005C38C3">
        <w:rPr>
          <w:rFonts w:ascii="Century Gothic" w:hAnsi="Century Gothic"/>
          <w:sz w:val="22"/>
          <w:szCs w:val="22"/>
        </w:rPr>
        <w:t>област Пловдив, община Брезово, с. Розовец, м. ЮРТЯ, вид собств. Частна обществени организации, вид територия Земеделска, НТП За друг вид застрояване, площ 1909 кв. м, стар номер 140039</w:t>
      </w:r>
      <w:r w:rsidRPr="000F3587">
        <w:rPr>
          <w:rFonts w:ascii="Century Gothic" w:hAnsi="Century Gothic"/>
          <w:sz w:val="22"/>
          <w:szCs w:val="22"/>
        </w:rPr>
        <w:t>;</w:t>
      </w:r>
    </w:p>
    <w:p w:rsidR="002504E0" w:rsidRPr="000F3587" w:rsidRDefault="002504E0" w:rsidP="002504E0">
      <w:pPr>
        <w:pStyle w:val="a5"/>
        <w:numPr>
          <w:ilvl w:val="0"/>
          <w:numId w:val="28"/>
        </w:numPr>
        <w:ind w:right="43"/>
        <w:jc w:val="both"/>
        <w:rPr>
          <w:rFonts w:ascii="Century Gothic" w:hAnsi="Century Gothic"/>
          <w:sz w:val="22"/>
          <w:szCs w:val="22"/>
        </w:rPr>
      </w:pPr>
      <w:r w:rsidRPr="000F3587">
        <w:rPr>
          <w:rFonts w:ascii="Century Gothic" w:hAnsi="Century Gothic"/>
          <w:sz w:val="22"/>
          <w:szCs w:val="22"/>
        </w:rPr>
        <w:t xml:space="preserve">имот </w:t>
      </w:r>
      <w:r w:rsidR="005C38C3">
        <w:rPr>
          <w:rFonts w:ascii="Century Gothic" w:hAnsi="Century Gothic"/>
          <w:sz w:val="22"/>
          <w:szCs w:val="22"/>
        </w:rPr>
        <w:t>62966</w:t>
      </w:r>
      <w:r w:rsidR="005C38C3" w:rsidRPr="000F3587">
        <w:rPr>
          <w:rFonts w:ascii="Century Gothic" w:hAnsi="Century Gothic"/>
          <w:sz w:val="22"/>
          <w:szCs w:val="22"/>
        </w:rPr>
        <w:t>.1</w:t>
      </w:r>
      <w:r w:rsidR="005C38C3">
        <w:rPr>
          <w:rFonts w:ascii="Century Gothic" w:hAnsi="Century Gothic"/>
          <w:sz w:val="22"/>
          <w:szCs w:val="22"/>
        </w:rPr>
        <w:t>40</w:t>
      </w:r>
      <w:r w:rsidR="005C38C3" w:rsidRPr="000F3587">
        <w:rPr>
          <w:rFonts w:ascii="Century Gothic" w:hAnsi="Century Gothic"/>
          <w:sz w:val="22"/>
          <w:szCs w:val="22"/>
        </w:rPr>
        <w:t>.</w:t>
      </w:r>
      <w:r w:rsidR="005C38C3">
        <w:rPr>
          <w:rFonts w:ascii="Century Gothic" w:hAnsi="Century Gothic"/>
          <w:sz w:val="22"/>
          <w:szCs w:val="22"/>
        </w:rPr>
        <w:t>35</w:t>
      </w:r>
      <w:r w:rsidRPr="000F3587">
        <w:rPr>
          <w:rFonts w:ascii="Century Gothic" w:hAnsi="Century Gothic"/>
          <w:sz w:val="22"/>
          <w:szCs w:val="22"/>
        </w:rPr>
        <w:t xml:space="preserve">, </w:t>
      </w:r>
      <w:r w:rsidR="005C38C3" w:rsidRPr="005C38C3">
        <w:rPr>
          <w:rFonts w:ascii="Century Gothic" w:hAnsi="Century Gothic"/>
          <w:sz w:val="22"/>
          <w:szCs w:val="22"/>
        </w:rPr>
        <w:t>област Пловдив, община Брезово, с. Розовец, м. ЮРТЯ, вид собств. Общинска частна, вид територия Земеделска, НТП За друг вид водно течение, водна площ, съоръжение, площ 375 кв. м, стар номер 140035</w:t>
      </w:r>
      <w:r w:rsidRPr="000F3587">
        <w:rPr>
          <w:rFonts w:ascii="Century Gothic" w:hAnsi="Century Gothic"/>
          <w:sz w:val="22"/>
          <w:szCs w:val="22"/>
        </w:rPr>
        <w:t>;</w:t>
      </w:r>
    </w:p>
    <w:p w:rsidR="005C38C3" w:rsidRDefault="002504E0" w:rsidP="00717A50">
      <w:pPr>
        <w:pStyle w:val="a5"/>
        <w:numPr>
          <w:ilvl w:val="0"/>
          <w:numId w:val="28"/>
        </w:numPr>
        <w:ind w:right="43"/>
        <w:jc w:val="both"/>
        <w:rPr>
          <w:rFonts w:ascii="Century Gothic" w:hAnsi="Century Gothic"/>
          <w:sz w:val="22"/>
          <w:szCs w:val="22"/>
        </w:rPr>
      </w:pPr>
      <w:r w:rsidRPr="005C38C3">
        <w:rPr>
          <w:rFonts w:ascii="Century Gothic" w:hAnsi="Century Gothic"/>
          <w:sz w:val="22"/>
          <w:szCs w:val="22"/>
        </w:rPr>
        <w:t xml:space="preserve">имот </w:t>
      </w:r>
      <w:r w:rsidR="005C38C3" w:rsidRPr="005C38C3">
        <w:rPr>
          <w:rFonts w:ascii="Century Gothic" w:hAnsi="Century Gothic"/>
          <w:sz w:val="22"/>
          <w:szCs w:val="22"/>
        </w:rPr>
        <w:t>62966.140.36</w:t>
      </w:r>
      <w:r w:rsidRPr="005C38C3">
        <w:rPr>
          <w:rFonts w:ascii="Century Gothic" w:hAnsi="Century Gothic"/>
          <w:sz w:val="22"/>
          <w:szCs w:val="22"/>
        </w:rPr>
        <w:t xml:space="preserve">, </w:t>
      </w:r>
      <w:r w:rsidR="005C38C3" w:rsidRPr="005C38C3">
        <w:rPr>
          <w:rFonts w:ascii="Century Gothic" w:hAnsi="Century Gothic"/>
          <w:sz w:val="22"/>
          <w:szCs w:val="22"/>
        </w:rPr>
        <w:t>област Пловдив, община Брезово, с. Розовец, м. ЮРТЯ, вид собств. Общинска публична, вид територия Земеделска, НТП За местен път, площ 2101 кв. м, стар номер 140036</w:t>
      </w:r>
      <w:r w:rsidR="005C38C3">
        <w:rPr>
          <w:rFonts w:ascii="Century Gothic" w:hAnsi="Century Gothic"/>
          <w:sz w:val="22"/>
          <w:szCs w:val="22"/>
        </w:rPr>
        <w:t>;</w:t>
      </w:r>
    </w:p>
    <w:p w:rsidR="005C38C3" w:rsidRPr="005C38C3" w:rsidRDefault="005C38C3" w:rsidP="00D32805">
      <w:pPr>
        <w:pStyle w:val="a5"/>
        <w:numPr>
          <w:ilvl w:val="0"/>
          <w:numId w:val="28"/>
        </w:numPr>
        <w:ind w:right="43"/>
        <w:jc w:val="both"/>
        <w:rPr>
          <w:rFonts w:ascii="Century Gothic" w:hAnsi="Century Gothic"/>
          <w:sz w:val="22"/>
          <w:szCs w:val="22"/>
        </w:rPr>
      </w:pPr>
      <w:r w:rsidRPr="005C38C3">
        <w:rPr>
          <w:rFonts w:ascii="Century Gothic" w:hAnsi="Century Gothic"/>
          <w:sz w:val="22"/>
          <w:szCs w:val="22"/>
        </w:rPr>
        <w:t>имот 62966.140.25, област Пловдив, община Брезово, с. Розовец, м. ЮРТЯ, вид собств. Частна обществени организации, вид територия Земеделска, категория 6, НТП Нива, площ 858 кв. м, стар номер 140025</w:t>
      </w:r>
      <w:r w:rsidR="001A5CC5">
        <w:rPr>
          <w:rFonts w:ascii="Century Gothic" w:hAnsi="Century Gothic"/>
          <w:sz w:val="22"/>
          <w:szCs w:val="22"/>
        </w:rPr>
        <w:t>.</w:t>
      </w:r>
    </w:p>
    <w:p w:rsidR="00F502C4" w:rsidRPr="000F3587" w:rsidRDefault="00561B29" w:rsidP="00D32805">
      <w:pPr>
        <w:shd w:val="clear" w:color="auto" w:fill="FEFEFE"/>
        <w:spacing w:after="0" w:line="240" w:lineRule="auto"/>
        <w:ind w:firstLine="708"/>
        <w:rPr>
          <w:rFonts w:ascii="Century Gothic" w:eastAsia="Times New Roman" w:hAnsi="Century Gothic"/>
        </w:rPr>
      </w:pPr>
      <w:r w:rsidRPr="000F3587">
        <w:rPr>
          <w:rFonts w:ascii="Century Gothic" w:eastAsia="Times New Roman" w:hAnsi="Century Gothic"/>
        </w:rPr>
        <w:t>Инвестиционното предложение няма да засегне ползватели или собственици на земи, разположени в съседство.</w:t>
      </w:r>
    </w:p>
    <w:p w:rsidR="00561B29" w:rsidRPr="000F3587" w:rsidRDefault="00561B29" w:rsidP="00D32805">
      <w:pPr>
        <w:shd w:val="clear" w:color="auto" w:fill="FEFEFE"/>
        <w:spacing w:after="0" w:line="240" w:lineRule="auto"/>
        <w:rPr>
          <w:rFonts w:ascii="Century Gothic" w:eastAsia="Times New Roman" w:hAnsi="Century Gothic"/>
          <w:color w:val="000000"/>
          <w:lang w:eastAsia="bg-BG"/>
        </w:rPr>
      </w:pPr>
    </w:p>
    <w:p w:rsidR="00F502C4" w:rsidRPr="000F3587" w:rsidRDefault="00F502C4" w:rsidP="00D32805">
      <w:pPr>
        <w:shd w:val="clear" w:color="auto" w:fill="FEFEFE"/>
        <w:spacing w:after="0" w:line="240" w:lineRule="auto"/>
        <w:jc w:val="both"/>
        <w:rPr>
          <w:rFonts w:ascii="Century Gothic" w:eastAsia="Times New Roman" w:hAnsi="Century Gothic"/>
          <w:b/>
          <w:color w:val="000000"/>
          <w:lang w:eastAsia="bg-BG"/>
        </w:rPr>
      </w:pPr>
      <w:r w:rsidRPr="000F3587">
        <w:rPr>
          <w:rFonts w:ascii="Century Gothic" w:eastAsia="Times New Roman" w:hAnsi="Century Gothic"/>
          <w:b/>
          <w:color w:val="000000"/>
          <w:lang w:eastAsia="bg-BG"/>
        </w:rPr>
        <w:t>10. Чувствителни територии, в т.ч. чувствителни зони, уязвими зони, защитени зони, санитарно-охранителни зони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 и др.; Национална екологична мрежа.</w:t>
      </w:r>
    </w:p>
    <w:p w:rsidR="000C5FDC" w:rsidRPr="000F3587" w:rsidRDefault="00690900" w:rsidP="00D32805">
      <w:pPr>
        <w:shd w:val="clear" w:color="auto" w:fill="FEFEFE"/>
        <w:spacing w:after="0" w:line="240" w:lineRule="auto"/>
        <w:ind w:firstLine="720"/>
        <w:jc w:val="both"/>
        <w:rPr>
          <w:rFonts w:ascii="Century Gothic" w:eastAsia="Times New Roman" w:hAnsi="Century Gothic"/>
        </w:rPr>
      </w:pPr>
      <w:r w:rsidRPr="000F3587">
        <w:rPr>
          <w:rFonts w:ascii="Century Gothic" w:hAnsi="Century Gothic" w:cstheme="minorHAnsi"/>
        </w:rPr>
        <w:t xml:space="preserve">В </w:t>
      </w:r>
      <w:r w:rsidR="00D87716" w:rsidRPr="000F3587">
        <w:rPr>
          <w:rFonts w:ascii="Century Gothic" w:hAnsi="Century Gothic" w:cstheme="minorHAnsi"/>
        </w:rPr>
        <w:t>съседство с</w:t>
      </w:r>
      <w:r w:rsidRPr="000F3587">
        <w:rPr>
          <w:rFonts w:ascii="Century Gothic" w:hAnsi="Century Gothic" w:cstheme="minorHAnsi"/>
        </w:rPr>
        <w:t xml:space="preserve"> терена, обект на настоящото ИП,</w:t>
      </w:r>
      <w:r w:rsidR="009A049C" w:rsidRPr="000F3587">
        <w:rPr>
          <w:rFonts w:ascii="Century Gothic" w:hAnsi="Century Gothic" w:cstheme="minorHAnsi"/>
        </w:rPr>
        <w:t xml:space="preserve"> няма </w:t>
      </w:r>
      <w:r w:rsidR="00D20FD1" w:rsidRPr="000F3587">
        <w:rPr>
          <w:rFonts w:ascii="Century Gothic" w:hAnsi="Century Gothic" w:cstheme="minorHAnsi"/>
        </w:rPr>
        <w:t>чувствителни зон</w:t>
      </w:r>
      <w:r w:rsidR="000C5FDC" w:rsidRPr="000F3587">
        <w:rPr>
          <w:rFonts w:ascii="Century Gothic" w:hAnsi="Century Gothic" w:cstheme="minorHAnsi"/>
        </w:rPr>
        <w:t>и, уязвими зони</w:t>
      </w:r>
      <w:r w:rsidR="00D20FD1" w:rsidRPr="000F3587">
        <w:rPr>
          <w:rFonts w:ascii="Century Gothic" w:hAnsi="Century Gothic" w:cstheme="minorHAnsi"/>
        </w:rPr>
        <w:t>, санитарно-охранителни зони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w:t>
      </w:r>
      <w:r w:rsidR="000406B6" w:rsidRPr="000F3587">
        <w:rPr>
          <w:rFonts w:ascii="Century Gothic" w:eastAsia="Times New Roman" w:hAnsi="Century Gothic"/>
        </w:rPr>
        <w:tab/>
      </w:r>
    </w:p>
    <w:p w:rsidR="006C14C7" w:rsidRPr="000F3587" w:rsidRDefault="005F626C" w:rsidP="00D32805">
      <w:pPr>
        <w:widowControl w:val="0"/>
        <w:autoSpaceDE w:val="0"/>
        <w:autoSpaceDN w:val="0"/>
        <w:adjustRightInd w:val="0"/>
        <w:spacing w:after="0" w:line="240" w:lineRule="auto"/>
        <w:ind w:firstLine="708"/>
        <w:jc w:val="both"/>
        <w:rPr>
          <w:rFonts w:ascii="Century Gothic" w:hAnsi="Century Gothic"/>
        </w:rPr>
      </w:pPr>
      <w:bookmarkStart w:id="13" w:name="_Hlk135403367"/>
      <w:r w:rsidRPr="000F3587">
        <w:rPr>
          <w:rFonts w:ascii="Century Gothic" w:hAnsi="Century Gothic"/>
        </w:rPr>
        <w:t xml:space="preserve">Най-близко разположената  защитена зона е </w:t>
      </w:r>
      <w:r w:rsidR="005A2684" w:rsidRPr="00831469">
        <w:rPr>
          <w:rFonts w:ascii="Century Gothic" w:hAnsi="Century Gothic"/>
          <w:lang w:eastAsia="bg-BG"/>
        </w:rPr>
        <w:t>BG0000443 „Река Омуровска</w:t>
      </w:r>
      <w:r w:rsidR="007E7D4E" w:rsidRPr="000F3587">
        <w:rPr>
          <w:rFonts w:ascii="Century Gothic" w:hAnsi="Century Gothic"/>
        </w:rPr>
        <w:t>.</w:t>
      </w:r>
    </w:p>
    <w:bookmarkEnd w:id="13"/>
    <w:p w:rsidR="000406B6" w:rsidRPr="000F3587" w:rsidRDefault="00C331D9" w:rsidP="00D32805">
      <w:pPr>
        <w:tabs>
          <w:tab w:val="left" w:pos="709"/>
        </w:tabs>
        <w:autoSpaceDE w:val="0"/>
        <w:autoSpaceDN w:val="0"/>
        <w:adjustRightInd w:val="0"/>
        <w:spacing w:after="0" w:line="240" w:lineRule="auto"/>
        <w:jc w:val="both"/>
        <w:rPr>
          <w:rFonts w:ascii="Century Gothic" w:eastAsia="Times New Roman" w:hAnsi="Century Gothic"/>
        </w:rPr>
      </w:pPr>
      <w:r w:rsidRPr="000F3587">
        <w:rPr>
          <w:rFonts w:ascii="Century Gothic" w:eastAsia="Times New Roman" w:hAnsi="Century Gothic"/>
        </w:rPr>
        <w:tab/>
      </w:r>
      <w:r w:rsidR="004A2EAC" w:rsidRPr="000F3587">
        <w:rPr>
          <w:rFonts w:ascii="Century Gothic" w:eastAsia="Times New Roman" w:hAnsi="Century Gothic"/>
        </w:rPr>
        <w:t>От реализацията на ИП н</w:t>
      </w:r>
      <w:r w:rsidR="000406B6" w:rsidRPr="000F3587">
        <w:rPr>
          <w:rFonts w:ascii="Century Gothic" w:eastAsia="Times New Roman" w:hAnsi="Century Gothic"/>
        </w:rPr>
        <w:t xml:space="preserve">е се очаква отрицателно въздействие върху предмета и целите на </w:t>
      </w:r>
      <w:r w:rsidR="004A2EAC" w:rsidRPr="000F3587">
        <w:rPr>
          <w:rFonts w:ascii="Century Gothic" w:eastAsia="Times New Roman" w:hAnsi="Century Gothic"/>
        </w:rPr>
        <w:t>опазване на защитената</w:t>
      </w:r>
      <w:r w:rsidR="000406B6" w:rsidRPr="000F3587">
        <w:rPr>
          <w:rFonts w:ascii="Century Gothic" w:eastAsia="Times New Roman" w:hAnsi="Century Gothic"/>
        </w:rPr>
        <w:t xml:space="preserve"> </w:t>
      </w:r>
      <w:r w:rsidR="004A2EAC" w:rsidRPr="000F3587">
        <w:rPr>
          <w:rFonts w:ascii="Century Gothic" w:eastAsia="Times New Roman" w:hAnsi="Century Gothic"/>
        </w:rPr>
        <w:t>зона</w:t>
      </w:r>
      <w:r w:rsidR="000406B6" w:rsidRPr="000F3587">
        <w:rPr>
          <w:rFonts w:ascii="Century Gothic" w:eastAsia="Times New Roman" w:hAnsi="Century Gothic"/>
        </w:rPr>
        <w:t xml:space="preserve">. </w:t>
      </w:r>
    </w:p>
    <w:p w:rsidR="000406B6" w:rsidRPr="000F3587" w:rsidRDefault="00520B8B" w:rsidP="00830383">
      <w:pPr>
        <w:tabs>
          <w:tab w:val="left" w:pos="709"/>
        </w:tabs>
        <w:autoSpaceDE w:val="0"/>
        <w:autoSpaceDN w:val="0"/>
        <w:adjustRightInd w:val="0"/>
        <w:spacing w:after="0"/>
        <w:jc w:val="both"/>
        <w:rPr>
          <w:rFonts w:ascii="Century Gothic" w:eastAsia="Times New Roman" w:hAnsi="Century Gothic"/>
        </w:rPr>
      </w:pPr>
      <w:r w:rsidRPr="000F3587">
        <w:rPr>
          <w:rFonts w:ascii="Century Gothic" w:eastAsia="Times New Roman" w:hAnsi="Century Gothic"/>
        </w:rPr>
        <w:tab/>
      </w:r>
    </w:p>
    <w:p w:rsidR="00F502C4" w:rsidRPr="000F3587" w:rsidRDefault="00F502C4" w:rsidP="00C46DC8">
      <w:pPr>
        <w:shd w:val="clear" w:color="auto" w:fill="FEFEFE"/>
        <w:spacing w:after="0" w:line="240" w:lineRule="auto"/>
        <w:jc w:val="both"/>
        <w:rPr>
          <w:rFonts w:ascii="Century Gothic" w:eastAsia="Times New Roman" w:hAnsi="Century Gothic"/>
          <w:b/>
          <w:color w:val="000000"/>
          <w:lang w:eastAsia="bg-BG"/>
        </w:rPr>
      </w:pPr>
      <w:r w:rsidRPr="000F3587">
        <w:rPr>
          <w:rFonts w:ascii="Century Gothic" w:eastAsia="Times New Roman" w:hAnsi="Century Gothic"/>
          <w:b/>
          <w:color w:val="000000"/>
          <w:lang w:eastAsia="bg-BG"/>
        </w:rPr>
        <w:t>11. Други дейности, свързани с инвестиционното предложение (например добив на строителни материали, нов водопровод, добив или пренасяне на енергия, жилищно строителство).</w:t>
      </w:r>
    </w:p>
    <w:p w:rsidR="006E2409" w:rsidRPr="000F3587" w:rsidRDefault="006E2409" w:rsidP="00982328">
      <w:pPr>
        <w:shd w:val="clear" w:color="auto" w:fill="FEFEFE"/>
        <w:spacing w:after="0" w:line="240" w:lineRule="auto"/>
        <w:ind w:firstLine="720"/>
        <w:jc w:val="both"/>
        <w:rPr>
          <w:rFonts w:ascii="Century Gothic" w:eastAsia="Times New Roman" w:hAnsi="Century Gothic" w:cstheme="minorHAnsi"/>
          <w:color w:val="000000"/>
        </w:rPr>
      </w:pPr>
      <w:r w:rsidRPr="000F3587">
        <w:rPr>
          <w:rFonts w:ascii="Century Gothic" w:eastAsia="Times New Roman" w:hAnsi="Century Gothic" w:cstheme="minorHAnsi"/>
          <w:color w:val="000000"/>
        </w:rPr>
        <w:t>Не се налага добив на строителни материали.</w:t>
      </w:r>
    </w:p>
    <w:p w:rsidR="00E52ED7" w:rsidRPr="000F3587" w:rsidRDefault="00551A56" w:rsidP="00982328">
      <w:pPr>
        <w:spacing w:after="0" w:line="240" w:lineRule="auto"/>
        <w:ind w:right="1" w:firstLine="708"/>
        <w:jc w:val="both"/>
        <w:rPr>
          <w:rFonts w:ascii="Century Gothic" w:hAnsi="Century Gothic"/>
        </w:rPr>
      </w:pPr>
      <w:r w:rsidRPr="000F3587">
        <w:rPr>
          <w:rFonts w:ascii="Century Gothic" w:hAnsi="Century Gothic"/>
        </w:rPr>
        <w:t xml:space="preserve">В етапа на реализация на инвестиционното предложение </w:t>
      </w:r>
      <w:r w:rsidR="00E52ED7" w:rsidRPr="000F3587">
        <w:rPr>
          <w:rFonts w:ascii="Century Gothic" w:hAnsi="Century Gothic"/>
        </w:rPr>
        <w:t xml:space="preserve">не е предвидено извършване на </w:t>
      </w:r>
      <w:r w:rsidRPr="000F3587">
        <w:rPr>
          <w:rFonts w:ascii="Century Gothic" w:hAnsi="Century Gothic"/>
        </w:rPr>
        <w:t xml:space="preserve"> земни работи;</w:t>
      </w:r>
      <w:r w:rsidR="00E52ED7" w:rsidRPr="000F3587">
        <w:rPr>
          <w:rFonts w:ascii="Century Gothic" w:hAnsi="Century Gothic"/>
        </w:rPr>
        <w:t xml:space="preserve"> </w:t>
      </w:r>
    </w:p>
    <w:p w:rsidR="00E52ED7" w:rsidRPr="000F3587" w:rsidRDefault="007E7D4E" w:rsidP="00982328">
      <w:pPr>
        <w:shd w:val="clear" w:color="auto" w:fill="FEFEFE"/>
        <w:spacing w:after="0" w:line="240" w:lineRule="auto"/>
        <w:ind w:firstLine="708"/>
        <w:jc w:val="both"/>
        <w:rPr>
          <w:rFonts w:ascii="Century Gothic" w:eastAsia="Times New Roman" w:hAnsi="Century Gothic"/>
          <w:lang w:val="ru-RU"/>
        </w:rPr>
      </w:pPr>
      <w:r w:rsidRPr="000F3587">
        <w:rPr>
          <w:rFonts w:ascii="Century Gothic" w:eastAsia="Times New Roman" w:hAnsi="Century Gothic"/>
        </w:rPr>
        <w:t>П</w:t>
      </w:r>
      <w:r w:rsidR="00E52ED7" w:rsidRPr="000F3587">
        <w:rPr>
          <w:rFonts w:ascii="Century Gothic" w:eastAsia="Times New Roman" w:hAnsi="Century Gothic"/>
        </w:rPr>
        <w:t xml:space="preserve">лощадка в границите на която </w:t>
      </w:r>
      <w:r w:rsidRPr="000F3587">
        <w:rPr>
          <w:rFonts w:ascii="Century Gothic" w:eastAsia="Times New Roman" w:hAnsi="Century Gothic"/>
        </w:rPr>
        <w:t>ще се реализира инвестиционното предложение</w:t>
      </w:r>
      <w:r w:rsidR="00E52ED7" w:rsidRPr="000F3587">
        <w:rPr>
          <w:rFonts w:ascii="Century Gothic" w:eastAsia="Times New Roman" w:hAnsi="Century Gothic"/>
        </w:rPr>
        <w:t xml:space="preserve"> е оградена, охраняема, с осигурен контролно - пропускателен пункт. </w:t>
      </w:r>
      <w:r w:rsidR="00E52ED7" w:rsidRPr="000F3587">
        <w:rPr>
          <w:rFonts w:ascii="Century Gothic" w:eastAsia="Times New Roman" w:hAnsi="Century Gothic"/>
          <w:lang w:val="ru-RU"/>
        </w:rPr>
        <w:t>При реализацият</w:t>
      </w:r>
      <w:r w:rsidRPr="000F3587">
        <w:rPr>
          <w:rFonts w:ascii="Century Gothic" w:eastAsia="Times New Roman" w:hAnsi="Century Gothic"/>
          <w:lang w:val="ru-RU"/>
        </w:rPr>
        <w:t>а на ИП</w:t>
      </w:r>
      <w:r w:rsidR="00E52ED7" w:rsidRPr="000F3587">
        <w:rPr>
          <w:rFonts w:ascii="Century Gothic" w:eastAsia="Times New Roman" w:hAnsi="Century Gothic"/>
          <w:lang w:val="ru-RU"/>
        </w:rPr>
        <w:t xml:space="preserve"> не се налага изграждане на нова пътна инфраструктура, ще се </w:t>
      </w:r>
      <w:r w:rsidR="00E52ED7" w:rsidRPr="00D32805">
        <w:rPr>
          <w:rFonts w:ascii="Century Gothic" w:eastAsia="Times New Roman" w:hAnsi="Century Gothic"/>
        </w:rPr>
        <w:t>използва същес</w:t>
      </w:r>
      <w:r w:rsidRPr="00D32805">
        <w:rPr>
          <w:rFonts w:ascii="Century Gothic" w:eastAsia="Times New Roman" w:hAnsi="Century Gothic"/>
        </w:rPr>
        <w:t xml:space="preserve">твуващата </w:t>
      </w:r>
      <w:r w:rsidR="00E52ED7" w:rsidRPr="00D32805">
        <w:rPr>
          <w:rFonts w:ascii="Century Gothic" w:eastAsia="Times New Roman" w:hAnsi="Century Gothic"/>
        </w:rPr>
        <w:t xml:space="preserve"> </w:t>
      </w:r>
      <w:r w:rsidR="00D32805" w:rsidRPr="00D32805">
        <w:rPr>
          <w:rFonts w:ascii="Century Gothic" w:eastAsia="Times New Roman" w:hAnsi="Century Gothic"/>
        </w:rPr>
        <w:t xml:space="preserve"> </w:t>
      </w:r>
      <w:r w:rsidR="00E52ED7" w:rsidRPr="00D32805">
        <w:rPr>
          <w:rFonts w:ascii="Century Gothic" w:eastAsia="Times New Roman" w:hAnsi="Century Gothic"/>
        </w:rPr>
        <w:t>пътна</w:t>
      </w:r>
      <w:r w:rsidR="00E52ED7" w:rsidRPr="000F3587">
        <w:rPr>
          <w:rFonts w:ascii="Century Gothic" w:eastAsia="Times New Roman" w:hAnsi="Century Gothic"/>
          <w:lang w:val="ru-RU"/>
        </w:rPr>
        <w:t xml:space="preserve"> мрежа. </w:t>
      </w:r>
    </w:p>
    <w:p w:rsidR="009272EC" w:rsidRPr="000F3587" w:rsidRDefault="009272EC" w:rsidP="00982328">
      <w:pPr>
        <w:shd w:val="clear" w:color="auto" w:fill="FEFEFE"/>
        <w:spacing w:after="0" w:line="240" w:lineRule="auto"/>
        <w:ind w:firstLine="720"/>
        <w:jc w:val="both"/>
        <w:rPr>
          <w:rFonts w:ascii="Century Gothic" w:eastAsia="Times New Roman" w:hAnsi="Century Gothic"/>
        </w:rPr>
      </w:pPr>
      <w:bookmarkStart w:id="14" w:name="_Hlk112167141"/>
      <w:r w:rsidRPr="000F3587">
        <w:rPr>
          <w:rFonts w:ascii="Century Gothic" w:eastAsia="Times New Roman" w:hAnsi="Century Gothic"/>
        </w:rPr>
        <w:t xml:space="preserve">Водоснабдяването на обекта за битово - хигиенни нужди се осъществява посредством </w:t>
      </w:r>
      <w:r w:rsidR="006432D9">
        <w:rPr>
          <w:rFonts w:ascii="Century Gothic" w:eastAsia="Times New Roman" w:hAnsi="Century Gothic"/>
        </w:rPr>
        <w:t>отклонение от водоснабдителната мрежа на населеното място</w:t>
      </w:r>
      <w:r w:rsidRPr="000F3587">
        <w:rPr>
          <w:rFonts w:ascii="Century Gothic" w:eastAsia="Times New Roman" w:hAnsi="Century Gothic"/>
        </w:rPr>
        <w:t xml:space="preserve">. </w:t>
      </w:r>
    </w:p>
    <w:p w:rsidR="009272EC" w:rsidRPr="00982328" w:rsidRDefault="009272EC" w:rsidP="00982328">
      <w:pPr>
        <w:spacing w:after="0" w:line="240" w:lineRule="auto"/>
        <w:ind w:right="1" w:firstLine="708"/>
        <w:contextualSpacing/>
        <w:jc w:val="both"/>
        <w:rPr>
          <w:rFonts w:ascii="Century Gothic" w:hAnsi="Century Gothic"/>
        </w:rPr>
      </w:pPr>
      <w:r w:rsidRPr="000F3587">
        <w:rPr>
          <w:rFonts w:ascii="Century Gothic" w:eastAsia="Times New Roman" w:hAnsi="Century Gothic"/>
          <w:lang w:val="ru-RU"/>
        </w:rPr>
        <w:t xml:space="preserve">Заустването на отпадъчните води от битово фекален характер е решено чрез използване на съществуваща водоплътна яма. </w:t>
      </w:r>
      <w:bookmarkEnd w:id="14"/>
      <w:r w:rsidR="00982328" w:rsidRPr="009A64ED">
        <w:rPr>
          <w:rFonts w:ascii="Century Gothic" w:eastAsia="Times New Roman" w:hAnsi="Century Gothic"/>
        </w:rPr>
        <w:t xml:space="preserve">Формираните от дейността производствени отпадъчни води, след пречистване ще се заустват в налична в обекта водоплътна шахта. </w:t>
      </w:r>
    </w:p>
    <w:p w:rsidR="009272EC" w:rsidRPr="000F3587" w:rsidRDefault="009272EC" w:rsidP="00982328">
      <w:pPr>
        <w:shd w:val="clear" w:color="auto" w:fill="FEFEFE"/>
        <w:spacing w:after="0" w:line="240" w:lineRule="auto"/>
        <w:ind w:firstLine="720"/>
        <w:jc w:val="both"/>
        <w:rPr>
          <w:rFonts w:ascii="Century Gothic" w:eastAsia="Times New Roman" w:hAnsi="Century Gothic"/>
        </w:rPr>
      </w:pPr>
      <w:r w:rsidRPr="000F3587">
        <w:rPr>
          <w:rFonts w:ascii="Century Gothic" w:eastAsia="Times New Roman" w:hAnsi="Century Gothic"/>
        </w:rPr>
        <w:t xml:space="preserve">Електрозахранването на обекта е съществуващо, изпълнено, посредством отклонение от изградената електропреносна мрежа.       </w:t>
      </w:r>
    </w:p>
    <w:p w:rsidR="006E2409" w:rsidRPr="000F3587" w:rsidRDefault="006E2409" w:rsidP="00EA39E9">
      <w:pPr>
        <w:shd w:val="clear" w:color="auto" w:fill="FEFEFE"/>
        <w:spacing w:after="0" w:line="240" w:lineRule="auto"/>
        <w:ind w:firstLine="720"/>
        <w:jc w:val="both"/>
        <w:rPr>
          <w:rFonts w:ascii="Century Gothic" w:eastAsia="Times New Roman" w:hAnsi="Century Gothic"/>
          <w:color w:val="000000"/>
          <w:lang w:eastAsia="bg-BG"/>
        </w:rPr>
      </w:pPr>
    </w:p>
    <w:p w:rsidR="00F502C4" w:rsidRPr="000F3587" w:rsidRDefault="00F502C4" w:rsidP="00552868">
      <w:pPr>
        <w:shd w:val="clear" w:color="auto" w:fill="FEFEFE"/>
        <w:spacing w:after="0" w:line="240" w:lineRule="auto"/>
        <w:jc w:val="both"/>
        <w:rPr>
          <w:rFonts w:ascii="Century Gothic" w:eastAsia="Times New Roman" w:hAnsi="Century Gothic"/>
          <w:b/>
          <w:color w:val="000000"/>
          <w:lang w:eastAsia="bg-BG"/>
        </w:rPr>
      </w:pPr>
      <w:r w:rsidRPr="000F3587">
        <w:rPr>
          <w:rFonts w:ascii="Century Gothic" w:eastAsia="Times New Roman" w:hAnsi="Century Gothic"/>
          <w:b/>
          <w:color w:val="000000"/>
          <w:lang w:eastAsia="bg-BG"/>
        </w:rPr>
        <w:t>12. Необходимост от други разрешите</w:t>
      </w:r>
      <w:r w:rsidR="00552868" w:rsidRPr="000F3587">
        <w:rPr>
          <w:rFonts w:ascii="Century Gothic" w:eastAsia="Times New Roman" w:hAnsi="Century Gothic"/>
          <w:b/>
          <w:color w:val="000000"/>
          <w:lang w:eastAsia="bg-BG"/>
        </w:rPr>
        <w:t xml:space="preserve">лни, свързани с инвестиционното </w:t>
      </w:r>
      <w:r w:rsidRPr="000F3587">
        <w:rPr>
          <w:rFonts w:ascii="Century Gothic" w:eastAsia="Times New Roman" w:hAnsi="Century Gothic"/>
          <w:b/>
          <w:color w:val="000000"/>
          <w:lang w:eastAsia="bg-BG"/>
        </w:rPr>
        <w:t>предложение.</w:t>
      </w:r>
    </w:p>
    <w:p w:rsidR="00D92977" w:rsidRPr="000F3587" w:rsidRDefault="00D10EAB" w:rsidP="00CB77D9">
      <w:pPr>
        <w:spacing w:after="0"/>
        <w:ind w:right="1" w:firstLine="708"/>
        <w:jc w:val="both"/>
        <w:rPr>
          <w:rFonts w:ascii="Century Gothic" w:hAnsi="Century Gothic"/>
        </w:rPr>
      </w:pPr>
      <w:r w:rsidRPr="000F3587">
        <w:rPr>
          <w:rFonts w:ascii="Century Gothic" w:eastAsia="Times New Roman" w:hAnsi="Century Gothic"/>
          <w:color w:val="000000"/>
          <w:lang w:eastAsia="bg-BG"/>
        </w:rPr>
        <w:t>Инвестиционното предложение</w:t>
      </w:r>
      <w:r w:rsidRPr="000F3587">
        <w:rPr>
          <w:rFonts w:ascii="Century Gothic" w:hAnsi="Century Gothic" w:cs="Times New Roman CYR"/>
        </w:rPr>
        <w:t xml:space="preserve"> </w:t>
      </w:r>
      <w:r w:rsidR="00CB77D9" w:rsidRPr="000F3587">
        <w:rPr>
          <w:rFonts w:ascii="Century Gothic" w:hAnsi="Century Gothic"/>
        </w:rPr>
        <w:t>ще се реализира след</w:t>
      </w:r>
      <w:r w:rsidRPr="000F3587">
        <w:rPr>
          <w:rFonts w:ascii="Century Gothic" w:hAnsi="Century Gothic"/>
        </w:rPr>
        <w:t xml:space="preserve"> </w:t>
      </w:r>
      <w:r w:rsidR="00045248">
        <w:rPr>
          <w:rFonts w:ascii="Century Gothic" w:hAnsi="Century Gothic"/>
        </w:rPr>
        <w:t>произнасянето на компетентния орган – РИОСВ – Пловдив по внесеното ИП.</w:t>
      </w:r>
      <w:r w:rsidRPr="000F3587">
        <w:rPr>
          <w:rFonts w:ascii="Century Gothic" w:hAnsi="Century Gothic"/>
        </w:rPr>
        <w:t xml:space="preserve">  </w:t>
      </w:r>
    </w:p>
    <w:p w:rsidR="000735AF" w:rsidRPr="000F3587" w:rsidRDefault="00D10EAB" w:rsidP="00D92977">
      <w:pPr>
        <w:spacing w:after="0"/>
        <w:ind w:right="1" w:firstLine="708"/>
        <w:jc w:val="both"/>
        <w:rPr>
          <w:rFonts w:ascii="Century Gothic" w:hAnsi="Century Gothic"/>
          <w:bCs/>
        </w:rPr>
      </w:pPr>
      <w:r w:rsidRPr="000F3587">
        <w:rPr>
          <w:rFonts w:ascii="Century Gothic" w:hAnsi="Century Gothic"/>
        </w:rPr>
        <w:t xml:space="preserve">    </w:t>
      </w:r>
    </w:p>
    <w:p w:rsidR="00F502C4" w:rsidRPr="000F3587" w:rsidRDefault="00F502C4" w:rsidP="00C46DC8">
      <w:pPr>
        <w:shd w:val="clear" w:color="auto" w:fill="FEFEFE"/>
        <w:spacing w:after="0" w:line="240" w:lineRule="auto"/>
        <w:jc w:val="both"/>
        <w:rPr>
          <w:rFonts w:ascii="Century Gothic" w:eastAsia="Times New Roman" w:hAnsi="Century Gothic"/>
          <w:b/>
          <w:color w:val="000000"/>
          <w:lang w:eastAsia="bg-BG"/>
        </w:rPr>
      </w:pPr>
      <w:r w:rsidRPr="000F3587">
        <w:rPr>
          <w:rFonts w:ascii="Century Gothic" w:eastAsia="Times New Roman" w:hAnsi="Century Gothic"/>
          <w:b/>
          <w:color w:val="000000"/>
          <w:lang w:eastAsia="bg-BG"/>
        </w:rPr>
        <w:t>III. Местоположение на инвестиционното предложение, което може да окаже отрицателно въздействие върху нестабилните екологични характеристики на географските райони, поради което тези характеристики трябва да се вземат под внимание, и по-конкретно:</w:t>
      </w:r>
    </w:p>
    <w:p w:rsidR="00F502C4" w:rsidRPr="000F3587" w:rsidRDefault="00F502C4" w:rsidP="00C46DC8">
      <w:pPr>
        <w:shd w:val="clear" w:color="auto" w:fill="FEFEFE"/>
        <w:spacing w:after="0" w:line="240" w:lineRule="auto"/>
        <w:rPr>
          <w:rFonts w:ascii="Century Gothic" w:eastAsia="Times New Roman" w:hAnsi="Century Gothic"/>
          <w:color w:val="000000"/>
          <w:lang w:eastAsia="bg-BG"/>
        </w:rPr>
      </w:pPr>
    </w:p>
    <w:p w:rsidR="00F502C4" w:rsidRPr="000F3587" w:rsidRDefault="00E807CF" w:rsidP="00830383">
      <w:pPr>
        <w:shd w:val="clear" w:color="auto" w:fill="FEFEFE"/>
        <w:spacing w:after="0"/>
        <w:rPr>
          <w:rFonts w:ascii="Century Gothic" w:eastAsia="Times New Roman" w:hAnsi="Century Gothic"/>
          <w:b/>
          <w:color w:val="000000"/>
          <w:lang w:eastAsia="bg-BG"/>
        </w:rPr>
      </w:pPr>
      <w:r w:rsidRPr="000F3587">
        <w:rPr>
          <w:rFonts w:ascii="Century Gothic" w:eastAsia="Times New Roman" w:hAnsi="Century Gothic"/>
          <w:b/>
          <w:color w:val="000000"/>
          <w:lang w:eastAsia="bg-BG"/>
        </w:rPr>
        <w:t>1. С</w:t>
      </w:r>
      <w:r w:rsidR="00F502C4" w:rsidRPr="000F3587">
        <w:rPr>
          <w:rFonts w:ascii="Century Gothic" w:eastAsia="Times New Roman" w:hAnsi="Century Gothic"/>
          <w:b/>
          <w:color w:val="000000"/>
          <w:lang w:eastAsia="bg-BG"/>
        </w:rPr>
        <w:t>ъществуващо и одобрено земеползване;</w:t>
      </w:r>
    </w:p>
    <w:p w:rsidR="00E0023A" w:rsidRPr="00C05F58" w:rsidRDefault="00DE0085" w:rsidP="00C05F58">
      <w:pPr>
        <w:spacing w:after="0" w:line="240" w:lineRule="auto"/>
        <w:ind w:left="57"/>
        <w:jc w:val="both"/>
        <w:rPr>
          <w:rFonts w:ascii="Century Gothic" w:eastAsia="Times New Roman" w:hAnsi="Century Gothic"/>
        </w:rPr>
      </w:pPr>
      <w:r>
        <w:rPr>
          <w:rFonts w:ascii="Century Gothic" w:eastAsia="Times New Roman" w:hAnsi="Century Gothic"/>
          <w:color w:val="000000"/>
          <w:lang w:eastAsia="bg-BG"/>
        </w:rPr>
        <w:t xml:space="preserve">          </w:t>
      </w:r>
      <w:r w:rsidR="00E0023A" w:rsidRPr="000F3587">
        <w:rPr>
          <w:rFonts w:ascii="Century Gothic" w:eastAsia="Times New Roman" w:hAnsi="Century Gothic"/>
          <w:color w:val="000000"/>
          <w:lang w:eastAsia="bg-BG"/>
        </w:rPr>
        <w:t>Инвестиционното предложение</w:t>
      </w:r>
      <w:r w:rsidR="00E0023A" w:rsidRPr="000F3587">
        <w:rPr>
          <w:rFonts w:ascii="Century Gothic" w:hAnsi="Century Gothic" w:cs="Times New Roman CYR"/>
        </w:rPr>
        <w:t xml:space="preserve"> е свързано с </w:t>
      </w:r>
      <w:r w:rsidRPr="00DE0085">
        <w:rPr>
          <w:rFonts w:ascii="Century Gothic" w:eastAsia="Times New Roman" w:hAnsi="Century Gothic"/>
        </w:rPr>
        <w:t>“Монтиране на линия за нанасяне на галванични покрития и линия за електростатично нанасяне на прахови бои“</w:t>
      </w:r>
      <w:r>
        <w:rPr>
          <w:rFonts w:ascii="Century Gothic" w:eastAsia="Times New Roman" w:hAnsi="Century Gothic"/>
        </w:rPr>
        <w:t xml:space="preserve"> </w:t>
      </w:r>
      <w:r w:rsidRPr="00DE0085">
        <w:rPr>
          <w:rFonts w:ascii="Century Gothic" w:eastAsia="Times New Roman" w:hAnsi="Century Gothic"/>
        </w:rPr>
        <w:t>в</w:t>
      </w:r>
      <w:r w:rsidRPr="00DE0085">
        <w:rPr>
          <w:rFonts w:ascii="Century Gothic" w:eastAsia="Times New Roman" w:hAnsi="Century Gothic"/>
          <w:sz w:val="24"/>
          <w:szCs w:val="24"/>
        </w:rPr>
        <w:t xml:space="preserve"> </w:t>
      </w:r>
      <w:r w:rsidRPr="00DE0085">
        <w:rPr>
          <w:rFonts w:ascii="Century Gothic" w:eastAsia="Times New Roman" w:hAnsi="Century Gothic"/>
        </w:rPr>
        <w:t>съществуващо предприятие за производство на метален обков, с местонахождение: ПИ с идентификатор 62966.140.40,</w:t>
      </w:r>
      <w:r w:rsidR="00C05F58" w:rsidRPr="00C05F58">
        <w:rPr>
          <w:rFonts w:ascii="Century Gothic" w:hAnsi="Century Gothic"/>
        </w:rPr>
        <w:t xml:space="preserve"> </w:t>
      </w:r>
      <w:r w:rsidR="00C05F58" w:rsidRPr="000F3587">
        <w:rPr>
          <w:rFonts w:ascii="Century Gothic" w:hAnsi="Century Gothic"/>
        </w:rPr>
        <w:t>с НТП – „за друг вид производствен, складов обект“</w:t>
      </w:r>
      <w:r w:rsidR="00C05F58">
        <w:rPr>
          <w:rFonts w:ascii="Century Gothic" w:hAnsi="Century Gothic"/>
        </w:rPr>
        <w:t>,</w:t>
      </w:r>
      <w:r w:rsidRPr="00DE0085">
        <w:rPr>
          <w:rFonts w:ascii="Century Gothic" w:eastAsia="Times New Roman" w:hAnsi="Century Gothic"/>
        </w:rPr>
        <w:t xml:space="preserve"> местност „Юртя“, с. Розовец, общ. Брезово, обл. Пловдив, с обща площ 8 408 м</w:t>
      </w:r>
      <w:r w:rsidRPr="00DE0085">
        <w:rPr>
          <w:rFonts w:ascii="Century Gothic" w:eastAsia="Times New Roman" w:hAnsi="Century Gothic"/>
          <w:vertAlign w:val="superscript"/>
        </w:rPr>
        <w:t>2</w:t>
      </w:r>
      <w:r w:rsidRPr="00DE0085">
        <w:rPr>
          <w:rFonts w:ascii="Century Gothic" w:eastAsia="Times New Roman" w:hAnsi="Century Gothic"/>
        </w:rPr>
        <w:t>.</w:t>
      </w:r>
    </w:p>
    <w:p w:rsidR="00E0023A" w:rsidRPr="000F3587" w:rsidRDefault="00E0023A" w:rsidP="00C05F58">
      <w:pPr>
        <w:spacing w:after="0"/>
        <w:ind w:right="1" w:firstLine="708"/>
        <w:jc w:val="both"/>
        <w:rPr>
          <w:rFonts w:ascii="Century Gothic" w:hAnsi="Century Gothic"/>
        </w:rPr>
      </w:pPr>
      <w:r w:rsidRPr="000F3587">
        <w:rPr>
          <w:rFonts w:ascii="Century Gothic" w:hAnsi="Century Gothic"/>
        </w:rPr>
        <w:t xml:space="preserve">Площадката, предмет на инвестиционното намерение, попада в границите на цитирания имот и </w:t>
      </w:r>
      <w:r w:rsidR="00C05F58">
        <w:rPr>
          <w:rFonts w:ascii="Century Gothic" w:hAnsi="Century Gothic"/>
        </w:rPr>
        <w:t>се ползва от инвеститора,</w:t>
      </w:r>
      <w:r w:rsidR="00EE4F8A" w:rsidRPr="000F3587">
        <w:rPr>
          <w:rFonts w:ascii="Century Gothic" w:hAnsi="Century Gothic"/>
        </w:rPr>
        <w:t xml:space="preserve"> съгласно </w:t>
      </w:r>
      <w:r w:rsidR="00C05F58">
        <w:rPr>
          <w:rFonts w:ascii="Century Gothic" w:hAnsi="Century Gothic"/>
        </w:rPr>
        <w:t>документ за собственост</w:t>
      </w:r>
      <w:r w:rsidRPr="000F3587">
        <w:rPr>
          <w:rFonts w:ascii="Century Gothic" w:hAnsi="Century Gothic"/>
        </w:rPr>
        <w:t xml:space="preserve">.  </w:t>
      </w:r>
    </w:p>
    <w:p w:rsidR="003E2616" w:rsidRPr="000F3587" w:rsidRDefault="003E2616" w:rsidP="00C05F58">
      <w:pPr>
        <w:spacing w:after="0"/>
        <w:ind w:right="1" w:firstLine="708"/>
        <w:jc w:val="both"/>
        <w:rPr>
          <w:rFonts w:ascii="Century Gothic" w:eastAsia="Times New Roman" w:hAnsi="Century Gothic"/>
          <w:color w:val="000000"/>
          <w:lang w:eastAsia="bg-BG"/>
        </w:rPr>
      </w:pPr>
    </w:p>
    <w:p w:rsidR="00F502C4" w:rsidRPr="000F3587" w:rsidRDefault="00FB71BF" w:rsidP="00F502C4">
      <w:pPr>
        <w:shd w:val="clear" w:color="auto" w:fill="FEFEFE"/>
        <w:spacing w:after="0" w:line="240" w:lineRule="auto"/>
        <w:rPr>
          <w:rFonts w:ascii="Century Gothic" w:eastAsia="Times New Roman" w:hAnsi="Century Gothic"/>
          <w:b/>
          <w:color w:val="000000"/>
          <w:lang w:eastAsia="bg-BG"/>
        </w:rPr>
      </w:pPr>
      <w:r w:rsidRPr="000F3587">
        <w:rPr>
          <w:rFonts w:ascii="Century Gothic" w:eastAsia="Times New Roman" w:hAnsi="Century Gothic"/>
          <w:b/>
          <w:color w:val="000000"/>
          <w:lang w:eastAsia="bg-BG"/>
        </w:rPr>
        <w:t>2. М</w:t>
      </w:r>
      <w:r w:rsidR="00F502C4" w:rsidRPr="000F3587">
        <w:rPr>
          <w:rFonts w:ascii="Century Gothic" w:eastAsia="Times New Roman" w:hAnsi="Century Gothic"/>
          <w:b/>
          <w:color w:val="000000"/>
          <w:lang w:eastAsia="bg-BG"/>
        </w:rPr>
        <w:t>очурища, крайречни области, речни устия;</w:t>
      </w:r>
    </w:p>
    <w:p w:rsidR="00496F2A" w:rsidRPr="000F3587" w:rsidRDefault="00673FCC" w:rsidP="00982328">
      <w:pPr>
        <w:shd w:val="clear" w:color="auto" w:fill="FFFFFF"/>
        <w:spacing w:after="0" w:line="240" w:lineRule="auto"/>
        <w:ind w:firstLine="708"/>
        <w:jc w:val="both"/>
        <w:rPr>
          <w:rFonts w:ascii="Century Gothic" w:eastAsia="Times New Roman" w:hAnsi="Century Gothic" w:cs="Arial"/>
          <w:color w:val="000000"/>
        </w:rPr>
      </w:pPr>
      <w:r w:rsidRPr="000F3587">
        <w:rPr>
          <w:rFonts w:ascii="Century Gothic" w:hAnsi="Century Gothic"/>
          <w:color w:val="000000"/>
        </w:rPr>
        <w:t>Имотът, предмет на инвестиционното предложение не засяга мочурища, крайречни области, речни устия.</w:t>
      </w:r>
      <w:r w:rsidRPr="000F3587">
        <w:rPr>
          <w:rFonts w:ascii="Century Gothic" w:hAnsi="Century Gothic"/>
        </w:rPr>
        <w:t xml:space="preserve"> </w:t>
      </w:r>
      <w:r w:rsidR="00496F2A" w:rsidRPr="000F3587">
        <w:rPr>
          <w:rFonts w:ascii="Century Gothic" w:eastAsia="Times New Roman" w:hAnsi="Century Gothic" w:cs="Arial"/>
          <w:color w:val="000000"/>
        </w:rPr>
        <w:t xml:space="preserve"> </w:t>
      </w:r>
      <w:r w:rsidR="005B45BD">
        <w:rPr>
          <w:rFonts w:ascii="Century Gothic" w:eastAsia="Times New Roman" w:hAnsi="Century Gothic" w:cs="Arial"/>
          <w:color w:val="000000"/>
        </w:rPr>
        <w:t>Р</w:t>
      </w:r>
      <w:r w:rsidR="00736F50" w:rsidRPr="000F3587">
        <w:rPr>
          <w:rFonts w:ascii="Century Gothic" w:eastAsia="Times New Roman" w:hAnsi="Century Gothic"/>
        </w:rPr>
        <w:t xml:space="preserve">ека </w:t>
      </w:r>
      <w:r w:rsidR="005B45BD">
        <w:rPr>
          <w:rFonts w:ascii="Century Gothic" w:eastAsia="Times New Roman" w:hAnsi="Century Gothic"/>
        </w:rPr>
        <w:t>Омуровска</w:t>
      </w:r>
      <w:r w:rsidR="00736F50" w:rsidRPr="000F3587">
        <w:rPr>
          <w:rFonts w:ascii="Century Gothic" w:eastAsia="Times New Roman" w:hAnsi="Century Gothic"/>
        </w:rPr>
        <w:t xml:space="preserve"> отстои на </w:t>
      </w:r>
      <w:r w:rsidR="005B45BD">
        <w:rPr>
          <w:rFonts w:ascii="Century Gothic" w:eastAsia="Times New Roman" w:hAnsi="Century Gothic"/>
        </w:rPr>
        <w:t>над</w:t>
      </w:r>
      <w:r w:rsidR="00736F50" w:rsidRPr="000F3587">
        <w:rPr>
          <w:rFonts w:ascii="Century Gothic" w:eastAsia="Times New Roman" w:hAnsi="Century Gothic"/>
        </w:rPr>
        <w:t xml:space="preserve"> </w:t>
      </w:r>
      <w:r w:rsidR="005B45BD">
        <w:rPr>
          <w:rFonts w:ascii="Century Gothic" w:eastAsia="Times New Roman" w:hAnsi="Century Gothic"/>
        </w:rPr>
        <w:t>3</w:t>
      </w:r>
      <w:r w:rsidRPr="000F3587">
        <w:rPr>
          <w:rFonts w:ascii="Century Gothic" w:eastAsia="Times New Roman" w:hAnsi="Century Gothic"/>
        </w:rPr>
        <w:t xml:space="preserve"> </w:t>
      </w:r>
      <w:r w:rsidR="00736F50" w:rsidRPr="000F3587">
        <w:rPr>
          <w:rFonts w:ascii="Century Gothic" w:eastAsia="Times New Roman" w:hAnsi="Century Gothic"/>
        </w:rPr>
        <w:t xml:space="preserve">км </w:t>
      </w:r>
      <w:r w:rsidR="00AD2C36">
        <w:rPr>
          <w:rFonts w:ascii="Century Gothic" w:eastAsia="Times New Roman" w:hAnsi="Century Gothic"/>
        </w:rPr>
        <w:t xml:space="preserve">по права линия </w:t>
      </w:r>
      <w:r w:rsidR="00736F50" w:rsidRPr="000F3587">
        <w:rPr>
          <w:rFonts w:ascii="Century Gothic" w:eastAsia="Times New Roman" w:hAnsi="Century Gothic"/>
        </w:rPr>
        <w:t>от границите на площадката.</w:t>
      </w:r>
    </w:p>
    <w:p w:rsidR="00F502C4" w:rsidRPr="000F3587" w:rsidRDefault="00F502C4" w:rsidP="00830383">
      <w:pPr>
        <w:shd w:val="clear" w:color="auto" w:fill="FEFEFE"/>
        <w:spacing w:after="0"/>
        <w:rPr>
          <w:rFonts w:ascii="Century Gothic" w:eastAsia="Times New Roman" w:hAnsi="Century Gothic"/>
          <w:color w:val="000000"/>
          <w:lang w:eastAsia="bg-BG"/>
        </w:rPr>
      </w:pPr>
    </w:p>
    <w:p w:rsidR="00F502C4" w:rsidRPr="00982328" w:rsidRDefault="00FB71BF" w:rsidP="00830383">
      <w:pPr>
        <w:shd w:val="clear" w:color="auto" w:fill="FEFEFE"/>
        <w:spacing w:after="0"/>
        <w:rPr>
          <w:rFonts w:ascii="Century Gothic" w:eastAsia="Times New Roman" w:hAnsi="Century Gothic"/>
          <w:b/>
          <w:color w:val="000000"/>
          <w:lang w:eastAsia="bg-BG"/>
        </w:rPr>
      </w:pPr>
      <w:r w:rsidRPr="00982328">
        <w:rPr>
          <w:rFonts w:ascii="Century Gothic" w:eastAsia="Times New Roman" w:hAnsi="Century Gothic"/>
          <w:b/>
          <w:color w:val="000000"/>
          <w:lang w:eastAsia="bg-BG"/>
        </w:rPr>
        <w:t>3. К</w:t>
      </w:r>
      <w:r w:rsidR="00F502C4" w:rsidRPr="00982328">
        <w:rPr>
          <w:rFonts w:ascii="Century Gothic" w:eastAsia="Times New Roman" w:hAnsi="Century Gothic"/>
          <w:b/>
          <w:color w:val="000000"/>
          <w:lang w:eastAsia="bg-BG"/>
        </w:rPr>
        <w:t>райбрежни зони и морска околна среда;</w:t>
      </w:r>
    </w:p>
    <w:p w:rsidR="002F42C0" w:rsidRPr="00982328" w:rsidRDefault="009A0283" w:rsidP="00982328">
      <w:pPr>
        <w:shd w:val="clear" w:color="auto" w:fill="FFFFFF"/>
        <w:spacing w:after="0" w:line="240" w:lineRule="auto"/>
        <w:ind w:firstLine="360"/>
        <w:jc w:val="both"/>
        <w:rPr>
          <w:rFonts w:ascii="Century Gothic" w:eastAsia="Times New Roman" w:hAnsi="Century Gothic"/>
        </w:rPr>
      </w:pPr>
      <w:r w:rsidRPr="00982328">
        <w:rPr>
          <w:rFonts w:ascii="Century Gothic" w:eastAsia="Times New Roman" w:hAnsi="Century Gothic"/>
        </w:rPr>
        <w:t xml:space="preserve">     </w:t>
      </w:r>
      <w:r w:rsidR="002F42C0" w:rsidRPr="00982328">
        <w:rPr>
          <w:rFonts w:ascii="Century Gothic" w:eastAsia="Times New Roman" w:hAnsi="Century Gothic"/>
        </w:rPr>
        <w:t>Теренът</w:t>
      </w:r>
      <w:r w:rsidR="00826A8E" w:rsidRPr="00982328">
        <w:rPr>
          <w:rFonts w:ascii="Century Gothic" w:eastAsia="Times New Roman" w:hAnsi="Century Gothic"/>
        </w:rPr>
        <w:t xml:space="preserve"> върху, който ще се реализира инвестиционното предложение </w:t>
      </w:r>
      <w:r w:rsidR="00A97217" w:rsidRPr="00982328">
        <w:rPr>
          <w:rFonts w:ascii="Century Gothic" w:eastAsia="Times New Roman" w:hAnsi="Century Gothic"/>
        </w:rPr>
        <w:t>е разположен</w:t>
      </w:r>
      <w:r w:rsidR="002F42C0" w:rsidRPr="00982328">
        <w:rPr>
          <w:rFonts w:ascii="Century Gothic" w:eastAsia="Times New Roman" w:hAnsi="Century Gothic"/>
        </w:rPr>
        <w:t xml:space="preserve"> </w:t>
      </w:r>
      <w:r w:rsidR="00A97217" w:rsidRPr="00982328">
        <w:rPr>
          <w:rFonts w:ascii="Century Gothic" w:eastAsia="Times New Roman" w:hAnsi="Century Gothic"/>
        </w:rPr>
        <w:t>в</w:t>
      </w:r>
      <w:r w:rsidR="00A65C0B" w:rsidRPr="00982328">
        <w:rPr>
          <w:rFonts w:ascii="Century Gothic" w:eastAsia="Times New Roman" w:hAnsi="Century Gothic"/>
        </w:rPr>
        <w:t xml:space="preserve"> </w:t>
      </w:r>
      <w:r w:rsidR="00ED3F5A" w:rsidRPr="00982328">
        <w:rPr>
          <w:rFonts w:ascii="Century Gothic" w:eastAsia="Times New Roman" w:hAnsi="Century Gothic"/>
        </w:rPr>
        <w:t>северната</w:t>
      </w:r>
      <w:r w:rsidR="00A97217" w:rsidRPr="00982328">
        <w:rPr>
          <w:rFonts w:ascii="Century Gothic" w:eastAsia="Times New Roman" w:hAnsi="Century Gothic"/>
        </w:rPr>
        <w:t xml:space="preserve"> част на Горнотракийската низина</w:t>
      </w:r>
      <w:r w:rsidR="002F42C0" w:rsidRPr="00982328">
        <w:rPr>
          <w:rFonts w:ascii="Century Gothic" w:eastAsia="Times New Roman" w:hAnsi="Century Gothic"/>
        </w:rPr>
        <w:t>,</w:t>
      </w:r>
      <w:r w:rsidR="00826A8E" w:rsidRPr="00982328">
        <w:rPr>
          <w:rFonts w:ascii="Century Gothic" w:eastAsia="Times New Roman" w:hAnsi="Century Gothic"/>
        </w:rPr>
        <w:t xml:space="preserve"> </w:t>
      </w:r>
      <w:r w:rsidR="00ED3F5A" w:rsidRPr="00982328">
        <w:rPr>
          <w:rFonts w:ascii="Century Gothic" w:eastAsia="Times New Roman" w:hAnsi="Century Gothic"/>
        </w:rPr>
        <w:t>южно подножие на Средна гора,  землище на с. Розовец, общ. Брезово, обл.</w:t>
      </w:r>
      <w:r w:rsidR="00926925" w:rsidRPr="00982328">
        <w:rPr>
          <w:rFonts w:ascii="Century Gothic" w:eastAsia="Times New Roman" w:hAnsi="Century Gothic"/>
        </w:rPr>
        <w:t xml:space="preserve"> </w:t>
      </w:r>
      <w:r w:rsidR="00A97217" w:rsidRPr="00982328">
        <w:rPr>
          <w:rFonts w:ascii="Century Gothic" w:eastAsia="Times New Roman" w:hAnsi="Century Gothic"/>
        </w:rPr>
        <w:t>Пловдив</w:t>
      </w:r>
      <w:r w:rsidR="00ED3F5A" w:rsidRPr="00982328">
        <w:rPr>
          <w:rFonts w:ascii="Century Gothic" w:eastAsia="Times New Roman" w:hAnsi="Century Gothic"/>
        </w:rPr>
        <w:t>.</w:t>
      </w:r>
    </w:p>
    <w:p w:rsidR="00F502C4" w:rsidRPr="000F3587" w:rsidRDefault="009A0283" w:rsidP="00982328">
      <w:pPr>
        <w:shd w:val="clear" w:color="auto" w:fill="FEFEFE"/>
        <w:spacing w:after="0" w:line="240" w:lineRule="auto"/>
        <w:ind w:firstLine="360"/>
        <w:rPr>
          <w:rFonts w:ascii="Century Gothic" w:hAnsi="Century Gothic"/>
          <w:color w:val="000000"/>
          <w:lang w:val="en-US"/>
        </w:rPr>
      </w:pPr>
      <w:r w:rsidRPr="00982328">
        <w:rPr>
          <w:rFonts w:ascii="Century Gothic" w:hAnsi="Century Gothic"/>
          <w:color w:val="000000"/>
        </w:rPr>
        <w:t xml:space="preserve">     </w:t>
      </w:r>
      <w:r w:rsidR="00673FCC" w:rsidRPr="00982328">
        <w:rPr>
          <w:rFonts w:ascii="Century Gothic" w:hAnsi="Century Gothic"/>
          <w:color w:val="000000"/>
        </w:rPr>
        <w:t>Имотът не засяга крайбрежни зони и морска околна среда.</w:t>
      </w:r>
    </w:p>
    <w:p w:rsidR="00DD4D8F" w:rsidRPr="000F3587" w:rsidRDefault="00DD4D8F" w:rsidP="00673FCC">
      <w:pPr>
        <w:shd w:val="clear" w:color="auto" w:fill="FEFEFE"/>
        <w:spacing w:after="0"/>
        <w:ind w:firstLine="360"/>
        <w:rPr>
          <w:rFonts w:ascii="Century Gothic" w:eastAsia="Times New Roman" w:hAnsi="Century Gothic"/>
          <w:color w:val="000000"/>
          <w:lang w:val="en-US" w:eastAsia="bg-BG"/>
        </w:rPr>
      </w:pPr>
    </w:p>
    <w:p w:rsidR="00F502C4" w:rsidRPr="000F3587" w:rsidRDefault="0025793F" w:rsidP="00830383">
      <w:pPr>
        <w:shd w:val="clear" w:color="auto" w:fill="FEFEFE"/>
        <w:spacing w:after="0"/>
        <w:rPr>
          <w:rFonts w:ascii="Century Gothic" w:eastAsia="Times New Roman" w:hAnsi="Century Gothic"/>
          <w:b/>
          <w:color w:val="000000"/>
          <w:lang w:eastAsia="bg-BG"/>
        </w:rPr>
      </w:pPr>
      <w:r w:rsidRPr="000F3587">
        <w:rPr>
          <w:rFonts w:ascii="Century Gothic" w:eastAsia="Times New Roman" w:hAnsi="Century Gothic"/>
          <w:b/>
          <w:color w:val="000000"/>
          <w:lang w:eastAsia="bg-BG"/>
        </w:rPr>
        <w:t>4. П</w:t>
      </w:r>
      <w:r w:rsidR="00F502C4" w:rsidRPr="000F3587">
        <w:rPr>
          <w:rFonts w:ascii="Century Gothic" w:eastAsia="Times New Roman" w:hAnsi="Century Gothic"/>
          <w:b/>
          <w:color w:val="000000"/>
          <w:lang w:eastAsia="bg-BG"/>
        </w:rPr>
        <w:t>ланински и горски райони;</w:t>
      </w:r>
    </w:p>
    <w:p w:rsidR="001B5D04" w:rsidRPr="000F3587" w:rsidRDefault="00A42ECE" w:rsidP="00A42ECE">
      <w:pPr>
        <w:shd w:val="clear" w:color="auto" w:fill="FEFEFE"/>
        <w:spacing w:after="0"/>
        <w:rPr>
          <w:rFonts w:ascii="Century Gothic" w:hAnsi="Century Gothic"/>
          <w:color w:val="000000"/>
          <w:lang w:val="en-US"/>
        </w:rPr>
      </w:pPr>
      <w:r w:rsidRPr="000F3587">
        <w:rPr>
          <w:rFonts w:ascii="Century Gothic" w:hAnsi="Century Gothic"/>
          <w:color w:val="000000"/>
        </w:rPr>
        <w:t xml:space="preserve">     </w:t>
      </w:r>
      <w:r w:rsidR="009A0283" w:rsidRPr="000F3587">
        <w:rPr>
          <w:rFonts w:ascii="Century Gothic" w:hAnsi="Century Gothic"/>
          <w:color w:val="000000"/>
        </w:rPr>
        <w:t xml:space="preserve">     </w:t>
      </w:r>
      <w:r w:rsidR="00673FCC" w:rsidRPr="000F3587">
        <w:rPr>
          <w:rFonts w:ascii="Century Gothic" w:hAnsi="Century Gothic"/>
          <w:color w:val="000000"/>
        </w:rPr>
        <w:t>Имотът не засяга планински и горски райони.</w:t>
      </w:r>
    </w:p>
    <w:p w:rsidR="00DD4D8F" w:rsidRPr="000F3587" w:rsidRDefault="00DD4D8F" w:rsidP="00A42ECE">
      <w:pPr>
        <w:shd w:val="clear" w:color="auto" w:fill="FEFEFE"/>
        <w:spacing w:after="0"/>
        <w:rPr>
          <w:rFonts w:ascii="Century Gothic" w:eastAsia="Times New Roman" w:hAnsi="Century Gothic"/>
          <w:color w:val="000000"/>
          <w:lang w:val="en-US" w:eastAsia="bg-BG"/>
        </w:rPr>
      </w:pPr>
    </w:p>
    <w:p w:rsidR="000F5DCF" w:rsidRPr="000F3587" w:rsidRDefault="0025793F" w:rsidP="0071514D">
      <w:pPr>
        <w:shd w:val="clear" w:color="auto" w:fill="FEFEFE"/>
        <w:spacing w:after="0" w:line="240" w:lineRule="auto"/>
        <w:rPr>
          <w:rFonts w:ascii="Century Gothic" w:eastAsia="Times New Roman" w:hAnsi="Century Gothic"/>
          <w:b/>
          <w:color w:val="000000"/>
          <w:lang w:eastAsia="bg-BG"/>
        </w:rPr>
      </w:pPr>
      <w:r w:rsidRPr="000F3587">
        <w:rPr>
          <w:rFonts w:ascii="Century Gothic" w:eastAsia="Times New Roman" w:hAnsi="Century Gothic"/>
          <w:b/>
          <w:color w:val="000000"/>
          <w:lang w:eastAsia="bg-BG"/>
        </w:rPr>
        <w:t>5. З</w:t>
      </w:r>
      <w:r w:rsidR="00F502C4" w:rsidRPr="000F3587">
        <w:rPr>
          <w:rFonts w:ascii="Century Gothic" w:eastAsia="Times New Roman" w:hAnsi="Century Gothic"/>
          <w:b/>
          <w:color w:val="000000"/>
          <w:lang w:eastAsia="bg-BG"/>
        </w:rPr>
        <w:t>ащитени със закон територии;</w:t>
      </w:r>
    </w:p>
    <w:p w:rsidR="00984F7F" w:rsidRPr="000F3587" w:rsidRDefault="000F5DCF" w:rsidP="00982328">
      <w:pPr>
        <w:shd w:val="clear" w:color="auto" w:fill="FFFFFF"/>
        <w:spacing w:after="0" w:line="240" w:lineRule="auto"/>
        <w:ind w:firstLine="360"/>
        <w:jc w:val="both"/>
        <w:rPr>
          <w:rFonts w:ascii="Century Gothic" w:eastAsia="Times New Roman" w:hAnsi="Century Gothic" w:cs="Arial"/>
          <w:color w:val="000000"/>
        </w:rPr>
      </w:pPr>
      <w:r w:rsidRPr="000F3587">
        <w:rPr>
          <w:rFonts w:ascii="Century Gothic" w:hAnsi="Century Gothic"/>
        </w:rPr>
        <w:t xml:space="preserve"> </w:t>
      </w:r>
      <w:r w:rsidR="009A0283" w:rsidRPr="000F3587">
        <w:rPr>
          <w:rFonts w:ascii="Century Gothic" w:hAnsi="Century Gothic"/>
        </w:rPr>
        <w:t xml:space="preserve">    </w:t>
      </w:r>
      <w:r w:rsidR="00B526CC" w:rsidRPr="000F3587">
        <w:rPr>
          <w:rFonts w:ascii="Century Gothic" w:eastAsia="Times New Roman" w:hAnsi="Century Gothic" w:cs="Arial"/>
          <w:color w:val="000000"/>
        </w:rPr>
        <w:t>Площадката, предмет на инвестиционното предложение, не попада в границите на защитени територии по смисъла на Закона за защитените територии, както и в границите на защитените зони по смисъла на Закона за биологичното разнообразие.</w:t>
      </w:r>
    </w:p>
    <w:p w:rsidR="00BD5C3E" w:rsidRPr="000F3587" w:rsidRDefault="00A50285" w:rsidP="00982328">
      <w:pPr>
        <w:shd w:val="clear" w:color="auto" w:fill="FFFFFF"/>
        <w:spacing w:after="0" w:line="240" w:lineRule="auto"/>
        <w:ind w:firstLine="360"/>
        <w:jc w:val="both"/>
        <w:rPr>
          <w:rFonts w:ascii="Century Gothic" w:eastAsia="Times New Roman" w:hAnsi="Century Gothic" w:cs="Arial"/>
          <w:color w:val="000000"/>
        </w:rPr>
      </w:pPr>
      <w:r w:rsidRPr="000F3587">
        <w:rPr>
          <w:rFonts w:ascii="Century Gothic" w:eastAsia="Times New Roman" w:hAnsi="Century Gothic" w:cs="Arial"/>
          <w:color w:val="000000"/>
        </w:rPr>
        <w:t xml:space="preserve">  </w:t>
      </w:r>
      <w:r w:rsidR="009A0283" w:rsidRPr="000F3587">
        <w:rPr>
          <w:rFonts w:ascii="Century Gothic" w:eastAsia="Times New Roman" w:hAnsi="Century Gothic" w:cs="Arial"/>
          <w:color w:val="000000"/>
        </w:rPr>
        <w:t xml:space="preserve">   </w:t>
      </w:r>
      <w:r w:rsidR="005E58D5" w:rsidRPr="000F3587">
        <w:rPr>
          <w:rFonts w:ascii="Century Gothic" w:eastAsia="Times New Roman" w:hAnsi="Century Gothic" w:cs="Arial"/>
          <w:color w:val="000000"/>
        </w:rPr>
        <w:t xml:space="preserve">Устройствения статут на терена е определен </w:t>
      </w:r>
      <w:r w:rsidR="00A46C56">
        <w:rPr>
          <w:rFonts w:ascii="Century Gothic" w:eastAsia="Times New Roman" w:hAnsi="Century Gothic" w:cs="Arial"/>
          <w:color w:val="000000"/>
        </w:rPr>
        <w:t>„</w:t>
      </w:r>
      <w:r w:rsidR="00A46C56" w:rsidRPr="00A46C56">
        <w:rPr>
          <w:rFonts w:ascii="Century Gothic" w:eastAsia="Times New Roman" w:hAnsi="Century Gothic" w:cs="Arial"/>
          <w:color w:val="000000"/>
        </w:rPr>
        <w:t>За друг вид производствен, складов обект</w:t>
      </w:r>
      <w:r w:rsidR="00A46C56">
        <w:rPr>
          <w:rFonts w:ascii="Century Gothic" w:eastAsia="Times New Roman" w:hAnsi="Century Gothic" w:cs="Arial"/>
          <w:color w:val="000000"/>
        </w:rPr>
        <w:t>“</w:t>
      </w:r>
      <w:r w:rsidR="0000485A" w:rsidRPr="000F3587">
        <w:rPr>
          <w:rFonts w:ascii="Century Gothic" w:eastAsia="Times New Roman" w:hAnsi="Century Gothic" w:cs="Arial"/>
          <w:color w:val="000000"/>
        </w:rPr>
        <w:t xml:space="preserve"> и изключва наличието на дървесна растителност, която е обект на законодателна защита. Няма данни за наличието на условия за местообитания на животни и птици. </w:t>
      </w:r>
    </w:p>
    <w:p w:rsidR="00F502C4" w:rsidRPr="000F3587" w:rsidRDefault="00F502C4" w:rsidP="00830383">
      <w:pPr>
        <w:shd w:val="clear" w:color="auto" w:fill="FEFEFE"/>
        <w:spacing w:after="0"/>
        <w:rPr>
          <w:rFonts w:ascii="Century Gothic" w:eastAsia="Times New Roman" w:hAnsi="Century Gothic"/>
          <w:color w:val="000000"/>
          <w:lang w:eastAsia="bg-BG"/>
        </w:rPr>
      </w:pPr>
    </w:p>
    <w:p w:rsidR="005E58D5" w:rsidRPr="000F3587" w:rsidRDefault="0025793F" w:rsidP="009A0283">
      <w:pPr>
        <w:shd w:val="clear" w:color="auto" w:fill="FEFEFE"/>
        <w:spacing w:after="0"/>
        <w:rPr>
          <w:rFonts w:ascii="Century Gothic" w:eastAsia="Times New Roman" w:hAnsi="Century Gothic"/>
          <w:b/>
          <w:color w:val="000000"/>
          <w:lang w:eastAsia="bg-BG"/>
        </w:rPr>
      </w:pPr>
      <w:r w:rsidRPr="000F3587">
        <w:rPr>
          <w:rFonts w:ascii="Century Gothic" w:eastAsia="Times New Roman" w:hAnsi="Century Gothic"/>
          <w:b/>
          <w:color w:val="000000"/>
          <w:lang w:eastAsia="bg-BG"/>
        </w:rPr>
        <w:t>6. З</w:t>
      </w:r>
      <w:r w:rsidR="00F502C4" w:rsidRPr="000F3587">
        <w:rPr>
          <w:rFonts w:ascii="Century Gothic" w:eastAsia="Times New Roman" w:hAnsi="Century Gothic"/>
          <w:b/>
          <w:color w:val="000000"/>
          <w:lang w:eastAsia="bg-BG"/>
        </w:rPr>
        <w:t>асегнати елементи от Националната екологична мрежа;</w:t>
      </w:r>
    </w:p>
    <w:p w:rsidR="00A97217" w:rsidRPr="00A46C56" w:rsidRDefault="00982328" w:rsidP="00982328">
      <w:pPr>
        <w:widowControl w:val="0"/>
        <w:autoSpaceDE w:val="0"/>
        <w:autoSpaceDN w:val="0"/>
        <w:adjustRightInd w:val="0"/>
        <w:spacing w:after="0" w:line="240" w:lineRule="auto"/>
        <w:jc w:val="both"/>
        <w:rPr>
          <w:rFonts w:ascii="Century Gothic" w:hAnsi="Century Gothic"/>
        </w:rPr>
      </w:pPr>
      <w:r>
        <w:rPr>
          <w:rFonts w:ascii="Century Gothic" w:eastAsia="Times New Roman" w:hAnsi="Century Gothic"/>
        </w:rPr>
        <w:t xml:space="preserve">           </w:t>
      </w:r>
      <w:r w:rsidR="00984F7F" w:rsidRPr="00BC463F">
        <w:rPr>
          <w:rFonts w:ascii="Century Gothic" w:hAnsi="Century Gothic"/>
          <w:color w:val="000000"/>
        </w:rPr>
        <w:t>Инвестиционното предложение не попада в границите на защитени зони (Натура 2000) по</w:t>
      </w:r>
      <w:r w:rsidR="00984F7F" w:rsidRPr="000F3587">
        <w:rPr>
          <w:rFonts w:ascii="Century Gothic" w:hAnsi="Century Gothic"/>
          <w:color w:val="000000"/>
        </w:rPr>
        <w:t xml:space="preserve"> смисъла на Закона за биологичното разнообразие. </w:t>
      </w:r>
      <w:r w:rsidR="00984F7F" w:rsidRPr="000F3587">
        <w:rPr>
          <w:rFonts w:ascii="Century Gothic" w:hAnsi="Century Gothic"/>
        </w:rPr>
        <w:t xml:space="preserve"> </w:t>
      </w:r>
      <w:r w:rsidR="00984F7F" w:rsidRPr="000F3587">
        <w:rPr>
          <w:rFonts w:ascii="Century Gothic" w:eastAsia="Times New Roman" w:hAnsi="Century Gothic" w:cs="Arial"/>
          <w:color w:val="000000"/>
        </w:rPr>
        <w:t>Най – близко разположената защитена зона е</w:t>
      </w:r>
      <w:r w:rsidR="00A46C56">
        <w:rPr>
          <w:rFonts w:ascii="Century Gothic" w:hAnsi="Century Gothic"/>
        </w:rPr>
        <w:t xml:space="preserve"> </w:t>
      </w:r>
      <w:r w:rsidR="00984F7F" w:rsidRPr="000F3587">
        <w:rPr>
          <w:rFonts w:ascii="Century Gothic" w:eastAsia="Times New Roman" w:hAnsi="Century Gothic" w:cs="Arial"/>
          <w:color w:val="000000"/>
        </w:rPr>
        <w:t xml:space="preserve">с </w:t>
      </w:r>
      <w:r w:rsidR="00984F7F" w:rsidRPr="000F3587">
        <w:rPr>
          <w:rFonts w:ascii="Century Gothic" w:hAnsi="Century Gothic"/>
        </w:rPr>
        <w:t xml:space="preserve">код </w:t>
      </w:r>
      <w:r w:rsidR="00A46C56" w:rsidRPr="00831469">
        <w:rPr>
          <w:rFonts w:ascii="Century Gothic" w:hAnsi="Century Gothic"/>
          <w:lang w:eastAsia="bg-BG"/>
        </w:rPr>
        <w:t>BG0000443</w:t>
      </w:r>
      <w:r w:rsidR="00A97217" w:rsidRPr="000F3587">
        <w:rPr>
          <w:rFonts w:ascii="Century Gothic" w:hAnsi="Century Gothic"/>
        </w:rPr>
        <w:t xml:space="preserve">, </w:t>
      </w:r>
      <w:r w:rsidR="00A46C56" w:rsidRPr="00A46C56">
        <w:rPr>
          <w:rFonts w:ascii="Century Gothic" w:hAnsi="Century Gothic"/>
        </w:rPr>
        <w:t>„Река Омуровска</w:t>
      </w:r>
      <w:r w:rsidR="00A46C56">
        <w:rPr>
          <w:rFonts w:ascii="Century Gothic" w:hAnsi="Century Gothic"/>
        </w:rPr>
        <w:t>“</w:t>
      </w:r>
      <w:r w:rsidR="00A46C56" w:rsidRPr="00A46C56">
        <w:rPr>
          <w:rFonts w:ascii="Century Gothic" w:hAnsi="Century Gothic"/>
        </w:rPr>
        <w:t xml:space="preserve"> </w:t>
      </w:r>
      <w:r w:rsidR="00BC463F" w:rsidRPr="00BC463F">
        <w:rPr>
          <w:rFonts w:ascii="Century Gothic" w:hAnsi="Century Gothic"/>
          <w:iCs/>
        </w:rPr>
        <w:t>защитена зона по директивата за местообитанията, приета с решение на МС №122 от 02.03.2007 (ДВ.21/2007г.)</w:t>
      </w:r>
      <w:r w:rsidR="00A97217" w:rsidRPr="000F3587">
        <w:rPr>
          <w:rFonts w:ascii="Century Gothic" w:hAnsi="Century Gothic"/>
        </w:rPr>
        <w:t>.</w:t>
      </w:r>
      <w:r w:rsidR="00A97217" w:rsidRPr="000F3587">
        <w:rPr>
          <w:rFonts w:ascii="Century Gothic" w:hAnsi="Century Gothic"/>
          <w:bCs/>
        </w:rPr>
        <w:t xml:space="preserve"> </w:t>
      </w:r>
    </w:p>
    <w:p w:rsidR="00F502C4" w:rsidRPr="000F3587" w:rsidRDefault="00F502C4" w:rsidP="00A97217">
      <w:pPr>
        <w:shd w:val="clear" w:color="auto" w:fill="FFFFFF"/>
        <w:spacing w:after="0"/>
        <w:ind w:firstLine="360"/>
        <w:jc w:val="both"/>
        <w:rPr>
          <w:rFonts w:ascii="Century Gothic" w:hAnsi="Century Gothic"/>
        </w:rPr>
      </w:pPr>
    </w:p>
    <w:p w:rsidR="00F502C4" w:rsidRPr="000F3587" w:rsidRDefault="00525E7E" w:rsidP="00830383">
      <w:pPr>
        <w:shd w:val="clear" w:color="auto" w:fill="FEFEFE"/>
        <w:spacing w:after="0"/>
        <w:jc w:val="both"/>
        <w:rPr>
          <w:rFonts w:ascii="Century Gothic" w:eastAsia="Times New Roman" w:hAnsi="Century Gothic"/>
          <w:b/>
          <w:color w:val="000000"/>
          <w:lang w:eastAsia="bg-BG"/>
        </w:rPr>
      </w:pPr>
      <w:r w:rsidRPr="000F3587">
        <w:rPr>
          <w:rFonts w:ascii="Century Gothic" w:eastAsia="Times New Roman" w:hAnsi="Century Gothic"/>
          <w:b/>
          <w:color w:val="000000"/>
          <w:lang w:eastAsia="bg-BG"/>
        </w:rPr>
        <w:t>7. Л</w:t>
      </w:r>
      <w:r w:rsidR="00F502C4" w:rsidRPr="000F3587">
        <w:rPr>
          <w:rFonts w:ascii="Century Gothic" w:eastAsia="Times New Roman" w:hAnsi="Century Gothic"/>
          <w:b/>
          <w:color w:val="000000"/>
          <w:lang w:eastAsia="bg-BG"/>
        </w:rPr>
        <w:t>андшафт и обекти с историческа, култур</w:t>
      </w:r>
      <w:r w:rsidR="00FE04FE" w:rsidRPr="000F3587">
        <w:rPr>
          <w:rFonts w:ascii="Century Gothic" w:eastAsia="Times New Roman" w:hAnsi="Century Gothic"/>
          <w:b/>
          <w:color w:val="000000"/>
          <w:lang w:eastAsia="bg-BG"/>
        </w:rPr>
        <w:t xml:space="preserve">на или археологическа </w:t>
      </w:r>
      <w:r w:rsidR="00F502C4" w:rsidRPr="000F3587">
        <w:rPr>
          <w:rFonts w:ascii="Century Gothic" w:eastAsia="Times New Roman" w:hAnsi="Century Gothic"/>
          <w:b/>
          <w:color w:val="000000"/>
          <w:lang w:eastAsia="bg-BG"/>
        </w:rPr>
        <w:t>стойност;</w:t>
      </w:r>
    </w:p>
    <w:p w:rsidR="00525E7E" w:rsidRPr="000F3587" w:rsidRDefault="00525E7E" w:rsidP="00982328">
      <w:pPr>
        <w:shd w:val="clear" w:color="auto" w:fill="FFFFFF"/>
        <w:spacing w:after="0" w:line="240" w:lineRule="auto"/>
        <w:ind w:firstLine="360"/>
        <w:jc w:val="both"/>
        <w:rPr>
          <w:rFonts w:ascii="Century Gothic" w:eastAsia="Times New Roman" w:hAnsi="Century Gothic" w:cs="Arial"/>
          <w:color w:val="000000"/>
        </w:rPr>
      </w:pPr>
      <w:r w:rsidRPr="000F3587">
        <w:rPr>
          <w:rFonts w:ascii="Century Gothic" w:eastAsia="Times New Roman" w:hAnsi="Century Gothic" w:cs="Arial"/>
          <w:color w:val="000000"/>
        </w:rPr>
        <w:t xml:space="preserve"> </w:t>
      </w:r>
      <w:r w:rsidR="009A0283" w:rsidRPr="000F3587">
        <w:rPr>
          <w:rFonts w:ascii="Century Gothic" w:eastAsia="Times New Roman" w:hAnsi="Century Gothic" w:cs="Arial"/>
          <w:color w:val="000000"/>
        </w:rPr>
        <w:t xml:space="preserve">     </w:t>
      </w:r>
      <w:r w:rsidR="00F0703B" w:rsidRPr="000F3587">
        <w:rPr>
          <w:rFonts w:ascii="Century Gothic" w:hAnsi="Century Gothic"/>
          <w:color w:val="000000"/>
        </w:rPr>
        <w:t>Територията, обект на инвестиционното предложение, попада в зона</w:t>
      </w:r>
      <w:r w:rsidR="00B11832" w:rsidRPr="000F3587">
        <w:rPr>
          <w:rFonts w:ascii="Century Gothic" w:hAnsi="Century Gothic"/>
          <w:color w:val="000000"/>
        </w:rPr>
        <w:t>,</w:t>
      </w:r>
      <w:r w:rsidR="00F0703B" w:rsidRPr="000F3587">
        <w:rPr>
          <w:rFonts w:ascii="Century Gothic" w:hAnsi="Century Gothic"/>
          <w:color w:val="000000"/>
        </w:rPr>
        <w:t xml:space="preserve"> която има типичните характеристики на промишлените ландшафти. Районът е със силно изявена антропогенна намеса по отнош</w:t>
      </w:r>
      <w:r w:rsidR="003F646F" w:rsidRPr="000F3587">
        <w:rPr>
          <w:rFonts w:ascii="Century Gothic" w:hAnsi="Century Gothic"/>
          <w:color w:val="000000"/>
        </w:rPr>
        <w:t xml:space="preserve">ение на съществуващо промишлено и складово застрояване, </w:t>
      </w:r>
      <w:r w:rsidR="00F0703B" w:rsidRPr="000F3587">
        <w:rPr>
          <w:rFonts w:ascii="Century Gothic" w:hAnsi="Century Gothic"/>
          <w:color w:val="000000"/>
        </w:rPr>
        <w:t>изградена</w:t>
      </w:r>
      <w:r w:rsidR="003F646F" w:rsidRPr="000F3587">
        <w:rPr>
          <w:rFonts w:ascii="Century Gothic" w:hAnsi="Century Gothic"/>
          <w:color w:val="000000"/>
        </w:rPr>
        <w:t xml:space="preserve"> комуникационна, транспортна и техническа </w:t>
      </w:r>
      <w:r w:rsidR="00F0703B" w:rsidRPr="000F3587">
        <w:rPr>
          <w:rFonts w:ascii="Century Gothic" w:hAnsi="Century Gothic"/>
          <w:color w:val="000000"/>
        </w:rPr>
        <w:t>инфраструктура.</w:t>
      </w:r>
      <w:r w:rsidR="003F646F" w:rsidRPr="000F3587">
        <w:rPr>
          <w:rFonts w:ascii="Century Gothic" w:hAnsi="Century Gothic"/>
          <w:color w:val="000000"/>
        </w:rPr>
        <w:t xml:space="preserve"> </w:t>
      </w:r>
      <w:r w:rsidR="00F0703B" w:rsidRPr="000F3587">
        <w:rPr>
          <w:rFonts w:ascii="Century Gothic" w:hAnsi="Century Gothic"/>
          <w:color w:val="000000"/>
        </w:rPr>
        <w:t>Имотът, предмет</w:t>
      </w:r>
      <w:r w:rsidR="003F646F" w:rsidRPr="000F3587">
        <w:rPr>
          <w:rFonts w:ascii="Century Gothic" w:hAnsi="Century Gothic"/>
          <w:color w:val="000000"/>
        </w:rPr>
        <w:t xml:space="preserve"> на инвестиционното предложение не засяга обекти с </w:t>
      </w:r>
      <w:r w:rsidR="00F0703B" w:rsidRPr="000F3587">
        <w:rPr>
          <w:rFonts w:ascii="Century Gothic" w:hAnsi="Century Gothic"/>
          <w:color w:val="000000"/>
        </w:rPr>
        <w:t>историческа,</w:t>
      </w:r>
      <w:r w:rsidR="003F646F" w:rsidRPr="000F3587">
        <w:rPr>
          <w:rFonts w:ascii="Century Gothic" w:hAnsi="Century Gothic"/>
          <w:color w:val="000000"/>
        </w:rPr>
        <w:t xml:space="preserve"> </w:t>
      </w:r>
      <w:r w:rsidR="00F0703B" w:rsidRPr="000F3587">
        <w:rPr>
          <w:rFonts w:ascii="Century Gothic" w:hAnsi="Century Gothic"/>
          <w:color w:val="000000"/>
        </w:rPr>
        <w:t>културна или археологическа стойност.</w:t>
      </w:r>
    </w:p>
    <w:p w:rsidR="00525E7E" w:rsidRPr="000F3587" w:rsidRDefault="00525E7E" w:rsidP="00982328">
      <w:pPr>
        <w:shd w:val="clear" w:color="auto" w:fill="FFFFFF"/>
        <w:spacing w:after="0" w:line="240" w:lineRule="auto"/>
        <w:ind w:firstLine="360"/>
        <w:jc w:val="both"/>
        <w:rPr>
          <w:rFonts w:ascii="Century Gothic" w:eastAsia="Times New Roman" w:hAnsi="Century Gothic" w:cs="Arial"/>
          <w:color w:val="000000"/>
        </w:rPr>
      </w:pPr>
    </w:p>
    <w:p w:rsidR="00F502C4" w:rsidRPr="000F3587" w:rsidRDefault="00D50FFC" w:rsidP="00830383">
      <w:pPr>
        <w:shd w:val="clear" w:color="auto" w:fill="FEFEFE"/>
        <w:spacing w:after="0"/>
        <w:jc w:val="both"/>
        <w:rPr>
          <w:rFonts w:ascii="Century Gothic" w:eastAsia="Times New Roman" w:hAnsi="Century Gothic"/>
          <w:b/>
          <w:color w:val="000000"/>
          <w:lang w:eastAsia="bg-BG"/>
        </w:rPr>
      </w:pPr>
      <w:r w:rsidRPr="000F3587">
        <w:rPr>
          <w:rFonts w:ascii="Century Gothic" w:eastAsia="Times New Roman" w:hAnsi="Century Gothic"/>
          <w:b/>
          <w:color w:val="000000"/>
          <w:lang w:eastAsia="bg-BG"/>
        </w:rPr>
        <w:t>8. Т</w:t>
      </w:r>
      <w:r w:rsidR="00F502C4" w:rsidRPr="000F3587">
        <w:rPr>
          <w:rFonts w:ascii="Century Gothic" w:eastAsia="Times New Roman" w:hAnsi="Century Gothic"/>
          <w:b/>
          <w:color w:val="000000"/>
          <w:lang w:eastAsia="bg-BG"/>
        </w:rPr>
        <w:t>еритории и/или зони и обекти със специфичен санитарен статут или подлежащи на здравна защита.</w:t>
      </w:r>
    </w:p>
    <w:p w:rsidR="00451552" w:rsidRPr="000F3587" w:rsidRDefault="00451552" w:rsidP="00451552">
      <w:pPr>
        <w:shd w:val="clear" w:color="auto" w:fill="FEFEFE"/>
        <w:spacing w:after="0"/>
        <w:ind w:firstLine="708"/>
        <w:jc w:val="both"/>
        <w:rPr>
          <w:rFonts w:ascii="Century Gothic" w:hAnsi="Century Gothic"/>
          <w:color w:val="000000"/>
        </w:rPr>
      </w:pPr>
      <w:r w:rsidRPr="000F3587">
        <w:rPr>
          <w:rFonts w:ascii="Century Gothic" w:hAnsi="Century Gothic"/>
          <w:color w:val="000000"/>
        </w:rPr>
        <w:t xml:space="preserve">Характерът на ИП не е свързан с въздействие  върху обекти, подлежащи на здравна защита - детски градини, обекти за производство на храни, болници, санаториуми и др. </w:t>
      </w:r>
    </w:p>
    <w:p w:rsidR="00F502C4" w:rsidRPr="000F3587" w:rsidRDefault="00F502C4" w:rsidP="00B40F0D">
      <w:pPr>
        <w:shd w:val="clear" w:color="auto" w:fill="FEFEFE"/>
        <w:spacing w:after="0"/>
        <w:ind w:firstLine="708"/>
        <w:jc w:val="both"/>
        <w:rPr>
          <w:rFonts w:ascii="Century Gothic" w:eastAsia="Times New Roman" w:hAnsi="Century Gothic"/>
          <w:b/>
          <w:color w:val="000000"/>
          <w:lang w:eastAsia="bg-BG"/>
        </w:rPr>
      </w:pPr>
      <w:r w:rsidRPr="000F3587">
        <w:rPr>
          <w:rFonts w:ascii="Century Gothic" w:eastAsia="Times New Roman" w:hAnsi="Century Gothic"/>
          <w:b/>
          <w:color w:val="000000"/>
          <w:lang w:eastAsia="bg-BG"/>
        </w:rPr>
        <w:t>IV. Тип и характеристики на потенциалното въздействие върху околната среда, като се вземат предвид вероятните значителни последици за околната среда вследствие на реализацията на инвестиционното предложение:</w:t>
      </w:r>
    </w:p>
    <w:p w:rsidR="00F502C4" w:rsidRPr="000F3587" w:rsidRDefault="00F502C4" w:rsidP="00C46DC8">
      <w:pPr>
        <w:shd w:val="clear" w:color="auto" w:fill="FEFEFE"/>
        <w:spacing w:after="0" w:line="240" w:lineRule="auto"/>
        <w:jc w:val="both"/>
        <w:rPr>
          <w:rFonts w:ascii="Century Gothic" w:eastAsia="Times New Roman" w:hAnsi="Century Gothic"/>
          <w:b/>
          <w:color w:val="000000"/>
          <w:lang w:eastAsia="bg-BG"/>
        </w:rPr>
      </w:pPr>
    </w:p>
    <w:p w:rsidR="00F502C4" w:rsidRPr="000F3587" w:rsidRDefault="00F502C4" w:rsidP="00C46DC8">
      <w:pPr>
        <w:shd w:val="clear" w:color="auto" w:fill="FEFEFE"/>
        <w:spacing w:after="0" w:line="240" w:lineRule="auto"/>
        <w:jc w:val="both"/>
        <w:rPr>
          <w:rFonts w:ascii="Century Gothic" w:eastAsia="Times New Roman" w:hAnsi="Century Gothic"/>
          <w:b/>
          <w:color w:val="000000"/>
          <w:lang w:eastAsia="bg-BG"/>
        </w:rPr>
      </w:pPr>
      <w:r w:rsidRPr="000F3587">
        <w:rPr>
          <w:rFonts w:ascii="Century Gothic" w:eastAsia="Times New Roman" w:hAnsi="Century Gothic"/>
          <w:b/>
          <w:color w:val="000000"/>
          <w:lang w:eastAsia="bg-BG"/>
        </w:rPr>
        <w:t>1. Въздействие върху населението и човешкото здраве, материалните активи, културното наследство, въздуха, водата, почвата, земните недра, ландшафта, климата, биологичното разнообразие и неговите елементи и защитените територии.</w:t>
      </w:r>
    </w:p>
    <w:p w:rsidR="00A53C6B" w:rsidRPr="000F3587" w:rsidRDefault="00A53C6B" w:rsidP="00982328">
      <w:pPr>
        <w:pStyle w:val="Geri"/>
        <w:spacing w:before="0" w:after="0"/>
        <w:ind w:firstLine="720"/>
        <w:rPr>
          <w:rFonts w:ascii="Century Gothic" w:hAnsi="Century Gothic" w:cstheme="minorHAnsi"/>
          <w:sz w:val="22"/>
          <w:szCs w:val="22"/>
          <w:lang w:eastAsia="bg-BG"/>
        </w:rPr>
      </w:pPr>
      <w:r w:rsidRPr="000F3587">
        <w:rPr>
          <w:rFonts w:ascii="Century Gothic" w:hAnsi="Century Gothic" w:cstheme="minorHAnsi"/>
          <w:sz w:val="22"/>
          <w:szCs w:val="22"/>
        </w:rPr>
        <w:t>а/ Въздействие върху хората и тяхното здраве</w:t>
      </w:r>
    </w:p>
    <w:p w:rsidR="00970294" w:rsidRPr="000F3587" w:rsidRDefault="00970294" w:rsidP="00982328">
      <w:pPr>
        <w:pStyle w:val="ListParagraph1"/>
        <w:spacing w:after="0" w:line="240" w:lineRule="auto"/>
        <w:ind w:left="0" w:firstLine="708"/>
        <w:jc w:val="both"/>
        <w:rPr>
          <w:rFonts w:ascii="Century Gothic" w:hAnsi="Century Gothic" w:cstheme="minorHAnsi"/>
        </w:rPr>
      </w:pPr>
    </w:p>
    <w:p w:rsidR="00BC463F" w:rsidRDefault="00F761C9" w:rsidP="00982328">
      <w:pPr>
        <w:pStyle w:val="Geri"/>
        <w:spacing w:before="0" w:after="0"/>
        <w:ind w:firstLine="708"/>
        <w:rPr>
          <w:rFonts w:ascii="Century Gothic" w:eastAsia="Calibri" w:hAnsi="Century Gothic"/>
          <w:b w:val="0"/>
          <w:color w:val="000000"/>
          <w:sz w:val="22"/>
          <w:szCs w:val="22"/>
        </w:rPr>
      </w:pPr>
      <w:r w:rsidRPr="000F3587">
        <w:rPr>
          <w:rFonts w:ascii="Century Gothic" w:eastAsia="Calibri" w:hAnsi="Century Gothic"/>
          <w:b w:val="0"/>
          <w:color w:val="000000"/>
          <w:sz w:val="22"/>
          <w:szCs w:val="22"/>
        </w:rPr>
        <w:t xml:space="preserve">Инвестиционното предложение ще се реализира в имот </w:t>
      </w:r>
      <w:r w:rsidR="00BC463F" w:rsidRPr="00BC463F">
        <w:rPr>
          <w:rFonts w:ascii="Century Gothic" w:eastAsia="Calibri" w:hAnsi="Century Gothic"/>
          <w:b w:val="0"/>
          <w:color w:val="000000"/>
          <w:sz w:val="22"/>
          <w:szCs w:val="22"/>
        </w:rPr>
        <w:t>с идентификатор 62966.140.40</w:t>
      </w:r>
      <w:r w:rsidR="00BC463F">
        <w:rPr>
          <w:rFonts w:ascii="Century Gothic" w:eastAsia="Calibri" w:hAnsi="Century Gothic"/>
          <w:b w:val="0"/>
          <w:color w:val="000000"/>
          <w:sz w:val="22"/>
          <w:szCs w:val="22"/>
        </w:rPr>
        <w:t xml:space="preserve"> </w:t>
      </w:r>
      <w:r w:rsidR="00BC463F" w:rsidRPr="000F3587">
        <w:rPr>
          <w:rFonts w:ascii="Century Gothic" w:eastAsia="Calibri" w:hAnsi="Century Gothic"/>
          <w:b w:val="0"/>
          <w:color w:val="000000"/>
          <w:sz w:val="22"/>
          <w:szCs w:val="22"/>
        </w:rPr>
        <w:t>– „за друг вид производствен, складов обект“</w:t>
      </w:r>
      <w:r w:rsidR="00BC463F">
        <w:rPr>
          <w:rFonts w:ascii="Century Gothic" w:eastAsia="Calibri" w:hAnsi="Century Gothic"/>
          <w:b w:val="0"/>
          <w:color w:val="000000"/>
          <w:sz w:val="22"/>
          <w:szCs w:val="22"/>
        </w:rPr>
        <w:t xml:space="preserve"> </w:t>
      </w:r>
      <w:r w:rsidR="00BC463F" w:rsidRPr="00BC463F">
        <w:rPr>
          <w:rFonts w:ascii="Century Gothic" w:eastAsia="Calibri" w:hAnsi="Century Gothic"/>
          <w:b w:val="0"/>
          <w:color w:val="000000"/>
          <w:sz w:val="22"/>
          <w:szCs w:val="22"/>
        </w:rPr>
        <w:t>с обща площ 8 408 м2</w:t>
      </w:r>
      <w:r w:rsidR="00BC463F">
        <w:rPr>
          <w:rFonts w:ascii="Century Gothic" w:eastAsia="Calibri" w:hAnsi="Century Gothic"/>
          <w:b w:val="0"/>
          <w:color w:val="000000"/>
          <w:sz w:val="22"/>
          <w:szCs w:val="22"/>
        </w:rPr>
        <w:t xml:space="preserve"> </w:t>
      </w:r>
      <w:r w:rsidR="00BC463F" w:rsidRPr="00BC463F">
        <w:rPr>
          <w:rFonts w:ascii="Century Gothic" w:eastAsia="Calibri" w:hAnsi="Century Gothic"/>
          <w:b w:val="0"/>
          <w:color w:val="000000"/>
          <w:sz w:val="22"/>
          <w:szCs w:val="22"/>
        </w:rPr>
        <w:t xml:space="preserve">разположен </w:t>
      </w:r>
      <w:r w:rsidR="00BC463F">
        <w:rPr>
          <w:rFonts w:ascii="Century Gothic" w:eastAsia="Calibri" w:hAnsi="Century Gothic"/>
          <w:b w:val="0"/>
          <w:color w:val="000000"/>
          <w:sz w:val="22"/>
          <w:szCs w:val="22"/>
        </w:rPr>
        <w:t xml:space="preserve">в </w:t>
      </w:r>
      <w:r w:rsidR="00BC463F" w:rsidRPr="00BC463F">
        <w:rPr>
          <w:rFonts w:ascii="Century Gothic" w:eastAsia="Calibri" w:hAnsi="Century Gothic"/>
          <w:b w:val="0"/>
          <w:color w:val="000000"/>
          <w:sz w:val="22"/>
          <w:szCs w:val="22"/>
        </w:rPr>
        <w:t>местност „Юртя“, с. Розовец, общ. Брезово</w:t>
      </w:r>
      <w:r w:rsidR="00982328">
        <w:rPr>
          <w:rFonts w:ascii="Century Gothic" w:eastAsia="Calibri" w:hAnsi="Century Gothic"/>
          <w:b w:val="0"/>
          <w:color w:val="000000"/>
          <w:sz w:val="22"/>
          <w:szCs w:val="22"/>
        </w:rPr>
        <w:t>.</w:t>
      </w:r>
      <w:r w:rsidR="00BC463F" w:rsidRPr="00BC463F">
        <w:rPr>
          <w:rFonts w:ascii="Century Gothic" w:eastAsia="Calibri" w:hAnsi="Century Gothic"/>
          <w:b w:val="0"/>
          <w:color w:val="000000"/>
          <w:sz w:val="22"/>
          <w:szCs w:val="22"/>
        </w:rPr>
        <w:t xml:space="preserve"> </w:t>
      </w:r>
    </w:p>
    <w:p w:rsidR="00D81E82" w:rsidRPr="000F3587" w:rsidRDefault="00B6076B" w:rsidP="00982328">
      <w:pPr>
        <w:pStyle w:val="Geri"/>
        <w:spacing w:before="0" w:after="0"/>
        <w:ind w:firstLine="708"/>
        <w:rPr>
          <w:rFonts w:ascii="Century Gothic" w:eastAsia="Calibri" w:hAnsi="Century Gothic"/>
          <w:b w:val="0"/>
          <w:color w:val="000000"/>
          <w:sz w:val="22"/>
          <w:szCs w:val="22"/>
        </w:rPr>
      </w:pPr>
      <w:r w:rsidRPr="000F3587">
        <w:rPr>
          <w:rFonts w:ascii="Century Gothic" w:eastAsia="Calibri" w:hAnsi="Century Gothic"/>
          <w:b w:val="0"/>
          <w:color w:val="000000"/>
          <w:sz w:val="22"/>
          <w:szCs w:val="22"/>
        </w:rPr>
        <w:t>Инвестицио</w:t>
      </w:r>
      <w:r w:rsidR="00D81E82" w:rsidRPr="000F3587">
        <w:rPr>
          <w:rFonts w:ascii="Century Gothic" w:eastAsia="Calibri" w:hAnsi="Century Gothic"/>
          <w:b w:val="0"/>
          <w:color w:val="000000"/>
          <w:sz w:val="22"/>
          <w:szCs w:val="22"/>
        </w:rPr>
        <w:t xml:space="preserve">нното предложение не е свързано с производствена дейност, </w:t>
      </w:r>
      <w:r w:rsidRPr="000F3587">
        <w:rPr>
          <w:rFonts w:ascii="Century Gothic" w:eastAsia="Calibri" w:hAnsi="Century Gothic"/>
          <w:b w:val="0"/>
          <w:color w:val="000000"/>
          <w:sz w:val="22"/>
          <w:szCs w:val="22"/>
        </w:rPr>
        <w:t>оказваща</w:t>
      </w:r>
      <w:r w:rsidR="00D81E82" w:rsidRPr="000F3587">
        <w:rPr>
          <w:rFonts w:ascii="Century Gothic" w:eastAsia="Calibri" w:hAnsi="Century Gothic"/>
          <w:b w:val="0"/>
          <w:color w:val="000000"/>
          <w:sz w:val="22"/>
          <w:szCs w:val="22"/>
        </w:rPr>
        <w:t xml:space="preserve"> </w:t>
      </w:r>
      <w:r w:rsidRPr="000F3587">
        <w:rPr>
          <w:rFonts w:ascii="Century Gothic" w:eastAsia="Calibri" w:hAnsi="Century Gothic"/>
          <w:b w:val="0"/>
          <w:color w:val="000000"/>
          <w:sz w:val="22"/>
          <w:szCs w:val="22"/>
        </w:rPr>
        <w:t xml:space="preserve">отрицателно въздействие върху хората и тяхното здраве. </w:t>
      </w:r>
    </w:p>
    <w:p w:rsidR="00D81E82" w:rsidRPr="000F3587" w:rsidRDefault="00D81E82" w:rsidP="00982328">
      <w:pPr>
        <w:pStyle w:val="Geri"/>
        <w:spacing w:before="0" w:after="0"/>
        <w:ind w:firstLine="708"/>
        <w:rPr>
          <w:rFonts w:ascii="Century Gothic" w:eastAsia="Calibri" w:hAnsi="Century Gothic"/>
          <w:b w:val="0"/>
          <w:color w:val="000000"/>
          <w:sz w:val="22"/>
          <w:szCs w:val="22"/>
        </w:rPr>
      </w:pPr>
      <w:r w:rsidRPr="000F3587">
        <w:rPr>
          <w:rFonts w:ascii="Century Gothic" w:eastAsia="Calibri" w:hAnsi="Century Gothic"/>
          <w:b w:val="0"/>
          <w:color w:val="000000"/>
          <w:sz w:val="22"/>
          <w:szCs w:val="22"/>
        </w:rPr>
        <w:t xml:space="preserve">Реализацията на </w:t>
      </w:r>
      <w:r w:rsidR="00B6076B" w:rsidRPr="000F3587">
        <w:rPr>
          <w:rFonts w:ascii="Century Gothic" w:eastAsia="Calibri" w:hAnsi="Century Gothic"/>
          <w:b w:val="0"/>
          <w:color w:val="000000"/>
          <w:sz w:val="22"/>
          <w:szCs w:val="22"/>
        </w:rPr>
        <w:t>инвестиционното</w:t>
      </w:r>
      <w:r w:rsidRPr="000F3587">
        <w:rPr>
          <w:rFonts w:ascii="Century Gothic" w:eastAsia="Calibri" w:hAnsi="Century Gothic"/>
          <w:b w:val="0"/>
          <w:color w:val="000000"/>
          <w:sz w:val="22"/>
          <w:szCs w:val="22"/>
        </w:rPr>
        <w:t xml:space="preserve"> </w:t>
      </w:r>
      <w:r w:rsidR="00B6076B" w:rsidRPr="000F3587">
        <w:rPr>
          <w:rFonts w:ascii="Century Gothic" w:eastAsia="Calibri" w:hAnsi="Century Gothic"/>
          <w:b w:val="0"/>
          <w:color w:val="000000"/>
          <w:sz w:val="22"/>
          <w:szCs w:val="22"/>
        </w:rPr>
        <w:t>предложение няма да създаде рискови фактори по отношение</w:t>
      </w:r>
      <w:r w:rsidRPr="000F3587">
        <w:rPr>
          <w:rFonts w:ascii="Century Gothic" w:eastAsia="Calibri" w:hAnsi="Century Gothic"/>
          <w:b w:val="0"/>
          <w:color w:val="000000"/>
          <w:sz w:val="22"/>
          <w:szCs w:val="22"/>
        </w:rPr>
        <w:t xml:space="preserve"> на</w:t>
      </w:r>
      <w:r w:rsidR="00B6076B" w:rsidRPr="000F3587">
        <w:rPr>
          <w:rFonts w:ascii="Century Gothic" w:eastAsia="Calibri" w:hAnsi="Century Gothic"/>
          <w:b w:val="0"/>
          <w:color w:val="000000"/>
          <w:sz w:val="22"/>
          <w:szCs w:val="22"/>
        </w:rPr>
        <w:t xml:space="preserve"> населението. </w:t>
      </w:r>
    </w:p>
    <w:p w:rsidR="00D81E82" w:rsidRPr="000F3587" w:rsidRDefault="00D81E82" w:rsidP="00982328">
      <w:pPr>
        <w:pStyle w:val="Geri"/>
        <w:spacing w:before="0" w:after="0"/>
        <w:ind w:firstLine="708"/>
        <w:rPr>
          <w:rFonts w:ascii="Century Gothic" w:eastAsia="Calibri" w:hAnsi="Century Gothic"/>
          <w:b w:val="0"/>
          <w:color w:val="000000"/>
          <w:sz w:val="22"/>
          <w:szCs w:val="22"/>
        </w:rPr>
      </w:pPr>
      <w:r w:rsidRPr="000F3587">
        <w:rPr>
          <w:rFonts w:ascii="Century Gothic" w:eastAsia="Calibri" w:hAnsi="Century Gothic"/>
          <w:b w:val="0"/>
          <w:color w:val="000000"/>
          <w:sz w:val="22"/>
          <w:szCs w:val="22"/>
        </w:rPr>
        <w:t xml:space="preserve">Не се </w:t>
      </w:r>
      <w:r w:rsidR="00B6076B" w:rsidRPr="000F3587">
        <w:rPr>
          <w:rFonts w:ascii="Century Gothic" w:eastAsia="Calibri" w:hAnsi="Century Gothic"/>
          <w:b w:val="0"/>
          <w:color w:val="000000"/>
          <w:sz w:val="22"/>
          <w:szCs w:val="22"/>
        </w:rPr>
        <w:t>засягат</w:t>
      </w:r>
      <w:r w:rsidRPr="000F3587">
        <w:rPr>
          <w:rFonts w:ascii="Century Gothic" w:eastAsia="Calibri" w:hAnsi="Century Gothic"/>
          <w:b w:val="0"/>
          <w:color w:val="000000"/>
          <w:sz w:val="22"/>
          <w:szCs w:val="22"/>
        </w:rPr>
        <w:t xml:space="preserve"> </w:t>
      </w:r>
      <w:r w:rsidR="00B6076B" w:rsidRPr="000F3587">
        <w:rPr>
          <w:rFonts w:ascii="Century Gothic" w:eastAsia="Calibri" w:hAnsi="Century Gothic"/>
          <w:b w:val="0"/>
          <w:color w:val="000000"/>
          <w:sz w:val="22"/>
          <w:szCs w:val="22"/>
        </w:rPr>
        <w:t xml:space="preserve">територии, зони и/или обекти със </w:t>
      </w:r>
      <w:r w:rsidRPr="000F3587">
        <w:rPr>
          <w:rFonts w:ascii="Century Gothic" w:eastAsia="Calibri" w:hAnsi="Century Gothic"/>
          <w:b w:val="0"/>
          <w:color w:val="000000"/>
          <w:sz w:val="22"/>
          <w:szCs w:val="22"/>
        </w:rPr>
        <w:t xml:space="preserve">специфичен хигиенно-охранителен статут или подлежащи </w:t>
      </w:r>
      <w:r w:rsidR="00B6076B" w:rsidRPr="000F3587">
        <w:rPr>
          <w:rFonts w:ascii="Century Gothic" w:eastAsia="Calibri" w:hAnsi="Century Gothic"/>
          <w:b w:val="0"/>
          <w:color w:val="000000"/>
          <w:sz w:val="22"/>
          <w:szCs w:val="22"/>
        </w:rPr>
        <w:t>на</w:t>
      </w:r>
      <w:r w:rsidRPr="000F3587">
        <w:rPr>
          <w:rFonts w:ascii="Century Gothic" w:eastAsia="Calibri" w:hAnsi="Century Gothic"/>
          <w:b w:val="0"/>
          <w:color w:val="000000"/>
          <w:sz w:val="22"/>
          <w:szCs w:val="22"/>
        </w:rPr>
        <w:t xml:space="preserve"> </w:t>
      </w:r>
      <w:r w:rsidR="00B6076B" w:rsidRPr="000F3587">
        <w:rPr>
          <w:rFonts w:ascii="Century Gothic" w:eastAsia="Calibri" w:hAnsi="Century Gothic"/>
          <w:b w:val="0"/>
          <w:color w:val="000000"/>
          <w:sz w:val="22"/>
          <w:szCs w:val="22"/>
        </w:rPr>
        <w:t>здравна з</w:t>
      </w:r>
      <w:r w:rsidRPr="000F3587">
        <w:rPr>
          <w:rFonts w:ascii="Century Gothic" w:eastAsia="Calibri" w:hAnsi="Century Gothic"/>
          <w:b w:val="0"/>
          <w:color w:val="000000"/>
          <w:sz w:val="22"/>
          <w:szCs w:val="22"/>
        </w:rPr>
        <w:t>ащита (болници, детски градини,</w:t>
      </w:r>
      <w:r w:rsidR="003E2616" w:rsidRPr="000F3587">
        <w:rPr>
          <w:rFonts w:ascii="Century Gothic" w:eastAsia="Calibri" w:hAnsi="Century Gothic"/>
          <w:b w:val="0"/>
          <w:color w:val="000000"/>
          <w:sz w:val="22"/>
          <w:szCs w:val="22"/>
        </w:rPr>
        <w:t xml:space="preserve"> </w:t>
      </w:r>
      <w:r w:rsidRPr="000F3587">
        <w:rPr>
          <w:rFonts w:ascii="Century Gothic" w:eastAsia="Calibri" w:hAnsi="Century Gothic"/>
          <w:b w:val="0"/>
          <w:color w:val="000000"/>
          <w:sz w:val="22"/>
          <w:szCs w:val="22"/>
        </w:rPr>
        <w:t xml:space="preserve">училища и </w:t>
      </w:r>
      <w:r w:rsidR="00B6076B" w:rsidRPr="000F3587">
        <w:rPr>
          <w:rFonts w:ascii="Century Gothic" w:eastAsia="Calibri" w:hAnsi="Century Gothic"/>
          <w:b w:val="0"/>
          <w:color w:val="000000"/>
          <w:sz w:val="22"/>
          <w:szCs w:val="22"/>
        </w:rPr>
        <w:t>др.).</w:t>
      </w:r>
      <w:r w:rsidRPr="000F3587">
        <w:rPr>
          <w:rFonts w:ascii="Century Gothic" w:eastAsia="Calibri" w:hAnsi="Century Gothic"/>
          <w:b w:val="0"/>
          <w:color w:val="000000"/>
          <w:sz w:val="22"/>
          <w:szCs w:val="22"/>
        </w:rPr>
        <w:t xml:space="preserve"> </w:t>
      </w:r>
    </w:p>
    <w:p w:rsidR="005F2FE8" w:rsidRPr="000F3587" w:rsidRDefault="00397976" w:rsidP="00982328">
      <w:pPr>
        <w:pStyle w:val="Geri"/>
        <w:spacing w:before="0" w:after="0"/>
        <w:ind w:firstLine="708"/>
        <w:rPr>
          <w:rFonts w:ascii="Century Gothic" w:eastAsia="Calibri" w:hAnsi="Century Gothic"/>
          <w:b w:val="0"/>
          <w:color w:val="000000"/>
          <w:sz w:val="22"/>
          <w:szCs w:val="22"/>
        </w:rPr>
      </w:pPr>
      <w:r w:rsidRPr="000F3587">
        <w:rPr>
          <w:rFonts w:ascii="Century Gothic" w:eastAsia="Calibri" w:hAnsi="Century Gothic"/>
          <w:b w:val="0"/>
          <w:color w:val="000000"/>
          <w:sz w:val="22"/>
          <w:szCs w:val="22"/>
        </w:rPr>
        <w:t>Н</w:t>
      </w:r>
      <w:r w:rsidR="00D81E82" w:rsidRPr="000F3587">
        <w:rPr>
          <w:rFonts w:ascii="Century Gothic" w:eastAsia="Calibri" w:hAnsi="Century Gothic"/>
          <w:b w:val="0"/>
          <w:color w:val="000000"/>
          <w:sz w:val="22"/>
          <w:szCs w:val="22"/>
        </w:rPr>
        <w:t xml:space="preserve">е се </w:t>
      </w:r>
      <w:r w:rsidR="00B6076B" w:rsidRPr="000F3587">
        <w:rPr>
          <w:rFonts w:ascii="Century Gothic" w:eastAsia="Calibri" w:hAnsi="Century Gothic"/>
          <w:b w:val="0"/>
          <w:color w:val="000000"/>
          <w:sz w:val="22"/>
          <w:szCs w:val="22"/>
        </w:rPr>
        <w:t>очаква</w:t>
      </w:r>
      <w:r w:rsidR="00D81E82" w:rsidRPr="000F3587">
        <w:rPr>
          <w:rFonts w:ascii="Century Gothic" w:eastAsia="Calibri" w:hAnsi="Century Gothic"/>
          <w:b w:val="0"/>
          <w:color w:val="000000"/>
          <w:sz w:val="22"/>
          <w:szCs w:val="22"/>
        </w:rPr>
        <w:t xml:space="preserve"> </w:t>
      </w:r>
      <w:r w:rsidR="00B6076B" w:rsidRPr="000F3587">
        <w:rPr>
          <w:rFonts w:ascii="Century Gothic" w:eastAsia="Calibri" w:hAnsi="Century Gothic"/>
          <w:b w:val="0"/>
          <w:color w:val="000000"/>
          <w:sz w:val="22"/>
          <w:szCs w:val="22"/>
        </w:rPr>
        <w:t>здравен риск за населението и работещите на площадката.</w:t>
      </w:r>
    </w:p>
    <w:p w:rsidR="00B6076B" w:rsidRPr="000F3587" w:rsidRDefault="00B6076B" w:rsidP="00830383">
      <w:pPr>
        <w:pStyle w:val="Geri"/>
        <w:spacing w:before="0" w:after="0" w:line="276" w:lineRule="auto"/>
        <w:rPr>
          <w:rFonts w:ascii="Century Gothic" w:hAnsi="Century Gothic" w:cstheme="minorHAnsi"/>
          <w:b w:val="0"/>
          <w:sz w:val="22"/>
          <w:szCs w:val="22"/>
        </w:rPr>
      </w:pPr>
    </w:p>
    <w:p w:rsidR="00A53C6B" w:rsidRPr="000F3587" w:rsidRDefault="00A53C6B" w:rsidP="00830383">
      <w:pPr>
        <w:pStyle w:val="Geri"/>
        <w:spacing w:before="0" w:after="0" w:line="276" w:lineRule="auto"/>
        <w:ind w:firstLine="720"/>
        <w:rPr>
          <w:rFonts w:ascii="Century Gothic" w:hAnsi="Century Gothic" w:cstheme="minorHAnsi"/>
          <w:sz w:val="22"/>
          <w:szCs w:val="22"/>
        </w:rPr>
      </w:pPr>
      <w:r w:rsidRPr="000F3587">
        <w:rPr>
          <w:rFonts w:ascii="Century Gothic" w:hAnsi="Century Gothic" w:cstheme="minorHAnsi"/>
          <w:sz w:val="22"/>
          <w:szCs w:val="22"/>
        </w:rPr>
        <w:t xml:space="preserve">б/ Въздействие върху земеползването: </w:t>
      </w:r>
    </w:p>
    <w:p w:rsidR="00BA2D0A" w:rsidRPr="000F3587" w:rsidRDefault="00BA2D0A" w:rsidP="00982328">
      <w:pPr>
        <w:pStyle w:val="ListParagraph1"/>
        <w:spacing w:after="0" w:line="240" w:lineRule="auto"/>
        <w:ind w:left="0" w:firstLine="720"/>
        <w:jc w:val="both"/>
        <w:rPr>
          <w:rFonts w:ascii="Century Gothic" w:hAnsi="Century Gothic" w:cstheme="minorHAnsi"/>
        </w:rPr>
      </w:pPr>
      <w:r w:rsidRPr="000F3587">
        <w:rPr>
          <w:rFonts w:ascii="Century Gothic" w:hAnsi="Century Gothic" w:cstheme="minorHAnsi"/>
        </w:rPr>
        <w:t>Реализирането и експлоатацията на инвест</w:t>
      </w:r>
      <w:r w:rsidR="00161B07" w:rsidRPr="000F3587">
        <w:rPr>
          <w:rFonts w:ascii="Century Gothic" w:hAnsi="Century Gothic" w:cstheme="minorHAnsi"/>
        </w:rPr>
        <w:t>ици</w:t>
      </w:r>
      <w:r w:rsidR="008D4E3D" w:rsidRPr="000F3587">
        <w:rPr>
          <w:rFonts w:ascii="Century Gothic" w:hAnsi="Century Gothic" w:cstheme="minorHAnsi"/>
        </w:rPr>
        <w:t xml:space="preserve">онното предложение  </w:t>
      </w:r>
      <w:r w:rsidRPr="000F3587">
        <w:rPr>
          <w:rFonts w:ascii="Century Gothic" w:hAnsi="Century Gothic" w:cstheme="minorHAnsi"/>
        </w:rPr>
        <w:t xml:space="preserve">няма да доведе до промени или нарушаване на земеползването на околните имоти. </w:t>
      </w:r>
    </w:p>
    <w:p w:rsidR="00BD2144" w:rsidRPr="000F3587" w:rsidRDefault="00BD2144" w:rsidP="00970294">
      <w:pPr>
        <w:pStyle w:val="Geri"/>
        <w:spacing w:before="0" w:after="0" w:line="276" w:lineRule="auto"/>
        <w:rPr>
          <w:rFonts w:ascii="Century Gothic" w:hAnsi="Century Gothic" w:cstheme="minorHAnsi"/>
          <w:sz w:val="22"/>
          <w:szCs w:val="22"/>
        </w:rPr>
      </w:pPr>
    </w:p>
    <w:p w:rsidR="00A53C6B" w:rsidRPr="000F3587" w:rsidRDefault="00A53C6B" w:rsidP="00830383">
      <w:pPr>
        <w:pStyle w:val="Geri"/>
        <w:spacing w:before="0" w:after="0" w:line="276" w:lineRule="auto"/>
        <w:ind w:firstLine="720"/>
        <w:rPr>
          <w:rFonts w:ascii="Century Gothic" w:hAnsi="Century Gothic" w:cstheme="minorHAnsi"/>
          <w:sz w:val="22"/>
          <w:szCs w:val="22"/>
        </w:rPr>
      </w:pPr>
      <w:r w:rsidRPr="000F3587">
        <w:rPr>
          <w:rFonts w:ascii="Century Gothic" w:hAnsi="Century Gothic" w:cstheme="minorHAnsi"/>
          <w:sz w:val="22"/>
          <w:szCs w:val="22"/>
        </w:rPr>
        <w:t>в/ Въздействие върху материалните активи:</w:t>
      </w:r>
    </w:p>
    <w:p w:rsidR="00A37D92" w:rsidRPr="000F3587" w:rsidRDefault="00A37D92" w:rsidP="00982328">
      <w:pPr>
        <w:pStyle w:val="Geri"/>
        <w:spacing w:before="0" w:after="0"/>
        <w:ind w:firstLine="720"/>
        <w:rPr>
          <w:rFonts w:ascii="Century Gothic" w:hAnsi="Century Gothic" w:cstheme="minorHAnsi"/>
          <w:b w:val="0"/>
          <w:sz w:val="22"/>
          <w:szCs w:val="22"/>
        </w:rPr>
      </w:pPr>
      <w:r w:rsidRPr="000F3587">
        <w:rPr>
          <w:rFonts w:ascii="Century Gothic" w:eastAsia="Calibri" w:hAnsi="Century Gothic"/>
          <w:b w:val="0"/>
          <w:color w:val="000000"/>
          <w:sz w:val="22"/>
          <w:szCs w:val="22"/>
        </w:rPr>
        <w:t>Реализацията на инвестиционното предложение ще се отрази положително върху материалните активи. Съществуващите сгради и съоръжения ще се поддържат в добро състояние.</w:t>
      </w:r>
      <w:r w:rsidRPr="000F3587">
        <w:rPr>
          <w:rFonts w:ascii="Century Gothic" w:hAnsi="Century Gothic" w:cstheme="minorHAnsi"/>
          <w:b w:val="0"/>
          <w:sz w:val="22"/>
          <w:szCs w:val="22"/>
        </w:rPr>
        <w:t xml:space="preserve"> </w:t>
      </w:r>
    </w:p>
    <w:p w:rsidR="00A37D92" w:rsidRPr="000F3587" w:rsidRDefault="00A37D92" w:rsidP="00982328">
      <w:pPr>
        <w:pStyle w:val="Geri"/>
        <w:spacing w:before="0" w:after="0"/>
        <w:ind w:firstLine="720"/>
        <w:rPr>
          <w:rFonts w:ascii="Century Gothic" w:hAnsi="Century Gothic" w:cstheme="minorHAnsi"/>
          <w:b w:val="0"/>
          <w:sz w:val="22"/>
          <w:szCs w:val="22"/>
        </w:rPr>
      </w:pPr>
      <w:r w:rsidRPr="000F3587">
        <w:rPr>
          <w:rFonts w:ascii="Century Gothic" w:hAnsi="Century Gothic" w:cstheme="minorHAnsi"/>
          <w:b w:val="0"/>
          <w:sz w:val="22"/>
          <w:szCs w:val="22"/>
        </w:rPr>
        <w:t xml:space="preserve">При реализацията на инвестиционното предложение не се засягат материални активи на други собственици. </w:t>
      </w:r>
    </w:p>
    <w:p w:rsidR="00A53C6B" w:rsidRPr="000F3587" w:rsidRDefault="00A53C6B" w:rsidP="00830383">
      <w:pPr>
        <w:pStyle w:val="Geri"/>
        <w:spacing w:before="0" w:after="0" w:line="276" w:lineRule="auto"/>
        <w:ind w:firstLine="720"/>
        <w:rPr>
          <w:rFonts w:ascii="Century Gothic" w:hAnsi="Century Gothic" w:cstheme="minorHAnsi"/>
          <w:b w:val="0"/>
          <w:sz w:val="22"/>
          <w:szCs w:val="22"/>
        </w:rPr>
      </w:pPr>
    </w:p>
    <w:p w:rsidR="00A53C6B" w:rsidRPr="000F3587" w:rsidRDefault="00A53C6B" w:rsidP="00830383">
      <w:pPr>
        <w:pStyle w:val="Geri"/>
        <w:spacing w:before="0" w:after="0" w:line="276" w:lineRule="auto"/>
        <w:ind w:firstLine="720"/>
        <w:rPr>
          <w:rFonts w:ascii="Century Gothic" w:hAnsi="Century Gothic" w:cstheme="minorHAnsi"/>
          <w:sz w:val="22"/>
          <w:szCs w:val="22"/>
        </w:rPr>
      </w:pPr>
      <w:r w:rsidRPr="000F3587">
        <w:rPr>
          <w:rFonts w:ascii="Century Gothic" w:hAnsi="Century Gothic" w:cstheme="minorHAnsi"/>
          <w:sz w:val="22"/>
          <w:szCs w:val="22"/>
        </w:rPr>
        <w:t>г/ Атмосфера и атмосферен въздух</w:t>
      </w:r>
    </w:p>
    <w:p w:rsidR="00DF74C7" w:rsidRPr="000F3587" w:rsidRDefault="003355BA" w:rsidP="00982328">
      <w:pPr>
        <w:pStyle w:val="a6"/>
        <w:ind w:firstLine="708"/>
        <w:jc w:val="both"/>
        <w:rPr>
          <w:rFonts w:ascii="Century Gothic" w:eastAsia="Calibri" w:hAnsi="Century Gothic"/>
          <w:b w:val="0"/>
          <w:color w:val="000000"/>
          <w:sz w:val="22"/>
          <w:szCs w:val="22"/>
          <w:lang w:eastAsia="en-US"/>
        </w:rPr>
      </w:pPr>
      <w:r w:rsidRPr="00982328">
        <w:rPr>
          <w:rFonts w:ascii="Century Gothic" w:eastAsia="Calibri" w:hAnsi="Century Gothic"/>
          <w:b w:val="0"/>
          <w:color w:val="000000"/>
          <w:sz w:val="22"/>
          <w:szCs w:val="22"/>
          <w:lang w:eastAsia="en-US"/>
        </w:rPr>
        <w:t>В хода на</w:t>
      </w:r>
      <w:r w:rsidR="00DF74C7" w:rsidRPr="00982328">
        <w:rPr>
          <w:rFonts w:ascii="Century Gothic" w:eastAsia="Calibri" w:hAnsi="Century Gothic"/>
          <w:b w:val="0"/>
          <w:color w:val="000000"/>
          <w:sz w:val="22"/>
          <w:szCs w:val="22"/>
          <w:lang w:eastAsia="en-US"/>
        </w:rPr>
        <w:t xml:space="preserve"> реализацията на инвестиционното предложение и последващата експлоатация на обекта</w:t>
      </w:r>
      <w:r w:rsidRPr="00982328">
        <w:rPr>
          <w:rFonts w:ascii="Century Gothic" w:eastAsia="Calibri" w:hAnsi="Century Gothic"/>
          <w:b w:val="0"/>
          <w:color w:val="000000"/>
          <w:sz w:val="22"/>
          <w:szCs w:val="22"/>
          <w:lang w:eastAsia="en-US"/>
        </w:rPr>
        <w:t>,</w:t>
      </w:r>
      <w:r w:rsidR="00DF74C7" w:rsidRPr="00982328">
        <w:rPr>
          <w:rFonts w:ascii="Century Gothic" w:eastAsia="Calibri" w:hAnsi="Century Gothic"/>
          <w:b w:val="0"/>
          <w:color w:val="000000"/>
          <w:sz w:val="22"/>
          <w:szCs w:val="22"/>
          <w:lang w:eastAsia="en-US"/>
        </w:rPr>
        <w:t xml:space="preserve"> се очаква наличие на организирани източници на емисии, изпускани в атмосферния въздух по смисъла на Закона за чистотата на атмосферния въздух /ДВ, бр.41 от 1999г./</w:t>
      </w:r>
      <w:r w:rsidR="00982328" w:rsidRPr="00982328">
        <w:rPr>
          <w:rFonts w:ascii="Century Gothic" w:eastAsia="Calibri" w:hAnsi="Century Gothic"/>
          <w:b w:val="0"/>
          <w:color w:val="000000"/>
          <w:sz w:val="22"/>
          <w:szCs w:val="22"/>
          <w:lang w:eastAsia="en-US"/>
        </w:rPr>
        <w:t>. Дружеството ще провежда предвидения със законодателството собствен мониторинг.</w:t>
      </w:r>
    </w:p>
    <w:p w:rsidR="00D9055D" w:rsidRPr="000F3587" w:rsidRDefault="00D9055D" w:rsidP="00830383">
      <w:pPr>
        <w:spacing w:after="0"/>
        <w:ind w:firstLine="720"/>
        <w:jc w:val="both"/>
        <w:rPr>
          <w:rFonts w:ascii="Century Gothic" w:hAnsi="Century Gothic" w:cstheme="minorHAnsi"/>
          <w:b/>
        </w:rPr>
      </w:pPr>
    </w:p>
    <w:p w:rsidR="00DF74C7" w:rsidRPr="000F3587" w:rsidRDefault="00A53C6B" w:rsidP="00982328">
      <w:pPr>
        <w:spacing w:after="0"/>
        <w:ind w:firstLine="720"/>
        <w:jc w:val="both"/>
        <w:rPr>
          <w:rFonts w:ascii="Century Gothic" w:hAnsi="Century Gothic" w:cstheme="minorHAnsi"/>
          <w:b/>
        </w:rPr>
      </w:pPr>
      <w:r w:rsidRPr="000F3587">
        <w:rPr>
          <w:rFonts w:ascii="Century Gothic" w:hAnsi="Century Gothic" w:cstheme="minorHAnsi"/>
          <w:b/>
        </w:rPr>
        <w:t>д/ Води</w:t>
      </w:r>
    </w:p>
    <w:p w:rsidR="0079176E" w:rsidRDefault="00397976" w:rsidP="00982328">
      <w:pPr>
        <w:pStyle w:val="Geri"/>
        <w:spacing w:before="0" w:after="0"/>
        <w:ind w:firstLine="720"/>
        <w:rPr>
          <w:rFonts w:ascii="Century Gothic" w:eastAsia="Calibri" w:hAnsi="Century Gothic"/>
          <w:b w:val="0"/>
          <w:sz w:val="22"/>
          <w:szCs w:val="22"/>
        </w:rPr>
      </w:pPr>
      <w:r w:rsidRPr="000F3587">
        <w:rPr>
          <w:rFonts w:ascii="Century Gothic" w:eastAsia="Calibri" w:hAnsi="Century Gothic"/>
          <w:b w:val="0"/>
          <w:sz w:val="22"/>
          <w:szCs w:val="22"/>
        </w:rPr>
        <w:t xml:space="preserve">Водоснабдяването на обекта за битово - хигиенни нужди </w:t>
      </w:r>
      <w:r w:rsidR="0079176E" w:rsidRPr="0079176E">
        <w:rPr>
          <w:rFonts w:ascii="Century Gothic" w:eastAsia="Calibri" w:hAnsi="Century Gothic"/>
          <w:b w:val="0"/>
          <w:sz w:val="22"/>
          <w:szCs w:val="22"/>
        </w:rPr>
        <w:t xml:space="preserve">       Водоснабдяването </w:t>
      </w:r>
      <w:r w:rsidR="0079176E">
        <w:rPr>
          <w:rFonts w:ascii="Century Gothic" w:eastAsia="Calibri" w:hAnsi="Century Gothic"/>
          <w:b w:val="0"/>
          <w:sz w:val="22"/>
          <w:szCs w:val="22"/>
        </w:rPr>
        <w:t xml:space="preserve">на обекта </w:t>
      </w:r>
      <w:r w:rsidR="0079176E" w:rsidRPr="0079176E">
        <w:rPr>
          <w:rFonts w:ascii="Century Gothic" w:eastAsia="Calibri" w:hAnsi="Century Gothic"/>
          <w:b w:val="0"/>
          <w:sz w:val="22"/>
          <w:szCs w:val="22"/>
        </w:rPr>
        <w:t>за питейно-битови нужди</w:t>
      </w:r>
      <w:r w:rsidR="0079176E">
        <w:rPr>
          <w:rFonts w:ascii="Century Gothic" w:eastAsia="Calibri" w:hAnsi="Century Gothic"/>
          <w:b w:val="0"/>
          <w:sz w:val="22"/>
          <w:szCs w:val="22"/>
        </w:rPr>
        <w:t xml:space="preserve"> и</w:t>
      </w:r>
      <w:r w:rsidR="0079176E" w:rsidRPr="0079176E">
        <w:rPr>
          <w:rFonts w:ascii="Century Gothic" w:eastAsia="Calibri" w:hAnsi="Century Gothic"/>
          <w:b w:val="0"/>
          <w:sz w:val="22"/>
          <w:szCs w:val="22"/>
        </w:rPr>
        <w:t xml:space="preserve"> канализаци</w:t>
      </w:r>
      <w:r w:rsidR="0079176E">
        <w:rPr>
          <w:rFonts w:ascii="Century Gothic" w:eastAsia="Calibri" w:hAnsi="Century Gothic"/>
          <w:b w:val="0"/>
          <w:sz w:val="22"/>
          <w:szCs w:val="22"/>
        </w:rPr>
        <w:t>ята</w:t>
      </w:r>
      <w:r w:rsidR="0079176E" w:rsidRPr="0079176E">
        <w:rPr>
          <w:rFonts w:ascii="Century Gothic" w:eastAsia="Calibri" w:hAnsi="Century Gothic"/>
          <w:b w:val="0"/>
          <w:sz w:val="22"/>
          <w:szCs w:val="22"/>
        </w:rPr>
        <w:t xml:space="preserve"> са съществуващи.  </w:t>
      </w:r>
    </w:p>
    <w:p w:rsidR="00982328" w:rsidRPr="009A64ED" w:rsidRDefault="00397976" w:rsidP="00982328">
      <w:pPr>
        <w:spacing w:after="0" w:line="240" w:lineRule="auto"/>
        <w:ind w:right="1" w:firstLine="708"/>
        <w:contextualSpacing/>
        <w:jc w:val="both"/>
        <w:rPr>
          <w:rFonts w:ascii="Century Gothic" w:hAnsi="Century Gothic"/>
        </w:rPr>
      </w:pPr>
      <w:r w:rsidRPr="00982328">
        <w:rPr>
          <w:rFonts w:ascii="Century Gothic" w:hAnsi="Century Gothic"/>
        </w:rPr>
        <w:t>Заустването на отпадъчните води от битово фекален характер е решено чрез използване на съществуваща водоплътна яма</w:t>
      </w:r>
      <w:r w:rsidRPr="00982328">
        <w:rPr>
          <w:rFonts w:ascii="Century Gothic" w:hAnsi="Century Gothic"/>
          <w:b/>
        </w:rPr>
        <w:t xml:space="preserve">. </w:t>
      </w:r>
      <w:r w:rsidR="00982328" w:rsidRPr="00982328">
        <w:rPr>
          <w:rFonts w:ascii="Century Gothic" w:eastAsia="Times New Roman" w:hAnsi="Century Gothic"/>
        </w:rPr>
        <w:t>Формираните от дейността производствени отпадъчни води, след</w:t>
      </w:r>
      <w:r w:rsidR="00982328" w:rsidRPr="009A64ED">
        <w:rPr>
          <w:rFonts w:ascii="Century Gothic" w:eastAsia="Times New Roman" w:hAnsi="Century Gothic"/>
        </w:rPr>
        <w:t xml:space="preserve"> пречистване ще се заустват в налична в обекта водоплътна шахта. </w:t>
      </w:r>
    </w:p>
    <w:p w:rsidR="00397976" w:rsidRPr="000F3587" w:rsidRDefault="00397976" w:rsidP="003A067C">
      <w:pPr>
        <w:pStyle w:val="Geri"/>
        <w:spacing w:before="0" w:after="0" w:line="276" w:lineRule="auto"/>
        <w:rPr>
          <w:rFonts w:ascii="Century Gothic" w:hAnsi="Century Gothic" w:cstheme="minorHAnsi"/>
          <w:sz w:val="22"/>
          <w:szCs w:val="22"/>
        </w:rPr>
      </w:pPr>
    </w:p>
    <w:p w:rsidR="003A1774" w:rsidRPr="000F3587" w:rsidRDefault="00A53C6B" w:rsidP="00397976">
      <w:pPr>
        <w:pStyle w:val="Geri"/>
        <w:spacing w:before="0" w:after="0" w:line="276" w:lineRule="auto"/>
        <w:ind w:firstLine="720"/>
        <w:rPr>
          <w:rFonts w:ascii="Century Gothic" w:hAnsi="Century Gothic" w:cstheme="minorHAnsi"/>
          <w:sz w:val="22"/>
          <w:szCs w:val="22"/>
        </w:rPr>
      </w:pPr>
      <w:r w:rsidRPr="000F3587">
        <w:rPr>
          <w:rFonts w:ascii="Century Gothic" w:hAnsi="Century Gothic" w:cstheme="minorHAnsi"/>
          <w:sz w:val="22"/>
          <w:szCs w:val="22"/>
        </w:rPr>
        <w:t>е/ Земни недра, минерално разнообразие, почви и ландшафт</w:t>
      </w:r>
    </w:p>
    <w:p w:rsidR="00D81520" w:rsidRPr="000F3587" w:rsidRDefault="00251BBA" w:rsidP="003A067C">
      <w:pPr>
        <w:pStyle w:val="Geri"/>
        <w:spacing w:before="0" w:after="0"/>
        <w:ind w:firstLine="720"/>
        <w:rPr>
          <w:rFonts w:ascii="Century Gothic" w:eastAsia="Calibri" w:hAnsi="Century Gothic"/>
          <w:b w:val="0"/>
          <w:color w:val="000000"/>
          <w:sz w:val="22"/>
          <w:szCs w:val="22"/>
        </w:rPr>
      </w:pPr>
      <w:r w:rsidRPr="000F3587">
        <w:rPr>
          <w:rFonts w:ascii="Century Gothic" w:eastAsia="Calibri" w:hAnsi="Century Gothic"/>
          <w:b w:val="0"/>
          <w:color w:val="000000"/>
          <w:sz w:val="22"/>
          <w:szCs w:val="22"/>
        </w:rPr>
        <w:t>Площадката на инвестиционното предложение се намира в урбанизиран район, където се развива промишлена дейност. Ландшафтът в района се определя като устойчив, тъй като запазва в условията на антропогенни въздействия, своята структура и свойства. Липсата на сериозни замърсители на отделните компоненти на околната среда е предпоставка за добър самоочистващ и възстановителен потенциал на ландшафта.</w:t>
      </w:r>
      <w:r w:rsidR="00D81520" w:rsidRPr="000F3587">
        <w:rPr>
          <w:rFonts w:ascii="Century Gothic" w:eastAsia="Calibri" w:hAnsi="Century Gothic"/>
          <w:b w:val="0"/>
          <w:color w:val="000000"/>
          <w:sz w:val="22"/>
          <w:szCs w:val="22"/>
        </w:rPr>
        <w:t xml:space="preserve"> </w:t>
      </w:r>
    </w:p>
    <w:p w:rsidR="00251BBA" w:rsidRPr="000F3587" w:rsidRDefault="00251BBA" w:rsidP="003A067C">
      <w:pPr>
        <w:pStyle w:val="Geri"/>
        <w:spacing w:before="0" w:after="0"/>
        <w:ind w:firstLine="720"/>
        <w:rPr>
          <w:rFonts w:ascii="Century Gothic" w:eastAsia="Calibri" w:hAnsi="Century Gothic"/>
          <w:b w:val="0"/>
          <w:color w:val="000000"/>
          <w:sz w:val="22"/>
          <w:szCs w:val="22"/>
        </w:rPr>
      </w:pPr>
      <w:r w:rsidRPr="000F3587">
        <w:rPr>
          <w:rFonts w:ascii="Century Gothic" w:eastAsia="Calibri" w:hAnsi="Century Gothic"/>
          <w:b w:val="0"/>
          <w:color w:val="000000"/>
          <w:sz w:val="22"/>
          <w:szCs w:val="22"/>
        </w:rPr>
        <w:t>Не се очаква експлоатацията на инвестиционно предложение да се отрази върху цялостната структура и облика на така оформения техногенно-промишлен ландшафт, както и да предизвика нарушения на екологичното равновесие в района.</w:t>
      </w:r>
    </w:p>
    <w:p w:rsidR="00161B07" w:rsidRPr="000F3587" w:rsidRDefault="00A53C6B" w:rsidP="003A067C">
      <w:pPr>
        <w:pStyle w:val="Geri"/>
        <w:spacing w:before="0" w:after="0"/>
        <w:ind w:firstLine="720"/>
        <w:rPr>
          <w:rFonts w:ascii="Century Gothic" w:hAnsi="Century Gothic" w:cstheme="minorHAnsi"/>
          <w:b w:val="0"/>
          <w:sz w:val="22"/>
          <w:szCs w:val="22"/>
        </w:rPr>
      </w:pPr>
      <w:r w:rsidRPr="000F3587">
        <w:rPr>
          <w:rFonts w:ascii="Century Gothic" w:hAnsi="Century Gothic" w:cstheme="minorHAnsi"/>
          <w:b w:val="0"/>
          <w:sz w:val="22"/>
          <w:szCs w:val="22"/>
        </w:rPr>
        <w:t xml:space="preserve">Характерът на инвестиционното предложение не е свързан с промяна на вида, състава и характеристиката на земните недра и не предвижда добив на подземни богатства. В района на площадката няма установени подземни богатства със стопанско предназначение. </w:t>
      </w:r>
    </w:p>
    <w:p w:rsidR="00251BBA" w:rsidRPr="000F3587" w:rsidRDefault="00251BBA" w:rsidP="003A067C">
      <w:pPr>
        <w:pStyle w:val="Geri"/>
        <w:spacing w:before="0" w:after="0"/>
        <w:ind w:firstLine="720"/>
        <w:rPr>
          <w:rFonts w:ascii="Century Gothic" w:eastAsia="Calibri" w:hAnsi="Century Gothic"/>
          <w:b w:val="0"/>
          <w:color w:val="000000"/>
          <w:sz w:val="22"/>
          <w:szCs w:val="22"/>
        </w:rPr>
      </w:pPr>
      <w:r w:rsidRPr="000F3587">
        <w:rPr>
          <w:rFonts w:ascii="Century Gothic" w:eastAsia="Calibri" w:hAnsi="Century Gothic"/>
          <w:b w:val="0"/>
          <w:color w:val="000000"/>
          <w:sz w:val="22"/>
          <w:szCs w:val="22"/>
        </w:rPr>
        <w:t>Експлоатацията на обекта не предвижда негативно въздействие върху почвите в района.</w:t>
      </w:r>
    </w:p>
    <w:p w:rsidR="00251BBA" w:rsidRPr="000F3587" w:rsidRDefault="00251BBA" w:rsidP="003A067C">
      <w:pPr>
        <w:pStyle w:val="Geri"/>
        <w:spacing w:before="0" w:after="0"/>
        <w:ind w:firstLine="720"/>
        <w:rPr>
          <w:rStyle w:val="10"/>
          <w:rFonts w:ascii="Century Gothic" w:eastAsia="Calibri" w:hAnsi="Century Gothic"/>
          <w:bCs w:val="0"/>
          <w:color w:val="000000"/>
          <w:kern w:val="0"/>
          <w:sz w:val="22"/>
          <w:szCs w:val="22"/>
        </w:rPr>
      </w:pPr>
      <w:r w:rsidRPr="000F3587">
        <w:rPr>
          <w:rFonts w:ascii="Century Gothic" w:eastAsia="Calibri" w:hAnsi="Century Gothic"/>
          <w:b w:val="0"/>
          <w:color w:val="000000"/>
          <w:sz w:val="22"/>
          <w:szCs w:val="22"/>
        </w:rPr>
        <w:t>Площадката е със съществуваща инфраструктура</w:t>
      </w:r>
      <w:r w:rsidRPr="000F3587">
        <w:rPr>
          <w:rStyle w:val="10"/>
          <w:rFonts w:ascii="Century Gothic" w:hAnsi="Century Gothic"/>
          <w:sz w:val="22"/>
          <w:szCs w:val="22"/>
        </w:rPr>
        <w:t xml:space="preserve"> </w:t>
      </w:r>
    </w:p>
    <w:p w:rsidR="00251BBA" w:rsidRPr="000F3587" w:rsidRDefault="00251BBA" w:rsidP="00830383">
      <w:pPr>
        <w:pStyle w:val="Geri"/>
        <w:spacing w:before="0" w:after="0" w:line="276" w:lineRule="auto"/>
        <w:ind w:firstLine="720"/>
        <w:rPr>
          <w:rFonts w:ascii="Century Gothic" w:hAnsi="Century Gothic" w:cstheme="minorHAnsi"/>
          <w:b w:val="0"/>
          <w:sz w:val="22"/>
          <w:szCs w:val="22"/>
        </w:rPr>
      </w:pPr>
    </w:p>
    <w:p w:rsidR="00A53C6B" w:rsidRPr="000F3587" w:rsidRDefault="00A53C6B" w:rsidP="003A067C">
      <w:pPr>
        <w:pStyle w:val="Geri"/>
        <w:spacing w:before="0" w:after="0"/>
        <w:ind w:firstLine="720"/>
        <w:rPr>
          <w:rFonts w:ascii="Century Gothic" w:hAnsi="Century Gothic" w:cstheme="minorHAnsi"/>
          <w:sz w:val="22"/>
          <w:szCs w:val="22"/>
        </w:rPr>
      </w:pPr>
      <w:r w:rsidRPr="000F3587">
        <w:rPr>
          <w:rFonts w:ascii="Century Gothic" w:hAnsi="Century Gothic" w:cstheme="minorHAnsi"/>
          <w:sz w:val="22"/>
          <w:szCs w:val="22"/>
        </w:rPr>
        <w:t>ж/ Биоразнообразие и неговите елементи</w:t>
      </w:r>
    </w:p>
    <w:p w:rsidR="00A53C6B" w:rsidRPr="000F3587" w:rsidRDefault="00A53C6B" w:rsidP="003A067C">
      <w:pPr>
        <w:spacing w:after="0" w:line="240" w:lineRule="auto"/>
        <w:ind w:firstLine="720"/>
        <w:jc w:val="both"/>
        <w:rPr>
          <w:rFonts w:ascii="Century Gothic" w:hAnsi="Century Gothic"/>
          <w:color w:val="000000"/>
          <w:shd w:val="clear" w:color="auto" w:fill="FEFEFE"/>
        </w:rPr>
      </w:pPr>
      <w:r w:rsidRPr="000F3587">
        <w:rPr>
          <w:rFonts w:ascii="Century Gothic" w:hAnsi="Century Gothic"/>
        </w:rPr>
        <w:t>Опазването на този компонент се извършва съгласно „Закон за биологичното разнообразие”/Обн. ДВ. бр.77 от 9 Август 2002г., посл. изм. и доп.</w:t>
      </w:r>
      <w:r w:rsidRPr="000F3587">
        <w:rPr>
          <w:rFonts w:ascii="Century Gothic" w:hAnsi="Century Gothic"/>
          <w:color w:val="000000"/>
          <w:shd w:val="clear" w:color="auto" w:fill="FEFEFE"/>
        </w:rPr>
        <w:t>/</w:t>
      </w:r>
    </w:p>
    <w:p w:rsidR="00A53C6B" w:rsidRPr="000F3587" w:rsidRDefault="00A53C6B" w:rsidP="003A067C">
      <w:pPr>
        <w:spacing w:after="0" w:line="240" w:lineRule="auto"/>
        <w:ind w:firstLine="720"/>
        <w:jc w:val="both"/>
        <w:rPr>
          <w:rFonts w:ascii="Century Gothic" w:eastAsia="Times New Roman" w:hAnsi="Century Gothic"/>
        </w:rPr>
      </w:pPr>
      <w:r w:rsidRPr="000F3587">
        <w:rPr>
          <w:rFonts w:ascii="Century Gothic" w:eastAsia="Times New Roman" w:hAnsi="Century Gothic"/>
        </w:rPr>
        <w:t>Реализацията на инвестиционното предложение не е свързана с:</w:t>
      </w:r>
    </w:p>
    <w:p w:rsidR="00A53C6B" w:rsidRPr="000F3587" w:rsidRDefault="00A53C6B" w:rsidP="003A067C">
      <w:pPr>
        <w:numPr>
          <w:ilvl w:val="0"/>
          <w:numId w:val="2"/>
        </w:numPr>
        <w:tabs>
          <w:tab w:val="num" w:pos="720"/>
        </w:tabs>
        <w:spacing w:after="0" w:line="240" w:lineRule="auto"/>
        <w:jc w:val="both"/>
        <w:rPr>
          <w:rFonts w:ascii="Century Gothic" w:eastAsia="Times New Roman" w:hAnsi="Century Gothic"/>
        </w:rPr>
      </w:pPr>
      <w:r w:rsidRPr="000F3587">
        <w:rPr>
          <w:rFonts w:ascii="Century Gothic" w:eastAsia="Times New Roman" w:hAnsi="Century Gothic"/>
        </w:rPr>
        <w:t>Унищожаване на отделни площи, покрити с тревни или дървесни видове, няма да се унищожат природни местообитания и растителни видове, които да не с</w:t>
      </w:r>
      <w:r w:rsidR="00DD2CA4" w:rsidRPr="000F3587">
        <w:rPr>
          <w:rFonts w:ascii="Century Gothic" w:eastAsia="Times New Roman" w:hAnsi="Century Gothic"/>
        </w:rPr>
        <w:t xml:space="preserve">а широко разпространени в </w:t>
      </w:r>
      <w:r w:rsidRPr="000F3587">
        <w:rPr>
          <w:rFonts w:ascii="Century Gothic" w:eastAsia="Times New Roman" w:hAnsi="Century Gothic"/>
        </w:rPr>
        <w:t xml:space="preserve"> околност</w:t>
      </w:r>
      <w:r w:rsidR="00DD2CA4" w:rsidRPr="000F3587">
        <w:rPr>
          <w:rFonts w:ascii="Century Gothic" w:eastAsia="Times New Roman" w:hAnsi="Century Gothic"/>
        </w:rPr>
        <w:t>та</w:t>
      </w:r>
      <w:r w:rsidRPr="000F3587">
        <w:rPr>
          <w:rFonts w:ascii="Century Gothic" w:eastAsia="Times New Roman" w:hAnsi="Century Gothic"/>
        </w:rPr>
        <w:t xml:space="preserve">. </w:t>
      </w:r>
    </w:p>
    <w:p w:rsidR="00A53C6B" w:rsidRPr="000F3587" w:rsidRDefault="00A53C6B" w:rsidP="003A067C">
      <w:pPr>
        <w:numPr>
          <w:ilvl w:val="0"/>
          <w:numId w:val="2"/>
        </w:numPr>
        <w:tabs>
          <w:tab w:val="num" w:pos="720"/>
        </w:tabs>
        <w:spacing w:after="0" w:line="240" w:lineRule="auto"/>
        <w:jc w:val="both"/>
        <w:rPr>
          <w:rFonts w:ascii="Century Gothic" w:eastAsia="Times New Roman" w:hAnsi="Century Gothic"/>
        </w:rPr>
      </w:pPr>
      <w:r w:rsidRPr="000F3587">
        <w:rPr>
          <w:rFonts w:ascii="Century Gothic" w:eastAsia="Times New Roman" w:hAnsi="Century Gothic"/>
        </w:rPr>
        <w:t>Унищожаване на видове от флората и фауната, включително и на видове  с висока консервационна значимост.</w:t>
      </w:r>
    </w:p>
    <w:p w:rsidR="008D4E3D" w:rsidRPr="000F3587" w:rsidRDefault="008D4E3D" w:rsidP="003A067C">
      <w:pPr>
        <w:pStyle w:val="a6"/>
        <w:ind w:firstLine="708"/>
        <w:jc w:val="both"/>
        <w:rPr>
          <w:rFonts w:ascii="Century Gothic" w:hAnsi="Century Gothic"/>
          <w:b w:val="0"/>
          <w:sz w:val="22"/>
          <w:szCs w:val="22"/>
        </w:rPr>
      </w:pPr>
      <w:r w:rsidRPr="000F3587">
        <w:rPr>
          <w:rFonts w:ascii="Century Gothic" w:hAnsi="Century Gothic"/>
          <w:b w:val="0"/>
          <w:sz w:val="22"/>
          <w:szCs w:val="22"/>
        </w:rPr>
        <w:t xml:space="preserve">С реализацията си, инвестиционното намерение не би могло да окаже негативно въздействие върху биоразнообразието в района. </w:t>
      </w:r>
    </w:p>
    <w:p w:rsidR="00CA4CAB" w:rsidRPr="000F3587" w:rsidRDefault="00CA4CAB" w:rsidP="003A067C">
      <w:pPr>
        <w:pStyle w:val="Geri"/>
        <w:spacing w:before="0" w:after="0"/>
        <w:rPr>
          <w:rFonts w:ascii="Century Gothic" w:hAnsi="Century Gothic" w:cstheme="minorHAnsi"/>
          <w:sz w:val="22"/>
          <w:szCs w:val="22"/>
        </w:rPr>
      </w:pPr>
    </w:p>
    <w:p w:rsidR="00E02041" w:rsidRPr="000F3587" w:rsidRDefault="00A53C6B" w:rsidP="003A067C">
      <w:pPr>
        <w:pStyle w:val="Geri"/>
        <w:spacing w:before="0" w:after="0"/>
        <w:ind w:firstLine="720"/>
        <w:rPr>
          <w:rFonts w:ascii="Century Gothic" w:hAnsi="Century Gothic" w:cstheme="minorHAnsi"/>
          <w:sz w:val="22"/>
          <w:szCs w:val="22"/>
        </w:rPr>
      </w:pPr>
      <w:r w:rsidRPr="000F3587">
        <w:rPr>
          <w:rFonts w:ascii="Century Gothic" w:hAnsi="Century Gothic" w:cstheme="minorHAnsi"/>
          <w:sz w:val="22"/>
          <w:szCs w:val="22"/>
        </w:rPr>
        <w:t>з/ Защитени територии на единични и групови недвижими културни ценности</w:t>
      </w:r>
    </w:p>
    <w:p w:rsidR="00A53C6B" w:rsidRPr="000F3587" w:rsidRDefault="00A53C6B" w:rsidP="003A067C">
      <w:pPr>
        <w:pStyle w:val="Geri"/>
        <w:spacing w:before="0" w:after="0"/>
        <w:ind w:firstLine="720"/>
        <w:rPr>
          <w:rFonts w:ascii="Century Gothic" w:hAnsi="Century Gothic" w:cstheme="minorHAnsi"/>
          <w:sz w:val="22"/>
          <w:szCs w:val="22"/>
        </w:rPr>
      </w:pPr>
      <w:r w:rsidRPr="000F3587">
        <w:rPr>
          <w:rFonts w:ascii="Century Gothic" w:hAnsi="Century Gothic" w:cstheme="minorHAnsi"/>
          <w:b w:val="0"/>
          <w:sz w:val="22"/>
          <w:szCs w:val="22"/>
        </w:rPr>
        <w:t xml:space="preserve">При реализация на инвестиционното предложение няма да бъдат засегнати </w:t>
      </w:r>
      <w:r w:rsidR="003A1774" w:rsidRPr="000F3587">
        <w:rPr>
          <w:rFonts w:ascii="Century Gothic" w:hAnsi="Century Gothic" w:cstheme="minorHAnsi"/>
          <w:b w:val="0"/>
          <w:sz w:val="22"/>
          <w:szCs w:val="22"/>
        </w:rPr>
        <w:t>един</w:t>
      </w:r>
      <w:r w:rsidR="00A82AC4" w:rsidRPr="000F3587">
        <w:rPr>
          <w:rFonts w:ascii="Century Gothic" w:hAnsi="Century Gothic" w:cstheme="minorHAnsi"/>
          <w:b w:val="0"/>
          <w:sz w:val="22"/>
          <w:szCs w:val="22"/>
        </w:rPr>
        <w:t>ични или групови недвижими културни ценности.</w:t>
      </w:r>
      <w:r w:rsidR="00A82AC4" w:rsidRPr="000F3587">
        <w:rPr>
          <w:rFonts w:ascii="Century Gothic" w:hAnsi="Century Gothic" w:cstheme="minorHAnsi"/>
          <w:sz w:val="22"/>
          <w:szCs w:val="22"/>
        </w:rPr>
        <w:t xml:space="preserve"> </w:t>
      </w:r>
      <w:r w:rsidRPr="000F3587">
        <w:rPr>
          <w:rFonts w:ascii="Century Gothic" w:hAnsi="Century Gothic" w:cstheme="minorHAnsi"/>
          <w:b w:val="0"/>
          <w:sz w:val="22"/>
          <w:szCs w:val="22"/>
        </w:rPr>
        <w:t>В близост до площадката няма информация за наличие на такива.</w:t>
      </w:r>
    </w:p>
    <w:p w:rsidR="00A53C6B" w:rsidRPr="000F3587" w:rsidRDefault="00A53C6B" w:rsidP="003A067C">
      <w:pPr>
        <w:pStyle w:val="Geri"/>
        <w:spacing w:before="0" w:after="0"/>
        <w:ind w:firstLine="720"/>
        <w:rPr>
          <w:rFonts w:ascii="Century Gothic" w:hAnsi="Century Gothic" w:cstheme="minorHAnsi"/>
          <w:b w:val="0"/>
          <w:sz w:val="22"/>
          <w:szCs w:val="22"/>
        </w:rPr>
      </w:pPr>
    </w:p>
    <w:p w:rsidR="00B0232C" w:rsidRPr="000F3587" w:rsidRDefault="00A53C6B" w:rsidP="003A067C">
      <w:pPr>
        <w:pStyle w:val="Geri"/>
        <w:spacing w:before="0" w:after="0"/>
        <w:ind w:firstLine="720"/>
        <w:rPr>
          <w:rFonts w:ascii="Century Gothic" w:hAnsi="Century Gothic" w:cstheme="minorHAnsi"/>
          <w:sz w:val="22"/>
          <w:szCs w:val="22"/>
        </w:rPr>
      </w:pPr>
      <w:r w:rsidRPr="000F3587">
        <w:rPr>
          <w:rFonts w:ascii="Century Gothic" w:hAnsi="Century Gothic" w:cstheme="minorHAnsi"/>
          <w:sz w:val="22"/>
          <w:szCs w:val="22"/>
        </w:rPr>
        <w:t>и/ Рискови енергийни източници – шумове,  вибрации, радиации:</w:t>
      </w:r>
    </w:p>
    <w:p w:rsidR="00E81500" w:rsidRPr="000F3587" w:rsidRDefault="00B0232C" w:rsidP="003A067C">
      <w:pPr>
        <w:spacing w:after="0" w:line="240" w:lineRule="auto"/>
        <w:ind w:firstLine="708"/>
        <w:jc w:val="both"/>
        <w:rPr>
          <w:rFonts w:ascii="Century Gothic" w:hAnsi="Century Gothic"/>
        </w:rPr>
      </w:pPr>
      <w:r w:rsidRPr="000F3587">
        <w:rPr>
          <w:rFonts w:ascii="Century Gothic" w:hAnsi="Century Gothic"/>
        </w:rPr>
        <w:t xml:space="preserve">Реализирането на инвестиционното намерение не води до </w:t>
      </w:r>
      <w:r w:rsidR="006C3A1D" w:rsidRPr="000F3587">
        <w:rPr>
          <w:rFonts w:ascii="Century Gothic" w:hAnsi="Century Gothic"/>
        </w:rPr>
        <w:t>емитиране на рискови енергийни източници</w:t>
      </w:r>
      <w:r w:rsidR="00E81500" w:rsidRPr="000F3587">
        <w:rPr>
          <w:rFonts w:ascii="Century Gothic" w:hAnsi="Century Gothic"/>
        </w:rPr>
        <w:t xml:space="preserve"> </w:t>
      </w:r>
      <w:r w:rsidR="006C3A1D" w:rsidRPr="000F3587">
        <w:rPr>
          <w:rFonts w:ascii="Century Gothic" w:hAnsi="Century Gothic"/>
        </w:rPr>
        <w:t xml:space="preserve">- </w:t>
      </w:r>
      <w:r w:rsidR="006C3A1D" w:rsidRPr="000F3587">
        <w:rPr>
          <w:rFonts w:ascii="Century Gothic" w:hAnsi="Century Gothic" w:cstheme="minorHAnsi"/>
        </w:rPr>
        <w:t>шумове,  вибрации, радиации</w:t>
      </w:r>
      <w:r w:rsidRPr="000F3587">
        <w:rPr>
          <w:rFonts w:ascii="Century Gothic" w:hAnsi="Century Gothic"/>
        </w:rPr>
        <w:t xml:space="preserve">. </w:t>
      </w:r>
      <w:r w:rsidR="00E81500" w:rsidRPr="000F3587">
        <w:rPr>
          <w:rFonts w:ascii="Century Gothic" w:hAnsi="Century Gothic"/>
        </w:rPr>
        <w:t xml:space="preserve">                       </w:t>
      </w:r>
    </w:p>
    <w:p w:rsidR="00451FBE" w:rsidRPr="000F3587" w:rsidRDefault="00451FBE" w:rsidP="003A067C">
      <w:pPr>
        <w:pStyle w:val="a6"/>
        <w:ind w:firstLine="720"/>
        <w:jc w:val="both"/>
        <w:rPr>
          <w:rFonts w:ascii="Century Gothic" w:hAnsi="Century Gothic"/>
          <w:b w:val="0"/>
          <w:sz w:val="22"/>
          <w:szCs w:val="22"/>
          <w:highlight w:val="lightGray"/>
        </w:rPr>
      </w:pPr>
    </w:p>
    <w:p w:rsidR="00F502C4" w:rsidRPr="000F3587" w:rsidRDefault="00F502C4" w:rsidP="003A067C">
      <w:pPr>
        <w:shd w:val="clear" w:color="auto" w:fill="FEFEFE"/>
        <w:spacing w:after="0" w:line="240" w:lineRule="auto"/>
        <w:jc w:val="both"/>
        <w:rPr>
          <w:rFonts w:ascii="Century Gothic" w:eastAsia="Times New Roman" w:hAnsi="Century Gothic"/>
          <w:b/>
          <w:color w:val="000000"/>
          <w:lang w:eastAsia="bg-BG"/>
        </w:rPr>
      </w:pPr>
      <w:r w:rsidRPr="000F3587">
        <w:rPr>
          <w:rFonts w:ascii="Century Gothic" w:eastAsia="Times New Roman" w:hAnsi="Century Gothic"/>
          <w:b/>
          <w:color w:val="000000"/>
          <w:lang w:eastAsia="bg-BG"/>
        </w:rPr>
        <w:t>2. Въздействие върху елементи от Националната екологична мрежа, включително на разположените в близост до инвестиционното предложение.</w:t>
      </w:r>
    </w:p>
    <w:p w:rsidR="0083309F" w:rsidRPr="000F3587" w:rsidRDefault="0083309F" w:rsidP="003A067C">
      <w:pPr>
        <w:widowControl w:val="0"/>
        <w:autoSpaceDE w:val="0"/>
        <w:autoSpaceDN w:val="0"/>
        <w:adjustRightInd w:val="0"/>
        <w:spacing w:after="0" w:line="240" w:lineRule="auto"/>
        <w:jc w:val="both"/>
        <w:rPr>
          <w:rFonts w:ascii="Century Gothic" w:hAnsi="Century Gothic"/>
          <w:color w:val="000000"/>
        </w:rPr>
      </w:pPr>
      <w:r w:rsidRPr="000F3587">
        <w:rPr>
          <w:rFonts w:ascii="Century Gothic" w:hAnsi="Century Gothic"/>
          <w:color w:val="000000"/>
        </w:rPr>
        <w:t xml:space="preserve">           Инвестиционното предложение ще се реализира в имот </w:t>
      </w:r>
      <w:r w:rsidR="00E212D3" w:rsidRPr="00E212D3">
        <w:rPr>
          <w:rFonts w:ascii="Century Gothic" w:hAnsi="Century Gothic"/>
          <w:color w:val="000000"/>
        </w:rPr>
        <w:t>с идентификатор 62966.140.40, местност „Юртя“, с. Розовец, общ. Брезово, обл. Пловдив по кадастралната карта и кадастралните регистри на с. Розовец, общ. Брезово. Площадката е обособена, с изградена техническа и пътна инфраструктура, съобразена с дейностите предвидени с настоящото ИП и  обща площ 8 408 м2.</w:t>
      </w:r>
      <w:r w:rsidRPr="000F3587">
        <w:rPr>
          <w:rFonts w:ascii="Century Gothic" w:hAnsi="Century Gothic"/>
          <w:color w:val="000000"/>
        </w:rPr>
        <w:t>в.</w:t>
      </w:r>
    </w:p>
    <w:p w:rsidR="00E01534" w:rsidRPr="000F3587" w:rsidRDefault="00E01534" w:rsidP="003A067C">
      <w:pPr>
        <w:widowControl w:val="0"/>
        <w:autoSpaceDE w:val="0"/>
        <w:autoSpaceDN w:val="0"/>
        <w:adjustRightInd w:val="0"/>
        <w:spacing w:after="0" w:line="240" w:lineRule="auto"/>
        <w:ind w:firstLine="720"/>
        <w:jc w:val="both"/>
        <w:rPr>
          <w:rFonts w:ascii="Century Gothic" w:hAnsi="Century Gothic"/>
          <w:bCs/>
        </w:rPr>
      </w:pPr>
      <w:r w:rsidRPr="000F3587">
        <w:rPr>
          <w:rFonts w:ascii="Century Gothic" w:hAnsi="Century Gothic"/>
          <w:color w:val="000000"/>
        </w:rPr>
        <w:t xml:space="preserve">С реализацията на инвестиционното предложение не се очаква да бъдат засегнати видовете птици, предмет на защита в най-близко разположената защитената зона </w:t>
      </w:r>
      <w:r w:rsidR="00E212D3">
        <w:rPr>
          <w:rFonts w:ascii="Century Gothic" w:hAnsi="Century Gothic"/>
          <w:color w:val="000000"/>
        </w:rPr>
        <w:t xml:space="preserve">с </w:t>
      </w:r>
      <w:r w:rsidR="00E212D3" w:rsidRPr="00E212D3">
        <w:rPr>
          <w:rFonts w:ascii="Century Gothic" w:hAnsi="Century Gothic"/>
        </w:rPr>
        <w:t>код BG0000443, „Река Омуровска“ защитена зона по директивата за местообитанията, приета с решение на МС №122 от 02.03.2007 (ДВ.21/2007г.).</w:t>
      </w:r>
      <w:r w:rsidR="00BC49D8" w:rsidRPr="000F3587">
        <w:rPr>
          <w:rFonts w:ascii="Century Gothic" w:hAnsi="Century Gothic"/>
        </w:rPr>
        <w:t>.</w:t>
      </w:r>
      <w:r w:rsidR="00BC49D8" w:rsidRPr="000F3587">
        <w:rPr>
          <w:rFonts w:ascii="Century Gothic" w:hAnsi="Century Gothic"/>
          <w:bCs/>
        </w:rPr>
        <w:t xml:space="preserve"> </w:t>
      </w:r>
    </w:p>
    <w:p w:rsidR="00255CE6" w:rsidRPr="000F3587" w:rsidRDefault="00230271" w:rsidP="003A067C">
      <w:pPr>
        <w:widowControl w:val="0"/>
        <w:autoSpaceDE w:val="0"/>
        <w:autoSpaceDN w:val="0"/>
        <w:adjustRightInd w:val="0"/>
        <w:spacing w:after="0" w:line="240" w:lineRule="auto"/>
        <w:ind w:firstLine="720"/>
        <w:jc w:val="both"/>
        <w:rPr>
          <w:rFonts w:ascii="Century Gothic" w:eastAsia="Times New Roman" w:hAnsi="Century Gothic"/>
          <w:color w:val="000000"/>
          <w:lang w:eastAsia="bg-BG"/>
        </w:rPr>
      </w:pPr>
      <w:r w:rsidRPr="000F3587">
        <w:rPr>
          <w:rFonts w:ascii="Century Gothic" w:eastAsia="Times New Roman" w:hAnsi="Century Gothic"/>
          <w:color w:val="000000"/>
          <w:lang w:eastAsia="bg-BG"/>
        </w:rPr>
        <w:t>С реализацията на инвестиционното предложение не се очаква въздействие върху елементи от Националната екологична мрежа</w:t>
      </w:r>
      <w:r w:rsidRPr="000F3587">
        <w:rPr>
          <w:rFonts w:ascii="Century Gothic" w:eastAsia="Times New Roman" w:hAnsi="Century Gothic"/>
          <w:b/>
          <w:color w:val="000000"/>
          <w:lang w:eastAsia="bg-BG"/>
        </w:rPr>
        <w:t>.</w:t>
      </w:r>
      <w:r w:rsidRPr="000F3587">
        <w:rPr>
          <w:rFonts w:ascii="Century Gothic" w:eastAsia="Times New Roman" w:hAnsi="Century Gothic"/>
          <w:color w:val="000000"/>
          <w:lang w:eastAsia="bg-BG"/>
        </w:rPr>
        <w:t xml:space="preserve"> </w:t>
      </w:r>
    </w:p>
    <w:p w:rsidR="00F502C4" w:rsidRPr="000F3587" w:rsidRDefault="00F502C4" w:rsidP="003A067C">
      <w:pPr>
        <w:shd w:val="clear" w:color="auto" w:fill="FEFEFE"/>
        <w:spacing w:after="0" w:line="240" w:lineRule="auto"/>
        <w:rPr>
          <w:rFonts w:ascii="Century Gothic" w:eastAsia="Times New Roman" w:hAnsi="Century Gothic"/>
          <w:color w:val="000000"/>
          <w:lang w:eastAsia="bg-BG"/>
        </w:rPr>
      </w:pPr>
    </w:p>
    <w:p w:rsidR="00F502C4" w:rsidRPr="000F3587" w:rsidRDefault="00F502C4" w:rsidP="003A067C">
      <w:pPr>
        <w:shd w:val="clear" w:color="auto" w:fill="FEFEFE"/>
        <w:spacing w:after="0" w:line="240" w:lineRule="auto"/>
        <w:jc w:val="both"/>
        <w:rPr>
          <w:rFonts w:ascii="Century Gothic" w:eastAsia="Times New Roman" w:hAnsi="Century Gothic"/>
          <w:b/>
          <w:color w:val="000000"/>
          <w:lang w:eastAsia="bg-BG"/>
        </w:rPr>
      </w:pPr>
      <w:r w:rsidRPr="000F3587">
        <w:rPr>
          <w:rFonts w:ascii="Century Gothic" w:eastAsia="Times New Roman" w:hAnsi="Century Gothic"/>
          <w:b/>
          <w:color w:val="000000"/>
          <w:lang w:eastAsia="bg-BG"/>
        </w:rPr>
        <w:t>3. Очакваните последици, произтичащи от уязвимостта на инвестиционното предложение от риск от големи аварии и/или бедствия.</w:t>
      </w:r>
    </w:p>
    <w:p w:rsidR="00F803BE" w:rsidRPr="000F3587" w:rsidRDefault="00255CE6" w:rsidP="003A067C">
      <w:pPr>
        <w:shd w:val="clear" w:color="auto" w:fill="FEFEFE"/>
        <w:spacing w:after="0" w:line="240" w:lineRule="auto"/>
        <w:ind w:firstLine="708"/>
        <w:jc w:val="both"/>
        <w:rPr>
          <w:rStyle w:val="10"/>
          <w:rFonts w:ascii="Century Gothic" w:eastAsia="Calibri" w:hAnsi="Century Gothic"/>
          <w:b w:val="0"/>
          <w:bCs w:val="0"/>
          <w:kern w:val="0"/>
          <w:sz w:val="22"/>
          <w:szCs w:val="22"/>
        </w:rPr>
      </w:pPr>
      <w:r w:rsidRPr="000F3587">
        <w:rPr>
          <w:rFonts w:ascii="Century Gothic" w:hAnsi="Century Gothic"/>
        </w:rPr>
        <w:t>При изграждането и експлоатацията на инвестиционното предложение</w:t>
      </w:r>
      <w:r w:rsidR="00FD2C55" w:rsidRPr="000F3587">
        <w:rPr>
          <w:rFonts w:ascii="Century Gothic" w:hAnsi="Century Gothic"/>
        </w:rPr>
        <w:t xml:space="preserve">, </w:t>
      </w:r>
      <w:r w:rsidRPr="000F3587">
        <w:rPr>
          <w:rFonts w:ascii="Century Gothic" w:hAnsi="Century Gothic"/>
        </w:rPr>
        <w:t>предвид естеството на предвижданите дейности, не се очаква и няма вероятност от възникване на риск о</w:t>
      </w:r>
      <w:r w:rsidR="00F803BE" w:rsidRPr="000F3587">
        <w:rPr>
          <w:rFonts w:ascii="Century Gothic" w:hAnsi="Century Gothic"/>
        </w:rPr>
        <w:t>т големи аварии</w:t>
      </w:r>
      <w:r w:rsidRPr="000F3587">
        <w:rPr>
          <w:rFonts w:ascii="Century Gothic" w:hAnsi="Century Gothic"/>
        </w:rPr>
        <w:t>.</w:t>
      </w:r>
      <w:r w:rsidR="00F803BE" w:rsidRPr="000F3587">
        <w:rPr>
          <w:rStyle w:val="10"/>
          <w:rFonts w:ascii="Century Gothic" w:eastAsia="Calibri" w:hAnsi="Century Gothic"/>
          <w:sz w:val="22"/>
          <w:szCs w:val="22"/>
        </w:rPr>
        <w:t xml:space="preserve"> </w:t>
      </w:r>
      <w:r w:rsidR="00550506" w:rsidRPr="000F3587">
        <w:rPr>
          <w:rFonts w:ascii="Century Gothic" w:eastAsia="Times New Roman" w:hAnsi="Century Gothic"/>
        </w:rPr>
        <w:t xml:space="preserve">Изготвен е  доклад за класификация, от който е видно, че  предприятието не се класифицира като предприятие с нисък или висок рисков потенциал, съгласно Глава </w:t>
      </w:r>
      <w:r w:rsidR="00550506" w:rsidRPr="000F3587">
        <w:rPr>
          <w:rFonts w:ascii="Century Gothic" w:eastAsia="Times New Roman" w:hAnsi="Century Gothic"/>
          <w:lang w:val="en-US"/>
        </w:rPr>
        <w:t>VII</w:t>
      </w:r>
      <w:r w:rsidR="00550506" w:rsidRPr="000F3587">
        <w:rPr>
          <w:rFonts w:ascii="Century Gothic" w:eastAsia="Times New Roman" w:hAnsi="Century Gothic"/>
        </w:rPr>
        <w:t xml:space="preserve"> от ЗООС.</w:t>
      </w:r>
    </w:p>
    <w:p w:rsidR="00255CE6" w:rsidRPr="000F3587" w:rsidRDefault="00F803BE" w:rsidP="003A067C">
      <w:pPr>
        <w:shd w:val="clear" w:color="auto" w:fill="FEFEFE"/>
        <w:spacing w:after="0" w:line="240" w:lineRule="auto"/>
        <w:ind w:firstLine="708"/>
        <w:jc w:val="both"/>
        <w:rPr>
          <w:rFonts w:ascii="Century Gothic" w:hAnsi="Century Gothic"/>
        </w:rPr>
      </w:pPr>
      <w:r w:rsidRPr="000F3587">
        <w:rPr>
          <w:rFonts w:ascii="Century Gothic" w:hAnsi="Century Gothic"/>
          <w:color w:val="000000"/>
        </w:rPr>
        <w:t>Природните бедствия, които могат до доведат до аварийни ситуации са тежки земетресения,</w:t>
      </w:r>
      <w:r w:rsidR="003E2616" w:rsidRPr="000F3587">
        <w:rPr>
          <w:rFonts w:ascii="Century Gothic" w:hAnsi="Century Gothic"/>
          <w:color w:val="000000"/>
        </w:rPr>
        <w:t xml:space="preserve">  </w:t>
      </w:r>
      <w:r w:rsidRPr="000F3587">
        <w:rPr>
          <w:rFonts w:ascii="Century Gothic" w:hAnsi="Century Gothic"/>
          <w:color w:val="000000"/>
        </w:rPr>
        <w:t>наводнения (или обилни валежи), силни бури, пожари, ураганни ветрове и др., които не зависят и не се предизвикват от експлоатацията на обекта. Същите са под прякото ръководство на съответните общински структури и Гражданска защита.</w:t>
      </w:r>
      <w:r w:rsidR="00550506" w:rsidRPr="000F3587">
        <w:rPr>
          <w:rFonts w:ascii="Century Gothic" w:hAnsi="Century Gothic"/>
          <w:color w:val="000000"/>
        </w:rPr>
        <w:t xml:space="preserve"> Дружеството е изготвило План за защита при бедствия, като </w:t>
      </w:r>
      <w:r w:rsidR="00BC49D8" w:rsidRPr="000F3587">
        <w:rPr>
          <w:rFonts w:ascii="Century Gothic" w:hAnsi="Century Gothic"/>
          <w:color w:val="000000"/>
        </w:rPr>
        <w:t xml:space="preserve">ще </w:t>
      </w:r>
      <w:r w:rsidR="00550506" w:rsidRPr="000F3587">
        <w:rPr>
          <w:rFonts w:ascii="Century Gothic" w:hAnsi="Century Gothic"/>
          <w:color w:val="000000"/>
        </w:rPr>
        <w:t>се провеждат регулярно инструктажи и обучение на персонала.</w:t>
      </w:r>
    </w:p>
    <w:p w:rsidR="003136E9" w:rsidRPr="000F3587" w:rsidRDefault="003136E9" w:rsidP="00830383">
      <w:pPr>
        <w:shd w:val="clear" w:color="auto" w:fill="FEFEFE"/>
        <w:spacing w:after="0"/>
        <w:jc w:val="both"/>
        <w:rPr>
          <w:rFonts w:ascii="Century Gothic" w:eastAsia="Times New Roman" w:hAnsi="Century Gothic"/>
          <w:color w:val="000000"/>
          <w:lang w:eastAsia="bg-BG"/>
        </w:rPr>
      </w:pPr>
    </w:p>
    <w:p w:rsidR="00F502C4" w:rsidRPr="000F3587" w:rsidRDefault="00F502C4" w:rsidP="00C46DC8">
      <w:pPr>
        <w:shd w:val="clear" w:color="auto" w:fill="FEFEFE"/>
        <w:spacing w:after="0" w:line="240" w:lineRule="auto"/>
        <w:jc w:val="both"/>
        <w:rPr>
          <w:rFonts w:ascii="Century Gothic" w:eastAsia="Times New Roman" w:hAnsi="Century Gothic"/>
          <w:b/>
          <w:color w:val="000000"/>
          <w:lang w:eastAsia="bg-BG"/>
        </w:rPr>
      </w:pPr>
      <w:r w:rsidRPr="000F3587">
        <w:rPr>
          <w:rFonts w:ascii="Century Gothic" w:eastAsia="Times New Roman" w:hAnsi="Century Gothic"/>
          <w:b/>
          <w:color w:val="000000"/>
          <w:lang w:eastAsia="bg-BG"/>
        </w:rPr>
        <w:t>4. Вид и естество на въздействието (пряко, непряко, вторично, ку</w:t>
      </w:r>
      <w:r w:rsidR="00666626" w:rsidRPr="000F3587">
        <w:rPr>
          <w:rFonts w:ascii="Century Gothic" w:eastAsia="Times New Roman" w:hAnsi="Century Gothic"/>
          <w:b/>
          <w:color w:val="000000"/>
          <w:lang w:eastAsia="bg-BG"/>
        </w:rPr>
        <w:t>мулативно, краткотрайно, средно</w:t>
      </w:r>
      <w:r w:rsidRPr="000F3587">
        <w:rPr>
          <w:rFonts w:ascii="Century Gothic" w:eastAsia="Times New Roman" w:hAnsi="Century Gothic"/>
          <w:b/>
          <w:color w:val="000000"/>
          <w:lang w:eastAsia="bg-BG"/>
        </w:rPr>
        <w:t xml:space="preserve"> и дълготрайно, постоянно и временно, положително и отрицателно).</w:t>
      </w:r>
    </w:p>
    <w:p w:rsidR="00D224F0" w:rsidRPr="000F3587" w:rsidRDefault="00D224F0" w:rsidP="00550506">
      <w:pPr>
        <w:spacing w:after="0"/>
        <w:ind w:firstLine="567"/>
        <w:jc w:val="both"/>
        <w:rPr>
          <w:rFonts w:ascii="Century Gothic" w:hAnsi="Century Gothic"/>
          <w:color w:val="000000"/>
        </w:rPr>
      </w:pPr>
      <w:r w:rsidRPr="000F3587">
        <w:rPr>
          <w:rFonts w:ascii="Century Gothic" w:hAnsi="Century Gothic"/>
          <w:color w:val="000000"/>
        </w:rPr>
        <w:t>Въздействията са представени в табл.</w:t>
      </w:r>
      <w:r w:rsidR="00BC49D8" w:rsidRPr="000F3587">
        <w:rPr>
          <w:rFonts w:ascii="Century Gothic" w:hAnsi="Century Gothic"/>
          <w:color w:val="000000"/>
        </w:rPr>
        <w:t>1</w:t>
      </w:r>
    </w:p>
    <w:p w:rsidR="00550506" w:rsidRPr="000F3587" w:rsidRDefault="00550506" w:rsidP="008206A9">
      <w:pPr>
        <w:spacing w:after="0"/>
        <w:jc w:val="both"/>
        <w:rPr>
          <w:rFonts w:ascii="Century Gothic" w:hAnsi="Century Gothic"/>
          <w:color w:val="000000"/>
        </w:rPr>
      </w:pPr>
    </w:p>
    <w:p w:rsidR="00D224F0" w:rsidRPr="000F3587" w:rsidRDefault="00D224F0" w:rsidP="00D224F0">
      <w:pPr>
        <w:spacing w:after="0"/>
        <w:ind w:firstLine="567"/>
        <w:jc w:val="both"/>
        <w:rPr>
          <w:rFonts w:ascii="Century Gothic" w:hAnsi="Century Gothic"/>
          <w:b/>
          <w:color w:val="000000"/>
        </w:rPr>
      </w:pPr>
      <w:r w:rsidRPr="000F3587">
        <w:rPr>
          <w:rFonts w:ascii="Century Gothic" w:hAnsi="Century Gothic"/>
          <w:b/>
          <w:color w:val="000000"/>
        </w:rPr>
        <w:t>Легенда: Отрицателно въздействие – (-); Положително въздействие – (+); Неутрално въздействие – (х)</w:t>
      </w:r>
    </w:p>
    <w:p w:rsidR="00D224F0" w:rsidRPr="000F3587" w:rsidRDefault="00D224F0" w:rsidP="00D224F0">
      <w:pPr>
        <w:spacing w:after="0"/>
        <w:ind w:firstLine="567"/>
        <w:jc w:val="both"/>
        <w:rPr>
          <w:rFonts w:ascii="Century Gothic" w:hAnsi="Century Gothic"/>
          <w:color w:val="000000"/>
        </w:rPr>
      </w:pPr>
    </w:p>
    <w:tbl>
      <w:tblPr>
        <w:tblW w:w="9706" w:type="dxa"/>
        <w:tblInd w:w="1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302"/>
        <w:gridCol w:w="461"/>
        <w:gridCol w:w="463"/>
        <w:gridCol w:w="463"/>
        <w:gridCol w:w="463"/>
        <w:gridCol w:w="463"/>
        <w:gridCol w:w="463"/>
        <w:gridCol w:w="463"/>
        <w:gridCol w:w="463"/>
        <w:gridCol w:w="463"/>
        <w:gridCol w:w="463"/>
        <w:gridCol w:w="463"/>
        <w:gridCol w:w="463"/>
        <w:gridCol w:w="461"/>
        <w:gridCol w:w="463"/>
        <w:gridCol w:w="463"/>
        <w:gridCol w:w="463"/>
      </w:tblGrid>
      <w:tr w:rsidR="006163BE" w:rsidRPr="000F3587" w:rsidTr="002476C4">
        <w:trPr>
          <w:trHeight w:val="315"/>
        </w:trPr>
        <w:tc>
          <w:tcPr>
            <w:tcW w:w="2302" w:type="dxa"/>
            <w:vMerge w:val="restart"/>
            <w:tcBorders>
              <w:bottom w:val="single" w:sz="4" w:space="0" w:color="000000"/>
              <w:right w:val="single" w:sz="4" w:space="0" w:color="000000"/>
            </w:tcBorders>
            <w:shd w:val="clear" w:color="auto" w:fill="F2F2F2"/>
          </w:tcPr>
          <w:p w:rsidR="006163BE" w:rsidRPr="000F3587" w:rsidRDefault="006163BE" w:rsidP="006163BE">
            <w:pPr>
              <w:widowControl w:val="0"/>
              <w:autoSpaceDE w:val="0"/>
              <w:autoSpaceDN w:val="0"/>
              <w:spacing w:after="0" w:line="240" w:lineRule="auto"/>
              <w:rPr>
                <w:rFonts w:ascii="Century Gothic" w:eastAsia="Times New Roman" w:hAnsi="Century Gothic"/>
                <w:b/>
                <w:i/>
              </w:rPr>
            </w:pPr>
          </w:p>
          <w:p w:rsidR="006163BE" w:rsidRPr="000F3587" w:rsidRDefault="006163BE" w:rsidP="006163BE">
            <w:pPr>
              <w:widowControl w:val="0"/>
              <w:autoSpaceDE w:val="0"/>
              <w:autoSpaceDN w:val="0"/>
              <w:spacing w:after="0" w:line="240" w:lineRule="auto"/>
              <w:rPr>
                <w:rFonts w:ascii="Century Gothic" w:eastAsia="Times New Roman" w:hAnsi="Century Gothic"/>
                <w:b/>
                <w:i/>
              </w:rPr>
            </w:pPr>
          </w:p>
          <w:p w:rsidR="006163BE" w:rsidRPr="000F3587" w:rsidRDefault="006163BE" w:rsidP="006163BE">
            <w:pPr>
              <w:widowControl w:val="0"/>
              <w:autoSpaceDE w:val="0"/>
              <w:autoSpaceDN w:val="0"/>
              <w:spacing w:after="0" w:line="240" w:lineRule="auto"/>
              <w:rPr>
                <w:rFonts w:ascii="Century Gothic" w:eastAsia="Times New Roman" w:hAnsi="Century Gothic"/>
                <w:b/>
                <w:i/>
              </w:rPr>
            </w:pPr>
          </w:p>
          <w:p w:rsidR="006163BE" w:rsidRPr="000F3587" w:rsidRDefault="006163BE" w:rsidP="006163BE">
            <w:pPr>
              <w:widowControl w:val="0"/>
              <w:autoSpaceDE w:val="0"/>
              <w:autoSpaceDN w:val="0"/>
              <w:spacing w:after="0" w:line="240" w:lineRule="auto"/>
              <w:rPr>
                <w:rFonts w:ascii="Century Gothic" w:eastAsia="Times New Roman" w:hAnsi="Century Gothic"/>
                <w:b/>
                <w:i/>
              </w:rPr>
            </w:pPr>
          </w:p>
          <w:p w:rsidR="006163BE" w:rsidRPr="000F3587" w:rsidRDefault="006163BE" w:rsidP="006163BE">
            <w:pPr>
              <w:widowControl w:val="0"/>
              <w:autoSpaceDE w:val="0"/>
              <w:autoSpaceDN w:val="0"/>
              <w:spacing w:before="2" w:after="0" w:line="240" w:lineRule="auto"/>
              <w:rPr>
                <w:rFonts w:ascii="Century Gothic" w:eastAsia="Times New Roman" w:hAnsi="Century Gothic"/>
                <w:b/>
                <w:i/>
              </w:rPr>
            </w:pPr>
          </w:p>
          <w:p w:rsidR="006163BE" w:rsidRPr="000F3587" w:rsidRDefault="006163BE" w:rsidP="006163BE">
            <w:pPr>
              <w:widowControl w:val="0"/>
              <w:autoSpaceDE w:val="0"/>
              <w:autoSpaceDN w:val="0"/>
              <w:spacing w:before="1" w:after="0" w:line="240" w:lineRule="auto"/>
              <w:ind w:left="191" w:right="176" w:firstLine="3"/>
              <w:jc w:val="center"/>
              <w:rPr>
                <w:rFonts w:ascii="Century Gothic" w:eastAsia="Times New Roman" w:hAnsi="Century Gothic"/>
                <w:b/>
              </w:rPr>
            </w:pPr>
            <w:r w:rsidRPr="000F3587">
              <w:rPr>
                <w:rFonts w:ascii="Century Gothic" w:eastAsia="Times New Roman" w:hAnsi="Century Gothic"/>
                <w:b/>
              </w:rPr>
              <w:t>КОМПОНЕНТИ И</w:t>
            </w:r>
            <w:r w:rsidRPr="000F3587">
              <w:rPr>
                <w:rFonts w:ascii="Century Gothic" w:eastAsia="Times New Roman" w:hAnsi="Century Gothic"/>
                <w:b/>
                <w:spacing w:val="1"/>
              </w:rPr>
              <w:t xml:space="preserve"> </w:t>
            </w:r>
            <w:r w:rsidRPr="000F3587">
              <w:rPr>
                <w:rFonts w:ascii="Century Gothic" w:eastAsia="Times New Roman" w:hAnsi="Century Gothic"/>
                <w:b/>
              </w:rPr>
              <w:t>ФАКТОРИ НА</w:t>
            </w:r>
            <w:r w:rsidRPr="000F3587">
              <w:rPr>
                <w:rFonts w:ascii="Century Gothic" w:eastAsia="Times New Roman" w:hAnsi="Century Gothic"/>
                <w:b/>
                <w:spacing w:val="1"/>
              </w:rPr>
              <w:t xml:space="preserve"> </w:t>
            </w:r>
            <w:r w:rsidRPr="000F3587">
              <w:rPr>
                <w:rFonts w:ascii="Century Gothic" w:eastAsia="Times New Roman" w:hAnsi="Century Gothic"/>
                <w:b/>
                <w:spacing w:val="-1"/>
              </w:rPr>
              <w:t>ОКОЛНАТА</w:t>
            </w:r>
            <w:r w:rsidRPr="000F3587">
              <w:rPr>
                <w:rFonts w:ascii="Century Gothic" w:eastAsia="Times New Roman" w:hAnsi="Century Gothic"/>
                <w:b/>
                <w:spacing w:val="-9"/>
              </w:rPr>
              <w:t xml:space="preserve"> </w:t>
            </w:r>
            <w:r w:rsidRPr="000F3587">
              <w:rPr>
                <w:rFonts w:ascii="Century Gothic" w:eastAsia="Times New Roman" w:hAnsi="Century Gothic"/>
                <w:b/>
              </w:rPr>
              <w:t>СРЕДА</w:t>
            </w:r>
          </w:p>
        </w:tc>
        <w:tc>
          <w:tcPr>
            <w:tcW w:w="7404" w:type="dxa"/>
            <w:gridSpan w:val="16"/>
            <w:tcBorders>
              <w:left w:val="single" w:sz="4" w:space="0" w:color="000000"/>
              <w:bottom w:val="single" w:sz="4" w:space="0" w:color="000000"/>
            </w:tcBorders>
            <w:shd w:val="clear" w:color="auto" w:fill="F2F2F2"/>
          </w:tcPr>
          <w:p w:rsidR="006163BE" w:rsidRPr="000F3587" w:rsidRDefault="006163BE" w:rsidP="006163BE">
            <w:pPr>
              <w:widowControl w:val="0"/>
              <w:autoSpaceDE w:val="0"/>
              <w:autoSpaceDN w:val="0"/>
              <w:spacing w:before="40" w:after="0" w:line="240" w:lineRule="auto"/>
              <w:ind w:left="2375" w:right="2339"/>
              <w:jc w:val="center"/>
              <w:rPr>
                <w:rFonts w:ascii="Century Gothic" w:eastAsia="Times New Roman" w:hAnsi="Century Gothic"/>
                <w:b/>
              </w:rPr>
            </w:pPr>
            <w:r w:rsidRPr="000F3587">
              <w:rPr>
                <w:rFonts w:ascii="Century Gothic" w:eastAsia="Times New Roman" w:hAnsi="Century Gothic"/>
                <w:b/>
              </w:rPr>
              <w:t>ВИД</w:t>
            </w:r>
            <w:r w:rsidRPr="000F3587">
              <w:rPr>
                <w:rFonts w:ascii="Century Gothic" w:eastAsia="Times New Roman" w:hAnsi="Century Gothic"/>
                <w:b/>
                <w:spacing w:val="-3"/>
              </w:rPr>
              <w:t xml:space="preserve"> </w:t>
            </w:r>
            <w:r w:rsidRPr="000F3587">
              <w:rPr>
                <w:rFonts w:ascii="Century Gothic" w:eastAsia="Times New Roman" w:hAnsi="Century Gothic"/>
                <w:b/>
              </w:rPr>
              <w:t>НА</w:t>
            </w:r>
            <w:r w:rsidRPr="000F3587">
              <w:rPr>
                <w:rFonts w:ascii="Century Gothic" w:eastAsia="Times New Roman" w:hAnsi="Century Gothic"/>
                <w:b/>
                <w:spacing w:val="-3"/>
              </w:rPr>
              <w:t xml:space="preserve"> </w:t>
            </w:r>
            <w:r w:rsidRPr="000F3587">
              <w:rPr>
                <w:rFonts w:ascii="Century Gothic" w:eastAsia="Times New Roman" w:hAnsi="Century Gothic"/>
                <w:b/>
              </w:rPr>
              <w:t>ВЪЗДЕЙСТВИЕТО</w:t>
            </w:r>
          </w:p>
        </w:tc>
      </w:tr>
      <w:tr w:rsidR="006163BE" w:rsidRPr="000F3587" w:rsidTr="002476C4">
        <w:trPr>
          <w:trHeight w:val="1432"/>
        </w:trPr>
        <w:tc>
          <w:tcPr>
            <w:tcW w:w="2302" w:type="dxa"/>
            <w:vMerge/>
            <w:tcBorders>
              <w:top w:val="nil"/>
              <w:bottom w:val="single" w:sz="4" w:space="0" w:color="000000"/>
              <w:right w:val="single" w:sz="4" w:space="0" w:color="000000"/>
            </w:tcBorders>
            <w:shd w:val="clear" w:color="auto" w:fill="F2F2F2"/>
          </w:tcPr>
          <w:p w:rsidR="006163BE" w:rsidRPr="000F3587" w:rsidRDefault="006163BE" w:rsidP="006163BE">
            <w:pPr>
              <w:widowControl w:val="0"/>
              <w:autoSpaceDE w:val="0"/>
              <w:autoSpaceDN w:val="0"/>
              <w:spacing w:after="0" w:line="240" w:lineRule="auto"/>
              <w:rPr>
                <w:rFonts w:ascii="Century Gothic" w:eastAsia="Times New Roman" w:hAnsi="Century Gothic"/>
              </w:rPr>
            </w:pP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F2F2F2"/>
            <w:textDirection w:val="btLr"/>
          </w:tcPr>
          <w:p w:rsidR="006163BE" w:rsidRPr="000F3587" w:rsidRDefault="006163BE" w:rsidP="006163BE">
            <w:pPr>
              <w:widowControl w:val="0"/>
              <w:autoSpaceDE w:val="0"/>
              <w:autoSpaceDN w:val="0"/>
              <w:spacing w:before="7" w:after="0" w:line="240" w:lineRule="auto"/>
              <w:rPr>
                <w:rFonts w:ascii="Century Gothic" w:eastAsia="Times New Roman" w:hAnsi="Century Gothic"/>
                <w:b/>
                <w:i/>
              </w:rPr>
            </w:pPr>
          </w:p>
          <w:p w:rsidR="006163BE" w:rsidRPr="000F3587" w:rsidRDefault="006163BE" w:rsidP="006163BE">
            <w:pPr>
              <w:widowControl w:val="0"/>
              <w:autoSpaceDE w:val="0"/>
              <w:autoSpaceDN w:val="0"/>
              <w:spacing w:after="0" w:line="240" w:lineRule="auto"/>
              <w:ind w:left="441"/>
              <w:rPr>
                <w:rFonts w:ascii="Century Gothic" w:eastAsia="Times New Roman" w:hAnsi="Century Gothic"/>
                <w:b/>
              </w:rPr>
            </w:pPr>
            <w:r w:rsidRPr="000F3587">
              <w:rPr>
                <w:rFonts w:ascii="Century Gothic" w:eastAsia="Times New Roman" w:hAnsi="Century Gothic"/>
                <w:b/>
              </w:rPr>
              <w:t>пряко</w:t>
            </w:r>
          </w:p>
        </w:tc>
        <w:tc>
          <w:tcPr>
            <w:tcW w:w="926" w:type="dxa"/>
            <w:gridSpan w:val="2"/>
            <w:tcBorders>
              <w:top w:val="single" w:sz="4" w:space="0" w:color="000000"/>
              <w:left w:val="single" w:sz="4" w:space="0" w:color="000000"/>
              <w:bottom w:val="single" w:sz="4" w:space="0" w:color="000000"/>
              <w:right w:val="single" w:sz="4" w:space="0" w:color="000000"/>
            </w:tcBorders>
            <w:shd w:val="clear" w:color="auto" w:fill="F2F2F2"/>
            <w:textDirection w:val="btLr"/>
          </w:tcPr>
          <w:p w:rsidR="006163BE" w:rsidRPr="000F3587" w:rsidRDefault="006163BE" w:rsidP="006163BE">
            <w:pPr>
              <w:widowControl w:val="0"/>
              <w:autoSpaceDE w:val="0"/>
              <w:autoSpaceDN w:val="0"/>
              <w:spacing w:before="10" w:after="0" w:line="240" w:lineRule="auto"/>
              <w:rPr>
                <w:rFonts w:ascii="Century Gothic" w:eastAsia="Times New Roman" w:hAnsi="Century Gothic"/>
                <w:b/>
                <w:i/>
              </w:rPr>
            </w:pPr>
          </w:p>
          <w:p w:rsidR="006163BE" w:rsidRPr="000F3587" w:rsidRDefault="006163BE" w:rsidP="006163BE">
            <w:pPr>
              <w:widowControl w:val="0"/>
              <w:autoSpaceDE w:val="0"/>
              <w:autoSpaceDN w:val="0"/>
              <w:spacing w:after="0" w:line="240" w:lineRule="auto"/>
              <w:ind w:left="338"/>
              <w:rPr>
                <w:rFonts w:ascii="Century Gothic" w:eastAsia="Times New Roman" w:hAnsi="Century Gothic"/>
                <w:b/>
              </w:rPr>
            </w:pPr>
            <w:r w:rsidRPr="000F3587">
              <w:rPr>
                <w:rFonts w:ascii="Century Gothic" w:eastAsia="Times New Roman" w:hAnsi="Century Gothic"/>
                <w:b/>
              </w:rPr>
              <w:t>непряко</w:t>
            </w:r>
          </w:p>
        </w:tc>
        <w:tc>
          <w:tcPr>
            <w:tcW w:w="926" w:type="dxa"/>
            <w:gridSpan w:val="2"/>
            <w:tcBorders>
              <w:top w:val="single" w:sz="4" w:space="0" w:color="000000"/>
              <w:left w:val="single" w:sz="4" w:space="0" w:color="000000"/>
              <w:bottom w:val="single" w:sz="4" w:space="0" w:color="000000"/>
              <w:right w:val="single" w:sz="4" w:space="0" w:color="000000"/>
            </w:tcBorders>
            <w:shd w:val="clear" w:color="auto" w:fill="F2F2F2"/>
            <w:textDirection w:val="btLr"/>
          </w:tcPr>
          <w:p w:rsidR="006163BE" w:rsidRPr="000F3587" w:rsidRDefault="006163BE" w:rsidP="006163BE">
            <w:pPr>
              <w:widowControl w:val="0"/>
              <w:autoSpaceDE w:val="0"/>
              <w:autoSpaceDN w:val="0"/>
              <w:spacing w:before="8" w:after="0" w:line="240" w:lineRule="auto"/>
              <w:rPr>
                <w:rFonts w:ascii="Century Gothic" w:eastAsia="Times New Roman" w:hAnsi="Century Gothic"/>
                <w:b/>
                <w:i/>
              </w:rPr>
            </w:pPr>
          </w:p>
          <w:p w:rsidR="006163BE" w:rsidRPr="000F3587" w:rsidRDefault="006163BE" w:rsidP="006163BE">
            <w:pPr>
              <w:widowControl w:val="0"/>
              <w:autoSpaceDE w:val="0"/>
              <w:autoSpaceDN w:val="0"/>
              <w:spacing w:after="0" w:line="240" w:lineRule="auto"/>
              <w:ind w:left="285"/>
              <w:rPr>
                <w:rFonts w:ascii="Century Gothic" w:eastAsia="Times New Roman" w:hAnsi="Century Gothic"/>
                <w:b/>
              </w:rPr>
            </w:pPr>
            <w:r w:rsidRPr="000F3587">
              <w:rPr>
                <w:rFonts w:ascii="Century Gothic" w:eastAsia="Times New Roman" w:hAnsi="Century Gothic"/>
                <w:b/>
              </w:rPr>
              <w:t>вторично</w:t>
            </w:r>
          </w:p>
        </w:tc>
        <w:tc>
          <w:tcPr>
            <w:tcW w:w="926" w:type="dxa"/>
            <w:gridSpan w:val="2"/>
            <w:tcBorders>
              <w:top w:val="single" w:sz="4" w:space="0" w:color="000000"/>
              <w:left w:val="single" w:sz="4" w:space="0" w:color="000000"/>
              <w:bottom w:val="single" w:sz="4" w:space="0" w:color="000000"/>
              <w:right w:val="single" w:sz="4" w:space="0" w:color="000000"/>
            </w:tcBorders>
            <w:shd w:val="clear" w:color="auto" w:fill="F2F2F2"/>
            <w:textDirection w:val="btLr"/>
          </w:tcPr>
          <w:p w:rsidR="006163BE" w:rsidRPr="000F3587" w:rsidRDefault="006163BE" w:rsidP="006163BE">
            <w:pPr>
              <w:widowControl w:val="0"/>
              <w:autoSpaceDE w:val="0"/>
              <w:autoSpaceDN w:val="0"/>
              <w:spacing w:before="8" w:after="0" w:line="240" w:lineRule="auto"/>
              <w:rPr>
                <w:rFonts w:ascii="Century Gothic" w:eastAsia="Times New Roman" w:hAnsi="Century Gothic"/>
                <w:b/>
                <w:i/>
              </w:rPr>
            </w:pPr>
          </w:p>
          <w:p w:rsidR="006163BE" w:rsidRPr="000F3587" w:rsidRDefault="006163BE" w:rsidP="006163BE">
            <w:pPr>
              <w:widowControl w:val="0"/>
              <w:autoSpaceDE w:val="0"/>
              <w:autoSpaceDN w:val="0"/>
              <w:spacing w:after="0" w:line="240" w:lineRule="auto"/>
              <w:ind w:left="114"/>
              <w:rPr>
                <w:rFonts w:ascii="Century Gothic" w:eastAsia="Times New Roman" w:hAnsi="Century Gothic"/>
                <w:b/>
              </w:rPr>
            </w:pPr>
            <w:r w:rsidRPr="000F3587">
              <w:rPr>
                <w:rFonts w:ascii="Century Gothic" w:eastAsia="Times New Roman" w:hAnsi="Century Gothic"/>
                <w:b/>
              </w:rPr>
              <w:t>кумулативно</w:t>
            </w:r>
          </w:p>
        </w:tc>
        <w:tc>
          <w:tcPr>
            <w:tcW w:w="926" w:type="dxa"/>
            <w:gridSpan w:val="2"/>
            <w:tcBorders>
              <w:top w:val="single" w:sz="4" w:space="0" w:color="000000"/>
              <w:left w:val="single" w:sz="4" w:space="0" w:color="000000"/>
              <w:bottom w:val="single" w:sz="4" w:space="0" w:color="000000"/>
              <w:right w:val="single" w:sz="4" w:space="0" w:color="000000"/>
            </w:tcBorders>
            <w:shd w:val="clear" w:color="auto" w:fill="F2F2F2"/>
            <w:textDirection w:val="btLr"/>
          </w:tcPr>
          <w:p w:rsidR="006163BE" w:rsidRPr="000F3587" w:rsidRDefault="006163BE" w:rsidP="006163BE">
            <w:pPr>
              <w:widowControl w:val="0"/>
              <w:autoSpaceDE w:val="0"/>
              <w:autoSpaceDN w:val="0"/>
              <w:spacing w:before="8" w:after="0" w:line="240" w:lineRule="auto"/>
              <w:rPr>
                <w:rFonts w:ascii="Century Gothic" w:eastAsia="Times New Roman" w:hAnsi="Century Gothic"/>
                <w:b/>
                <w:i/>
              </w:rPr>
            </w:pPr>
          </w:p>
          <w:p w:rsidR="006163BE" w:rsidRPr="000F3587" w:rsidRDefault="006163BE" w:rsidP="006163BE">
            <w:pPr>
              <w:widowControl w:val="0"/>
              <w:autoSpaceDE w:val="0"/>
              <w:autoSpaceDN w:val="0"/>
              <w:spacing w:before="1" w:after="0" w:line="240" w:lineRule="auto"/>
              <w:ind w:left="76"/>
              <w:rPr>
                <w:rFonts w:ascii="Century Gothic" w:eastAsia="Times New Roman" w:hAnsi="Century Gothic"/>
                <w:b/>
              </w:rPr>
            </w:pPr>
            <w:r w:rsidRPr="000F3587">
              <w:rPr>
                <w:rFonts w:ascii="Century Gothic" w:eastAsia="Times New Roman" w:hAnsi="Century Gothic"/>
                <w:b/>
              </w:rPr>
              <w:t>краткотрайно</w:t>
            </w:r>
          </w:p>
        </w:tc>
        <w:tc>
          <w:tcPr>
            <w:tcW w:w="926" w:type="dxa"/>
            <w:gridSpan w:val="2"/>
            <w:tcBorders>
              <w:top w:val="single" w:sz="4" w:space="0" w:color="000000"/>
              <w:left w:val="single" w:sz="4" w:space="0" w:color="000000"/>
              <w:bottom w:val="single" w:sz="4" w:space="0" w:color="000000"/>
              <w:right w:val="single" w:sz="4" w:space="0" w:color="000000"/>
            </w:tcBorders>
            <w:shd w:val="clear" w:color="auto" w:fill="F2F2F2"/>
            <w:textDirection w:val="btLr"/>
          </w:tcPr>
          <w:p w:rsidR="006163BE" w:rsidRPr="000F3587" w:rsidRDefault="006163BE" w:rsidP="006163BE">
            <w:pPr>
              <w:widowControl w:val="0"/>
              <w:autoSpaceDE w:val="0"/>
              <w:autoSpaceDN w:val="0"/>
              <w:spacing w:before="9" w:after="0" w:line="240" w:lineRule="auto"/>
              <w:rPr>
                <w:rFonts w:ascii="Century Gothic" w:eastAsia="Times New Roman" w:hAnsi="Century Gothic"/>
                <w:b/>
                <w:i/>
              </w:rPr>
            </w:pPr>
          </w:p>
          <w:p w:rsidR="006163BE" w:rsidRPr="000F3587" w:rsidRDefault="006163BE" w:rsidP="002476C4">
            <w:pPr>
              <w:widowControl w:val="0"/>
              <w:autoSpaceDE w:val="0"/>
              <w:autoSpaceDN w:val="0"/>
              <w:spacing w:after="0" w:line="240" w:lineRule="auto"/>
              <w:ind w:left="134"/>
              <w:rPr>
                <w:rFonts w:ascii="Century Gothic" w:eastAsia="Times New Roman" w:hAnsi="Century Gothic"/>
                <w:b/>
              </w:rPr>
            </w:pPr>
            <w:r w:rsidRPr="000F3587">
              <w:rPr>
                <w:rFonts w:ascii="Century Gothic" w:eastAsia="Times New Roman" w:hAnsi="Century Gothic"/>
                <w:b/>
              </w:rPr>
              <w:t>дълготрайно</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F2F2F2"/>
            <w:textDirection w:val="btLr"/>
          </w:tcPr>
          <w:p w:rsidR="006163BE" w:rsidRPr="000F3587" w:rsidRDefault="006163BE" w:rsidP="006163BE">
            <w:pPr>
              <w:widowControl w:val="0"/>
              <w:autoSpaceDE w:val="0"/>
              <w:autoSpaceDN w:val="0"/>
              <w:spacing w:before="9" w:after="0" w:line="240" w:lineRule="auto"/>
              <w:rPr>
                <w:rFonts w:ascii="Century Gothic" w:eastAsia="Times New Roman" w:hAnsi="Century Gothic"/>
                <w:b/>
                <w:i/>
              </w:rPr>
            </w:pPr>
          </w:p>
          <w:p w:rsidR="006163BE" w:rsidRPr="000F3587" w:rsidRDefault="006163BE" w:rsidP="006163BE">
            <w:pPr>
              <w:widowControl w:val="0"/>
              <w:autoSpaceDE w:val="0"/>
              <w:autoSpaceDN w:val="0"/>
              <w:spacing w:after="0" w:line="240" w:lineRule="auto"/>
              <w:ind w:left="244"/>
              <w:rPr>
                <w:rFonts w:ascii="Century Gothic" w:eastAsia="Times New Roman" w:hAnsi="Century Gothic"/>
                <w:b/>
              </w:rPr>
            </w:pPr>
            <w:r w:rsidRPr="000F3587">
              <w:rPr>
                <w:rFonts w:ascii="Century Gothic" w:eastAsia="Times New Roman" w:hAnsi="Century Gothic"/>
                <w:b/>
              </w:rPr>
              <w:t>постоянно</w:t>
            </w:r>
          </w:p>
        </w:tc>
        <w:tc>
          <w:tcPr>
            <w:tcW w:w="926" w:type="dxa"/>
            <w:gridSpan w:val="2"/>
            <w:tcBorders>
              <w:top w:val="single" w:sz="4" w:space="0" w:color="000000"/>
              <w:left w:val="single" w:sz="4" w:space="0" w:color="000000"/>
              <w:bottom w:val="single" w:sz="4" w:space="0" w:color="000000"/>
            </w:tcBorders>
            <w:shd w:val="clear" w:color="auto" w:fill="F2F2F2"/>
            <w:textDirection w:val="btLr"/>
          </w:tcPr>
          <w:p w:rsidR="006163BE" w:rsidRPr="000F3587" w:rsidRDefault="006163BE" w:rsidP="006163BE">
            <w:pPr>
              <w:widowControl w:val="0"/>
              <w:autoSpaceDE w:val="0"/>
              <w:autoSpaceDN w:val="0"/>
              <w:spacing w:before="7" w:after="0" w:line="240" w:lineRule="auto"/>
              <w:rPr>
                <w:rFonts w:ascii="Century Gothic" w:eastAsia="Times New Roman" w:hAnsi="Century Gothic"/>
                <w:b/>
                <w:i/>
              </w:rPr>
            </w:pPr>
          </w:p>
          <w:p w:rsidR="006163BE" w:rsidRPr="000F3587" w:rsidRDefault="006163BE" w:rsidP="006163BE">
            <w:pPr>
              <w:widowControl w:val="0"/>
              <w:autoSpaceDE w:val="0"/>
              <w:autoSpaceDN w:val="0"/>
              <w:spacing w:after="0" w:line="240" w:lineRule="auto"/>
              <w:ind w:left="282"/>
              <w:rPr>
                <w:rFonts w:ascii="Century Gothic" w:eastAsia="Times New Roman" w:hAnsi="Century Gothic"/>
                <w:b/>
              </w:rPr>
            </w:pPr>
            <w:r w:rsidRPr="000F3587">
              <w:rPr>
                <w:rFonts w:ascii="Century Gothic" w:eastAsia="Times New Roman" w:hAnsi="Century Gothic"/>
                <w:b/>
              </w:rPr>
              <w:t>временно</w:t>
            </w:r>
          </w:p>
        </w:tc>
      </w:tr>
      <w:tr w:rsidR="006163BE" w:rsidRPr="000F3587" w:rsidTr="002476C4">
        <w:trPr>
          <w:trHeight w:val="1597"/>
        </w:trPr>
        <w:tc>
          <w:tcPr>
            <w:tcW w:w="2302" w:type="dxa"/>
            <w:vMerge/>
            <w:tcBorders>
              <w:top w:val="nil"/>
              <w:bottom w:val="single" w:sz="4" w:space="0" w:color="000000"/>
              <w:right w:val="single" w:sz="4" w:space="0" w:color="000000"/>
            </w:tcBorders>
            <w:shd w:val="clear" w:color="auto" w:fill="F2F2F2"/>
          </w:tcPr>
          <w:p w:rsidR="006163BE" w:rsidRPr="000F3587" w:rsidRDefault="006163BE" w:rsidP="006163BE">
            <w:pPr>
              <w:widowControl w:val="0"/>
              <w:autoSpaceDE w:val="0"/>
              <w:autoSpaceDN w:val="0"/>
              <w:spacing w:after="0" w:line="240" w:lineRule="auto"/>
              <w:rPr>
                <w:rFonts w:ascii="Century Gothic" w:eastAsia="Times New Roman" w:hAnsi="Century Gothic"/>
              </w:rPr>
            </w:pPr>
          </w:p>
        </w:tc>
        <w:tc>
          <w:tcPr>
            <w:tcW w:w="461"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6163BE" w:rsidRPr="000F3587" w:rsidRDefault="006163BE" w:rsidP="006163BE">
            <w:pPr>
              <w:widowControl w:val="0"/>
              <w:autoSpaceDE w:val="0"/>
              <w:autoSpaceDN w:val="0"/>
              <w:spacing w:before="120" w:after="0" w:line="240" w:lineRule="auto"/>
              <w:ind w:left="194"/>
              <w:rPr>
                <w:rFonts w:ascii="Century Gothic" w:eastAsia="Times New Roman" w:hAnsi="Century Gothic"/>
                <w:b/>
              </w:rPr>
            </w:pPr>
            <w:r w:rsidRPr="000F3587">
              <w:rPr>
                <w:rFonts w:ascii="Century Gothic" w:eastAsia="Times New Roman" w:hAnsi="Century Gothic"/>
                <w:b/>
              </w:rPr>
              <w:t>строителство</w:t>
            </w:r>
          </w:p>
        </w:tc>
        <w:tc>
          <w:tcPr>
            <w:tcW w:w="463"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6163BE" w:rsidRPr="000F3587" w:rsidRDefault="006163BE" w:rsidP="006163BE">
            <w:pPr>
              <w:widowControl w:val="0"/>
              <w:autoSpaceDE w:val="0"/>
              <w:autoSpaceDN w:val="0"/>
              <w:spacing w:before="122" w:after="0" w:line="240" w:lineRule="auto"/>
              <w:ind w:left="167"/>
              <w:rPr>
                <w:rFonts w:ascii="Century Gothic" w:eastAsia="Times New Roman" w:hAnsi="Century Gothic"/>
                <w:b/>
              </w:rPr>
            </w:pPr>
            <w:r w:rsidRPr="000F3587">
              <w:rPr>
                <w:rFonts w:ascii="Century Gothic" w:eastAsia="Times New Roman" w:hAnsi="Century Gothic"/>
                <w:b/>
              </w:rPr>
              <w:t>експлоатация</w:t>
            </w:r>
          </w:p>
        </w:tc>
        <w:tc>
          <w:tcPr>
            <w:tcW w:w="463"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6163BE" w:rsidRPr="000F3587" w:rsidRDefault="006163BE" w:rsidP="006163BE">
            <w:pPr>
              <w:widowControl w:val="0"/>
              <w:autoSpaceDE w:val="0"/>
              <w:autoSpaceDN w:val="0"/>
              <w:spacing w:before="122" w:after="0" w:line="240" w:lineRule="auto"/>
              <w:ind w:left="194"/>
              <w:rPr>
                <w:rFonts w:ascii="Century Gothic" w:eastAsia="Times New Roman" w:hAnsi="Century Gothic"/>
                <w:b/>
              </w:rPr>
            </w:pPr>
            <w:r w:rsidRPr="000F3587">
              <w:rPr>
                <w:rFonts w:ascii="Century Gothic" w:eastAsia="Times New Roman" w:hAnsi="Century Gothic"/>
                <w:b/>
              </w:rPr>
              <w:t>строителство</w:t>
            </w:r>
          </w:p>
        </w:tc>
        <w:tc>
          <w:tcPr>
            <w:tcW w:w="463"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6163BE" w:rsidRPr="000F3587" w:rsidRDefault="006163BE" w:rsidP="006163BE">
            <w:pPr>
              <w:widowControl w:val="0"/>
              <w:autoSpaceDE w:val="0"/>
              <w:autoSpaceDN w:val="0"/>
              <w:spacing w:before="122" w:after="0" w:line="240" w:lineRule="auto"/>
              <w:ind w:left="167"/>
              <w:rPr>
                <w:rFonts w:ascii="Century Gothic" w:eastAsia="Times New Roman" w:hAnsi="Century Gothic"/>
                <w:b/>
              </w:rPr>
            </w:pPr>
            <w:r w:rsidRPr="000F3587">
              <w:rPr>
                <w:rFonts w:ascii="Century Gothic" w:eastAsia="Times New Roman" w:hAnsi="Century Gothic"/>
                <w:b/>
              </w:rPr>
              <w:t>експлоатация</w:t>
            </w:r>
          </w:p>
        </w:tc>
        <w:tc>
          <w:tcPr>
            <w:tcW w:w="463"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6163BE" w:rsidRPr="000F3587" w:rsidRDefault="006163BE" w:rsidP="006163BE">
            <w:pPr>
              <w:widowControl w:val="0"/>
              <w:autoSpaceDE w:val="0"/>
              <w:autoSpaceDN w:val="0"/>
              <w:spacing w:before="122" w:after="0" w:line="240" w:lineRule="auto"/>
              <w:ind w:left="194"/>
              <w:rPr>
                <w:rFonts w:ascii="Century Gothic" w:eastAsia="Times New Roman" w:hAnsi="Century Gothic"/>
                <w:b/>
              </w:rPr>
            </w:pPr>
            <w:r w:rsidRPr="000F3587">
              <w:rPr>
                <w:rFonts w:ascii="Century Gothic" w:eastAsia="Times New Roman" w:hAnsi="Century Gothic"/>
                <w:b/>
              </w:rPr>
              <w:t>строителство</w:t>
            </w:r>
          </w:p>
        </w:tc>
        <w:tc>
          <w:tcPr>
            <w:tcW w:w="463"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6163BE" w:rsidRPr="000F3587" w:rsidRDefault="006163BE" w:rsidP="006163BE">
            <w:pPr>
              <w:widowControl w:val="0"/>
              <w:autoSpaceDE w:val="0"/>
              <w:autoSpaceDN w:val="0"/>
              <w:spacing w:before="123" w:after="0" w:line="240" w:lineRule="auto"/>
              <w:ind w:left="167"/>
              <w:rPr>
                <w:rFonts w:ascii="Century Gothic" w:eastAsia="Times New Roman" w:hAnsi="Century Gothic"/>
                <w:b/>
              </w:rPr>
            </w:pPr>
            <w:r w:rsidRPr="000F3587">
              <w:rPr>
                <w:rFonts w:ascii="Century Gothic" w:eastAsia="Times New Roman" w:hAnsi="Century Gothic"/>
                <w:b/>
              </w:rPr>
              <w:t>експлоатация</w:t>
            </w:r>
          </w:p>
        </w:tc>
        <w:tc>
          <w:tcPr>
            <w:tcW w:w="463"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6163BE" w:rsidRPr="000F3587" w:rsidRDefault="006163BE" w:rsidP="006163BE">
            <w:pPr>
              <w:widowControl w:val="0"/>
              <w:autoSpaceDE w:val="0"/>
              <w:autoSpaceDN w:val="0"/>
              <w:spacing w:before="123" w:after="0" w:line="240" w:lineRule="auto"/>
              <w:ind w:left="194"/>
              <w:rPr>
                <w:rFonts w:ascii="Century Gothic" w:eastAsia="Times New Roman" w:hAnsi="Century Gothic"/>
                <w:b/>
              </w:rPr>
            </w:pPr>
            <w:r w:rsidRPr="000F3587">
              <w:rPr>
                <w:rFonts w:ascii="Century Gothic" w:eastAsia="Times New Roman" w:hAnsi="Century Gothic"/>
                <w:b/>
              </w:rPr>
              <w:t>строителство</w:t>
            </w:r>
          </w:p>
        </w:tc>
        <w:tc>
          <w:tcPr>
            <w:tcW w:w="463"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6163BE" w:rsidRPr="000F3587" w:rsidRDefault="006163BE" w:rsidP="006163BE">
            <w:pPr>
              <w:widowControl w:val="0"/>
              <w:autoSpaceDE w:val="0"/>
              <w:autoSpaceDN w:val="0"/>
              <w:spacing w:before="123" w:after="0" w:line="240" w:lineRule="auto"/>
              <w:ind w:left="167"/>
              <w:rPr>
                <w:rFonts w:ascii="Century Gothic" w:eastAsia="Times New Roman" w:hAnsi="Century Gothic"/>
                <w:b/>
              </w:rPr>
            </w:pPr>
            <w:r w:rsidRPr="000F3587">
              <w:rPr>
                <w:rFonts w:ascii="Century Gothic" w:eastAsia="Times New Roman" w:hAnsi="Century Gothic"/>
                <w:b/>
              </w:rPr>
              <w:t>експлоатация</w:t>
            </w:r>
          </w:p>
        </w:tc>
        <w:tc>
          <w:tcPr>
            <w:tcW w:w="463"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6163BE" w:rsidRPr="000F3587" w:rsidRDefault="006163BE" w:rsidP="006163BE">
            <w:pPr>
              <w:widowControl w:val="0"/>
              <w:autoSpaceDE w:val="0"/>
              <w:autoSpaceDN w:val="0"/>
              <w:spacing w:before="123" w:after="0" w:line="240" w:lineRule="auto"/>
              <w:ind w:left="194"/>
              <w:rPr>
                <w:rFonts w:ascii="Century Gothic" w:eastAsia="Times New Roman" w:hAnsi="Century Gothic"/>
                <w:b/>
              </w:rPr>
            </w:pPr>
            <w:r w:rsidRPr="000F3587">
              <w:rPr>
                <w:rFonts w:ascii="Century Gothic" w:eastAsia="Times New Roman" w:hAnsi="Century Gothic"/>
                <w:b/>
              </w:rPr>
              <w:t>строителство</w:t>
            </w:r>
          </w:p>
        </w:tc>
        <w:tc>
          <w:tcPr>
            <w:tcW w:w="463"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6163BE" w:rsidRPr="000F3587" w:rsidRDefault="006163BE" w:rsidP="006163BE">
            <w:pPr>
              <w:widowControl w:val="0"/>
              <w:autoSpaceDE w:val="0"/>
              <w:autoSpaceDN w:val="0"/>
              <w:spacing w:before="123" w:after="0" w:line="240" w:lineRule="auto"/>
              <w:ind w:left="167"/>
              <w:rPr>
                <w:rFonts w:ascii="Century Gothic" w:eastAsia="Times New Roman" w:hAnsi="Century Gothic"/>
                <w:b/>
              </w:rPr>
            </w:pPr>
            <w:r w:rsidRPr="000F3587">
              <w:rPr>
                <w:rFonts w:ascii="Century Gothic" w:eastAsia="Times New Roman" w:hAnsi="Century Gothic"/>
                <w:b/>
              </w:rPr>
              <w:t>експлоатация</w:t>
            </w:r>
          </w:p>
        </w:tc>
        <w:tc>
          <w:tcPr>
            <w:tcW w:w="463"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6163BE" w:rsidRPr="000F3587" w:rsidRDefault="006163BE" w:rsidP="006163BE">
            <w:pPr>
              <w:widowControl w:val="0"/>
              <w:autoSpaceDE w:val="0"/>
              <w:autoSpaceDN w:val="0"/>
              <w:spacing w:before="124" w:after="0" w:line="240" w:lineRule="auto"/>
              <w:ind w:left="194"/>
              <w:rPr>
                <w:rFonts w:ascii="Century Gothic" w:eastAsia="Times New Roman" w:hAnsi="Century Gothic"/>
                <w:b/>
              </w:rPr>
            </w:pPr>
            <w:r w:rsidRPr="000F3587">
              <w:rPr>
                <w:rFonts w:ascii="Century Gothic" w:eastAsia="Times New Roman" w:hAnsi="Century Gothic"/>
                <w:b/>
              </w:rPr>
              <w:t>строителство</w:t>
            </w:r>
          </w:p>
        </w:tc>
        <w:tc>
          <w:tcPr>
            <w:tcW w:w="463"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6163BE" w:rsidRPr="000F3587" w:rsidRDefault="006163BE" w:rsidP="006163BE">
            <w:pPr>
              <w:widowControl w:val="0"/>
              <w:autoSpaceDE w:val="0"/>
              <w:autoSpaceDN w:val="0"/>
              <w:spacing w:before="124" w:after="0" w:line="240" w:lineRule="auto"/>
              <w:ind w:left="167"/>
              <w:rPr>
                <w:rFonts w:ascii="Century Gothic" w:eastAsia="Times New Roman" w:hAnsi="Century Gothic"/>
                <w:b/>
              </w:rPr>
            </w:pPr>
            <w:r w:rsidRPr="000F3587">
              <w:rPr>
                <w:rFonts w:ascii="Century Gothic" w:eastAsia="Times New Roman" w:hAnsi="Century Gothic"/>
                <w:b/>
              </w:rPr>
              <w:t>експлоатация</w:t>
            </w:r>
          </w:p>
        </w:tc>
        <w:tc>
          <w:tcPr>
            <w:tcW w:w="461"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6163BE" w:rsidRPr="000F3587" w:rsidRDefault="006163BE" w:rsidP="006163BE">
            <w:pPr>
              <w:widowControl w:val="0"/>
              <w:autoSpaceDE w:val="0"/>
              <w:autoSpaceDN w:val="0"/>
              <w:spacing w:before="122" w:after="0" w:line="240" w:lineRule="auto"/>
              <w:ind w:left="194"/>
              <w:rPr>
                <w:rFonts w:ascii="Century Gothic" w:eastAsia="Times New Roman" w:hAnsi="Century Gothic"/>
                <w:b/>
              </w:rPr>
            </w:pPr>
            <w:r w:rsidRPr="000F3587">
              <w:rPr>
                <w:rFonts w:ascii="Century Gothic" w:eastAsia="Times New Roman" w:hAnsi="Century Gothic"/>
                <w:b/>
              </w:rPr>
              <w:t>строителство</w:t>
            </w:r>
          </w:p>
        </w:tc>
        <w:tc>
          <w:tcPr>
            <w:tcW w:w="463"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6163BE" w:rsidRPr="000F3587" w:rsidRDefault="006163BE" w:rsidP="006163BE">
            <w:pPr>
              <w:widowControl w:val="0"/>
              <w:autoSpaceDE w:val="0"/>
              <w:autoSpaceDN w:val="0"/>
              <w:spacing w:before="124" w:after="0" w:line="240" w:lineRule="auto"/>
              <w:ind w:left="167"/>
              <w:rPr>
                <w:rFonts w:ascii="Century Gothic" w:eastAsia="Times New Roman" w:hAnsi="Century Gothic"/>
                <w:b/>
              </w:rPr>
            </w:pPr>
            <w:r w:rsidRPr="000F3587">
              <w:rPr>
                <w:rFonts w:ascii="Century Gothic" w:eastAsia="Times New Roman" w:hAnsi="Century Gothic"/>
                <w:b/>
              </w:rPr>
              <w:t>експлоатация</w:t>
            </w:r>
          </w:p>
        </w:tc>
        <w:tc>
          <w:tcPr>
            <w:tcW w:w="463"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6163BE" w:rsidRPr="000F3587" w:rsidRDefault="006163BE" w:rsidP="006163BE">
            <w:pPr>
              <w:widowControl w:val="0"/>
              <w:autoSpaceDE w:val="0"/>
              <w:autoSpaceDN w:val="0"/>
              <w:spacing w:before="124" w:after="0" w:line="240" w:lineRule="auto"/>
              <w:ind w:left="194"/>
              <w:rPr>
                <w:rFonts w:ascii="Century Gothic" w:eastAsia="Times New Roman" w:hAnsi="Century Gothic"/>
                <w:b/>
              </w:rPr>
            </w:pPr>
            <w:r w:rsidRPr="000F3587">
              <w:rPr>
                <w:rFonts w:ascii="Century Gothic" w:eastAsia="Times New Roman" w:hAnsi="Century Gothic"/>
                <w:b/>
              </w:rPr>
              <w:t>строителство</w:t>
            </w:r>
          </w:p>
        </w:tc>
        <w:tc>
          <w:tcPr>
            <w:tcW w:w="463" w:type="dxa"/>
            <w:tcBorders>
              <w:top w:val="single" w:sz="4" w:space="0" w:color="000000"/>
              <w:left w:val="single" w:sz="4" w:space="0" w:color="000000"/>
              <w:bottom w:val="single" w:sz="4" w:space="0" w:color="000000"/>
            </w:tcBorders>
            <w:shd w:val="clear" w:color="auto" w:fill="F2F2F2"/>
            <w:textDirection w:val="btLr"/>
          </w:tcPr>
          <w:p w:rsidR="006163BE" w:rsidRPr="000F3587" w:rsidRDefault="006163BE" w:rsidP="006163BE">
            <w:pPr>
              <w:widowControl w:val="0"/>
              <w:autoSpaceDE w:val="0"/>
              <w:autoSpaceDN w:val="0"/>
              <w:spacing w:before="119" w:after="0" w:line="240" w:lineRule="auto"/>
              <w:ind w:left="167"/>
              <w:rPr>
                <w:rFonts w:ascii="Century Gothic" w:eastAsia="Times New Roman" w:hAnsi="Century Gothic"/>
                <w:b/>
              </w:rPr>
            </w:pPr>
            <w:r w:rsidRPr="000F3587">
              <w:rPr>
                <w:rFonts w:ascii="Century Gothic" w:eastAsia="Times New Roman" w:hAnsi="Century Gothic"/>
                <w:b/>
              </w:rPr>
              <w:t>експлоатация</w:t>
            </w:r>
          </w:p>
        </w:tc>
      </w:tr>
      <w:tr w:rsidR="008600EA" w:rsidRPr="000F3587" w:rsidTr="002476C4">
        <w:trPr>
          <w:trHeight w:val="234"/>
        </w:trPr>
        <w:tc>
          <w:tcPr>
            <w:tcW w:w="2302" w:type="dxa"/>
            <w:tcBorders>
              <w:top w:val="single" w:sz="4" w:space="0" w:color="000000"/>
              <w:bottom w:val="single" w:sz="4" w:space="0" w:color="000000"/>
              <w:right w:val="single" w:sz="4" w:space="0" w:color="000000"/>
            </w:tcBorders>
          </w:tcPr>
          <w:p w:rsidR="008600EA" w:rsidRPr="000F3587" w:rsidRDefault="008600EA" w:rsidP="008600EA">
            <w:pPr>
              <w:widowControl w:val="0"/>
              <w:autoSpaceDE w:val="0"/>
              <w:autoSpaceDN w:val="0"/>
              <w:spacing w:after="0" w:line="215" w:lineRule="exact"/>
              <w:ind w:left="107"/>
              <w:rPr>
                <w:rFonts w:ascii="Century Gothic" w:eastAsia="Times New Roman" w:hAnsi="Century Gothic"/>
                <w:b/>
              </w:rPr>
            </w:pPr>
            <w:r w:rsidRPr="000F3587">
              <w:rPr>
                <w:rFonts w:ascii="Century Gothic" w:eastAsia="Times New Roman" w:hAnsi="Century Gothic"/>
                <w:b/>
              </w:rPr>
              <w:t>Атмосферен</w:t>
            </w:r>
            <w:r w:rsidRPr="000F3587">
              <w:rPr>
                <w:rFonts w:ascii="Century Gothic" w:eastAsia="Times New Roman" w:hAnsi="Century Gothic"/>
                <w:b/>
                <w:spacing w:val="-3"/>
              </w:rPr>
              <w:t xml:space="preserve"> </w:t>
            </w:r>
            <w:r w:rsidRPr="000F3587">
              <w:rPr>
                <w:rFonts w:ascii="Century Gothic" w:eastAsia="Times New Roman" w:hAnsi="Century Gothic"/>
                <w:b/>
              </w:rPr>
              <w:t>въздух</w:t>
            </w:r>
          </w:p>
        </w:tc>
        <w:tc>
          <w:tcPr>
            <w:tcW w:w="461" w:type="dxa"/>
            <w:tcBorders>
              <w:top w:val="single" w:sz="4" w:space="0" w:color="000000"/>
              <w:left w:val="single" w:sz="4" w:space="0" w:color="000000"/>
              <w:bottom w:val="single" w:sz="4" w:space="0" w:color="000000"/>
              <w:right w:val="single" w:sz="4" w:space="0" w:color="000000"/>
            </w:tcBorders>
          </w:tcPr>
          <w:p w:rsidR="008600EA" w:rsidRPr="000F3587" w:rsidRDefault="008600EA" w:rsidP="008600EA">
            <w:pPr>
              <w:widowControl w:val="0"/>
              <w:autoSpaceDE w:val="0"/>
              <w:autoSpaceDN w:val="0"/>
              <w:spacing w:after="0" w:line="215" w:lineRule="exact"/>
              <w:ind w:left="21"/>
              <w:jc w:val="center"/>
              <w:rPr>
                <w:rFonts w:ascii="Century Gothic" w:eastAsia="Times New Roman" w:hAnsi="Century Gothic"/>
              </w:rPr>
            </w:pPr>
            <w:r w:rsidRPr="000F3587">
              <w:rPr>
                <w:rFonts w:ascii="Century Gothic" w:eastAsia="Times New Roman" w:hAnsi="Century Gothic"/>
                <w:w w:val="99"/>
              </w:rPr>
              <w:t>х</w:t>
            </w:r>
          </w:p>
        </w:tc>
        <w:tc>
          <w:tcPr>
            <w:tcW w:w="463" w:type="dxa"/>
            <w:tcBorders>
              <w:top w:val="single" w:sz="4" w:space="0" w:color="000000"/>
              <w:left w:val="single" w:sz="4" w:space="0" w:color="000000"/>
              <w:bottom w:val="single" w:sz="4" w:space="0" w:color="000000"/>
              <w:right w:val="single" w:sz="4" w:space="0" w:color="000000"/>
            </w:tcBorders>
          </w:tcPr>
          <w:p w:rsidR="008600EA" w:rsidRDefault="008600EA" w:rsidP="008600EA">
            <w:pPr>
              <w:jc w:val="center"/>
            </w:pPr>
            <w:r w:rsidRPr="0057392E">
              <w:rPr>
                <w:rFonts w:ascii="Century Gothic" w:eastAsia="Times New Roman" w:hAnsi="Century Gothic"/>
                <w:b/>
                <w:w w:val="99"/>
              </w:rPr>
              <w:t>+</w:t>
            </w:r>
          </w:p>
        </w:tc>
        <w:tc>
          <w:tcPr>
            <w:tcW w:w="463" w:type="dxa"/>
            <w:tcBorders>
              <w:top w:val="single" w:sz="4" w:space="0" w:color="000000"/>
              <w:left w:val="single" w:sz="4" w:space="0" w:color="000000"/>
              <w:bottom w:val="single" w:sz="4" w:space="0" w:color="000000"/>
              <w:right w:val="single" w:sz="4" w:space="0" w:color="000000"/>
            </w:tcBorders>
          </w:tcPr>
          <w:p w:rsidR="008600EA" w:rsidRPr="000F3587" w:rsidRDefault="008600EA" w:rsidP="008600EA">
            <w:pPr>
              <w:widowControl w:val="0"/>
              <w:autoSpaceDE w:val="0"/>
              <w:autoSpaceDN w:val="0"/>
              <w:spacing w:after="0" w:line="215" w:lineRule="exact"/>
              <w:ind w:left="188"/>
              <w:rPr>
                <w:rFonts w:ascii="Century Gothic" w:eastAsia="Times New Roman" w:hAnsi="Century Gothic"/>
              </w:rPr>
            </w:pPr>
            <w:r w:rsidRPr="000F3587">
              <w:rPr>
                <w:rFonts w:ascii="Century Gothic" w:eastAsia="Times New Roman" w:hAnsi="Century Gothic"/>
                <w:w w:val="99"/>
              </w:rPr>
              <w:t>х</w:t>
            </w:r>
          </w:p>
        </w:tc>
        <w:tc>
          <w:tcPr>
            <w:tcW w:w="463" w:type="dxa"/>
            <w:tcBorders>
              <w:top w:val="single" w:sz="4" w:space="0" w:color="000000"/>
              <w:left w:val="single" w:sz="4" w:space="0" w:color="000000"/>
              <w:bottom w:val="single" w:sz="4" w:space="0" w:color="000000"/>
              <w:right w:val="single" w:sz="4" w:space="0" w:color="000000"/>
            </w:tcBorders>
          </w:tcPr>
          <w:p w:rsidR="008600EA" w:rsidRPr="000F3587" w:rsidRDefault="008600EA" w:rsidP="008600EA">
            <w:pPr>
              <w:widowControl w:val="0"/>
              <w:autoSpaceDE w:val="0"/>
              <w:autoSpaceDN w:val="0"/>
              <w:spacing w:after="0" w:line="215" w:lineRule="exact"/>
              <w:ind w:left="24"/>
              <w:jc w:val="center"/>
              <w:rPr>
                <w:rFonts w:ascii="Century Gothic" w:eastAsia="Times New Roman" w:hAnsi="Century Gothic"/>
              </w:rPr>
            </w:pPr>
            <w:r w:rsidRPr="000F3587">
              <w:rPr>
                <w:rFonts w:ascii="Century Gothic" w:eastAsia="Times New Roman" w:hAnsi="Century Gothic"/>
                <w:w w:val="99"/>
              </w:rPr>
              <w:t>х</w:t>
            </w:r>
          </w:p>
        </w:tc>
        <w:tc>
          <w:tcPr>
            <w:tcW w:w="463" w:type="dxa"/>
            <w:tcBorders>
              <w:top w:val="single" w:sz="4" w:space="0" w:color="000000"/>
              <w:left w:val="single" w:sz="4" w:space="0" w:color="000000"/>
              <w:bottom w:val="single" w:sz="4" w:space="0" w:color="000000"/>
              <w:right w:val="single" w:sz="4" w:space="0" w:color="000000"/>
            </w:tcBorders>
          </w:tcPr>
          <w:p w:rsidR="008600EA" w:rsidRPr="000F3587" w:rsidRDefault="008600EA" w:rsidP="008600EA">
            <w:pPr>
              <w:widowControl w:val="0"/>
              <w:autoSpaceDE w:val="0"/>
              <w:autoSpaceDN w:val="0"/>
              <w:spacing w:after="0" w:line="215" w:lineRule="exact"/>
              <w:ind w:right="162"/>
              <w:jc w:val="right"/>
              <w:rPr>
                <w:rFonts w:ascii="Century Gothic" w:eastAsia="Times New Roman" w:hAnsi="Century Gothic"/>
              </w:rPr>
            </w:pPr>
            <w:r w:rsidRPr="000F3587">
              <w:rPr>
                <w:rFonts w:ascii="Century Gothic" w:eastAsia="Times New Roman" w:hAnsi="Century Gothic"/>
                <w:w w:val="99"/>
              </w:rPr>
              <w:t>х</w:t>
            </w:r>
          </w:p>
        </w:tc>
        <w:tc>
          <w:tcPr>
            <w:tcW w:w="463" w:type="dxa"/>
            <w:tcBorders>
              <w:top w:val="single" w:sz="4" w:space="0" w:color="000000"/>
              <w:left w:val="single" w:sz="4" w:space="0" w:color="000000"/>
              <w:bottom w:val="single" w:sz="4" w:space="0" w:color="000000"/>
              <w:right w:val="single" w:sz="4" w:space="0" w:color="000000"/>
            </w:tcBorders>
          </w:tcPr>
          <w:p w:rsidR="008600EA" w:rsidRPr="000F3587" w:rsidRDefault="008600EA" w:rsidP="008600EA">
            <w:pPr>
              <w:widowControl w:val="0"/>
              <w:autoSpaceDE w:val="0"/>
              <w:autoSpaceDN w:val="0"/>
              <w:spacing w:after="0" w:line="215" w:lineRule="exact"/>
              <w:ind w:left="25"/>
              <w:jc w:val="center"/>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8600EA" w:rsidRPr="000F3587" w:rsidRDefault="008600EA" w:rsidP="008600EA">
            <w:pPr>
              <w:widowControl w:val="0"/>
              <w:autoSpaceDE w:val="0"/>
              <w:autoSpaceDN w:val="0"/>
              <w:spacing w:after="0" w:line="215" w:lineRule="exact"/>
              <w:ind w:left="187"/>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8600EA" w:rsidRPr="000F3587" w:rsidRDefault="008600EA" w:rsidP="008600EA">
            <w:pPr>
              <w:widowControl w:val="0"/>
              <w:autoSpaceDE w:val="0"/>
              <w:autoSpaceDN w:val="0"/>
              <w:spacing w:after="0" w:line="215" w:lineRule="exact"/>
              <w:ind w:left="187"/>
              <w:rPr>
                <w:rFonts w:ascii="Century Gothic" w:eastAsia="Times New Roman" w:hAnsi="Century Gothic"/>
              </w:rPr>
            </w:pPr>
            <w:r w:rsidRPr="000F3587">
              <w:rPr>
                <w:rFonts w:ascii="Century Gothic" w:eastAsia="Times New Roman" w:hAnsi="Century Gothic"/>
                <w:w w:val="99"/>
              </w:rPr>
              <w:t>х</w:t>
            </w:r>
          </w:p>
        </w:tc>
        <w:tc>
          <w:tcPr>
            <w:tcW w:w="463" w:type="dxa"/>
            <w:tcBorders>
              <w:top w:val="single" w:sz="4" w:space="0" w:color="000000"/>
              <w:left w:val="single" w:sz="4" w:space="0" w:color="000000"/>
              <w:bottom w:val="single" w:sz="4" w:space="0" w:color="000000"/>
              <w:right w:val="single" w:sz="4" w:space="0" w:color="000000"/>
            </w:tcBorders>
          </w:tcPr>
          <w:p w:rsidR="008600EA" w:rsidRPr="000F3587" w:rsidRDefault="008600EA" w:rsidP="008600EA">
            <w:pPr>
              <w:widowControl w:val="0"/>
              <w:autoSpaceDE w:val="0"/>
              <w:autoSpaceDN w:val="0"/>
              <w:spacing w:after="0" w:line="215" w:lineRule="exact"/>
              <w:ind w:left="26"/>
              <w:jc w:val="center"/>
              <w:rPr>
                <w:rFonts w:ascii="Century Gothic" w:eastAsia="Times New Roman" w:hAnsi="Century Gothic"/>
              </w:rPr>
            </w:pPr>
            <w:r w:rsidRPr="000F3587">
              <w:rPr>
                <w:rFonts w:ascii="Century Gothic" w:eastAsia="Times New Roman" w:hAnsi="Century Gothic"/>
                <w:w w:val="99"/>
              </w:rPr>
              <w:t>х</w:t>
            </w:r>
          </w:p>
        </w:tc>
        <w:tc>
          <w:tcPr>
            <w:tcW w:w="463" w:type="dxa"/>
            <w:tcBorders>
              <w:top w:val="single" w:sz="4" w:space="0" w:color="000000"/>
              <w:left w:val="single" w:sz="4" w:space="0" w:color="000000"/>
              <w:bottom w:val="single" w:sz="4" w:space="0" w:color="000000"/>
              <w:right w:val="single" w:sz="4" w:space="0" w:color="000000"/>
            </w:tcBorders>
          </w:tcPr>
          <w:p w:rsidR="008600EA" w:rsidRPr="000F3587" w:rsidRDefault="008600EA" w:rsidP="008600EA">
            <w:pPr>
              <w:widowControl w:val="0"/>
              <w:autoSpaceDE w:val="0"/>
              <w:autoSpaceDN w:val="0"/>
              <w:spacing w:after="0" w:line="215" w:lineRule="exact"/>
              <w:ind w:right="161"/>
              <w:jc w:val="right"/>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8600EA" w:rsidRPr="000F3587" w:rsidRDefault="008600EA" w:rsidP="008600EA">
            <w:pPr>
              <w:widowControl w:val="0"/>
              <w:autoSpaceDE w:val="0"/>
              <w:autoSpaceDN w:val="0"/>
              <w:spacing w:after="0" w:line="215" w:lineRule="exact"/>
              <w:ind w:left="27"/>
              <w:jc w:val="center"/>
              <w:rPr>
                <w:rFonts w:ascii="Century Gothic" w:eastAsia="Times New Roman" w:hAnsi="Century Gothic"/>
              </w:rPr>
            </w:pPr>
            <w:r w:rsidRPr="000F3587">
              <w:rPr>
                <w:rFonts w:ascii="Century Gothic" w:eastAsia="Times New Roman" w:hAnsi="Century Gothic"/>
                <w:w w:val="99"/>
              </w:rPr>
              <w:t>х</w:t>
            </w:r>
          </w:p>
        </w:tc>
        <w:tc>
          <w:tcPr>
            <w:tcW w:w="463" w:type="dxa"/>
            <w:tcBorders>
              <w:top w:val="single" w:sz="4" w:space="0" w:color="000000"/>
              <w:left w:val="single" w:sz="4" w:space="0" w:color="000000"/>
              <w:bottom w:val="single" w:sz="4" w:space="0" w:color="000000"/>
              <w:right w:val="single" w:sz="4" w:space="0" w:color="000000"/>
            </w:tcBorders>
          </w:tcPr>
          <w:p w:rsidR="008600EA" w:rsidRPr="000F3587" w:rsidRDefault="008600EA" w:rsidP="008600EA">
            <w:pPr>
              <w:widowControl w:val="0"/>
              <w:autoSpaceDE w:val="0"/>
              <w:autoSpaceDN w:val="0"/>
              <w:spacing w:after="0" w:line="215" w:lineRule="exact"/>
              <w:ind w:left="188"/>
              <w:rPr>
                <w:rFonts w:ascii="Century Gothic" w:eastAsia="Times New Roman" w:hAnsi="Century Gothic"/>
              </w:rPr>
            </w:pPr>
            <w:r w:rsidRPr="000F3587">
              <w:rPr>
                <w:rFonts w:ascii="Century Gothic" w:eastAsia="Times New Roman" w:hAnsi="Century Gothic"/>
                <w:w w:val="99"/>
              </w:rPr>
              <w:t>х</w:t>
            </w:r>
          </w:p>
        </w:tc>
        <w:tc>
          <w:tcPr>
            <w:tcW w:w="461" w:type="dxa"/>
            <w:tcBorders>
              <w:top w:val="single" w:sz="4" w:space="0" w:color="000000"/>
              <w:left w:val="single" w:sz="4" w:space="0" w:color="000000"/>
              <w:bottom w:val="single" w:sz="4" w:space="0" w:color="000000"/>
              <w:right w:val="single" w:sz="4" w:space="0" w:color="000000"/>
            </w:tcBorders>
          </w:tcPr>
          <w:p w:rsidR="008600EA" w:rsidRPr="000F3587" w:rsidRDefault="008600EA" w:rsidP="008600EA">
            <w:pPr>
              <w:widowControl w:val="0"/>
              <w:autoSpaceDE w:val="0"/>
              <w:autoSpaceDN w:val="0"/>
              <w:spacing w:after="0" w:line="215" w:lineRule="exact"/>
              <w:ind w:left="25"/>
              <w:jc w:val="center"/>
              <w:rPr>
                <w:rFonts w:ascii="Century Gothic" w:eastAsia="Times New Roman" w:hAnsi="Century Gothic"/>
              </w:rPr>
            </w:pPr>
            <w:r w:rsidRPr="000F3587">
              <w:rPr>
                <w:rFonts w:ascii="Century Gothic" w:eastAsia="Times New Roman" w:hAnsi="Century Gothic"/>
                <w:w w:val="99"/>
              </w:rPr>
              <w:t>х</w:t>
            </w:r>
          </w:p>
        </w:tc>
        <w:tc>
          <w:tcPr>
            <w:tcW w:w="463" w:type="dxa"/>
            <w:tcBorders>
              <w:top w:val="single" w:sz="4" w:space="0" w:color="000000"/>
              <w:left w:val="single" w:sz="4" w:space="0" w:color="000000"/>
              <w:bottom w:val="single" w:sz="4" w:space="0" w:color="000000"/>
              <w:right w:val="single" w:sz="4" w:space="0" w:color="000000"/>
            </w:tcBorders>
          </w:tcPr>
          <w:p w:rsidR="008600EA" w:rsidRPr="000F3587" w:rsidRDefault="008600EA" w:rsidP="008600EA">
            <w:pPr>
              <w:widowControl w:val="0"/>
              <w:autoSpaceDE w:val="0"/>
              <w:autoSpaceDN w:val="0"/>
              <w:spacing w:after="0" w:line="215" w:lineRule="exact"/>
              <w:ind w:right="160"/>
              <w:jc w:val="right"/>
              <w:rPr>
                <w:rFonts w:ascii="Century Gothic" w:eastAsia="Times New Roman" w:hAnsi="Century Gothic"/>
              </w:rPr>
            </w:pPr>
            <w:r w:rsidRPr="000F3587">
              <w:rPr>
                <w:rFonts w:ascii="Century Gothic" w:eastAsia="Times New Roman" w:hAnsi="Century Gothic"/>
                <w:w w:val="99"/>
              </w:rPr>
              <w:t>х</w:t>
            </w:r>
          </w:p>
        </w:tc>
        <w:tc>
          <w:tcPr>
            <w:tcW w:w="463" w:type="dxa"/>
            <w:tcBorders>
              <w:top w:val="single" w:sz="4" w:space="0" w:color="000000"/>
              <w:left w:val="single" w:sz="4" w:space="0" w:color="000000"/>
              <w:bottom w:val="single" w:sz="4" w:space="0" w:color="000000"/>
              <w:right w:val="single" w:sz="4" w:space="0" w:color="000000"/>
            </w:tcBorders>
          </w:tcPr>
          <w:p w:rsidR="008600EA" w:rsidRPr="000F3587" w:rsidRDefault="008600EA" w:rsidP="008600EA">
            <w:pPr>
              <w:widowControl w:val="0"/>
              <w:autoSpaceDE w:val="0"/>
              <w:autoSpaceDN w:val="0"/>
              <w:spacing w:after="0" w:line="215" w:lineRule="exact"/>
              <w:ind w:right="160"/>
              <w:jc w:val="right"/>
              <w:rPr>
                <w:rFonts w:ascii="Century Gothic" w:eastAsia="Times New Roman" w:hAnsi="Century Gothic"/>
              </w:rPr>
            </w:pPr>
            <w:r w:rsidRPr="000F3587">
              <w:rPr>
                <w:rFonts w:ascii="Century Gothic" w:eastAsia="Times New Roman" w:hAnsi="Century Gothic"/>
                <w:w w:val="99"/>
              </w:rPr>
              <w:t>х</w:t>
            </w:r>
          </w:p>
        </w:tc>
        <w:tc>
          <w:tcPr>
            <w:tcW w:w="463" w:type="dxa"/>
            <w:tcBorders>
              <w:top w:val="single" w:sz="4" w:space="0" w:color="000000"/>
              <w:left w:val="single" w:sz="4" w:space="0" w:color="000000"/>
              <w:bottom w:val="single" w:sz="4" w:space="0" w:color="000000"/>
            </w:tcBorders>
          </w:tcPr>
          <w:p w:rsidR="008600EA" w:rsidRPr="000F3587" w:rsidRDefault="008600EA" w:rsidP="008600EA">
            <w:pPr>
              <w:widowControl w:val="0"/>
              <w:autoSpaceDE w:val="0"/>
              <w:autoSpaceDN w:val="0"/>
              <w:spacing w:after="0" w:line="215" w:lineRule="exact"/>
              <w:ind w:left="38"/>
              <w:jc w:val="center"/>
              <w:rPr>
                <w:rFonts w:ascii="Century Gothic" w:eastAsia="Times New Roman" w:hAnsi="Century Gothic"/>
              </w:rPr>
            </w:pPr>
            <w:r w:rsidRPr="000F3587">
              <w:rPr>
                <w:rFonts w:ascii="Century Gothic" w:eastAsia="Times New Roman" w:hAnsi="Century Gothic"/>
                <w:w w:val="99"/>
              </w:rPr>
              <w:t>х</w:t>
            </w:r>
          </w:p>
        </w:tc>
      </w:tr>
      <w:tr w:rsidR="008600EA" w:rsidRPr="000F3587" w:rsidTr="002476C4">
        <w:trPr>
          <w:trHeight w:val="237"/>
        </w:trPr>
        <w:tc>
          <w:tcPr>
            <w:tcW w:w="2302" w:type="dxa"/>
            <w:tcBorders>
              <w:top w:val="single" w:sz="4" w:space="0" w:color="000000"/>
              <w:bottom w:val="single" w:sz="4" w:space="0" w:color="000000"/>
              <w:right w:val="single" w:sz="4" w:space="0" w:color="000000"/>
            </w:tcBorders>
          </w:tcPr>
          <w:p w:rsidR="008600EA" w:rsidRPr="000F3587" w:rsidRDefault="008600EA" w:rsidP="008600EA">
            <w:pPr>
              <w:widowControl w:val="0"/>
              <w:autoSpaceDE w:val="0"/>
              <w:autoSpaceDN w:val="0"/>
              <w:spacing w:after="0" w:line="217" w:lineRule="exact"/>
              <w:ind w:left="107"/>
              <w:rPr>
                <w:rFonts w:ascii="Century Gothic" w:eastAsia="Times New Roman" w:hAnsi="Century Gothic"/>
                <w:b/>
              </w:rPr>
            </w:pPr>
            <w:r w:rsidRPr="000F3587">
              <w:rPr>
                <w:rFonts w:ascii="Century Gothic" w:eastAsia="Times New Roman" w:hAnsi="Century Gothic"/>
                <w:b/>
              </w:rPr>
              <w:t>Води</w:t>
            </w:r>
            <w:r w:rsidRPr="000F3587">
              <w:rPr>
                <w:rFonts w:ascii="Century Gothic" w:eastAsia="Times New Roman" w:hAnsi="Century Gothic"/>
                <w:b/>
                <w:spacing w:val="-3"/>
              </w:rPr>
              <w:t xml:space="preserve"> </w:t>
            </w:r>
            <w:r w:rsidRPr="000F3587">
              <w:rPr>
                <w:rFonts w:ascii="Century Gothic" w:eastAsia="Times New Roman" w:hAnsi="Century Gothic"/>
                <w:b/>
              </w:rPr>
              <w:t>повърхностни</w:t>
            </w:r>
          </w:p>
        </w:tc>
        <w:tc>
          <w:tcPr>
            <w:tcW w:w="461" w:type="dxa"/>
            <w:tcBorders>
              <w:top w:val="single" w:sz="4" w:space="0" w:color="000000"/>
              <w:left w:val="single" w:sz="4" w:space="0" w:color="000000"/>
              <w:bottom w:val="single" w:sz="4" w:space="0" w:color="000000"/>
              <w:right w:val="single" w:sz="4" w:space="0" w:color="000000"/>
            </w:tcBorders>
          </w:tcPr>
          <w:p w:rsidR="008600EA" w:rsidRPr="000F3587" w:rsidRDefault="008600EA" w:rsidP="008600EA">
            <w:pPr>
              <w:widowControl w:val="0"/>
              <w:autoSpaceDE w:val="0"/>
              <w:autoSpaceDN w:val="0"/>
              <w:spacing w:after="0" w:line="217" w:lineRule="exact"/>
              <w:ind w:left="21"/>
              <w:jc w:val="center"/>
              <w:rPr>
                <w:rFonts w:ascii="Century Gothic" w:eastAsia="Times New Roman" w:hAnsi="Century Gothic"/>
              </w:rPr>
            </w:pPr>
            <w:r w:rsidRPr="000F3587">
              <w:rPr>
                <w:rFonts w:ascii="Century Gothic" w:eastAsia="Times New Roman" w:hAnsi="Century Gothic"/>
                <w:w w:val="99"/>
              </w:rPr>
              <w:t>х</w:t>
            </w:r>
          </w:p>
        </w:tc>
        <w:tc>
          <w:tcPr>
            <w:tcW w:w="463" w:type="dxa"/>
            <w:tcBorders>
              <w:top w:val="single" w:sz="4" w:space="0" w:color="000000"/>
              <w:left w:val="single" w:sz="4" w:space="0" w:color="000000"/>
              <w:bottom w:val="single" w:sz="4" w:space="0" w:color="000000"/>
              <w:right w:val="single" w:sz="4" w:space="0" w:color="000000"/>
            </w:tcBorders>
          </w:tcPr>
          <w:p w:rsidR="008600EA" w:rsidRDefault="008600EA" w:rsidP="008600EA">
            <w:pPr>
              <w:jc w:val="center"/>
            </w:pPr>
            <w:r w:rsidRPr="0057392E">
              <w:rPr>
                <w:rFonts w:ascii="Century Gothic" w:eastAsia="Times New Roman" w:hAnsi="Century Gothic"/>
                <w:b/>
                <w:w w:val="99"/>
              </w:rPr>
              <w:t>+</w:t>
            </w:r>
          </w:p>
        </w:tc>
        <w:tc>
          <w:tcPr>
            <w:tcW w:w="463" w:type="dxa"/>
            <w:tcBorders>
              <w:top w:val="single" w:sz="4" w:space="0" w:color="000000"/>
              <w:left w:val="single" w:sz="4" w:space="0" w:color="000000"/>
              <w:bottom w:val="single" w:sz="4" w:space="0" w:color="000000"/>
              <w:right w:val="single" w:sz="4" w:space="0" w:color="000000"/>
            </w:tcBorders>
          </w:tcPr>
          <w:p w:rsidR="008600EA" w:rsidRPr="000F3587" w:rsidRDefault="008600EA" w:rsidP="008600EA">
            <w:pPr>
              <w:widowControl w:val="0"/>
              <w:autoSpaceDE w:val="0"/>
              <w:autoSpaceDN w:val="0"/>
              <w:spacing w:after="0" w:line="217" w:lineRule="exact"/>
              <w:ind w:left="188"/>
              <w:rPr>
                <w:rFonts w:ascii="Century Gothic" w:eastAsia="Times New Roman" w:hAnsi="Century Gothic"/>
              </w:rPr>
            </w:pPr>
            <w:r w:rsidRPr="000F3587">
              <w:rPr>
                <w:rFonts w:ascii="Century Gothic" w:eastAsia="Times New Roman" w:hAnsi="Century Gothic"/>
                <w:w w:val="99"/>
              </w:rPr>
              <w:t>х</w:t>
            </w:r>
          </w:p>
        </w:tc>
        <w:tc>
          <w:tcPr>
            <w:tcW w:w="463" w:type="dxa"/>
            <w:tcBorders>
              <w:top w:val="single" w:sz="4" w:space="0" w:color="000000"/>
              <w:left w:val="single" w:sz="4" w:space="0" w:color="000000"/>
              <w:bottom w:val="single" w:sz="4" w:space="0" w:color="000000"/>
              <w:right w:val="single" w:sz="4" w:space="0" w:color="000000"/>
            </w:tcBorders>
          </w:tcPr>
          <w:p w:rsidR="008600EA" w:rsidRPr="000F3587" w:rsidRDefault="008600EA" w:rsidP="008600EA">
            <w:pPr>
              <w:widowControl w:val="0"/>
              <w:autoSpaceDE w:val="0"/>
              <w:autoSpaceDN w:val="0"/>
              <w:spacing w:after="0" w:line="217" w:lineRule="exact"/>
              <w:ind w:left="24"/>
              <w:jc w:val="center"/>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8600EA" w:rsidRPr="000F3587" w:rsidRDefault="008600EA" w:rsidP="008600EA">
            <w:pPr>
              <w:widowControl w:val="0"/>
              <w:autoSpaceDE w:val="0"/>
              <w:autoSpaceDN w:val="0"/>
              <w:spacing w:after="0" w:line="217" w:lineRule="exact"/>
              <w:ind w:right="162"/>
              <w:jc w:val="right"/>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8600EA" w:rsidRPr="000F3587" w:rsidRDefault="008600EA" w:rsidP="008600EA">
            <w:pPr>
              <w:widowControl w:val="0"/>
              <w:autoSpaceDE w:val="0"/>
              <w:autoSpaceDN w:val="0"/>
              <w:spacing w:after="0" w:line="217" w:lineRule="exact"/>
              <w:ind w:left="25"/>
              <w:jc w:val="center"/>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8600EA" w:rsidRPr="000F3587" w:rsidRDefault="008600EA" w:rsidP="008600EA">
            <w:pPr>
              <w:widowControl w:val="0"/>
              <w:autoSpaceDE w:val="0"/>
              <w:autoSpaceDN w:val="0"/>
              <w:spacing w:after="0" w:line="217" w:lineRule="exact"/>
              <w:ind w:left="187"/>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8600EA" w:rsidRPr="000F3587" w:rsidRDefault="008600EA" w:rsidP="008600EA">
            <w:pPr>
              <w:widowControl w:val="0"/>
              <w:autoSpaceDE w:val="0"/>
              <w:autoSpaceDN w:val="0"/>
              <w:spacing w:after="0" w:line="217" w:lineRule="exact"/>
              <w:ind w:left="187"/>
              <w:rPr>
                <w:rFonts w:ascii="Century Gothic" w:eastAsia="Times New Roman" w:hAnsi="Century Gothic"/>
              </w:rPr>
            </w:pPr>
            <w:r w:rsidRPr="000F3587">
              <w:rPr>
                <w:rFonts w:ascii="Century Gothic" w:eastAsia="Times New Roman" w:hAnsi="Century Gothic"/>
                <w:w w:val="99"/>
              </w:rPr>
              <w:t>х</w:t>
            </w:r>
          </w:p>
        </w:tc>
        <w:tc>
          <w:tcPr>
            <w:tcW w:w="463" w:type="dxa"/>
            <w:tcBorders>
              <w:top w:val="single" w:sz="4" w:space="0" w:color="000000"/>
              <w:left w:val="single" w:sz="4" w:space="0" w:color="000000"/>
              <w:bottom w:val="single" w:sz="4" w:space="0" w:color="000000"/>
              <w:right w:val="single" w:sz="4" w:space="0" w:color="000000"/>
            </w:tcBorders>
          </w:tcPr>
          <w:p w:rsidR="008600EA" w:rsidRPr="000F3587" w:rsidRDefault="008600EA" w:rsidP="008600EA">
            <w:pPr>
              <w:widowControl w:val="0"/>
              <w:autoSpaceDE w:val="0"/>
              <w:autoSpaceDN w:val="0"/>
              <w:spacing w:after="0" w:line="217" w:lineRule="exact"/>
              <w:ind w:left="26"/>
              <w:jc w:val="center"/>
              <w:rPr>
                <w:rFonts w:ascii="Century Gothic" w:eastAsia="Times New Roman" w:hAnsi="Century Gothic"/>
              </w:rPr>
            </w:pPr>
            <w:r w:rsidRPr="000F3587">
              <w:rPr>
                <w:rFonts w:ascii="Century Gothic" w:eastAsia="Times New Roman" w:hAnsi="Century Gothic"/>
                <w:w w:val="99"/>
              </w:rPr>
              <w:t>х</w:t>
            </w:r>
          </w:p>
        </w:tc>
        <w:tc>
          <w:tcPr>
            <w:tcW w:w="463" w:type="dxa"/>
            <w:tcBorders>
              <w:top w:val="single" w:sz="4" w:space="0" w:color="000000"/>
              <w:left w:val="single" w:sz="4" w:space="0" w:color="000000"/>
              <w:bottom w:val="single" w:sz="4" w:space="0" w:color="000000"/>
              <w:right w:val="single" w:sz="4" w:space="0" w:color="000000"/>
            </w:tcBorders>
          </w:tcPr>
          <w:p w:rsidR="008600EA" w:rsidRPr="000F3587" w:rsidRDefault="008600EA" w:rsidP="008600EA">
            <w:pPr>
              <w:widowControl w:val="0"/>
              <w:autoSpaceDE w:val="0"/>
              <w:autoSpaceDN w:val="0"/>
              <w:spacing w:after="0" w:line="217" w:lineRule="exact"/>
              <w:ind w:right="161"/>
              <w:jc w:val="right"/>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8600EA" w:rsidRPr="000F3587" w:rsidRDefault="008600EA" w:rsidP="008600EA">
            <w:pPr>
              <w:widowControl w:val="0"/>
              <w:autoSpaceDE w:val="0"/>
              <w:autoSpaceDN w:val="0"/>
              <w:spacing w:after="0" w:line="217" w:lineRule="exact"/>
              <w:ind w:left="27"/>
              <w:jc w:val="center"/>
              <w:rPr>
                <w:rFonts w:ascii="Century Gothic" w:eastAsia="Times New Roman" w:hAnsi="Century Gothic"/>
              </w:rPr>
            </w:pPr>
            <w:r w:rsidRPr="000F3587">
              <w:rPr>
                <w:rFonts w:ascii="Century Gothic" w:eastAsia="Times New Roman" w:hAnsi="Century Gothic"/>
                <w:w w:val="99"/>
              </w:rPr>
              <w:t>х</w:t>
            </w:r>
          </w:p>
        </w:tc>
        <w:tc>
          <w:tcPr>
            <w:tcW w:w="463" w:type="dxa"/>
            <w:tcBorders>
              <w:top w:val="single" w:sz="4" w:space="0" w:color="000000"/>
              <w:left w:val="single" w:sz="4" w:space="0" w:color="000000"/>
              <w:bottom w:val="single" w:sz="4" w:space="0" w:color="000000"/>
              <w:right w:val="single" w:sz="4" w:space="0" w:color="000000"/>
            </w:tcBorders>
          </w:tcPr>
          <w:p w:rsidR="008600EA" w:rsidRPr="000F3587" w:rsidRDefault="008600EA" w:rsidP="008600EA">
            <w:pPr>
              <w:widowControl w:val="0"/>
              <w:autoSpaceDE w:val="0"/>
              <w:autoSpaceDN w:val="0"/>
              <w:spacing w:after="0" w:line="217" w:lineRule="exact"/>
              <w:ind w:left="188"/>
              <w:rPr>
                <w:rFonts w:ascii="Century Gothic" w:eastAsia="Times New Roman" w:hAnsi="Century Gothic"/>
              </w:rPr>
            </w:pPr>
            <w:r w:rsidRPr="000F3587">
              <w:rPr>
                <w:rFonts w:ascii="Century Gothic" w:eastAsia="Times New Roman" w:hAnsi="Century Gothic"/>
                <w:w w:val="99"/>
              </w:rPr>
              <w:t>x</w:t>
            </w:r>
          </w:p>
        </w:tc>
        <w:tc>
          <w:tcPr>
            <w:tcW w:w="461" w:type="dxa"/>
            <w:tcBorders>
              <w:top w:val="single" w:sz="4" w:space="0" w:color="000000"/>
              <w:left w:val="single" w:sz="4" w:space="0" w:color="000000"/>
              <w:bottom w:val="single" w:sz="4" w:space="0" w:color="000000"/>
              <w:right w:val="single" w:sz="4" w:space="0" w:color="000000"/>
            </w:tcBorders>
          </w:tcPr>
          <w:p w:rsidR="008600EA" w:rsidRPr="000F3587" w:rsidRDefault="008600EA" w:rsidP="008600EA">
            <w:pPr>
              <w:widowControl w:val="0"/>
              <w:autoSpaceDE w:val="0"/>
              <w:autoSpaceDN w:val="0"/>
              <w:spacing w:after="0" w:line="217" w:lineRule="exact"/>
              <w:ind w:left="25"/>
              <w:jc w:val="center"/>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8600EA" w:rsidRPr="000F3587" w:rsidRDefault="008600EA" w:rsidP="008600EA">
            <w:pPr>
              <w:widowControl w:val="0"/>
              <w:autoSpaceDE w:val="0"/>
              <w:autoSpaceDN w:val="0"/>
              <w:spacing w:after="0" w:line="217" w:lineRule="exact"/>
              <w:ind w:right="160"/>
              <w:jc w:val="right"/>
              <w:rPr>
                <w:rFonts w:ascii="Century Gothic" w:eastAsia="Times New Roman" w:hAnsi="Century Gothic"/>
              </w:rPr>
            </w:pPr>
            <w:r w:rsidRPr="000F3587">
              <w:rPr>
                <w:rFonts w:ascii="Century Gothic" w:eastAsia="Times New Roman" w:hAnsi="Century Gothic"/>
                <w:w w:val="99"/>
              </w:rPr>
              <w:t>х</w:t>
            </w:r>
          </w:p>
        </w:tc>
        <w:tc>
          <w:tcPr>
            <w:tcW w:w="463" w:type="dxa"/>
            <w:tcBorders>
              <w:top w:val="single" w:sz="4" w:space="0" w:color="000000"/>
              <w:left w:val="single" w:sz="4" w:space="0" w:color="000000"/>
              <w:bottom w:val="single" w:sz="4" w:space="0" w:color="000000"/>
              <w:right w:val="single" w:sz="4" w:space="0" w:color="000000"/>
            </w:tcBorders>
          </w:tcPr>
          <w:p w:rsidR="008600EA" w:rsidRPr="000F3587" w:rsidRDefault="008600EA" w:rsidP="008600EA">
            <w:pPr>
              <w:widowControl w:val="0"/>
              <w:autoSpaceDE w:val="0"/>
              <w:autoSpaceDN w:val="0"/>
              <w:spacing w:after="0" w:line="217" w:lineRule="exact"/>
              <w:ind w:right="160"/>
              <w:jc w:val="right"/>
              <w:rPr>
                <w:rFonts w:ascii="Century Gothic" w:eastAsia="Times New Roman" w:hAnsi="Century Gothic"/>
              </w:rPr>
            </w:pPr>
            <w:r w:rsidRPr="000F3587">
              <w:rPr>
                <w:rFonts w:ascii="Century Gothic" w:eastAsia="Times New Roman" w:hAnsi="Century Gothic"/>
                <w:w w:val="99"/>
              </w:rPr>
              <w:t>х</w:t>
            </w:r>
          </w:p>
        </w:tc>
        <w:tc>
          <w:tcPr>
            <w:tcW w:w="463" w:type="dxa"/>
            <w:tcBorders>
              <w:top w:val="single" w:sz="4" w:space="0" w:color="000000"/>
              <w:left w:val="single" w:sz="4" w:space="0" w:color="000000"/>
              <w:bottom w:val="single" w:sz="4" w:space="0" w:color="000000"/>
            </w:tcBorders>
          </w:tcPr>
          <w:p w:rsidR="008600EA" w:rsidRPr="000F3587" w:rsidRDefault="008600EA" w:rsidP="008600EA">
            <w:pPr>
              <w:widowControl w:val="0"/>
              <w:autoSpaceDE w:val="0"/>
              <w:autoSpaceDN w:val="0"/>
              <w:spacing w:after="0" w:line="217" w:lineRule="exact"/>
              <w:ind w:left="38"/>
              <w:jc w:val="center"/>
              <w:rPr>
                <w:rFonts w:ascii="Century Gothic" w:eastAsia="Times New Roman" w:hAnsi="Century Gothic"/>
              </w:rPr>
            </w:pPr>
            <w:r w:rsidRPr="000F3587">
              <w:rPr>
                <w:rFonts w:ascii="Century Gothic" w:eastAsia="Times New Roman" w:hAnsi="Century Gothic"/>
                <w:w w:val="99"/>
              </w:rPr>
              <w:t>x</w:t>
            </w:r>
          </w:p>
        </w:tc>
      </w:tr>
      <w:tr w:rsidR="006163BE" w:rsidRPr="000F3587" w:rsidTr="002476C4">
        <w:trPr>
          <w:trHeight w:val="234"/>
        </w:trPr>
        <w:tc>
          <w:tcPr>
            <w:tcW w:w="2302" w:type="dxa"/>
            <w:tcBorders>
              <w:top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left="107"/>
              <w:rPr>
                <w:rFonts w:ascii="Century Gothic" w:eastAsia="Times New Roman" w:hAnsi="Century Gothic"/>
                <w:b/>
              </w:rPr>
            </w:pPr>
            <w:r w:rsidRPr="000F3587">
              <w:rPr>
                <w:rFonts w:ascii="Century Gothic" w:eastAsia="Times New Roman" w:hAnsi="Century Gothic"/>
                <w:b/>
              </w:rPr>
              <w:t>Води</w:t>
            </w:r>
            <w:r w:rsidRPr="000F3587">
              <w:rPr>
                <w:rFonts w:ascii="Century Gothic" w:eastAsia="Times New Roman" w:hAnsi="Century Gothic"/>
                <w:b/>
                <w:spacing w:val="-2"/>
              </w:rPr>
              <w:t xml:space="preserve"> </w:t>
            </w:r>
            <w:r w:rsidRPr="000F3587">
              <w:rPr>
                <w:rFonts w:ascii="Century Gothic" w:eastAsia="Times New Roman" w:hAnsi="Century Gothic"/>
                <w:b/>
              </w:rPr>
              <w:t>подземни</w:t>
            </w:r>
          </w:p>
        </w:tc>
        <w:tc>
          <w:tcPr>
            <w:tcW w:w="461"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left="21"/>
              <w:jc w:val="center"/>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left="24"/>
              <w:jc w:val="center"/>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left="188"/>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left="24"/>
              <w:jc w:val="center"/>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right="162"/>
              <w:jc w:val="right"/>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left="25"/>
              <w:jc w:val="center"/>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left="187"/>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left="187"/>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left="26"/>
              <w:jc w:val="center"/>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right="161"/>
              <w:jc w:val="right"/>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left="27"/>
              <w:jc w:val="center"/>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left="188"/>
              <w:rPr>
                <w:rFonts w:ascii="Century Gothic" w:eastAsia="Times New Roman" w:hAnsi="Century Gothic"/>
              </w:rPr>
            </w:pPr>
            <w:r w:rsidRPr="000F3587">
              <w:rPr>
                <w:rFonts w:ascii="Century Gothic" w:eastAsia="Times New Roman" w:hAnsi="Century Gothic"/>
                <w:w w:val="99"/>
              </w:rPr>
              <w:t>x</w:t>
            </w:r>
          </w:p>
        </w:tc>
        <w:tc>
          <w:tcPr>
            <w:tcW w:w="461"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left="25"/>
              <w:jc w:val="center"/>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right="160"/>
              <w:jc w:val="right"/>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right="160"/>
              <w:jc w:val="right"/>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tcBorders>
          </w:tcPr>
          <w:p w:rsidR="006163BE" w:rsidRPr="000F3587" w:rsidRDefault="006163BE" w:rsidP="006163BE">
            <w:pPr>
              <w:widowControl w:val="0"/>
              <w:autoSpaceDE w:val="0"/>
              <w:autoSpaceDN w:val="0"/>
              <w:spacing w:after="0" w:line="215" w:lineRule="exact"/>
              <w:ind w:left="38"/>
              <w:jc w:val="center"/>
              <w:rPr>
                <w:rFonts w:ascii="Century Gothic" w:eastAsia="Times New Roman" w:hAnsi="Century Gothic"/>
              </w:rPr>
            </w:pPr>
            <w:r w:rsidRPr="000F3587">
              <w:rPr>
                <w:rFonts w:ascii="Century Gothic" w:eastAsia="Times New Roman" w:hAnsi="Century Gothic"/>
                <w:w w:val="99"/>
              </w:rPr>
              <w:t>x</w:t>
            </w:r>
          </w:p>
        </w:tc>
      </w:tr>
      <w:tr w:rsidR="006163BE" w:rsidRPr="000F3587" w:rsidTr="002476C4">
        <w:trPr>
          <w:trHeight w:val="237"/>
        </w:trPr>
        <w:tc>
          <w:tcPr>
            <w:tcW w:w="2302" w:type="dxa"/>
            <w:tcBorders>
              <w:top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7" w:lineRule="exact"/>
              <w:ind w:left="107"/>
              <w:rPr>
                <w:rFonts w:ascii="Century Gothic" w:eastAsia="Times New Roman" w:hAnsi="Century Gothic"/>
                <w:b/>
              </w:rPr>
            </w:pPr>
            <w:r w:rsidRPr="000F3587">
              <w:rPr>
                <w:rFonts w:ascii="Century Gothic" w:eastAsia="Times New Roman" w:hAnsi="Century Gothic"/>
                <w:b/>
              </w:rPr>
              <w:t>Геоложка</w:t>
            </w:r>
            <w:r w:rsidRPr="000F3587">
              <w:rPr>
                <w:rFonts w:ascii="Century Gothic" w:eastAsia="Times New Roman" w:hAnsi="Century Gothic"/>
                <w:b/>
                <w:spacing w:val="-2"/>
              </w:rPr>
              <w:t xml:space="preserve"> </w:t>
            </w:r>
            <w:r w:rsidRPr="000F3587">
              <w:rPr>
                <w:rFonts w:ascii="Century Gothic" w:eastAsia="Times New Roman" w:hAnsi="Century Gothic"/>
                <w:b/>
              </w:rPr>
              <w:t>основа</w:t>
            </w:r>
          </w:p>
        </w:tc>
        <w:tc>
          <w:tcPr>
            <w:tcW w:w="461"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7" w:lineRule="exact"/>
              <w:ind w:left="21"/>
              <w:jc w:val="center"/>
              <w:rPr>
                <w:rFonts w:ascii="Century Gothic" w:eastAsia="Times New Roman" w:hAnsi="Century Gothic"/>
              </w:rPr>
            </w:pPr>
            <w:r w:rsidRPr="000F3587">
              <w:rPr>
                <w:rFonts w:ascii="Century Gothic" w:eastAsia="Times New Roman" w:hAnsi="Century Gothic"/>
                <w:w w:val="99"/>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7" w:lineRule="exact"/>
              <w:ind w:left="24"/>
              <w:jc w:val="center"/>
              <w:rPr>
                <w:rFonts w:ascii="Century Gothic" w:eastAsia="Times New Roman" w:hAnsi="Century Gothic"/>
              </w:rPr>
            </w:pPr>
            <w:r w:rsidRPr="000F3587">
              <w:rPr>
                <w:rFonts w:ascii="Century Gothic" w:eastAsia="Times New Roman" w:hAnsi="Century Gothic"/>
                <w:w w:val="99"/>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7" w:lineRule="exact"/>
              <w:ind w:left="188"/>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7" w:lineRule="exact"/>
              <w:ind w:left="24"/>
              <w:jc w:val="center"/>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7" w:lineRule="exact"/>
              <w:ind w:right="162"/>
              <w:jc w:val="right"/>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7" w:lineRule="exact"/>
              <w:ind w:left="25"/>
              <w:jc w:val="center"/>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7" w:lineRule="exact"/>
              <w:ind w:left="187"/>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7" w:lineRule="exact"/>
              <w:ind w:left="187"/>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7" w:lineRule="exact"/>
              <w:ind w:left="26"/>
              <w:jc w:val="center"/>
              <w:rPr>
                <w:rFonts w:ascii="Century Gothic" w:eastAsia="Times New Roman" w:hAnsi="Century Gothic"/>
              </w:rPr>
            </w:pPr>
            <w:r w:rsidRPr="000F3587">
              <w:rPr>
                <w:rFonts w:ascii="Century Gothic" w:eastAsia="Times New Roman" w:hAnsi="Century Gothic"/>
                <w:w w:val="99"/>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7" w:lineRule="exact"/>
              <w:ind w:right="161"/>
              <w:jc w:val="right"/>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7" w:lineRule="exact"/>
              <w:ind w:left="27"/>
              <w:jc w:val="center"/>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7" w:lineRule="exact"/>
              <w:ind w:left="188"/>
              <w:rPr>
                <w:rFonts w:ascii="Century Gothic" w:eastAsia="Times New Roman" w:hAnsi="Century Gothic"/>
              </w:rPr>
            </w:pPr>
            <w:r w:rsidRPr="000F3587">
              <w:rPr>
                <w:rFonts w:ascii="Century Gothic" w:eastAsia="Times New Roman" w:hAnsi="Century Gothic"/>
                <w:w w:val="99"/>
              </w:rPr>
              <w:t>х</w:t>
            </w:r>
          </w:p>
        </w:tc>
        <w:tc>
          <w:tcPr>
            <w:tcW w:w="461"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7" w:lineRule="exact"/>
              <w:ind w:left="25"/>
              <w:jc w:val="center"/>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7" w:lineRule="exact"/>
              <w:ind w:right="160"/>
              <w:jc w:val="right"/>
              <w:rPr>
                <w:rFonts w:ascii="Century Gothic" w:eastAsia="Times New Roman" w:hAnsi="Century Gothic"/>
              </w:rPr>
            </w:pPr>
            <w:r w:rsidRPr="000F3587">
              <w:rPr>
                <w:rFonts w:ascii="Century Gothic" w:eastAsia="Times New Roman" w:hAnsi="Century Gothic"/>
                <w:w w:val="99"/>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7" w:lineRule="exact"/>
              <w:ind w:right="160"/>
              <w:jc w:val="right"/>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tcBorders>
          </w:tcPr>
          <w:p w:rsidR="006163BE" w:rsidRPr="000F3587" w:rsidRDefault="006163BE" w:rsidP="006163BE">
            <w:pPr>
              <w:widowControl w:val="0"/>
              <w:autoSpaceDE w:val="0"/>
              <w:autoSpaceDN w:val="0"/>
              <w:spacing w:after="0" w:line="217" w:lineRule="exact"/>
              <w:ind w:left="38"/>
              <w:jc w:val="center"/>
              <w:rPr>
                <w:rFonts w:ascii="Century Gothic" w:eastAsia="Times New Roman" w:hAnsi="Century Gothic"/>
              </w:rPr>
            </w:pPr>
            <w:r w:rsidRPr="000F3587">
              <w:rPr>
                <w:rFonts w:ascii="Century Gothic" w:eastAsia="Times New Roman" w:hAnsi="Century Gothic"/>
                <w:w w:val="99"/>
              </w:rPr>
              <w:t>x</w:t>
            </w:r>
          </w:p>
        </w:tc>
      </w:tr>
      <w:tr w:rsidR="006163BE" w:rsidRPr="000F3587" w:rsidTr="002476C4">
        <w:trPr>
          <w:trHeight w:val="234"/>
        </w:trPr>
        <w:tc>
          <w:tcPr>
            <w:tcW w:w="2302" w:type="dxa"/>
            <w:tcBorders>
              <w:top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left="107"/>
              <w:rPr>
                <w:rFonts w:ascii="Century Gothic" w:eastAsia="Times New Roman" w:hAnsi="Century Gothic"/>
                <w:b/>
              </w:rPr>
            </w:pPr>
            <w:r w:rsidRPr="000F3587">
              <w:rPr>
                <w:rFonts w:ascii="Century Gothic" w:eastAsia="Times New Roman" w:hAnsi="Century Gothic"/>
                <w:b/>
              </w:rPr>
              <w:t>Почви</w:t>
            </w:r>
          </w:p>
        </w:tc>
        <w:tc>
          <w:tcPr>
            <w:tcW w:w="461" w:type="dxa"/>
            <w:tcBorders>
              <w:top w:val="single" w:sz="4" w:space="0" w:color="000000"/>
              <w:left w:val="single" w:sz="4" w:space="0" w:color="000000"/>
              <w:bottom w:val="single" w:sz="4" w:space="0" w:color="000000"/>
              <w:right w:val="single" w:sz="4" w:space="0" w:color="000000"/>
            </w:tcBorders>
          </w:tcPr>
          <w:p w:rsidR="006163BE" w:rsidRPr="000F3587" w:rsidRDefault="002476C4" w:rsidP="006163BE">
            <w:pPr>
              <w:widowControl w:val="0"/>
              <w:autoSpaceDE w:val="0"/>
              <w:autoSpaceDN w:val="0"/>
              <w:spacing w:after="0" w:line="215" w:lineRule="exact"/>
              <w:ind w:left="22"/>
              <w:jc w:val="center"/>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left="24"/>
              <w:jc w:val="center"/>
              <w:rPr>
                <w:rFonts w:ascii="Century Gothic" w:eastAsia="Times New Roman" w:hAnsi="Century Gothic"/>
              </w:rPr>
            </w:pPr>
            <w:r w:rsidRPr="000F3587">
              <w:rPr>
                <w:rFonts w:ascii="Century Gothic" w:eastAsia="Times New Roman" w:hAnsi="Century Gothic"/>
                <w:w w:val="99"/>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left="188"/>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left="24"/>
              <w:jc w:val="center"/>
              <w:rPr>
                <w:rFonts w:ascii="Century Gothic" w:eastAsia="Times New Roman" w:hAnsi="Century Gothic"/>
              </w:rPr>
            </w:pPr>
            <w:r w:rsidRPr="000F3587">
              <w:rPr>
                <w:rFonts w:ascii="Century Gothic" w:eastAsia="Times New Roman" w:hAnsi="Century Gothic"/>
                <w:w w:val="99"/>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right="162"/>
              <w:jc w:val="right"/>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left="25"/>
              <w:jc w:val="center"/>
              <w:rPr>
                <w:rFonts w:ascii="Century Gothic" w:eastAsia="Times New Roman" w:hAnsi="Century Gothic"/>
              </w:rPr>
            </w:pPr>
            <w:r w:rsidRPr="000F3587">
              <w:rPr>
                <w:rFonts w:ascii="Century Gothic" w:eastAsia="Times New Roman" w:hAnsi="Century Gothic"/>
                <w:w w:val="99"/>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left="187"/>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left="187"/>
              <w:rPr>
                <w:rFonts w:ascii="Century Gothic" w:eastAsia="Times New Roman" w:hAnsi="Century Gothic"/>
              </w:rPr>
            </w:pPr>
            <w:r w:rsidRPr="000F3587">
              <w:rPr>
                <w:rFonts w:ascii="Century Gothic" w:eastAsia="Times New Roman" w:hAnsi="Century Gothic"/>
                <w:w w:val="99"/>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2476C4" w:rsidP="006163BE">
            <w:pPr>
              <w:widowControl w:val="0"/>
              <w:autoSpaceDE w:val="0"/>
              <w:autoSpaceDN w:val="0"/>
              <w:spacing w:after="0" w:line="215" w:lineRule="exact"/>
              <w:ind w:left="27"/>
              <w:jc w:val="center"/>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right="161"/>
              <w:jc w:val="right"/>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left="27"/>
              <w:jc w:val="center"/>
              <w:rPr>
                <w:rFonts w:ascii="Century Gothic" w:eastAsia="Times New Roman" w:hAnsi="Century Gothic"/>
              </w:rPr>
            </w:pPr>
            <w:r w:rsidRPr="000F3587">
              <w:rPr>
                <w:rFonts w:ascii="Century Gothic" w:eastAsia="Times New Roman" w:hAnsi="Century Gothic"/>
                <w:w w:val="99"/>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left="188"/>
              <w:rPr>
                <w:rFonts w:ascii="Century Gothic" w:eastAsia="Times New Roman" w:hAnsi="Century Gothic"/>
              </w:rPr>
            </w:pPr>
            <w:r w:rsidRPr="000F3587">
              <w:rPr>
                <w:rFonts w:ascii="Century Gothic" w:eastAsia="Times New Roman" w:hAnsi="Century Gothic"/>
                <w:w w:val="99"/>
              </w:rPr>
              <w:t>х</w:t>
            </w:r>
          </w:p>
        </w:tc>
        <w:tc>
          <w:tcPr>
            <w:tcW w:w="461"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left="25"/>
              <w:jc w:val="center"/>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right="160"/>
              <w:jc w:val="right"/>
              <w:rPr>
                <w:rFonts w:ascii="Century Gothic" w:eastAsia="Times New Roman" w:hAnsi="Century Gothic"/>
              </w:rPr>
            </w:pPr>
            <w:r w:rsidRPr="000F3587">
              <w:rPr>
                <w:rFonts w:ascii="Century Gothic" w:eastAsia="Times New Roman" w:hAnsi="Century Gothic"/>
                <w:w w:val="99"/>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2476C4" w:rsidP="006163BE">
            <w:pPr>
              <w:widowControl w:val="0"/>
              <w:autoSpaceDE w:val="0"/>
              <w:autoSpaceDN w:val="0"/>
              <w:spacing w:after="0" w:line="215" w:lineRule="exact"/>
              <w:ind w:right="176"/>
              <w:jc w:val="right"/>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tcBorders>
          </w:tcPr>
          <w:p w:rsidR="006163BE" w:rsidRPr="000F3587" w:rsidRDefault="006163BE" w:rsidP="006163BE">
            <w:pPr>
              <w:widowControl w:val="0"/>
              <w:autoSpaceDE w:val="0"/>
              <w:autoSpaceDN w:val="0"/>
              <w:spacing w:after="0" w:line="215" w:lineRule="exact"/>
              <w:ind w:left="38"/>
              <w:jc w:val="center"/>
              <w:rPr>
                <w:rFonts w:ascii="Century Gothic" w:eastAsia="Times New Roman" w:hAnsi="Century Gothic"/>
              </w:rPr>
            </w:pPr>
            <w:r w:rsidRPr="000F3587">
              <w:rPr>
                <w:rFonts w:ascii="Century Gothic" w:eastAsia="Times New Roman" w:hAnsi="Century Gothic"/>
                <w:w w:val="99"/>
              </w:rPr>
              <w:t>х</w:t>
            </w:r>
          </w:p>
        </w:tc>
      </w:tr>
      <w:tr w:rsidR="006163BE" w:rsidRPr="000F3587" w:rsidTr="002476C4">
        <w:trPr>
          <w:trHeight w:val="237"/>
        </w:trPr>
        <w:tc>
          <w:tcPr>
            <w:tcW w:w="2302" w:type="dxa"/>
            <w:tcBorders>
              <w:top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7" w:lineRule="exact"/>
              <w:ind w:left="107"/>
              <w:rPr>
                <w:rFonts w:ascii="Century Gothic" w:eastAsia="Times New Roman" w:hAnsi="Century Gothic"/>
                <w:b/>
              </w:rPr>
            </w:pPr>
            <w:r w:rsidRPr="000F3587">
              <w:rPr>
                <w:rFonts w:ascii="Century Gothic" w:eastAsia="Times New Roman" w:hAnsi="Century Gothic"/>
                <w:b/>
              </w:rPr>
              <w:t>Ландшафт</w:t>
            </w:r>
          </w:p>
        </w:tc>
        <w:tc>
          <w:tcPr>
            <w:tcW w:w="461"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7" w:lineRule="exact"/>
              <w:ind w:left="21"/>
              <w:jc w:val="center"/>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7" w:lineRule="exact"/>
              <w:ind w:left="24"/>
              <w:jc w:val="center"/>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7" w:lineRule="exact"/>
              <w:ind w:left="188"/>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7" w:lineRule="exact"/>
              <w:ind w:left="24"/>
              <w:jc w:val="center"/>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7" w:lineRule="exact"/>
              <w:ind w:right="162"/>
              <w:jc w:val="right"/>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7" w:lineRule="exact"/>
              <w:ind w:left="25"/>
              <w:jc w:val="center"/>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7" w:lineRule="exact"/>
              <w:ind w:left="187"/>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7" w:lineRule="exact"/>
              <w:ind w:left="187"/>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7" w:lineRule="exact"/>
              <w:ind w:left="26"/>
              <w:jc w:val="center"/>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7" w:lineRule="exact"/>
              <w:ind w:right="161"/>
              <w:jc w:val="right"/>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7" w:lineRule="exact"/>
              <w:ind w:left="27"/>
              <w:jc w:val="center"/>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7" w:lineRule="exact"/>
              <w:ind w:left="188"/>
              <w:rPr>
                <w:rFonts w:ascii="Century Gothic" w:eastAsia="Times New Roman" w:hAnsi="Century Gothic"/>
              </w:rPr>
            </w:pPr>
            <w:r w:rsidRPr="000F3587">
              <w:rPr>
                <w:rFonts w:ascii="Century Gothic" w:eastAsia="Times New Roman" w:hAnsi="Century Gothic"/>
                <w:w w:val="99"/>
              </w:rPr>
              <w:t>x</w:t>
            </w:r>
          </w:p>
        </w:tc>
        <w:tc>
          <w:tcPr>
            <w:tcW w:w="461"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7" w:lineRule="exact"/>
              <w:ind w:left="25"/>
              <w:jc w:val="center"/>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7" w:lineRule="exact"/>
              <w:ind w:right="160"/>
              <w:jc w:val="right"/>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7" w:lineRule="exact"/>
              <w:ind w:right="160"/>
              <w:jc w:val="right"/>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tcBorders>
          </w:tcPr>
          <w:p w:rsidR="006163BE" w:rsidRPr="000F3587" w:rsidRDefault="006163BE" w:rsidP="006163BE">
            <w:pPr>
              <w:widowControl w:val="0"/>
              <w:autoSpaceDE w:val="0"/>
              <w:autoSpaceDN w:val="0"/>
              <w:spacing w:after="0" w:line="217" w:lineRule="exact"/>
              <w:ind w:left="38"/>
              <w:jc w:val="center"/>
              <w:rPr>
                <w:rFonts w:ascii="Century Gothic" w:eastAsia="Times New Roman" w:hAnsi="Century Gothic"/>
              </w:rPr>
            </w:pPr>
            <w:r w:rsidRPr="000F3587">
              <w:rPr>
                <w:rFonts w:ascii="Century Gothic" w:eastAsia="Times New Roman" w:hAnsi="Century Gothic"/>
                <w:w w:val="99"/>
              </w:rPr>
              <w:t>x</w:t>
            </w:r>
          </w:p>
        </w:tc>
      </w:tr>
      <w:tr w:rsidR="006163BE" w:rsidRPr="000F3587" w:rsidTr="002476C4">
        <w:trPr>
          <w:trHeight w:val="234"/>
        </w:trPr>
        <w:tc>
          <w:tcPr>
            <w:tcW w:w="2302" w:type="dxa"/>
            <w:tcBorders>
              <w:top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left="107"/>
              <w:rPr>
                <w:rFonts w:ascii="Century Gothic" w:eastAsia="Times New Roman" w:hAnsi="Century Gothic"/>
                <w:b/>
              </w:rPr>
            </w:pPr>
            <w:r w:rsidRPr="000F3587">
              <w:rPr>
                <w:rFonts w:ascii="Century Gothic" w:eastAsia="Times New Roman" w:hAnsi="Century Gothic"/>
                <w:b/>
              </w:rPr>
              <w:t>Растителност</w:t>
            </w:r>
          </w:p>
        </w:tc>
        <w:tc>
          <w:tcPr>
            <w:tcW w:w="461"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left="21"/>
              <w:jc w:val="center"/>
              <w:rPr>
                <w:rFonts w:ascii="Century Gothic" w:eastAsia="Times New Roman" w:hAnsi="Century Gothic"/>
              </w:rPr>
            </w:pPr>
            <w:r w:rsidRPr="000F3587">
              <w:rPr>
                <w:rFonts w:ascii="Century Gothic" w:eastAsia="Times New Roman" w:hAnsi="Century Gothic"/>
                <w:w w:val="99"/>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left="24"/>
              <w:jc w:val="center"/>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left="188"/>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left="24"/>
              <w:jc w:val="center"/>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right="162"/>
              <w:jc w:val="right"/>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left="25"/>
              <w:jc w:val="center"/>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left="187"/>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left="187"/>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left="26"/>
              <w:jc w:val="center"/>
              <w:rPr>
                <w:rFonts w:ascii="Century Gothic" w:eastAsia="Times New Roman" w:hAnsi="Century Gothic"/>
              </w:rPr>
            </w:pPr>
            <w:r w:rsidRPr="000F3587">
              <w:rPr>
                <w:rFonts w:ascii="Century Gothic" w:eastAsia="Times New Roman" w:hAnsi="Century Gothic"/>
                <w:w w:val="99"/>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right="161"/>
              <w:jc w:val="right"/>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left="27"/>
              <w:jc w:val="center"/>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left="188"/>
              <w:rPr>
                <w:rFonts w:ascii="Century Gothic" w:eastAsia="Times New Roman" w:hAnsi="Century Gothic"/>
              </w:rPr>
            </w:pPr>
            <w:r w:rsidRPr="000F3587">
              <w:rPr>
                <w:rFonts w:ascii="Century Gothic" w:eastAsia="Times New Roman" w:hAnsi="Century Gothic"/>
                <w:w w:val="99"/>
              </w:rPr>
              <w:t>x</w:t>
            </w:r>
          </w:p>
        </w:tc>
        <w:tc>
          <w:tcPr>
            <w:tcW w:w="461"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left="25"/>
              <w:jc w:val="center"/>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right="160"/>
              <w:jc w:val="right"/>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right="160"/>
              <w:jc w:val="right"/>
              <w:rPr>
                <w:rFonts w:ascii="Century Gothic" w:eastAsia="Times New Roman" w:hAnsi="Century Gothic"/>
              </w:rPr>
            </w:pPr>
            <w:r w:rsidRPr="000F3587">
              <w:rPr>
                <w:rFonts w:ascii="Century Gothic" w:eastAsia="Times New Roman" w:hAnsi="Century Gothic"/>
                <w:w w:val="99"/>
              </w:rPr>
              <w:t>х</w:t>
            </w:r>
          </w:p>
        </w:tc>
        <w:tc>
          <w:tcPr>
            <w:tcW w:w="463" w:type="dxa"/>
            <w:tcBorders>
              <w:top w:val="single" w:sz="4" w:space="0" w:color="000000"/>
              <w:left w:val="single" w:sz="4" w:space="0" w:color="000000"/>
              <w:bottom w:val="single" w:sz="4" w:space="0" w:color="000000"/>
            </w:tcBorders>
          </w:tcPr>
          <w:p w:rsidR="006163BE" w:rsidRPr="000F3587" w:rsidRDefault="006163BE" w:rsidP="006163BE">
            <w:pPr>
              <w:widowControl w:val="0"/>
              <w:autoSpaceDE w:val="0"/>
              <w:autoSpaceDN w:val="0"/>
              <w:spacing w:after="0" w:line="215" w:lineRule="exact"/>
              <w:ind w:left="38"/>
              <w:jc w:val="center"/>
              <w:rPr>
                <w:rFonts w:ascii="Century Gothic" w:eastAsia="Times New Roman" w:hAnsi="Century Gothic"/>
              </w:rPr>
            </w:pPr>
            <w:r w:rsidRPr="000F3587">
              <w:rPr>
                <w:rFonts w:ascii="Century Gothic" w:eastAsia="Times New Roman" w:hAnsi="Century Gothic"/>
                <w:w w:val="99"/>
              </w:rPr>
              <w:t>x</w:t>
            </w:r>
          </w:p>
        </w:tc>
      </w:tr>
      <w:tr w:rsidR="006163BE" w:rsidRPr="000F3587" w:rsidTr="002476C4">
        <w:trPr>
          <w:trHeight w:val="237"/>
        </w:trPr>
        <w:tc>
          <w:tcPr>
            <w:tcW w:w="2302" w:type="dxa"/>
            <w:tcBorders>
              <w:top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7" w:lineRule="exact"/>
              <w:ind w:left="107"/>
              <w:rPr>
                <w:rFonts w:ascii="Century Gothic" w:eastAsia="Times New Roman" w:hAnsi="Century Gothic"/>
                <w:b/>
              </w:rPr>
            </w:pPr>
            <w:r w:rsidRPr="000F3587">
              <w:rPr>
                <w:rFonts w:ascii="Century Gothic" w:eastAsia="Times New Roman" w:hAnsi="Century Gothic"/>
                <w:b/>
              </w:rPr>
              <w:t>Животински</w:t>
            </w:r>
            <w:r w:rsidRPr="000F3587">
              <w:rPr>
                <w:rFonts w:ascii="Century Gothic" w:eastAsia="Times New Roman" w:hAnsi="Century Gothic"/>
                <w:b/>
                <w:spacing w:val="-3"/>
              </w:rPr>
              <w:t xml:space="preserve"> </w:t>
            </w:r>
            <w:r w:rsidRPr="000F3587">
              <w:rPr>
                <w:rFonts w:ascii="Century Gothic" w:eastAsia="Times New Roman" w:hAnsi="Century Gothic"/>
                <w:b/>
              </w:rPr>
              <w:t>свят</w:t>
            </w:r>
          </w:p>
        </w:tc>
        <w:tc>
          <w:tcPr>
            <w:tcW w:w="461"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7" w:lineRule="exact"/>
              <w:ind w:left="21"/>
              <w:jc w:val="center"/>
              <w:rPr>
                <w:rFonts w:ascii="Century Gothic" w:eastAsia="Times New Roman" w:hAnsi="Century Gothic"/>
              </w:rPr>
            </w:pPr>
            <w:r w:rsidRPr="000F3587">
              <w:rPr>
                <w:rFonts w:ascii="Century Gothic" w:eastAsia="Times New Roman" w:hAnsi="Century Gothic"/>
                <w:w w:val="99"/>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7" w:lineRule="exact"/>
              <w:ind w:left="24"/>
              <w:jc w:val="center"/>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7" w:lineRule="exact"/>
              <w:ind w:left="188"/>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7" w:lineRule="exact"/>
              <w:ind w:left="24"/>
              <w:jc w:val="center"/>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7" w:lineRule="exact"/>
              <w:ind w:right="162"/>
              <w:jc w:val="right"/>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7" w:lineRule="exact"/>
              <w:ind w:left="25"/>
              <w:jc w:val="center"/>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7" w:lineRule="exact"/>
              <w:ind w:left="187"/>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7" w:lineRule="exact"/>
              <w:ind w:left="187"/>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7" w:lineRule="exact"/>
              <w:ind w:left="26"/>
              <w:jc w:val="center"/>
              <w:rPr>
                <w:rFonts w:ascii="Century Gothic" w:eastAsia="Times New Roman" w:hAnsi="Century Gothic"/>
              </w:rPr>
            </w:pPr>
            <w:r w:rsidRPr="000F3587">
              <w:rPr>
                <w:rFonts w:ascii="Century Gothic" w:eastAsia="Times New Roman" w:hAnsi="Century Gothic"/>
                <w:w w:val="99"/>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7" w:lineRule="exact"/>
              <w:ind w:right="161"/>
              <w:jc w:val="right"/>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7" w:lineRule="exact"/>
              <w:ind w:left="27"/>
              <w:jc w:val="center"/>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7" w:lineRule="exact"/>
              <w:ind w:left="188"/>
              <w:rPr>
                <w:rFonts w:ascii="Century Gothic" w:eastAsia="Times New Roman" w:hAnsi="Century Gothic"/>
              </w:rPr>
            </w:pPr>
            <w:r w:rsidRPr="000F3587">
              <w:rPr>
                <w:rFonts w:ascii="Century Gothic" w:eastAsia="Times New Roman" w:hAnsi="Century Gothic"/>
                <w:w w:val="99"/>
              </w:rPr>
              <w:t>x</w:t>
            </w:r>
          </w:p>
        </w:tc>
        <w:tc>
          <w:tcPr>
            <w:tcW w:w="461"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7" w:lineRule="exact"/>
              <w:ind w:left="25"/>
              <w:jc w:val="center"/>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7" w:lineRule="exact"/>
              <w:ind w:right="160"/>
              <w:jc w:val="right"/>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7" w:lineRule="exact"/>
              <w:ind w:right="160"/>
              <w:jc w:val="right"/>
              <w:rPr>
                <w:rFonts w:ascii="Century Gothic" w:eastAsia="Times New Roman" w:hAnsi="Century Gothic"/>
              </w:rPr>
            </w:pPr>
            <w:r w:rsidRPr="000F3587">
              <w:rPr>
                <w:rFonts w:ascii="Century Gothic" w:eastAsia="Times New Roman" w:hAnsi="Century Gothic"/>
                <w:w w:val="99"/>
              </w:rPr>
              <w:t>х</w:t>
            </w:r>
          </w:p>
        </w:tc>
        <w:tc>
          <w:tcPr>
            <w:tcW w:w="463" w:type="dxa"/>
            <w:tcBorders>
              <w:top w:val="single" w:sz="4" w:space="0" w:color="000000"/>
              <w:left w:val="single" w:sz="4" w:space="0" w:color="000000"/>
              <w:bottom w:val="single" w:sz="4" w:space="0" w:color="000000"/>
            </w:tcBorders>
          </w:tcPr>
          <w:p w:rsidR="006163BE" w:rsidRPr="000F3587" w:rsidRDefault="006163BE" w:rsidP="006163BE">
            <w:pPr>
              <w:widowControl w:val="0"/>
              <w:autoSpaceDE w:val="0"/>
              <w:autoSpaceDN w:val="0"/>
              <w:spacing w:after="0" w:line="217" w:lineRule="exact"/>
              <w:ind w:left="38"/>
              <w:jc w:val="center"/>
              <w:rPr>
                <w:rFonts w:ascii="Century Gothic" w:eastAsia="Times New Roman" w:hAnsi="Century Gothic"/>
              </w:rPr>
            </w:pPr>
            <w:r w:rsidRPr="000F3587">
              <w:rPr>
                <w:rFonts w:ascii="Century Gothic" w:eastAsia="Times New Roman" w:hAnsi="Century Gothic"/>
                <w:w w:val="99"/>
              </w:rPr>
              <w:t>x</w:t>
            </w:r>
          </w:p>
        </w:tc>
      </w:tr>
      <w:tr w:rsidR="006163BE" w:rsidRPr="000F3587" w:rsidTr="002476C4">
        <w:trPr>
          <w:trHeight w:val="234"/>
        </w:trPr>
        <w:tc>
          <w:tcPr>
            <w:tcW w:w="2302" w:type="dxa"/>
            <w:tcBorders>
              <w:top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left="107"/>
              <w:rPr>
                <w:rFonts w:ascii="Century Gothic" w:eastAsia="Times New Roman" w:hAnsi="Century Gothic"/>
                <w:b/>
              </w:rPr>
            </w:pPr>
            <w:r w:rsidRPr="000F3587">
              <w:rPr>
                <w:rFonts w:ascii="Century Gothic" w:eastAsia="Times New Roman" w:hAnsi="Century Gothic"/>
                <w:b/>
              </w:rPr>
              <w:t>Защитени</w:t>
            </w:r>
            <w:r w:rsidRPr="000F3587">
              <w:rPr>
                <w:rFonts w:ascii="Century Gothic" w:eastAsia="Times New Roman" w:hAnsi="Century Gothic"/>
                <w:b/>
                <w:spacing w:val="-1"/>
              </w:rPr>
              <w:t xml:space="preserve"> </w:t>
            </w:r>
            <w:r w:rsidRPr="000F3587">
              <w:rPr>
                <w:rFonts w:ascii="Century Gothic" w:eastAsia="Times New Roman" w:hAnsi="Century Gothic"/>
                <w:b/>
              </w:rPr>
              <w:t>зони</w:t>
            </w:r>
            <w:r w:rsidRPr="000F3587">
              <w:rPr>
                <w:rFonts w:ascii="Century Gothic" w:eastAsia="Times New Roman" w:hAnsi="Century Gothic"/>
                <w:b/>
                <w:spacing w:val="-1"/>
              </w:rPr>
              <w:t xml:space="preserve"> </w:t>
            </w:r>
            <w:r w:rsidRPr="000F3587">
              <w:rPr>
                <w:rFonts w:ascii="Century Gothic" w:eastAsia="Times New Roman" w:hAnsi="Century Gothic"/>
                <w:b/>
              </w:rPr>
              <w:t>по</w:t>
            </w:r>
            <w:r w:rsidRPr="000F3587">
              <w:rPr>
                <w:rFonts w:ascii="Century Gothic" w:eastAsia="Times New Roman" w:hAnsi="Century Gothic"/>
                <w:b/>
                <w:spacing w:val="-2"/>
              </w:rPr>
              <w:t xml:space="preserve"> </w:t>
            </w:r>
            <w:r w:rsidRPr="000F3587">
              <w:rPr>
                <w:rFonts w:ascii="Century Gothic" w:eastAsia="Times New Roman" w:hAnsi="Century Gothic"/>
                <w:b/>
              </w:rPr>
              <w:t>ЗБР</w:t>
            </w:r>
          </w:p>
        </w:tc>
        <w:tc>
          <w:tcPr>
            <w:tcW w:w="461"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left="21"/>
              <w:jc w:val="center"/>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left="24"/>
              <w:jc w:val="center"/>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left="188"/>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left="24"/>
              <w:jc w:val="center"/>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right="162"/>
              <w:jc w:val="right"/>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left="25"/>
              <w:jc w:val="center"/>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left="187"/>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left="187"/>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left="26"/>
              <w:jc w:val="center"/>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right="161"/>
              <w:jc w:val="right"/>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left="27"/>
              <w:jc w:val="center"/>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left="188"/>
              <w:rPr>
                <w:rFonts w:ascii="Century Gothic" w:eastAsia="Times New Roman" w:hAnsi="Century Gothic"/>
              </w:rPr>
            </w:pPr>
            <w:r w:rsidRPr="000F3587">
              <w:rPr>
                <w:rFonts w:ascii="Century Gothic" w:eastAsia="Times New Roman" w:hAnsi="Century Gothic"/>
                <w:w w:val="99"/>
              </w:rPr>
              <w:t>x</w:t>
            </w:r>
          </w:p>
        </w:tc>
        <w:tc>
          <w:tcPr>
            <w:tcW w:w="461"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left="25"/>
              <w:jc w:val="center"/>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right="160"/>
              <w:jc w:val="right"/>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right="160"/>
              <w:jc w:val="right"/>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tcBorders>
          </w:tcPr>
          <w:p w:rsidR="006163BE" w:rsidRPr="000F3587" w:rsidRDefault="006163BE" w:rsidP="006163BE">
            <w:pPr>
              <w:widowControl w:val="0"/>
              <w:autoSpaceDE w:val="0"/>
              <w:autoSpaceDN w:val="0"/>
              <w:spacing w:after="0" w:line="215" w:lineRule="exact"/>
              <w:ind w:left="38"/>
              <w:jc w:val="center"/>
              <w:rPr>
                <w:rFonts w:ascii="Century Gothic" w:eastAsia="Times New Roman" w:hAnsi="Century Gothic"/>
              </w:rPr>
            </w:pPr>
            <w:r w:rsidRPr="000F3587">
              <w:rPr>
                <w:rFonts w:ascii="Century Gothic" w:eastAsia="Times New Roman" w:hAnsi="Century Gothic"/>
                <w:w w:val="99"/>
              </w:rPr>
              <w:t>x</w:t>
            </w:r>
          </w:p>
        </w:tc>
      </w:tr>
      <w:tr w:rsidR="006163BE" w:rsidRPr="000F3587" w:rsidTr="002476C4">
        <w:trPr>
          <w:trHeight w:val="237"/>
        </w:trPr>
        <w:tc>
          <w:tcPr>
            <w:tcW w:w="2302" w:type="dxa"/>
            <w:tcBorders>
              <w:top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7" w:lineRule="exact"/>
              <w:ind w:left="107"/>
              <w:rPr>
                <w:rFonts w:ascii="Century Gothic" w:eastAsia="Times New Roman" w:hAnsi="Century Gothic"/>
                <w:b/>
              </w:rPr>
            </w:pPr>
            <w:r w:rsidRPr="000F3587">
              <w:rPr>
                <w:rFonts w:ascii="Century Gothic" w:eastAsia="Times New Roman" w:hAnsi="Century Gothic"/>
                <w:b/>
              </w:rPr>
              <w:t>Защитени</w:t>
            </w:r>
            <w:r w:rsidRPr="000F3587">
              <w:rPr>
                <w:rFonts w:ascii="Century Gothic" w:eastAsia="Times New Roman" w:hAnsi="Century Gothic"/>
                <w:b/>
                <w:spacing w:val="-4"/>
              </w:rPr>
              <w:t xml:space="preserve"> </w:t>
            </w:r>
            <w:r w:rsidRPr="000F3587">
              <w:rPr>
                <w:rFonts w:ascii="Century Gothic" w:eastAsia="Times New Roman" w:hAnsi="Century Gothic"/>
                <w:b/>
              </w:rPr>
              <w:t>територии</w:t>
            </w:r>
          </w:p>
        </w:tc>
        <w:tc>
          <w:tcPr>
            <w:tcW w:w="461"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7" w:lineRule="exact"/>
              <w:ind w:left="21"/>
              <w:jc w:val="center"/>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7" w:lineRule="exact"/>
              <w:ind w:left="24"/>
              <w:jc w:val="center"/>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7" w:lineRule="exact"/>
              <w:ind w:left="188"/>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7" w:lineRule="exact"/>
              <w:ind w:left="24"/>
              <w:jc w:val="center"/>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7" w:lineRule="exact"/>
              <w:ind w:right="162"/>
              <w:jc w:val="right"/>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7" w:lineRule="exact"/>
              <w:ind w:left="25"/>
              <w:jc w:val="center"/>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7" w:lineRule="exact"/>
              <w:ind w:left="187"/>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7" w:lineRule="exact"/>
              <w:ind w:left="187"/>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7" w:lineRule="exact"/>
              <w:ind w:left="26"/>
              <w:jc w:val="center"/>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7" w:lineRule="exact"/>
              <w:ind w:right="161"/>
              <w:jc w:val="right"/>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7" w:lineRule="exact"/>
              <w:ind w:left="27"/>
              <w:jc w:val="center"/>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7" w:lineRule="exact"/>
              <w:ind w:left="188"/>
              <w:rPr>
                <w:rFonts w:ascii="Century Gothic" w:eastAsia="Times New Roman" w:hAnsi="Century Gothic"/>
              </w:rPr>
            </w:pPr>
            <w:r w:rsidRPr="000F3587">
              <w:rPr>
                <w:rFonts w:ascii="Century Gothic" w:eastAsia="Times New Roman" w:hAnsi="Century Gothic"/>
                <w:w w:val="99"/>
              </w:rPr>
              <w:t>x</w:t>
            </w:r>
          </w:p>
        </w:tc>
        <w:tc>
          <w:tcPr>
            <w:tcW w:w="461"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7" w:lineRule="exact"/>
              <w:ind w:left="25"/>
              <w:jc w:val="center"/>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7" w:lineRule="exact"/>
              <w:ind w:right="160"/>
              <w:jc w:val="right"/>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7" w:lineRule="exact"/>
              <w:ind w:right="160"/>
              <w:jc w:val="right"/>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tcBorders>
          </w:tcPr>
          <w:p w:rsidR="006163BE" w:rsidRPr="000F3587" w:rsidRDefault="006163BE" w:rsidP="006163BE">
            <w:pPr>
              <w:widowControl w:val="0"/>
              <w:autoSpaceDE w:val="0"/>
              <w:autoSpaceDN w:val="0"/>
              <w:spacing w:after="0" w:line="217" w:lineRule="exact"/>
              <w:ind w:left="38"/>
              <w:jc w:val="center"/>
              <w:rPr>
                <w:rFonts w:ascii="Century Gothic" w:eastAsia="Times New Roman" w:hAnsi="Century Gothic"/>
              </w:rPr>
            </w:pPr>
            <w:r w:rsidRPr="000F3587">
              <w:rPr>
                <w:rFonts w:ascii="Century Gothic" w:eastAsia="Times New Roman" w:hAnsi="Century Gothic"/>
                <w:w w:val="99"/>
              </w:rPr>
              <w:t>x</w:t>
            </w:r>
          </w:p>
        </w:tc>
      </w:tr>
      <w:tr w:rsidR="006163BE" w:rsidRPr="000F3587" w:rsidTr="002476C4">
        <w:trPr>
          <w:trHeight w:val="234"/>
        </w:trPr>
        <w:tc>
          <w:tcPr>
            <w:tcW w:w="2302" w:type="dxa"/>
            <w:tcBorders>
              <w:top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left="107"/>
              <w:rPr>
                <w:rFonts w:ascii="Century Gothic" w:eastAsia="Times New Roman" w:hAnsi="Century Gothic"/>
                <w:b/>
              </w:rPr>
            </w:pPr>
            <w:r w:rsidRPr="000F3587">
              <w:rPr>
                <w:rFonts w:ascii="Century Gothic" w:eastAsia="Times New Roman" w:hAnsi="Century Gothic"/>
                <w:b/>
              </w:rPr>
              <w:t>Културно</w:t>
            </w:r>
            <w:r w:rsidRPr="000F3587">
              <w:rPr>
                <w:rFonts w:ascii="Century Gothic" w:eastAsia="Times New Roman" w:hAnsi="Century Gothic"/>
                <w:b/>
                <w:spacing w:val="-2"/>
              </w:rPr>
              <w:t xml:space="preserve"> </w:t>
            </w:r>
            <w:r w:rsidRPr="000F3587">
              <w:rPr>
                <w:rFonts w:ascii="Century Gothic" w:eastAsia="Times New Roman" w:hAnsi="Century Gothic"/>
                <w:b/>
              </w:rPr>
              <w:t>наследство</w:t>
            </w:r>
          </w:p>
        </w:tc>
        <w:tc>
          <w:tcPr>
            <w:tcW w:w="461"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left="21"/>
              <w:jc w:val="center"/>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left="24"/>
              <w:jc w:val="center"/>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left="188"/>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left="24"/>
              <w:jc w:val="center"/>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right="162"/>
              <w:jc w:val="right"/>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left="25"/>
              <w:jc w:val="center"/>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left="187"/>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left="187"/>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left="26"/>
              <w:jc w:val="center"/>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right="161"/>
              <w:jc w:val="right"/>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left="27"/>
              <w:jc w:val="center"/>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left="188"/>
              <w:rPr>
                <w:rFonts w:ascii="Century Gothic" w:eastAsia="Times New Roman" w:hAnsi="Century Gothic"/>
              </w:rPr>
            </w:pPr>
            <w:r w:rsidRPr="000F3587">
              <w:rPr>
                <w:rFonts w:ascii="Century Gothic" w:eastAsia="Times New Roman" w:hAnsi="Century Gothic"/>
                <w:w w:val="99"/>
              </w:rPr>
              <w:t>x</w:t>
            </w:r>
          </w:p>
        </w:tc>
        <w:tc>
          <w:tcPr>
            <w:tcW w:w="461"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left="25"/>
              <w:jc w:val="center"/>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right="160"/>
              <w:jc w:val="right"/>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right="160"/>
              <w:jc w:val="right"/>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tcBorders>
          </w:tcPr>
          <w:p w:rsidR="006163BE" w:rsidRPr="000F3587" w:rsidRDefault="006163BE" w:rsidP="006163BE">
            <w:pPr>
              <w:widowControl w:val="0"/>
              <w:autoSpaceDE w:val="0"/>
              <w:autoSpaceDN w:val="0"/>
              <w:spacing w:after="0" w:line="215" w:lineRule="exact"/>
              <w:ind w:left="38"/>
              <w:jc w:val="center"/>
              <w:rPr>
                <w:rFonts w:ascii="Century Gothic" w:eastAsia="Times New Roman" w:hAnsi="Century Gothic"/>
              </w:rPr>
            </w:pPr>
            <w:r w:rsidRPr="000F3587">
              <w:rPr>
                <w:rFonts w:ascii="Century Gothic" w:eastAsia="Times New Roman" w:hAnsi="Century Gothic"/>
                <w:w w:val="99"/>
              </w:rPr>
              <w:t>x</w:t>
            </w:r>
          </w:p>
        </w:tc>
      </w:tr>
      <w:tr w:rsidR="006163BE" w:rsidRPr="000F3587" w:rsidTr="002476C4">
        <w:trPr>
          <w:trHeight w:val="460"/>
        </w:trPr>
        <w:tc>
          <w:tcPr>
            <w:tcW w:w="2302" w:type="dxa"/>
            <w:tcBorders>
              <w:top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30" w:lineRule="exact"/>
              <w:ind w:left="107" w:right="192"/>
              <w:rPr>
                <w:rFonts w:ascii="Century Gothic" w:eastAsia="Times New Roman" w:hAnsi="Century Gothic"/>
                <w:b/>
              </w:rPr>
            </w:pPr>
            <w:r w:rsidRPr="000F3587">
              <w:rPr>
                <w:rFonts w:ascii="Century Gothic" w:eastAsia="Times New Roman" w:hAnsi="Century Gothic"/>
                <w:b/>
              </w:rPr>
              <w:t>Население и човешко</w:t>
            </w:r>
            <w:r w:rsidRPr="000F3587">
              <w:rPr>
                <w:rFonts w:ascii="Century Gothic" w:eastAsia="Times New Roman" w:hAnsi="Century Gothic"/>
                <w:b/>
                <w:spacing w:val="-47"/>
              </w:rPr>
              <w:t xml:space="preserve"> </w:t>
            </w:r>
            <w:r w:rsidRPr="000F3587">
              <w:rPr>
                <w:rFonts w:ascii="Century Gothic" w:eastAsia="Times New Roman" w:hAnsi="Century Gothic"/>
                <w:b/>
              </w:rPr>
              <w:t>здраве</w:t>
            </w:r>
          </w:p>
        </w:tc>
        <w:tc>
          <w:tcPr>
            <w:tcW w:w="461"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before="108" w:after="0" w:line="240" w:lineRule="auto"/>
              <w:ind w:left="21"/>
              <w:jc w:val="center"/>
              <w:rPr>
                <w:rFonts w:ascii="Century Gothic" w:eastAsia="Times New Roman" w:hAnsi="Century Gothic"/>
              </w:rPr>
            </w:pPr>
            <w:r w:rsidRPr="000F3587">
              <w:rPr>
                <w:rFonts w:ascii="Century Gothic" w:eastAsia="Times New Roman" w:hAnsi="Century Gothic"/>
                <w:w w:val="99"/>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before="108" w:after="0" w:line="240" w:lineRule="auto"/>
              <w:ind w:left="24"/>
              <w:jc w:val="center"/>
              <w:rPr>
                <w:rFonts w:ascii="Century Gothic" w:eastAsia="Times New Roman" w:hAnsi="Century Gothic"/>
              </w:rPr>
            </w:pPr>
            <w:r w:rsidRPr="000F3587">
              <w:rPr>
                <w:rFonts w:ascii="Century Gothic" w:eastAsia="Times New Roman" w:hAnsi="Century Gothic"/>
                <w:w w:val="99"/>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before="108" w:after="0" w:line="240" w:lineRule="auto"/>
              <w:ind w:left="188"/>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before="108" w:after="0" w:line="240" w:lineRule="auto"/>
              <w:ind w:left="24"/>
              <w:jc w:val="center"/>
              <w:rPr>
                <w:rFonts w:ascii="Century Gothic" w:eastAsia="Times New Roman" w:hAnsi="Century Gothic"/>
              </w:rPr>
            </w:pPr>
            <w:r w:rsidRPr="000F3587">
              <w:rPr>
                <w:rFonts w:ascii="Century Gothic" w:eastAsia="Times New Roman" w:hAnsi="Century Gothic"/>
                <w:w w:val="99"/>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before="108" w:after="0" w:line="240" w:lineRule="auto"/>
              <w:ind w:right="162"/>
              <w:jc w:val="right"/>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before="108" w:after="0" w:line="240" w:lineRule="auto"/>
              <w:ind w:left="25"/>
              <w:jc w:val="center"/>
              <w:rPr>
                <w:rFonts w:ascii="Century Gothic" w:eastAsia="Times New Roman" w:hAnsi="Century Gothic"/>
              </w:rPr>
            </w:pPr>
            <w:r w:rsidRPr="000F3587">
              <w:rPr>
                <w:rFonts w:ascii="Century Gothic" w:eastAsia="Times New Roman" w:hAnsi="Century Gothic"/>
                <w:w w:val="99"/>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before="108" w:after="0" w:line="240" w:lineRule="auto"/>
              <w:ind w:left="187"/>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before="108" w:after="0" w:line="240" w:lineRule="auto"/>
              <w:ind w:left="187"/>
              <w:rPr>
                <w:rFonts w:ascii="Century Gothic" w:eastAsia="Times New Roman" w:hAnsi="Century Gothic"/>
              </w:rPr>
            </w:pPr>
            <w:r w:rsidRPr="000F3587">
              <w:rPr>
                <w:rFonts w:ascii="Century Gothic" w:eastAsia="Times New Roman" w:hAnsi="Century Gothic"/>
                <w:w w:val="99"/>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before="108" w:after="0" w:line="240" w:lineRule="auto"/>
              <w:ind w:left="26"/>
              <w:jc w:val="center"/>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before="108" w:after="0" w:line="240" w:lineRule="auto"/>
              <w:ind w:right="161"/>
              <w:jc w:val="right"/>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before="108" w:after="0" w:line="240" w:lineRule="auto"/>
              <w:ind w:left="27"/>
              <w:jc w:val="center"/>
              <w:rPr>
                <w:rFonts w:ascii="Century Gothic" w:eastAsia="Times New Roman" w:hAnsi="Century Gothic"/>
              </w:rPr>
            </w:pPr>
            <w:r w:rsidRPr="000F3587">
              <w:rPr>
                <w:rFonts w:ascii="Century Gothic" w:eastAsia="Times New Roman" w:hAnsi="Century Gothic"/>
                <w:w w:val="99"/>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before="108" w:after="0" w:line="240" w:lineRule="auto"/>
              <w:ind w:left="188"/>
              <w:rPr>
                <w:rFonts w:ascii="Century Gothic" w:eastAsia="Times New Roman" w:hAnsi="Century Gothic"/>
              </w:rPr>
            </w:pPr>
            <w:r w:rsidRPr="000F3587">
              <w:rPr>
                <w:rFonts w:ascii="Century Gothic" w:eastAsia="Times New Roman" w:hAnsi="Century Gothic"/>
                <w:w w:val="99"/>
              </w:rPr>
              <w:t>х</w:t>
            </w:r>
          </w:p>
        </w:tc>
        <w:tc>
          <w:tcPr>
            <w:tcW w:w="461"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before="108" w:after="0" w:line="240" w:lineRule="auto"/>
              <w:ind w:left="25"/>
              <w:jc w:val="center"/>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before="108" w:after="0" w:line="240" w:lineRule="auto"/>
              <w:ind w:right="160"/>
              <w:jc w:val="right"/>
              <w:rPr>
                <w:rFonts w:ascii="Century Gothic" w:eastAsia="Times New Roman" w:hAnsi="Century Gothic"/>
              </w:rPr>
            </w:pPr>
            <w:r w:rsidRPr="000F3587">
              <w:rPr>
                <w:rFonts w:ascii="Century Gothic" w:eastAsia="Times New Roman" w:hAnsi="Century Gothic"/>
                <w:w w:val="99"/>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before="108" w:after="0" w:line="240" w:lineRule="auto"/>
              <w:ind w:right="160"/>
              <w:jc w:val="right"/>
              <w:rPr>
                <w:rFonts w:ascii="Century Gothic" w:eastAsia="Times New Roman" w:hAnsi="Century Gothic"/>
              </w:rPr>
            </w:pPr>
            <w:r w:rsidRPr="000F3587">
              <w:rPr>
                <w:rFonts w:ascii="Century Gothic" w:eastAsia="Times New Roman" w:hAnsi="Century Gothic"/>
                <w:w w:val="99"/>
              </w:rPr>
              <w:t>х</w:t>
            </w:r>
          </w:p>
        </w:tc>
        <w:tc>
          <w:tcPr>
            <w:tcW w:w="463" w:type="dxa"/>
            <w:tcBorders>
              <w:top w:val="single" w:sz="4" w:space="0" w:color="000000"/>
              <w:left w:val="single" w:sz="4" w:space="0" w:color="000000"/>
              <w:bottom w:val="single" w:sz="4" w:space="0" w:color="000000"/>
            </w:tcBorders>
          </w:tcPr>
          <w:p w:rsidR="006163BE" w:rsidRPr="000F3587" w:rsidRDefault="006163BE" w:rsidP="006163BE">
            <w:pPr>
              <w:widowControl w:val="0"/>
              <w:autoSpaceDE w:val="0"/>
              <w:autoSpaceDN w:val="0"/>
              <w:spacing w:before="108" w:after="0" w:line="240" w:lineRule="auto"/>
              <w:ind w:left="38"/>
              <w:jc w:val="center"/>
              <w:rPr>
                <w:rFonts w:ascii="Century Gothic" w:eastAsia="Times New Roman" w:hAnsi="Century Gothic"/>
              </w:rPr>
            </w:pPr>
            <w:r w:rsidRPr="000F3587">
              <w:rPr>
                <w:rFonts w:ascii="Century Gothic" w:eastAsia="Times New Roman" w:hAnsi="Century Gothic"/>
                <w:w w:val="99"/>
              </w:rPr>
              <w:t>х</w:t>
            </w:r>
          </w:p>
        </w:tc>
      </w:tr>
      <w:tr w:rsidR="006163BE" w:rsidRPr="000F3587" w:rsidTr="002476C4">
        <w:trPr>
          <w:trHeight w:val="234"/>
        </w:trPr>
        <w:tc>
          <w:tcPr>
            <w:tcW w:w="2302" w:type="dxa"/>
            <w:tcBorders>
              <w:top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left="107"/>
              <w:rPr>
                <w:rFonts w:ascii="Century Gothic" w:eastAsia="Times New Roman" w:hAnsi="Century Gothic"/>
                <w:b/>
              </w:rPr>
            </w:pPr>
            <w:r w:rsidRPr="000F3587">
              <w:rPr>
                <w:rFonts w:ascii="Century Gothic" w:eastAsia="Times New Roman" w:hAnsi="Century Gothic"/>
                <w:b/>
              </w:rPr>
              <w:t>Материални</w:t>
            </w:r>
            <w:r w:rsidRPr="000F3587">
              <w:rPr>
                <w:rFonts w:ascii="Century Gothic" w:eastAsia="Times New Roman" w:hAnsi="Century Gothic"/>
                <w:b/>
                <w:spacing w:val="-3"/>
              </w:rPr>
              <w:t xml:space="preserve"> </w:t>
            </w:r>
            <w:r w:rsidRPr="000F3587">
              <w:rPr>
                <w:rFonts w:ascii="Century Gothic" w:eastAsia="Times New Roman" w:hAnsi="Century Gothic"/>
                <w:b/>
              </w:rPr>
              <w:t>активи</w:t>
            </w:r>
          </w:p>
        </w:tc>
        <w:tc>
          <w:tcPr>
            <w:tcW w:w="461" w:type="dxa"/>
            <w:tcBorders>
              <w:top w:val="single" w:sz="4" w:space="0" w:color="000000"/>
              <w:left w:val="single" w:sz="4" w:space="0" w:color="000000"/>
              <w:bottom w:val="single" w:sz="4" w:space="0" w:color="000000"/>
              <w:right w:val="single" w:sz="4" w:space="0" w:color="000000"/>
            </w:tcBorders>
          </w:tcPr>
          <w:p w:rsidR="006163BE" w:rsidRPr="000F3587" w:rsidRDefault="002476C4" w:rsidP="006163BE">
            <w:pPr>
              <w:widowControl w:val="0"/>
              <w:autoSpaceDE w:val="0"/>
              <w:autoSpaceDN w:val="0"/>
              <w:spacing w:after="0" w:line="215" w:lineRule="exact"/>
              <w:ind w:left="24"/>
              <w:jc w:val="center"/>
              <w:rPr>
                <w:rFonts w:ascii="Century Gothic" w:eastAsia="Times New Roman" w:hAnsi="Century Gothic"/>
              </w:rPr>
            </w:pPr>
            <w:r w:rsidRPr="000F3587">
              <w:rPr>
                <w:rFonts w:ascii="Century Gothic" w:eastAsia="Times New Roman" w:hAnsi="Century Gothic"/>
                <w:w w:val="99"/>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left="24"/>
              <w:jc w:val="center"/>
              <w:rPr>
                <w:rFonts w:ascii="Century Gothic" w:eastAsia="Times New Roman" w:hAnsi="Century Gothic"/>
              </w:rPr>
            </w:pPr>
            <w:r w:rsidRPr="000F3587">
              <w:rPr>
                <w:rFonts w:ascii="Century Gothic" w:eastAsia="Times New Roman" w:hAnsi="Century Gothic"/>
                <w:w w:val="99"/>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left="188"/>
              <w:rPr>
                <w:rFonts w:ascii="Century Gothic" w:eastAsia="Times New Roman" w:hAnsi="Century Gothic"/>
              </w:rPr>
            </w:pPr>
            <w:r w:rsidRPr="000F3587">
              <w:rPr>
                <w:rFonts w:ascii="Century Gothic" w:eastAsia="Times New Roman" w:hAnsi="Century Gothic"/>
                <w:w w:val="99"/>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2476C4" w:rsidP="006163BE">
            <w:pPr>
              <w:widowControl w:val="0"/>
              <w:autoSpaceDE w:val="0"/>
              <w:autoSpaceDN w:val="0"/>
              <w:spacing w:after="0" w:line="215" w:lineRule="exact"/>
              <w:ind w:left="28"/>
              <w:jc w:val="center"/>
              <w:rPr>
                <w:rFonts w:ascii="Century Gothic" w:eastAsia="Times New Roman" w:hAnsi="Century Gothic"/>
              </w:rPr>
            </w:pPr>
            <w:r w:rsidRPr="000F3587">
              <w:rPr>
                <w:rFonts w:ascii="Century Gothic" w:eastAsia="Times New Roman" w:hAnsi="Century Gothic"/>
                <w:w w:val="99"/>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right="162"/>
              <w:jc w:val="right"/>
              <w:rPr>
                <w:rFonts w:ascii="Century Gothic" w:eastAsia="Times New Roman" w:hAnsi="Century Gothic"/>
              </w:rPr>
            </w:pPr>
            <w:r w:rsidRPr="000F3587">
              <w:rPr>
                <w:rFonts w:ascii="Century Gothic" w:eastAsia="Times New Roman" w:hAnsi="Century Gothic"/>
                <w:w w:val="99"/>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left="25"/>
              <w:jc w:val="center"/>
              <w:rPr>
                <w:rFonts w:ascii="Century Gothic" w:eastAsia="Times New Roman" w:hAnsi="Century Gothic"/>
              </w:rPr>
            </w:pPr>
            <w:r w:rsidRPr="000F3587">
              <w:rPr>
                <w:rFonts w:ascii="Century Gothic" w:eastAsia="Times New Roman" w:hAnsi="Century Gothic"/>
                <w:w w:val="99"/>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left="187"/>
              <w:rPr>
                <w:rFonts w:ascii="Century Gothic" w:eastAsia="Times New Roman" w:hAnsi="Century Gothic"/>
              </w:rPr>
            </w:pPr>
            <w:r w:rsidRPr="000F3587">
              <w:rPr>
                <w:rFonts w:ascii="Century Gothic" w:eastAsia="Times New Roman" w:hAnsi="Century Gothic"/>
                <w:w w:val="99"/>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left="187"/>
              <w:rPr>
                <w:rFonts w:ascii="Century Gothic" w:eastAsia="Times New Roman" w:hAnsi="Century Gothic"/>
              </w:rPr>
            </w:pPr>
            <w:r w:rsidRPr="000F3587">
              <w:rPr>
                <w:rFonts w:ascii="Century Gothic" w:eastAsia="Times New Roman" w:hAnsi="Century Gothic"/>
                <w:w w:val="99"/>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left="26"/>
              <w:jc w:val="center"/>
              <w:rPr>
                <w:rFonts w:ascii="Century Gothic" w:eastAsia="Times New Roman" w:hAnsi="Century Gothic"/>
              </w:rPr>
            </w:pPr>
            <w:r w:rsidRPr="000F3587">
              <w:rPr>
                <w:rFonts w:ascii="Century Gothic" w:eastAsia="Times New Roman" w:hAnsi="Century Gothic"/>
                <w:w w:val="99"/>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right="161"/>
              <w:jc w:val="right"/>
              <w:rPr>
                <w:rFonts w:ascii="Century Gothic" w:eastAsia="Times New Roman" w:hAnsi="Century Gothic"/>
              </w:rPr>
            </w:pPr>
            <w:r w:rsidRPr="000F3587">
              <w:rPr>
                <w:rFonts w:ascii="Century Gothic" w:eastAsia="Times New Roman" w:hAnsi="Century Gothic"/>
                <w:w w:val="99"/>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left="27"/>
              <w:jc w:val="center"/>
              <w:rPr>
                <w:rFonts w:ascii="Century Gothic" w:eastAsia="Times New Roman" w:hAnsi="Century Gothic"/>
              </w:rPr>
            </w:pPr>
            <w:r w:rsidRPr="000F3587">
              <w:rPr>
                <w:rFonts w:ascii="Century Gothic" w:eastAsia="Times New Roman" w:hAnsi="Century Gothic"/>
                <w:w w:val="99"/>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2476C4" w:rsidP="006163BE">
            <w:pPr>
              <w:widowControl w:val="0"/>
              <w:autoSpaceDE w:val="0"/>
              <w:autoSpaceDN w:val="0"/>
              <w:spacing w:after="0" w:line="215" w:lineRule="exact"/>
              <w:ind w:left="183"/>
              <w:rPr>
                <w:rFonts w:ascii="Century Gothic" w:eastAsia="Times New Roman" w:hAnsi="Century Gothic"/>
              </w:rPr>
            </w:pPr>
            <w:r w:rsidRPr="000F3587">
              <w:rPr>
                <w:rFonts w:ascii="Century Gothic" w:eastAsia="Times New Roman" w:hAnsi="Century Gothic"/>
                <w:w w:val="99"/>
              </w:rPr>
              <w:t>х</w:t>
            </w:r>
          </w:p>
        </w:tc>
        <w:tc>
          <w:tcPr>
            <w:tcW w:w="461"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left="25"/>
              <w:jc w:val="center"/>
              <w:rPr>
                <w:rFonts w:ascii="Century Gothic" w:eastAsia="Times New Roman" w:hAnsi="Century Gothic"/>
              </w:rPr>
            </w:pPr>
            <w:r w:rsidRPr="000F3587">
              <w:rPr>
                <w:rFonts w:ascii="Century Gothic" w:eastAsia="Times New Roman" w:hAnsi="Century Gothic"/>
                <w:w w:val="99"/>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2476C4" w:rsidP="006163BE">
            <w:pPr>
              <w:widowControl w:val="0"/>
              <w:autoSpaceDE w:val="0"/>
              <w:autoSpaceDN w:val="0"/>
              <w:spacing w:after="0" w:line="215" w:lineRule="exact"/>
              <w:ind w:right="152"/>
              <w:jc w:val="right"/>
              <w:rPr>
                <w:rFonts w:ascii="Century Gothic" w:eastAsia="Times New Roman" w:hAnsi="Century Gothic"/>
              </w:rPr>
            </w:pPr>
            <w:r w:rsidRPr="000F3587">
              <w:rPr>
                <w:rFonts w:ascii="Century Gothic" w:eastAsia="Times New Roman" w:hAnsi="Century Gothic"/>
                <w:w w:val="99"/>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5" w:lineRule="exact"/>
              <w:ind w:right="160"/>
              <w:jc w:val="right"/>
              <w:rPr>
                <w:rFonts w:ascii="Century Gothic" w:eastAsia="Times New Roman" w:hAnsi="Century Gothic"/>
              </w:rPr>
            </w:pPr>
            <w:r w:rsidRPr="000F3587">
              <w:rPr>
                <w:rFonts w:ascii="Century Gothic" w:eastAsia="Times New Roman" w:hAnsi="Century Gothic"/>
                <w:w w:val="99"/>
              </w:rPr>
              <w:t>х</w:t>
            </w:r>
          </w:p>
        </w:tc>
        <w:tc>
          <w:tcPr>
            <w:tcW w:w="463" w:type="dxa"/>
            <w:tcBorders>
              <w:top w:val="single" w:sz="4" w:space="0" w:color="000000"/>
              <w:left w:val="single" w:sz="4" w:space="0" w:color="000000"/>
              <w:bottom w:val="single" w:sz="4" w:space="0" w:color="000000"/>
            </w:tcBorders>
          </w:tcPr>
          <w:p w:rsidR="006163BE" w:rsidRPr="000F3587" w:rsidRDefault="006163BE" w:rsidP="006163BE">
            <w:pPr>
              <w:widowControl w:val="0"/>
              <w:autoSpaceDE w:val="0"/>
              <w:autoSpaceDN w:val="0"/>
              <w:spacing w:after="0" w:line="215" w:lineRule="exact"/>
              <w:ind w:left="38"/>
              <w:jc w:val="center"/>
              <w:rPr>
                <w:rFonts w:ascii="Century Gothic" w:eastAsia="Times New Roman" w:hAnsi="Century Gothic"/>
              </w:rPr>
            </w:pPr>
            <w:r w:rsidRPr="000F3587">
              <w:rPr>
                <w:rFonts w:ascii="Century Gothic" w:eastAsia="Times New Roman" w:hAnsi="Century Gothic"/>
                <w:w w:val="99"/>
              </w:rPr>
              <w:t>х</w:t>
            </w:r>
          </w:p>
        </w:tc>
      </w:tr>
      <w:tr w:rsidR="006163BE" w:rsidRPr="000F3587" w:rsidTr="002476C4">
        <w:trPr>
          <w:trHeight w:val="237"/>
        </w:trPr>
        <w:tc>
          <w:tcPr>
            <w:tcW w:w="2302" w:type="dxa"/>
            <w:tcBorders>
              <w:top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before="2" w:after="0" w:line="215" w:lineRule="exact"/>
              <w:ind w:left="107"/>
              <w:rPr>
                <w:rFonts w:ascii="Century Gothic" w:eastAsia="Times New Roman" w:hAnsi="Century Gothic"/>
                <w:b/>
              </w:rPr>
            </w:pPr>
            <w:r w:rsidRPr="000F3587">
              <w:rPr>
                <w:rFonts w:ascii="Century Gothic" w:eastAsia="Times New Roman" w:hAnsi="Century Gothic"/>
                <w:b/>
              </w:rPr>
              <w:t>Отпадъци</w:t>
            </w:r>
          </w:p>
        </w:tc>
        <w:tc>
          <w:tcPr>
            <w:tcW w:w="461"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7" w:lineRule="exact"/>
              <w:ind w:left="21"/>
              <w:jc w:val="center"/>
              <w:rPr>
                <w:rFonts w:ascii="Century Gothic" w:eastAsia="Times New Roman" w:hAnsi="Century Gothic"/>
              </w:rPr>
            </w:pPr>
            <w:r w:rsidRPr="000F3587">
              <w:rPr>
                <w:rFonts w:ascii="Century Gothic" w:eastAsia="Times New Roman" w:hAnsi="Century Gothic"/>
                <w:w w:val="99"/>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2476C4" w:rsidP="006163BE">
            <w:pPr>
              <w:widowControl w:val="0"/>
              <w:autoSpaceDE w:val="0"/>
              <w:autoSpaceDN w:val="0"/>
              <w:spacing w:after="0" w:line="217" w:lineRule="exact"/>
              <w:ind w:left="24"/>
              <w:jc w:val="center"/>
              <w:rPr>
                <w:rFonts w:ascii="Century Gothic" w:eastAsia="Times New Roman" w:hAnsi="Century Gothic"/>
                <w:b/>
              </w:rPr>
            </w:pPr>
            <w:r w:rsidRPr="000F3587">
              <w:rPr>
                <w:rFonts w:ascii="Century Gothic" w:eastAsia="Times New Roman" w:hAnsi="Century Gothic"/>
                <w:b/>
                <w:w w:val="99"/>
              </w:rPr>
              <w:t>+</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7" w:lineRule="exact"/>
              <w:ind w:left="188"/>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7" w:lineRule="exact"/>
              <w:ind w:left="24"/>
              <w:jc w:val="center"/>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7" w:lineRule="exact"/>
              <w:ind w:right="162"/>
              <w:jc w:val="right"/>
              <w:rPr>
                <w:rFonts w:ascii="Century Gothic" w:eastAsia="Times New Roman" w:hAnsi="Century Gothic"/>
              </w:rPr>
            </w:pPr>
            <w:r w:rsidRPr="000F3587">
              <w:rPr>
                <w:rFonts w:ascii="Century Gothic" w:eastAsia="Times New Roman" w:hAnsi="Century Gothic"/>
                <w:w w:val="99"/>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7" w:lineRule="exact"/>
              <w:ind w:left="25"/>
              <w:jc w:val="center"/>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7" w:lineRule="exact"/>
              <w:ind w:left="187"/>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7" w:lineRule="exact"/>
              <w:ind w:left="187"/>
              <w:rPr>
                <w:rFonts w:ascii="Century Gothic" w:eastAsia="Times New Roman" w:hAnsi="Century Gothic"/>
              </w:rPr>
            </w:pPr>
            <w:r w:rsidRPr="000F3587">
              <w:rPr>
                <w:rFonts w:ascii="Century Gothic" w:eastAsia="Times New Roman" w:hAnsi="Century Gothic"/>
                <w:w w:val="99"/>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7" w:lineRule="exact"/>
              <w:ind w:left="26"/>
              <w:jc w:val="center"/>
              <w:rPr>
                <w:rFonts w:ascii="Century Gothic" w:eastAsia="Times New Roman" w:hAnsi="Century Gothic"/>
              </w:rPr>
            </w:pPr>
            <w:r w:rsidRPr="000F3587">
              <w:rPr>
                <w:rFonts w:ascii="Century Gothic" w:eastAsia="Times New Roman" w:hAnsi="Century Gothic"/>
                <w:w w:val="99"/>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7" w:lineRule="exact"/>
              <w:ind w:right="161"/>
              <w:jc w:val="right"/>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7" w:lineRule="exact"/>
              <w:ind w:left="27"/>
              <w:jc w:val="center"/>
              <w:rPr>
                <w:rFonts w:ascii="Century Gothic" w:eastAsia="Times New Roman" w:hAnsi="Century Gothic"/>
              </w:rPr>
            </w:pPr>
            <w:r w:rsidRPr="000F3587">
              <w:rPr>
                <w:rFonts w:ascii="Century Gothic" w:eastAsia="Times New Roman" w:hAnsi="Century Gothic"/>
                <w:w w:val="99"/>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2476C4" w:rsidP="006163BE">
            <w:pPr>
              <w:widowControl w:val="0"/>
              <w:autoSpaceDE w:val="0"/>
              <w:autoSpaceDN w:val="0"/>
              <w:spacing w:after="0" w:line="217" w:lineRule="exact"/>
              <w:ind w:left="188"/>
              <w:rPr>
                <w:rFonts w:ascii="Century Gothic" w:eastAsia="Times New Roman" w:hAnsi="Century Gothic"/>
                <w:b/>
              </w:rPr>
            </w:pPr>
            <w:r w:rsidRPr="000F3587">
              <w:rPr>
                <w:rFonts w:ascii="Century Gothic" w:eastAsia="Times New Roman" w:hAnsi="Century Gothic"/>
                <w:b/>
                <w:w w:val="99"/>
              </w:rPr>
              <w:t>+</w:t>
            </w:r>
          </w:p>
        </w:tc>
        <w:tc>
          <w:tcPr>
            <w:tcW w:w="461"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7" w:lineRule="exact"/>
              <w:ind w:left="25"/>
              <w:jc w:val="center"/>
              <w:rPr>
                <w:rFonts w:ascii="Century Gothic" w:eastAsia="Times New Roman" w:hAnsi="Century Gothic"/>
              </w:rPr>
            </w:pPr>
            <w:r w:rsidRPr="000F3587">
              <w:rPr>
                <w:rFonts w:ascii="Century Gothic" w:eastAsia="Times New Roman" w:hAnsi="Century Gothic"/>
                <w:w w:val="99"/>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7" w:lineRule="exact"/>
              <w:ind w:right="160"/>
              <w:jc w:val="right"/>
              <w:rPr>
                <w:rFonts w:ascii="Century Gothic" w:eastAsia="Times New Roman" w:hAnsi="Century Gothic"/>
              </w:rPr>
            </w:pPr>
            <w:r w:rsidRPr="000F3587">
              <w:rPr>
                <w:rFonts w:ascii="Century Gothic" w:eastAsia="Times New Roman" w:hAnsi="Century Gothic"/>
                <w:w w:val="99"/>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0F3587" w:rsidRDefault="006163BE" w:rsidP="006163BE">
            <w:pPr>
              <w:widowControl w:val="0"/>
              <w:autoSpaceDE w:val="0"/>
              <w:autoSpaceDN w:val="0"/>
              <w:spacing w:after="0" w:line="217" w:lineRule="exact"/>
              <w:ind w:right="160"/>
              <w:jc w:val="right"/>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bottom w:val="single" w:sz="4" w:space="0" w:color="000000"/>
            </w:tcBorders>
          </w:tcPr>
          <w:p w:rsidR="006163BE" w:rsidRPr="000F3587" w:rsidRDefault="006163BE" w:rsidP="006163BE">
            <w:pPr>
              <w:widowControl w:val="0"/>
              <w:autoSpaceDE w:val="0"/>
              <w:autoSpaceDN w:val="0"/>
              <w:spacing w:after="0" w:line="217" w:lineRule="exact"/>
              <w:ind w:left="38"/>
              <w:jc w:val="center"/>
              <w:rPr>
                <w:rFonts w:ascii="Century Gothic" w:eastAsia="Times New Roman" w:hAnsi="Century Gothic"/>
              </w:rPr>
            </w:pPr>
            <w:r w:rsidRPr="000F3587">
              <w:rPr>
                <w:rFonts w:ascii="Century Gothic" w:eastAsia="Times New Roman" w:hAnsi="Century Gothic"/>
                <w:w w:val="99"/>
              </w:rPr>
              <w:t>х</w:t>
            </w:r>
          </w:p>
        </w:tc>
      </w:tr>
      <w:tr w:rsidR="006163BE" w:rsidRPr="000F3587" w:rsidTr="002476C4">
        <w:trPr>
          <w:trHeight w:val="457"/>
        </w:trPr>
        <w:tc>
          <w:tcPr>
            <w:tcW w:w="2302" w:type="dxa"/>
            <w:tcBorders>
              <w:top w:val="single" w:sz="4" w:space="0" w:color="000000"/>
              <w:right w:val="single" w:sz="4" w:space="0" w:color="000000"/>
            </w:tcBorders>
          </w:tcPr>
          <w:p w:rsidR="006163BE" w:rsidRPr="000F3587" w:rsidRDefault="006163BE" w:rsidP="006163BE">
            <w:pPr>
              <w:widowControl w:val="0"/>
              <w:autoSpaceDE w:val="0"/>
              <w:autoSpaceDN w:val="0"/>
              <w:spacing w:after="0" w:line="230" w:lineRule="exact"/>
              <w:ind w:left="107" w:right="384"/>
              <w:rPr>
                <w:rFonts w:ascii="Century Gothic" w:eastAsia="Times New Roman" w:hAnsi="Century Gothic"/>
                <w:b/>
              </w:rPr>
            </w:pPr>
            <w:r w:rsidRPr="000F3587">
              <w:rPr>
                <w:rFonts w:ascii="Century Gothic" w:eastAsia="Times New Roman" w:hAnsi="Century Gothic"/>
                <w:b/>
              </w:rPr>
              <w:t>Рискови енергийни</w:t>
            </w:r>
            <w:r w:rsidRPr="000F3587">
              <w:rPr>
                <w:rFonts w:ascii="Century Gothic" w:eastAsia="Times New Roman" w:hAnsi="Century Gothic"/>
                <w:b/>
                <w:spacing w:val="-48"/>
              </w:rPr>
              <w:t xml:space="preserve"> </w:t>
            </w:r>
            <w:r w:rsidRPr="000F3587">
              <w:rPr>
                <w:rFonts w:ascii="Century Gothic" w:eastAsia="Times New Roman" w:hAnsi="Century Gothic"/>
                <w:b/>
              </w:rPr>
              <w:t>източници</w:t>
            </w:r>
          </w:p>
        </w:tc>
        <w:tc>
          <w:tcPr>
            <w:tcW w:w="461" w:type="dxa"/>
            <w:tcBorders>
              <w:top w:val="single" w:sz="4" w:space="0" w:color="000000"/>
              <w:left w:val="single" w:sz="4" w:space="0" w:color="000000"/>
              <w:right w:val="single" w:sz="4" w:space="0" w:color="000000"/>
            </w:tcBorders>
          </w:tcPr>
          <w:p w:rsidR="006163BE" w:rsidRPr="000F3587" w:rsidRDefault="006163BE" w:rsidP="006163BE">
            <w:pPr>
              <w:widowControl w:val="0"/>
              <w:autoSpaceDE w:val="0"/>
              <w:autoSpaceDN w:val="0"/>
              <w:spacing w:before="108" w:after="0" w:line="240" w:lineRule="auto"/>
              <w:ind w:left="21"/>
              <w:jc w:val="center"/>
              <w:rPr>
                <w:rFonts w:ascii="Century Gothic" w:eastAsia="Times New Roman" w:hAnsi="Century Gothic"/>
              </w:rPr>
            </w:pPr>
            <w:r w:rsidRPr="000F3587">
              <w:rPr>
                <w:rFonts w:ascii="Century Gothic" w:eastAsia="Times New Roman" w:hAnsi="Century Gothic"/>
                <w:w w:val="99"/>
              </w:rPr>
              <w:t>х</w:t>
            </w:r>
          </w:p>
        </w:tc>
        <w:tc>
          <w:tcPr>
            <w:tcW w:w="463" w:type="dxa"/>
            <w:tcBorders>
              <w:top w:val="single" w:sz="4" w:space="0" w:color="000000"/>
              <w:left w:val="single" w:sz="4" w:space="0" w:color="000000"/>
              <w:right w:val="single" w:sz="4" w:space="0" w:color="000000"/>
            </w:tcBorders>
          </w:tcPr>
          <w:p w:rsidR="006163BE" w:rsidRPr="000F3587" w:rsidRDefault="006163BE" w:rsidP="006163BE">
            <w:pPr>
              <w:widowControl w:val="0"/>
              <w:autoSpaceDE w:val="0"/>
              <w:autoSpaceDN w:val="0"/>
              <w:spacing w:before="108" w:after="0" w:line="240" w:lineRule="auto"/>
              <w:ind w:left="24"/>
              <w:jc w:val="center"/>
              <w:rPr>
                <w:rFonts w:ascii="Century Gothic" w:eastAsia="Times New Roman" w:hAnsi="Century Gothic"/>
              </w:rPr>
            </w:pPr>
            <w:r w:rsidRPr="000F3587">
              <w:rPr>
                <w:rFonts w:ascii="Century Gothic" w:eastAsia="Times New Roman" w:hAnsi="Century Gothic"/>
                <w:w w:val="99"/>
              </w:rPr>
              <w:t>х</w:t>
            </w:r>
          </w:p>
        </w:tc>
        <w:tc>
          <w:tcPr>
            <w:tcW w:w="463" w:type="dxa"/>
            <w:tcBorders>
              <w:top w:val="single" w:sz="4" w:space="0" w:color="000000"/>
              <w:left w:val="single" w:sz="4" w:space="0" w:color="000000"/>
              <w:right w:val="single" w:sz="4" w:space="0" w:color="000000"/>
            </w:tcBorders>
          </w:tcPr>
          <w:p w:rsidR="006163BE" w:rsidRPr="000F3587" w:rsidRDefault="006163BE" w:rsidP="006163BE">
            <w:pPr>
              <w:widowControl w:val="0"/>
              <w:autoSpaceDE w:val="0"/>
              <w:autoSpaceDN w:val="0"/>
              <w:spacing w:before="108" w:after="0" w:line="240" w:lineRule="auto"/>
              <w:ind w:left="188"/>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right w:val="single" w:sz="4" w:space="0" w:color="000000"/>
            </w:tcBorders>
          </w:tcPr>
          <w:p w:rsidR="006163BE" w:rsidRPr="000F3587" w:rsidRDefault="006163BE" w:rsidP="006163BE">
            <w:pPr>
              <w:widowControl w:val="0"/>
              <w:autoSpaceDE w:val="0"/>
              <w:autoSpaceDN w:val="0"/>
              <w:spacing w:before="108" w:after="0" w:line="240" w:lineRule="auto"/>
              <w:ind w:left="24"/>
              <w:jc w:val="center"/>
              <w:rPr>
                <w:rFonts w:ascii="Century Gothic" w:eastAsia="Times New Roman" w:hAnsi="Century Gothic"/>
              </w:rPr>
            </w:pPr>
            <w:r w:rsidRPr="000F3587">
              <w:rPr>
                <w:rFonts w:ascii="Century Gothic" w:eastAsia="Times New Roman" w:hAnsi="Century Gothic"/>
                <w:w w:val="99"/>
              </w:rPr>
              <w:t>х</w:t>
            </w:r>
          </w:p>
        </w:tc>
        <w:tc>
          <w:tcPr>
            <w:tcW w:w="463" w:type="dxa"/>
            <w:tcBorders>
              <w:top w:val="single" w:sz="4" w:space="0" w:color="000000"/>
              <w:left w:val="single" w:sz="4" w:space="0" w:color="000000"/>
              <w:right w:val="single" w:sz="4" w:space="0" w:color="000000"/>
            </w:tcBorders>
          </w:tcPr>
          <w:p w:rsidR="006163BE" w:rsidRPr="000F3587" w:rsidRDefault="006163BE" w:rsidP="006163BE">
            <w:pPr>
              <w:widowControl w:val="0"/>
              <w:autoSpaceDE w:val="0"/>
              <w:autoSpaceDN w:val="0"/>
              <w:spacing w:before="108" w:after="0" w:line="240" w:lineRule="auto"/>
              <w:ind w:right="162"/>
              <w:jc w:val="right"/>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right w:val="single" w:sz="4" w:space="0" w:color="000000"/>
            </w:tcBorders>
          </w:tcPr>
          <w:p w:rsidR="006163BE" w:rsidRPr="000F3587" w:rsidRDefault="006163BE" w:rsidP="006163BE">
            <w:pPr>
              <w:widowControl w:val="0"/>
              <w:autoSpaceDE w:val="0"/>
              <w:autoSpaceDN w:val="0"/>
              <w:spacing w:before="108" w:after="0" w:line="240" w:lineRule="auto"/>
              <w:ind w:left="25"/>
              <w:jc w:val="center"/>
              <w:rPr>
                <w:rFonts w:ascii="Century Gothic" w:eastAsia="Times New Roman" w:hAnsi="Century Gothic"/>
              </w:rPr>
            </w:pPr>
            <w:r w:rsidRPr="000F3587">
              <w:rPr>
                <w:rFonts w:ascii="Century Gothic" w:eastAsia="Times New Roman" w:hAnsi="Century Gothic"/>
                <w:w w:val="99"/>
              </w:rPr>
              <w:t>х</w:t>
            </w:r>
          </w:p>
        </w:tc>
        <w:tc>
          <w:tcPr>
            <w:tcW w:w="463" w:type="dxa"/>
            <w:tcBorders>
              <w:top w:val="single" w:sz="4" w:space="0" w:color="000000"/>
              <w:left w:val="single" w:sz="4" w:space="0" w:color="000000"/>
              <w:right w:val="single" w:sz="4" w:space="0" w:color="000000"/>
            </w:tcBorders>
          </w:tcPr>
          <w:p w:rsidR="006163BE" w:rsidRPr="000F3587" w:rsidRDefault="006163BE" w:rsidP="006163BE">
            <w:pPr>
              <w:widowControl w:val="0"/>
              <w:autoSpaceDE w:val="0"/>
              <w:autoSpaceDN w:val="0"/>
              <w:spacing w:before="108" w:after="0" w:line="240" w:lineRule="auto"/>
              <w:ind w:left="187"/>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right w:val="single" w:sz="4" w:space="0" w:color="000000"/>
            </w:tcBorders>
          </w:tcPr>
          <w:p w:rsidR="006163BE" w:rsidRPr="000F3587" w:rsidRDefault="006163BE" w:rsidP="006163BE">
            <w:pPr>
              <w:widowControl w:val="0"/>
              <w:autoSpaceDE w:val="0"/>
              <w:autoSpaceDN w:val="0"/>
              <w:spacing w:before="108" w:after="0" w:line="240" w:lineRule="auto"/>
              <w:ind w:left="187"/>
              <w:rPr>
                <w:rFonts w:ascii="Century Gothic" w:eastAsia="Times New Roman" w:hAnsi="Century Gothic"/>
              </w:rPr>
            </w:pPr>
            <w:r w:rsidRPr="000F3587">
              <w:rPr>
                <w:rFonts w:ascii="Century Gothic" w:eastAsia="Times New Roman" w:hAnsi="Century Gothic"/>
                <w:w w:val="99"/>
              </w:rPr>
              <w:t>х</w:t>
            </w:r>
          </w:p>
        </w:tc>
        <w:tc>
          <w:tcPr>
            <w:tcW w:w="463" w:type="dxa"/>
            <w:tcBorders>
              <w:top w:val="single" w:sz="4" w:space="0" w:color="000000"/>
              <w:left w:val="single" w:sz="4" w:space="0" w:color="000000"/>
              <w:right w:val="single" w:sz="4" w:space="0" w:color="000000"/>
            </w:tcBorders>
          </w:tcPr>
          <w:p w:rsidR="006163BE" w:rsidRPr="000F3587" w:rsidRDefault="006163BE" w:rsidP="006163BE">
            <w:pPr>
              <w:widowControl w:val="0"/>
              <w:autoSpaceDE w:val="0"/>
              <w:autoSpaceDN w:val="0"/>
              <w:spacing w:before="108" w:after="0" w:line="240" w:lineRule="auto"/>
              <w:ind w:left="26"/>
              <w:jc w:val="center"/>
              <w:rPr>
                <w:rFonts w:ascii="Century Gothic" w:eastAsia="Times New Roman" w:hAnsi="Century Gothic"/>
              </w:rPr>
            </w:pPr>
            <w:r w:rsidRPr="000F3587">
              <w:rPr>
                <w:rFonts w:ascii="Century Gothic" w:eastAsia="Times New Roman" w:hAnsi="Century Gothic"/>
                <w:w w:val="99"/>
              </w:rPr>
              <w:t>х</w:t>
            </w:r>
          </w:p>
        </w:tc>
        <w:tc>
          <w:tcPr>
            <w:tcW w:w="463" w:type="dxa"/>
            <w:tcBorders>
              <w:top w:val="single" w:sz="4" w:space="0" w:color="000000"/>
              <w:left w:val="single" w:sz="4" w:space="0" w:color="000000"/>
              <w:right w:val="single" w:sz="4" w:space="0" w:color="000000"/>
            </w:tcBorders>
          </w:tcPr>
          <w:p w:rsidR="006163BE" w:rsidRPr="000F3587" w:rsidRDefault="006163BE" w:rsidP="006163BE">
            <w:pPr>
              <w:widowControl w:val="0"/>
              <w:autoSpaceDE w:val="0"/>
              <w:autoSpaceDN w:val="0"/>
              <w:spacing w:before="108" w:after="0" w:line="240" w:lineRule="auto"/>
              <w:ind w:right="161"/>
              <w:jc w:val="right"/>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right w:val="single" w:sz="4" w:space="0" w:color="000000"/>
            </w:tcBorders>
          </w:tcPr>
          <w:p w:rsidR="006163BE" w:rsidRPr="000F3587" w:rsidRDefault="006163BE" w:rsidP="006163BE">
            <w:pPr>
              <w:widowControl w:val="0"/>
              <w:autoSpaceDE w:val="0"/>
              <w:autoSpaceDN w:val="0"/>
              <w:spacing w:before="108" w:after="0" w:line="240" w:lineRule="auto"/>
              <w:ind w:left="27"/>
              <w:jc w:val="center"/>
              <w:rPr>
                <w:rFonts w:ascii="Century Gothic" w:eastAsia="Times New Roman" w:hAnsi="Century Gothic"/>
              </w:rPr>
            </w:pPr>
            <w:r w:rsidRPr="000F3587">
              <w:rPr>
                <w:rFonts w:ascii="Century Gothic" w:eastAsia="Times New Roman" w:hAnsi="Century Gothic"/>
                <w:w w:val="99"/>
              </w:rPr>
              <w:t>х</w:t>
            </w:r>
          </w:p>
        </w:tc>
        <w:tc>
          <w:tcPr>
            <w:tcW w:w="463" w:type="dxa"/>
            <w:tcBorders>
              <w:top w:val="single" w:sz="4" w:space="0" w:color="000000"/>
              <w:left w:val="single" w:sz="4" w:space="0" w:color="000000"/>
              <w:right w:val="single" w:sz="4" w:space="0" w:color="000000"/>
            </w:tcBorders>
          </w:tcPr>
          <w:p w:rsidR="006163BE" w:rsidRPr="000F3587" w:rsidRDefault="006163BE" w:rsidP="006163BE">
            <w:pPr>
              <w:widowControl w:val="0"/>
              <w:autoSpaceDE w:val="0"/>
              <w:autoSpaceDN w:val="0"/>
              <w:spacing w:before="108" w:after="0" w:line="240" w:lineRule="auto"/>
              <w:ind w:left="188"/>
              <w:rPr>
                <w:rFonts w:ascii="Century Gothic" w:eastAsia="Times New Roman" w:hAnsi="Century Gothic"/>
              </w:rPr>
            </w:pPr>
            <w:r w:rsidRPr="000F3587">
              <w:rPr>
                <w:rFonts w:ascii="Century Gothic" w:eastAsia="Times New Roman" w:hAnsi="Century Gothic"/>
                <w:w w:val="99"/>
              </w:rPr>
              <w:t>х</w:t>
            </w:r>
          </w:p>
        </w:tc>
        <w:tc>
          <w:tcPr>
            <w:tcW w:w="461" w:type="dxa"/>
            <w:tcBorders>
              <w:top w:val="single" w:sz="4" w:space="0" w:color="000000"/>
              <w:left w:val="single" w:sz="4" w:space="0" w:color="000000"/>
              <w:right w:val="single" w:sz="4" w:space="0" w:color="000000"/>
            </w:tcBorders>
          </w:tcPr>
          <w:p w:rsidR="006163BE" w:rsidRPr="000F3587" w:rsidRDefault="006163BE" w:rsidP="006163BE">
            <w:pPr>
              <w:widowControl w:val="0"/>
              <w:autoSpaceDE w:val="0"/>
              <w:autoSpaceDN w:val="0"/>
              <w:spacing w:before="108" w:after="0" w:line="240" w:lineRule="auto"/>
              <w:ind w:left="25"/>
              <w:jc w:val="center"/>
              <w:rPr>
                <w:rFonts w:ascii="Century Gothic" w:eastAsia="Times New Roman" w:hAnsi="Century Gothic"/>
              </w:rPr>
            </w:pPr>
            <w:r w:rsidRPr="000F3587">
              <w:rPr>
                <w:rFonts w:ascii="Century Gothic" w:eastAsia="Times New Roman" w:hAnsi="Century Gothic"/>
                <w:w w:val="99"/>
              </w:rPr>
              <w:t>x</w:t>
            </w:r>
          </w:p>
        </w:tc>
        <w:tc>
          <w:tcPr>
            <w:tcW w:w="463" w:type="dxa"/>
            <w:tcBorders>
              <w:top w:val="single" w:sz="4" w:space="0" w:color="000000"/>
              <w:left w:val="single" w:sz="4" w:space="0" w:color="000000"/>
              <w:right w:val="single" w:sz="4" w:space="0" w:color="000000"/>
            </w:tcBorders>
          </w:tcPr>
          <w:p w:rsidR="006163BE" w:rsidRPr="000F3587" w:rsidRDefault="006163BE" w:rsidP="006163BE">
            <w:pPr>
              <w:widowControl w:val="0"/>
              <w:autoSpaceDE w:val="0"/>
              <w:autoSpaceDN w:val="0"/>
              <w:spacing w:before="108" w:after="0" w:line="240" w:lineRule="auto"/>
              <w:ind w:right="160"/>
              <w:jc w:val="right"/>
              <w:rPr>
                <w:rFonts w:ascii="Century Gothic" w:eastAsia="Times New Roman" w:hAnsi="Century Gothic"/>
              </w:rPr>
            </w:pPr>
            <w:r w:rsidRPr="000F3587">
              <w:rPr>
                <w:rFonts w:ascii="Century Gothic" w:eastAsia="Times New Roman" w:hAnsi="Century Gothic"/>
                <w:w w:val="99"/>
              </w:rPr>
              <w:t>х</w:t>
            </w:r>
          </w:p>
        </w:tc>
        <w:tc>
          <w:tcPr>
            <w:tcW w:w="463" w:type="dxa"/>
            <w:tcBorders>
              <w:top w:val="single" w:sz="4" w:space="0" w:color="000000"/>
              <w:left w:val="single" w:sz="4" w:space="0" w:color="000000"/>
              <w:right w:val="single" w:sz="4" w:space="0" w:color="000000"/>
            </w:tcBorders>
          </w:tcPr>
          <w:p w:rsidR="006163BE" w:rsidRPr="000F3587" w:rsidRDefault="006163BE" w:rsidP="006163BE">
            <w:pPr>
              <w:widowControl w:val="0"/>
              <w:autoSpaceDE w:val="0"/>
              <w:autoSpaceDN w:val="0"/>
              <w:spacing w:before="108" w:after="0" w:line="240" w:lineRule="auto"/>
              <w:ind w:right="160"/>
              <w:jc w:val="right"/>
              <w:rPr>
                <w:rFonts w:ascii="Century Gothic" w:eastAsia="Times New Roman" w:hAnsi="Century Gothic"/>
              </w:rPr>
            </w:pPr>
            <w:r w:rsidRPr="000F3587">
              <w:rPr>
                <w:rFonts w:ascii="Century Gothic" w:eastAsia="Times New Roman" w:hAnsi="Century Gothic"/>
                <w:w w:val="99"/>
              </w:rPr>
              <w:t>х</w:t>
            </w:r>
          </w:p>
        </w:tc>
        <w:tc>
          <w:tcPr>
            <w:tcW w:w="463" w:type="dxa"/>
            <w:tcBorders>
              <w:top w:val="single" w:sz="4" w:space="0" w:color="000000"/>
              <w:left w:val="single" w:sz="4" w:space="0" w:color="000000"/>
            </w:tcBorders>
          </w:tcPr>
          <w:p w:rsidR="006163BE" w:rsidRPr="000F3587" w:rsidRDefault="006163BE" w:rsidP="006163BE">
            <w:pPr>
              <w:widowControl w:val="0"/>
              <w:autoSpaceDE w:val="0"/>
              <w:autoSpaceDN w:val="0"/>
              <w:spacing w:before="108" w:after="0" w:line="240" w:lineRule="auto"/>
              <w:ind w:left="38"/>
              <w:jc w:val="center"/>
              <w:rPr>
                <w:rFonts w:ascii="Century Gothic" w:eastAsia="Times New Roman" w:hAnsi="Century Gothic"/>
              </w:rPr>
            </w:pPr>
            <w:r w:rsidRPr="000F3587">
              <w:rPr>
                <w:rFonts w:ascii="Century Gothic" w:eastAsia="Times New Roman" w:hAnsi="Century Gothic"/>
                <w:w w:val="99"/>
              </w:rPr>
              <w:t>х</w:t>
            </w:r>
          </w:p>
        </w:tc>
      </w:tr>
    </w:tbl>
    <w:p w:rsidR="00D224F0" w:rsidRPr="000F3587" w:rsidRDefault="00D81520" w:rsidP="00D224F0">
      <w:pPr>
        <w:spacing w:after="0"/>
        <w:ind w:firstLine="567"/>
        <w:jc w:val="both"/>
        <w:rPr>
          <w:rFonts w:ascii="Century Gothic" w:hAnsi="Century Gothic"/>
          <w:i/>
          <w:color w:val="000000"/>
        </w:rPr>
      </w:pPr>
      <w:r w:rsidRPr="000F3587">
        <w:rPr>
          <w:rFonts w:ascii="Century Gothic" w:hAnsi="Century Gothic"/>
          <w:i/>
          <w:color w:val="000000"/>
        </w:rPr>
        <w:t>Табл.</w:t>
      </w:r>
      <w:r w:rsidR="00BC49D8" w:rsidRPr="000F3587">
        <w:rPr>
          <w:rFonts w:ascii="Century Gothic" w:hAnsi="Century Gothic"/>
          <w:i/>
          <w:color w:val="000000"/>
        </w:rPr>
        <w:t>1</w:t>
      </w:r>
    </w:p>
    <w:p w:rsidR="00F502C4" w:rsidRPr="000F3587" w:rsidRDefault="00F502C4" w:rsidP="00830383">
      <w:pPr>
        <w:shd w:val="clear" w:color="auto" w:fill="FEFEFE"/>
        <w:spacing w:after="0"/>
        <w:rPr>
          <w:rFonts w:ascii="Century Gothic" w:eastAsia="Times New Roman" w:hAnsi="Century Gothic"/>
          <w:color w:val="000000"/>
          <w:lang w:eastAsia="bg-BG"/>
        </w:rPr>
      </w:pPr>
    </w:p>
    <w:p w:rsidR="00F502C4" w:rsidRPr="000F3587" w:rsidRDefault="00F502C4" w:rsidP="00C46DC8">
      <w:pPr>
        <w:shd w:val="clear" w:color="auto" w:fill="FEFEFE"/>
        <w:spacing w:after="0" w:line="240" w:lineRule="auto"/>
        <w:jc w:val="both"/>
        <w:rPr>
          <w:rFonts w:ascii="Century Gothic" w:eastAsia="Times New Roman" w:hAnsi="Century Gothic"/>
          <w:b/>
          <w:color w:val="000000"/>
          <w:lang w:eastAsia="bg-BG"/>
        </w:rPr>
      </w:pPr>
      <w:r w:rsidRPr="000F3587">
        <w:rPr>
          <w:rFonts w:ascii="Century Gothic" w:eastAsia="Times New Roman" w:hAnsi="Century Gothic"/>
          <w:b/>
          <w:color w:val="000000"/>
          <w:lang w:eastAsia="bg-BG"/>
        </w:rPr>
        <w:t>5. Степен и пространствен обхват на въздействието - географски район; засегнато население; населени места (наименование, вид - град, село, курортно селище, брой на населението, което е вероятно да бъде засегнато, и др.).</w:t>
      </w:r>
    </w:p>
    <w:p w:rsidR="004A179F" w:rsidRPr="000F3587" w:rsidRDefault="00234126" w:rsidP="008600EA">
      <w:pPr>
        <w:pStyle w:val="Geri"/>
        <w:spacing w:before="0" w:after="0"/>
        <w:ind w:firstLine="720"/>
        <w:rPr>
          <w:rFonts w:ascii="Century Gothic" w:eastAsia="Calibri" w:hAnsi="Century Gothic"/>
          <w:b w:val="0"/>
          <w:color w:val="000000"/>
          <w:sz w:val="22"/>
          <w:szCs w:val="22"/>
        </w:rPr>
      </w:pPr>
      <w:r w:rsidRPr="000F3587">
        <w:rPr>
          <w:rFonts w:ascii="Century Gothic" w:eastAsia="Calibri" w:hAnsi="Century Gothic"/>
          <w:b w:val="0"/>
          <w:color w:val="000000"/>
          <w:sz w:val="22"/>
          <w:szCs w:val="22"/>
        </w:rPr>
        <w:t>Инвестиционното предложение ще се реализира в имот</w:t>
      </w:r>
      <w:r w:rsidR="004A179F" w:rsidRPr="000F3587">
        <w:rPr>
          <w:rFonts w:ascii="Century Gothic" w:eastAsia="Calibri" w:hAnsi="Century Gothic"/>
          <w:b w:val="0"/>
          <w:color w:val="000000"/>
          <w:sz w:val="22"/>
          <w:szCs w:val="22"/>
        </w:rPr>
        <w:t>,</w:t>
      </w:r>
      <w:r w:rsidRPr="000F3587">
        <w:rPr>
          <w:rFonts w:ascii="Century Gothic" w:eastAsia="Calibri" w:hAnsi="Century Gothic"/>
          <w:b w:val="0"/>
          <w:color w:val="000000"/>
          <w:sz w:val="22"/>
          <w:szCs w:val="22"/>
        </w:rPr>
        <w:t xml:space="preserve"> отдалечен от жилищните райони на града</w:t>
      </w:r>
      <w:r w:rsidR="004A179F" w:rsidRPr="000F3587">
        <w:rPr>
          <w:rFonts w:ascii="Century Gothic" w:eastAsia="Calibri" w:hAnsi="Century Gothic"/>
          <w:b w:val="0"/>
          <w:color w:val="000000"/>
          <w:sz w:val="22"/>
          <w:szCs w:val="22"/>
        </w:rPr>
        <w:t xml:space="preserve">. Не се очаква </w:t>
      </w:r>
      <w:r w:rsidRPr="000F3587">
        <w:rPr>
          <w:rFonts w:ascii="Century Gothic" w:eastAsia="Calibri" w:hAnsi="Century Gothic"/>
          <w:b w:val="0"/>
          <w:color w:val="000000"/>
          <w:sz w:val="22"/>
          <w:szCs w:val="22"/>
        </w:rPr>
        <w:t xml:space="preserve">реализацията на инвестиционното предложение </w:t>
      </w:r>
      <w:r w:rsidR="004A179F" w:rsidRPr="000F3587">
        <w:rPr>
          <w:rFonts w:ascii="Century Gothic" w:eastAsia="Calibri" w:hAnsi="Century Gothic"/>
          <w:b w:val="0"/>
          <w:color w:val="000000"/>
          <w:sz w:val="22"/>
          <w:szCs w:val="22"/>
        </w:rPr>
        <w:t>да засягне</w:t>
      </w:r>
      <w:r w:rsidRPr="000F3587">
        <w:rPr>
          <w:rFonts w:ascii="Century Gothic" w:eastAsia="Calibri" w:hAnsi="Century Gothic"/>
          <w:b w:val="0"/>
          <w:color w:val="000000"/>
          <w:sz w:val="22"/>
          <w:szCs w:val="22"/>
        </w:rPr>
        <w:t xml:space="preserve">  жителите на </w:t>
      </w:r>
      <w:r w:rsidR="00E212D3">
        <w:rPr>
          <w:rFonts w:ascii="Century Gothic" w:eastAsia="Calibri" w:hAnsi="Century Gothic"/>
          <w:b w:val="0"/>
          <w:color w:val="000000"/>
          <w:sz w:val="22"/>
          <w:szCs w:val="22"/>
        </w:rPr>
        <w:t>с. Розовец</w:t>
      </w:r>
      <w:r w:rsidRPr="000F3587">
        <w:rPr>
          <w:rFonts w:ascii="Century Gothic" w:eastAsia="Calibri" w:hAnsi="Century Gothic"/>
          <w:b w:val="0"/>
          <w:color w:val="000000"/>
          <w:sz w:val="22"/>
          <w:szCs w:val="22"/>
        </w:rPr>
        <w:t xml:space="preserve"> и съседните населени места. </w:t>
      </w:r>
    </w:p>
    <w:p w:rsidR="004A179F" w:rsidRPr="000F3587" w:rsidRDefault="00234126" w:rsidP="008600EA">
      <w:pPr>
        <w:pStyle w:val="Geri"/>
        <w:spacing w:before="0" w:after="0"/>
        <w:ind w:firstLine="720"/>
        <w:rPr>
          <w:rFonts w:ascii="Century Gothic" w:eastAsia="Calibri" w:hAnsi="Century Gothic"/>
          <w:b w:val="0"/>
          <w:color w:val="000000"/>
          <w:sz w:val="22"/>
          <w:szCs w:val="22"/>
        </w:rPr>
      </w:pPr>
      <w:r w:rsidRPr="000F3587">
        <w:rPr>
          <w:rFonts w:ascii="Century Gothic" w:eastAsia="Calibri" w:hAnsi="Century Gothic"/>
          <w:b w:val="0"/>
          <w:color w:val="000000"/>
          <w:sz w:val="22"/>
          <w:szCs w:val="22"/>
        </w:rPr>
        <w:t xml:space="preserve">Като се има в предвид и спецификата на разглежданата дейност, може да се каже, че здравния риск за работещите и пребиваващите в близост до обекта е нищожен. </w:t>
      </w:r>
    </w:p>
    <w:p w:rsidR="000055B8" w:rsidRPr="000F3587" w:rsidRDefault="00234126" w:rsidP="008600EA">
      <w:pPr>
        <w:pStyle w:val="Geri"/>
        <w:spacing w:before="0" w:after="0"/>
        <w:ind w:firstLine="720"/>
        <w:rPr>
          <w:rFonts w:ascii="Century Gothic" w:hAnsi="Century Gothic" w:cstheme="minorHAnsi"/>
          <w:b w:val="0"/>
          <w:sz w:val="22"/>
          <w:szCs w:val="22"/>
        </w:rPr>
      </w:pPr>
      <w:r w:rsidRPr="000F3587">
        <w:rPr>
          <w:rFonts w:ascii="Century Gothic" w:eastAsia="Calibri" w:hAnsi="Century Gothic"/>
          <w:b w:val="0"/>
          <w:color w:val="000000"/>
          <w:sz w:val="22"/>
          <w:szCs w:val="22"/>
        </w:rPr>
        <w:t>При извършване на</w:t>
      </w:r>
      <w:r w:rsidR="00606E4D" w:rsidRPr="000F3587">
        <w:rPr>
          <w:rFonts w:ascii="Century Gothic" w:eastAsia="Calibri" w:hAnsi="Century Gothic"/>
          <w:b w:val="0"/>
          <w:color w:val="000000"/>
          <w:sz w:val="22"/>
          <w:szCs w:val="22"/>
        </w:rPr>
        <w:t xml:space="preserve"> </w:t>
      </w:r>
      <w:r w:rsidRPr="000F3587">
        <w:rPr>
          <w:rFonts w:ascii="Century Gothic" w:eastAsia="Calibri" w:hAnsi="Century Gothic"/>
          <w:b w:val="0"/>
          <w:color w:val="000000"/>
          <w:sz w:val="22"/>
          <w:szCs w:val="22"/>
        </w:rPr>
        <w:t>дейността няма да има въздействие върху инфраструктурни елементи в района на имота.</w:t>
      </w:r>
    </w:p>
    <w:p w:rsidR="00255CE6" w:rsidRPr="000F3587" w:rsidRDefault="00255CE6" w:rsidP="008600EA">
      <w:pPr>
        <w:shd w:val="clear" w:color="auto" w:fill="FEFEFE"/>
        <w:spacing w:after="0" w:line="240" w:lineRule="auto"/>
        <w:rPr>
          <w:rFonts w:ascii="Century Gothic" w:eastAsia="Times New Roman" w:hAnsi="Century Gothic"/>
          <w:b/>
          <w:color w:val="000000"/>
          <w:lang w:eastAsia="bg-BG"/>
        </w:rPr>
      </w:pPr>
    </w:p>
    <w:p w:rsidR="00F502C4" w:rsidRPr="000F3587" w:rsidRDefault="00F502C4" w:rsidP="008600EA">
      <w:pPr>
        <w:shd w:val="clear" w:color="auto" w:fill="FEFEFE"/>
        <w:spacing w:after="0" w:line="240" w:lineRule="auto"/>
        <w:rPr>
          <w:rFonts w:ascii="Century Gothic" w:eastAsia="Times New Roman" w:hAnsi="Century Gothic"/>
          <w:b/>
          <w:color w:val="000000"/>
          <w:lang w:eastAsia="bg-BG"/>
        </w:rPr>
      </w:pPr>
      <w:r w:rsidRPr="000F3587">
        <w:rPr>
          <w:rFonts w:ascii="Century Gothic" w:eastAsia="Times New Roman" w:hAnsi="Century Gothic"/>
          <w:b/>
          <w:color w:val="000000"/>
          <w:lang w:eastAsia="bg-BG"/>
        </w:rPr>
        <w:t>6. Вероятност, интензивност, комплексност на въздействието.</w:t>
      </w:r>
    </w:p>
    <w:p w:rsidR="00606E4D" w:rsidRPr="000F3587" w:rsidRDefault="006334AC" w:rsidP="008600EA">
      <w:pPr>
        <w:shd w:val="clear" w:color="auto" w:fill="FEFEFE"/>
        <w:spacing w:after="0" w:line="240" w:lineRule="auto"/>
        <w:ind w:firstLine="708"/>
        <w:jc w:val="both"/>
        <w:rPr>
          <w:rFonts w:ascii="Century Gothic" w:hAnsi="Century Gothic"/>
        </w:rPr>
      </w:pPr>
      <w:r w:rsidRPr="000F3587">
        <w:rPr>
          <w:rFonts w:ascii="Century Gothic" w:hAnsi="Century Gothic"/>
          <w:color w:val="000000"/>
        </w:rPr>
        <w:t>Вероятността за</w:t>
      </w:r>
      <w:r w:rsidR="00606E4D" w:rsidRPr="000F3587">
        <w:rPr>
          <w:rFonts w:ascii="Century Gothic" w:hAnsi="Century Gothic"/>
          <w:color w:val="000000"/>
        </w:rPr>
        <w:t xml:space="preserve"> поява</w:t>
      </w:r>
      <w:r w:rsidRPr="000F3587">
        <w:rPr>
          <w:rFonts w:ascii="Century Gothic" w:hAnsi="Century Gothic"/>
          <w:color w:val="000000"/>
        </w:rPr>
        <w:t>та</w:t>
      </w:r>
      <w:r w:rsidR="00606E4D" w:rsidRPr="000F3587">
        <w:rPr>
          <w:rFonts w:ascii="Century Gothic" w:hAnsi="Century Gothic"/>
          <w:color w:val="000000"/>
        </w:rPr>
        <w:t xml:space="preserve"> на отрицателни въздействия върху околната среда от реализацията на инвестиционното предложение се оценява на ниска, с незначителна интензивност и без комплексност.</w:t>
      </w:r>
      <w:r w:rsidR="00606E4D" w:rsidRPr="000F3587">
        <w:rPr>
          <w:rFonts w:ascii="Century Gothic" w:hAnsi="Century Gothic"/>
        </w:rPr>
        <w:t xml:space="preserve"> </w:t>
      </w:r>
    </w:p>
    <w:p w:rsidR="00606E4D" w:rsidRPr="000F3587" w:rsidRDefault="00606E4D" w:rsidP="00A7304E">
      <w:pPr>
        <w:shd w:val="clear" w:color="auto" w:fill="FEFEFE"/>
        <w:spacing w:after="0"/>
        <w:jc w:val="both"/>
        <w:rPr>
          <w:rFonts w:ascii="Century Gothic" w:eastAsia="Times New Roman" w:hAnsi="Century Gothic"/>
          <w:b/>
          <w:color w:val="000000"/>
          <w:lang w:eastAsia="bg-BG"/>
        </w:rPr>
      </w:pPr>
    </w:p>
    <w:p w:rsidR="009C7523" w:rsidRPr="000F3587" w:rsidRDefault="00F502C4" w:rsidP="008600EA">
      <w:pPr>
        <w:shd w:val="clear" w:color="auto" w:fill="FEFEFE"/>
        <w:spacing w:after="0" w:line="240" w:lineRule="auto"/>
        <w:jc w:val="both"/>
        <w:rPr>
          <w:rStyle w:val="fontstyle01"/>
          <w:rFonts w:ascii="Century Gothic" w:eastAsia="Times New Roman" w:hAnsi="Century Gothic"/>
          <w:b/>
          <w:sz w:val="22"/>
          <w:szCs w:val="22"/>
          <w:lang w:eastAsia="bg-BG"/>
        </w:rPr>
      </w:pPr>
      <w:r w:rsidRPr="000F3587">
        <w:rPr>
          <w:rFonts w:ascii="Century Gothic" w:eastAsia="Times New Roman" w:hAnsi="Century Gothic"/>
          <w:b/>
          <w:color w:val="000000"/>
          <w:lang w:eastAsia="bg-BG"/>
        </w:rPr>
        <w:t>7. Очакваното настъпване, продължителността, честотата и обратимостта на въздействието.</w:t>
      </w:r>
    </w:p>
    <w:p w:rsidR="00F502C4" w:rsidRPr="000F3587" w:rsidRDefault="005529F5" w:rsidP="008600EA">
      <w:pPr>
        <w:shd w:val="clear" w:color="auto" w:fill="FEFEFE"/>
        <w:spacing w:after="0" w:line="240" w:lineRule="auto"/>
        <w:ind w:firstLine="708"/>
        <w:jc w:val="both"/>
        <w:rPr>
          <w:rFonts w:ascii="Century Gothic" w:hAnsi="Century Gothic"/>
          <w:color w:val="000000"/>
        </w:rPr>
      </w:pPr>
      <w:r w:rsidRPr="000F3587">
        <w:rPr>
          <w:rFonts w:ascii="Century Gothic" w:hAnsi="Century Gothic"/>
          <w:color w:val="000000"/>
        </w:rPr>
        <w:t>Въздействие върху околната среда може да се очаква при аварийни ситуации и природни</w:t>
      </w:r>
      <w:r w:rsidR="000920C8" w:rsidRPr="000F3587">
        <w:rPr>
          <w:rFonts w:ascii="Century Gothic" w:hAnsi="Century Gothic"/>
          <w:color w:val="000000"/>
        </w:rPr>
        <w:t xml:space="preserve">   </w:t>
      </w:r>
      <w:r w:rsidRPr="000F3587">
        <w:rPr>
          <w:rFonts w:ascii="Century Gothic" w:hAnsi="Century Gothic"/>
          <w:color w:val="000000"/>
        </w:rPr>
        <w:t>бедствия. Оценява се като временно и обратимо.</w:t>
      </w:r>
    </w:p>
    <w:p w:rsidR="000920C8" w:rsidRPr="000F3587" w:rsidRDefault="000920C8" w:rsidP="008600EA">
      <w:pPr>
        <w:shd w:val="clear" w:color="auto" w:fill="FEFEFE"/>
        <w:spacing w:after="0" w:line="240" w:lineRule="auto"/>
        <w:rPr>
          <w:rFonts w:ascii="Century Gothic" w:eastAsia="Times New Roman" w:hAnsi="Century Gothic"/>
          <w:color w:val="000000"/>
          <w:lang w:eastAsia="bg-BG"/>
        </w:rPr>
      </w:pPr>
    </w:p>
    <w:p w:rsidR="00F502C4" w:rsidRPr="000F3587" w:rsidRDefault="00F502C4" w:rsidP="008600EA">
      <w:pPr>
        <w:shd w:val="clear" w:color="auto" w:fill="FEFEFE"/>
        <w:spacing w:after="0" w:line="240" w:lineRule="auto"/>
        <w:jc w:val="both"/>
        <w:rPr>
          <w:rFonts w:ascii="Century Gothic" w:eastAsia="Times New Roman" w:hAnsi="Century Gothic"/>
          <w:b/>
          <w:color w:val="000000"/>
          <w:lang w:eastAsia="bg-BG"/>
        </w:rPr>
      </w:pPr>
      <w:r w:rsidRPr="000F3587">
        <w:rPr>
          <w:rFonts w:ascii="Century Gothic" w:eastAsia="Times New Roman" w:hAnsi="Century Gothic"/>
          <w:b/>
          <w:color w:val="000000"/>
          <w:lang w:eastAsia="bg-BG"/>
        </w:rPr>
        <w:t>8. Комбинирането с въздействия на други съществуващи и/или одобрени инвестиционни предложения.</w:t>
      </w:r>
    </w:p>
    <w:p w:rsidR="00F502C4" w:rsidRPr="000F3587" w:rsidRDefault="00585398" w:rsidP="008600EA">
      <w:pPr>
        <w:spacing w:after="0" w:line="240" w:lineRule="auto"/>
        <w:ind w:right="1" w:firstLine="708"/>
        <w:jc w:val="both"/>
        <w:rPr>
          <w:rFonts w:ascii="Century Gothic" w:hAnsi="Century Gothic"/>
        </w:rPr>
      </w:pPr>
      <w:r w:rsidRPr="000F3587">
        <w:rPr>
          <w:rFonts w:ascii="Century Gothic" w:hAnsi="Century Gothic"/>
          <w:color w:val="000000"/>
        </w:rPr>
        <w:t>Комбинирането с въздействията на други съществуващи и/или одобрени инвестиционно предложения не се очаква.</w:t>
      </w:r>
      <w:r w:rsidRPr="000F3587">
        <w:rPr>
          <w:rFonts w:ascii="Century Gothic" w:hAnsi="Century Gothic"/>
        </w:rPr>
        <w:t xml:space="preserve"> </w:t>
      </w:r>
      <w:r w:rsidR="00A24A58" w:rsidRPr="000F3587">
        <w:rPr>
          <w:rFonts w:ascii="Century Gothic" w:hAnsi="Century Gothic"/>
        </w:rPr>
        <w:t xml:space="preserve"> </w:t>
      </w:r>
    </w:p>
    <w:p w:rsidR="00585398" w:rsidRPr="000F3587" w:rsidRDefault="00585398" w:rsidP="00BD2144">
      <w:pPr>
        <w:spacing w:after="0" w:line="240" w:lineRule="auto"/>
        <w:ind w:right="1" w:firstLine="708"/>
        <w:jc w:val="both"/>
        <w:rPr>
          <w:rFonts w:ascii="Century Gothic" w:eastAsia="Times New Roman" w:hAnsi="Century Gothic"/>
          <w:lang w:eastAsia="bg-BG"/>
        </w:rPr>
      </w:pPr>
    </w:p>
    <w:p w:rsidR="00F502C4" w:rsidRPr="000F3587" w:rsidRDefault="00F502C4" w:rsidP="008600EA">
      <w:pPr>
        <w:shd w:val="clear" w:color="auto" w:fill="FEFEFE"/>
        <w:spacing w:after="0" w:line="240" w:lineRule="auto"/>
        <w:rPr>
          <w:rFonts w:ascii="Century Gothic" w:eastAsia="Times New Roman" w:hAnsi="Century Gothic"/>
          <w:b/>
          <w:color w:val="000000"/>
          <w:lang w:eastAsia="bg-BG"/>
        </w:rPr>
      </w:pPr>
      <w:r w:rsidRPr="000F3587">
        <w:rPr>
          <w:rFonts w:ascii="Century Gothic" w:eastAsia="Times New Roman" w:hAnsi="Century Gothic"/>
          <w:b/>
          <w:color w:val="000000"/>
          <w:lang w:eastAsia="bg-BG"/>
        </w:rPr>
        <w:t>9. Възможността за ефективно намаляване на въздействията.</w:t>
      </w:r>
    </w:p>
    <w:p w:rsidR="00585398" w:rsidRPr="000F3587" w:rsidRDefault="004820CD" w:rsidP="008600EA">
      <w:pPr>
        <w:spacing w:after="0" w:line="240" w:lineRule="auto"/>
        <w:ind w:firstLine="708"/>
        <w:jc w:val="both"/>
        <w:rPr>
          <w:rFonts w:ascii="Century Gothic" w:hAnsi="Century Gothic"/>
        </w:rPr>
      </w:pPr>
      <w:r w:rsidRPr="000F3587">
        <w:rPr>
          <w:rFonts w:ascii="Century Gothic" w:hAnsi="Century Gothic"/>
        </w:rPr>
        <w:t xml:space="preserve">Възможностите </w:t>
      </w:r>
      <w:r w:rsidR="00A5455A" w:rsidRPr="000F3587">
        <w:rPr>
          <w:rFonts w:ascii="Century Gothic" w:hAnsi="Century Gothic"/>
        </w:rPr>
        <w:t xml:space="preserve"> за ефективно намаляване на въздействията при бъдещата експлоатация на инвестиционното предложение са насочени</w:t>
      </w:r>
      <w:r w:rsidR="00585398" w:rsidRPr="000F3587">
        <w:rPr>
          <w:rFonts w:ascii="Century Gothic" w:hAnsi="Century Gothic"/>
        </w:rPr>
        <w:t xml:space="preserve"> към:</w:t>
      </w:r>
    </w:p>
    <w:p w:rsidR="000A7CDE" w:rsidRPr="000F3587" w:rsidRDefault="000A7CDE" w:rsidP="008600EA">
      <w:pPr>
        <w:pStyle w:val="a5"/>
        <w:numPr>
          <w:ilvl w:val="0"/>
          <w:numId w:val="11"/>
        </w:numPr>
        <w:jc w:val="both"/>
        <w:rPr>
          <w:rFonts w:ascii="Century Gothic" w:hAnsi="Century Gothic"/>
          <w:sz w:val="22"/>
          <w:szCs w:val="22"/>
        </w:rPr>
      </w:pPr>
      <w:r w:rsidRPr="000F3587">
        <w:rPr>
          <w:rFonts w:ascii="Century Gothic" w:hAnsi="Century Gothic"/>
          <w:sz w:val="22"/>
          <w:szCs w:val="22"/>
        </w:rPr>
        <w:t>Осъществяване на контрол за</w:t>
      </w:r>
      <w:r w:rsidR="00585398" w:rsidRPr="000F3587">
        <w:rPr>
          <w:rFonts w:ascii="Century Gothic" w:hAnsi="Century Gothic"/>
          <w:sz w:val="22"/>
          <w:szCs w:val="22"/>
        </w:rPr>
        <w:t xml:space="preserve"> съхранение на </w:t>
      </w:r>
      <w:r w:rsidR="00E212D3">
        <w:rPr>
          <w:rFonts w:ascii="Century Gothic" w:hAnsi="Century Gothic"/>
          <w:sz w:val="22"/>
          <w:szCs w:val="22"/>
        </w:rPr>
        <w:t xml:space="preserve">съхраняваните ОХВ и  смеси и формираните </w:t>
      </w:r>
      <w:r w:rsidR="00585398" w:rsidRPr="000F3587">
        <w:rPr>
          <w:rFonts w:ascii="Century Gothic" w:hAnsi="Century Gothic"/>
          <w:sz w:val="22"/>
          <w:szCs w:val="22"/>
        </w:rPr>
        <w:t>отпадъци в съответствие с изискванията на нормативната база</w:t>
      </w:r>
      <w:r w:rsidRPr="000F3587">
        <w:rPr>
          <w:rFonts w:ascii="Century Gothic" w:hAnsi="Century Gothic"/>
          <w:sz w:val="22"/>
          <w:szCs w:val="22"/>
        </w:rPr>
        <w:t>;</w:t>
      </w:r>
    </w:p>
    <w:p w:rsidR="008600EA" w:rsidRPr="008600EA" w:rsidRDefault="000A7CDE" w:rsidP="008600EA">
      <w:pPr>
        <w:pStyle w:val="a5"/>
        <w:numPr>
          <w:ilvl w:val="0"/>
          <w:numId w:val="11"/>
        </w:numPr>
        <w:jc w:val="both"/>
        <w:rPr>
          <w:rFonts w:ascii="Century Gothic" w:hAnsi="Century Gothic"/>
          <w:sz w:val="22"/>
          <w:szCs w:val="22"/>
        </w:rPr>
      </w:pPr>
      <w:r w:rsidRPr="000F3587">
        <w:rPr>
          <w:rFonts w:ascii="Century Gothic" w:hAnsi="Century Gothic"/>
          <w:color w:val="000000"/>
          <w:sz w:val="22"/>
          <w:szCs w:val="22"/>
        </w:rPr>
        <w:t>Екологосъобразно третиране на отпадъците и въвеждане на добри управленски практики</w:t>
      </w:r>
      <w:r w:rsidR="00585398" w:rsidRPr="000F3587">
        <w:rPr>
          <w:rFonts w:ascii="Century Gothic" w:hAnsi="Century Gothic"/>
          <w:color w:val="000000"/>
          <w:sz w:val="22"/>
          <w:szCs w:val="22"/>
        </w:rPr>
        <w:t>;</w:t>
      </w:r>
    </w:p>
    <w:p w:rsidR="008600EA" w:rsidRPr="008600EA" w:rsidRDefault="00585398" w:rsidP="008600EA">
      <w:pPr>
        <w:pStyle w:val="a5"/>
        <w:numPr>
          <w:ilvl w:val="0"/>
          <w:numId w:val="11"/>
        </w:numPr>
        <w:jc w:val="both"/>
        <w:rPr>
          <w:rFonts w:ascii="Century Gothic" w:hAnsi="Century Gothic"/>
          <w:sz w:val="22"/>
          <w:szCs w:val="22"/>
        </w:rPr>
      </w:pPr>
      <w:r w:rsidRPr="000F3587">
        <w:rPr>
          <w:rFonts w:ascii="Century Gothic" w:hAnsi="Century Gothic"/>
          <w:color w:val="000000"/>
          <w:sz w:val="22"/>
          <w:szCs w:val="22"/>
        </w:rPr>
        <w:t>Сключване на договори с лица, притежаващи разрешителни за дейности с отпадъци, за</w:t>
      </w:r>
      <w:r w:rsidR="000A7CDE" w:rsidRPr="000F3587">
        <w:rPr>
          <w:rFonts w:ascii="Century Gothic" w:hAnsi="Century Gothic"/>
          <w:color w:val="000000"/>
          <w:sz w:val="22"/>
          <w:szCs w:val="22"/>
        </w:rPr>
        <w:t xml:space="preserve"> </w:t>
      </w:r>
      <w:r w:rsidRPr="000F3587">
        <w:rPr>
          <w:rFonts w:ascii="Century Gothic" w:hAnsi="Century Gothic"/>
          <w:color w:val="000000"/>
          <w:sz w:val="22"/>
          <w:szCs w:val="22"/>
        </w:rPr>
        <w:t>предаване на генерираните отпадъци до последващо оползотворяване или обезвреждане;</w:t>
      </w:r>
    </w:p>
    <w:p w:rsidR="00F502C4" w:rsidRPr="008600EA" w:rsidRDefault="00585398" w:rsidP="008600EA">
      <w:pPr>
        <w:pStyle w:val="a5"/>
        <w:numPr>
          <w:ilvl w:val="0"/>
          <w:numId w:val="11"/>
        </w:numPr>
        <w:jc w:val="both"/>
        <w:rPr>
          <w:rFonts w:ascii="Century Gothic" w:hAnsi="Century Gothic"/>
          <w:sz w:val="22"/>
          <w:szCs w:val="22"/>
        </w:rPr>
      </w:pPr>
      <w:r w:rsidRPr="000F3587">
        <w:rPr>
          <w:rFonts w:ascii="Century Gothic" w:hAnsi="Century Gothic"/>
          <w:color w:val="000000"/>
          <w:sz w:val="22"/>
          <w:szCs w:val="22"/>
        </w:rPr>
        <w:t>Опазване на съседните терени от замърсяване</w:t>
      </w:r>
      <w:r w:rsidR="008600EA">
        <w:rPr>
          <w:rFonts w:ascii="Century Gothic" w:hAnsi="Century Gothic"/>
          <w:color w:val="000000"/>
          <w:sz w:val="22"/>
          <w:szCs w:val="22"/>
        </w:rPr>
        <w:t>;</w:t>
      </w:r>
    </w:p>
    <w:p w:rsidR="008600EA" w:rsidRDefault="008600EA" w:rsidP="008600EA">
      <w:pPr>
        <w:pStyle w:val="a5"/>
        <w:numPr>
          <w:ilvl w:val="0"/>
          <w:numId w:val="11"/>
        </w:numPr>
        <w:jc w:val="both"/>
        <w:rPr>
          <w:rFonts w:ascii="Century Gothic" w:hAnsi="Century Gothic"/>
          <w:sz w:val="22"/>
          <w:szCs w:val="22"/>
        </w:rPr>
      </w:pPr>
      <w:r>
        <w:rPr>
          <w:rFonts w:ascii="Century Gothic" w:hAnsi="Century Gothic"/>
          <w:sz w:val="22"/>
          <w:szCs w:val="22"/>
        </w:rPr>
        <w:t>Провеждане на собствен мониторинг на емисиите, изпускани в атмосферния въздух;</w:t>
      </w:r>
    </w:p>
    <w:p w:rsidR="008600EA" w:rsidRPr="000F3587" w:rsidRDefault="008600EA" w:rsidP="008600EA">
      <w:pPr>
        <w:pStyle w:val="a5"/>
        <w:numPr>
          <w:ilvl w:val="0"/>
          <w:numId w:val="11"/>
        </w:numPr>
        <w:jc w:val="both"/>
        <w:rPr>
          <w:rFonts w:ascii="Century Gothic" w:hAnsi="Century Gothic"/>
          <w:sz w:val="22"/>
          <w:szCs w:val="22"/>
        </w:rPr>
      </w:pPr>
      <w:r>
        <w:rPr>
          <w:rFonts w:ascii="Century Gothic" w:hAnsi="Century Gothic"/>
          <w:sz w:val="22"/>
          <w:szCs w:val="22"/>
        </w:rPr>
        <w:t>Пречистване на формираните производствени отпадъчни води и съхранението им до предаване на лицензирани фирми, за тяхното по – нататъшно обезвреждане.</w:t>
      </w:r>
    </w:p>
    <w:p w:rsidR="000A7CDE" w:rsidRPr="000F3587" w:rsidRDefault="000A7CDE" w:rsidP="008600EA">
      <w:pPr>
        <w:pStyle w:val="a5"/>
        <w:ind w:left="1440"/>
        <w:jc w:val="both"/>
        <w:rPr>
          <w:rFonts w:ascii="Century Gothic" w:hAnsi="Century Gothic"/>
          <w:sz w:val="22"/>
          <w:szCs w:val="22"/>
        </w:rPr>
      </w:pPr>
    </w:p>
    <w:p w:rsidR="00F502C4" w:rsidRPr="000F3587" w:rsidRDefault="00F502C4" w:rsidP="008600EA">
      <w:pPr>
        <w:shd w:val="clear" w:color="auto" w:fill="FEFEFE"/>
        <w:spacing w:after="0" w:line="240" w:lineRule="auto"/>
        <w:rPr>
          <w:rFonts w:ascii="Century Gothic" w:eastAsia="Times New Roman" w:hAnsi="Century Gothic"/>
          <w:b/>
          <w:color w:val="000000"/>
          <w:lang w:eastAsia="bg-BG"/>
        </w:rPr>
      </w:pPr>
      <w:r w:rsidRPr="000F3587">
        <w:rPr>
          <w:rFonts w:ascii="Century Gothic" w:eastAsia="Times New Roman" w:hAnsi="Century Gothic"/>
          <w:b/>
          <w:color w:val="000000"/>
          <w:lang w:eastAsia="bg-BG"/>
        </w:rPr>
        <w:t>10. Трансграничен характер на въздействието.</w:t>
      </w:r>
    </w:p>
    <w:p w:rsidR="00DF27F7" w:rsidRPr="000F3587" w:rsidRDefault="00D4294F" w:rsidP="004F3916">
      <w:pPr>
        <w:spacing w:after="0" w:line="240" w:lineRule="auto"/>
        <w:ind w:firstLine="360"/>
        <w:jc w:val="both"/>
        <w:rPr>
          <w:rFonts w:ascii="Century Gothic" w:eastAsia="Times New Roman" w:hAnsi="Century Gothic"/>
        </w:rPr>
      </w:pPr>
      <w:r w:rsidRPr="000F3587">
        <w:rPr>
          <w:rFonts w:ascii="Century Gothic" w:hAnsi="Century Gothic"/>
          <w:color w:val="000000"/>
        </w:rPr>
        <w:t>Анализът на очакваните въздействия върху околната среда и човешкото здраве показва ограничаването им в рамките на разглеждания имот. Не се очаква трансграничен характер на въздействие</w:t>
      </w:r>
      <w:r w:rsidR="00DF27F7" w:rsidRPr="000F3587">
        <w:rPr>
          <w:rFonts w:ascii="Century Gothic" w:eastAsia="Times New Roman" w:hAnsi="Century Gothic"/>
        </w:rPr>
        <w:t>.</w:t>
      </w:r>
    </w:p>
    <w:p w:rsidR="001A5FA3" w:rsidRPr="000F3587" w:rsidRDefault="001A5FA3" w:rsidP="004F3916">
      <w:pPr>
        <w:shd w:val="clear" w:color="auto" w:fill="FEFEFE"/>
        <w:spacing w:after="0" w:line="240" w:lineRule="auto"/>
        <w:jc w:val="both"/>
        <w:rPr>
          <w:rFonts w:ascii="Century Gothic" w:eastAsia="Times New Roman" w:hAnsi="Century Gothic"/>
          <w:b/>
          <w:color w:val="000000"/>
          <w:lang w:eastAsia="bg-BG"/>
        </w:rPr>
      </w:pPr>
    </w:p>
    <w:p w:rsidR="00F502C4" w:rsidRPr="000F3587" w:rsidRDefault="00F502C4" w:rsidP="004F3916">
      <w:pPr>
        <w:shd w:val="clear" w:color="auto" w:fill="FEFEFE"/>
        <w:spacing w:after="0" w:line="240" w:lineRule="auto"/>
        <w:jc w:val="both"/>
        <w:rPr>
          <w:rFonts w:ascii="Century Gothic" w:eastAsia="Times New Roman" w:hAnsi="Century Gothic"/>
          <w:b/>
          <w:color w:val="000000"/>
          <w:lang w:eastAsia="bg-BG"/>
        </w:rPr>
      </w:pPr>
      <w:r w:rsidRPr="000F3587">
        <w:rPr>
          <w:rFonts w:ascii="Century Gothic" w:eastAsia="Times New Roman" w:hAnsi="Century Gothic"/>
          <w:b/>
          <w:color w:val="000000"/>
          <w:lang w:eastAsia="bg-BG"/>
        </w:rPr>
        <w:t>11. Мерки, които е необходимо да се включат в инвестиционното предложение, свързани с избягване, предотвратяване, намаляване или компенсиране на предполагаемите значителни отрицателни въздействия върху околната среда и човешкото здраве.</w:t>
      </w:r>
    </w:p>
    <w:p w:rsidR="00C524DD" w:rsidRPr="000F3587" w:rsidRDefault="004820CD" w:rsidP="004F3916">
      <w:pPr>
        <w:spacing w:after="0" w:line="240" w:lineRule="auto"/>
        <w:ind w:firstLine="360"/>
        <w:jc w:val="both"/>
        <w:rPr>
          <w:rFonts w:ascii="Century Gothic" w:hAnsi="Century Gothic"/>
        </w:rPr>
      </w:pPr>
      <w:r w:rsidRPr="000F3587">
        <w:rPr>
          <w:rFonts w:ascii="Century Gothic" w:hAnsi="Century Gothic"/>
        </w:rPr>
        <w:t>За предотврат</w:t>
      </w:r>
      <w:r w:rsidR="00883035" w:rsidRPr="000F3587">
        <w:rPr>
          <w:rFonts w:ascii="Century Gothic" w:hAnsi="Century Gothic"/>
        </w:rPr>
        <w:t>яване и намаляване на</w:t>
      </w:r>
      <w:r w:rsidRPr="000F3587">
        <w:rPr>
          <w:rFonts w:ascii="Century Gothic" w:hAnsi="Century Gothic"/>
        </w:rPr>
        <w:t xml:space="preserve"> отрицателни въздействия  върху околната среда и чов</w:t>
      </w:r>
      <w:r w:rsidR="00883035" w:rsidRPr="000F3587">
        <w:rPr>
          <w:rFonts w:ascii="Century Gothic" w:hAnsi="Century Gothic"/>
        </w:rPr>
        <w:t>ешкото здра</w:t>
      </w:r>
      <w:r w:rsidR="00C524DD" w:rsidRPr="000F3587">
        <w:rPr>
          <w:rFonts w:ascii="Century Gothic" w:hAnsi="Century Gothic"/>
        </w:rPr>
        <w:t xml:space="preserve">ве по време на </w:t>
      </w:r>
      <w:r w:rsidR="00883035" w:rsidRPr="000F3587">
        <w:rPr>
          <w:rFonts w:ascii="Century Gothic" w:hAnsi="Century Gothic"/>
        </w:rPr>
        <w:t xml:space="preserve">експлоатацията на ИП ще бъдат предприети следните мерки: </w:t>
      </w:r>
    </w:p>
    <w:p w:rsidR="00D4294F" w:rsidRPr="000F3587" w:rsidRDefault="00225323" w:rsidP="004F3916">
      <w:pPr>
        <w:pStyle w:val="a5"/>
        <w:numPr>
          <w:ilvl w:val="0"/>
          <w:numId w:val="4"/>
        </w:numPr>
        <w:jc w:val="both"/>
        <w:rPr>
          <w:rFonts w:ascii="Century Gothic" w:hAnsi="Century Gothic"/>
          <w:sz w:val="22"/>
          <w:szCs w:val="22"/>
        </w:rPr>
      </w:pPr>
      <w:r w:rsidRPr="000F3587">
        <w:rPr>
          <w:rFonts w:ascii="Century Gothic" w:eastAsia="Calibri" w:hAnsi="Century Gothic"/>
          <w:color w:val="000000"/>
          <w:sz w:val="22"/>
          <w:szCs w:val="22"/>
          <w:lang w:eastAsia="en-US"/>
        </w:rPr>
        <w:t>П</w:t>
      </w:r>
      <w:r w:rsidR="00D4294F" w:rsidRPr="000F3587">
        <w:rPr>
          <w:rFonts w:ascii="Century Gothic" w:eastAsia="Calibri" w:hAnsi="Century Gothic"/>
          <w:color w:val="000000"/>
          <w:sz w:val="22"/>
          <w:szCs w:val="22"/>
          <w:lang w:eastAsia="en-US"/>
        </w:rPr>
        <w:t>оддържа</w:t>
      </w:r>
      <w:r w:rsidRPr="000F3587">
        <w:rPr>
          <w:rFonts w:ascii="Century Gothic" w:eastAsia="Calibri" w:hAnsi="Century Gothic"/>
          <w:color w:val="000000"/>
          <w:sz w:val="22"/>
          <w:szCs w:val="22"/>
          <w:lang w:eastAsia="en-US"/>
        </w:rPr>
        <w:t>не на площадката</w:t>
      </w:r>
      <w:r w:rsidR="00D4294F" w:rsidRPr="000F3587">
        <w:rPr>
          <w:rFonts w:ascii="Century Gothic" w:eastAsia="Calibri" w:hAnsi="Century Gothic"/>
          <w:color w:val="000000"/>
          <w:sz w:val="22"/>
          <w:szCs w:val="22"/>
          <w:lang w:eastAsia="en-US"/>
        </w:rPr>
        <w:t xml:space="preserve"> в съответствие с изискванията</w:t>
      </w:r>
      <w:r w:rsidR="00544950" w:rsidRPr="000F3587">
        <w:rPr>
          <w:rFonts w:ascii="Century Gothic" w:eastAsia="Calibri" w:hAnsi="Century Gothic"/>
          <w:color w:val="000000"/>
          <w:sz w:val="22"/>
          <w:szCs w:val="22"/>
          <w:lang w:eastAsia="en-US"/>
        </w:rPr>
        <w:t xml:space="preserve"> </w:t>
      </w:r>
      <w:r w:rsidR="00D4294F" w:rsidRPr="000F3587">
        <w:rPr>
          <w:rFonts w:ascii="Century Gothic" w:eastAsia="Calibri" w:hAnsi="Century Gothic"/>
          <w:color w:val="000000"/>
          <w:sz w:val="22"/>
          <w:szCs w:val="22"/>
          <w:lang w:eastAsia="en-US"/>
        </w:rPr>
        <w:t xml:space="preserve">на </w:t>
      </w:r>
      <w:r w:rsidR="00E212D3">
        <w:rPr>
          <w:rFonts w:ascii="Century Gothic" w:eastAsia="Calibri" w:hAnsi="Century Gothic"/>
          <w:color w:val="000000"/>
          <w:sz w:val="22"/>
          <w:szCs w:val="22"/>
          <w:lang w:eastAsia="en-US"/>
        </w:rPr>
        <w:t xml:space="preserve">законодателството по опазване на околната среда </w:t>
      </w:r>
      <w:r w:rsidRPr="000F3587">
        <w:rPr>
          <w:rFonts w:ascii="Century Gothic" w:eastAsia="Calibri" w:hAnsi="Century Gothic"/>
          <w:color w:val="000000"/>
          <w:sz w:val="22"/>
          <w:szCs w:val="22"/>
          <w:lang w:eastAsia="en-US"/>
        </w:rPr>
        <w:t>и подзаконовите</w:t>
      </w:r>
      <w:r w:rsidR="00D4294F" w:rsidRPr="000F3587">
        <w:rPr>
          <w:rFonts w:ascii="Century Gothic" w:eastAsia="Calibri" w:hAnsi="Century Gothic"/>
          <w:color w:val="000000"/>
          <w:sz w:val="22"/>
          <w:szCs w:val="22"/>
          <w:lang w:eastAsia="en-US"/>
        </w:rPr>
        <w:t xml:space="preserve"> нормативни актове</w:t>
      </w:r>
      <w:r w:rsidRPr="000F3587">
        <w:rPr>
          <w:rFonts w:ascii="Century Gothic" w:eastAsia="Calibri" w:hAnsi="Century Gothic"/>
          <w:color w:val="000000"/>
          <w:sz w:val="22"/>
          <w:szCs w:val="22"/>
          <w:lang w:eastAsia="en-US"/>
        </w:rPr>
        <w:t>;</w:t>
      </w:r>
    </w:p>
    <w:p w:rsidR="00F705BD" w:rsidRPr="000F3587" w:rsidRDefault="00F705BD" w:rsidP="004F3916">
      <w:pPr>
        <w:pStyle w:val="a5"/>
        <w:numPr>
          <w:ilvl w:val="0"/>
          <w:numId w:val="4"/>
        </w:numPr>
        <w:jc w:val="both"/>
        <w:rPr>
          <w:rFonts w:ascii="Century Gothic" w:hAnsi="Century Gothic"/>
          <w:sz w:val="22"/>
          <w:szCs w:val="22"/>
        </w:rPr>
      </w:pPr>
      <w:r w:rsidRPr="000F3587">
        <w:rPr>
          <w:rFonts w:ascii="Century Gothic" w:hAnsi="Century Gothic"/>
          <w:sz w:val="22"/>
          <w:szCs w:val="22"/>
        </w:rPr>
        <w:t xml:space="preserve">Осигуряване на квалифициран персонал при </w:t>
      </w:r>
      <w:r w:rsidR="00D4294F" w:rsidRPr="000F3587">
        <w:rPr>
          <w:rFonts w:ascii="Century Gothic" w:hAnsi="Century Gothic"/>
          <w:sz w:val="22"/>
          <w:szCs w:val="22"/>
        </w:rPr>
        <w:t xml:space="preserve">експлоатацията на </w:t>
      </w:r>
      <w:r w:rsidR="00C524DD" w:rsidRPr="000F3587">
        <w:rPr>
          <w:rFonts w:ascii="Century Gothic" w:hAnsi="Century Gothic"/>
          <w:sz w:val="22"/>
          <w:szCs w:val="22"/>
        </w:rPr>
        <w:t xml:space="preserve"> обект</w:t>
      </w:r>
      <w:r w:rsidR="00D4294F" w:rsidRPr="000F3587">
        <w:rPr>
          <w:rFonts w:ascii="Century Gothic" w:hAnsi="Century Gothic"/>
          <w:sz w:val="22"/>
          <w:szCs w:val="22"/>
        </w:rPr>
        <w:t>а</w:t>
      </w:r>
      <w:r w:rsidRPr="000F3587">
        <w:rPr>
          <w:rFonts w:ascii="Century Gothic" w:hAnsi="Century Gothic"/>
          <w:sz w:val="22"/>
          <w:szCs w:val="22"/>
        </w:rPr>
        <w:t>;</w:t>
      </w:r>
    </w:p>
    <w:p w:rsidR="00F705BD" w:rsidRPr="000F3587" w:rsidRDefault="00F705BD" w:rsidP="004F3916">
      <w:pPr>
        <w:pStyle w:val="a5"/>
        <w:numPr>
          <w:ilvl w:val="0"/>
          <w:numId w:val="4"/>
        </w:numPr>
        <w:jc w:val="both"/>
        <w:rPr>
          <w:rFonts w:ascii="Century Gothic" w:hAnsi="Century Gothic"/>
          <w:sz w:val="22"/>
          <w:szCs w:val="22"/>
        </w:rPr>
      </w:pPr>
      <w:r w:rsidRPr="000F3587">
        <w:rPr>
          <w:rFonts w:ascii="Century Gothic" w:hAnsi="Century Gothic"/>
          <w:sz w:val="22"/>
          <w:szCs w:val="22"/>
        </w:rPr>
        <w:t>Спазване на законовите и нормативни изисквания за осигуряване на здравословни и безопасни условия на труд;</w:t>
      </w:r>
    </w:p>
    <w:p w:rsidR="00D4294F" w:rsidRPr="000F3587" w:rsidRDefault="00F705BD" w:rsidP="004F3916">
      <w:pPr>
        <w:pStyle w:val="a5"/>
        <w:numPr>
          <w:ilvl w:val="0"/>
          <w:numId w:val="4"/>
        </w:numPr>
        <w:jc w:val="both"/>
        <w:rPr>
          <w:rFonts w:ascii="Century Gothic" w:hAnsi="Century Gothic"/>
          <w:sz w:val="22"/>
          <w:szCs w:val="22"/>
        </w:rPr>
      </w:pPr>
      <w:r w:rsidRPr="000F3587">
        <w:rPr>
          <w:rFonts w:ascii="Century Gothic" w:hAnsi="Century Gothic"/>
          <w:sz w:val="22"/>
          <w:szCs w:val="22"/>
        </w:rPr>
        <w:t>Спазване на законовите и нормативни из</w:t>
      </w:r>
      <w:r w:rsidR="009A0283" w:rsidRPr="000F3587">
        <w:rPr>
          <w:rFonts w:ascii="Century Gothic" w:hAnsi="Century Gothic"/>
          <w:sz w:val="22"/>
          <w:szCs w:val="22"/>
        </w:rPr>
        <w:t xml:space="preserve">исквания за пожарна и аварийна </w:t>
      </w:r>
      <w:r w:rsidRPr="000F3587">
        <w:rPr>
          <w:rFonts w:ascii="Century Gothic" w:hAnsi="Century Gothic"/>
          <w:sz w:val="22"/>
          <w:szCs w:val="22"/>
        </w:rPr>
        <w:t>безопасност;</w:t>
      </w:r>
    </w:p>
    <w:p w:rsidR="00D4294F" w:rsidRPr="000F3587" w:rsidRDefault="00D4294F" w:rsidP="004F3916">
      <w:pPr>
        <w:pStyle w:val="a5"/>
        <w:numPr>
          <w:ilvl w:val="0"/>
          <w:numId w:val="4"/>
        </w:numPr>
        <w:jc w:val="both"/>
        <w:rPr>
          <w:rFonts w:ascii="Century Gothic" w:hAnsi="Century Gothic"/>
          <w:sz w:val="22"/>
          <w:szCs w:val="22"/>
        </w:rPr>
      </w:pPr>
      <w:r w:rsidRPr="000F3587">
        <w:rPr>
          <w:rFonts w:ascii="Century Gothic" w:hAnsi="Century Gothic"/>
          <w:color w:val="000000"/>
          <w:sz w:val="22"/>
          <w:szCs w:val="22"/>
        </w:rPr>
        <w:t>Осигуряване на работниците с необходимите лични предпазни средства</w:t>
      </w:r>
      <w:r w:rsidR="00225323" w:rsidRPr="000F3587">
        <w:rPr>
          <w:rFonts w:ascii="Century Gothic" w:hAnsi="Century Gothic"/>
          <w:color w:val="000000"/>
          <w:sz w:val="22"/>
          <w:szCs w:val="22"/>
        </w:rPr>
        <w:t>;</w:t>
      </w:r>
    </w:p>
    <w:p w:rsidR="004A179F" w:rsidRPr="000F3587" w:rsidRDefault="00D4294F" w:rsidP="004F3916">
      <w:pPr>
        <w:pStyle w:val="a5"/>
        <w:numPr>
          <w:ilvl w:val="0"/>
          <w:numId w:val="4"/>
        </w:numPr>
        <w:jc w:val="both"/>
        <w:rPr>
          <w:rFonts w:ascii="Century Gothic" w:hAnsi="Century Gothic"/>
          <w:sz w:val="22"/>
          <w:szCs w:val="22"/>
        </w:rPr>
      </w:pPr>
      <w:r w:rsidRPr="000F3587">
        <w:rPr>
          <w:rFonts w:ascii="Century Gothic" w:hAnsi="Century Gothic"/>
          <w:color w:val="000000"/>
          <w:sz w:val="22"/>
          <w:szCs w:val="22"/>
        </w:rPr>
        <w:t>Поддържане в добро техниче</w:t>
      </w:r>
      <w:r w:rsidR="00225323" w:rsidRPr="000F3587">
        <w:rPr>
          <w:rFonts w:ascii="Century Gothic" w:hAnsi="Century Gothic"/>
          <w:color w:val="000000"/>
          <w:sz w:val="22"/>
          <w:szCs w:val="22"/>
        </w:rPr>
        <w:t>ско състояние на съоръженията  в</w:t>
      </w:r>
      <w:r w:rsidRPr="000F3587">
        <w:rPr>
          <w:rFonts w:ascii="Century Gothic" w:hAnsi="Century Gothic"/>
          <w:color w:val="000000"/>
          <w:sz w:val="22"/>
          <w:szCs w:val="22"/>
        </w:rPr>
        <w:t xml:space="preserve"> обекта.</w:t>
      </w:r>
      <w:r w:rsidRPr="000F3587">
        <w:rPr>
          <w:rFonts w:ascii="Century Gothic" w:hAnsi="Century Gothic"/>
          <w:sz w:val="22"/>
          <w:szCs w:val="22"/>
        </w:rPr>
        <w:t xml:space="preserve"> </w:t>
      </w:r>
    </w:p>
    <w:p w:rsidR="00D81520" w:rsidRPr="000F3587" w:rsidRDefault="00D81520" w:rsidP="004F3916">
      <w:pPr>
        <w:pStyle w:val="a5"/>
        <w:ind w:left="840"/>
        <w:jc w:val="both"/>
        <w:rPr>
          <w:rFonts w:ascii="Century Gothic" w:hAnsi="Century Gothic"/>
          <w:sz w:val="22"/>
          <w:szCs w:val="22"/>
        </w:rPr>
      </w:pPr>
    </w:p>
    <w:p w:rsidR="0014006B" w:rsidRPr="000F3587" w:rsidRDefault="008B63AC" w:rsidP="008B63AC">
      <w:pPr>
        <w:ind w:firstLine="480"/>
        <w:jc w:val="both"/>
        <w:rPr>
          <w:rFonts w:ascii="Century Gothic" w:hAnsi="Century Gothic"/>
          <w:b/>
        </w:rPr>
      </w:pPr>
      <w:r w:rsidRPr="000F3587">
        <w:rPr>
          <w:rFonts w:ascii="Century Gothic" w:hAnsi="Century Gothic"/>
          <w:b/>
        </w:rPr>
        <w:t>Реализирането на инвестиционното намерение по никакъв начин не би могло да окаже значителни отрицателни въздействия върху околната среда и човешкото здраве.</w:t>
      </w:r>
    </w:p>
    <w:p w:rsidR="00F502C4" w:rsidRPr="000F3587" w:rsidRDefault="00F502C4" w:rsidP="004F3916">
      <w:pPr>
        <w:shd w:val="clear" w:color="auto" w:fill="FEFEFE"/>
        <w:spacing w:after="0" w:line="240" w:lineRule="auto"/>
        <w:rPr>
          <w:rFonts w:ascii="Century Gothic" w:eastAsia="Times New Roman" w:hAnsi="Century Gothic"/>
          <w:b/>
          <w:color w:val="000000"/>
          <w:lang w:eastAsia="bg-BG"/>
        </w:rPr>
      </w:pPr>
      <w:r w:rsidRPr="000F3587">
        <w:rPr>
          <w:rFonts w:ascii="Century Gothic" w:eastAsia="Times New Roman" w:hAnsi="Century Gothic"/>
          <w:b/>
          <w:color w:val="000000"/>
          <w:lang w:eastAsia="bg-BG"/>
        </w:rPr>
        <w:t>V. Обществен интерес към инвестиционното предложение.</w:t>
      </w:r>
    </w:p>
    <w:p w:rsidR="00182B06" w:rsidRPr="000F3587" w:rsidRDefault="00182B06" w:rsidP="004F3916">
      <w:pPr>
        <w:spacing w:after="0" w:line="240" w:lineRule="auto"/>
        <w:ind w:firstLine="360"/>
        <w:jc w:val="both"/>
        <w:rPr>
          <w:rFonts w:ascii="Century Gothic" w:hAnsi="Century Gothic" w:cstheme="minorHAnsi"/>
        </w:rPr>
      </w:pPr>
      <w:r w:rsidRPr="000F3587">
        <w:rPr>
          <w:rFonts w:ascii="Century Gothic" w:hAnsi="Century Gothic" w:cstheme="minorHAnsi"/>
        </w:rPr>
        <w:t xml:space="preserve">В изпълнение на </w:t>
      </w:r>
      <w:r w:rsidR="00883035" w:rsidRPr="000F3587">
        <w:rPr>
          <w:rFonts w:ascii="Century Gothic" w:hAnsi="Century Gothic" w:cstheme="minorHAnsi"/>
        </w:rPr>
        <w:t>чл.4</w:t>
      </w:r>
      <w:r w:rsidR="00933CB1" w:rsidRPr="000F3587">
        <w:rPr>
          <w:rFonts w:ascii="Century Gothic" w:hAnsi="Century Gothic" w:cstheme="minorHAnsi"/>
        </w:rPr>
        <w:t xml:space="preserve"> от Наредбата за ОВОС, Възложителят е инфор</w:t>
      </w:r>
      <w:r w:rsidR="00FA060B" w:rsidRPr="000F3587">
        <w:rPr>
          <w:rFonts w:ascii="Century Gothic" w:hAnsi="Century Gothic" w:cstheme="minorHAnsi"/>
        </w:rPr>
        <w:t xml:space="preserve">мирал </w:t>
      </w:r>
      <w:r w:rsidR="00933CB1" w:rsidRPr="000F3587">
        <w:rPr>
          <w:rFonts w:ascii="Century Gothic" w:hAnsi="Century Gothic" w:cstheme="minorHAnsi"/>
        </w:rPr>
        <w:t xml:space="preserve">засегнатото население. </w:t>
      </w:r>
    </w:p>
    <w:p w:rsidR="00933CB1" w:rsidRPr="000F3587" w:rsidRDefault="00933CB1" w:rsidP="004F3916">
      <w:pPr>
        <w:spacing w:after="0" w:line="240" w:lineRule="auto"/>
        <w:ind w:firstLine="360"/>
        <w:jc w:val="both"/>
        <w:rPr>
          <w:rFonts w:ascii="Century Gothic" w:hAnsi="Century Gothic" w:cstheme="minorHAnsi"/>
        </w:rPr>
      </w:pPr>
      <w:r w:rsidRPr="000F3587">
        <w:rPr>
          <w:rFonts w:ascii="Century Gothic" w:hAnsi="Century Gothic" w:cstheme="minorHAnsi"/>
        </w:rPr>
        <w:t xml:space="preserve">До настоящия момент няма проявен обществен интерес. </w:t>
      </w:r>
    </w:p>
    <w:p w:rsidR="00933CB1" w:rsidRPr="000F3587" w:rsidRDefault="00933CB1" w:rsidP="00830383">
      <w:pPr>
        <w:shd w:val="clear" w:color="auto" w:fill="FEFEFE"/>
        <w:spacing w:after="0"/>
        <w:jc w:val="both"/>
        <w:rPr>
          <w:rFonts w:ascii="Century Gothic" w:eastAsia="Times New Roman" w:hAnsi="Century Gothic" w:cstheme="minorHAnsi"/>
          <w:color w:val="000000"/>
        </w:rPr>
      </w:pPr>
    </w:p>
    <w:p w:rsidR="00BD2144" w:rsidRPr="000F3587" w:rsidRDefault="00933CB1" w:rsidP="00D81520">
      <w:pPr>
        <w:spacing w:after="0" w:line="240" w:lineRule="auto"/>
        <w:rPr>
          <w:rFonts w:ascii="Century Gothic" w:hAnsi="Century Gothic"/>
          <w:b/>
        </w:rPr>
      </w:pPr>
      <w:r w:rsidRPr="000F3587">
        <w:rPr>
          <w:rFonts w:ascii="Century Gothic" w:hAnsi="Century Gothic"/>
          <w:b/>
        </w:rPr>
        <w:t xml:space="preserve">                                                            </w:t>
      </w:r>
      <w:bookmarkStart w:id="15" w:name="_GoBack"/>
      <w:bookmarkEnd w:id="15"/>
    </w:p>
    <w:sectPr w:rsidR="00BD2144" w:rsidRPr="000F3587" w:rsidSect="00067A2A">
      <w:footerReference w:type="default" r:id="rId8"/>
      <w:pgSz w:w="11906" w:h="16838"/>
      <w:pgMar w:top="1417" w:right="849" w:bottom="1417" w:left="1417"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098" w:rsidRDefault="00436098" w:rsidP="00D745E4">
      <w:pPr>
        <w:spacing w:after="0" w:line="240" w:lineRule="auto"/>
      </w:pPr>
      <w:r>
        <w:separator/>
      </w:r>
    </w:p>
  </w:endnote>
  <w:endnote w:type="continuationSeparator" w:id="0">
    <w:p w:rsidR="00436098" w:rsidRDefault="00436098" w:rsidP="00D74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T61t00">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Helvetica-Oblique">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94704"/>
      <w:docPartObj>
        <w:docPartGallery w:val="Page Numbers (Bottom of Page)"/>
        <w:docPartUnique/>
      </w:docPartObj>
    </w:sdtPr>
    <w:sdtEndPr/>
    <w:sdtContent>
      <w:p w:rsidR="00717A50" w:rsidRDefault="00717A50">
        <w:pPr>
          <w:pStyle w:val="af1"/>
          <w:jc w:val="right"/>
        </w:pPr>
        <w:r>
          <w:fldChar w:fldCharType="begin"/>
        </w:r>
        <w:r>
          <w:instrText xml:space="preserve"> PAGE   \* MERGEFORMAT </w:instrText>
        </w:r>
        <w:r>
          <w:fldChar w:fldCharType="separate"/>
        </w:r>
        <w:r w:rsidR="00177816">
          <w:rPr>
            <w:noProof/>
          </w:rPr>
          <w:t>15</w:t>
        </w:r>
        <w:r>
          <w:rPr>
            <w:noProof/>
          </w:rPr>
          <w:fldChar w:fldCharType="end"/>
        </w:r>
      </w:p>
    </w:sdtContent>
  </w:sdt>
  <w:p w:rsidR="00717A50" w:rsidRDefault="00717A50">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098" w:rsidRDefault="00436098" w:rsidP="00D745E4">
      <w:pPr>
        <w:spacing w:after="0" w:line="240" w:lineRule="auto"/>
      </w:pPr>
      <w:r>
        <w:separator/>
      </w:r>
    </w:p>
  </w:footnote>
  <w:footnote w:type="continuationSeparator" w:id="0">
    <w:p w:rsidR="00436098" w:rsidRDefault="00436098" w:rsidP="00D745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9F9"/>
      </v:shape>
    </w:pict>
  </w:numPicBullet>
  <w:numPicBullet w:numPicBulletId="1">
    <w:pict>
      <v:shape id="_x0000_i1027" type="#_x0000_t75" style="width:11.25pt;height:11.25pt" o:bullet="t">
        <v:imagedata r:id="rId2" o:title="msoBAD8"/>
      </v:shape>
    </w:pict>
  </w:numPicBullet>
  <w:abstractNum w:abstractNumId="0" w15:restartNumberingAfterBreak="0">
    <w:nsid w:val="01972855"/>
    <w:multiLevelType w:val="hybridMultilevel"/>
    <w:tmpl w:val="B8A64DA6"/>
    <w:lvl w:ilvl="0" w:tplc="FFE8026E">
      <w:numFmt w:val="bullet"/>
      <w:lvlText w:val="-"/>
      <w:lvlJc w:val="left"/>
      <w:pPr>
        <w:ind w:left="1068" w:hanging="360"/>
      </w:pPr>
      <w:rPr>
        <w:rFonts w:ascii="Century Gothic" w:eastAsiaTheme="minorHAnsi" w:hAnsi="Century Gothic" w:cstheme="minorBidi"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 w15:restartNumberingAfterBreak="0">
    <w:nsid w:val="07A45C98"/>
    <w:multiLevelType w:val="hybridMultilevel"/>
    <w:tmpl w:val="D71E3C3E"/>
    <w:lvl w:ilvl="0" w:tplc="04020007">
      <w:start w:val="1"/>
      <w:numFmt w:val="bullet"/>
      <w:lvlText w:val=""/>
      <w:lvlPicBulletId w:val="0"/>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 w15:restartNumberingAfterBreak="0">
    <w:nsid w:val="08BE0602"/>
    <w:multiLevelType w:val="hybridMultilevel"/>
    <w:tmpl w:val="155EF456"/>
    <w:lvl w:ilvl="0" w:tplc="0698770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4A0A3A"/>
    <w:multiLevelType w:val="multilevel"/>
    <w:tmpl w:val="7D3E22A8"/>
    <w:lvl w:ilvl="0">
      <w:start w:val="8"/>
      <w:numFmt w:val="decimal"/>
      <w:lvlText w:val="%1."/>
      <w:lvlJc w:val="left"/>
      <w:pPr>
        <w:ind w:left="541" w:hanging="360"/>
      </w:pPr>
      <w:rPr>
        <w:rFonts w:hint="default"/>
      </w:rPr>
    </w:lvl>
    <w:lvl w:ilvl="1">
      <w:start w:val="1"/>
      <w:numFmt w:val="decimal"/>
      <w:isLgl/>
      <w:lvlText w:val="%1.%2."/>
      <w:lvlJc w:val="left"/>
      <w:pPr>
        <w:ind w:left="1256" w:hanging="720"/>
      </w:pPr>
      <w:rPr>
        <w:rFonts w:ascii="Century Gothic" w:hAnsi="Century Gothic" w:hint="default"/>
        <w:b/>
        <w:sz w:val="22"/>
        <w:szCs w:val="22"/>
      </w:rPr>
    </w:lvl>
    <w:lvl w:ilvl="2">
      <w:start w:val="1"/>
      <w:numFmt w:val="decimal"/>
      <w:isLgl/>
      <w:lvlText w:val="%1.%2.%3."/>
      <w:lvlJc w:val="left"/>
      <w:pPr>
        <w:ind w:left="1611" w:hanging="720"/>
      </w:pPr>
      <w:rPr>
        <w:rFonts w:hint="default"/>
        <w:b/>
        <w:sz w:val="22"/>
        <w:szCs w:val="22"/>
      </w:rPr>
    </w:lvl>
    <w:lvl w:ilvl="3">
      <w:start w:val="1"/>
      <w:numFmt w:val="decimal"/>
      <w:isLgl/>
      <w:lvlText w:val="%1.%2.%3.%4."/>
      <w:lvlJc w:val="left"/>
      <w:pPr>
        <w:ind w:left="2326" w:hanging="1080"/>
      </w:pPr>
      <w:rPr>
        <w:rFonts w:hint="default"/>
      </w:rPr>
    </w:lvl>
    <w:lvl w:ilvl="4">
      <w:start w:val="1"/>
      <w:numFmt w:val="decimal"/>
      <w:isLgl/>
      <w:lvlText w:val="%1.%2.%3.%4.%5."/>
      <w:lvlJc w:val="left"/>
      <w:pPr>
        <w:ind w:left="2681" w:hanging="1080"/>
      </w:pPr>
      <w:rPr>
        <w:rFonts w:hint="default"/>
      </w:rPr>
    </w:lvl>
    <w:lvl w:ilvl="5">
      <w:start w:val="1"/>
      <w:numFmt w:val="decimal"/>
      <w:isLgl/>
      <w:lvlText w:val="%1.%2.%3.%4.%5.%6."/>
      <w:lvlJc w:val="left"/>
      <w:pPr>
        <w:ind w:left="3396" w:hanging="1440"/>
      </w:pPr>
      <w:rPr>
        <w:rFonts w:hint="default"/>
      </w:rPr>
    </w:lvl>
    <w:lvl w:ilvl="6">
      <w:start w:val="1"/>
      <w:numFmt w:val="decimal"/>
      <w:isLgl/>
      <w:lvlText w:val="%1.%2.%3.%4.%5.%6.%7."/>
      <w:lvlJc w:val="left"/>
      <w:pPr>
        <w:ind w:left="3751" w:hanging="1440"/>
      </w:pPr>
      <w:rPr>
        <w:rFonts w:hint="default"/>
      </w:rPr>
    </w:lvl>
    <w:lvl w:ilvl="7">
      <w:start w:val="1"/>
      <w:numFmt w:val="decimal"/>
      <w:isLgl/>
      <w:lvlText w:val="%1.%2.%3.%4.%5.%6.%7.%8."/>
      <w:lvlJc w:val="left"/>
      <w:pPr>
        <w:ind w:left="4466" w:hanging="1800"/>
      </w:pPr>
      <w:rPr>
        <w:rFonts w:hint="default"/>
      </w:rPr>
    </w:lvl>
    <w:lvl w:ilvl="8">
      <w:start w:val="1"/>
      <w:numFmt w:val="decimal"/>
      <w:isLgl/>
      <w:lvlText w:val="%1.%2.%3.%4.%5.%6.%7.%8.%9."/>
      <w:lvlJc w:val="left"/>
      <w:pPr>
        <w:ind w:left="4821" w:hanging="1800"/>
      </w:pPr>
      <w:rPr>
        <w:rFonts w:hint="default"/>
      </w:rPr>
    </w:lvl>
  </w:abstractNum>
  <w:abstractNum w:abstractNumId="4" w15:restartNumberingAfterBreak="0">
    <w:nsid w:val="11D416D2"/>
    <w:multiLevelType w:val="hybridMultilevel"/>
    <w:tmpl w:val="A61279C6"/>
    <w:lvl w:ilvl="0" w:tplc="8934160C">
      <w:start w:val="1"/>
      <w:numFmt w:val="bullet"/>
      <w:lvlText w:val="-"/>
      <w:lvlJc w:val="left"/>
      <w:pPr>
        <w:ind w:left="1080" w:hanging="360"/>
      </w:pPr>
      <w:rPr>
        <w:rFonts w:ascii="Century Gothic" w:eastAsia="Times New Roman" w:hAnsi="Century Gothic"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15:restartNumberingAfterBreak="0">
    <w:nsid w:val="129B6A8B"/>
    <w:multiLevelType w:val="hybridMultilevel"/>
    <w:tmpl w:val="7BA861D0"/>
    <w:lvl w:ilvl="0" w:tplc="0402000B">
      <w:start w:val="1"/>
      <w:numFmt w:val="bullet"/>
      <w:lvlText w:val=""/>
      <w:lvlJc w:val="left"/>
      <w:pPr>
        <w:ind w:left="1080" w:hanging="720"/>
      </w:pPr>
      <w:rPr>
        <w:rFonts w:ascii="Wingdings" w:hAnsi="Wingding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4AA6AB5"/>
    <w:multiLevelType w:val="multilevel"/>
    <w:tmpl w:val="BB94957A"/>
    <w:lvl w:ilvl="0">
      <w:start w:val="8"/>
      <w:numFmt w:val="decimal"/>
      <w:lvlText w:val="%1"/>
      <w:lvlJc w:val="left"/>
      <w:pPr>
        <w:ind w:left="360" w:hanging="360"/>
      </w:pPr>
      <w:rPr>
        <w:rFonts w:hint="default"/>
      </w:rPr>
    </w:lvl>
    <w:lvl w:ilvl="1">
      <w:start w:val="1"/>
      <w:numFmt w:val="bullet"/>
      <w:lvlText w:val=""/>
      <w:lvlPicBulletId w:val="0"/>
      <w:lvlJc w:val="left"/>
      <w:pPr>
        <w:ind w:left="144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7DE4AAF"/>
    <w:multiLevelType w:val="hybridMultilevel"/>
    <w:tmpl w:val="AACA8D5E"/>
    <w:lvl w:ilvl="0" w:tplc="0409000B">
      <w:start w:val="1"/>
      <w:numFmt w:val="bullet"/>
      <w:lvlText w:val=""/>
      <w:lvlJc w:val="left"/>
      <w:pPr>
        <w:tabs>
          <w:tab w:val="num" w:pos="1494"/>
        </w:tabs>
        <w:ind w:left="149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251DED"/>
    <w:multiLevelType w:val="hybridMultilevel"/>
    <w:tmpl w:val="794E1100"/>
    <w:lvl w:ilvl="0" w:tplc="D4F8D3A4">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610DD"/>
    <w:multiLevelType w:val="hybridMultilevel"/>
    <w:tmpl w:val="AC861840"/>
    <w:lvl w:ilvl="0" w:tplc="17F0BFC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FDF42C1"/>
    <w:multiLevelType w:val="hybridMultilevel"/>
    <w:tmpl w:val="A61ABB1A"/>
    <w:lvl w:ilvl="0" w:tplc="7CD6AA46">
      <w:start w:val="1"/>
      <w:numFmt w:val="decimal"/>
      <w:lvlText w:val="%1."/>
      <w:lvlJc w:val="left"/>
      <w:pPr>
        <w:ind w:left="720" w:hanging="36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30CD6CFD"/>
    <w:multiLevelType w:val="hybridMultilevel"/>
    <w:tmpl w:val="921CACB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33520CD6"/>
    <w:multiLevelType w:val="hybridMultilevel"/>
    <w:tmpl w:val="0DE6A93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4CD69E7"/>
    <w:multiLevelType w:val="hybridMultilevel"/>
    <w:tmpl w:val="2A86C2F4"/>
    <w:lvl w:ilvl="0" w:tplc="04020007">
      <w:start w:val="1"/>
      <w:numFmt w:val="bullet"/>
      <w:lvlText w:val=""/>
      <w:lvlPicBulletId w:val="0"/>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4" w15:restartNumberingAfterBreak="0">
    <w:nsid w:val="36145089"/>
    <w:multiLevelType w:val="hybridMultilevel"/>
    <w:tmpl w:val="A7F6FDC0"/>
    <w:lvl w:ilvl="0" w:tplc="0402000B">
      <w:start w:val="1"/>
      <w:numFmt w:val="bullet"/>
      <w:lvlText w:val=""/>
      <w:lvlJc w:val="left"/>
      <w:pPr>
        <w:ind w:left="1500" w:hanging="360"/>
      </w:pPr>
      <w:rPr>
        <w:rFonts w:ascii="Wingdings" w:hAnsi="Wingdings"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15" w15:restartNumberingAfterBreak="0">
    <w:nsid w:val="39FE0443"/>
    <w:multiLevelType w:val="hybridMultilevel"/>
    <w:tmpl w:val="D352802E"/>
    <w:lvl w:ilvl="0" w:tplc="64162514">
      <w:start w:val="3"/>
      <w:numFmt w:val="bullet"/>
      <w:lvlText w:val="-"/>
      <w:lvlJc w:val="left"/>
      <w:pPr>
        <w:ind w:left="1068" w:hanging="360"/>
      </w:pPr>
      <w:rPr>
        <w:rFonts w:ascii="Century Gothic" w:eastAsia="Times New Roman" w:hAnsi="Century Gothic" w:cs="Times New Roman" w:hint="default"/>
      </w:rPr>
    </w:lvl>
    <w:lvl w:ilvl="1" w:tplc="10090003" w:tentative="1">
      <w:start w:val="1"/>
      <w:numFmt w:val="bullet"/>
      <w:lvlText w:val="o"/>
      <w:lvlJc w:val="left"/>
      <w:pPr>
        <w:ind w:left="1788" w:hanging="360"/>
      </w:pPr>
      <w:rPr>
        <w:rFonts w:ascii="Courier New" w:hAnsi="Courier New" w:cs="Courier New" w:hint="default"/>
      </w:rPr>
    </w:lvl>
    <w:lvl w:ilvl="2" w:tplc="10090005" w:tentative="1">
      <w:start w:val="1"/>
      <w:numFmt w:val="bullet"/>
      <w:lvlText w:val=""/>
      <w:lvlJc w:val="left"/>
      <w:pPr>
        <w:ind w:left="2508" w:hanging="360"/>
      </w:pPr>
      <w:rPr>
        <w:rFonts w:ascii="Wingdings" w:hAnsi="Wingdings" w:hint="default"/>
      </w:rPr>
    </w:lvl>
    <w:lvl w:ilvl="3" w:tplc="10090001" w:tentative="1">
      <w:start w:val="1"/>
      <w:numFmt w:val="bullet"/>
      <w:lvlText w:val=""/>
      <w:lvlJc w:val="left"/>
      <w:pPr>
        <w:ind w:left="3228" w:hanging="360"/>
      </w:pPr>
      <w:rPr>
        <w:rFonts w:ascii="Symbol" w:hAnsi="Symbol" w:hint="default"/>
      </w:rPr>
    </w:lvl>
    <w:lvl w:ilvl="4" w:tplc="10090003" w:tentative="1">
      <w:start w:val="1"/>
      <w:numFmt w:val="bullet"/>
      <w:lvlText w:val="o"/>
      <w:lvlJc w:val="left"/>
      <w:pPr>
        <w:ind w:left="3948" w:hanging="360"/>
      </w:pPr>
      <w:rPr>
        <w:rFonts w:ascii="Courier New" w:hAnsi="Courier New" w:cs="Courier New" w:hint="default"/>
      </w:rPr>
    </w:lvl>
    <w:lvl w:ilvl="5" w:tplc="10090005" w:tentative="1">
      <w:start w:val="1"/>
      <w:numFmt w:val="bullet"/>
      <w:lvlText w:val=""/>
      <w:lvlJc w:val="left"/>
      <w:pPr>
        <w:ind w:left="4668" w:hanging="360"/>
      </w:pPr>
      <w:rPr>
        <w:rFonts w:ascii="Wingdings" w:hAnsi="Wingdings" w:hint="default"/>
      </w:rPr>
    </w:lvl>
    <w:lvl w:ilvl="6" w:tplc="10090001" w:tentative="1">
      <w:start w:val="1"/>
      <w:numFmt w:val="bullet"/>
      <w:lvlText w:val=""/>
      <w:lvlJc w:val="left"/>
      <w:pPr>
        <w:ind w:left="5388" w:hanging="360"/>
      </w:pPr>
      <w:rPr>
        <w:rFonts w:ascii="Symbol" w:hAnsi="Symbol" w:hint="default"/>
      </w:rPr>
    </w:lvl>
    <w:lvl w:ilvl="7" w:tplc="10090003" w:tentative="1">
      <w:start w:val="1"/>
      <w:numFmt w:val="bullet"/>
      <w:lvlText w:val="o"/>
      <w:lvlJc w:val="left"/>
      <w:pPr>
        <w:ind w:left="6108" w:hanging="360"/>
      </w:pPr>
      <w:rPr>
        <w:rFonts w:ascii="Courier New" w:hAnsi="Courier New" w:cs="Courier New" w:hint="default"/>
      </w:rPr>
    </w:lvl>
    <w:lvl w:ilvl="8" w:tplc="10090005" w:tentative="1">
      <w:start w:val="1"/>
      <w:numFmt w:val="bullet"/>
      <w:lvlText w:val=""/>
      <w:lvlJc w:val="left"/>
      <w:pPr>
        <w:ind w:left="6828" w:hanging="360"/>
      </w:pPr>
      <w:rPr>
        <w:rFonts w:ascii="Wingdings" w:hAnsi="Wingdings" w:hint="default"/>
      </w:rPr>
    </w:lvl>
  </w:abstractNum>
  <w:abstractNum w:abstractNumId="16" w15:restartNumberingAfterBreak="0">
    <w:nsid w:val="3C0552BF"/>
    <w:multiLevelType w:val="hybridMultilevel"/>
    <w:tmpl w:val="A72A603C"/>
    <w:lvl w:ilvl="0" w:tplc="ED2EB7B8">
      <w:start w:val="3"/>
      <w:numFmt w:val="bullet"/>
      <w:lvlText w:val="-"/>
      <w:lvlJc w:val="left"/>
      <w:pPr>
        <w:ind w:left="840" w:hanging="360"/>
      </w:pPr>
      <w:rPr>
        <w:rFonts w:ascii="Century Gothic" w:eastAsia="Calibri" w:hAnsi="Century Gothic"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15:restartNumberingAfterBreak="0">
    <w:nsid w:val="42C00393"/>
    <w:multiLevelType w:val="hybridMultilevel"/>
    <w:tmpl w:val="9B9E8968"/>
    <w:lvl w:ilvl="0" w:tplc="B1A8EC5E">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8" w15:restartNumberingAfterBreak="0">
    <w:nsid w:val="43AD7577"/>
    <w:multiLevelType w:val="hybridMultilevel"/>
    <w:tmpl w:val="71B4A196"/>
    <w:lvl w:ilvl="0" w:tplc="28B4E76A">
      <w:start w:val="1"/>
      <w:numFmt w:val="bullet"/>
      <w:lvlText w:val="-"/>
      <w:lvlJc w:val="left"/>
      <w:pPr>
        <w:ind w:left="720" w:hanging="360"/>
      </w:pPr>
      <w:rPr>
        <w:rFonts w:ascii="Century Gothic" w:eastAsia="Calibri" w:hAnsi="Century Gothic"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450C208C"/>
    <w:multiLevelType w:val="hybridMultilevel"/>
    <w:tmpl w:val="D3867516"/>
    <w:lvl w:ilvl="0" w:tplc="04020007">
      <w:start w:val="1"/>
      <w:numFmt w:val="bullet"/>
      <w:lvlText w:val=""/>
      <w:lvlPicBulletId w:val="1"/>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4FA12A55"/>
    <w:multiLevelType w:val="hybridMultilevel"/>
    <w:tmpl w:val="092887BE"/>
    <w:lvl w:ilvl="0" w:tplc="1F8EDE4E">
      <w:start w:val="1"/>
      <w:numFmt w:val="decimal"/>
      <w:lvlText w:val="%1."/>
      <w:lvlJc w:val="left"/>
      <w:pPr>
        <w:ind w:left="840" w:hanging="360"/>
      </w:pPr>
      <w:rPr>
        <w:rFonts w:hint="default"/>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21" w15:restartNumberingAfterBreak="0">
    <w:nsid w:val="55A141F2"/>
    <w:multiLevelType w:val="hybridMultilevel"/>
    <w:tmpl w:val="6576E40A"/>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2" w15:restartNumberingAfterBreak="0">
    <w:nsid w:val="5BCF5B49"/>
    <w:multiLevelType w:val="hybridMultilevel"/>
    <w:tmpl w:val="7E9CB80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3" w15:restartNumberingAfterBreak="0">
    <w:nsid w:val="63EC31AD"/>
    <w:multiLevelType w:val="hybridMultilevel"/>
    <w:tmpl w:val="B31A7162"/>
    <w:lvl w:ilvl="0" w:tplc="6A9AFF5A">
      <w:start w:val="1"/>
      <w:numFmt w:val="decimal"/>
      <w:lvlText w:val="%1."/>
      <w:lvlJc w:val="left"/>
      <w:pPr>
        <w:ind w:left="720" w:hanging="360"/>
      </w:pPr>
      <w:rPr>
        <w:rFonts w:eastAsia="Calibri"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6A7E23CD"/>
    <w:multiLevelType w:val="hybridMultilevel"/>
    <w:tmpl w:val="54FE0FA0"/>
    <w:lvl w:ilvl="0" w:tplc="35FEACF8">
      <w:start w:val="3"/>
      <w:numFmt w:val="bullet"/>
      <w:lvlText w:val="-"/>
      <w:lvlJc w:val="left"/>
      <w:pPr>
        <w:ind w:left="1428" w:hanging="360"/>
      </w:pPr>
      <w:rPr>
        <w:rFonts w:ascii="Calibri" w:eastAsiaTheme="minorHAnsi" w:hAnsi="Calibri" w:cstheme="minorBidi"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5" w15:restartNumberingAfterBreak="0">
    <w:nsid w:val="6DE23802"/>
    <w:multiLevelType w:val="hybridMultilevel"/>
    <w:tmpl w:val="D24A142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0B174B7"/>
    <w:multiLevelType w:val="hybridMultilevel"/>
    <w:tmpl w:val="48CA0174"/>
    <w:lvl w:ilvl="0" w:tplc="04020007">
      <w:start w:val="1"/>
      <w:numFmt w:val="bullet"/>
      <w:lvlText w:val=""/>
      <w:lvlPicBulletId w:val="0"/>
      <w:lvlJc w:val="left"/>
      <w:pPr>
        <w:ind w:left="1440" w:hanging="360"/>
      </w:pPr>
      <w:rPr>
        <w:rFonts w:ascii="Symbol" w:hAnsi="Symbol" w:hint="default"/>
        <w:b/>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7" w15:restartNumberingAfterBreak="0">
    <w:nsid w:val="72F606ED"/>
    <w:multiLevelType w:val="hybridMultilevel"/>
    <w:tmpl w:val="7C5C3320"/>
    <w:lvl w:ilvl="0" w:tplc="28B4E76A">
      <w:start w:val="1"/>
      <w:numFmt w:val="bullet"/>
      <w:lvlText w:val="-"/>
      <w:lvlJc w:val="left"/>
      <w:pPr>
        <w:ind w:left="1211" w:hanging="360"/>
      </w:pPr>
      <w:rPr>
        <w:rFonts w:ascii="Century Gothic" w:eastAsia="Calibr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3219F4"/>
    <w:multiLevelType w:val="hybridMultilevel"/>
    <w:tmpl w:val="C49C1A7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9" w15:restartNumberingAfterBreak="0">
    <w:nsid w:val="748B3AD6"/>
    <w:multiLevelType w:val="hybridMultilevel"/>
    <w:tmpl w:val="ED28CFAC"/>
    <w:lvl w:ilvl="0" w:tplc="3D96EF90">
      <w:numFmt w:val="bullet"/>
      <w:lvlText w:val="-"/>
      <w:lvlJc w:val="left"/>
      <w:pPr>
        <w:ind w:left="720" w:hanging="360"/>
      </w:pPr>
      <w:rPr>
        <w:rFonts w:ascii="Century Gothic" w:eastAsia="Times New Roman" w:hAnsi="Century Gothic"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75837824"/>
    <w:multiLevelType w:val="hybridMultilevel"/>
    <w:tmpl w:val="B490852C"/>
    <w:lvl w:ilvl="0" w:tplc="04020007">
      <w:start w:val="1"/>
      <w:numFmt w:val="bullet"/>
      <w:lvlText w:val=""/>
      <w:lvlPicBulletId w:val="0"/>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1" w15:restartNumberingAfterBreak="0">
    <w:nsid w:val="76335924"/>
    <w:multiLevelType w:val="hybridMultilevel"/>
    <w:tmpl w:val="B26EBA8A"/>
    <w:lvl w:ilvl="0" w:tplc="B28C1B60">
      <w:start w:val="2"/>
      <w:numFmt w:val="bullet"/>
      <w:lvlText w:val="-"/>
      <w:lvlJc w:val="left"/>
      <w:pPr>
        <w:ind w:left="1251" w:hanging="360"/>
      </w:pPr>
      <w:rPr>
        <w:rFonts w:ascii="Century Gothic" w:eastAsia="Times New Roman" w:hAnsi="Century Gothic" w:cs="Times New Roman" w:hint="default"/>
      </w:rPr>
    </w:lvl>
    <w:lvl w:ilvl="1" w:tplc="04020003" w:tentative="1">
      <w:start w:val="1"/>
      <w:numFmt w:val="bullet"/>
      <w:lvlText w:val="o"/>
      <w:lvlJc w:val="left"/>
      <w:pPr>
        <w:ind w:left="1971" w:hanging="360"/>
      </w:pPr>
      <w:rPr>
        <w:rFonts w:ascii="Courier New" w:hAnsi="Courier New" w:cs="Courier New" w:hint="default"/>
      </w:rPr>
    </w:lvl>
    <w:lvl w:ilvl="2" w:tplc="04020005" w:tentative="1">
      <w:start w:val="1"/>
      <w:numFmt w:val="bullet"/>
      <w:lvlText w:val=""/>
      <w:lvlJc w:val="left"/>
      <w:pPr>
        <w:ind w:left="2691" w:hanging="360"/>
      </w:pPr>
      <w:rPr>
        <w:rFonts w:ascii="Wingdings" w:hAnsi="Wingdings" w:hint="default"/>
      </w:rPr>
    </w:lvl>
    <w:lvl w:ilvl="3" w:tplc="04020001" w:tentative="1">
      <w:start w:val="1"/>
      <w:numFmt w:val="bullet"/>
      <w:lvlText w:val=""/>
      <w:lvlJc w:val="left"/>
      <w:pPr>
        <w:ind w:left="3411" w:hanging="360"/>
      </w:pPr>
      <w:rPr>
        <w:rFonts w:ascii="Symbol" w:hAnsi="Symbol" w:hint="default"/>
      </w:rPr>
    </w:lvl>
    <w:lvl w:ilvl="4" w:tplc="04020003" w:tentative="1">
      <w:start w:val="1"/>
      <w:numFmt w:val="bullet"/>
      <w:lvlText w:val="o"/>
      <w:lvlJc w:val="left"/>
      <w:pPr>
        <w:ind w:left="4131" w:hanging="360"/>
      </w:pPr>
      <w:rPr>
        <w:rFonts w:ascii="Courier New" w:hAnsi="Courier New" w:cs="Courier New" w:hint="default"/>
      </w:rPr>
    </w:lvl>
    <w:lvl w:ilvl="5" w:tplc="04020005" w:tentative="1">
      <w:start w:val="1"/>
      <w:numFmt w:val="bullet"/>
      <w:lvlText w:val=""/>
      <w:lvlJc w:val="left"/>
      <w:pPr>
        <w:ind w:left="4851" w:hanging="360"/>
      </w:pPr>
      <w:rPr>
        <w:rFonts w:ascii="Wingdings" w:hAnsi="Wingdings" w:hint="default"/>
      </w:rPr>
    </w:lvl>
    <w:lvl w:ilvl="6" w:tplc="04020001" w:tentative="1">
      <w:start w:val="1"/>
      <w:numFmt w:val="bullet"/>
      <w:lvlText w:val=""/>
      <w:lvlJc w:val="left"/>
      <w:pPr>
        <w:ind w:left="5571" w:hanging="360"/>
      </w:pPr>
      <w:rPr>
        <w:rFonts w:ascii="Symbol" w:hAnsi="Symbol" w:hint="default"/>
      </w:rPr>
    </w:lvl>
    <w:lvl w:ilvl="7" w:tplc="04020003" w:tentative="1">
      <w:start w:val="1"/>
      <w:numFmt w:val="bullet"/>
      <w:lvlText w:val="o"/>
      <w:lvlJc w:val="left"/>
      <w:pPr>
        <w:ind w:left="6291" w:hanging="360"/>
      </w:pPr>
      <w:rPr>
        <w:rFonts w:ascii="Courier New" w:hAnsi="Courier New" w:cs="Courier New" w:hint="default"/>
      </w:rPr>
    </w:lvl>
    <w:lvl w:ilvl="8" w:tplc="04020005" w:tentative="1">
      <w:start w:val="1"/>
      <w:numFmt w:val="bullet"/>
      <w:lvlText w:val=""/>
      <w:lvlJc w:val="left"/>
      <w:pPr>
        <w:ind w:left="7011" w:hanging="360"/>
      </w:pPr>
      <w:rPr>
        <w:rFonts w:ascii="Wingdings" w:hAnsi="Wingdings" w:hint="default"/>
      </w:rPr>
    </w:lvl>
  </w:abstractNum>
  <w:abstractNum w:abstractNumId="32" w15:restartNumberingAfterBreak="0">
    <w:nsid w:val="795B7256"/>
    <w:multiLevelType w:val="hybridMultilevel"/>
    <w:tmpl w:val="51F20344"/>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16"/>
  </w:num>
  <w:num w:numId="5">
    <w:abstractNumId w:val="21"/>
  </w:num>
  <w:num w:numId="6">
    <w:abstractNumId w:val="23"/>
  </w:num>
  <w:num w:numId="7">
    <w:abstractNumId w:val="4"/>
  </w:num>
  <w:num w:numId="8">
    <w:abstractNumId w:val="6"/>
  </w:num>
  <w:num w:numId="9">
    <w:abstractNumId w:val="1"/>
  </w:num>
  <w:num w:numId="10">
    <w:abstractNumId w:val="30"/>
  </w:num>
  <w:num w:numId="11">
    <w:abstractNumId w:val="13"/>
  </w:num>
  <w:num w:numId="12">
    <w:abstractNumId w:val="28"/>
  </w:num>
  <w:num w:numId="13">
    <w:abstractNumId w:val="22"/>
  </w:num>
  <w:num w:numId="14">
    <w:abstractNumId w:val="27"/>
  </w:num>
  <w:num w:numId="15">
    <w:abstractNumId w:val="8"/>
  </w:num>
  <w:num w:numId="16">
    <w:abstractNumId w:val="32"/>
  </w:num>
  <w:num w:numId="17">
    <w:abstractNumId w:val="31"/>
  </w:num>
  <w:num w:numId="18">
    <w:abstractNumId w:val="3"/>
  </w:num>
  <w:num w:numId="19">
    <w:abstractNumId w:val="18"/>
  </w:num>
  <w:num w:numId="20">
    <w:abstractNumId w:val="0"/>
  </w:num>
  <w:num w:numId="21">
    <w:abstractNumId w:val="14"/>
  </w:num>
  <w:num w:numId="22">
    <w:abstractNumId w:val="24"/>
  </w:num>
  <w:num w:numId="23">
    <w:abstractNumId w:val="17"/>
  </w:num>
  <w:num w:numId="24">
    <w:abstractNumId w:val="10"/>
  </w:num>
  <w:num w:numId="25">
    <w:abstractNumId w:val="11"/>
  </w:num>
  <w:num w:numId="26">
    <w:abstractNumId w:val="19"/>
  </w:num>
  <w:num w:numId="27">
    <w:abstractNumId w:val="25"/>
  </w:num>
  <w:num w:numId="28">
    <w:abstractNumId w:val="15"/>
  </w:num>
  <w:num w:numId="29">
    <w:abstractNumId w:val="12"/>
  </w:num>
  <w:num w:numId="30">
    <w:abstractNumId w:val="20"/>
  </w:num>
  <w:num w:numId="31">
    <w:abstractNumId w:val="29"/>
  </w:num>
  <w:num w:numId="32">
    <w:abstractNumId w:val="5"/>
  </w:num>
  <w:num w:numId="33">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2C4"/>
    <w:rsid w:val="000007C4"/>
    <w:rsid w:val="0000290E"/>
    <w:rsid w:val="00003E76"/>
    <w:rsid w:val="0000485A"/>
    <w:rsid w:val="000055B8"/>
    <w:rsid w:val="000063D6"/>
    <w:rsid w:val="00006BFB"/>
    <w:rsid w:val="00012E40"/>
    <w:rsid w:val="000152EF"/>
    <w:rsid w:val="00015FF8"/>
    <w:rsid w:val="00023639"/>
    <w:rsid w:val="00027C6E"/>
    <w:rsid w:val="000342D8"/>
    <w:rsid w:val="00035B4E"/>
    <w:rsid w:val="0003680B"/>
    <w:rsid w:val="000377C1"/>
    <w:rsid w:val="000406B6"/>
    <w:rsid w:val="00040F27"/>
    <w:rsid w:val="0004128E"/>
    <w:rsid w:val="0004188F"/>
    <w:rsid w:val="0004235E"/>
    <w:rsid w:val="000434DE"/>
    <w:rsid w:val="000437BD"/>
    <w:rsid w:val="00045248"/>
    <w:rsid w:val="00045C52"/>
    <w:rsid w:val="00045DB4"/>
    <w:rsid w:val="000474BA"/>
    <w:rsid w:val="00053A9D"/>
    <w:rsid w:val="00053BD0"/>
    <w:rsid w:val="0005599D"/>
    <w:rsid w:val="00055C95"/>
    <w:rsid w:val="000609AB"/>
    <w:rsid w:val="0006106B"/>
    <w:rsid w:val="0006698E"/>
    <w:rsid w:val="00067A2A"/>
    <w:rsid w:val="00070AB9"/>
    <w:rsid w:val="0007127F"/>
    <w:rsid w:val="000719C1"/>
    <w:rsid w:val="00072EC7"/>
    <w:rsid w:val="000735AF"/>
    <w:rsid w:val="00084371"/>
    <w:rsid w:val="00086F81"/>
    <w:rsid w:val="00087114"/>
    <w:rsid w:val="00091781"/>
    <w:rsid w:val="00091F83"/>
    <w:rsid w:val="000920C8"/>
    <w:rsid w:val="00092138"/>
    <w:rsid w:val="00097C49"/>
    <w:rsid w:val="000A4EC8"/>
    <w:rsid w:val="000A6488"/>
    <w:rsid w:val="000A7CDE"/>
    <w:rsid w:val="000B0BB6"/>
    <w:rsid w:val="000B0C57"/>
    <w:rsid w:val="000B2A12"/>
    <w:rsid w:val="000B409D"/>
    <w:rsid w:val="000B4914"/>
    <w:rsid w:val="000B5071"/>
    <w:rsid w:val="000B5CD1"/>
    <w:rsid w:val="000C0172"/>
    <w:rsid w:val="000C084A"/>
    <w:rsid w:val="000C14D2"/>
    <w:rsid w:val="000C2081"/>
    <w:rsid w:val="000C5FDC"/>
    <w:rsid w:val="000D184F"/>
    <w:rsid w:val="000D2B1F"/>
    <w:rsid w:val="000D2D57"/>
    <w:rsid w:val="000D360B"/>
    <w:rsid w:val="000D3F32"/>
    <w:rsid w:val="000D3FDB"/>
    <w:rsid w:val="000D4623"/>
    <w:rsid w:val="000D4841"/>
    <w:rsid w:val="000D5D73"/>
    <w:rsid w:val="000D5DA2"/>
    <w:rsid w:val="000D7214"/>
    <w:rsid w:val="000E207E"/>
    <w:rsid w:val="000E3598"/>
    <w:rsid w:val="000E49F7"/>
    <w:rsid w:val="000E4B66"/>
    <w:rsid w:val="000E55B0"/>
    <w:rsid w:val="000E7124"/>
    <w:rsid w:val="000F25A4"/>
    <w:rsid w:val="000F3587"/>
    <w:rsid w:val="000F43E0"/>
    <w:rsid w:val="000F5DCF"/>
    <w:rsid w:val="000F7328"/>
    <w:rsid w:val="00100EAD"/>
    <w:rsid w:val="0010105C"/>
    <w:rsid w:val="00102FA0"/>
    <w:rsid w:val="001042DB"/>
    <w:rsid w:val="0010473E"/>
    <w:rsid w:val="00104B6C"/>
    <w:rsid w:val="0010575D"/>
    <w:rsid w:val="00107FE9"/>
    <w:rsid w:val="00121340"/>
    <w:rsid w:val="00124AF7"/>
    <w:rsid w:val="00125EB5"/>
    <w:rsid w:val="001266F9"/>
    <w:rsid w:val="00127A17"/>
    <w:rsid w:val="00130378"/>
    <w:rsid w:val="0013087A"/>
    <w:rsid w:val="00132AC5"/>
    <w:rsid w:val="001367D2"/>
    <w:rsid w:val="0014006B"/>
    <w:rsid w:val="0014623D"/>
    <w:rsid w:val="001463DE"/>
    <w:rsid w:val="001468B7"/>
    <w:rsid w:val="001469B1"/>
    <w:rsid w:val="001477B3"/>
    <w:rsid w:val="0015308F"/>
    <w:rsid w:val="00155260"/>
    <w:rsid w:val="00161B07"/>
    <w:rsid w:val="00174F11"/>
    <w:rsid w:val="00175350"/>
    <w:rsid w:val="00177816"/>
    <w:rsid w:val="001802F6"/>
    <w:rsid w:val="00180AEC"/>
    <w:rsid w:val="00181D4E"/>
    <w:rsid w:val="0018220A"/>
    <w:rsid w:val="00182B06"/>
    <w:rsid w:val="00186C44"/>
    <w:rsid w:val="00191645"/>
    <w:rsid w:val="00195E5E"/>
    <w:rsid w:val="001961A0"/>
    <w:rsid w:val="001A0ACB"/>
    <w:rsid w:val="001A43C5"/>
    <w:rsid w:val="001A5CC5"/>
    <w:rsid w:val="001A5FA3"/>
    <w:rsid w:val="001A6A07"/>
    <w:rsid w:val="001B0241"/>
    <w:rsid w:val="001B14E6"/>
    <w:rsid w:val="001B209A"/>
    <w:rsid w:val="001B5D04"/>
    <w:rsid w:val="001B632B"/>
    <w:rsid w:val="001C39FF"/>
    <w:rsid w:val="001C3E90"/>
    <w:rsid w:val="001C4FEC"/>
    <w:rsid w:val="001C7619"/>
    <w:rsid w:val="001D0395"/>
    <w:rsid w:val="001D0F93"/>
    <w:rsid w:val="001D1B76"/>
    <w:rsid w:val="001D4A77"/>
    <w:rsid w:val="001D5F51"/>
    <w:rsid w:val="001D74A8"/>
    <w:rsid w:val="001E0E48"/>
    <w:rsid w:val="001E266C"/>
    <w:rsid w:val="001E35BC"/>
    <w:rsid w:val="001E44A9"/>
    <w:rsid w:val="001E5069"/>
    <w:rsid w:val="001F1E6B"/>
    <w:rsid w:val="001F6039"/>
    <w:rsid w:val="001F729F"/>
    <w:rsid w:val="00201E45"/>
    <w:rsid w:val="0020307D"/>
    <w:rsid w:val="00203646"/>
    <w:rsid w:val="00203D87"/>
    <w:rsid w:val="002051EC"/>
    <w:rsid w:val="00205698"/>
    <w:rsid w:val="00205906"/>
    <w:rsid w:val="00210ACE"/>
    <w:rsid w:val="00212D9E"/>
    <w:rsid w:val="00213186"/>
    <w:rsid w:val="00214DDA"/>
    <w:rsid w:val="00222C33"/>
    <w:rsid w:val="00222ECD"/>
    <w:rsid w:val="00223B15"/>
    <w:rsid w:val="00224E80"/>
    <w:rsid w:val="00225323"/>
    <w:rsid w:val="0022683B"/>
    <w:rsid w:val="00230271"/>
    <w:rsid w:val="00234126"/>
    <w:rsid w:val="0023452B"/>
    <w:rsid w:val="00234C01"/>
    <w:rsid w:val="00234E8E"/>
    <w:rsid w:val="002355AF"/>
    <w:rsid w:val="0024183D"/>
    <w:rsid w:val="002440C1"/>
    <w:rsid w:val="00244522"/>
    <w:rsid w:val="002476C4"/>
    <w:rsid w:val="002504E0"/>
    <w:rsid w:val="00250C47"/>
    <w:rsid w:val="00251BBA"/>
    <w:rsid w:val="002538CC"/>
    <w:rsid w:val="00254133"/>
    <w:rsid w:val="00255CE6"/>
    <w:rsid w:val="0025793F"/>
    <w:rsid w:val="002610D7"/>
    <w:rsid w:val="00261440"/>
    <w:rsid w:val="00265140"/>
    <w:rsid w:val="002702E8"/>
    <w:rsid w:val="00271203"/>
    <w:rsid w:val="002735FE"/>
    <w:rsid w:val="00275550"/>
    <w:rsid w:val="002759C5"/>
    <w:rsid w:val="00276B9A"/>
    <w:rsid w:val="00281D3A"/>
    <w:rsid w:val="00284DAB"/>
    <w:rsid w:val="00285B3A"/>
    <w:rsid w:val="00287065"/>
    <w:rsid w:val="00287096"/>
    <w:rsid w:val="002910FF"/>
    <w:rsid w:val="0029354D"/>
    <w:rsid w:val="002950CA"/>
    <w:rsid w:val="0029544A"/>
    <w:rsid w:val="00295A2B"/>
    <w:rsid w:val="002962DE"/>
    <w:rsid w:val="002A0655"/>
    <w:rsid w:val="002A121E"/>
    <w:rsid w:val="002B40A5"/>
    <w:rsid w:val="002B4C49"/>
    <w:rsid w:val="002B706A"/>
    <w:rsid w:val="002C1FB9"/>
    <w:rsid w:val="002C5A0D"/>
    <w:rsid w:val="002C6F7B"/>
    <w:rsid w:val="002C79B5"/>
    <w:rsid w:val="002D469D"/>
    <w:rsid w:val="002D632B"/>
    <w:rsid w:val="002D660A"/>
    <w:rsid w:val="002E3B71"/>
    <w:rsid w:val="002E4F4B"/>
    <w:rsid w:val="002F10D1"/>
    <w:rsid w:val="002F1CE2"/>
    <w:rsid w:val="002F228B"/>
    <w:rsid w:val="002F42C0"/>
    <w:rsid w:val="002F4C46"/>
    <w:rsid w:val="002F55F2"/>
    <w:rsid w:val="002F7442"/>
    <w:rsid w:val="00300619"/>
    <w:rsid w:val="00300A21"/>
    <w:rsid w:val="0030201E"/>
    <w:rsid w:val="00302C2C"/>
    <w:rsid w:val="00303F98"/>
    <w:rsid w:val="00311C54"/>
    <w:rsid w:val="003131C0"/>
    <w:rsid w:val="003136E9"/>
    <w:rsid w:val="00315FB7"/>
    <w:rsid w:val="00321BFC"/>
    <w:rsid w:val="003226DD"/>
    <w:rsid w:val="0032451C"/>
    <w:rsid w:val="00325E85"/>
    <w:rsid w:val="0032619E"/>
    <w:rsid w:val="0033446C"/>
    <w:rsid w:val="003355BA"/>
    <w:rsid w:val="0033568D"/>
    <w:rsid w:val="00336253"/>
    <w:rsid w:val="00337DC6"/>
    <w:rsid w:val="00341A6F"/>
    <w:rsid w:val="0034231A"/>
    <w:rsid w:val="00342AA1"/>
    <w:rsid w:val="00344944"/>
    <w:rsid w:val="0034606D"/>
    <w:rsid w:val="00350FB6"/>
    <w:rsid w:val="00351912"/>
    <w:rsid w:val="003521A7"/>
    <w:rsid w:val="003524F5"/>
    <w:rsid w:val="00352B34"/>
    <w:rsid w:val="00362C57"/>
    <w:rsid w:val="003668D2"/>
    <w:rsid w:val="0037081F"/>
    <w:rsid w:val="00370A04"/>
    <w:rsid w:val="003716AD"/>
    <w:rsid w:val="00372969"/>
    <w:rsid w:val="00374254"/>
    <w:rsid w:val="00376FB4"/>
    <w:rsid w:val="0038088F"/>
    <w:rsid w:val="00382348"/>
    <w:rsid w:val="00382F9C"/>
    <w:rsid w:val="00383CC0"/>
    <w:rsid w:val="00384E76"/>
    <w:rsid w:val="0038745B"/>
    <w:rsid w:val="00387E34"/>
    <w:rsid w:val="00390E5E"/>
    <w:rsid w:val="00392323"/>
    <w:rsid w:val="003947DD"/>
    <w:rsid w:val="003954AE"/>
    <w:rsid w:val="00396813"/>
    <w:rsid w:val="00396A22"/>
    <w:rsid w:val="00397976"/>
    <w:rsid w:val="003A067C"/>
    <w:rsid w:val="003A1774"/>
    <w:rsid w:val="003A2310"/>
    <w:rsid w:val="003A2ABC"/>
    <w:rsid w:val="003A3C09"/>
    <w:rsid w:val="003A44F1"/>
    <w:rsid w:val="003B2421"/>
    <w:rsid w:val="003B2D00"/>
    <w:rsid w:val="003B3933"/>
    <w:rsid w:val="003C7B90"/>
    <w:rsid w:val="003C7DE2"/>
    <w:rsid w:val="003D193F"/>
    <w:rsid w:val="003D3B41"/>
    <w:rsid w:val="003D683D"/>
    <w:rsid w:val="003E1403"/>
    <w:rsid w:val="003E1E20"/>
    <w:rsid w:val="003E2616"/>
    <w:rsid w:val="003E28DD"/>
    <w:rsid w:val="003E6AEC"/>
    <w:rsid w:val="003E7127"/>
    <w:rsid w:val="003F00CF"/>
    <w:rsid w:val="003F1968"/>
    <w:rsid w:val="003F3AAA"/>
    <w:rsid w:val="003F4231"/>
    <w:rsid w:val="003F476A"/>
    <w:rsid w:val="003F595B"/>
    <w:rsid w:val="003F646F"/>
    <w:rsid w:val="003F79E6"/>
    <w:rsid w:val="0040001A"/>
    <w:rsid w:val="0040037F"/>
    <w:rsid w:val="00404E2B"/>
    <w:rsid w:val="004056D0"/>
    <w:rsid w:val="004106FF"/>
    <w:rsid w:val="0041316C"/>
    <w:rsid w:val="004150D6"/>
    <w:rsid w:val="00415240"/>
    <w:rsid w:val="00415333"/>
    <w:rsid w:val="0041552F"/>
    <w:rsid w:val="00420430"/>
    <w:rsid w:val="004233B1"/>
    <w:rsid w:val="00424EB7"/>
    <w:rsid w:val="00425EF3"/>
    <w:rsid w:val="004267BD"/>
    <w:rsid w:val="00430B01"/>
    <w:rsid w:val="00430F67"/>
    <w:rsid w:val="004318F8"/>
    <w:rsid w:val="004329D9"/>
    <w:rsid w:val="0043457B"/>
    <w:rsid w:val="004350AB"/>
    <w:rsid w:val="00436098"/>
    <w:rsid w:val="00443A71"/>
    <w:rsid w:val="00443C07"/>
    <w:rsid w:val="00443F0D"/>
    <w:rsid w:val="0044489E"/>
    <w:rsid w:val="00444BE5"/>
    <w:rsid w:val="00445CC2"/>
    <w:rsid w:val="0044701D"/>
    <w:rsid w:val="00450B4B"/>
    <w:rsid w:val="00451552"/>
    <w:rsid w:val="00451FBE"/>
    <w:rsid w:val="00461CA5"/>
    <w:rsid w:val="00463158"/>
    <w:rsid w:val="00464C07"/>
    <w:rsid w:val="004677C6"/>
    <w:rsid w:val="00470391"/>
    <w:rsid w:val="00470CE1"/>
    <w:rsid w:val="004732F9"/>
    <w:rsid w:val="004761D8"/>
    <w:rsid w:val="00476F3E"/>
    <w:rsid w:val="00477020"/>
    <w:rsid w:val="00480DFC"/>
    <w:rsid w:val="004820CD"/>
    <w:rsid w:val="00483FBA"/>
    <w:rsid w:val="004919A9"/>
    <w:rsid w:val="00492688"/>
    <w:rsid w:val="00493AED"/>
    <w:rsid w:val="00494D6B"/>
    <w:rsid w:val="00496F2A"/>
    <w:rsid w:val="004A11BE"/>
    <w:rsid w:val="004A179F"/>
    <w:rsid w:val="004A1D07"/>
    <w:rsid w:val="004A2EAC"/>
    <w:rsid w:val="004A565A"/>
    <w:rsid w:val="004A5A25"/>
    <w:rsid w:val="004B061F"/>
    <w:rsid w:val="004B1D8F"/>
    <w:rsid w:val="004B4887"/>
    <w:rsid w:val="004C4C3D"/>
    <w:rsid w:val="004C60F9"/>
    <w:rsid w:val="004C6242"/>
    <w:rsid w:val="004D028F"/>
    <w:rsid w:val="004D4677"/>
    <w:rsid w:val="004D4C29"/>
    <w:rsid w:val="004D60B5"/>
    <w:rsid w:val="004D77CD"/>
    <w:rsid w:val="004E1F37"/>
    <w:rsid w:val="004E2B21"/>
    <w:rsid w:val="004E3637"/>
    <w:rsid w:val="004E4327"/>
    <w:rsid w:val="004E796B"/>
    <w:rsid w:val="004F3333"/>
    <w:rsid w:val="004F3916"/>
    <w:rsid w:val="00502385"/>
    <w:rsid w:val="00502A00"/>
    <w:rsid w:val="00505272"/>
    <w:rsid w:val="00510076"/>
    <w:rsid w:val="005102B6"/>
    <w:rsid w:val="00512411"/>
    <w:rsid w:val="005128FD"/>
    <w:rsid w:val="005168F8"/>
    <w:rsid w:val="00520B8B"/>
    <w:rsid w:val="00523EBD"/>
    <w:rsid w:val="00524B75"/>
    <w:rsid w:val="00524DD0"/>
    <w:rsid w:val="005255AA"/>
    <w:rsid w:val="00525E7E"/>
    <w:rsid w:val="00530D29"/>
    <w:rsid w:val="005328A6"/>
    <w:rsid w:val="00535596"/>
    <w:rsid w:val="00536122"/>
    <w:rsid w:val="005430DD"/>
    <w:rsid w:val="00543EEC"/>
    <w:rsid w:val="0054473F"/>
    <w:rsid w:val="00544950"/>
    <w:rsid w:val="005464F2"/>
    <w:rsid w:val="005468AC"/>
    <w:rsid w:val="0054779C"/>
    <w:rsid w:val="00550506"/>
    <w:rsid w:val="00551A56"/>
    <w:rsid w:val="00552868"/>
    <w:rsid w:val="005529F5"/>
    <w:rsid w:val="00557EBD"/>
    <w:rsid w:val="00561B29"/>
    <w:rsid w:val="0056226D"/>
    <w:rsid w:val="005630EF"/>
    <w:rsid w:val="005647FD"/>
    <w:rsid w:val="00565EDA"/>
    <w:rsid w:val="005678ED"/>
    <w:rsid w:val="00567AA7"/>
    <w:rsid w:val="00567F68"/>
    <w:rsid w:val="00571738"/>
    <w:rsid w:val="00571F41"/>
    <w:rsid w:val="0057268D"/>
    <w:rsid w:val="0057280C"/>
    <w:rsid w:val="005753CB"/>
    <w:rsid w:val="005759D7"/>
    <w:rsid w:val="0058346C"/>
    <w:rsid w:val="00584F6D"/>
    <w:rsid w:val="00585398"/>
    <w:rsid w:val="0059059E"/>
    <w:rsid w:val="00591CAE"/>
    <w:rsid w:val="00592830"/>
    <w:rsid w:val="00592D59"/>
    <w:rsid w:val="00594A33"/>
    <w:rsid w:val="00594B2D"/>
    <w:rsid w:val="00595D99"/>
    <w:rsid w:val="005A197C"/>
    <w:rsid w:val="005A2684"/>
    <w:rsid w:val="005A28E3"/>
    <w:rsid w:val="005A5137"/>
    <w:rsid w:val="005A5592"/>
    <w:rsid w:val="005A5813"/>
    <w:rsid w:val="005B3FCC"/>
    <w:rsid w:val="005B45BD"/>
    <w:rsid w:val="005B77DF"/>
    <w:rsid w:val="005B7D5A"/>
    <w:rsid w:val="005C09D9"/>
    <w:rsid w:val="005C1A28"/>
    <w:rsid w:val="005C2823"/>
    <w:rsid w:val="005C38C3"/>
    <w:rsid w:val="005C52AE"/>
    <w:rsid w:val="005C6ADA"/>
    <w:rsid w:val="005D04C5"/>
    <w:rsid w:val="005D56F5"/>
    <w:rsid w:val="005E21BB"/>
    <w:rsid w:val="005E4F0F"/>
    <w:rsid w:val="005E5270"/>
    <w:rsid w:val="005E58D5"/>
    <w:rsid w:val="005E61E0"/>
    <w:rsid w:val="005E6A49"/>
    <w:rsid w:val="005E7008"/>
    <w:rsid w:val="005F1B30"/>
    <w:rsid w:val="005F205B"/>
    <w:rsid w:val="005F290B"/>
    <w:rsid w:val="005F2FE8"/>
    <w:rsid w:val="005F3A63"/>
    <w:rsid w:val="005F46AE"/>
    <w:rsid w:val="005F5628"/>
    <w:rsid w:val="005F626C"/>
    <w:rsid w:val="005F7E25"/>
    <w:rsid w:val="00600530"/>
    <w:rsid w:val="00602BBA"/>
    <w:rsid w:val="00602F2F"/>
    <w:rsid w:val="00604F69"/>
    <w:rsid w:val="00606CBD"/>
    <w:rsid w:val="00606E4D"/>
    <w:rsid w:val="006070BA"/>
    <w:rsid w:val="006077C8"/>
    <w:rsid w:val="00607F90"/>
    <w:rsid w:val="006163BE"/>
    <w:rsid w:val="006170F7"/>
    <w:rsid w:val="00617FE9"/>
    <w:rsid w:val="006247F2"/>
    <w:rsid w:val="006250B8"/>
    <w:rsid w:val="0063064D"/>
    <w:rsid w:val="006334AC"/>
    <w:rsid w:val="0063410E"/>
    <w:rsid w:val="00636152"/>
    <w:rsid w:val="00637AE0"/>
    <w:rsid w:val="00637DAC"/>
    <w:rsid w:val="00640D3D"/>
    <w:rsid w:val="006432D9"/>
    <w:rsid w:val="00644347"/>
    <w:rsid w:val="00644414"/>
    <w:rsid w:val="00644E02"/>
    <w:rsid w:val="0064640A"/>
    <w:rsid w:val="006515DF"/>
    <w:rsid w:val="00653138"/>
    <w:rsid w:val="00653803"/>
    <w:rsid w:val="00653FD4"/>
    <w:rsid w:val="006554EA"/>
    <w:rsid w:val="006560FA"/>
    <w:rsid w:val="00657AAC"/>
    <w:rsid w:val="00660443"/>
    <w:rsid w:val="00660626"/>
    <w:rsid w:val="00660915"/>
    <w:rsid w:val="00661F23"/>
    <w:rsid w:val="00662816"/>
    <w:rsid w:val="00666626"/>
    <w:rsid w:val="00670C10"/>
    <w:rsid w:val="006730A5"/>
    <w:rsid w:val="00673537"/>
    <w:rsid w:val="00673FCC"/>
    <w:rsid w:val="006750FD"/>
    <w:rsid w:val="00677011"/>
    <w:rsid w:val="00677713"/>
    <w:rsid w:val="00677930"/>
    <w:rsid w:val="006803A2"/>
    <w:rsid w:val="00681EF8"/>
    <w:rsid w:val="0068331C"/>
    <w:rsid w:val="00685B87"/>
    <w:rsid w:val="00686531"/>
    <w:rsid w:val="006877D3"/>
    <w:rsid w:val="00690900"/>
    <w:rsid w:val="0069097B"/>
    <w:rsid w:val="00690D2B"/>
    <w:rsid w:val="00692491"/>
    <w:rsid w:val="00696E36"/>
    <w:rsid w:val="00697D45"/>
    <w:rsid w:val="006A2162"/>
    <w:rsid w:val="006A22DF"/>
    <w:rsid w:val="006A2D6E"/>
    <w:rsid w:val="006A451D"/>
    <w:rsid w:val="006A485B"/>
    <w:rsid w:val="006A5F00"/>
    <w:rsid w:val="006A643D"/>
    <w:rsid w:val="006B2CAA"/>
    <w:rsid w:val="006C14C7"/>
    <w:rsid w:val="006C2031"/>
    <w:rsid w:val="006C2D91"/>
    <w:rsid w:val="006C3A1D"/>
    <w:rsid w:val="006C581C"/>
    <w:rsid w:val="006C6A17"/>
    <w:rsid w:val="006C7C28"/>
    <w:rsid w:val="006D2B43"/>
    <w:rsid w:val="006D3A25"/>
    <w:rsid w:val="006D6790"/>
    <w:rsid w:val="006E0427"/>
    <w:rsid w:val="006E2409"/>
    <w:rsid w:val="006E288B"/>
    <w:rsid w:val="006E46C3"/>
    <w:rsid w:val="006E7FE8"/>
    <w:rsid w:val="006F0923"/>
    <w:rsid w:val="006F2EA9"/>
    <w:rsid w:val="006F370E"/>
    <w:rsid w:val="006F52E8"/>
    <w:rsid w:val="006F548C"/>
    <w:rsid w:val="00701FEA"/>
    <w:rsid w:val="0070336E"/>
    <w:rsid w:val="007043D7"/>
    <w:rsid w:val="00704B16"/>
    <w:rsid w:val="007058CB"/>
    <w:rsid w:val="0071342B"/>
    <w:rsid w:val="0071514D"/>
    <w:rsid w:val="007159B2"/>
    <w:rsid w:val="007163F6"/>
    <w:rsid w:val="00717A50"/>
    <w:rsid w:val="00726FE4"/>
    <w:rsid w:val="00730A13"/>
    <w:rsid w:val="007320F8"/>
    <w:rsid w:val="00732DDF"/>
    <w:rsid w:val="00736F50"/>
    <w:rsid w:val="007402FA"/>
    <w:rsid w:val="00740799"/>
    <w:rsid w:val="007428AC"/>
    <w:rsid w:val="00743C57"/>
    <w:rsid w:val="0074402C"/>
    <w:rsid w:val="00746469"/>
    <w:rsid w:val="00746A76"/>
    <w:rsid w:val="007531AE"/>
    <w:rsid w:val="00753444"/>
    <w:rsid w:val="00753972"/>
    <w:rsid w:val="007548A6"/>
    <w:rsid w:val="00755D3D"/>
    <w:rsid w:val="00766B6B"/>
    <w:rsid w:val="00767417"/>
    <w:rsid w:val="007701C3"/>
    <w:rsid w:val="00773FF6"/>
    <w:rsid w:val="00774A2A"/>
    <w:rsid w:val="007759C5"/>
    <w:rsid w:val="00776E8C"/>
    <w:rsid w:val="00777FC1"/>
    <w:rsid w:val="00780077"/>
    <w:rsid w:val="00781288"/>
    <w:rsid w:val="00781DB6"/>
    <w:rsid w:val="00782DD7"/>
    <w:rsid w:val="00783A29"/>
    <w:rsid w:val="00785208"/>
    <w:rsid w:val="00786FF0"/>
    <w:rsid w:val="00790295"/>
    <w:rsid w:val="0079176E"/>
    <w:rsid w:val="00791D6E"/>
    <w:rsid w:val="00791F4A"/>
    <w:rsid w:val="00793C2E"/>
    <w:rsid w:val="007A051F"/>
    <w:rsid w:val="007B1BC6"/>
    <w:rsid w:val="007B271B"/>
    <w:rsid w:val="007B63B9"/>
    <w:rsid w:val="007B73EE"/>
    <w:rsid w:val="007B7CE3"/>
    <w:rsid w:val="007B7E7C"/>
    <w:rsid w:val="007C01D4"/>
    <w:rsid w:val="007C18D4"/>
    <w:rsid w:val="007C276E"/>
    <w:rsid w:val="007C4946"/>
    <w:rsid w:val="007D00AB"/>
    <w:rsid w:val="007D012B"/>
    <w:rsid w:val="007D14E8"/>
    <w:rsid w:val="007D1E41"/>
    <w:rsid w:val="007E00E1"/>
    <w:rsid w:val="007E129D"/>
    <w:rsid w:val="007E20D2"/>
    <w:rsid w:val="007E334B"/>
    <w:rsid w:val="007E596B"/>
    <w:rsid w:val="007E7D4E"/>
    <w:rsid w:val="007F3836"/>
    <w:rsid w:val="007F3EAB"/>
    <w:rsid w:val="007F5E44"/>
    <w:rsid w:val="007F7FE5"/>
    <w:rsid w:val="00807969"/>
    <w:rsid w:val="00807CEC"/>
    <w:rsid w:val="00810375"/>
    <w:rsid w:val="008128C7"/>
    <w:rsid w:val="0081620F"/>
    <w:rsid w:val="008206A9"/>
    <w:rsid w:val="008224EE"/>
    <w:rsid w:val="008229AB"/>
    <w:rsid w:val="00823771"/>
    <w:rsid w:val="00824456"/>
    <w:rsid w:val="00824A32"/>
    <w:rsid w:val="00826780"/>
    <w:rsid w:val="00826A8E"/>
    <w:rsid w:val="00830383"/>
    <w:rsid w:val="00830CC1"/>
    <w:rsid w:val="00831469"/>
    <w:rsid w:val="008329BD"/>
    <w:rsid w:val="0083309F"/>
    <w:rsid w:val="00834204"/>
    <w:rsid w:val="00834432"/>
    <w:rsid w:val="008404FE"/>
    <w:rsid w:val="00842DEF"/>
    <w:rsid w:val="00843F51"/>
    <w:rsid w:val="008506A4"/>
    <w:rsid w:val="0085083A"/>
    <w:rsid w:val="00850B3F"/>
    <w:rsid w:val="00852801"/>
    <w:rsid w:val="00853208"/>
    <w:rsid w:val="00857883"/>
    <w:rsid w:val="008600EA"/>
    <w:rsid w:val="00860EBD"/>
    <w:rsid w:val="00861333"/>
    <w:rsid w:val="00861D56"/>
    <w:rsid w:val="008638CB"/>
    <w:rsid w:val="0086599B"/>
    <w:rsid w:val="008717B1"/>
    <w:rsid w:val="00872177"/>
    <w:rsid w:val="00872A88"/>
    <w:rsid w:val="0087315A"/>
    <w:rsid w:val="008738C0"/>
    <w:rsid w:val="00874CDF"/>
    <w:rsid w:val="008760FC"/>
    <w:rsid w:val="00876BFE"/>
    <w:rsid w:val="008825E4"/>
    <w:rsid w:val="00883035"/>
    <w:rsid w:val="00885DB9"/>
    <w:rsid w:val="0088642B"/>
    <w:rsid w:val="00886992"/>
    <w:rsid w:val="00887864"/>
    <w:rsid w:val="00896137"/>
    <w:rsid w:val="008A0862"/>
    <w:rsid w:val="008A1A08"/>
    <w:rsid w:val="008A630A"/>
    <w:rsid w:val="008B60A0"/>
    <w:rsid w:val="008B63AC"/>
    <w:rsid w:val="008B6C81"/>
    <w:rsid w:val="008B7ED7"/>
    <w:rsid w:val="008C260A"/>
    <w:rsid w:val="008C605F"/>
    <w:rsid w:val="008C7F6F"/>
    <w:rsid w:val="008D1AD2"/>
    <w:rsid w:val="008D1BED"/>
    <w:rsid w:val="008D4E3D"/>
    <w:rsid w:val="008D5C18"/>
    <w:rsid w:val="008D62A3"/>
    <w:rsid w:val="008E4920"/>
    <w:rsid w:val="008E511F"/>
    <w:rsid w:val="008E56C3"/>
    <w:rsid w:val="008E65EC"/>
    <w:rsid w:val="008F21CF"/>
    <w:rsid w:val="00902432"/>
    <w:rsid w:val="00903D15"/>
    <w:rsid w:val="0090451D"/>
    <w:rsid w:val="00910699"/>
    <w:rsid w:val="00911059"/>
    <w:rsid w:val="00912D18"/>
    <w:rsid w:val="009137C8"/>
    <w:rsid w:val="00914696"/>
    <w:rsid w:val="00916BC1"/>
    <w:rsid w:val="00921D7C"/>
    <w:rsid w:val="00924654"/>
    <w:rsid w:val="00926925"/>
    <w:rsid w:val="009272EC"/>
    <w:rsid w:val="009276EE"/>
    <w:rsid w:val="00933CB1"/>
    <w:rsid w:val="00935A2B"/>
    <w:rsid w:val="009443C0"/>
    <w:rsid w:val="0094460E"/>
    <w:rsid w:val="00944E63"/>
    <w:rsid w:val="00945F77"/>
    <w:rsid w:val="00946547"/>
    <w:rsid w:val="00947DE2"/>
    <w:rsid w:val="009522EF"/>
    <w:rsid w:val="00953754"/>
    <w:rsid w:val="0095446D"/>
    <w:rsid w:val="00954909"/>
    <w:rsid w:val="009551D3"/>
    <w:rsid w:val="00955E48"/>
    <w:rsid w:val="00957BDF"/>
    <w:rsid w:val="00962E87"/>
    <w:rsid w:val="0096621B"/>
    <w:rsid w:val="0096633D"/>
    <w:rsid w:val="0096729E"/>
    <w:rsid w:val="00970205"/>
    <w:rsid w:val="00970294"/>
    <w:rsid w:val="00973D14"/>
    <w:rsid w:val="00976BDC"/>
    <w:rsid w:val="00977118"/>
    <w:rsid w:val="00981A37"/>
    <w:rsid w:val="00982328"/>
    <w:rsid w:val="00984F7F"/>
    <w:rsid w:val="009911E7"/>
    <w:rsid w:val="00991EBE"/>
    <w:rsid w:val="00993C3C"/>
    <w:rsid w:val="00993FB1"/>
    <w:rsid w:val="00994F35"/>
    <w:rsid w:val="009A0283"/>
    <w:rsid w:val="009A049C"/>
    <w:rsid w:val="009A34F9"/>
    <w:rsid w:val="009A4B10"/>
    <w:rsid w:val="009A4B8A"/>
    <w:rsid w:val="009A64ED"/>
    <w:rsid w:val="009B19CE"/>
    <w:rsid w:val="009B2950"/>
    <w:rsid w:val="009B4C01"/>
    <w:rsid w:val="009C1C39"/>
    <w:rsid w:val="009C2004"/>
    <w:rsid w:val="009C32C3"/>
    <w:rsid w:val="009C3419"/>
    <w:rsid w:val="009C4940"/>
    <w:rsid w:val="009C6EFA"/>
    <w:rsid w:val="009C7523"/>
    <w:rsid w:val="009C781A"/>
    <w:rsid w:val="009D2A6E"/>
    <w:rsid w:val="009D3DEB"/>
    <w:rsid w:val="009D4985"/>
    <w:rsid w:val="009E13F8"/>
    <w:rsid w:val="009E156F"/>
    <w:rsid w:val="009E19B0"/>
    <w:rsid w:val="009E5AB0"/>
    <w:rsid w:val="009E5B9E"/>
    <w:rsid w:val="009F02D5"/>
    <w:rsid w:val="009F32AF"/>
    <w:rsid w:val="009F407A"/>
    <w:rsid w:val="009F432E"/>
    <w:rsid w:val="009F5F39"/>
    <w:rsid w:val="009F7B7C"/>
    <w:rsid w:val="00A00175"/>
    <w:rsid w:val="00A0028D"/>
    <w:rsid w:val="00A074AE"/>
    <w:rsid w:val="00A07968"/>
    <w:rsid w:val="00A17264"/>
    <w:rsid w:val="00A17DC2"/>
    <w:rsid w:val="00A21D56"/>
    <w:rsid w:val="00A2485C"/>
    <w:rsid w:val="00A24A58"/>
    <w:rsid w:val="00A3115E"/>
    <w:rsid w:val="00A37D92"/>
    <w:rsid w:val="00A4241A"/>
    <w:rsid w:val="00A42443"/>
    <w:rsid w:val="00A42ECE"/>
    <w:rsid w:val="00A444B4"/>
    <w:rsid w:val="00A4626A"/>
    <w:rsid w:val="00A46C56"/>
    <w:rsid w:val="00A46DBD"/>
    <w:rsid w:val="00A46E78"/>
    <w:rsid w:val="00A50285"/>
    <w:rsid w:val="00A53BC5"/>
    <w:rsid w:val="00A53C6B"/>
    <w:rsid w:val="00A5455A"/>
    <w:rsid w:val="00A6067E"/>
    <w:rsid w:val="00A61388"/>
    <w:rsid w:val="00A61F4E"/>
    <w:rsid w:val="00A62425"/>
    <w:rsid w:val="00A64EE3"/>
    <w:rsid w:val="00A65C0B"/>
    <w:rsid w:val="00A66FCE"/>
    <w:rsid w:val="00A7304E"/>
    <w:rsid w:val="00A74D6F"/>
    <w:rsid w:val="00A75030"/>
    <w:rsid w:val="00A767A7"/>
    <w:rsid w:val="00A76B11"/>
    <w:rsid w:val="00A77505"/>
    <w:rsid w:val="00A82AC4"/>
    <w:rsid w:val="00A83789"/>
    <w:rsid w:val="00A84FF6"/>
    <w:rsid w:val="00A8577B"/>
    <w:rsid w:val="00A9017F"/>
    <w:rsid w:val="00A910A7"/>
    <w:rsid w:val="00A92E6A"/>
    <w:rsid w:val="00A945F7"/>
    <w:rsid w:val="00A94C5D"/>
    <w:rsid w:val="00A962BB"/>
    <w:rsid w:val="00A969CD"/>
    <w:rsid w:val="00A97217"/>
    <w:rsid w:val="00AA0631"/>
    <w:rsid w:val="00AA1C25"/>
    <w:rsid w:val="00AA3411"/>
    <w:rsid w:val="00AA3E84"/>
    <w:rsid w:val="00AA44E6"/>
    <w:rsid w:val="00AA4F2A"/>
    <w:rsid w:val="00AA6EF2"/>
    <w:rsid w:val="00AA7F56"/>
    <w:rsid w:val="00AB15B5"/>
    <w:rsid w:val="00AB1E37"/>
    <w:rsid w:val="00AB231D"/>
    <w:rsid w:val="00AB28DC"/>
    <w:rsid w:val="00AB70B3"/>
    <w:rsid w:val="00AB7188"/>
    <w:rsid w:val="00AB7941"/>
    <w:rsid w:val="00AC0703"/>
    <w:rsid w:val="00AC217F"/>
    <w:rsid w:val="00AC3838"/>
    <w:rsid w:val="00AD0658"/>
    <w:rsid w:val="00AD086A"/>
    <w:rsid w:val="00AD2C36"/>
    <w:rsid w:val="00AE0C36"/>
    <w:rsid w:val="00AE19E4"/>
    <w:rsid w:val="00AE38F0"/>
    <w:rsid w:val="00AE4B5C"/>
    <w:rsid w:val="00AF0599"/>
    <w:rsid w:val="00AF3160"/>
    <w:rsid w:val="00AF3F05"/>
    <w:rsid w:val="00AF746E"/>
    <w:rsid w:val="00B0232C"/>
    <w:rsid w:val="00B07A2B"/>
    <w:rsid w:val="00B11832"/>
    <w:rsid w:val="00B1239D"/>
    <w:rsid w:val="00B126B1"/>
    <w:rsid w:val="00B12E46"/>
    <w:rsid w:val="00B14C93"/>
    <w:rsid w:val="00B15C88"/>
    <w:rsid w:val="00B204E5"/>
    <w:rsid w:val="00B20BBE"/>
    <w:rsid w:val="00B223B5"/>
    <w:rsid w:val="00B23630"/>
    <w:rsid w:val="00B2409C"/>
    <w:rsid w:val="00B25EB9"/>
    <w:rsid w:val="00B2635E"/>
    <w:rsid w:val="00B267EF"/>
    <w:rsid w:val="00B26B94"/>
    <w:rsid w:val="00B277FE"/>
    <w:rsid w:val="00B27A9C"/>
    <w:rsid w:val="00B30DB2"/>
    <w:rsid w:val="00B36B23"/>
    <w:rsid w:val="00B40F0D"/>
    <w:rsid w:val="00B41626"/>
    <w:rsid w:val="00B4427F"/>
    <w:rsid w:val="00B44D90"/>
    <w:rsid w:val="00B47EB7"/>
    <w:rsid w:val="00B5254A"/>
    <w:rsid w:val="00B526CC"/>
    <w:rsid w:val="00B537CD"/>
    <w:rsid w:val="00B564A8"/>
    <w:rsid w:val="00B5669F"/>
    <w:rsid w:val="00B6076B"/>
    <w:rsid w:val="00B650C4"/>
    <w:rsid w:val="00B67B26"/>
    <w:rsid w:val="00B71F86"/>
    <w:rsid w:val="00B74D6F"/>
    <w:rsid w:val="00B753DE"/>
    <w:rsid w:val="00B757B7"/>
    <w:rsid w:val="00B75D40"/>
    <w:rsid w:val="00B80F6E"/>
    <w:rsid w:val="00B83C84"/>
    <w:rsid w:val="00B84240"/>
    <w:rsid w:val="00B84AEB"/>
    <w:rsid w:val="00B857EB"/>
    <w:rsid w:val="00B864A5"/>
    <w:rsid w:val="00B90CE6"/>
    <w:rsid w:val="00B93758"/>
    <w:rsid w:val="00B94763"/>
    <w:rsid w:val="00B9716C"/>
    <w:rsid w:val="00BA2D0A"/>
    <w:rsid w:val="00BA388C"/>
    <w:rsid w:val="00BB20B6"/>
    <w:rsid w:val="00BB2CB9"/>
    <w:rsid w:val="00BB30D3"/>
    <w:rsid w:val="00BB34FD"/>
    <w:rsid w:val="00BB4966"/>
    <w:rsid w:val="00BB5355"/>
    <w:rsid w:val="00BB5D77"/>
    <w:rsid w:val="00BB65A7"/>
    <w:rsid w:val="00BB7D26"/>
    <w:rsid w:val="00BC04CD"/>
    <w:rsid w:val="00BC463F"/>
    <w:rsid w:val="00BC49D8"/>
    <w:rsid w:val="00BC5453"/>
    <w:rsid w:val="00BC5FD0"/>
    <w:rsid w:val="00BD0E75"/>
    <w:rsid w:val="00BD1F64"/>
    <w:rsid w:val="00BD2144"/>
    <w:rsid w:val="00BD5A21"/>
    <w:rsid w:val="00BD5BD4"/>
    <w:rsid w:val="00BD5C3E"/>
    <w:rsid w:val="00BD6367"/>
    <w:rsid w:val="00BD6F0B"/>
    <w:rsid w:val="00BE3F8C"/>
    <w:rsid w:val="00BF33A1"/>
    <w:rsid w:val="00C01BA6"/>
    <w:rsid w:val="00C021CD"/>
    <w:rsid w:val="00C02902"/>
    <w:rsid w:val="00C04AED"/>
    <w:rsid w:val="00C05F58"/>
    <w:rsid w:val="00C10551"/>
    <w:rsid w:val="00C1247F"/>
    <w:rsid w:val="00C15795"/>
    <w:rsid w:val="00C203DD"/>
    <w:rsid w:val="00C21C2F"/>
    <w:rsid w:val="00C239E0"/>
    <w:rsid w:val="00C326B6"/>
    <w:rsid w:val="00C331D9"/>
    <w:rsid w:val="00C41CD3"/>
    <w:rsid w:val="00C45A46"/>
    <w:rsid w:val="00C4635F"/>
    <w:rsid w:val="00C46DC8"/>
    <w:rsid w:val="00C524DD"/>
    <w:rsid w:val="00C5305A"/>
    <w:rsid w:val="00C57C59"/>
    <w:rsid w:val="00C60D8D"/>
    <w:rsid w:val="00C614DC"/>
    <w:rsid w:val="00C63B1A"/>
    <w:rsid w:val="00C67A6C"/>
    <w:rsid w:val="00C67AAF"/>
    <w:rsid w:val="00C67CCE"/>
    <w:rsid w:val="00C7039B"/>
    <w:rsid w:val="00C71DB1"/>
    <w:rsid w:val="00C75DF4"/>
    <w:rsid w:val="00C82D74"/>
    <w:rsid w:val="00C8445A"/>
    <w:rsid w:val="00C84F00"/>
    <w:rsid w:val="00C906F3"/>
    <w:rsid w:val="00C9091A"/>
    <w:rsid w:val="00C92D97"/>
    <w:rsid w:val="00C9738D"/>
    <w:rsid w:val="00CA4513"/>
    <w:rsid w:val="00CA4CAB"/>
    <w:rsid w:val="00CA4E57"/>
    <w:rsid w:val="00CB26DF"/>
    <w:rsid w:val="00CB4CCE"/>
    <w:rsid w:val="00CB77D9"/>
    <w:rsid w:val="00CC1236"/>
    <w:rsid w:val="00CC36F6"/>
    <w:rsid w:val="00CC37F0"/>
    <w:rsid w:val="00CC43FD"/>
    <w:rsid w:val="00CC6023"/>
    <w:rsid w:val="00CC66E1"/>
    <w:rsid w:val="00CC698F"/>
    <w:rsid w:val="00CD0DEC"/>
    <w:rsid w:val="00CD1819"/>
    <w:rsid w:val="00CD34DC"/>
    <w:rsid w:val="00CD3A11"/>
    <w:rsid w:val="00CD6B94"/>
    <w:rsid w:val="00CE1EF3"/>
    <w:rsid w:val="00CE2900"/>
    <w:rsid w:val="00CE3038"/>
    <w:rsid w:val="00CE4305"/>
    <w:rsid w:val="00CE5EF8"/>
    <w:rsid w:val="00CE7B71"/>
    <w:rsid w:val="00CF0EDD"/>
    <w:rsid w:val="00CF25D0"/>
    <w:rsid w:val="00CF3AB0"/>
    <w:rsid w:val="00CF43CA"/>
    <w:rsid w:val="00CF7934"/>
    <w:rsid w:val="00D00E21"/>
    <w:rsid w:val="00D05675"/>
    <w:rsid w:val="00D10EAB"/>
    <w:rsid w:val="00D11650"/>
    <w:rsid w:val="00D20FD1"/>
    <w:rsid w:val="00D224F0"/>
    <w:rsid w:val="00D22DE8"/>
    <w:rsid w:val="00D2320C"/>
    <w:rsid w:val="00D277FD"/>
    <w:rsid w:val="00D27854"/>
    <w:rsid w:val="00D307D8"/>
    <w:rsid w:val="00D31741"/>
    <w:rsid w:val="00D31A19"/>
    <w:rsid w:val="00D32805"/>
    <w:rsid w:val="00D347DD"/>
    <w:rsid w:val="00D41D6C"/>
    <w:rsid w:val="00D42093"/>
    <w:rsid w:val="00D423A1"/>
    <w:rsid w:val="00D4294F"/>
    <w:rsid w:val="00D430A6"/>
    <w:rsid w:val="00D43F3E"/>
    <w:rsid w:val="00D5018F"/>
    <w:rsid w:val="00D50CFF"/>
    <w:rsid w:val="00D50FFC"/>
    <w:rsid w:val="00D516F6"/>
    <w:rsid w:val="00D5331D"/>
    <w:rsid w:val="00D54AFB"/>
    <w:rsid w:val="00D56AB8"/>
    <w:rsid w:val="00D579DF"/>
    <w:rsid w:val="00D61EAA"/>
    <w:rsid w:val="00D6237A"/>
    <w:rsid w:val="00D627C9"/>
    <w:rsid w:val="00D70CCE"/>
    <w:rsid w:val="00D71248"/>
    <w:rsid w:val="00D745E4"/>
    <w:rsid w:val="00D7656F"/>
    <w:rsid w:val="00D76AA2"/>
    <w:rsid w:val="00D77EDB"/>
    <w:rsid w:val="00D80F39"/>
    <w:rsid w:val="00D811E8"/>
    <w:rsid w:val="00D81520"/>
    <w:rsid w:val="00D81E82"/>
    <w:rsid w:val="00D824D8"/>
    <w:rsid w:val="00D84878"/>
    <w:rsid w:val="00D84A2C"/>
    <w:rsid w:val="00D87716"/>
    <w:rsid w:val="00D87EEB"/>
    <w:rsid w:val="00D9055D"/>
    <w:rsid w:val="00D90FA2"/>
    <w:rsid w:val="00D9164F"/>
    <w:rsid w:val="00D926C5"/>
    <w:rsid w:val="00D92977"/>
    <w:rsid w:val="00D94D5F"/>
    <w:rsid w:val="00D96A74"/>
    <w:rsid w:val="00D97885"/>
    <w:rsid w:val="00DA3039"/>
    <w:rsid w:val="00DA64FA"/>
    <w:rsid w:val="00DA7703"/>
    <w:rsid w:val="00DB1447"/>
    <w:rsid w:val="00DB353F"/>
    <w:rsid w:val="00DB68C6"/>
    <w:rsid w:val="00DB75DA"/>
    <w:rsid w:val="00DC1E93"/>
    <w:rsid w:val="00DC36C6"/>
    <w:rsid w:val="00DC49D4"/>
    <w:rsid w:val="00DC4F00"/>
    <w:rsid w:val="00DC6922"/>
    <w:rsid w:val="00DC6BC9"/>
    <w:rsid w:val="00DC70B0"/>
    <w:rsid w:val="00DD2CA4"/>
    <w:rsid w:val="00DD4D8F"/>
    <w:rsid w:val="00DD6C5E"/>
    <w:rsid w:val="00DE0085"/>
    <w:rsid w:val="00DE0546"/>
    <w:rsid w:val="00DE3154"/>
    <w:rsid w:val="00DE4059"/>
    <w:rsid w:val="00DF27F7"/>
    <w:rsid w:val="00DF36AC"/>
    <w:rsid w:val="00DF63E2"/>
    <w:rsid w:val="00DF6418"/>
    <w:rsid w:val="00DF74C7"/>
    <w:rsid w:val="00DF7DD6"/>
    <w:rsid w:val="00E0023A"/>
    <w:rsid w:val="00E0061D"/>
    <w:rsid w:val="00E01534"/>
    <w:rsid w:val="00E01A21"/>
    <w:rsid w:val="00E02041"/>
    <w:rsid w:val="00E02E49"/>
    <w:rsid w:val="00E0484F"/>
    <w:rsid w:val="00E06F67"/>
    <w:rsid w:val="00E12DF3"/>
    <w:rsid w:val="00E16514"/>
    <w:rsid w:val="00E212D3"/>
    <w:rsid w:val="00E238F4"/>
    <w:rsid w:val="00E24924"/>
    <w:rsid w:val="00E27E73"/>
    <w:rsid w:val="00E32CA4"/>
    <w:rsid w:val="00E32EC6"/>
    <w:rsid w:val="00E33364"/>
    <w:rsid w:val="00E34470"/>
    <w:rsid w:val="00E34F11"/>
    <w:rsid w:val="00E35CFC"/>
    <w:rsid w:val="00E4063F"/>
    <w:rsid w:val="00E44AD4"/>
    <w:rsid w:val="00E44F58"/>
    <w:rsid w:val="00E5117E"/>
    <w:rsid w:val="00E5207E"/>
    <w:rsid w:val="00E52ED7"/>
    <w:rsid w:val="00E577A5"/>
    <w:rsid w:val="00E60534"/>
    <w:rsid w:val="00E6297F"/>
    <w:rsid w:val="00E666ED"/>
    <w:rsid w:val="00E70D24"/>
    <w:rsid w:val="00E72102"/>
    <w:rsid w:val="00E736C6"/>
    <w:rsid w:val="00E74536"/>
    <w:rsid w:val="00E763B3"/>
    <w:rsid w:val="00E77113"/>
    <w:rsid w:val="00E807CF"/>
    <w:rsid w:val="00E81500"/>
    <w:rsid w:val="00E82046"/>
    <w:rsid w:val="00E847DF"/>
    <w:rsid w:val="00E84B7F"/>
    <w:rsid w:val="00E90E5B"/>
    <w:rsid w:val="00E9167E"/>
    <w:rsid w:val="00E9494A"/>
    <w:rsid w:val="00EA37FE"/>
    <w:rsid w:val="00EA39E9"/>
    <w:rsid w:val="00EA4590"/>
    <w:rsid w:val="00EB0D99"/>
    <w:rsid w:val="00EB2F34"/>
    <w:rsid w:val="00EB67B0"/>
    <w:rsid w:val="00EB7ADE"/>
    <w:rsid w:val="00EB7EF9"/>
    <w:rsid w:val="00EC00A9"/>
    <w:rsid w:val="00EC05E6"/>
    <w:rsid w:val="00EC1341"/>
    <w:rsid w:val="00EC44E6"/>
    <w:rsid w:val="00EC4A2C"/>
    <w:rsid w:val="00EC4EF2"/>
    <w:rsid w:val="00EC5702"/>
    <w:rsid w:val="00EC77BE"/>
    <w:rsid w:val="00ED28C3"/>
    <w:rsid w:val="00ED3F5A"/>
    <w:rsid w:val="00ED56CB"/>
    <w:rsid w:val="00ED5C1C"/>
    <w:rsid w:val="00EE1314"/>
    <w:rsid w:val="00EE4F8A"/>
    <w:rsid w:val="00EE51E0"/>
    <w:rsid w:val="00EE7185"/>
    <w:rsid w:val="00EF27DE"/>
    <w:rsid w:val="00EF43DC"/>
    <w:rsid w:val="00EF442A"/>
    <w:rsid w:val="00EF4B8A"/>
    <w:rsid w:val="00F0073B"/>
    <w:rsid w:val="00F01CBC"/>
    <w:rsid w:val="00F0449A"/>
    <w:rsid w:val="00F0703B"/>
    <w:rsid w:val="00F07457"/>
    <w:rsid w:val="00F110EE"/>
    <w:rsid w:val="00F115D2"/>
    <w:rsid w:val="00F1248E"/>
    <w:rsid w:val="00F127D1"/>
    <w:rsid w:val="00F2020D"/>
    <w:rsid w:val="00F220DE"/>
    <w:rsid w:val="00F259A8"/>
    <w:rsid w:val="00F268FF"/>
    <w:rsid w:val="00F31DD0"/>
    <w:rsid w:val="00F31FCD"/>
    <w:rsid w:val="00F35F6F"/>
    <w:rsid w:val="00F36D6E"/>
    <w:rsid w:val="00F375BA"/>
    <w:rsid w:val="00F40A2F"/>
    <w:rsid w:val="00F40CFA"/>
    <w:rsid w:val="00F41507"/>
    <w:rsid w:val="00F41EF5"/>
    <w:rsid w:val="00F4393D"/>
    <w:rsid w:val="00F45B90"/>
    <w:rsid w:val="00F502C4"/>
    <w:rsid w:val="00F5187D"/>
    <w:rsid w:val="00F52162"/>
    <w:rsid w:val="00F52362"/>
    <w:rsid w:val="00F529AA"/>
    <w:rsid w:val="00F53C18"/>
    <w:rsid w:val="00F541BB"/>
    <w:rsid w:val="00F550B7"/>
    <w:rsid w:val="00F608D0"/>
    <w:rsid w:val="00F60928"/>
    <w:rsid w:val="00F64F2A"/>
    <w:rsid w:val="00F65E2B"/>
    <w:rsid w:val="00F667F2"/>
    <w:rsid w:val="00F67928"/>
    <w:rsid w:val="00F705BD"/>
    <w:rsid w:val="00F71F50"/>
    <w:rsid w:val="00F73733"/>
    <w:rsid w:val="00F761C9"/>
    <w:rsid w:val="00F77550"/>
    <w:rsid w:val="00F803BE"/>
    <w:rsid w:val="00F82111"/>
    <w:rsid w:val="00F83BDE"/>
    <w:rsid w:val="00F83C17"/>
    <w:rsid w:val="00F8455D"/>
    <w:rsid w:val="00F8680F"/>
    <w:rsid w:val="00F9141B"/>
    <w:rsid w:val="00F92515"/>
    <w:rsid w:val="00F92A8D"/>
    <w:rsid w:val="00F949EA"/>
    <w:rsid w:val="00F9520B"/>
    <w:rsid w:val="00F953ED"/>
    <w:rsid w:val="00F95660"/>
    <w:rsid w:val="00F96BC8"/>
    <w:rsid w:val="00F9738A"/>
    <w:rsid w:val="00F97DEC"/>
    <w:rsid w:val="00FA0224"/>
    <w:rsid w:val="00FA03A3"/>
    <w:rsid w:val="00FA060B"/>
    <w:rsid w:val="00FA5FF0"/>
    <w:rsid w:val="00FA690A"/>
    <w:rsid w:val="00FB01EC"/>
    <w:rsid w:val="00FB083E"/>
    <w:rsid w:val="00FB71BF"/>
    <w:rsid w:val="00FC3957"/>
    <w:rsid w:val="00FC3E3C"/>
    <w:rsid w:val="00FC7519"/>
    <w:rsid w:val="00FC7686"/>
    <w:rsid w:val="00FC7C25"/>
    <w:rsid w:val="00FD2C55"/>
    <w:rsid w:val="00FD5A7F"/>
    <w:rsid w:val="00FD7978"/>
    <w:rsid w:val="00FE04FE"/>
    <w:rsid w:val="00FE15B5"/>
    <w:rsid w:val="00FE1FD1"/>
    <w:rsid w:val="00FE3FB6"/>
    <w:rsid w:val="00FE548D"/>
    <w:rsid w:val="00FF4E6A"/>
    <w:rsid w:val="00FF5ACB"/>
    <w:rsid w:val="00FF6D9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B7BDB"/>
  <w15:docId w15:val="{DEC42730-4990-4515-AEA5-BDE77021F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alibri" w:hAnsi="Century Gothic" w:cs="Times New Roman"/>
        <w:sz w:val="22"/>
        <w:szCs w:val="22"/>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CE6"/>
    <w:pPr>
      <w:spacing w:after="200" w:line="276" w:lineRule="auto"/>
    </w:pPr>
    <w:rPr>
      <w:rFonts w:ascii="Calibri" w:hAnsi="Calibri"/>
      <w:lang w:eastAsia="en-US"/>
    </w:rPr>
  </w:style>
  <w:style w:type="paragraph" w:styleId="1">
    <w:name w:val="heading 1"/>
    <w:basedOn w:val="a"/>
    <w:next w:val="a"/>
    <w:link w:val="10"/>
    <w:qFormat/>
    <w:rsid w:val="0020307D"/>
    <w:pPr>
      <w:keepNext/>
      <w:spacing w:before="240" w:after="60"/>
      <w:outlineLvl w:val="0"/>
    </w:pPr>
    <w:rPr>
      <w:rFonts w:ascii="Cambria" w:eastAsia="Times New Roman" w:hAnsi="Cambria"/>
      <w:bCs/>
      <w:kern w:val="32"/>
      <w:sz w:val="32"/>
      <w:szCs w:val="32"/>
    </w:rPr>
  </w:style>
  <w:style w:type="paragraph" w:styleId="2">
    <w:name w:val="heading 2"/>
    <w:basedOn w:val="a"/>
    <w:next w:val="a"/>
    <w:link w:val="20"/>
    <w:unhideWhenUsed/>
    <w:qFormat/>
    <w:rsid w:val="0020307D"/>
    <w:pPr>
      <w:keepNext/>
      <w:spacing w:before="240" w:after="60"/>
      <w:outlineLvl w:val="1"/>
    </w:pPr>
    <w:rPr>
      <w:rFonts w:ascii="Cambria" w:eastAsia="Times New Roman" w:hAnsi="Cambria"/>
      <w:bCs/>
      <w:i/>
      <w:iCs/>
      <w:sz w:val="28"/>
      <w:szCs w:val="28"/>
    </w:rPr>
  </w:style>
  <w:style w:type="paragraph" w:styleId="3">
    <w:name w:val="heading 3"/>
    <w:basedOn w:val="a"/>
    <w:next w:val="a"/>
    <w:link w:val="30"/>
    <w:unhideWhenUsed/>
    <w:qFormat/>
    <w:rsid w:val="0020307D"/>
    <w:pPr>
      <w:keepNext/>
      <w:spacing w:before="240" w:after="60"/>
      <w:outlineLvl w:val="2"/>
    </w:pPr>
    <w:rPr>
      <w:rFonts w:ascii="Cambria" w:eastAsia="Times New Roman" w:hAnsi="Cambria"/>
      <w:bCs/>
      <w:sz w:val="26"/>
      <w:szCs w:val="26"/>
    </w:rPr>
  </w:style>
  <w:style w:type="paragraph" w:styleId="4">
    <w:name w:val="heading 4"/>
    <w:basedOn w:val="a"/>
    <w:next w:val="a"/>
    <w:link w:val="40"/>
    <w:unhideWhenUsed/>
    <w:qFormat/>
    <w:rsid w:val="0020307D"/>
    <w:pPr>
      <w:keepNext/>
      <w:spacing w:before="240" w:after="60"/>
      <w:outlineLvl w:val="3"/>
    </w:pPr>
    <w:rPr>
      <w:rFonts w:eastAsia="Times New Roman"/>
      <w:bCs/>
      <w:sz w:val="28"/>
      <w:szCs w:val="28"/>
    </w:rPr>
  </w:style>
  <w:style w:type="paragraph" w:styleId="5">
    <w:name w:val="heading 5"/>
    <w:basedOn w:val="a"/>
    <w:next w:val="a"/>
    <w:link w:val="50"/>
    <w:unhideWhenUsed/>
    <w:qFormat/>
    <w:rsid w:val="0020307D"/>
    <w:pPr>
      <w:spacing w:before="240" w:after="60"/>
      <w:outlineLvl w:val="4"/>
    </w:pPr>
    <w:rPr>
      <w:rFonts w:eastAsia="Times New Roman"/>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20307D"/>
    <w:rPr>
      <w:rFonts w:ascii="Cambria" w:eastAsia="Times New Roman" w:hAnsi="Cambria" w:cs="Times New Roman"/>
      <w:b/>
      <w:bCs/>
      <w:kern w:val="32"/>
      <w:sz w:val="32"/>
      <w:szCs w:val="32"/>
      <w:lang w:eastAsia="en-US"/>
    </w:rPr>
  </w:style>
  <w:style w:type="character" w:customStyle="1" w:styleId="20">
    <w:name w:val="Заглавие 2 Знак"/>
    <w:link w:val="2"/>
    <w:rsid w:val="0020307D"/>
    <w:rPr>
      <w:rFonts w:ascii="Cambria" w:eastAsia="Times New Roman" w:hAnsi="Cambria" w:cs="Times New Roman"/>
      <w:b/>
      <w:bCs/>
      <w:i/>
      <w:iCs/>
      <w:sz w:val="28"/>
      <w:szCs w:val="28"/>
      <w:lang w:eastAsia="en-US"/>
    </w:rPr>
  </w:style>
  <w:style w:type="character" w:customStyle="1" w:styleId="30">
    <w:name w:val="Заглавие 3 Знак"/>
    <w:link w:val="3"/>
    <w:rsid w:val="0020307D"/>
    <w:rPr>
      <w:rFonts w:ascii="Cambria" w:eastAsia="Times New Roman" w:hAnsi="Cambria" w:cs="Times New Roman"/>
      <w:b/>
      <w:bCs/>
      <w:sz w:val="26"/>
      <w:szCs w:val="26"/>
      <w:lang w:eastAsia="en-US"/>
    </w:rPr>
  </w:style>
  <w:style w:type="character" w:customStyle="1" w:styleId="40">
    <w:name w:val="Заглавие 4 Знак"/>
    <w:link w:val="4"/>
    <w:rsid w:val="0020307D"/>
    <w:rPr>
      <w:rFonts w:ascii="Calibri" w:eastAsia="Times New Roman" w:hAnsi="Calibri" w:cs="Times New Roman"/>
      <w:b/>
      <w:bCs/>
      <w:sz w:val="28"/>
      <w:szCs w:val="28"/>
      <w:lang w:eastAsia="en-US"/>
    </w:rPr>
  </w:style>
  <w:style w:type="character" w:customStyle="1" w:styleId="50">
    <w:name w:val="Заглавие 5 Знак"/>
    <w:link w:val="5"/>
    <w:rsid w:val="0020307D"/>
    <w:rPr>
      <w:rFonts w:ascii="Calibri" w:eastAsia="Times New Roman" w:hAnsi="Calibri" w:cs="Times New Roman"/>
      <w:b/>
      <w:bCs/>
      <w:i/>
      <w:iCs/>
      <w:sz w:val="26"/>
      <w:szCs w:val="26"/>
      <w:lang w:eastAsia="en-US"/>
    </w:rPr>
  </w:style>
  <w:style w:type="character" w:styleId="a3">
    <w:name w:val="Strong"/>
    <w:basedOn w:val="a0"/>
    <w:uiPriority w:val="22"/>
    <w:qFormat/>
    <w:rsid w:val="0020307D"/>
    <w:rPr>
      <w:b/>
      <w:bCs/>
    </w:rPr>
  </w:style>
  <w:style w:type="paragraph" w:styleId="a4">
    <w:name w:val="No Spacing"/>
    <w:uiPriority w:val="1"/>
    <w:qFormat/>
    <w:rsid w:val="0020307D"/>
    <w:rPr>
      <w:sz w:val="24"/>
      <w:szCs w:val="24"/>
    </w:rPr>
  </w:style>
  <w:style w:type="paragraph" w:styleId="a5">
    <w:name w:val="List Paragraph"/>
    <w:basedOn w:val="a"/>
    <w:uiPriority w:val="34"/>
    <w:qFormat/>
    <w:rsid w:val="0020307D"/>
    <w:pPr>
      <w:spacing w:after="0" w:line="240" w:lineRule="auto"/>
      <w:ind w:left="720"/>
    </w:pPr>
    <w:rPr>
      <w:rFonts w:ascii="Times New Roman" w:eastAsia="Times New Roman" w:hAnsi="Times New Roman"/>
      <w:sz w:val="24"/>
      <w:szCs w:val="24"/>
      <w:lang w:eastAsia="bg-BG"/>
    </w:rPr>
  </w:style>
  <w:style w:type="paragraph" w:customStyle="1" w:styleId="ListParagraph1">
    <w:name w:val="List Paragraph1"/>
    <w:basedOn w:val="a"/>
    <w:uiPriority w:val="34"/>
    <w:qFormat/>
    <w:rsid w:val="0020307D"/>
    <w:pPr>
      <w:ind w:left="720"/>
      <w:contextualSpacing/>
    </w:pPr>
  </w:style>
  <w:style w:type="character" w:customStyle="1" w:styleId="samedocreference">
    <w:name w:val="samedocreference"/>
    <w:basedOn w:val="a0"/>
    <w:rsid w:val="00F502C4"/>
  </w:style>
  <w:style w:type="character" w:customStyle="1" w:styleId="newdocreference">
    <w:name w:val="newdocreference"/>
    <w:basedOn w:val="a0"/>
    <w:rsid w:val="00F502C4"/>
  </w:style>
  <w:style w:type="paragraph" w:customStyle="1" w:styleId="ListParagraph2">
    <w:name w:val="List Paragraph2"/>
    <w:basedOn w:val="a"/>
    <w:rsid w:val="00D56AB8"/>
    <w:pPr>
      <w:spacing w:after="0" w:line="240" w:lineRule="auto"/>
      <w:ind w:left="720"/>
    </w:pPr>
    <w:rPr>
      <w:rFonts w:ascii="Times New Roman" w:hAnsi="Times New Roman"/>
      <w:b/>
      <w:sz w:val="24"/>
      <w:szCs w:val="24"/>
      <w:lang w:eastAsia="bg-BG"/>
    </w:rPr>
  </w:style>
  <w:style w:type="paragraph" w:styleId="a6">
    <w:name w:val="Title"/>
    <w:basedOn w:val="a"/>
    <w:link w:val="a7"/>
    <w:qFormat/>
    <w:rsid w:val="00D56AB8"/>
    <w:pPr>
      <w:spacing w:after="0" w:line="240" w:lineRule="auto"/>
      <w:jc w:val="center"/>
    </w:pPr>
    <w:rPr>
      <w:rFonts w:ascii="Arial" w:eastAsia="Times New Roman" w:hAnsi="Arial"/>
      <w:b/>
      <w:sz w:val="24"/>
      <w:szCs w:val="20"/>
      <w:lang w:eastAsia="bg-BG"/>
    </w:rPr>
  </w:style>
  <w:style w:type="character" w:customStyle="1" w:styleId="a7">
    <w:name w:val="Заглавие Знак"/>
    <w:basedOn w:val="a0"/>
    <w:link w:val="a6"/>
    <w:rsid w:val="00D56AB8"/>
    <w:rPr>
      <w:rFonts w:ascii="Arial" w:eastAsia="Times New Roman" w:hAnsi="Arial"/>
      <w:b w:val="0"/>
      <w:sz w:val="24"/>
      <w:szCs w:val="20"/>
    </w:rPr>
  </w:style>
  <w:style w:type="character" w:customStyle="1" w:styleId="apple-converted-space">
    <w:name w:val="apple-converted-space"/>
    <w:basedOn w:val="a0"/>
    <w:rsid w:val="00E9494A"/>
  </w:style>
  <w:style w:type="paragraph" w:styleId="a8">
    <w:name w:val="Body Text Indent"/>
    <w:basedOn w:val="a"/>
    <w:link w:val="a9"/>
    <w:uiPriority w:val="99"/>
    <w:semiHidden/>
    <w:unhideWhenUsed/>
    <w:rsid w:val="003B2421"/>
    <w:pPr>
      <w:spacing w:after="120"/>
      <w:ind w:left="283"/>
    </w:pPr>
    <w:rPr>
      <w:rFonts w:asciiTheme="minorHAnsi" w:eastAsiaTheme="minorEastAsia" w:hAnsiTheme="minorHAnsi" w:cstheme="minorBidi"/>
      <w:b/>
      <w:lang w:val="en-US" w:eastAsia="zh-CN"/>
    </w:rPr>
  </w:style>
  <w:style w:type="character" w:customStyle="1" w:styleId="a9">
    <w:name w:val="Основен текст с отстъп Знак"/>
    <w:basedOn w:val="a0"/>
    <w:link w:val="a8"/>
    <w:uiPriority w:val="99"/>
    <w:semiHidden/>
    <w:rsid w:val="003B2421"/>
    <w:rPr>
      <w:rFonts w:asciiTheme="minorHAnsi" w:eastAsiaTheme="minorEastAsia" w:hAnsiTheme="minorHAnsi" w:cstheme="minorBidi"/>
      <w:b w:val="0"/>
      <w:lang w:val="en-US" w:eastAsia="zh-CN"/>
    </w:rPr>
  </w:style>
  <w:style w:type="paragraph" w:customStyle="1" w:styleId="Geri">
    <w:name w:val="Geri"/>
    <w:basedOn w:val="a"/>
    <w:link w:val="GeriChar"/>
    <w:rsid w:val="00A53C6B"/>
    <w:pPr>
      <w:spacing w:before="120" w:after="120" w:line="240" w:lineRule="auto"/>
      <w:jc w:val="both"/>
      <w:outlineLvl w:val="0"/>
    </w:pPr>
    <w:rPr>
      <w:rFonts w:ascii="Times New Roman" w:eastAsia="Times New Roman" w:hAnsi="Times New Roman"/>
      <w:b/>
      <w:sz w:val="24"/>
      <w:szCs w:val="24"/>
    </w:rPr>
  </w:style>
  <w:style w:type="character" w:customStyle="1" w:styleId="GeriChar">
    <w:name w:val="Geri Char"/>
    <w:basedOn w:val="a0"/>
    <w:link w:val="Geri"/>
    <w:rsid w:val="00A53C6B"/>
    <w:rPr>
      <w:rFonts w:ascii="Times New Roman" w:eastAsia="Times New Roman" w:hAnsi="Times New Roman"/>
      <w:b w:val="0"/>
      <w:sz w:val="24"/>
      <w:szCs w:val="24"/>
      <w:lang w:eastAsia="en-US"/>
    </w:rPr>
  </w:style>
  <w:style w:type="character" w:customStyle="1" w:styleId="legaldocreference">
    <w:name w:val="legaldocreference"/>
    <w:basedOn w:val="a0"/>
    <w:rsid w:val="00EC00A9"/>
  </w:style>
  <w:style w:type="character" w:customStyle="1" w:styleId="fontstyle01">
    <w:name w:val="fontstyle01"/>
    <w:basedOn w:val="a0"/>
    <w:rsid w:val="00994F35"/>
    <w:rPr>
      <w:rFonts w:ascii="TT61t00" w:hAnsi="TT61t00" w:hint="default"/>
      <w:b w:val="0"/>
      <w:bCs w:val="0"/>
      <w:i w:val="0"/>
      <w:iCs w:val="0"/>
      <w:color w:val="000000"/>
      <w:sz w:val="20"/>
      <w:szCs w:val="20"/>
    </w:rPr>
  </w:style>
  <w:style w:type="character" w:customStyle="1" w:styleId="fontstyle21">
    <w:name w:val="fontstyle21"/>
    <w:basedOn w:val="a0"/>
    <w:rsid w:val="00994F35"/>
    <w:rPr>
      <w:rFonts w:ascii="Helvetica" w:hAnsi="Helvetica" w:hint="default"/>
      <w:b w:val="0"/>
      <w:bCs w:val="0"/>
      <w:i w:val="0"/>
      <w:iCs w:val="0"/>
      <w:color w:val="000000"/>
      <w:sz w:val="20"/>
      <w:szCs w:val="20"/>
    </w:rPr>
  </w:style>
  <w:style w:type="character" w:customStyle="1" w:styleId="fontstyle31">
    <w:name w:val="fontstyle31"/>
    <w:basedOn w:val="a0"/>
    <w:rsid w:val="00994F35"/>
    <w:rPr>
      <w:rFonts w:ascii="Helvetica" w:hAnsi="Helvetica" w:hint="default"/>
      <w:b w:val="0"/>
      <w:bCs w:val="0"/>
      <w:i w:val="0"/>
      <w:iCs w:val="0"/>
      <w:color w:val="000000"/>
      <w:sz w:val="20"/>
      <w:szCs w:val="20"/>
    </w:rPr>
  </w:style>
  <w:style w:type="character" w:customStyle="1" w:styleId="fontstyle41">
    <w:name w:val="fontstyle41"/>
    <w:basedOn w:val="a0"/>
    <w:rsid w:val="00994F35"/>
    <w:rPr>
      <w:rFonts w:ascii="Helvetica-Oblique" w:hAnsi="Helvetica-Oblique" w:hint="default"/>
      <w:b w:val="0"/>
      <w:bCs w:val="0"/>
      <w:i/>
      <w:iCs/>
      <w:color w:val="000000"/>
      <w:sz w:val="20"/>
      <w:szCs w:val="20"/>
    </w:rPr>
  </w:style>
  <w:style w:type="character" w:styleId="aa">
    <w:name w:val="Hyperlink"/>
    <w:basedOn w:val="a0"/>
    <w:uiPriority w:val="99"/>
    <w:unhideWhenUsed/>
    <w:rsid w:val="004677C6"/>
    <w:rPr>
      <w:color w:val="0000FF" w:themeColor="hyperlink"/>
      <w:u w:val="single"/>
    </w:rPr>
  </w:style>
  <w:style w:type="paragraph" w:styleId="ab">
    <w:name w:val="Balloon Text"/>
    <w:basedOn w:val="a"/>
    <w:link w:val="ac"/>
    <w:uiPriority w:val="99"/>
    <w:semiHidden/>
    <w:unhideWhenUsed/>
    <w:rsid w:val="000B4914"/>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0B4914"/>
    <w:rPr>
      <w:rFonts w:ascii="Tahoma" w:hAnsi="Tahoma" w:cs="Tahoma"/>
      <w:sz w:val="16"/>
      <w:szCs w:val="16"/>
      <w:lang w:eastAsia="en-US"/>
    </w:rPr>
  </w:style>
  <w:style w:type="paragraph" w:styleId="ad">
    <w:name w:val="Normal (Web)"/>
    <w:basedOn w:val="a"/>
    <w:uiPriority w:val="99"/>
    <w:unhideWhenUsed/>
    <w:rsid w:val="00A75030"/>
    <w:pPr>
      <w:spacing w:before="100" w:beforeAutospacing="1" w:after="100" w:afterAutospacing="1" w:line="240" w:lineRule="auto"/>
    </w:pPr>
    <w:rPr>
      <w:rFonts w:ascii="Times New Roman" w:eastAsia="Times New Roman" w:hAnsi="Times New Roman"/>
      <w:sz w:val="24"/>
      <w:szCs w:val="24"/>
      <w:lang w:eastAsia="bg-BG"/>
    </w:rPr>
  </w:style>
  <w:style w:type="paragraph" w:styleId="ae">
    <w:name w:val="header"/>
    <w:basedOn w:val="a"/>
    <w:link w:val="af"/>
    <w:uiPriority w:val="99"/>
    <w:unhideWhenUsed/>
    <w:rsid w:val="00EC05E6"/>
    <w:pPr>
      <w:tabs>
        <w:tab w:val="center" w:pos="4536"/>
        <w:tab w:val="right" w:pos="9072"/>
      </w:tabs>
    </w:pPr>
  </w:style>
  <w:style w:type="character" w:customStyle="1" w:styleId="af">
    <w:name w:val="Горен колонтитул Знак"/>
    <w:basedOn w:val="a0"/>
    <w:link w:val="ae"/>
    <w:uiPriority w:val="99"/>
    <w:rsid w:val="00EC05E6"/>
    <w:rPr>
      <w:rFonts w:ascii="Calibri" w:hAnsi="Calibri"/>
      <w:lang w:eastAsia="en-US"/>
    </w:rPr>
  </w:style>
  <w:style w:type="paragraph" w:styleId="af0">
    <w:name w:val="caption"/>
    <w:basedOn w:val="a"/>
    <w:next w:val="a"/>
    <w:uiPriority w:val="35"/>
    <w:unhideWhenUsed/>
    <w:qFormat/>
    <w:rsid w:val="00055C95"/>
    <w:pPr>
      <w:spacing w:line="240" w:lineRule="auto"/>
      <w:ind w:left="181" w:firstLine="710"/>
      <w:jc w:val="both"/>
    </w:pPr>
    <w:rPr>
      <w:rFonts w:ascii="Times New Roman" w:eastAsia="Times New Roman" w:hAnsi="Times New Roman"/>
      <w:i/>
      <w:iCs/>
      <w:color w:val="1F497D" w:themeColor="text2"/>
      <w:sz w:val="18"/>
      <w:szCs w:val="18"/>
      <w:lang w:val="en-US"/>
    </w:rPr>
  </w:style>
  <w:style w:type="paragraph" w:styleId="af1">
    <w:name w:val="footer"/>
    <w:basedOn w:val="a"/>
    <w:link w:val="af2"/>
    <w:uiPriority w:val="99"/>
    <w:unhideWhenUsed/>
    <w:rsid w:val="00D745E4"/>
    <w:pPr>
      <w:tabs>
        <w:tab w:val="center" w:pos="4536"/>
        <w:tab w:val="right" w:pos="9072"/>
      </w:tabs>
      <w:spacing w:after="0" w:line="240" w:lineRule="auto"/>
    </w:pPr>
  </w:style>
  <w:style w:type="character" w:customStyle="1" w:styleId="af2">
    <w:name w:val="Долен колонтитул Знак"/>
    <w:basedOn w:val="a0"/>
    <w:link w:val="af1"/>
    <w:uiPriority w:val="99"/>
    <w:rsid w:val="00D745E4"/>
    <w:rPr>
      <w:rFonts w:ascii="Calibri" w:hAnsi="Calibri"/>
      <w:lang w:eastAsia="en-US"/>
    </w:rPr>
  </w:style>
  <w:style w:type="table" w:styleId="af3">
    <w:name w:val="Table Grid"/>
    <w:basedOn w:val="a1"/>
    <w:uiPriority w:val="39"/>
    <w:rsid w:val="003C7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w:basedOn w:val="a"/>
    <w:link w:val="af5"/>
    <w:uiPriority w:val="99"/>
    <w:semiHidden/>
    <w:unhideWhenUsed/>
    <w:rsid w:val="00781DB6"/>
    <w:pPr>
      <w:spacing w:after="120"/>
    </w:pPr>
  </w:style>
  <w:style w:type="character" w:customStyle="1" w:styleId="af5">
    <w:name w:val="Основен текст Знак"/>
    <w:basedOn w:val="a0"/>
    <w:link w:val="af4"/>
    <w:uiPriority w:val="99"/>
    <w:semiHidden/>
    <w:rsid w:val="00781DB6"/>
    <w:rPr>
      <w:rFonts w:ascii="Calibri" w:hAnsi="Calibri"/>
      <w:lang w:eastAsia="en-US"/>
    </w:rPr>
  </w:style>
  <w:style w:type="table" w:styleId="25">
    <w:name w:val="List Table 2 Accent 5"/>
    <w:basedOn w:val="a1"/>
    <w:uiPriority w:val="47"/>
    <w:rsid w:val="00F40CFA"/>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
    <w:name w:val="List Table 2 Accent 6"/>
    <w:basedOn w:val="a1"/>
    <w:uiPriority w:val="47"/>
    <w:rsid w:val="00F40CFA"/>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23">
    <w:name w:val="List Table 2 Accent 3"/>
    <w:basedOn w:val="a1"/>
    <w:uiPriority w:val="47"/>
    <w:rsid w:val="00F40CFA"/>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2">
    <w:name w:val="List Table 2 Accent 2"/>
    <w:basedOn w:val="a1"/>
    <w:uiPriority w:val="47"/>
    <w:rsid w:val="00F40CFA"/>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UnresolvedMention">
    <w:name w:val="Unresolved Mention"/>
    <w:basedOn w:val="a0"/>
    <w:uiPriority w:val="99"/>
    <w:semiHidden/>
    <w:unhideWhenUsed/>
    <w:rsid w:val="00C67CCE"/>
    <w:rPr>
      <w:color w:val="605E5C"/>
      <w:shd w:val="clear" w:color="auto" w:fill="E1DFDD"/>
    </w:rPr>
  </w:style>
  <w:style w:type="table" w:customStyle="1" w:styleId="411">
    <w:name w:val="Таблица с мрежа 4 – акцентиране 11"/>
    <w:basedOn w:val="a1"/>
    <w:next w:val="41"/>
    <w:uiPriority w:val="49"/>
    <w:rsid w:val="001463DE"/>
    <w:rPr>
      <w:rFonts w:ascii="Calibri" w:hAnsi="Calibri"/>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41">
    <w:name w:val="Grid Table 4 Accent 1"/>
    <w:basedOn w:val="a1"/>
    <w:uiPriority w:val="49"/>
    <w:rsid w:val="001463D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64753">
      <w:bodyDiv w:val="1"/>
      <w:marLeft w:val="0"/>
      <w:marRight w:val="0"/>
      <w:marTop w:val="0"/>
      <w:marBottom w:val="0"/>
      <w:divBdr>
        <w:top w:val="none" w:sz="0" w:space="0" w:color="auto"/>
        <w:left w:val="none" w:sz="0" w:space="0" w:color="auto"/>
        <w:bottom w:val="none" w:sz="0" w:space="0" w:color="auto"/>
        <w:right w:val="none" w:sz="0" w:space="0" w:color="auto"/>
      </w:divBdr>
    </w:div>
    <w:div w:id="226720283">
      <w:bodyDiv w:val="1"/>
      <w:marLeft w:val="0"/>
      <w:marRight w:val="0"/>
      <w:marTop w:val="0"/>
      <w:marBottom w:val="0"/>
      <w:divBdr>
        <w:top w:val="none" w:sz="0" w:space="0" w:color="auto"/>
        <w:left w:val="none" w:sz="0" w:space="0" w:color="auto"/>
        <w:bottom w:val="none" w:sz="0" w:space="0" w:color="auto"/>
        <w:right w:val="none" w:sz="0" w:space="0" w:color="auto"/>
      </w:divBdr>
    </w:div>
    <w:div w:id="250479929">
      <w:bodyDiv w:val="1"/>
      <w:marLeft w:val="0"/>
      <w:marRight w:val="0"/>
      <w:marTop w:val="0"/>
      <w:marBottom w:val="0"/>
      <w:divBdr>
        <w:top w:val="none" w:sz="0" w:space="0" w:color="auto"/>
        <w:left w:val="none" w:sz="0" w:space="0" w:color="auto"/>
        <w:bottom w:val="none" w:sz="0" w:space="0" w:color="auto"/>
        <w:right w:val="none" w:sz="0" w:space="0" w:color="auto"/>
      </w:divBdr>
    </w:div>
    <w:div w:id="426004988">
      <w:bodyDiv w:val="1"/>
      <w:marLeft w:val="0"/>
      <w:marRight w:val="0"/>
      <w:marTop w:val="0"/>
      <w:marBottom w:val="0"/>
      <w:divBdr>
        <w:top w:val="none" w:sz="0" w:space="0" w:color="auto"/>
        <w:left w:val="none" w:sz="0" w:space="0" w:color="auto"/>
        <w:bottom w:val="none" w:sz="0" w:space="0" w:color="auto"/>
        <w:right w:val="none" w:sz="0" w:space="0" w:color="auto"/>
      </w:divBdr>
    </w:div>
    <w:div w:id="707920475">
      <w:bodyDiv w:val="1"/>
      <w:marLeft w:val="0"/>
      <w:marRight w:val="0"/>
      <w:marTop w:val="0"/>
      <w:marBottom w:val="0"/>
      <w:divBdr>
        <w:top w:val="none" w:sz="0" w:space="0" w:color="auto"/>
        <w:left w:val="none" w:sz="0" w:space="0" w:color="auto"/>
        <w:bottom w:val="none" w:sz="0" w:space="0" w:color="auto"/>
        <w:right w:val="none" w:sz="0" w:space="0" w:color="auto"/>
      </w:divBdr>
      <w:divsChild>
        <w:div w:id="3560353">
          <w:marLeft w:val="0"/>
          <w:marRight w:val="0"/>
          <w:marTop w:val="0"/>
          <w:marBottom w:val="0"/>
          <w:divBdr>
            <w:top w:val="none" w:sz="0" w:space="0" w:color="auto"/>
            <w:left w:val="none" w:sz="0" w:space="0" w:color="auto"/>
            <w:bottom w:val="none" w:sz="0" w:space="0" w:color="auto"/>
            <w:right w:val="none" w:sz="0" w:space="0" w:color="auto"/>
          </w:divBdr>
        </w:div>
        <w:div w:id="9111121">
          <w:marLeft w:val="0"/>
          <w:marRight w:val="0"/>
          <w:marTop w:val="0"/>
          <w:marBottom w:val="0"/>
          <w:divBdr>
            <w:top w:val="none" w:sz="0" w:space="0" w:color="auto"/>
            <w:left w:val="none" w:sz="0" w:space="0" w:color="auto"/>
            <w:bottom w:val="none" w:sz="0" w:space="0" w:color="auto"/>
            <w:right w:val="none" w:sz="0" w:space="0" w:color="auto"/>
          </w:divBdr>
        </w:div>
        <w:div w:id="17970022">
          <w:marLeft w:val="0"/>
          <w:marRight w:val="0"/>
          <w:marTop w:val="0"/>
          <w:marBottom w:val="0"/>
          <w:divBdr>
            <w:top w:val="none" w:sz="0" w:space="0" w:color="auto"/>
            <w:left w:val="none" w:sz="0" w:space="0" w:color="auto"/>
            <w:bottom w:val="none" w:sz="0" w:space="0" w:color="auto"/>
            <w:right w:val="none" w:sz="0" w:space="0" w:color="auto"/>
          </w:divBdr>
        </w:div>
        <w:div w:id="88621194">
          <w:marLeft w:val="0"/>
          <w:marRight w:val="0"/>
          <w:marTop w:val="0"/>
          <w:marBottom w:val="0"/>
          <w:divBdr>
            <w:top w:val="none" w:sz="0" w:space="0" w:color="auto"/>
            <w:left w:val="none" w:sz="0" w:space="0" w:color="auto"/>
            <w:bottom w:val="none" w:sz="0" w:space="0" w:color="auto"/>
            <w:right w:val="none" w:sz="0" w:space="0" w:color="auto"/>
          </w:divBdr>
        </w:div>
        <w:div w:id="287707991">
          <w:marLeft w:val="0"/>
          <w:marRight w:val="0"/>
          <w:marTop w:val="0"/>
          <w:marBottom w:val="0"/>
          <w:divBdr>
            <w:top w:val="none" w:sz="0" w:space="0" w:color="auto"/>
            <w:left w:val="none" w:sz="0" w:space="0" w:color="auto"/>
            <w:bottom w:val="none" w:sz="0" w:space="0" w:color="auto"/>
            <w:right w:val="none" w:sz="0" w:space="0" w:color="auto"/>
          </w:divBdr>
        </w:div>
        <w:div w:id="290526378">
          <w:marLeft w:val="0"/>
          <w:marRight w:val="0"/>
          <w:marTop w:val="0"/>
          <w:marBottom w:val="0"/>
          <w:divBdr>
            <w:top w:val="none" w:sz="0" w:space="0" w:color="auto"/>
            <w:left w:val="none" w:sz="0" w:space="0" w:color="auto"/>
            <w:bottom w:val="none" w:sz="0" w:space="0" w:color="auto"/>
            <w:right w:val="none" w:sz="0" w:space="0" w:color="auto"/>
          </w:divBdr>
        </w:div>
        <w:div w:id="305160386">
          <w:marLeft w:val="0"/>
          <w:marRight w:val="0"/>
          <w:marTop w:val="0"/>
          <w:marBottom w:val="0"/>
          <w:divBdr>
            <w:top w:val="none" w:sz="0" w:space="0" w:color="auto"/>
            <w:left w:val="none" w:sz="0" w:space="0" w:color="auto"/>
            <w:bottom w:val="none" w:sz="0" w:space="0" w:color="auto"/>
            <w:right w:val="none" w:sz="0" w:space="0" w:color="auto"/>
          </w:divBdr>
        </w:div>
        <w:div w:id="358285518">
          <w:marLeft w:val="0"/>
          <w:marRight w:val="0"/>
          <w:marTop w:val="0"/>
          <w:marBottom w:val="0"/>
          <w:divBdr>
            <w:top w:val="none" w:sz="0" w:space="0" w:color="auto"/>
            <w:left w:val="none" w:sz="0" w:space="0" w:color="auto"/>
            <w:bottom w:val="none" w:sz="0" w:space="0" w:color="auto"/>
            <w:right w:val="none" w:sz="0" w:space="0" w:color="auto"/>
          </w:divBdr>
        </w:div>
        <w:div w:id="401878930">
          <w:marLeft w:val="0"/>
          <w:marRight w:val="0"/>
          <w:marTop w:val="0"/>
          <w:marBottom w:val="0"/>
          <w:divBdr>
            <w:top w:val="none" w:sz="0" w:space="0" w:color="auto"/>
            <w:left w:val="none" w:sz="0" w:space="0" w:color="auto"/>
            <w:bottom w:val="none" w:sz="0" w:space="0" w:color="auto"/>
            <w:right w:val="none" w:sz="0" w:space="0" w:color="auto"/>
          </w:divBdr>
        </w:div>
        <w:div w:id="436797784">
          <w:marLeft w:val="0"/>
          <w:marRight w:val="0"/>
          <w:marTop w:val="0"/>
          <w:marBottom w:val="0"/>
          <w:divBdr>
            <w:top w:val="none" w:sz="0" w:space="0" w:color="auto"/>
            <w:left w:val="none" w:sz="0" w:space="0" w:color="auto"/>
            <w:bottom w:val="none" w:sz="0" w:space="0" w:color="auto"/>
            <w:right w:val="none" w:sz="0" w:space="0" w:color="auto"/>
          </w:divBdr>
        </w:div>
        <w:div w:id="507520081">
          <w:marLeft w:val="0"/>
          <w:marRight w:val="0"/>
          <w:marTop w:val="0"/>
          <w:marBottom w:val="0"/>
          <w:divBdr>
            <w:top w:val="none" w:sz="0" w:space="0" w:color="auto"/>
            <w:left w:val="none" w:sz="0" w:space="0" w:color="auto"/>
            <w:bottom w:val="none" w:sz="0" w:space="0" w:color="auto"/>
            <w:right w:val="none" w:sz="0" w:space="0" w:color="auto"/>
          </w:divBdr>
        </w:div>
        <w:div w:id="525338632">
          <w:marLeft w:val="0"/>
          <w:marRight w:val="0"/>
          <w:marTop w:val="0"/>
          <w:marBottom w:val="0"/>
          <w:divBdr>
            <w:top w:val="none" w:sz="0" w:space="0" w:color="auto"/>
            <w:left w:val="none" w:sz="0" w:space="0" w:color="auto"/>
            <w:bottom w:val="none" w:sz="0" w:space="0" w:color="auto"/>
            <w:right w:val="none" w:sz="0" w:space="0" w:color="auto"/>
          </w:divBdr>
        </w:div>
        <w:div w:id="547105825">
          <w:marLeft w:val="0"/>
          <w:marRight w:val="0"/>
          <w:marTop w:val="0"/>
          <w:marBottom w:val="0"/>
          <w:divBdr>
            <w:top w:val="none" w:sz="0" w:space="0" w:color="auto"/>
            <w:left w:val="none" w:sz="0" w:space="0" w:color="auto"/>
            <w:bottom w:val="none" w:sz="0" w:space="0" w:color="auto"/>
            <w:right w:val="none" w:sz="0" w:space="0" w:color="auto"/>
          </w:divBdr>
        </w:div>
        <w:div w:id="555773703">
          <w:marLeft w:val="0"/>
          <w:marRight w:val="0"/>
          <w:marTop w:val="0"/>
          <w:marBottom w:val="0"/>
          <w:divBdr>
            <w:top w:val="none" w:sz="0" w:space="0" w:color="auto"/>
            <w:left w:val="none" w:sz="0" w:space="0" w:color="auto"/>
            <w:bottom w:val="none" w:sz="0" w:space="0" w:color="auto"/>
            <w:right w:val="none" w:sz="0" w:space="0" w:color="auto"/>
          </w:divBdr>
        </w:div>
        <w:div w:id="614558155">
          <w:marLeft w:val="0"/>
          <w:marRight w:val="0"/>
          <w:marTop w:val="0"/>
          <w:marBottom w:val="0"/>
          <w:divBdr>
            <w:top w:val="none" w:sz="0" w:space="0" w:color="auto"/>
            <w:left w:val="none" w:sz="0" w:space="0" w:color="auto"/>
            <w:bottom w:val="none" w:sz="0" w:space="0" w:color="auto"/>
            <w:right w:val="none" w:sz="0" w:space="0" w:color="auto"/>
          </w:divBdr>
        </w:div>
        <w:div w:id="643657618">
          <w:marLeft w:val="0"/>
          <w:marRight w:val="0"/>
          <w:marTop w:val="0"/>
          <w:marBottom w:val="0"/>
          <w:divBdr>
            <w:top w:val="none" w:sz="0" w:space="0" w:color="auto"/>
            <w:left w:val="none" w:sz="0" w:space="0" w:color="auto"/>
            <w:bottom w:val="none" w:sz="0" w:space="0" w:color="auto"/>
            <w:right w:val="none" w:sz="0" w:space="0" w:color="auto"/>
          </w:divBdr>
        </w:div>
        <w:div w:id="648365466">
          <w:marLeft w:val="0"/>
          <w:marRight w:val="0"/>
          <w:marTop w:val="0"/>
          <w:marBottom w:val="0"/>
          <w:divBdr>
            <w:top w:val="none" w:sz="0" w:space="0" w:color="auto"/>
            <w:left w:val="none" w:sz="0" w:space="0" w:color="auto"/>
            <w:bottom w:val="none" w:sz="0" w:space="0" w:color="auto"/>
            <w:right w:val="none" w:sz="0" w:space="0" w:color="auto"/>
          </w:divBdr>
        </w:div>
        <w:div w:id="710301381">
          <w:marLeft w:val="0"/>
          <w:marRight w:val="0"/>
          <w:marTop w:val="0"/>
          <w:marBottom w:val="0"/>
          <w:divBdr>
            <w:top w:val="none" w:sz="0" w:space="0" w:color="auto"/>
            <w:left w:val="none" w:sz="0" w:space="0" w:color="auto"/>
            <w:bottom w:val="none" w:sz="0" w:space="0" w:color="auto"/>
            <w:right w:val="none" w:sz="0" w:space="0" w:color="auto"/>
          </w:divBdr>
        </w:div>
        <w:div w:id="751002940">
          <w:marLeft w:val="0"/>
          <w:marRight w:val="0"/>
          <w:marTop w:val="0"/>
          <w:marBottom w:val="0"/>
          <w:divBdr>
            <w:top w:val="none" w:sz="0" w:space="0" w:color="auto"/>
            <w:left w:val="none" w:sz="0" w:space="0" w:color="auto"/>
            <w:bottom w:val="none" w:sz="0" w:space="0" w:color="auto"/>
            <w:right w:val="none" w:sz="0" w:space="0" w:color="auto"/>
          </w:divBdr>
        </w:div>
        <w:div w:id="886989268">
          <w:marLeft w:val="0"/>
          <w:marRight w:val="0"/>
          <w:marTop w:val="0"/>
          <w:marBottom w:val="0"/>
          <w:divBdr>
            <w:top w:val="none" w:sz="0" w:space="0" w:color="auto"/>
            <w:left w:val="none" w:sz="0" w:space="0" w:color="auto"/>
            <w:bottom w:val="none" w:sz="0" w:space="0" w:color="auto"/>
            <w:right w:val="none" w:sz="0" w:space="0" w:color="auto"/>
          </w:divBdr>
        </w:div>
        <w:div w:id="900409260">
          <w:marLeft w:val="0"/>
          <w:marRight w:val="0"/>
          <w:marTop w:val="0"/>
          <w:marBottom w:val="0"/>
          <w:divBdr>
            <w:top w:val="none" w:sz="0" w:space="0" w:color="auto"/>
            <w:left w:val="none" w:sz="0" w:space="0" w:color="auto"/>
            <w:bottom w:val="none" w:sz="0" w:space="0" w:color="auto"/>
            <w:right w:val="none" w:sz="0" w:space="0" w:color="auto"/>
          </w:divBdr>
        </w:div>
        <w:div w:id="924806772">
          <w:marLeft w:val="0"/>
          <w:marRight w:val="0"/>
          <w:marTop w:val="0"/>
          <w:marBottom w:val="0"/>
          <w:divBdr>
            <w:top w:val="none" w:sz="0" w:space="0" w:color="auto"/>
            <w:left w:val="none" w:sz="0" w:space="0" w:color="auto"/>
            <w:bottom w:val="none" w:sz="0" w:space="0" w:color="auto"/>
            <w:right w:val="none" w:sz="0" w:space="0" w:color="auto"/>
          </w:divBdr>
        </w:div>
        <w:div w:id="988243078">
          <w:marLeft w:val="0"/>
          <w:marRight w:val="0"/>
          <w:marTop w:val="0"/>
          <w:marBottom w:val="0"/>
          <w:divBdr>
            <w:top w:val="none" w:sz="0" w:space="0" w:color="auto"/>
            <w:left w:val="none" w:sz="0" w:space="0" w:color="auto"/>
            <w:bottom w:val="none" w:sz="0" w:space="0" w:color="auto"/>
            <w:right w:val="none" w:sz="0" w:space="0" w:color="auto"/>
          </w:divBdr>
        </w:div>
        <w:div w:id="990452142">
          <w:marLeft w:val="0"/>
          <w:marRight w:val="0"/>
          <w:marTop w:val="0"/>
          <w:marBottom w:val="0"/>
          <w:divBdr>
            <w:top w:val="none" w:sz="0" w:space="0" w:color="auto"/>
            <w:left w:val="none" w:sz="0" w:space="0" w:color="auto"/>
            <w:bottom w:val="none" w:sz="0" w:space="0" w:color="auto"/>
            <w:right w:val="none" w:sz="0" w:space="0" w:color="auto"/>
          </w:divBdr>
        </w:div>
        <w:div w:id="1003819000">
          <w:marLeft w:val="0"/>
          <w:marRight w:val="0"/>
          <w:marTop w:val="0"/>
          <w:marBottom w:val="0"/>
          <w:divBdr>
            <w:top w:val="none" w:sz="0" w:space="0" w:color="auto"/>
            <w:left w:val="none" w:sz="0" w:space="0" w:color="auto"/>
            <w:bottom w:val="none" w:sz="0" w:space="0" w:color="auto"/>
            <w:right w:val="none" w:sz="0" w:space="0" w:color="auto"/>
          </w:divBdr>
        </w:div>
        <w:div w:id="1051881080">
          <w:marLeft w:val="0"/>
          <w:marRight w:val="0"/>
          <w:marTop w:val="0"/>
          <w:marBottom w:val="0"/>
          <w:divBdr>
            <w:top w:val="none" w:sz="0" w:space="0" w:color="auto"/>
            <w:left w:val="none" w:sz="0" w:space="0" w:color="auto"/>
            <w:bottom w:val="none" w:sz="0" w:space="0" w:color="auto"/>
            <w:right w:val="none" w:sz="0" w:space="0" w:color="auto"/>
          </w:divBdr>
        </w:div>
        <w:div w:id="1094129343">
          <w:marLeft w:val="0"/>
          <w:marRight w:val="0"/>
          <w:marTop w:val="0"/>
          <w:marBottom w:val="0"/>
          <w:divBdr>
            <w:top w:val="none" w:sz="0" w:space="0" w:color="auto"/>
            <w:left w:val="none" w:sz="0" w:space="0" w:color="auto"/>
            <w:bottom w:val="none" w:sz="0" w:space="0" w:color="auto"/>
            <w:right w:val="none" w:sz="0" w:space="0" w:color="auto"/>
          </w:divBdr>
        </w:div>
        <w:div w:id="1109473038">
          <w:marLeft w:val="0"/>
          <w:marRight w:val="0"/>
          <w:marTop w:val="0"/>
          <w:marBottom w:val="0"/>
          <w:divBdr>
            <w:top w:val="none" w:sz="0" w:space="0" w:color="auto"/>
            <w:left w:val="none" w:sz="0" w:space="0" w:color="auto"/>
            <w:bottom w:val="none" w:sz="0" w:space="0" w:color="auto"/>
            <w:right w:val="none" w:sz="0" w:space="0" w:color="auto"/>
          </w:divBdr>
        </w:div>
        <w:div w:id="1159348204">
          <w:marLeft w:val="0"/>
          <w:marRight w:val="0"/>
          <w:marTop w:val="0"/>
          <w:marBottom w:val="0"/>
          <w:divBdr>
            <w:top w:val="none" w:sz="0" w:space="0" w:color="auto"/>
            <w:left w:val="none" w:sz="0" w:space="0" w:color="auto"/>
            <w:bottom w:val="none" w:sz="0" w:space="0" w:color="auto"/>
            <w:right w:val="none" w:sz="0" w:space="0" w:color="auto"/>
          </w:divBdr>
        </w:div>
        <w:div w:id="1252160366">
          <w:marLeft w:val="0"/>
          <w:marRight w:val="0"/>
          <w:marTop w:val="0"/>
          <w:marBottom w:val="0"/>
          <w:divBdr>
            <w:top w:val="none" w:sz="0" w:space="0" w:color="auto"/>
            <w:left w:val="none" w:sz="0" w:space="0" w:color="auto"/>
            <w:bottom w:val="none" w:sz="0" w:space="0" w:color="auto"/>
            <w:right w:val="none" w:sz="0" w:space="0" w:color="auto"/>
          </w:divBdr>
        </w:div>
        <w:div w:id="1257399776">
          <w:marLeft w:val="0"/>
          <w:marRight w:val="0"/>
          <w:marTop w:val="0"/>
          <w:marBottom w:val="0"/>
          <w:divBdr>
            <w:top w:val="none" w:sz="0" w:space="0" w:color="auto"/>
            <w:left w:val="none" w:sz="0" w:space="0" w:color="auto"/>
            <w:bottom w:val="none" w:sz="0" w:space="0" w:color="auto"/>
            <w:right w:val="none" w:sz="0" w:space="0" w:color="auto"/>
          </w:divBdr>
        </w:div>
        <w:div w:id="1292402296">
          <w:marLeft w:val="0"/>
          <w:marRight w:val="0"/>
          <w:marTop w:val="0"/>
          <w:marBottom w:val="0"/>
          <w:divBdr>
            <w:top w:val="none" w:sz="0" w:space="0" w:color="auto"/>
            <w:left w:val="none" w:sz="0" w:space="0" w:color="auto"/>
            <w:bottom w:val="none" w:sz="0" w:space="0" w:color="auto"/>
            <w:right w:val="none" w:sz="0" w:space="0" w:color="auto"/>
          </w:divBdr>
        </w:div>
        <w:div w:id="1345009308">
          <w:marLeft w:val="0"/>
          <w:marRight w:val="0"/>
          <w:marTop w:val="0"/>
          <w:marBottom w:val="0"/>
          <w:divBdr>
            <w:top w:val="none" w:sz="0" w:space="0" w:color="auto"/>
            <w:left w:val="none" w:sz="0" w:space="0" w:color="auto"/>
            <w:bottom w:val="none" w:sz="0" w:space="0" w:color="auto"/>
            <w:right w:val="none" w:sz="0" w:space="0" w:color="auto"/>
          </w:divBdr>
        </w:div>
        <w:div w:id="1393624794">
          <w:marLeft w:val="0"/>
          <w:marRight w:val="0"/>
          <w:marTop w:val="0"/>
          <w:marBottom w:val="0"/>
          <w:divBdr>
            <w:top w:val="none" w:sz="0" w:space="0" w:color="auto"/>
            <w:left w:val="none" w:sz="0" w:space="0" w:color="auto"/>
            <w:bottom w:val="none" w:sz="0" w:space="0" w:color="auto"/>
            <w:right w:val="none" w:sz="0" w:space="0" w:color="auto"/>
          </w:divBdr>
        </w:div>
        <w:div w:id="1539706646">
          <w:marLeft w:val="0"/>
          <w:marRight w:val="0"/>
          <w:marTop w:val="0"/>
          <w:marBottom w:val="0"/>
          <w:divBdr>
            <w:top w:val="none" w:sz="0" w:space="0" w:color="auto"/>
            <w:left w:val="none" w:sz="0" w:space="0" w:color="auto"/>
            <w:bottom w:val="none" w:sz="0" w:space="0" w:color="auto"/>
            <w:right w:val="none" w:sz="0" w:space="0" w:color="auto"/>
          </w:divBdr>
        </w:div>
        <w:div w:id="1549610838">
          <w:marLeft w:val="0"/>
          <w:marRight w:val="0"/>
          <w:marTop w:val="0"/>
          <w:marBottom w:val="0"/>
          <w:divBdr>
            <w:top w:val="none" w:sz="0" w:space="0" w:color="auto"/>
            <w:left w:val="none" w:sz="0" w:space="0" w:color="auto"/>
            <w:bottom w:val="none" w:sz="0" w:space="0" w:color="auto"/>
            <w:right w:val="none" w:sz="0" w:space="0" w:color="auto"/>
          </w:divBdr>
        </w:div>
        <w:div w:id="1590848068">
          <w:marLeft w:val="0"/>
          <w:marRight w:val="0"/>
          <w:marTop w:val="0"/>
          <w:marBottom w:val="0"/>
          <w:divBdr>
            <w:top w:val="none" w:sz="0" w:space="0" w:color="auto"/>
            <w:left w:val="none" w:sz="0" w:space="0" w:color="auto"/>
            <w:bottom w:val="none" w:sz="0" w:space="0" w:color="auto"/>
            <w:right w:val="none" w:sz="0" w:space="0" w:color="auto"/>
          </w:divBdr>
        </w:div>
        <w:div w:id="1649478765">
          <w:marLeft w:val="0"/>
          <w:marRight w:val="0"/>
          <w:marTop w:val="0"/>
          <w:marBottom w:val="0"/>
          <w:divBdr>
            <w:top w:val="none" w:sz="0" w:space="0" w:color="auto"/>
            <w:left w:val="none" w:sz="0" w:space="0" w:color="auto"/>
            <w:bottom w:val="none" w:sz="0" w:space="0" w:color="auto"/>
            <w:right w:val="none" w:sz="0" w:space="0" w:color="auto"/>
          </w:divBdr>
        </w:div>
        <w:div w:id="1674986308">
          <w:marLeft w:val="0"/>
          <w:marRight w:val="0"/>
          <w:marTop w:val="0"/>
          <w:marBottom w:val="0"/>
          <w:divBdr>
            <w:top w:val="none" w:sz="0" w:space="0" w:color="auto"/>
            <w:left w:val="none" w:sz="0" w:space="0" w:color="auto"/>
            <w:bottom w:val="none" w:sz="0" w:space="0" w:color="auto"/>
            <w:right w:val="none" w:sz="0" w:space="0" w:color="auto"/>
          </w:divBdr>
        </w:div>
        <w:div w:id="1719236584">
          <w:marLeft w:val="0"/>
          <w:marRight w:val="0"/>
          <w:marTop w:val="0"/>
          <w:marBottom w:val="0"/>
          <w:divBdr>
            <w:top w:val="none" w:sz="0" w:space="0" w:color="auto"/>
            <w:left w:val="none" w:sz="0" w:space="0" w:color="auto"/>
            <w:bottom w:val="none" w:sz="0" w:space="0" w:color="auto"/>
            <w:right w:val="none" w:sz="0" w:space="0" w:color="auto"/>
          </w:divBdr>
        </w:div>
        <w:div w:id="1752585385">
          <w:marLeft w:val="0"/>
          <w:marRight w:val="0"/>
          <w:marTop w:val="0"/>
          <w:marBottom w:val="0"/>
          <w:divBdr>
            <w:top w:val="none" w:sz="0" w:space="0" w:color="auto"/>
            <w:left w:val="none" w:sz="0" w:space="0" w:color="auto"/>
            <w:bottom w:val="none" w:sz="0" w:space="0" w:color="auto"/>
            <w:right w:val="none" w:sz="0" w:space="0" w:color="auto"/>
          </w:divBdr>
        </w:div>
        <w:div w:id="1825199770">
          <w:marLeft w:val="0"/>
          <w:marRight w:val="0"/>
          <w:marTop w:val="0"/>
          <w:marBottom w:val="0"/>
          <w:divBdr>
            <w:top w:val="none" w:sz="0" w:space="0" w:color="auto"/>
            <w:left w:val="none" w:sz="0" w:space="0" w:color="auto"/>
            <w:bottom w:val="none" w:sz="0" w:space="0" w:color="auto"/>
            <w:right w:val="none" w:sz="0" w:space="0" w:color="auto"/>
          </w:divBdr>
        </w:div>
        <w:div w:id="1903834811">
          <w:marLeft w:val="0"/>
          <w:marRight w:val="0"/>
          <w:marTop w:val="0"/>
          <w:marBottom w:val="0"/>
          <w:divBdr>
            <w:top w:val="none" w:sz="0" w:space="0" w:color="auto"/>
            <w:left w:val="none" w:sz="0" w:space="0" w:color="auto"/>
            <w:bottom w:val="none" w:sz="0" w:space="0" w:color="auto"/>
            <w:right w:val="none" w:sz="0" w:space="0" w:color="auto"/>
          </w:divBdr>
        </w:div>
        <w:div w:id="1998535342">
          <w:marLeft w:val="0"/>
          <w:marRight w:val="0"/>
          <w:marTop w:val="0"/>
          <w:marBottom w:val="0"/>
          <w:divBdr>
            <w:top w:val="none" w:sz="0" w:space="0" w:color="auto"/>
            <w:left w:val="none" w:sz="0" w:space="0" w:color="auto"/>
            <w:bottom w:val="none" w:sz="0" w:space="0" w:color="auto"/>
            <w:right w:val="none" w:sz="0" w:space="0" w:color="auto"/>
          </w:divBdr>
        </w:div>
        <w:div w:id="2004625499">
          <w:marLeft w:val="0"/>
          <w:marRight w:val="0"/>
          <w:marTop w:val="0"/>
          <w:marBottom w:val="0"/>
          <w:divBdr>
            <w:top w:val="none" w:sz="0" w:space="0" w:color="auto"/>
            <w:left w:val="none" w:sz="0" w:space="0" w:color="auto"/>
            <w:bottom w:val="none" w:sz="0" w:space="0" w:color="auto"/>
            <w:right w:val="none" w:sz="0" w:space="0" w:color="auto"/>
          </w:divBdr>
        </w:div>
        <w:div w:id="2011252701">
          <w:marLeft w:val="0"/>
          <w:marRight w:val="0"/>
          <w:marTop w:val="0"/>
          <w:marBottom w:val="0"/>
          <w:divBdr>
            <w:top w:val="none" w:sz="0" w:space="0" w:color="auto"/>
            <w:left w:val="none" w:sz="0" w:space="0" w:color="auto"/>
            <w:bottom w:val="none" w:sz="0" w:space="0" w:color="auto"/>
            <w:right w:val="none" w:sz="0" w:space="0" w:color="auto"/>
          </w:divBdr>
        </w:div>
        <w:div w:id="2065325801">
          <w:marLeft w:val="0"/>
          <w:marRight w:val="0"/>
          <w:marTop w:val="0"/>
          <w:marBottom w:val="0"/>
          <w:divBdr>
            <w:top w:val="none" w:sz="0" w:space="0" w:color="auto"/>
            <w:left w:val="none" w:sz="0" w:space="0" w:color="auto"/>
            <w:bottom w:val="none" w:sz="0" w:space="0" w:color="auto"/>
            <w:right w:val="none" w:sz="0" w:space="0" w:color="auto"/>
          </w:divBdr>
        </w:div>
        <w:div w:id="2115317871">
          <w:marLeft w:val="0"/>
          <w:marRight w:val="0"/>
          <w:marTop w:val="0"/>
          <w:marBottom w:val="0"/>
          <w:divBdr>
            <w:top w:val="none" w:sz="0" w:space="0" w:color="auto"/>
            <w:left w:val="none" w:sz="0" w:space="0" w:color="auto"/>
            <w:bottom w:val="none" w:sz="0" w:space="0" w:color="auto"/>
            <w:right w:val="none" w:sz="0" w:space="0" w:color="auto"/>
          </w:divBdr>
        </w:div>
        <w:div w:id="2119984308">
          <w:marLeft w:val="0"/>
          <w:marRight w:val="0"/>
          <w:marTop w:val="0"/>
          <w:marBottom w:val="0"/>
          <w:divBdr>
            <w:top w:val="none" w:sz="0" w:space="0" w:color="auto"/>
            <w:left w:val="none" w:sz="0" w:space="0" w:color="auto"/>
            <w:bottom w:val="none" w:sz="0" w:space="0" w:color="auto"/>
            <w:right w:val="none" w:sz="0" w:space="0" w:color="auto"/>
          </w:divBdr>
        </w:div>
        <w:div w:id="2124685559">
          <w:marLeft w:val="0"/>
          <w:marRight w:val="0"/>
          <w:marTop w:val="0"/>
          <w:marBottom w:val="0"/>
          <w:divBdr>
            <w:top w:val="none" w:sz="0" w:space="0" w:color="auto"/>
            <w:left w:val="none" w:sz="0" w:space="0" w:color="auto"/>
            <w:bottom w:val="none" w:sz="0" w:space="0" w:color="auto"/>
            <w:right w:val="none" w:sz="0" w:space="0" w:color="auto"/>
          </w:divBdr>
        </w:div>
      </w:divsChild>
    </w:div>
    <w:div w:id="815419030">
      <w:bodyDiv w:val="1"/>
      <w:marLeft w:val="0"/>
      <w:marRight w:val="0"/>
      <w:marTop w:val="0"/>
      <w:marBottom w:val="0"/>
      <w:divBdr>
        <w:top w:val="none" w:sz="0" w:space="0" w:color="auto"/>
        <w:left w:val="none" w:sz="0" w:space="0" w:color="auto"/>
        <w:bottom w:val="none" w:sz="0" w:space="0" w:color="auto"/>
        <w:right w:val="none" w:sz="0" w:space="0" w:color="auto"/>
      </w:divBdr>
    </w:div>
    <w:div w:id="897475735">
      <w:bodyDiv w:val="1"/>
      <w:marLeft w:val="0"/>
      <w:marRight w:val="0"/>
      <w:marTop w:val="0"/>
      <w:marBottom w:val="0"/>
      <w:divBdr>
        <w:top w:val="none" w:sz="0" w:space="0" w:color="auto"/>
        <w:left w:val="none" w:sz="0" w:space="0" w:color="auto"/>
        <w:bottom w:val="none" w:sz="0" w:space="0" w:color="auto"/>
        <w:right w:val="none" w:sz="0" w:space="0" w:color="auto"/>
      </w:divBdr>
      <w:divsChild>
        <w:div w:id="418406476">
          <w:marLeft w:val="0"/>
          <w:marRight w:val="0"/>
          <w:marTop w:val="0"/>
          <w:marBottom w:val="0"/>
          <w:divBdr>
            <w:top w:val="none" w:sz="0" w:space="0" w:color="auto"/>
            <w:left w:val="none" w:sz="0" w:space="0" w:color="auto"/>
            <w:bottom w:val="none" w:sz="0" w:space="0" w:color="auto"/>
            <w:right w:val="none" w:sz="0" w:space="0" w:color="auto"/>
          </w:divBdr>
        </w:div>
        <w:div w:id="521476352">
          <w:marLeft w:val="0"/>
          <w:marRight w:val="0"/>
          <w:marTop w:val="0"/>
          <w:marBottom w:val="0"/>
          <w:divBdr>
            <w:top w:val="none" w:sz="0" w:space="0" w:color="auto"/>
            <w:left w:val="none" w:sz="0" w:space="0" w:color="auto"/>
            <w:bottom w:val="none" w:sz="0" w:space="0" w:color="auto"/>
            <w:right w:val="none" w:sz="0" w:space="0" w:color="auto"/>
          </w:divBdr>
        </w:div>
        <w:div w:id="665131155">
          <w:marLeft w:val="0"/>
          <w:marRight w:val="0"/>
          <w:marTop w:val="0"/>
          <w:marBottom w:val="0"/>
          <w:divBdr>
            <w:top w:val="none" w:sz="0" w:space="0" w:color="auto"/>
            <w:left w:val="none" w:sz="0" w:space="0" w:color="auto"/>
            <w:bottom w:val="none" w:sz="0" w:space="0" w:color="auto"/>
            <w:right w:val="none" w:sz="0" w:space="0" w:color="auto"/>
          </w:divBdr>
        </w:div>
        <w:div w:id="826821544">
          <w:marLeft w:val="0"/>
          <w:marRight w:val="0"/>
          <w:marTop w:val="0"/>
          <w:marBottom w:val="0"/>
          <w:divBdr>
            <w:top w:val="none" w:sz="0" w:space="0" w:color="auto"/>
            <w:left w:val="none" w:sz="0" w:space="0" w:color="auto"/>
            <w:bottom w:val="none" w:sz="0" w:space="0" w:color="auto"/>
            <w:right w:val="none" w:sz="0" w:space="0" w:color="auto"/>
          </w:divBdr>
        </w:div>
        <w:div w:id="969556910">
          <w:marLeft w:val="0"/>
          <w:marRight w:val="0"/>
          <w:marTop w:val="0"/>
          <w:marBottom w:val="0"/>
          <w:divBdr>
            <w:top w:val="none" w:sz="0" w:space="0" w:color="auto"/>
            <w:left w:val="none" w:sz="0" w:space="0" w:color="auto"/>
            <w:bottom w:val="none" w:sz="0" w:space="0" w:color="auto"/>
            <w:right w:val="none" w:sz="0" w:space="0" w:color="auto"/>
          </w:divBdr>
        </w:div>
        <w:div w:id="1129972964">
          <w:marLeft w:val="0"/>
          <w:marRight w:val="0"/>
          <w:marTop w:val="0"/>
          <w:marBottom w:val="0"/>
          <w:divBdr>
            <w:top w:val="none" w:sz="0" w:space="0" w:color="auto"/>
            <w:left w:val="none" w:sz="0" w:space="0" w:color="auto"/>
            <w:bottom w:val="none" w:sz="0" w:space="0" w:color="auto"/>
            <w:right w:val="none" w:sz="0" w:space="0" w:color="auto"/>
          </w:divBdr>
        </w:div>
        <w:div w:id="1165517038">
          <w:marLeft w:val="0"/>
          <w:marRight w:val="0"/>
          <w:marTop w:val="0"/>
          <w:marBottom w:val="0"/>
          <w:divBdr>
            <w:top w:val="none" w:sz="0" w:space="0" w:color="auto"/>
            <w:left w:val="none" w:sz="0" w:space="0" w:color="auto"/>
            <w:bottom w:val="none" w:sz="0" w:space="0" w:color="auto"/>
            <w:right w:val="none" w:sz="0" w:space="0" w:color="auto"/>
          </w:divBdr>
        </w:div>
        <w:div w:id="1488865243">
          <w:marLeft w:val="0"/>
          <w:marRight w:val="0"/>
          <w:marTop w:val="0"/>
          <w:marBottom w:val="0"/>
          <w:divBdr>
            <w:top w:val="none" w:sz="0" w:space="0" w:color="auto"/>
            <w:left w:val="none" w:sz="0" w:space="0" w:color="auto"/>
            <w:bottom w:val="none" w:sz="0" w:space="0" w:color="auto"/>
            <w:right w:val="none" w:sz="0" w:space="0" w:color="auto"/>
          </w:divBdr>
        </w:div>
        <w:div w:id="2005476031">
          <w:marLeft w:val="0"/>
          <w:marRight w:val="0"/>
          <w:marTop w:val="0"/>
          <w:marBottom w:val="0"/>
          <w:divBdr>
            <w:top w:val="none" w:sz="0" w:space="0" w:color="auto"/>
            <w:left w:val="none" w:sz="0" w:space="0" w:color="auto"/>
            <w:bottom w:val="none" w:sz="0" w:space="0" w:color="auto"/>
            <w:right w:val="none" w:sz="0" w:space="0" w:color="auto"/>
          </w:divBdr>
        </w:div>
        <w:div w:id="2110200872">
          <w:marLeft w:val="0"/>
          <w:marRight w:val="0"/>
          <w:marTop w:val="0"/>
          <w:marBottom w:val="0"/>
          <w:divBdr>
            <w:top w:val="none" w:sz="0" w:space="0" w:color="auto"/>
            <w:left w:val="none" w:sz="0" w:space="0" w:color="auto"/>
            <w:bottom w:val="none" w:sz="0" w:space="0" w:color="auto"/>
            <w:right w:val="none" w:sz="0" w:space="0" w:color="auto"/>
          </w:divBdr>
        </w:div>
      </w:divsChild>
    </w:div>
    <w:div w:id="924918979">
      <w:bodyDiv w:val="1"/>
      <w:marLeft w:val="0"/>
      <w:marRight w:val="0"/>
      <w:marTop w:val="0"/>
      <w:marBottom w:val="0"/>
      <w:divBdr>
        <w:top w:val="none" w:sz="0" w:space="0" w:color="auto"/>
        <w:left w:val="none" w:sz="0" w:space="0" w:color="auto"/>
        <w:bottom w:val="none" w:sz="0" w:space="0" w:color="auto"/>
        <w:right w:val="none" w:sz="0" w:space="0" w:color="auto"/>
      </w:divBdr>
    </w:div>
    <w:div w:id="1128472605">
      <w:bodyDiv w:val="1"/>
      <w:marLeft w:val="0"/>
      <w:marRight w:val="0"/>
      <w:marTop w:val="0"/>
      <w:marBottom w:val="0"/>
      <w:divBdr>
        <w:top w:val="none" w:sz="0" w:space="0" w:color="auto"/>
        <w:left w:val="none" w:sz="0" w:space="0" w:color="auto"/>
        <w:bottom w:val="none" w:sz="0" w:space="0" w:color="auto"/>
        <w:right w:val="none" w:sz="0" w:space="0" w:color="auto"/>
      </w:divBdr>
      <w:divsChild>
        <w:div w:id="652835209">
          <w:marLeft w:val="0"/>
          <w:marRight w:val="150"/>
          <w:marTop w:val="0"/>
          <w:marBottom w:val="0"/>
          <w:divBdr>
            <w:top w:val="none" w:sz="0" w:space="0" w:color="auto"/>
            <w:left w:val="none" w:sz="0" w:space="0" w:color="auto"/>
            <w:bottom w:val="none" w:sz="0" w:space="0" w:color="auto"/>
            <w:right w:val="none" w:sz="0" w:space="0" w:color="auto"/>
          </w:divBdr>
        </w:div>
        <w:div w:id="896361487">
          <w:marLeft w:val="0"/>
          <w:marRight w:val="0"/>
          <w:marTop w:val="0"/>
          <w:marBottom w:val="0"/>
          <w:divBdr>
            <w:top w:val="none" w:sz="0" w:space="0" w:color="auto"/>
            <w:left w:val="none" w:sz="0" w:space="0" w:color="auto"/>
            <w:bottom w:val="none" w:sz="0" w:space="0" w:color="auto"/>
            <w:right w:val="none" w:sz="0" w:space="0" w:color="auto"/>
          </w:divBdr>
        </w:div>
        <w:div w:id="1038362248">
          <w:marLeft w:val="150"/>
          <w:marRight w:val="0"/>
          <w:marTop w:val="0"/>
          <w:marBottom w:val="0"/>
          <w:divBdr>
            <w:top w:val="none" w:sz="0" w:space="0" w:color="auto"/>
            <w:left w:val="none" w:sz="0" w:space="0" w:color="auto"/>
            <w:bottom w:val="none" w:sz="0" w:space="0" w:color="auto"/>
            <w:right w:val="none" w:sz="0" w:space="0" w:color="auto"/>
          </w:divBdr>
        </w:div>
      </w:divsChild>
    </w:div>
    <w:div w:id="1141188217">
      <w:bodyDiv w:val="1"/>
      <w:marLeft w:val="0"/>
      <w:marRight w:val="0"/>
      <w:marTop w:val="0"/>
      <w:marBottom w:val="0"/>
      <w:divBdr>
        <w:top w:val="none" w:sz="0" w:space="0" w:color="auto"/>
        <w:left w:val="none" w:sz="0" w:space="0" w:color="auto"/>
        <w:bottom w:val="none" w:sz="0" w:space="0" w:color="auto"/>
        <w:right w:val="none" w:sz="0" w:space="0" w:color="auto"/>
      </w:divBdr>
    </w:div>
    <w:div w:id="1221207026">
      <w:bodyDiv w:val="1"/>
      <w:marLeft w:val="0"/>
      <w:marRight w:val="0"/>
      <w:marTop w:val="0"/>
      <w:marBottom w:val="0"/>
      <w:divBdr>
        <w:top w:val="none" w:sz="0" w:space="0" w:color="auto"/>
        <w:left w:val="none" w:sz="0" w:space="0" w:color="auto"/>
        <w:bottom w:val="none" w:sz="0" w:space="0" w:color="auto"/>
        <w:right w:val="none" w:sz="0" w:space="0" w:color="auto"/>
      </w:divBdr>
    </w:div>
    <w:div w:id="1502499590">
      <w:bodyDiv w:val="1"/>
      <w:marLeft w:val="0"/>
      <w:marRight w:val="0"/>
      <w:marTop w:val="0"/>
      <w:marBottom w:val="0"/>
      <w:divBdr>
        <w:top w:val="none" w:sz="0" w:space="0" w:color="auto"/>
        <w:left w:val="none" w:sz="0" w:space="0" w:color="auto"/>
        <w:bottom w:val="none" w:sz="0" w:space="0" w:color="auto"/>
        <w:right w:val="none" w:sz="0" w:space="0" w:color="auto"/>
      </w:divBdr>
    </w:div>
    <w:div w:id="1826780178">
      <w:bodyDiv w:val="1"/>
      <w:marLeft w:val="0"/>
      <w:marRight w:val="0"/>
      <w:marTop w:val="0"/>
      <w:marBottom w:val="0"/>
      <w:divBdr>
        <w:top w:val="none" w:sz="0" w:space="0" w:color="auto"/>
        <w:left w:val="none" w:sz="0" w:space="0" w:color="auto"/>
        <w:bottom w:val="none" w:sz="0" w:space="0" w:color="auto"/>
        <w:right w:val="none" w:sz="0" w:space="0" w:color="auto"/>
      </w:divBdr>
    </w:div>
    <w:div w:id="2009475004">
      <w:bodyDiv w:val="1"/>
      <w:marLeft w:val="0"/>
      <w:marRight w:val="0"/>
      <w:marTop w:val="0"/>
      <w:marBottom w:val="0"/>
      <w:divBdr>
        <w:top w:val="none" w:sz="0" w:space="0" w:color="auto"/>
        <w:left w:val="none" w:sz="0" w:space="0" w:color="auto"/>
        <w:bottom w:val="none" w:sz="0" w:space="0" w:color="auto"/>
        <w:right w:val="none" w:sz="0" w:space="0" w:color="auto"/>
      </w:divBdr>
      <w:divsChild>
        <w:div w:id="120537589">
          <w:marLeft w:val="0"/>
          <w:marRight w:val="0"/>
          <w:marTop w:val="0"/>
          <w:marBottom w:val="0"/>
          <w:divBdr>
            <w:top w:val="none" w:sz="0" w:space="0" w:color="auto"/>
            <w:left w:val="none" w:sz="0" w:space="0" w:color="auto"/>
            <w:bottom w:val="none" w:sz="0" w:space="0" w:color="auto"/>
            <w:right w:val="none" w:sz="0" w:space="0" w:color="auto"/>
          </w:divBdr>
        </w:div>
        <w:div w:id="1993025034">
          <w:marLeft w:val="0"/>
          <w:marRight w:val="0"/>
          <w:marTop w:val="0"/>
          <w:marBottom w:val="0"/>
          <w:divBdr>
            <w:top w:val="none" w:sz="0" w:space="0" w:color="auto"/>
            <w:left w:val="none" w:sz="0" w:space="0" w:color="auto"/>
            <w:bottom w:val="none" w:sz="0" w:space="0" w:color="auto"/>
            <w:right w:val="none" w:sz="0" w:space="0" w:color="auto"/>
          </w:divBdr>
        </w:div>
        <w:div w:id="1663502453">
          <w:marLeft w:val="0"/>
          <w:marRight w:val="0"/>
          <w:marTop w:val="0"/>
          <w:marBottom w:val="0"/>
          <w:divBdr>
            <w:top w:val="none" w:sz="0" w:space="0" w:color="auto"/>
            <w:left w:val="none" w:sz="0" w:space="0" w:color="auto"/>
            <w:bottom w:val="none" w:sz="0" w:space="0" w:color="auto"/>
            <w:right w:val="none" w:sz="0" w:space="0" w:color="auto"/>
          </w:divBdr>
        </w:div>
        <w:div w:id="1866213514">
          <w:marLeft w:val="0"/>
          <w:marRight w:val="0"/>
          <w:marTop w:val="0"/>
          <w:marBottom w:val="0"/>
          <w:divBdr>
            <w:top w:val="none" w:sz="0" w:space="0" w:color="auto"/>
            <w:left w:val="none" w:sz="0" w:space="0" w:color="auto"/>
            <w:bottom w:val="none" w:sz="0" w:space="0" w:color="auto"/>
            <w:right w:val="none" w:sz="0" w:space="0" w:color="auto"/>
          </w:divBdr>
        </w:div>
        <w:div w:id="1425299242">
          <w:marLeft w:val="0"/>
          <w:marRight w:val="0"/>
          <w:marTop w:val="0"/>
          <w:marBottom w:val="0"/>
          <w:divBdr>
            <w:top w:val="none" w:sz="0" w:space="0" w:color="auto"/>
            <w:left w:val="none" w:sz="0" w:space="0" w:color="auto"/>
            <w:bottom w:val="none" w:sz="0" w:space="0" w:color="auto"/>
            <w:right w:val="none" w:sz="0" w:space="0" w:color="auto"/>
          </w:divBdr>
        </w:div>
      </w:divsChild>
    </w:div>
    <w:div w:id="207500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B21D9-F8F9-415E-888F-9EECC6756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5743</Words>
  <Characters>32741</Characters>
  <Application>Microsoft Office Word</Application>
  <DocSecurity>0</DocSecurity>
  <Lines>272</Lines>
  <Paragraphs>76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Yanitsa Ivanova</cp:lastModifiedBy>
  <cp:revision>2</cp:revision>
  <cp:lastPrinted>2019-08-20T12:15:00Z</cp:lastPrinted>
  <dcterms:created xsi:type="dcterms:W3CDTF">2024-03-29T08:43:00Z</dcterms:created>
  <dcterms:modified xsi:type="dcterms:W3CDTF">2024-03-29T08:43:00Z</dcterms:modified>
</cp:coreProperties>
</file>