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6E81D" w14:textId="77777777" w:rsidR="00F67FC1" w:rsidRPr="007C18E0" w:rsidRDefault="00F67FC1" w:rsidP="00866DCA">
      <w:pPr>
        <w:spacing w:line="240" w:lineRule="auto"/>
        <w:jc w:val="both"/>
        <w:rPr>
          <w:rFonts w:ascii="Times New Roman" w:hAnsi="Times New Roman"/>
          <w:b/>
          <w:sz w:val="24"/>
          <w:szCs w:val="24"/>
        </w:rPr>
      </w:pPr>
      <w:bookmarkStart w:id="0" w:name="_GoBack"/>
      <w:bookmarkEnd w:id="0"/>
      <w:r w:rsidRPr="007C18E0">
        <w:rPr>
          <w:rFonts w:ascii="Times New Roman" w:hAnsi="Times New Roman"/>
          <w:b/>
          <w:sz w:val="24"/>
          <w:szCs w:val="24"/>
        </w:rPr>
        <w:t>Приложение № 2 към чл. 6 от Наредбата за ОВОС</w:t>
      </w:r>
    </w:p>
    <w:p w14:paraId="1BC385B1" w14:textId="77777777" w:rsidR="00F67FC1" w:rsidRPr="007C18E0" w:rsidRDefault="009F0A00" w:rsidP="00866DCA">
      <w:pPr>
        <w:spacing w:before="100" w:beforeAutospacing="1" w:after="100" w:afterAutospacing="1" w:line="240" w:lineRule="auto"/>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36EC9305" w14:textId="77777777" w:rsidR="00E900C3" w:rsidRPr="007C18E0" w:rsidRDefault="00E900C3" w:rsidP="00866DCA">
      <w:pPr>
        <w:spacing w:line="240" w:lineRule="auto"/>
        <w:jc w:val="both"/>
        <w:rPr>
          <w:rFonts w:ascii="Times New Roman" w:hAnsi="Times New Roman"/>
          <w:sz w:val="24"/>
          <w:szCs w:val="24"/>
        </w:rPr>
      </w:pPr>
    </w:p>
    <w:p w14:paraId="2CD0F7BE"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Информация за преценяване на необходимостта от ОВОС</w:t>
      </w:r>
    </w:p>
    <w:p w14:paraId="67BCEE17" w14:textId="77777777" w:rsidR="004A0FAB" w:rsidRPr="007C18E0" w:rsidRDefault="004A0FAB" w:rsidP="00866DCA">
      <w:pPr>
        <w:spacing w:line="240" w:lineRule="auto"/>
        <w:jc w:val="both"/>
        <w:rPr>
          <w:rFonts w:ascii="Times New Roman" w:hAnsi="Times New Roman"/>
          <w:sz w:val="24"/>
          <w:szCs w:val="24"/>
        </w:rPr>
      </w:pPr>
    </w:p>
    <w:p w14:paraId="5606DFCA" w14:textId="77777777" w:rsidR="00F67FC1" w:rsidRPr="007C18E0" w:rsidRDefault="00F67FC1" w:rsidP="00084EE2">
      <w:pPr>
        <w:spacing w:line="240" w:lineRule="auto"/>
        <w:jc w:val="both"/>
        <w:rPr>
          <w:rFonts w:ascii="Times New Roman" w:hAnsi="Times New Roman"/>
          <w:b/>
          <w:sz w:val="24"/>
          <w:szCs w:val="24"/>
        </w:rPr>
      </w:pPr>
      <w:r w:rsidRPr="007C18E0">
        <w:rPr>
          <w:rFonts w:ascii="Times New Roman" w:hAnsi="Times New Roman"/>
          <w:b/>
          <w:sz w:val="24"/>
          <w:szCs w:val="24"/>
        </w:rPr>
        <w:t>I. Информация за контакт с възложителя:</w:t>
      </w:r>
    </w:p>
    <w:p w14:paraId="60C436C0" w14:textId="77777777" w:rsidR="003E61B6" w:rsidRPr="009D4645" w:rsidRDefault="00F67FC1" w:rsidP="00084EE2">
      <w:pPr>
        <w:spacing w:line="240" w:lineRule="auto"/>
        <w:jc w:val="both"/>
        <w:rPr>
          <w:rFonts w:ascii="Times New Roman" w:hAnsi="Times New Roman"/>
          <w:b/>
          <w:sz w:val="24"/>
          <w:szCs w:val="24"/>
          <w:lang w:val="en-US"/>
        </w:rPr>
      </w:pPr>
      <w:r w:rsidRPr="009D4645">
        <w:rPr>
          <w:rFonts w:ascii="Times New Roman" w:hAnsi="Times New Roman"/>
          <w:b/>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627552F1" w14:textId="5D4AE5CD" w:rsidR="003E61B6" w:rsidRPr="007C18E0" w:rsidRDefault="00084EE2" w:rsidP="00084EE2">
      <w:pPr>
        <w:pStyle w:val="Heading6"/>
        <w:spacing w:line="240" w:lineRule="auto"/>
        <w:rPr>
          <w:rFonts w:ascii="Times New Roman" w:eastAsia="Times New Roman" w:hAnsi="Times New Roman" w:cs="Times New Roman"/>
          <w:iCs/>
          <w:color w:val="auto"/>
          <w:sz w:val="24"/>
          <w:szCs w:val="24"/>
        </w:rPr>
      </w:pPr>
      <w:r w:rsidRPr="007C18E0">
        <w:rPr>
          <w:rFonts w:ascii="Times New Roman" w:hAnsi="Times New Roman" w:cs="Times New Roman"/>
          <w:b/>
          <w:bCs/>
          <w:color w:val="auto"/>
          <w:kern w:val="36"/>
          <w:sz w:val="24"/>
          <w:szCs w:val="24"/>
          <w:lang w:eastAsia="bg-BG"/>
        </w:rPr>
        <w:t>"ПРИРОДА КОНСУЛТ" ЕООД</w:t>
      </w:r>
      <w:r w:rsidRPr="007C18E0">
        <w:rPr>
          <w:rFonts w:ascii="Times New Roman" w:hAnsi="Times New Roman" w:cs="Times New Roman"/>
          <w:color w:val="auto"/>
          <w:sz w:val="24"/>
          <w:szCs w:val="24"/>
        </w:rPr>
        <w:t>, ЕИК:</w:t>
      </w:r>
      <w:r w:rsidRPr="007C18E0">
        <w:rPr>
          <w:rFonts w:ascii="Times New Roman" w:hAnsi="Times New Roman" w:cs="Times New Roman"/>
          <w:noProof/>
          <w:color w:val="auto"/>
          <w:sz w:val="24"/>
          <w:szCs w:val="24"/>
        </w:rPr>
        <w:t xml:space="preserve"> 205602272</w:t>
      </w:r>
      <w:r w:rsidR="003E61B6" w:rsidRPr="007C18E0">
        <w:rPr>
          <w:rFonts w:ascii="Times New Roman" w:eastAsia="Times New Roman" w:hAnsi="Times New Roman" w:cs="Times New Roman"/>
          <w:bCs/>
          <w:color w:val="auto"/>
          <w:kern w:val="36"/>
          <w:sz w:val="24"/>
          <w:szCs w:val="24"/>
          <w:lang w:val="en-US"/>
        </w:rPr>
        <w:t xml:space="preserve">, </w:t>
      </w:r>
      <w:r w:rsidR="003E61B6" w:rsidRPr="007C18E0">
        <w:rPr>
          <w:rFonts w:ascii="Times New Roman" w:hAnsi="Times New Roman" w:cs="Times New Roman"/>
          <w:color w:val="auto"/>
          <w:sz w:val="24"/>
          <w:szCs w:val="24"/>
        </w:rPr>
        <w:t>Седалище и адрес на управление</w:t>
      </w:r>
      <w:r w:rsidR="003E61B6" w:rsidRPr="007C18E0">
        <w:rPr>
          <w:rFonts w:ascii="Times New Roman" w:eastAsia="Times New Roman" w:hAnsi="Times New Roman" w:cs="Times New Roman"/>
          <w:color w:val="auto"/>
          <w:sz w:val="24"/>
          <w:szCs w:val="24"/>
        </w:rPr>
        <w:t xml:space="preserve"> :</w:t>
      </w:r>
      <w:r w:rsidR="003E61B6" w:rsidRPr="007C18E0">
        <w:rPr>
          <w:rFonts w:ascii="Times New Roman" w:eastAsia="Times New Roman" w:hAnsi="Times New Roman" w:cs="Times New Roman"/>
          <w:color w:val="auto"/>
          <w:sz w:val="24"/>
          <w:szCs w:val="24"/>
          <w:lang w:val="en-US"/>
        </w:rPr>
        <w:t xml:space="preserve"> </w:t>
      </w:r>
      <w:r w:rsidRPr="007C18E0">
        <w:rPr>
          <w:rFonts w:ascii="Times New Roman" w:eastAsia="Times New Roman" w:hAnsi="Times New Roman" w:cs="Times New Roman"/>
          <w:iCs/>
          <w:color w:val="auto"/>
          <w:sz w:val="24"/>
          <w:szCs w:val="24"/>
        </w:rPr>
        <w:t>област Пловдив, община Пловдив, гр. Пловдив, ПК 4004</w:t>
      </w:r>
      <w:r w:rsidRPr="007C18E0">
        <w:rPr>
          <w:rFonts w:ascii="Times New Roman" w:eastAsia="Times New Roman" w:hAnsi="Times New Roman" w:cs="Times New Roman"/>
          <w:iCs/>
          <w:color w:val="auto"/>
          <w:sz w:val="24"/>
          <w:szCs w:val="24"/>
          <w:lang w:val="en-US"/>
        </w:rPr>
        <w:t xml:space="preserve">, </w:t>
      </w:r>
      <w:r w:rsidRPr="007C18E0">
        <w:rPr>
          <w:rFonts w:ascii="Times New Roman" w:eastAsia="Times New Roman" w:hAnsi="Times New Roman" w:cs="Times New Roman"/>
          <w:iCs/>
          <w:color w:val="auto"/>
          <w:sz w:val="24"/>
          <w:szCs w:val="24"/>
        </w:rPr>
        <w:t>район Южен</w:t>
      </w:r>
      <w:r w:rsidRPr="007C18E0">
        <w:rPr>
          <w:rFonts w:ascii="Times New Roman" w:eastAsia="Times New Roman" w:hAnsi="Times New Roman" w:cs="Times New Roman"/>
          <w:iCs/>
          <w:color w:val="auto"/>
          <w:sz w:val="24"/>
          <w:szCs w:val="24"/>
          <w:lang w:val="en-US"/>
        </w:rPr>
        <w:t xml:space="preserve">, </w:t>
      </w:r>
      <w:proofErr w:type="spellStart"/>
      <w:r w:rsidRPr="007C18E0">
        <w:rPr>
          <w:rFonts w:ascii="Times New Roman" w:eastAsia="Times New Roman" w:hAnsi="Times New Roman" w:cs="Times New Roman"/>
          <w:iCs/>
          <w:color w:val="auto"/>
          <w:sz w:val="24"/>
          <w:szCs w:val="24"/>
          <w:lang w:val="en-US"/>
        </w:rPr>
        <w:t>ул</w:t>
      </w:r>
      <w:proofErr w:type="spellEnd"/>
      <w:r w:rsidRPr="007C18E0">
        <w:rPr>
          <w:rFonts w:ascii="Times New Roman" w:eastAsia="Times New Roman" w:hAnsi="Times New Roman" w:cs="Times New Roman"/>
          <w:iCs/>
          <w:color w:val="auto"/>
          <w:sz w:val="24"/>
          <w:szCs w:val="24"/>
          <w:lang w:val="en-US"/>
        </w:rPr>
        <w:t>.”</w:t>
      </w:r>
      <w:r w:rsidRPr="007C18E0">
        <w:rPr>
          <w:rFonts w:ascii="Times New Roman" w:eastAsia="Times New Roman" w:hAnsi="Times New Roman" w:cs="Times New Roman"/>
          <w:iCs/>
          <w:color w:val="auto"/>
          <w:sz w:val="24"/>
          <w:szCs w:val="24"/>
        </w:rPr>
        <w:t>Македония” №75, ет. 2, ап. 6</w:t>
      </w:r>
    </w:p>
    <w:p w14:paraId="1D5EDBE4" w14:textId="77777777" w:rsidR="00084EE2" w:rsidRPr="007C18E0" w:rsidRDefault="00084EE2" w:rsidP="00084EE2">
      <w:pPr>
        <w:spacing w:line="240" w:lineRule="auto"/>
        <w:rPr>
          <w:rFonts w:ascii="Times New Roman" w:hAnsi="Times New Roman"/>
          <w:sz w:val="24"/>
          <w:szCs w:val="24"/>
        </w:rPr>
      </w:pPr>
    </w:p>
    <w:p w14:paraId="64DDA803" w14:textId="77777777" w:rsidR="00F67FC1" w:rsidRPr="007C18E0" w:rsidRDefault="00F67FC1" w:rsidP="00866DCA">
      <w:pPr>
        <w:tabs>
          <w:tab w:val="left" w:pos="3480"/>
        </w:tabs>
        <w:spacing w:line="240" w:lineRule="auto"/>
        <w:rPr>
          <w:rFonts w:ascii="Times New Roman" w:hAnsi="Times New Roman"/>
          <w:sz w:val="24"/>
          <w:szCs w:val="24"/>
          <w:lang w:val="en-US"/>
        </w:rPr>
      </w:pPr>
    </w:p>
    <w:p w14:paraId="268356E1"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II. Резюме на инвестиционното предложение:</w:t>
      </w:r>
    </w:p>
    <w:p w14:paraId="43E3A9D1" w14:textId="77777777" w:rsidR="009D4645" w:rsidRPr="003C781B" w:rsidRDefault="009D4645" w:rsidP="009D4645">
      <w:pPr>
        <w:spacing w:line="240" w:lineRule="auto"/>
        <w:ind w:firstLine="567"/>
        <w:rPr>
          <w:rFonts w:ascii="Times New Roman" w:hAnsi="Times New Roman"/>
          <w:sz w:val="24"/>
          <w:szCs w:val="24"/>
        </w:rPr>
      </w:pPr>
      <w:r w:rsidRPr="003C781B">
        <w:rPr>
          <w:rFonts w:ascii="Times New Roman" w:hAnsi="Times New Roman"/>
          <w:sz w:val="24"/>
          <w:szCs w:val="24"/>
        </w:rPr>
        <w:lastRenderedPageBreak/>
        <w:t xml:space="preserve">Инвестиционното предложение е за съществуващ обект с обществено обслужваща дейност - площадка за третиране на отпадъци от пластмаса и пластмасови опаковки, за която Дружеството притежава Регистрационен документ № 09-РД-00001146-05/ 30.12.2022г., издаден от РИОСВ Пловдив. </w:t>
      </w:r>
    </w:p>
    <w:p w14:paraId="7074F581" w14:textId="1383FA56" w:rsidR="009D4645" w:rsidRPr="003C781B" w:rsidRDefault="009D4645" w:rsidP="009D4645">
      <w:pPr>
        <w:spacing w:line="240" w:lineRule="auto"/>
        <w:ind w:firstLine="567"/>
        <w:rPr>
          <w:rFonts w:ascii="Times New Roman" w:hAnsi="Times New Roman"/>
          <w:sz w:val="24"/>
          <w:szCs w:val="24"/>
        </w:rPr>
      </w:pPr>
      <w:r w:rsidRPr="003C781B">
        <w:rPr>
          <w:rFonts w:ascii="Times New Roman" w:hAnsi="Times New Roman"/>
          <w:sz w:val="24"/>
          <w:szCs w:val="24"/>
        </w:rPr>
        <w:t>Дружеството възнамерява да разшири своята дейност на площадка №2, чрез добавяне на дейности с нови кодове отпадъци:</w:t>
      </w:r>
    </w:p>
    <w:p w14:paraId="3BFF8F42" w14:textId="0C6CBA72" w:rsidR="00E369D4" w:rsidRPr="00E369D4" w:rsidRDefault="003C781B" w:rsidP="00E369D4">
      <w:pPr>
        <w:pStyle w:val="ListParagraph"/>
        <w:numPr>
          <w:ilvl w:val="0"/>
          <w:numId w:val="29"/>
        </w:numPr>
        <w:spacing w:line="240" w:lineRule="auto"/>
        <w:rPr>
          <w:rFonts w:ascii="Times New Roman" w:hAnsi="Times New Roman"/>
          <w:sz w:val="24"/>
          <w:szCs w:val="24"/>
          <w:lang w:val="en-US"/>
        </w:rPr>
      </w:pPr>
      <w:bookmarkStart w:id="1" w:name="_Hlk170115841"/>
      <w:r w:rsidRPr="00E369D4">
        <w:rPr>
          <w:rFonts w:ascii="Times New Roman" w:hAnsi="Times New Roman"/>
          <w:b/>
          <w:sz w:val="24"/>
          <w:szCs w:val="24"/>
          <w:u w:val="single"/>
        </w:rPr>
        <w:t>16 01 20 – Стъкло</w:t>
      </w:r>
      <w:r w:rsidRPr="003C781B">
        <w:rPr>
          <w:rFonts w:ascii="Times New Roman" w:hAnsi="Times New Roman"/>
          <w:sz w:val="24"/>
          <w:szCs w:val="24"/>
        </w:rPr>
        <w:t xml:space="preserve"> </w:t>
      </w:r>
    </w:p>
    <w:p w14:paraId="18136F88" w14:textId="0E9668D7" w:rsidR="00E369D4" w:rsidRPr="00E369D4" w:rsidRDefault="00E369D4" w:rsidP="00E369D4">
      <w:pPr>
        <w:spacing w:after="120" w:line="240" w:lineRule="auto"/>
        <w:jc w:val="both"/>
        <w:rPr>
          <w:rFonts w:ascii="Times New Roman" w:hAnsi="Times New Roman"/>
          <w:b/>
          <w:sz w:val="24"/>
          <w:szCs w:val="24"/>
        </w:rPr>
      </w:pPr>
      <w:r w:rsidRPr="00E369D4">
        <w:rPr>
          <w:rFonts w:ascii="Times New Roman" w:hAnsi="Times New Roman"/>
          <w:b/>
          <w:sz w:val="24"/>
          <w:szCs w:val="24"/>
        </w:rPr>
        <w:t>Ще се извършват дейности с код:</w:t>
      </w:r>
    </w:p>
    <w:p w14:paraId="4927638C" w14:textId="30F07CD5" w:rsidR="003C781B" w:rsidRPr="003C781B" w:rsidRDefault="00E369D4" w:rsidP="00E369D4">
      <w:pPr>
        <w:spacing w:after="120" w:line="240" w:lineRule="auto"/>
        <w:jc w:val="both"/>
        <w:rPr>
          <w:rFonts w:ascii="Times New Roman" w:hAnsi="Times New Roman"/>
          <w:sz w:val="24"/>
          <w:szCs w:val="24"/>
        </w:rPr>
      </w:pPr>
      <w:r w:rsidRPr="00E369D4">
        <w:rPr>
          <w:rFonts w:ascii="Times New Roman" w:hAnsi="Times New Roman"/>
          <w:b/>
          <w:sz w:val="24"/>
          <w:szCs w:val="24"/>
        </w:rPr>
        <w:t>R13</w:t>
      </w:r>
      <w:r w:rsidRPr="00E369D4">
        <w:rPr>
          <w:rFonts w:ascii="Times New Roman" w:hAnsi="Times New Roman"/>
          <w:sz w:val="24"/>
          <w:szCs w:val="24"/>
        </w:rPr>
        <w:t xml:space="preserve"> - Съхраняване до извършване на която и да е от операциите по оползотворяване от R1 до R12/временно съхраняване</w:t>
      </w:r>
      <w:r w:rsidRPr="00E369D4">
        <w:t xml:space="preserve"> </w:t>
      </w:r>
      <w:r w:rsidRPr="00E369D4">
        <w:rPr>
          <w:rFonts w:ascii="Times New Roman" w:hAnsi="Times New Roman"/>
          <w:sz w:val="24"/>
          <w:szCs w:val="24"/>
        </w:rPr>
        <w:t>до предаването им за последващо третиране на други юридически лица /;</w:t>
      </w:r>
    </w:p>
    <w:p w14:paraId="6E232B4E" w14:textId="547AC570" w:rsidR="006473EF" w:rsidRPr="00E369D4" w:rsidRDefault="009D4645" w:rsidP="00604F1E">
      <w:pPr>
        <w:pStyle w:val="ListParagraph"/>
        <w:numPr>
          <w:ilvl w:val="0"/>
          <w:numId w:val="29"/>
        </w:numPr>
        <w:spacing w:after="120" w:line="240" w:lineRule="auto"/>
        <w:jc w:val="both"/>
        <w:rPr>
          <w:rFonts w:ascii="Times New Roman" w:hAnsi="Times New Roman"/>
          <w:b/>
          <w:sz w:val="24"/>
          <w:szCs w:val="24"/>
          <w:u w:val="single"/>
        </w:rPr>
      </w:pPr>
      <w:r w:rsidRPr="00E369D4">
        <w:rPr>
          <w:rFonts w:ascii="Times New Roman" w:hAnsi="Times New Roman"/>
          <w:b/>
          <w:sz w:val="24"/>
          <w:szCs w:val="24"/>
          <w:u w:val="single"/>
        </w:rPr>
        <w:t>16 01 22 - Компоненти, неупоменати другаде</w:t>
      </w:r>
      <w:r w:rsidRPr="00E369D4">
        <w:rPr>
          <w:rFonts w:ascii="Times New Roman" w:hAnsi="Times New Roman"/>
          <w:sz w:val="24"/>
          <w:szCs w:val="24"/>
          <w:u w:val="single"/>
        </w:rPr>
        <w:t xml:space="preserve"> – пластмасови автомобилни детайли с прикрепени метални скоби, планки, болтове и др. </w:t>
      </w:r>
    </w:p>
    <w:p w14:paraId="3C1A030D" w14:textId="4CF3D5C6" w:rsidR="00E369D4" w:rsidRPr="00E369D4" w:rsidRDefault="00654CDE" w:rsidP="00654CDE">
      <w:pPr>
        <w:spacing w:after="120" w:line="240" w:lineRule="auto"/>
        <w:jc w:val="both"/>
        <w:rPr>
          <w:rFonts w:ascii="Times New Roman" w:hAnsi="Times New Roman"/>
          <w:b/>
          <w:sz w:val="24"/>
          <w:szCs w:val="24"/>
        </w:rPr>
      </w:pPr>
      <w:r w:rsidRPr="006473EF">
        <w:rPr>
          <w:rFonts w:ascii="Times New Roman" w:hAnsi="Times New Roman"/>
          <w:b/>
          <w:sz w:val="24"/>
          <w:szCs w:val="24"/>
        </w:rPr>
        <w:t>Ще се извършват дейности с код:</w:t>
      </w:r>
    </w:p>
    <w:p w14:paraId="39FACD7A" w14:textId="3B6A0722" w:rsidR="00654CDE" w:rsidRDefault="00654CDE" w:rsidP="00E369D4">
      <w:pPr>
        <w:spacing w:after="120" w:line="240" w:lineRule="auto"/>
        <w:contextualSpacing/>
        <w:jc w:val="both"/>
        <w:rPr>
          <w:rFonts w:ascii="Times New Roman" w:hAnsi="Times New Roman"/>
          <w:sz w:val="24"/>
          <w:szCs w:val="24"/>
        </w:rPr>
      </w:pPr>
      <w:r w:rsidRPr="008A039D">
        <w:rPr>
          <w:rFonts w:ascii="Times New Roman" w:hAnsi="Times New Roman"/>
          <w:b/>
          <w:sz w:val="24"/>
          <w:szCs w:val="24"/>
        </w:rPr>
        <w:t>R13</w:t>
      </w:r>
      <w:r w:rsidRPr="008A039D">
        <w:rPr>
          <w:rFonts w:ascii="Times New Roman" w:hAnsi="Times New Roman"/>
          <w:sz w:val="24"/>
          <w:szCs w:val="24"/>
        </w:rPr>
        <w:t xml:space="preserve"> - Съхраняване до извършване на която и да е от операциите по оползотворяване от R1 до R12</w:t>
      </w:r>
      <w:r>
        <w:rPr>
          <w:rFonts w:ascii="Times New Roman" w:hAnsi="Times New Roman"/>
          <w:sz w:val="24"/>
          <w:szCs w:val="24"/>
        </w:rPr>
        <w:t>/временно съхраняване/</w:t>
      </w:r>
      <w:r w:rsidR="00E369D4">
        <w:rPr>
          <w:rFonts w:ascii="Times New Roman" w:hAnsi="Times New Roman"/>
          <w:sz w:val="24"/>
          <w:szCs w:val="24"/>
        </w:rPr>
        <w:t>;</w:t>
      </w:r>
    </w:p>
    <w:p w14:paraId="6DA08761" w14:textId="77777777" w:rsidR="00E369D4" w:rsidRPr="008A039D" w:rsidRDefault="00E369D4" w:rsidP="00E369D4">
      <w:pPr>
        <w:spacing w:after="120" w:line="240" w:lineRule="auto"/>
        <w:contextualSpacing/>
        <w:jc w:val="both"/>
        <w:rPr>
          <w:rFonts w:ascii="Times New Roman" w:hAnsi="Times New Roman"/>
          <w:sz w:val="24"/>
          <w:szCs w:val="24"/>
        </w:rPr>
      </w:pPr>
    </w:p>
    <w:p w14:paraId="65A9A114" w14:textId="58FBEAF8" w:rsidR="00654CDE" w:rsidRPr="008A039D" w:rsidRDefault="00654CDE" w:rsidP="00654CDE">
      <w:pPr>
        <w:spacing w:after="120" w:line="240" w:lineRule="auto"/>
        <w:contextualSpacing/>
        <w:jc w:val="both"/>
        <w:rPr>
          <w:rFonts w:ascii="Times New Roman" w:hAnsi="Times New Roman"/>
          <w:sz w:val="24"/>
          <w:szCs w:val="24"/>
        </w:rPr>
      </w:pPr>
      <w:r w:rsidRPr="008A039D">
        <w:rPr>
          <w:rFonts w:ascii="Times New Roman" w:hAnsi="Times New Roman"/>
          <w:b/>
          <w:sz w:val="24"/>
          <w:szCs w:val="24"/>
        </w:rPr>
        <w:t>R12</w:t>
      </w:r>
      <w:r w:rsidRPr="008A039D">
        <w:rPr>
          <w:rFonts w:ascii="Times New Roman" w:hAnsi="Times New Roman"/>
          <w:sz w:val="24"/>
          <w:szCs w:val="24"/>
        </w:rPr>
        <w:t xml:space="preserve"> - Размяна на отпадъци за подлагане на някоя от дейностите с кодове R1 – R11 /</w:t>
      </w:r>
      <w:r w:rsidR="006473EF">
        <w:rPr>
          <w:rFonts w:ascii="Times New Roman" w:hAnsi="Times New Roman"/>
          <w:b/>
          <w:i/>
          <w:sz w:val="24"/>
          <w:szCs w:val="24"/>
        </w:rPr>
        <w:t>ръчно отделяне</w:t>
      </w:r>
      <w:r w:rsidRPr="008A039D">
        <w:rPr>
          <w:rFonts w:ascii="Times New Roman" w:hAnsi="Times New Roman"/>
          <w:b/>
          <w:i/>
          <w:sz w:val="24"/>
          <w:szCs w:val="24"/>
        </w:rPr>
        <w:t>, раз</w:t>
      </w:r>
      <w:r w:rsidR="006473EF">
        <w:rPr>
          <w:rFonts w:ascii="Times New Roman" w:hAnsi="Times New Roman"/>
          <w:b/>
          <w:i/>
          <w:sz w:val="24"/>
          <w:szCs w:val="24"/>
        </w:rPr>
        <w:t>глобява</w:t>
      </w:r>
      <w:r w:rsidRPr="008A039D">
        <w:rPr>
          <w:rFonts w:ascii="Times New Roman" w:hAnsi="Times New Roman"/>
          <w:b/>
          <w:i/>
          <w:sz w:val="24"/>
          <w:szCs w:val="24"/>
        </w:rPr>
        <w:t>не</w:t>
      </w:r>
      <w:r w:rsidR="006473EF">
        <w:rPr>
          <w:rFonts w:ascii="Times New Roman" w:hAnsi="Times New Roman"/>
          <w:b/>
          <w:i/>
          <w:sz w:val="24"/>
          <w:szCs w:val="24"/>
        </w:rPr>
        <w:t>, разделяне</w:t>
      </w:r>
      <w:r w:rsidRPr="008A039D">
        <w:rPr>
          <w:rFonts w:ascii="Times New Roman" w:hAnsi="Times New Roman"/>
          <w:sz w:val="24"/>
          <w:szCs w:val="24"/>
        </w:rPr>
        <w:t>/</w:t>
      </w:r>
      <w:r w:rsidR="00E369D4">
        <w:rPr>
          <w:rFonts w:ascii="Times New Roman" w:hAnsi="Times New Roman"/>
          <w:sz w:val="24"/>
          <w:szCs w:val="24"/>
        </w:rPr>
        <w:t>;</w:t>
      </w:r>
    </w:p>
    <w:p w14:paraId="367EB6EC" w14:textId="77777777" w:rsidR="00654CDE" w:rsidRPr="00277D78" w:rsidRDefault="00654CDE" w:rsidP="00654CDE">
      <w:pPr>
        <w:pStyle w:val="ListParagraph"/>
        <w:spacing w:line="240" w:lineRule="auto"/>
        <w:rPr>
          <w:rFonts w:ascii="Times New Roman" w:hAnsi="Times New Roman"/>
          <w:sz w:val="24"/>
          <w:szCs w:val="24"/>
          <w:highlight w:val="yellow"/>
        </w:rPr>
      </w:pPr>
    </w:p>
    <w:p w14:paraId="679F4AE7" w14:textId="770C97D3" w:rsidR="009D4645" w:rsidRDefault="009D4645" w:rsidP="00E369D4">
      <w:pPr>
        <w:pStyle w:val="ListParagraph"/>
        <w:numPr>
          <w:ilvl w:val="0"/>
          <w:numId w:val="29"/>
        </w:numPr>
        <w:spacing w:line="240" w:lineRule="auto"/>
        <w:rPr>
          <w:rFonts w:ascii="Times New Roman" w:hAnsi="Times New Roman"/>
          <w:sz w:val="24"/>
          <w:szCs w:val="24"/>
          <w:lang w:val="en-US"/>
        </w:rPr>
      </w:pPr>
      <w:r w:rsidRPr="00E369D4">
        <w:rPr>
          <w:rFonts w:ascii="Times New Roman" w:hAnsi="Times New Roman"/>
          <w:b/>
          <w:sz w:val="24"/>
          <w:szCs w:val="24"/>
          <w:u w:val="single"/>
        </w:rPr>
        <w:t>19 12 12 - Други отпадъци (включително смеси от материали) от механично третиране на отпадъци, различни от упоменатите в 19 12 11</w:t>
      </w:r>
      <w:r w:rsidRPr="00E369D4">
        <w:rPr>
          <w:rFonts w:ascii="Times New Roman" w:hAnsi="Times New Roman"/>
          <w:sz w:val="24"/>
          <w:szCs w:val="24"/>
          <w:u w:val="single"/>
        </w:rPr>
        <w:t xml:space="preserve"> </w:t>
      </w:r>
    </w:p>
    <w:p w14:paraId="181150E1" w14:textId="7AB6C6BB" w:rsidR="00E369D4" w:rsidRDefault="00E369D4" w:rsidP="00E369D4">
      <w:pPr>
        <w:spacing w:after="120" w:line="240" w:lineRule="auto"/>
        <w:contextualSpacing/>
        <w:jc w:val="both"/>
        <w:rPr>
          <w:rFonts w:ascii="Times New Roman" w:hAnsi="Times New Roman"/>
          <w:b/>
          <w:sz w:val="24"/>
          <w:szCs w:val="24"/>
        </w:rPr>
      </w:pPr>
      <w:bookmarkStart w:id="2" w:name="_Hlk170115509"/>
      <w:r w:rsidRPr="008A039D">
        <w:rPr>
          <w:rFonts w:ascii="Times New Roman" w:hAnsi="Times New Roman"/>
          <w:b/>
          <w:sz w:val="24"/>
          <w:szCs w:val="24"/>
        </w:rPr>
        <w:t>Ще се извършват дейности с код:</w:t>
      </w:r>
    </w:p>
    <w:p w14:paraId="50F2DC3C" w14:textId="77777777" w:rsidR="00D55AFE" w:rsidRPr="00E369D4" w:rsidRDefault="00D55AFE" w:rsidP="00E369D4">
      <w:pPr>
        <w:spacing w:after="120" w:line="240" w:lineRule="auto"/>
        <w:contextualSpacing/>
        <w:jc w:val="both"/>
        <w:rPr>
          <w:rFonts w:ascii="Times New Roman" w:hAnsi="Times New Roman"/>
          <w:b/>
          <w:sz w:val="24"/>
          <w:szCs w:val="24"/>
        </w:rPr>
      </w:pPr>
    </w:p>
    <w:p w14:paraId="56113C37" w14:textId="43AEAD13" w:rsidR="00E369D4" w:rsidRDefault="00E369D4" w:rsidP="00E759CA">
      <w:pPr>
        <w:spacing w:after="120" w:line="240" w:lineRule="auto"/>
        <w:contextualSpacing/>
        <w:jc w:val="both"/>
        <w:rPr>
          <w:rFonts w:ascii="Times New Roman" w:hAnsi="Times New Roman"/>
          <w:sz w:val="24"/>
          <w:szCs w:val="24"/>
        </w:rPr>
      </w:pPr>
      <w:r w:rsidRPr="008A039D">
        <w:rPr>
          <w:rFonts w:ascii="Times New Roman" w:hAnsi="Times New Roman"/>
          <w:b/>
          <w:sz w:val="24"/>
          <w:szCs w:val="24"/>
        </w:rPr>
        <w:t>R13</w:t>
      </w:r>
      <w:r w:rsidRPr="008A039D">
        <w:rPr>
          <w:rFonts w:ascii="Times New Roman" w:hAnsi="Times New Roman"/>
          <w:sz w:val="24"/>
          <w:szCs w:val="24"/>
        </w:rPr>
        <w:t xml:space="preserve"> - Съхраняване до извършване на която и да е от операциите по оползотворяване от R1 до R12</w:t>
      </w:r>
      <w:r>
        <w:rPr>
          <w:rFonts w:ascii="Times New Roman" w:hAnsi="Times New Roman"/>
          <w:sz w:val="24"/>
          <w:szCs w:val="24"/>
        </w:rPr>
        <w:t>/временно съхраняване</w:t>
      </w:r>
      <w:r w:rsidRPr="00E369D4">
        <w:t xml:space="preserve"> </w:t>
      </w:r>
      <w:r w:rsidRPr="00E369D4">
        <w:rPr>
          <w:rFonts w:ascii="Times New Roman" w:hAnsi="Times New Roman"/>
          <w:sz w:val="24"/>
          <w:szCs w:val="24"/>
        </w:rPr>
        <w:t xml:space="preserve">до предаването им за последващо третиране на други юридически лица </w:t>
      </w:r>
      <w:r>
        <w:rPr>
          <w:rFonts w:ascii="Times New Roman" w:hAnsi="Times New Roman"/>
          <w:sz w:val="24"/>
          <w:szCs w:val="24"/>
        </w:rPr>
        <w:t>/;</w:t>
      </w:r>
      <w:bookmarkEnd w:id="1"/>
    </w:p>
    <w:p w14:paraId="1F328141" w14:textId="77777777" w:rsidR="00E759CA" w:rsidRPr="00E759CA" w:rsidRDefault="00E759CA" w:rsidP="00E759CA">
      <w:pPr>
        <w:spacing w:after="120" w:line="240" w:lineRule="auto"/>
        <w:contextualSpacing/>
        <w:jc w:val="both"/>
        <w:rPr>
          <w:rFonts w:ascii="Times New Roman" w:hAnsi="Times New Roman"/>
          <w:sz w:val="24"/>
          <w:szCs w:val="24"/>
        </w:rPr>
      </w:pPr>
    </w:p>
    <w:bookmarkEnd w:id="2"/>
    <w:p w14:paraId="4C46411C" w14:textId="16D6EF9F" w:rsidR="009D4645" w:rsidRPr="009D4645" w:rsidRDefault="009D4645" w:rsidP="009D4645">
      <w:pPr>
        <w:spacing w:line="240" w:lineRule="auto"/>
        <w:ind w:firstLine="567"/>
        <w:rPr>
          <w:rFonts w:ascii="Times New Roman" w:hAnsi="Times New Roman"/>
          <w:sz w:val="24"/>
          <w:szCs w:val="24"/>
          <w:lang w:val="en-US"/>
        </w:rPr>
      </w:pPr>
      <w:r w:rsidRPr="003C781B">
        <w:rPr>
          <w:rFonts w:ascii="Times New Roman" w:hAnsi="Times New Roman"/>
          <w:sz w:val="24"/>
          <w:szCs w:val="24"/>
        </w:rPr>
        <w:t>Настоящoто уведомление се отнася за площадка №2 находяща се в поземлени имоти (ПИ) с идентификатори 56784.536.1645; 56784.536.1627; 56784.536.1644</w:t>
      </w:r>
      <w:r w:rsidRPr="003C781B">
        <w:rPr>
          <w:rFonts w:ascii="Times New Roman" w:eastAsia="Times New Roman" w:hAnsi="Times New Roman"/>
          <w:sz w:val="24"/>
          <w:szCs w:val="24"/>
          <w:lang w:eastAsia="bg-BG"/>
        </w:rPr>
        <w:t xml:space="preserve"> с местонахождение: Област Пловдив, Община Пловдив, гр. Пловдив</w:t>
      </w:r>
      <w:r w:rsidRPr="003C781B">
        <w:t xml:space="preserve"> </w:t>
      </w:r>
      <w:r w:rsidRPr="003C781B">
        <w:rPr>
          <w:rFonts w:ascii="Times New Roman" w:eastAsia="Times New Roman" w:hAnsi="Times New Roman"/>
          <w:sz w:val="24"/>
          <w:szCs w:val="24"/>
          <w:lang w:eastAsia="bg-BG"/>
        </w:rPr>
        <w:t xml:space="preserve">бул. „Кукленско </w:t>
      </w:r>
      <w:r w:rsidRPr="003C781B">
        <w:rPr>
          <w:rFonts w:ascii="Times New Roman" w:eastAsia="Times New Roman" w:hAnsi="Times New Roman"/>
          <w:sz w:val="24"/>
          <w:szCs w:val="24"/>
          <w:lang w:eastAsia="bg-BG"/>
        </w:rPr>
        <w:lastRenderedPageBreak/>
        <w:t>шосе”  №17-Л</w:t>
      </w:r>
      <w:r w:rsidRPr="003C781B">
        <w:t xml:space="preserve">, </w:t>
      </w:r>
      <w:r w:rsidRPr="003C781B">
        <w:rPr>
          <w:rFonts w:ascii="Times New Roman" w:eastAsia="Times New Roman" w:hAnsi="Times New Roman"/>
          <w:sz w:val="24"/>
          <w:szCs w:val="24"/>
          <w:lang w:eastAsia="bg-BG"/>
        </w:rPr>
        <w:t>като общата площ на площадката е 2216кв.м. с трайно предназначение на територията „Урбанизирана” и начин на трайно ползване-  „За друг вид производствен, складов обект”</w:t>
      </w:r>
      <w:r w:rsidRPr="003C781B">
        <w:rPr>
          <w:rFonts w:ascii="Times New Roman" w:eastAsia="Times New Roman" w:hAnsi="Times New Roman"/>
          <w:sz w:val="24"/>
          <w:szCs w:val="24"/>
          <w:lang w:val="en-US" w:eastAsia="bg-BG"/>
        </w:rPr>
        <w:t>.</w:t>
      </w:r>
    </w:p>
    <w:p w14:paraId="3F5EB2E6" w14:textId="6D2D4619" w:rsidR="00F67FC1" w:rsidRPr="007C18E0" w:rsidRDefault="009D4645" w:rsidP="009D4645">
      <w:pPr>
        <w:spacing w:line="240" w:lineRule="auto"/>
        <w:ind w:firstLine="567"/>
        <w:rPr>
          <w:rFonts w:ascii="Times New Roman" w:hAnsi="Times New Roman"/>
          <w:sz w:val="24"/>
          <w:szCs w:val="24"/>
        </w:rPr>
      </w:pPr>
      <w:r>
        <w:rPr>
          <w:rFonts w:ascii="Times New Roman" w:hAnsi="Times New Roman"/>
          <w:sz w:val="24"/>
          <w:szCs w:val="24"/>
        </w:rPr>
        <w:t>Съгласно писмо на РИОСВ–</w:t>
      </w:r>
      <w:r w:rsidR="00F67FC1" w:rsidRPr="007C18E0">
        <w:rPr>
          <w:rFonts w:ascii="Times New Roman" w:hAnsi="Times New Roman"/>
          <w:sz w:val="24"/>
          <w:szCs w:val="24"/>
        </w:rPr>
        <w:t>Пловдив,</w:t>
      </w:r>
      <w:r w:rsidR="00875113" w:rsidRPr="007C18E0">
        <w:rPr>
          <w:rFonts w:ascii="Times New Roman" w:hAnsi="Times New Roman"/>
          <w:sz w:val="24"/>
          <w:szCs w:val="24"/>
        </w:rPr>
        <w:t xml:space="preserve"> с изх.</w:t>
      </w:r>
      <w:r w:rsidR="00875113" w:rsidRPr="007C18E0">
        <w:rPr>
          <w:rFonts w:ascii="Times New Roman" w:hAnsi="Times New Roman"/>
          <w:bCs/>
          <w:sz w:val="24"/>
          <w:szCs w:val="24"/>
        </w:rPr>
        <w:t xml:space="preserve"> </w:t>
      </w:r>
      <w:r w:rsidRPr="009D7EFD">
        <w:rPr>
          <w:rFonts w:ascii="Times New Roman" w:hAnsi="Times New Roman"/>
          <w:bCs/>
          <w:sz w:val="24"/>
          <w:szCs w:val="24"/>
        </w:rPr>
        <w:t xml:space="preserve">№ </w:t>
      </w:r>
      <w:r w:rsidR="00D50EEC" w:rsidRPr="009D7EFD">
        <w:rPr>
          <w:rFonts w:ascii="Times New Roman" w:hAnsi="Times New Roman"/>
          <w:bCs/>
          <w:sz w:val="24"/>
          <w:szCs w:val="24"/>
        </w:rPr>
        <w:t>ОВОС-1062</w:t>
      </w:r>
      <w:r w:rsidR="00154DAA" w:rsidRPr="009D7EFD">
        <w:rPr>
          <w:rFonts w:ascii="Times New Roman" w:hAnsi="Times New Roman"/>
          <w:bCs/>
          <w:sz w:val="24"/>
          <w:szCs w:val="24"/>
        </w:rPr>
        <w:t>-1</w:t>
      </w:r>
      <w:r w:rsidR="00D50EEC" w:rsidRPr="009D7EFD">
        <w:rPr>
          <w:rFonts w:ascii="Times New Roman" w:hAnsi="Times New Roman"/>
          <w:bCs/>
          <w:sz w:val="24"/>
          <w:szCs w:val="24"/>
        </w:rPr>
        <w:t>/</w:t>
      </w:r>
      <w:r w:rsidR="00154DAA" w:rsidRPr="009D7EFD">
        <w:rPr>
          <w:rFonts w:ascii="Times New Roman" w:hAnsi="Times New Roman"/>
          <w:bCs/>
          <w:sz w:val="24"/>
          <w:szCs w:val="24"/>
        </w:rPr>
        <w:t>23</w:t>
      </w:r>
      <w:r w:rsidR="00D50EEC" w:rsidRPr="009D7EFD">
        <w:rPr>
          <w:rFonts w:ascii="Times New Roman" w:hAnsi="Times New Roman"/>
          <w:bCs/>
          <w:sz w:val="24"/>
          <w:szCs w:val="24"/>
        </w:rPr>
        <w:t>.05.2024г.</w:t>
      </w:r>
      <w:r w:rsidR="00F67FC1" w:rsidRPr="007C18E0">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w:t>
      </w:r>
      <w:r w:rsidR="005F3318" w:rsidRPr="005F3318">
        <w:rPr>
          <w:rFonts w:ascii="Times New Roman" w:hAnsi="Times New Roman"/>
          <w:sz w:val="24"/>
          <w:szCs w:val="24"/>
        </w:rPr>
        <w:t>т.11, буква „б“ и т.11, буква „д“.</w:t>
      </w:r>
    </w:p>
    <w:p w14:paraId="2F01F986" w14:textId="77777777" w:rsidR="00F67FC1" w:rsidRPr="007C18E0" w:rsidRDefault="00F67FC1" w:rsidP="00866DCA">
      <w:pPr>
        <w:spacing w:line="240" w:lineRule="auto"/>
        <w:jc w:val="both"/>
        <w:rPr>
          <w:rFonts w:ascii="Times New Roman" w:hAnsi="Times New Roman"/>
          <w:b/>
          <w:sz w:val="24"/>
          <w:szCs w:val="24"/>
        </w:rPr>
      </w:pPr>
      <w:r w:rsidRPr="007C18E0">
        <w:rPr>
          <w:rFonts w:ascii="Times New Roman" w:hAnsi="Times New Roman"/>
          <w:b/>
          <w:sz w:val="24"/>
          <w:szCs w:val="24"/>
        </w:rPr>
        <w:t>1. Характеристики на инвестиционното предложение:</w:t>
      </w:r>
    </w:p>
    <w:p w14:paraId="79CE4698"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0B1E8956" w14:textId="53B03421" w:rsidR="0061737A" w:rsidRPr="009470C1" w:rsidRDefault="0061737A" w:rsidP="009D4645">
      <w:pPr>
        <w:spacing w:line="240" w:lineRule="auto"/>
        <w:ind w:firstLine="567"/>
        <w:rPr>
          <w:rFonts w:ascii="Times New Roman" w:hAnsi="Times New Roman"/>
          <w:sz w:val="24"/>
          <w:szCs w:val="24"/>
        </w:rPr>
      </w:pPr>
      <w:r w:rsidRPr="0061737A">
        <w:rPr>
          <w:rFonts w:ascii="Times New Roman" w:hAnsi="Times New Roman"/>
          <w:sz w:val="24"/>
          <w:szCs w:val="24"/>
        </w:rPr>
        <w:t>Инвестиционното предложение е за съществуващ обект с обществено обслужваща дейност - площадка за третиране на отпадъци от пластмаса и пластмасови опаковки, за която Дружеството притежава Регистрационен документ № 09-РД-</w:t>
      </w:r>
      <w:r w:rsidRPr="009470C1">
        <w:rPr>
          <w:rFonts w:ascii="Times New Roman" w:hAnsi="Times New Roman"/>
          <w:sz w:val="24"/>
          <w:szCs w:val="24"/>
        </w:rPr>
        <w:t>00001146-05/ 30.12.2022г., издаден от РИОСВ Пловдив.</w:t>
      </w:r>
    </w:p>
    <w:p w14:paraId="798137EA" w14:textId="7D492A53" w:rsidR="00096C92" w:rsidRPr="009470C1" w:rsidRDefault="0061737A" w:rsidP="009D4645">
      <w:pPr>
        <w:spacing w:line="240" w:lineRule="auto"/>
        <w:ind w:firstLine="567"/>
        <w:rPr>
          <w:rFonts w:ascii="Times New Roman" w:hAnsi="Times New Roman"/>
          <w:sz w:val="24"/>
          <w:szCs w:val="24"/>
        </w:rPr>
      </w:pPr>
      <w:r w:rsidRPr="009470C1">
        <w:rPr>
          <w:rFonts w:ascii="Times New Roman" w:hAnsi="Times New Roman"/>
          <w:sz w:val="24"/>
          <w:szCs w:val="24"/>
        </w:rPr>
        <w:t>Дружеството възнамерява да разшири своята дейност на площадка №2, чрез добавяне на дейности с нови кодове отпадъци:</w:t>
      </w:r>
    </w:p>
    <w:p w14:paraId="5C0DFAC2" w14:textId="77777777" w:rsidR="008D5A28" w:rsidRPr="009470C1" w:rsidRDefault="008D5A28" w:rsidP="008D5A28">
      <w:pPr>
        <w:pStyle w:val="ListParagraph"/>
        <w:numPr>
          <w:ilvl w:val="0"/>
          <w:numId w:val="29"/>
        </w:numPr>
        <w:spacing w:line="240" w:lineRule="auto"/>
        <w:rPr>
          <w:rFonts w:ascii="Times New Roman" w:hAnsi="Times New Roman"/>
          <w:sz w:val="24"/>
          <w:szCs w:val="24"/>
          <w:lang w:val="en-US"/>
        </w:rPr>
      </w:pPr>
      <w:r w:rsidRPr="009470C1">
        <w:rPr>
          <w:rFonts w:ascii="Times New Roman" w:hAnsi="Times New Roman"/>
          <w:b/>
          <w:sz w:val="24"/>
          <w:szCs w:val="24"/>
          <w:u w:val="single"/>
        </w:rPr>
        <w:t>16 01 20 – Стъкло</w:t>
      </w:r>
      <w:r w:rsidRPr="009470C1">
        <w:rPr>
          <w:rFonts w:ascii="Times New Roman" w:hAnsi="Times New Roman"/>
          <w:sz w:val="24"/>
          <w:szCs w:val="24"/>
        </w:rPr>
        <w:t xml:space="preserve"> </w:t>
      </w:r>
    </w:p>
    <w:p w14:paraId="1F59C091" w14:textId="77777777" w:rsidR="008D5A28" w:rsidRPr="009470C1" w:rsidRDefault="008D5A28" w:rsidP="008D5A28">
      <w:pPr>
        <w:spacing w:after="120" w:line="240" w:lineRule="auto"/>
        <w:jc w:val="both"/>
        <w:rPr>
          <w:rFonts w:ascii="Times New Roman" w:hAnsi="Times New Roman"/>
          <w:b/>
          <w:sz w:val="24"/>
          <w:szCs w:val="24"/>
        </w:rPr>
      </w:pPr>
      <w:r w:rsidRPr="009470C1">
        <w:rPr>
          <w:rFonts w:ascii="Times New Roman" w:hAnsi="Times New Roman"/>
          <w:b/>
          <w:sz w:val="24"/>
          <w:szCs w:val="24"/>
        </w:rPr>
        <w:t>Ще се извършват дейности с код:</w:t>
      </w:r>
    </w:p>
    <w:p w14:paraId="513D3738" w14:textId="77777777" w:rsidR="008D5A28" w:rsidRPr="009470C1" w:rsidRDefault="008D5A28" w:rsidP="008D5A28">
      <w:pPr>
        <w:spacing w:after="120" w:line="240" w:lineRule="auto"/>
        <w:jc w:val="both"/>
        <w:rPr>
          <w:rFonts w:ascii="Times New Roman" w:hAnsi="Times New Roman"/>
          <w:sz w:val="24"/>
          <w:szCs w:val="24"/>
        </w:rPr>
      </w:pPr>
      <w:r w:rsidRPr="009470C1">
        <w:rPr>
          <w:rFonts w:ascii="Times New Roman" w:hAnsi="Times New Roman"/>
          <w:b/>
          <w:sz w:val="24"/>
          <w:szCs w:val="24"/>
        </w:rPr>
        <w:t>R13</w:t>
      </w:r>
      <w:r w:rsidRPr="009470C1">
        <w:rPr>
          <w:rFonts w:ascii="Times New Roman" w:hAnsi="Times New Roman"/>
          <w:sz w:val="24"/>
          <w:szCs w:val="24"/>
        </w:rPr>
        <w:t xml:space="preserve"> - Съхраняване до извършване на която и да е от операциите по оползотворяване от R1 до R12/временно съхраняване</w:t>
      </w:r>
      <w:r w:rsidRPr="009470C1">
        <w:t xml:space="preserve"> </w:t>
      </w:r>
      <w:r w:rsidRPr="009470C1">
        <w:rPr>
          <w:rFonts w:ascii="Times New Roman" w:hAnsi="Times New Roman"/>
          <w:sz w:val="24"/>
          <w:szCs w:val="24"/>
        </w:rPr>
        <w:t>до предаването им за последващо третиране на други юридически лица /;</w:t>
      </w:r>
    </w:p>
    <w:p w14:paraId="347C3031" w14:textId="77777777" w:rsidR="008D5A28" w:rsidRPr="009470C1" w:rsidRDefault="008D5A28" w:rsidP="008D5A28">
      <w:pPr>
        <w:pStyle w:val="ListParagraph"/>
        <w:numPr>
          <w:ilvl w:val="0"/>
          <w:numId w:val="29"/>
        </w:numPr>
        <w:spacing w:after="120" w:line="240" w:lineRule="auto"/>
        <w:jc w:val="both"/>
        <w:rPr>
          <w:rFonts w:ascii="Times New Roman" w:hAnsi="Times New Roman"/>
          <w:b/>
          <w:sz w:val="24"/>
          <w:szCs w:val="24"/>
          <w:u w:val="single"/>
        </w:rPr>
      </w:pPr>
      <w:r w:rsidRPr="009470C1">
        <w:rPr>
          <w:rFonts w:ascii="Times New Roman" w:hAnsi="Times New Roman"/>
          <w:b/>
          <w:sz w:val="24"/>
          <w:szCs w:val="24"/>
          <w:u w:val="single"/>
        </w:rPr>
        <w:t>16 01 22 - Компоненти, неупоменати другаде</w:t>
      </w:r>
      <w:r w:rsidRPr="009470C1">
        <w:rPr>
          <w:rFonts w:ascii="Times New Roman" w:hAnsi="Times New Roman"/>
          <w:sz w:val="24"/>
          <w:szCs w:val="24"/>
          <w:u w:val="single"/>
        </w:rPr>
        <w:t xml:space="preserve"> – пластмасови автомобилни детайли с прикрепени метални скоби, планки, болтове и др. </w:t>
      </w:r>
    </w:p>
    <w:p w14:paraId="1B51A145" w14:textId="77777777" w:rsidR="008D5A28" w:rsidRPr="009470C1" w:rsidRDefault="008D5A28" w:rsidP="008D5A28">
      <w:pPr>
        <w:spacing w:after="120" w:line="240" w:lineRule="auto"/>
        <w:jc w:val="both"/>
        <w:rPr>
          <w:rFonts w:ascii="Times New Roman" w:hAnsi="Times New Roman"/>
          <w:b/>
          <w:sz w:val="24"/>
          <w:szCs w:val="24"/>
        </w:rPr>
      </w:pPr>
      <w:r w:rsidRPr="009470C1">
        <w:rPr>
          <w:rFonts w:ascii="Times New Roman" w:hAnsi="Times New Roman"/>
          <w:b/>
          <w:sz w:val="24"/>
          <w:szCs w:val="24"/>
        </w:rPr>
        <w:t>Ще се извършват дейности с код:</w:t>
      </w:r>
    </w:p>
    <w:p w14:paraId="25A482E6" w14:textId="77777777" w:rsidR="008D5A28" w:rsidRPr="009470C1" w:rsidRDefault="008D5A28" w:rsidP="008D5A28">
      <w:pPr>
        <w:spacing w:after="120" w:line="240" w:lineRule="auto"/>
        <w:contextualSpacing/>
        <w:jc w:val="both"/>
        <w:rPr>
          <w:rFonts w:ascii="Times New Roman" w:hAnsi="Times New Roman"/>
          <w:sz w:val="24"/>
          <w:szCs w:val="24"/>
        </w:rPr>
      </w:pPr>
      <w:r w:rsidRPr="009470C1">
        <w:rPr>
          <w:rFonts w:ascii="Times New Roman" w:hAnsi="Times New Roman"/>
          <w:b/>
          <w:sz w:val="24"/>
          <w:szCs w:val="24"/>
        </w:rPr>
        <w:t>R13</w:t>
      </w:r>
      <w:r w:rsidRPr="009470C1">
        <w:rPr>
          <w:rFonts w:ascii="Times New Roman" w:hAnsi="Times New Roman"/>
          <w:sz w:val="24"/>
          <w:szCs w:val="24"/>
        </w:rPr>
        <w:t xml:space="preserve"> - Съхраняване до извършване на която и да е от операциите по оползотворяване от R1 до R12/временно съхраняване/;</w:t>
      </w:r>
    </w:p>
    <w:p w14:paraId="333E7930" w14:textId="77777777" w:rsidR="008D5A28" w:rsidRPr="009470C1" w:rsidRDefault="008D5A28" w:rsidP="008D5A28">
      <w:pPr>
        <w:spacing w:after="120" w:line="240" w:lineRule="auto"/>
        <w:contextualSpacing/>
        <w:jc w:val="both"/>
        <w:rPr>
          <w:rFonts w:ascii="Times New Roman" w:hAnsi="Times New Roman"/>
          <w:sz w:val="24"/>
          <w:szCs w:val="24"/>
        </w:rPr>
      </w:pPr>
    </w:p>
    <w:p w14:paraId="7EBBF2C9" w14:textId="77777777" w:rsidR="008D5A28" w:rsidRPr="009470C1" w:rsidRDefault="008D5A28" w:rsidP="008D5A28">
      <w:pPr>
        <w:spacing w:after="120" w:line="240" w:lineRule="auto"/>
        <w:contextualSpacing/>
        <w:jc w:val="both"/>
        <w:rPr>
          <w:rFonts w:ascii="Times New Roman" w:hAnsi="Times New Roman"/>
          <w:sz w:val="24"/>
          <w:szCs w:val="24"/>
        </w:rPr>
      </w:pPr>
      <w:r w:rsidRPr="009470C1">
        <w:rPr>
          <w:rFonts w:ascii="Times New Roman" w:hAnsi="Times New Roman"/>
          <w:b/>
          <w:sz w:val="24"/>
          <w:szCs w:val="24"/>
        </w:rPr>
        <w:t>R12</w:t>
      </w:r>
      <w:r w:rsidRPr="009470C1">
        <w:rPr>
          <w:rFonts w:ascii="Times New Roman" w:hAnsi="Times New Roman"/>
          <w:sz w:val="24"/>
          <w:szCs w:val="24"/>
        </w:rPr>
        <w:t xml:space="preserve"> - Размяна на отпадъци за подлагане на някоя от дейностите с кодове R1 – R11 /</w:t>
      </w:r>
      <w:r w:rsidRPr="009470C1">
        <w:rPr>
          <w:rFonts w:ascii="Times New Roman" w:hAnsi="Times New Roman"/>
          <w:b/>
          <w:i/>
          <w:sz w:val="24"/>
          <w:szCs w:val="24"/>
        </w:rPr>
        <w:t>ръчно отделяне, разглобяване, разделяне</w:t>
      </w:r>
      <w:r w:rsidRPr="009470C1">
        <w:rPr>
          <w:rFonts w:ascii="Times New Roman" w:hAnsi="Times New Roman"/>
          <w:sz w:val="24"/>
          <w:szCs w:val="24"/>
        </w:rPr>
        <w:t>/;</w:t>
      </w:r>
    </w:p>
    <w:p w14:paraId="0B5E0CBF" w14:textId="77777777" w:rsidR="008D5A28" w:rsidRPr="009470C1" w:rsidRDefault="008D5A28" w:rsidP="008D5A28">
      <w:pPr>
        <w:pStyle w:val="ListParagraph"/>
        <w:spacing w:line="240" w:lineRule="auto"/>
        <w:rPr>
          <w:rFonts w:ascii="Times New Roman" w:hAnsi="Times New Roman"/>
          <w:sz w:val="24"/>
          <w:szCs w:val="24"/>
        </w:rPr>
      </w:pPr>
    </w:p>
    <w:p w14:paraId="321BBB74" w14:textId="77777777" w:rsidR="008D5A28" w:rsidRPr="009470C1" w:rsidRDefault="008D5A28" w:rsidP="008D5A28">
      <w:pPr>
        <w:pStyle w:val="ListParagraph"/>
        <w:numPr>
          <w:ilvl w:val="0"/>
          <w:numId w:val="29"/>
        </w:numPr>
        <w:spacing w:line="240" w:lineRule="auto"/>
        <w:rPr>
          <w:rFonts w:ascii="Times New Roman" w:hAnsi="Times New Roman"/>
          <w:sz w:val="24"/>
          <w:szCs w:val="24"/>
          <w:lang w:val="en-US"/>
        </w:rPr>
      </w:pPr>
      <w:r w:rsidRPr="009470C1">
        <w:rPr>
          <w:rFonts w:ascii="Times New Roman" w:hAnsi="Times New Roman"/>
          <w:b/>
          <w:sz w:val="24"/>
          <w:szCs w:val="24"/>
          <w:u w:val="single"/>
        </w:rPr>
        <w:t>19 12 12 - Други отпадъци (включително смеси от материали) от механично третиране на отпадъци, различни от упоменатите в 19 12 11</w:t>
      </w:r>
      <w:r w:rsidRPr="009470C1">
        <w:rPr>
          <w:rFonts w:ascii="Times New Roman" w:hAnsi="Times New Roman"/>
          <w:sz w:val="24"/>
          <w:szCs w:val="24"/>
          <w:u w:val="single"/>
        </w:rPr>
        <w:t xml:space="preserve"> </w:t>
      </w:r>
    </w:p>
    <w:p w14:paraId="6CF3103A" w14:textId="77777777" w:rsidR="008D5A28" w:rsidRPr="009470C1" w:rsidRDefault="008D5A28" w:rsidP="008D5A28">
      <w:pPr>
        <w:spacing w:after="120" w:line="240" w:lineRule="auto"/>
        <w:contextualSpacing/>
        <w:jc w:val="both"/>
        <w:rPr>
          <w:rFonts w:ascii="Times New Roman" w:hAnsi="Times New Roman"/>
          <w:b/>
          <w:sz w:val="24"/>
          <w:szCs w:val="24"/>
        </w:rPr>
      </w:pPr>
      <w:r w:rsidRPr="009470C1">
        <w:rPr>
          <w:rFonts w:ascii="Times New Roman" w:hAnsi="Times New Roman"/>
          <w:b/>
          <w:sz w:val="24"/>
          <w:szCs w:val="24"/>
        </w:rPr>
        <w:t>Ще се извършват дейности с код:</w:t>
      </w:r>
    </w:p>
    <w:p w14:paraId="7AE9A35E" w14:textId="1E5A4D1C" w:rsidR="008D5A28" w:rsidRDefault="008D5A28" w:rsidP="008D5A28">
      <w:pPr>
        <w:spacing w:after="120" w:line="240" w:lineRule="auto"/>
        <w:contextualSpacing/>
        <w:jc w:val="both"/>
        <w:rPr>
          <w:rFonts w:ascii="Times New Roman" w:hAnsi="Times New Roman"/>
          <w:sz w:val="24"/>
          <w:szCs w:val="24"/>
        </w:rPr>
      </w:pPr>
      <w:r w:rsidRPr="009470C1">
        <w:rPr>
          <w:rFonts w:ascii="Times New Roman" w:hAnsi="Times New Roman"/>
          <w:b/>
          <w:sz w:val="24"/>
          <w:szCs w:val="24"/>
        </w:rPr>
        <w:t>R13</w:t>
      </w:r>
      <w:r w:rsidRPr="009470C1">
        <w:rPr>
          <w:rFonts w:ascii="Times New Roman" w:hAnsi="Times New Roman"/>
          <w:sz w:val="24"/>
          <w:szCs w:val="24"/>
        </w:rPr>
        <w:t xml:space="preserve"> - Съхраняване до извършване на която и да е от операциите по оползотворяване от R1 до R12/временно съхраняване</w:t>
      </w:r>
      <w:r w:rsidRPr="009470C1">
        <w:t xml:space="preserve"> </w:t>
      </w:r>
      <w:r w:rsidRPr="009470C1">
        <w:rPr>
          <w:rFonts w:ascii="Times New Roman" w:hAnsi="Times New Roman"/>
          <w:sz w:val="24"/>
          <w:szCs w:val="24"/>
        </w:rPr>
        <w:t>до предаването им за последващо третиране на други юридически лица /;</w:t>
      </w:r>
    </w:p>
    <w:p w14:paraId="094CE1CC" w14:textId="77777777" w:rsidR="008D5A28" w:rsidRDefault="008D5A28" w:rsidP="008D5A28">
      <w:pPr>
        <w:spacing w:after="120" w:line="240" w:lineRule="auto"/>
        <w:contextualSpacing/>
        <w:jc w:val="both"/>
        <w:rPr>
          <w:rFonts w:ascii="Times New Roman" w:hAnsi="Times New Roman"/>
          <w:sz w:val="24"/>
          <w:szCs w:val="24"/>
        </w:rPr>
      </w:pPr>
    </w:p>
    <w:p w14:paraId="4B5A5EF4" w14:textId="055D8D44" w:rsidR="0061737A" w:rsidRPr="0061737A" w:rsidRDefault="009D4645" w:rsidP="009D4645">
      <w:pPr>
        <w:spacing w:line="240" w:lineRule="auto"/>
        <w:ind w:firstLine="567"/>
        <w:jc w:val="both"/>
        <w:rPr>
          <w:rFonts w:ascii="Times New Roman" w:hAnsi="Times New Roman"/>
          <w:sz w:val="24"/>
          <w:szCs w:val="24"/>
        </w:rPr>
      </w:pPr>
      <w:r>
        <w:rPr>
          <w:rFonts w:ascii="Times New Roman" w:hAnsi="Times New Roman"/>
          <w:sz w:val="24"/>
          <w:szCs w:val="24"/>
        </w:rPr>
        <w:t>Настоящo</w:t>
      </w:r>
      <w:r w:rsidR="0061737A" w:rsidRPr="0061737A">
        <w:rPr>
          <w:rFonts w:ascii="Times New Roman" w:hAnsi="Times New Roman"/>
          <w:sz w:val="24"/>
          <w:szCs w:val="24"/>
        </w:rPr>
        <w:t>то уведомление се отнася за площадка №2 находяща се в поземлени имоти (ПИ) с идентификатори 56784.536.1645; 56784.536.1627; 56784.536.1644 с местонахождение: Област Пловдив, Община Пловдив, гр. Пловдив бул. „Кукленско шосе”  №17-Л, като общата площ на площадката е 2216кв.м. с трайно предназначение на територията „Урбанизирана” и начин на трайно ползване-  „За друг вид производствен, складов обект”.</w:t>
      </w:r>
    </w:p>
    <w:p w14:paraId="29CCAACF" w14:textId="64F991AD" w:rsidR="0061737A" w:rsidRPr="003523B0" w:rsidRDefault="0061737A" w:rsidP="009D4645">
      <w:pPr>
        <w:spacing w:line="240" w:lineRule="auto"/>
        <w:ind w:firstLine="567"/>
        <w:jc w:val="both"/>
        <w:rPr>
          <w:rFonts w:ascii="Times New Roman" w:hAnsi="Times New Roman"/>
          <w:sz w:val="24"/>
          <w:szCs w:val="24"/>
        </w:rPr>
      </w:pPr>
      <w:r w:rsidRPr="0061737A">
        <w:rPr>
          <w:rFonts w:ascii="Times New Roman" w:hAnsi="Times New Roman"/>
          <w:sz w:val="24"/>
          <w:szCs w:val="24"/>
        </w:rPr>
        <w:t>Имотите са собственост на „ФЕМИ 14” АД, а "ПРИРОДА КОНСУЛТ" ЕООД е  ползвател съгласно договор от 09.06.2021г. и допълнително споразумение към договор за наем от 24.06.2021г. и 01.09.2022г.</w:t>
      </w:r>
    </w:p>
    <w:p w14:paraId="7C8603DA" w14:textId="458D687F" w:rsidR="003523B0" w:rsidRDefault="003523B0" w:rsidP="009D4645">
      <w:pPr>
        <w:spacing w:after="120" w:line="240" w:lineRule="auto"/>
        <w:ind w:firstLine="567"/>
        <w:jc w:val="both"/>
        <w:rPr>
          <w:rFonts w:ascii="Times New Roman" w:hAnsi="Times New Roman"/>
          <w:i/>
          <w:iCs/>
          <w:sz w:val="24"/>
          <w:szCs w:val="24"/>
        </w:rPr>
      </w:pPr>
      <w:r w:rsidRPr="003523B0">
        <w:rPr>
          <w:rFonts w:ascii="Times New Roman" w:hAnsi="Times New Roman"/>
          <w:sz w:val="24"/>
          <w:szCs w:val="24"/>
        </w:rPr>
        <w:t>Площадката отговаря на изискванията заложени в чл. 38, ал. 1 на За</w:t>
      </w:r>
      <w:r w:rsidR="009D4645">
        <w:rPr>
          <w:rFonts w:ascii="Times New Roman" w:hAnsi="Times New Roman"/>
          <w:sz w:val="24"/>
          <w:szCs w:val="24"/>
        </w:rPr>
        <w:t>кона за управление на отпадъцитe</w:t>
      </w:r>
      <w:r w:rsidRPr="003523B0">
        <w:rPr>
          <w:rFonts w:ascii="Times New Roman" w:hAnsi="Times New Roman"/>
          <w:i/>
          <w:iCs/>
          <w:sz w:val="24"/>
          <w:szCs w:val="24"/>
        </w:rPr>
        <w:t xml:space="preserve">. </w:t>
      </w:r>
    </w:p>
    <w:p w14:paraId="239B3B15" w14:textId="77777777" w:rsidR="0061737A" w:rsidRPr="0061737A" w:rsidRDefault="0061737A" w:rsidP="009D4645">
      <w:pPr>
        <w:spacing w:after="120" w:line="240" w:lineRule="auto"/>
        <w:ind w:firstLine="567"/>
        <w:jc w:val="both"/>
        <w:rPr>
          <w:rFonts w:ascii="Times New Roman" w:hAnsi="Times New Roman"/>
          <w:iCs/>
          <w:sz w:val="24"/>
          <w:szCs w:val="24"/>
        </w:rPr>
      </w:pPr>
      <w:r w:rsidRPr="0061737A">
        <w:rPr>
          <w:rFonts w:ascii="Times New Roman" w:hAnsi="Times New Roman"/>
          <w:iCs/>
          <w:sz w:val="24"/>
          <w:szCs w:val="24"/>
        </w:rPr>
        <w:t>Не се предвижда ново строителство - площадката е с изградена инфраструктура, осигуряваща извършване на предвидените дейности.</w:t>
      </w:r>
    </w:p>
    <w:p w14:paraId="15364D47" w14:textId="77777777" w:rsidR="0061737A" w:rsidRPr="0061737A" w:rsidRDefault="0061737A" w:rsidP="009D4645">
      <w:pPr>
        <w:spacing w:after="120" w:line="240" w:lineRule="auto"/>
        <w:ind w:firstLine="567"/>
        <w:jc w:val="both"/>
        <w:rPr>
          <w:rFonts w:ascii="Times New Roman" w:hAnsi="Times New Roman"/>
          <w:iCs/>
          <w:sz w:val="24"/>
          <w:szCs w:val="24"/>
        </w:rPr>
      </w:pPr>
      <w:r w:rsidRPr="0061737A">
        <w:rPr>
          <w:rFonts w:ascii="Times New Roman" w:hAnsi="Times New Roman"/>
          <w:iCs/>
          <w:sz w:val="24"/>
          <w:szCs w:val="24"/>
        </w:rPr>
        <w:t xml:space="preserve">На територията на площадката не се предвижда използването на производствени води. </w:t>
      </w:r>
    </w:p>
    <w:p w14:paraId="5F3F5C8E" w14:textId="77777777" w:rsidR="0061737A" w:rsidRPr="0061737A" w:rsidRDefault="0061737A" w:rsidP="009D4645">
      <w:pPr>
        <w:spacing w:after="120" w:line="240" w:lineRule="auto"/>
        <w:ind w:firstLine="567"/>
        <w:jc w:val="both"/>
        <w:rPr>
          <w:rFonts w:ascii="Times New Roman" w:hAnsi="Times New Roman"/>
          <w:iCs/>
          <w:sz w:val="24"/>
          <w:szCs w:val="24"/>
        </w:rPr>
      </w:pPr>
      <w:r w:rsidRPr="009D4645">
        <w:rPr>
          <w:rFonts w:ascii="Times New Roman" w:hAnsi="Times New Roman"/>
          <w:b/>
          <w:i/>
          <w:iCs/>
          <w:sz w:val="24"/>
          <w:szCs w:val="24"/>
        </w:rPr>
        <w:t>Отпадните води, които ще се генерират, са дъждовни и битово – фекални</w:t>
      </w:r>
      <w:r w:rsidRPr="0061737A">
        <w:rPr>
          <w:rFonts w:ascii="Times New Roman" w:hAnsi="Times New Roman"/>
          <w:iCs/>
          <w:sz w:val="24"/>
          <w:szCs w:val="24"/>
        </w:rPr>
        <w:t xml:space="preserve">. Битово – фекалните отпадни води ще се отвеждат в канализационната система на гр. Пловдив. </w:t>
      </w:r>
    </w:p>
    <w:p w14:paraId="1CCEA388" w14:textId="77777777" w:rsidR="0061737A" w:rsidRPr="0061737A" w:rsidRDefault="0061737A" w:rsidP="009D4645">
      <w:pPr>
        <w:spacing w:after="120" w:line="240" w:lineRule="auto"/>
        <w:ind w:firstLine="567"/>
        <w:jc w:val="both"/>
        <w:rPr>
          <w:rFonts w:ascii="Times New Roman" w:hAnsi="Times New Roman"/>
          <w:iCs/>
          <w:sz w:val="24"/>
          <w:szCs w:val="24"/>
        </w:rPr>
      </w:pPr>
      <w:r w:rsidRPr="0061737A">
        <w:rPr>
          <w:rFonts w:ascii="Times New Roman" w:hAnsi="Times New Roman"/>
          <w:iCs/>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(площта представлява затворено помещение). Дъждовните отпадни води са условно чисти и се оттичат в зелените площи на площадката.</w:t>
      </w:r>
    </w:p>
    <w:p w14:paraId="3E645A1E" w14:textId="77777777" w:rsidR="0061737A" w:rsidRPr="0061737A" w:rsidRDefault="0061737A" w:rsidP="009D4645">
      <w:pPr>
        <w:spacing w:after="120" w:line="240" w:lineRule="auto"/>
        <w:ind w:firstLine="567"/>
        <w:jc w:val="both"/>
        <w:rPr>
          <w:rFonts w:ascii="Times New Roman" w:hAnsi="Times New Roman"/>
          <w:iCs/>
          <w:sz w:val="24"/>
          <w:szCs w:val="24"/>
        </w:rPr>
      </w:pPr>
      <w:r w:rsidRPr="0061737A">
        <w:rPr>
          <w:rFonts w:ascii="Times New Roman" w:hAnsi="Times New Roman"/>
          <w:iCs/>
          <w:sz w:val="24"/>
          <w:szCs w:val="24"/>
        </w:rPr>
        <w:lastRenderedPageBreak/>
        <w:t>Достъпът към обекта ще се извършва от съществуващия вход. Няма необходимост от изграждане на нови пътища.</w:t>
      </w:r>
    </w:p>
    <w:p w14:paraId="499D3B34" w14:textId="2AE21634" w:rsidR="0061737A" w:rsidRPr="0061737A" w:rsidRDefault="0061737A" w:rsidP="009D4645">
      <w:pPr>
        <w:spacing w:after="120" w:line="240" w:lineRule="auto"/>
        <w:ind w:firstLine="567"/>
        <w:jc w:val="both"/>
        <w:rPr>
          <w:rFonts w:ascii="Times New Roman" w:hAnsi="Times New Roman"/>
          <w:iCs/>
          <w:sz w:val="24"/>
          <w:szCs w:val="24"/>
        </w:rPr>
      </w:pPr>
      <w:r w:rsidRPr="0061737A">
        <w:rPr>
          <w:rFonts w:ascii="Times New Roman" w:hAnsi="Times New Roman"/>
          <w:iCs/>
          <w:sz w:val="24"/>
          <w:szCs w:val="24"/>
        </w:rPr>
        <w:t>Електрозахранването ще се осъществява, чрез съществуваща електропреносна мрежа. Обектът е с изградена В и К мрежа, като наемодателят има сключен договор с В и К дружество за предоставяне на услуги за водоснабдяване и канализация.</w:t>
      </w:r>
    </w:p>
    <w:p w14:paraId="128D7DF8" w14:textId="77777777" w:rsidR="00DE1FAE" w:rsidRPr="007C18E0" w:rsidRDefault="00DE1FAE" w:rsidP="00866DCA">
      <w:pPr>
        <w:spacing w:after="0" w:line="240" w:lineRule="auto"/>
        <w:ind w:firstLine="709"/>
        <w:jc w:val="both"/>
        <w:rPr>
          <w:rFonts w:ascii="Times New Roman" w:hAnsi="Times New Roman"/>
          <w:sz w:val="24"/>
          <w:szCs w:val="24"/>
        </w:rPr>
      </w:pPr>
    </w:p>
    <w:p w14:paraId="592653AE"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б) взаимовръзка и кумулиране с други съществуващи и/или одобрени инвестиционни предложения;</w:t>
      </w:r>
    </w:p>
    <w:p w14:paraId="2E75F868" w14:textId="77777777" w:rsidR="009D4645" w:rsidRDefault="003523B0" w:rsidP="009D4645">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r w:rsidRPr="007C18E0">
        <w:rPr>
          <w:rFonts w:ascii="Times New Roman" w:eastAsia="Times New Roman" w:hAnsi="Times New Roman"/>
          <w:sz w:val="24"/>
          <w:szCs w:val="24"/>
          <w:lang w:eastAsia="bg-BG"/>
        </w:rPr>
        <w:t xml:space="preserve">Инвестиционното предложение няма връзка с други съществуващи и одобрени с устройствен или друг план дейности. </w:t>
      </w:r>
    </w:p>
    <w:p w14:paraId="0EB504FB" w14:textId="108A8DFE" w:rsidR="00730136" w:rsidRPr="009D4645" w:rsidRDefault="00730136" w:rsidP="009D4645">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proofErr w:type="spellStart"/>
      <w:r w:rsidRPr="001639A7">
        <w:rPr>
          <w:rFonts w:ascii="Times New Roman" w:hAnsi="Times New Roman"/>
          <w:sz w:val="24"/>
          <w:szCs w:val="24"/>
          <w:lang w:val="en-US"/>
        </w:rPr>
        <w:t>За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реализация</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на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настоящото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инвестиционно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предложение</w:t>
      </w:r>
      <w:proofErr w:type="spellEnd"/>
      <w:r w:rsidRPr="001639A7">
        <w:rPr>
          <w:rFonts w:ascii="Times New Roman" w:hAnsi="Times New Roman"/>
          <w:sz w:val="24"/>
          <w:szCs w:val="24"/>
          <w:lang w:val="en-US"/>
        </w:rPr>
        <w:t xml:space="preserve"> е </w:t>
      </w:r>
      <w:proofErr w:type="spellStart"/>
      <w:r w:rsidRPr="001639A7">
        <w:rPr>
          <w:rFonts w:ascii="Times New Roman" w:hAnsi="Times New Roman"/>
          <w:sz w:val="24"/>
          <w:szCs w:val="24"/>
          <w:lang w:val="en-US"/>
        </w:rPr>
        <w:t>необходимо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издаване</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на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становище</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от</w:t>
      </w:r>
      <w:proofErr w:type="spellEnd"/>
      <w:r w:rsidRPr="001639A7">
        <w:rPr>
          <w:rFonts w:ascii="Times New Roman" w:hAnsi="Times New Roman"/>
          <w:sz w:val="24"/>
          <w:szCs w:val="24"/>
          <w:lang w:val="en-US"/>
        </w:rPr>
        <w:t xml:space="preserve"> РИОСВ-</w:t>
      </w:r>
      <w:proofErr w:type="spellStart"/>
      <w:r w:rsidRPr="001639A7">
        <w:rPr>
          <w:rFonts w:ascii="Times New Roman" w:hAnsi="Times New Roman"/>
          <w:sz w:val="24"/>
          <w:szCs w:val="24"/>
          <w:lang w:val="en-US"/>
        </w:rPr>
        <w:t>Пловдив</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За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последващата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експлоатация</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на</w:t>
      </w:r>
      <w:proofErr w:type="spellEnd"/>
      <w:r w:rsidRPr="001639A7">
        <w:rPr>
          <w:rFonts w:ascii="Times New Roman" w:hAnsi="Times New Roman"/>
          <w:sz w:val="24"/>
          <w:szCs w:val="24"/>
          <w:lang w:val="en-US"/>
        </w:rPr>
        <w:t xml:space="preserve"> ИП е </w:t>
      </w:r>
      <w:proofErr w:type="spellStart"/>
      <w:r w:rsidRPr="001639A7">
        <w:rPr>
          <w:rFonts w:ascii="Times New Roman" w:hAnsi="Times New Roman"/>
          <w:sz w:val="24"/>
          <w:szCs w:val="24"/>
          <w:lang w:val="en-US"/>
        </w:rPr>
        <w:t>необходимо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дружеството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да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подаде</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чрез</w:t>
      </w:r>
      <w:proofErr w:type="spellEnd"/>
      <w:r w:rsidRPr="001639A7">
        <w:rPr>
          <w:rFonts w:ascii="Times New Roman" w:hAnsi="Times New Roman"/>
          <w:sz w:val="24"/>
          <w:szCs w:val="24"/>
          <w:lang w:val="en-US"/>
        </w:rPr>
        <w:t xml:space="preserve"> НИСО- </w:t>
      </w:r>
      <w:proofErr w:type="spellStart"/>
      <w:r w:rsidRPr="001639A7">
        <w:rPr>
          <w:rFonts w:ascii="Times New Roman" w:hAnsi="Times New Roman"/>
          <w:sz w:val="24"/>
          <w:szCs w:val="24"/>
          <w:lang w:val="en-US"/>
        </w:rPr>
        <w:t>Заявление</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за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изменение</w:t>
      </w:r>
      <w:proofErr w:type="spellEnd"/>
      <w:r w:rsidRPr="001639A7">
        <w:rPr>
          <w:rFonts w:ascii="Times New Roman" w:hAnsi="Times New Roman"/>
          <w:sz w:val="24"/>
          <w:szCs w:val="24"/>
          <w:lang w:val="en-US"/>
        </w:rPr>
        <w:t xml:space="preserve"> и </w:t>
      </w:r>
      <w:proofErr w:type="spellStart"/>
      <w:r w:rsidRPr="001639A7">
        <w:rPr>
          <w:rFonts w:ascii="Times New Roman" w:hAnsi="Times New Roman"/>
          <w:sz w:val="24"/>
          <w:szCs w:val="24"/>
          <w:lang w:val="en-US"/>
        </w:rPr>
        <w:t>допълнение</w:t>
      </w:r>
      <w:proofErr w:type="spellEnd"/>
      <w:r w:rsidRPr="001639A7">
        <w:rPr>
          <w:rFonts w:ascii="Times New Roman" w:hAnsi="Times New Roman"/>
          <w:sz w:val="24"/>
          <w:szCs w:val="24"/>
          <w:lang w:val="en-US"/>
        </w:rPr>
        <w:t xml:space="preserve"> </w:t>
      </w:r>
      <w:proofErr w:type="spellStart"/>
      <w:proofErr w:type="gramStart"/>
      <w:r w:rsidRPr="001639A7">
        <w:rPr>
          <w:rFonts w:ascii="Times New Roman" w:hAnsi="Times New Roman"/>
          <w:sz w:val="24"/>
          <w:szCs w:val="24"/>
          <w:lang w:val="en-US"/>
        </w:rPr>
        <w:t>на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Регистрационен</w:t>
      </w:r>
      <w:proofErr w:type="spellEnd"/>
      <w:proofErr w:type="gram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документ</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по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образец</w:t>
      </w:r>
      <w:proofErr w:type="spellEnd"/>
      <w:r w:rsidRPr="001639A7">
        <w:rPr>
          <w:rFonts w:ascii="Times New Roman" w:hAnsi="Times New Roman"/>
          <w:sz w:val="24"/>
          <w:szCs w:val="24"/>
          <w:lang w:val="en-US"/>
        </w:rPr>
        <w:t xml:space="preserve"> №3, </w:t>
      </w:r>
      <w:proofErr w:type="spellStart"/>
      <w:r w:rsidRPr="001639A7">
        <w:rPr>
          <w:rFonts w:ascii="Times New Roman" w:hAnsi="Times New Roman"/>
          <w:sz w:val="24"/>
          <w:szCs w:val="24"/>
          <w:lang w:val="en-US"/>
        </w:rPr>
        <w:t>съгласно</w:t>
      </w:r>
      <w:proofErr w:type="spellEnd"/>
      <w:r w:rsidRPr="001639A7">
        <w:rPr>
          <w:rFonts w:ascii="Times New Roman" w:hAnsi="Times New Roman"/>
          <w:sz w:val="24"/>
          <w:szCs w:val="24"/>
          <w:lang w:val="en-US"/>
        </w:rPr>
        <w:t xml:space="preserve"> чл.73, </w:t>
      </w:r>
      <w:proofErr w:type="spellStart"/>
      <w:r w:rsidRPr="001639A7">
        <w:rPr>
          <w:rFonts w:ascii="Times New Roman" w:hAnsi="Times New Roman"/>
          <w:sz w:val="24"/>
          <w:szCs w:val="24"/>
          <w:lang w:val="en-US"/>
        </w:rPr>
        <w:t>ал</w:t>
      </w:r>
      <w:proofErr w:type="spellEnd"/>
      <w:r w:rsidRPr="001639A7">
        <w:rPr>
          <w:rFonts w:ascii="Times New Roman" w:hAnsi="Times New Roman"/>
          <w:sz w:val="24"/>
          <w:szCs w:val="24"/>
          <w:lang w:val="en-US"/>
        </w:rPr>
        <w:t xml:space="preserve">. 1 </w:t>
      </w:r>
      <w:proofErr w:type="spellStart"/>
      <w:r w:rsidRPr="001639A7">
        <w:rPr>
          <w:rFonts w:ascii="Times New Roman" w:hAnsi="Times New Roman"/>
          <w:sz w:val="24"/>
          <w:szCs w:val="24"/>
          <w:lang w:val="en-US"/>
        </w:rPr>
        <w:t>от</w:t>
      </w:r>
      <w:proofErr w:type="spellEnd"/>
      <w:r w:rsidRPr="001639A7">
        <w:rPr>
          <w:rFonts w:ascii="Times New Roman" w:hAnsi="Times New Roman"/>
          <w:sz w:val="24"/>
          <w:szCs w:val="24"/>
          <w:lang w:val="en-US"/>
        </w:rPr>
        <w:t xml:space="preserve"> ЗУО </w:t>
      </w:r>
      <w:proofErr w:type="spellStart"/>
      <w:r w:rsidRPr="001639A7">
        <w:rPr>
          <w:rFonts w:ascii="Times New Roman" w:hAnsi="Times New Roman"/>
          <w:sz w:val="24"/>
          <w:szCs w:val="24"/>
          <w:lang w:val="en-US"/>
        </w:rPr>
        <w:t>до</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Директора</w:t>
      </w:r>
      <w:proofErr w:type="spellEnd"/>
      <w:r w:rsidRPr="001639A7">
        <w:rPr>
          <w:rFonts w:ascii="Times New Roman" w:hAnsi="Times New Roman"/>
          <w:sz w:val="24"/>
          <w:szCs w:val="24"/>
          <w:lang w:val="en-US"/>
        </w:rPr>
        <w:t xml:space="preserve"> </w:t>
      </w:r>
      <w:proofErr w:type="spellStart"/>
      <w:r w:rsidRPr="001639A7">
        <w:rPr>
          <w:rFonts w:ascii="Times New Roman" w:hAnsi="Times New Roman"/>
          <w:sz w:val="24"/>
          <w:szCs w:val="24"/>
          <w:lang w:val="en-US"/>
        </w:rPr>
        <w:t>на</w:t>
      </w:r>
      <w:proofErr w:type="spellEnd"/>
      <w:r w:rsidRPr="001639A7">
        <w:rPr>
          <w:rFonts w:ascii="Times New Roman" w:hAnsi="Times New Roman"/>
          <w:sz w:val="24"/>
          <w:szCs w:val="24"/>
          <w:lang w:val="en-US"/>
        </w:rPr>
        <w:t xml:space="preserve"> РИОСВ – </w:t>
      </w:r>
      <w:proofErr w:type="spellStart"/>
      <w:r w:rsidRPr="001639A7">
        <w:rPr>
          <w:rFonts w:ascii="Times New Roman" w:hAnsi="Times New Roman"/>
          <w:sz w:val="24"/>
          <w:szCs w:val="24"/>
          <w:lang w:val="en-US"/>
        </w:rPr>
        <w:t>Пловдив</w:t>
      </w:r>
      <w:proofErr w:type="spellEnd"/>
      <w:r w:rsidRPr="001639A7">
        <w:rPr>
          <w:rFonts w:ascii="Times New Roman" w:hAnsi="Times New Roman"/>
          <w:sz w:val="24"/>
          <w:szCs w:val="24"/>
          <w:lang w:val="en-US"/>
        </w:rPr>
        <w:t>.</w:t>
      </w:r>
    </w:p>
    <w:p w14:paraId="2F8C443C" w14:textId="77777777" w:rsidR="00DE1FAE" w:rsidRPr="007C18E0" w:rsidRDefault="00DE1FAE" w:rsidP="00866DCA">
      <w:pPr>
        <w:spacing w:line="240" w:lineRule="auto"/>
        <w:jc w:val="both"/>
        <w:rPr>
          <w:rFonts w:ascii="Times New Roman" w:hAnsi="Times New Roman"/>
          <w:sz w:val="24"/>
          <w:szCs w:val="24"/>
        </w:rPr>
      </w:pPr>
      <w:r w:rsidRPr="007C18E0">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7C18E0">
        <w:rPr>
          <w:rFonts w:ascii="Times New Roman" w:hAnsi="Times New Roman"/>
          <w:sz w:val="24"/>
          <w:szCs w:val="24"/>
        </w:rPr>
        <w:t>;</w:t>
      </w:r>
    </w:p>
    <w:p w14:paraId="201E7D87" w14:textId="70EBF636" w:rsidR="00DF5B9F" w:rsidRDefault="00DF5B9F" w:rsidP="009D4645">
      <w:pPr>
        <w:spacing w:after="120" w:line="240" w:lineRule="auto"/>
        <w:ind w:firstLine="567"/>
        <w:jc w:val="both"/>
        <w:rPr>
          <w:rFonts w:ascii="Times New Roman" w:hAnsi="Times New Roman"/>
          <w:sz w:val="24"/>
          <w:szCs w:val="24"/>
        </w:rPr>
      </w:pPr>
      <w:r w:rsidRPr="00DF5B9F">
        <w:rPr>
          <w:rFonts w:ascii="Times New Roman" w:hAnsi="Times New Roman"/>
          <w:sz w:val="24"/>
          <w:szCs w:val="24"/>
        </w:rPr>
        <w:t xml:space="preserve">Инвестиционното  предложение е </w:t>
      </w:r>
      <w:bookmarkStart w:id="3" w:name="_Hlk168562764"/>
      <w:r w:rsidRPr="00DF5B9F">
        <w:rPr>
          <w:rFonts w:ascii="Times New Roman" w:hAnsi="Times New Roman"/>
          <w:sz w:val="24"/>
          <w:szCs w:val="24"/>
        </w:rPr>
        <w:t>за „Разширение на дейността с добавяне на дейности с нови кодове отпадъци на съществуваща площадка №2 в Поземлени имоти (ПИ) 56784.536.1645; 56784.536.1627; 56784.536.1644 с местонахождение: р-н Южен, бул. „Кукленско шосе”  №17-Л, гр. Пловдив, община Пловдив, област Пловдив,  площ 2216 кв.м.“</w:t>
      </w:r>
    </w:p>
    <w:bookmarkEnd w:id="3"/>
    <w:p w14:paraId="229C8C90" w14:textId="49ABA275" w:rsidR="00DF5B9F" w:rsidRPr="00DF5B9F" w:rsidRDefault="00DF5B9F" w:rsidP="009D4645">
      <w:pPr>
        <w:spacing w:after="120" w:line="240" w:lineRule="auto"/>
        <w:ind w:firstLine="567"/>
        <w:jc w:val="both"/>
        <w:rPr>
          <w:rFonts w:ascii="Times New Roman" w:hAnsi="Times New Roman"/>
          <w:sz w:val="24"/>
          <w:szCs w:val="24"/>
        </w:rPr>
      </w:pPr>
      <w:r w:rsidRPr="00DF5B9F">
        <w:rPr>
          <w:rFonts w:ascii="Times New Roman" w:hAnsi="Times New Roman"/>
          <w:sz w:val="24"/>
          <w:szCs w:val="24"/>
        </w:rPr>
        <w:t>Всички дейности по реализирането и последващата експлоатация на инвестиционното предложение</w:t>
      </w:r>
      <w:r w:rsidR="009D4645">
        <w:rPr>
          <w:rFonts w:ascii="Times New Roman" w:hAnsi="Times New Roman"/>
          <w:sz w:val="24"/>
          <w:szCs w:val="24"/>
        </w:rPr>
        <w:t>, ще се извършват пряко на гореупоменатата</w:t>
      </w:r>
      <w:r w:rsidRPr="00DF5B9F">
        <w:rPr>
          <w:rFonts w:ascii="Times New Roman" w:hAnsi="Times New Roman"/>
          <w:sz w:val="24"/>
          <w:szCs w:val="24"/>
        </w:rPr>
        <w:t xml:space="preserve"> площ в закрити помещения. Не се предвижда ново строителство – помещенията предмет на настоящото ИП са с изградена инфраструктура, осигуряваща извършване на разрешените дейности. </w:t>
      </w:r>
    </w:p>
    <w:p w14:paraId="6AC92968" w14:textId="77777777" w:rsidR="00DF5B9F" w:rsidRPr="00DF5B9F" w:rsidRDefault="00DF5B9F" w:rsidP="009D4645">
      <w:pPr>
        <w:spacing w:after="120" w:line="240" w:lineRule="auto"/>
        <w:ind w:firstLine="567"/>
        <w:jc w:val="both"/>
        <w:rPr>
          <w:rFonts w:ascii="Times New Roman" w:hAnsi="Times New Roman"/>
          <w:sz w:val="24"/>
          <w:szCs w:val="24"/>
        </w:rPr>
      </w:pPr>
      <w:r w:rsidRPr="00DF5B9F">
        <w:rPr>
          <w:rFonts w:ascii="Times New Roman" w:hAnsi="Times New Roman"/>
          <w:sz w:val="24"/>
          <w:szCs w:val="24"/>
        </w:rPr>
        <w:t>Няма да се налага извършването на мащабни строителни работи, което изключва  изкопни дейности и използване на взривни устройства.</w:t>
      </w:r>
    </w:p>
    <w:p w14:paraId="4246645B" w14:textId="77777777" w:rsidR="00DF5B9F" w:rsidRPr="00DF5B9F" w:rsidRDefault="00DF5B9F" w:rsidP="009D4645">
      <w:pPr>
        <w:spacing w:after="120" w:line="240" w:lineRule="auto"/>
        <w:ind w:firstLine="567"/>
        <w:jc w:val="both"/>
        <w:rPr>
          <w:rFonts w:ascii="Times New Roman" w:hAnsi="Times New Roman"/>
          <w:sz w:val="24"/>
          <w:szCs w:val="24"/>
        </w:rPr>
      </w:pPr>
      <w:r w:rsidRPr="00DF5B9F">
        <w:rPr>
          <w:rFonts w:ascii="Times New Roman" w:hAnsi="Times New Roman"/>
          <w:sz w:val="24"/>
          <w:szCs w:val="24"/>
        </w:rPr>
        <w:lastRenderedPageBreak/>
        <w:t>При последващата експлоатация на ИП, природните ресурси предвидени за използване са вода за питейно – битови нужди.</w:t>
      </w:r>
    </w:p>
    <w:p w14:paraId="2184CE5A" w14:textId="77777777" w:rsidR="00DF5B9F" w:rsidRPr="00DF5B9F" w:rsidRDefault="00DF5B9F" w:rsidP="009D4645">
      <w:pPr>
        <w:spacing w:after="120" w:line="240" w:lineRule="auto"/>
        <w:ind w:firstLine="567"/>
        <w:jc w:val="both"/>
        <w:rPr>
          <w:rFonts w:ascii="Times New Roman" w:hAnsi="Times New Roman"/>
          <w:sz w:val="24"/>
          <w:szCs w:val="24"/>
        </w:rPr>
      </w:pPr>
      <w:r w:rsidRPr="00DF5B9F">
        <w:rPr>
          <w:rFonts w:ascii="Times New Roman" w:hAnsi="Times New Roman"/>
          <w:sz w:val="24"/>
          <w:szCs w:val="24"/>
        </w:rPr>
        <w:t>Питейната вода се доставя бутилирана от търговската мрежа.</w:t>
      </w:r>
    </w:p>
    <w:p w14:paraId="7EED1D9F" w14:textId="77777777" w:rsidR="00DF5B9F" w:rsidRPr="00DF5B9F" w:rsidRDefault="00DF5B9F" w:rsidP="009D4645">
      <w:pPr>
        <w:spacing w:after="120" w:line="240" w:lineRule="auto"/>
        <w:ind w:firstLine="567"/>
        <w:jc w:val="both"/>
        <w:rPr>
          <w:rFonts w:ascii="Times New Roman" w:hAnsi="Times New Roman"/>
          <w:sz w:val="24"/>
          <w:szCs w:val="24"/>
        </w:rPr>
      </w:pPr>
      <w:r w:rsidRPr="00DF5B9F">
        <w:rPr>
          <w:rFonts w:ascii="Times New Roman" w:hAnsi="Times New Roman"/>
          <w:sz w:val="24"/>
          <w:szCs w:val="24"/>
        </w:rPr>
        <w:t xml:space="preserve">Необходимите водни количества за хигиенно-битови нужди за обслужващия персонал на площадката ще са минимални и ще се прецизират в условията на експлоатацията на обекта. </w:t>
      </w:r>
    </w:p>
    <w:p w14:paraId="275164BD" w14:textId="69964F2D" w:rsidR="00DF5B9F" w:rsidRPr="001639A7" w:rsidRDefault="00DF5B9F" w:rsidP="009D4645">
      <w:pPr>
        <w:spacing w:after="120" w:line="240" w:lineRule="auto"/>
        <w:ind w:firstLine="567"/>
        <w:jc w:val="both"/>
        <w:rPr>
          <w:rFonts w:ascii="Times New Roman" w:hAnsi="Times New Roman"/>
          <w:sz w:val="24"/>
          <w:szCs w:val="24"/>
          <w:highlight w:val="yellow"/>
        </w:rPr>
      </w:pPr>
      <w:r w:rsidRPr="00DF5B9F">
        <w:rPr>
          <w:rFonts w:ascii="Times New Roman" w:hAnsi="Times New Roman"/>
          <w:sz w:val="24"/>
          <w:szCs w:val="24"/>
        </w:rPr>
        <w:t>На територията на площадката не се предвижда използването на производствени води. С оглед на това няма да е необходимо изграждане на нови водовземни съоръжения.</w:t>
      </w:r>
    </w:p>
    <w:p w14:paraId="01E58A0A" w14:textId="7FCCE170" w:rsidR="00C167FA" w:rsidRDefault="00C167FA" w:rsidP="00C167FA">
      <w:pPr>
        <w:pStyle w:val="BodyTextIndent"/>
        <w:spacing w:before="40" w:line="240" w:lineRule="auto"/>
        <w:ind w:left="0" w:firstLine="578"/>
        <w:jc w:val="both"/>
        <w:rPr>
          <w:rFonts w:ascii="Times New Roman" w:hAnsi="Times New Roman" w:cs="Times New Roman"/>
          <w:sz w:val="24"/>
          <w:szCs w:val="24"/>
          <w:lang w:val="ru-RU"/>
        </w:rPr>
      </w:pPr>
      <w:r w:rsidRPr="00C90F89">
        <w:rPr>
          <w:rFonts w:ascii="Times New Roman" w:hAnsi="Times New Roman" w:cs="Times New Roman"/>
          <w:sz w:val="24"/>
          <w:szCs w:val="24"/>
          <w:lang w:val="ru-RU"/>
        </w:rPr>
        <w:t>Предвид характера на инвестиционното  предложение, осъществяването му няма да повлияе върху качеството и регенеративната сп</w:t>
      </w:r>
      <w:r w:rsidR="009D4645">
        <w:rPr>
          <w:rFonts w:ascii="Times New Roman" w:hAnsi="Times New Roman" w:cs="Times New Roman"/>
          <w:sz w:val="24"/>
          <w:szCs w:val="24"/>
          <w:lang w:val="ru-RU"/>
        </w:rPr>
        <w:t xml:space="preserve">особност на природните ресурси. </w:t>
      </w:r>
      <w:r w:rsidRPr="00C90F89">
        <w:rPr>
          <w:rFonts w:ascii="Times New Roman" w:hAnsi="Times New Roman" w:cs="Times New Roman"/>
          <w:sz w:val="24"/>
          <w:szCs w:val="24"/>
          <w:lang w:val="ru-RU"/>
        </w:rPr>
        <w:t>Компонентите на околната среда в района няма да бъдат подложени на негативни въздействия, предизвикващи наднорменото им замърсяване</w:t>
      </w:r>
      <w:r w:rsidR="003523B0" w:rsidRPr="00C90F89">
        <w:rPr>
          <w:rFonts w:ascii="Times New Roman" w:hAnsi="Times New Roman" w:cs="Times New Roman"/>
          <w:sz w:val="24"/>
          <w:szCs w:val="24"/>
          <w:lang w:val="ru-RU"/>
        </w:rPr>
        <w:t>.</w:t>
      </w:r>
      <w:r w:rsidRPr="007C18E0">
        <w:rPr>
          <w:rFonts w:ascii="Times New Roman" w:hAnsi="Times New Roman" w:cs="Times New Roman"/>
          <w:sz w:val="24"/>
          <w:szCs w:val="24"/>
          <w:lang w:val="ru-RU"/>
        </w:rPr>
        <w:t xml:space="preserve"> </w:t>
      </w:r>
    </w:p>
    <w:p w14:paraId="5DED5CE6" w14:textId="77777777" w:rsidR="00285F1F" w:rsidRPr="007C18E0" w:rsidRDefault="00285F1F" w:rsidP="00C90F89">
      <w:pPr>
        <w:pStyle w:val="BodyTextIndent"/>
        <w:spacing w:before="40" w:line="240" w:lineRule="auto"/>
        <w:ind w:left="0"/>
        <w:jc w:val="both"/>
        <w:rPr>
          <w:rFonts w:ascii="Times New Roman" w:hAnsi="Times New Roman" w:cs="Times New Roman"/>
          <w:sz w:val="24"/>
          <w:szCs w:val="24"/>
          <w:lang w:val="en-US"/>
        </w:rPr>
      </w:pPr>
    </w:p>
    <w:p w14:paraId="7611D765" w14:textId="77777777" w:rsidR="00DE1FAE" w:rsidRPr="007C18E0" w:rsidRDefault="00DE1FAE" w:rsidP="00866DCA">
      <w:pPr>
        <w:spacing w:before="40" w:line="240" w:lineRule="auto"/>
        <w:ind w:firstLine="425"/>
        <w:jc w:val="both"/>
        <w:rPr>
          <w:rFonts w:ascii="Times New Roman" w:hAnsi="Times New Roman"/>
          <w:sz w:val="24"/>
          <w:szCs w:val="24"/>
          <w:lang w:val="en-US"/>
        </w:rPr>
      </w:pPr>
      <w:r w:rsidRPr="007C18E0">
        <w:rPr>
          <w:rFonts w:ascii="Times New Roman" w:hAnsi="Times New Roman"/>
          <w:b/>
          <w:sz w:val="24"/>
          <w:szCs w:val="24"/>
        </w:rPr>
        <w:t>г) генериране на отпадъци - видове, количества и начин на третиране, и отпадъчни води;</w:t>
      </w:r>
    </w:p>
    <w:p w14:paraId="215209A1" w14:textId="77777777" w:rsidR="006773A0" w:rsidRPr="000A393D" w:rsidRDefault="006773A0" w:rsidP="006C6085">
      <w:pPr>
        <w:spacing w:before="100" w:beforeAutospacing="1" w:after="100" w:afterAutospacing="1" w:line="240" w:lineRule="auto"/>
        <w:ind w:firstLine="567"/>
        <w:jc w:val="both"/>
        <w:rPr>
          <w:rFonts w:ascii="Times New Roman" w:hAnsi="Times New Roman"/>
          <w:sz w:val="24"/>
          <w:szCs w:val="24"/>
        </w:rPr>
      </w:pPr>
      <w:r w:rsidRPr="000A393D">
        <w:rPr>
          <w:rFonts w:ascii="Times New Roman" w:hAnsi="Times New Roman"/>
          <w:sz w:val="24"/>
          <w:szCs w:val="24"/>
        </w:rPr>
        <w:t xml:space="preserve">За дейността извършвана на площадката Дружеството е провело чрез НИСО процедура по реда на Наредба № 2 от 23 юли 2014 г. за класификация на отпадъците и притежава утвърдени от Директора на РИОСВ-Пловдив работни листове за отпадъци с код: 13 01 10*; 13 02 05; 15 02 02*; 15 01 01; 15 01 02; 15 01 03; 19 12 01; 19 12 02; 19 12 04; 19 12 12. </w:t>
      </w:r>
    </w:p>
    <w:p w14:paraId="63481CA2" w14:textId="77777777" w:rsidR="006773A0" w:rsidRPr="00F64505" w:rsidRDefault="006773A0" w:rsidP="006C6085">
      <w:pPr>
        <w:spacing w:before="100" w:beforeAutospacing="1" w:after="100" w:afterAutospacing="1" w:line="240" w:lineRule="auto"/>
        <w:ind w:firstLine="567"/>
        <w:jc w:val="both"/>
        <w:rPr>
          <w:rFonts w:ascii="Times New Roman" w:hAnsi="Times New Roman"/>
          <w:sz w:val="24"/>
          <w:szCs w:val="24"/>
          <w:u w:val="single"/>
        </w:rPr>
      </w:pPr>
      <w:r w:rsidRPr="00F64505">
        <w:rPr>
          <w:rFonts w:ascii="Times New Roman" w:hAnsi="Times New Roman"/>
          <w:b/>
          <w:sz w:val="24"/>
          <w:szCs w:val="24"/>
          <w:u w:val="single"/>
        </w:rPr>
        <w:t>От предвидените дейности пo разглобяване на пластмасови автомобилни детайли с код</w:t>
      </w:r>
      <w:r w:rsidRPr="00F64505">
        <w:rPr>
          <w:rFonts w:ascii="Times New Roman" w:hAnsi="Times New Roman"/>
          <w:sz w:val="24"/>
          <w:szCs w:val="24"/>
          <w:u w:val="single"/>
        </w:rPr>
        <w:t xml:space="preserve"> </w:t>
      </w:r>
      <w:r w:rsidRPr="00F64505">
        <w:rPr>
          <w:rFonts w:ascii="Times New Roman" w:hAnsi="Times New Roman"/>
          <w:b/>
          <w:sz w:val="24"/>
          <w:szCs w:val="24"/>
          <w:u w:val="single"/>
        </w:rPr>
        <w:t>16 01 22</w:t>
      </w:r>
      <w:r w:rsidRPr="00F64505">
        <w:rPr>
          <w:rFonts w:ascii="Times New Roman" w:hAnsi="Times New Roman"/>
          <w:sz w:val="24"/>
          <w:szCs w:val="24"/>
          <w:u w:val="single"/>
        </w:rPr>
        <w:t xml:space="preserve"> – ръчно отделяне на метални планки, скоби, болтове и др.- се очаква да се генерират следните видове отпадъци:</w:t>
      </w:r>
    </w:p>
    <w:p w14:paraId="607F6710" w14:textId="77777777" w:rsidR="006773A0" w:rsidRPr="00F64505" w:rsidRDefault="006773A0" w:rsidP="006773A0">
      <w:pPr>
        <w:spacing w:before="100" w:beforeAutospacing="1" w:after="100" w:afterAutospacing="1" w:line="240" w:lineRule="auto"/>
        <w:jc w:val="both"/>
        <w:rPr>
          <w:rFonts w:ascii="Times New Roman" w:hAnsi="Times New Roman"/>
          <w:sz w:val="24"/>
          <w:szCs w:val="24"/>
        </w:rPr>
      </w:pPr>
      <w:r w:rsidRPr="00F64505">
        <w:rPr>
          <w:rFonts w:ascii="Times New Roman" w:hAnsi="Times New Roman"/>
          <w:sz w:val="24"/>
          <w:szCs w:val="24"/>
        </w:rPr>
        <w:t xml:space="preserve">- При разглобяването/отделянето на металните елементи от пластмасовите детайли ще се генерират отпадъци с код </w:t>
      </w:r>
      <w:r w:rsidRPr="00F64505">
        <w:rPr>
          <w:rFonts w:ascii="Times New Roman" w:hAnsi="Times New Roman"/>
          <w:b/>
          <w:sz w:val="24"/>
          <w:szCs w:val="24"/>
          <w:u w:val="single"/>
        </w:rPr>
        <w:t>19 12 02 - черни метали</w:t>
      </w:r>
      <w:r w:rsidRPr="00F64505">
        <w:rPr>
          <w:rFonts w:ascii="Times New Roman" w:hAnsi="Times New Roman"/>
          <w:sz w:val="24"/>
          <w:szCs w:val="24"/>
          <w:u w:val="single"/>
        </w:rPr>
        <w:t xml:space="preserve"> – скоби, планки, болтове и др.,</w:t>
      </w:r>
      <w:r w:rsidRPr="00F64505">
        <w:rPr>
          <w:rFonts w:ascii="Times New Roman" w:hAnsi="Times New Roman"/>
          <w:sz w:val="24"/>
          <w:szCs w:val="24"/>
        </w:rPr>
        <w:t xml:space="preserve"> които ще се събират в съдове до натрупване на определено количество, след което ще бъдат предавани на юридически лица, които имат необходимите разрешителни и капацитет за тяхното последващо оползотворяване;</w:t>
      </w:r>
    </w:p>
    <w:p w14:paraId="12A1C674" w14:textId="77777777" w:rsidR="006773A0" w:rsidRPr="000A393D" w:rsidRDefault="006773A0" w:rsidP="006773A0">
      <w:pPr>
        <w:spacing w:before="100" w:beforeAutospacing="1" w:after="100" w:afterAutospacing="1" w:line="240" w:lineRule="auto"/>
        <w:jc w:val="both"/>
        <w:rPr>
          <w:rFonts w:ascii="Times New Roman" w:hAnsi="Times New Roman"/>
          <w:sz w:val="24"/>
          <w:szCs w:val="24"/>
        </w:rPr>
      </w:pPr>
      <w:r w:rsidRPr="00F64505">
        <w:rPr>
          <w:rFonts w:ascii="Times New Roman" w:hAnsi="Times New Roman"/>
          <w:sz w:val="24"/>
          <w:szCs w:val="24"/>
        </w:rPr>
        <w:lastRenderedPageBreak/>
        <w:t xml:space="preserve">- При разглобяването/отделянето на металните елементи от пластмасовите детайли ще се генерират отпадъци с код </w:t>
      </w:r>
      <w:r w:rsidRPr="00F64505">
        <w:rPr>
          <w:rFonts w:ascii="Times New Roman" w:hAnsi="Times New Roman"/>
          <w:b/>
          <w:sz w:val="24"/>
          <w:szCs w:val="24"/>
          <w:u w:val="single"/>
        </w:rPr>
        <w:t>19 12 04 – пластмаса и каучук</w:t>
      </w:r>
      <w:r w:rsidRPr="00F64505">
        <w:rPr>
          <w:rFonts w:ascii="Times New Roman" w:hAnsi="Times New Roman"/>
          <w:sz w:val="24"/>
          <w:szCs w:val="24"/>
          <w:u w:val="single"/>
        </w:rPr>
        <w:t xml:space="preserve"> – пластмасови парчета</w:t>
      </w:r>
      <w:r w:rsidRPr="00F64505">
        <w:rPr>
          <w:rFonts w:ascii="Times New Roman" w:hAnsi="Times New Roman"/>
          <w:sz w:val="24"/>
          <w:szCs w:val="24"/>
        </w:rPr>
        <w:t>. Пластмасата ще бъде подлагана на предварително третиране – шредиране, и/или рециклиране – гранулиране и ще бъде продавана на други юридически лица.</w:t>
      </w:r>
      <w:r w:rsidRPr="000A393D">
        <w:rPr>
          <w:rFonts w:ascii="Times New Roman" w:hAnsi="Times New Roman"/>
          <w:sz w:val="24"/>
          <w:szCs w:val="24"/>
        </w:rPr>
        <w:t xml:space="preserve"> </w:t>
      </w:r>
    </w:p>
    <w:p w14:paraId="63470A5C" w14:textId="77777777" w:rsidR="006773A0" w:rsidRPr="000A393D" w:rsidRDefault="006773A0" w:rsidP="006C6085">
      <w:pPr>
        <w:spacing w:before="100" w:beforeAutospacing="1" w:after="100" w:afterAutospacing="1" w:line="240" w:lineRule="auto"/>
        <w:ind w:firstLine="567"/>
        <w:jc w:val="both"/>
        <w:rPr>
          <w:rFonts w:ascii="Times New Roman" w:hAnsi="Times New Roman"/>
          <w:sz w:val="24"/>
          <w:szCs w:val="24"/>
        </w:rPr>
      </w:pPr>
      <w:r w:rsidRPr="000A393D">
        <w:rPr>
          <w:rFonts w:ascii="Times New Roman" w:hAnsi="Times New Roman"/>
          <w:sz w:val="24"/>
          <w:szCs w:val="24"/>
        </w:rPr>
        <w:t>Всички отпадъци на територията на площадката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 като ще се вземат  всички мерки за недопускане на смесването помежду им, както и на опасни с неопасни такива.</w:t>
      </w:r>
    </w:p>
    <w:p w14:paraId="37654A6F" w14:textId="77777777" w:rsidR="006773A0" w:rsidRPr="000A393D" w:rsidRDefault="006773A0" w:rsidP="006C6085">
      <w:pPr>
        <w:spacing w:before="100" w:beforeAutospacing="1" w:after="100" w:afterAutospacing="1" w:line="240" w:lineRule="auto"/>
        <w:ind w:firstLine="567"/>
        <w:jc w:val="both"/>
        <w:rPr>
          <w:rFonts w:ascii="Times New Roman" w:hAnsi="Times New Roman"/>
          <w:sz w:val="24"/>
          <w:szCs w:val="24"/>
        </w:rPr>
      </w:pPr>
      <w:r w:rsidRPr="000A393D">
        <w:rPr>
          <w:rFonts w:ascii="Times New Roman" w:hAnsi="Times New Roman"/>
          <w:sz w:val="24"/>
          <w:szCs w:val="24"/>
        </w:rPr>
        <w:t>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Закона за управление на отпадъците.</w:t>
      </w:r>
    </w:p>
    <w:p w14:paraId="43E54417" w14:textId="77777777" w:rsidR="006773A0" w:rsidRPr="000A393D" w:rsidRDefault="006773A0" w:rsidP="006C6085">
      <w:pPr>
        <w:spacing w:before="100" w:beforeAutospacing="1" w:after="100" w:afterAutospacing="1" w:line="240" w:lineRule="auto"/>
        <w:ind w:firstLine="567"/>
        <w:jc w:val="both"/>
        <w:rPr>
          <w:rFonts w:ascii="Times New Roman" w:hAnsi="Times New Roman"/>
          <w:sz w:val="24"/>
          <w:szCs w:val="24"/>
        </w:rPr>
      </w:pPr>
      <w:r w:rsidRPr="000A393D">
        <w:rPr>
          <w:rFonts w:ascii="Times New Roman" w:hAnsi="Times New Roman"/>
          <w:sz w:val="24"/>
          <w:szCs w:val="24"/>
        </w:rPr>
        <w:t>Предаването за последващо третиране на отпадъците, се извършва само въз основа на писмен договор с лица, притежаващи необходимите мощности и документ по чл. 35 от ЗУО.</w:t>
      </w:r>
    </w:p>
    <w:p w14:paraId="7C616906" w14:textId="389BE34E" w:rsidR="006773A0" w:rsidRDefault="006773A0" w:rsidP="006C6085">
      <w:pPr>
        <w:spacing w:before="100" w:beforeAutospacing="1" w:after="100" w:afterAutospacing="1" w:line="240" w:lineRule="auto"/>
        <w:ind w:firstLine="567"/>
        <w:jc w:val="both"/>
        <w:rPr>
          <w:rFonts w:ascii="Times New Roman" w:hAnsi="Times New Roman"/>
          <w:sz w:val="24"/>
          <w:szCs w:val="24"/>
        </w:rPr>
      </w:pPr>
      <w:r w:rsidRPr="000A393D">
        <w:rPr>
          <w:rFonts w:ascii="Times New Roman" w:hAnsi="Times New Roman"/>
          <w:sz w:val="24"/>
          <w:szCs w:val="24"/>
        </w:rPr>
        <w:t xml:space="preserve">Отчетността се извършва чрез </w:t>
      </w:r>
      <w:r w:rsidR="006C6085">
        <w:rPr>
          <w:rFonts w:ascii="Times New Roman" w:hAnsi="Times New Roman"/>
          <w:sz w:val="24"/>
          <w:szCs w:val="24"/>
        </w:rPr>
        <w:t>Н</w:t>
      </w:r>
      <w:r w:rsidR="006C6085" w:rsidRPr="000A393D">
        <w:rPr>
          <w:rFonts w:ascii="Times New Roman" w:hAnsi="Times New Roman"/>
          <w:sz w:val="24"/>
          <w:szCs w:val="24"/>
        </w:rPr>
        <w:t>ационалната информационна система за отпадъци</w:t>
      </w:r>
      <w:r w:rsidR="006C6085">
        <w:rPr>
          <w:rFonts w:ascii="Times New Roman" w:hAnsi="Times New Roman"/>
          <w:sz w:val="24"/>
          <w:szCs w:val="24"/>
        </w:rPr>
        <w:t>те</w:t>
      </w:r>
      <w:r w:rsidRPr="000A393D">
        <w:rPr>
          <w:rFonts w:ascii="Times New Roman" w:hAnsi="Times New Roman"/>
          <w:sz w:val="24"/>
          <w:szCs w:val="24"/>
        </w:rPr>
        <w:t xml:space="preserve"> /НИСО/- в съответствие с изискванията на  Наредба № 1 от 4 юни 2014 г. за реда и образците, по които се предоставя информация за дейностите по отпадъците, както и реда за водене на публични регистри.</w:t>
      </w:r>
    </w:p>
    <w:p w14:paraId="5441AE88" w14:textId="1B092CB2" w:rsidR="009200BA" w:rsidRPr="009200BA" w:rsidRDefault="009200BA" w:rsidP="006C6085">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r w:rsidRPr="009200BA">
        <w:rPr>
          <w:rFonts w:ascii="Times New Roman" w:eastAsia="Times New Roman" w:hAnsi="Times New Roman"/>
          <w:sz w:val="24"/>
          <w:szCs w:val="24"/>
          <w:lang w:eastAsia="bg-BG"/>
        </w:rPr>
        <w:t>В настоящото инвестиционно предложение не се предвижда използване</w:t>
      </w:r>
      <w:r w:rsidR="006C6085">
        <w:rPr>
          <w:rFonts w:ascii="Times New Roman" w:eastAsia="Times New Roman" w:hAnsi="Times New Roman"/>
          <w:sz w:val="24"/>
          <w:szCs w:val="24"/>
          <w:lang w:eastAsia="bg-BG"/>
        </w:rPr>
        <w:t xml:space="preserve"> на води за промишлени нужди, в</w:t>
      </w:r>
      <w:r w:rsidRPr="009200BA">
        <w:rPr>
          <w:rFonts w:ascii="Times New Roman" w:eastAsia="Times New Roman" w:hAnsi="Times New Roman"/>
          <w:sz w:val="24"/>
          <w:szCs w:val="24"/>
          <w:lang w:eastAsia="bg-BG"/>
        </w:rPr>
        <w:t>следствие на което няма да се формират отпадни производствени води.</w:t>
      </w:r>
    </w:p>
    <w:p w14:paraId="77FC166C" w14:textId="4DE16D7C" w:rsidR="009200BA" w:rsidRPr="009200BA" w:rsidRDefault="009200BA" w:rsidP="006C6085">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r w:rsidRPr="006C6085">
        <w:rPr>
          <w:rFonts w:ascii="Times New Roman" w:eastAsia="Times New Roman" w:hAnsi="Times New Roman"/>
          <w:b/>
          <w:i/>
          <w:sz w:val="24"/>
          <w:szCs w:val="24"/>
          <w:lang w:eastAsia="bg-BG"/>
        </w:rPr>
        <w:t>На площадката се формират битово –фекални води и дъждовни води</w:t>
      </w:r>
      <w:r w:rsidRPr="009200BA">
        <w:rPr>
          <w:rFonts w:ascii="Times New Roman" w:eastAsia="Times New Roman" w:hAnsi="Times New Roman"/>
          <w:sz w:val="24"/>
          <w:szCs w:val="24"/>
          <w:lang w:eastAsia="bg-BG"/>
        </w:rPr>
        <w:t>.</w:t>
      </w:r>
      <w:r w:rsidR="006C6085">
        <w:rPr>
          <w:rFonts w:ascii="Times New Roman" w:eastAsia="Times New Roman" w:hAnsi="Times New Roman"/>
          <w:sz w:val="24"/>
          <w:szCs w:val="24"/>
          <w:lang w:eastAsia="bg-BG"/>
        </w:rPr>
        <w:t xml:space="preserve"> </w:t>
      </w:r>
      <w:r w:rsidRPr="009200BA">
        <w:rPr>
          <w:rFonts w:ascii="Times New Roman" w:eastAsia="Times New Roman" w:hAnsi="Times New Roman"/>
          <w:sz w:val="24"/>
          <w:szCs w:val="24"/>
          <w:lang w:eastAsia="bg-BG"/>
        </w:rPr>
        <w:t>Битово –фекалните води, посредством съществуваща канализационна система, ще се заустват в канализационата система на гр. Пловдив.</w:t>
      </w:r>
    </w:p>
    <w:p w14:paraId="1CF52246" w14:textId="77777777" w:rsidR="009200BA" w:rsidRPr="009200BA" w:rsidRDefault="009200BA" w:rsidP="006C6085">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r w:rsidRPr="009200BA">
        <w:rPr>
          <w:rFonts w:ascii="Times New Roman" w:eastAsia="Times New Roman" w:hAnsi="Times New Roman"/>
          <w:sz w:val="24"/>
          <w:szCs w:val="24"/>
          <w:lang w:eastAsia="bg-BG"/>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 </w:t>
      </w:r>
    </w:p>
    <w:p w14:paraId="5A0F693A" w14:textId="7AC1D48F" w:rsidR="00FE5EFA" w:rsidRPr="009200BA" w:rsidRDefault="009200BA" w:rsidP="006C6085">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r w:rsidRPr="009200BA">
        <w:rPr>
          <w:rFonts w:ascii="Times New Roman" w:eastAsia="Times New Roman" w:hAnsi="Times New Roman"/>
          <w:i/>
          <w:sz w:val="24"/>
          <w:szCs w:val="24"/>
          <w:lang w:eastAsia="bg-BG"/>
        </w:rPr>
        <w:lastRenderedPageBreak/>
        <w:t>Дъждовните отпадни води</w:t>
      </w:r>
      <w:r w:rsidRPr="009200BA">
        <w:rPr>
          <w:rFonts w:ascii="Times New Roman" w:eastAsia="Times New Roman" w:hAnsi="Times New Roman"/>
          <w:sz w:val="24"/>
          <w:szCs w:val="24"/>
          <w:lang w:eastAsia="bg-BG"/>
        </w:rPr>
        <w:t xml:space="preserve"> са условно чисти и се оттичат в зелените площи на площадката.    </w:t>
      </w:r>
      <w:r w:rsidR="00FE5EFA" w:rsidRPr="00FE5EFA">
        <w:rPr>
          <w:rFonts w:ascii="Times New Roman" w:hAnsi="Times New Roman"/>
          <w:sz w:val="24"/>
          <w:szCs w:val="24"/>
        </w:rPr>
        <w:t xml:space="preserve"> </w:t>
      </w:r>
    </w:p>
    <w:p w14:paraId="0FA95DCE" w14:textId="77777777" w:rsidR="006C6085" w:rsidRDefault="00DE1FAE" w:rsidP="006C6085">
      <w:pPr>
        <w:pStyle w:val="BodyTextIndent"/>
        <w:spacing w:before="40" w:line="240" w:lineRule="auto"/>
        <w:ind w:left="0"/>
        <w:jc w:val="both"/>
        <w:rPr>
          <w:rFonts w:ascii="Times New Roman" w:hAnsi="Times New Roman" w:cs="Times New Roman"/>
          <w:b/>
          <w:sz w:val="24"/>
          <w:szCs w:val="24"/>
        </w:rPr>
      </w:pPr>
      <w:r w:rsidRPr="007C18E0">
        <w:rPr>
          <w:rFonts w:ascii="Times New Roman" w:hAnsi="Times New Roman" w:cs="Times New Roman"/>
          <w:b/>
          <w:sz w:val="24"/>
          <w:szCs w:val="24"/>
        </w:rPr>
        <w:t>д) замърсяване и вредно въздействие</w:t>
      </w:r>
      <w:r w:rsidR="006C6085">
        <w:rPr>
          <w:rFonts w:ascii="Times New Roman" w:hAnsi="Times New Roman" w:cs="Times New Roman"/>
          <w:b/>
          <w:sz w:val="24"/>
          <w:szCs w:val="24"/>
        </w:rPr>
        <w:t>; дискомфорт на околната среда;</w:t>
      </w:r>
    </w:p>
    <w:p w14:paraId="5A7DC55B" w14:textId="77777777" w:rsidR="006C6085" w:rsidRDefault="006C6085" w:rsidP="006C6085">
      <w:pPr>
        <w:pStyle w:val="BodyTextIndent"/>
        <w:spacing w:before="40" w:line="24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3E02FD" w:rsidRPr="009D6AD8">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9D6AD8">
        <w:rPr>
          <w:rFonts w:ascii="Times New Roman" w:hAnsi="Times New Roman" w:cs="Times New Roman"/>
          <w:sz w:val="24"/>
          <w:szCs w:val="24"/>
        </w:rPr>
        <w:t>дискомфорт</w:t>
      </w:r>
      <w:r w:rsidR="003E02FD" w:rsidRPr="009D6AD8">
        <w:rPr>
          <w:rFonts w:ascii="Times New Roman" w:hAnsi="Times New Roman" w:cs="Times New Roman"/>
          <w:sz w:val="24"/>
          <w:szCs w:val="24"/>
        </w:rPr>
        <w:t>. П</w:t>
      </w:r>
      <w:r w:rsidR="004613CC" w:rsidRPr="009D6AD8">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14:paraId="78BD2CF9" w14:textId="77777777" w:rsidR="006C6085" w:rsidRDefault="006C6085" w:rsidP="006C6085">
      <w:pPr>
        <w:pStyle w:val="BodyTextIndent"/>
        <w:spacing w:before="40" w:line="240" w:lineRule="auto"/>
        <w:ind w:left="0"/>
        <w:jc w:val="both"/>
        <w:rPr>
          <w:rFonts w:ascii="Times New Roman" w:eastAsia="Times New Roman" w:hAnsi="Times New Roman"/>
          <w:sz w:val="24"/>
          <w:szCs w:val="24"/>
          <w:lang w:eastAsia="bg-BG"/>
        </w:rPr>
      </w:pPr>
      <w:r>
        <w:rPr>
          <w:rFonts w:ascii="Times New Roman" w:hAnsi="Times New Roman" w:cs="Times New Roman"/>
          <w:sz w:val="24"/>
          <w:szCs w:val="24"/>
        </w:rPr>
        <w:tab/>
      </w:r>
      <w:r w:rsidR="003E02FD" w:rsidRPr="009D6AD8">
        <w:rPr>
          <w:rFonts w:ascii="Times New Roman" w:hAnsi="Times New Roman"/>
          <w:sz w:val="24"/>
          <w:szCs w:val="24"/>
          <w:lang w:val="ru-RU"/>
        </w:rPr>
        <w:t xml:space="preserve">Не се предвиждат производствени и/или други дейности, в резултат на които могат да бъдат емитирани  вещества, в т.ч приоритетни и/или опасни, при които се осъществява или е възможен контакт с води. </w:t>
      </w:r>
      <w:r w:rsidR="00F55CD2" w:rsidRPr="009D6AD8">
        <w:rPr>
          <w:rFonts w:ascii="Times New Roman" w:hAnsi="Times New Roman"/>
          <w:sz w:val="24"/>
          <w:szCs w:val="24"/>
        </w:rPr>
        <w:t>Характерът на дейността от реализацията на ИП не води до замърсяване на подземните води, както и до промяна на техния режим.</w:t>
      </w:r>
      <w:r w:rsidR="00F55CD2" w:rsidRPr="009D6AD8">
        <w:rPr>
          <w:rFonts w:ascii="Times New Roman" w:eastAsia="Times New Roman" w:hAnsi="Times New Roman"/>
          <w:sz w:val="24"/>
          <w:szCs w:val="24"/>
          <w:lang w:eastAsia="bg-BG"/>
        </w:rPr>
        <w:t xml:space="preserve"> Не се очаква емитиране на опасни вещества във води и водни обекти.</w:t>
      </w:r>
    </w:p>
    <w:p w14:paraId="49A80468" w14:textId="77777777" w:rsidR="006C6085" w:rsidRDefault="006C6085" w:rsidP="006C6085">
      <w:pPr>
        <w:pStyle w:val="BodyTextIndent"/>
        <w:spacing w:before="40" w:line="240" w:lineRule="auto"/>
        <w:ind w:left="0"/>
        <w:jc w:val="both"/>
        <w:rPr>
          <w:rFonts w:ascii="Times New Roman" w:hAnsi="Times New Roman"/>
          <w:sz w:val="24"/>
          <w:szCs w:val="24"/>
        </w:rPr>
      </w:pPr>
      <w:r>
        <w:rPr>
          <w:rFonts w:ascii="Times New Roman" w:eastAsia="Times New Roman" w:hAnsi="Times New Roman"/>
          <w:sz w:val="24"/>
          <w:szCs w:val="24"/>
          <w:lang w:eastAsia="bg-BG"/>
        </w:rPr>
        <w:tab/>
      </w:r>
      <w:r w:rsidR="00F55CD2" w:rsidRPr="009D6AD8">
        <w:rPr>
          <w:rFonts w:ascii="Times New Roman" w:hAnsi="Times New Roman"/>
          <w:sz w:val="24"/>
          <w:szCs w:val="24"/>
        </w:rPr>
        <w:t>Предвид характера на обекта не се очакват кумулативни въздействия върху компонентите на околната среда, както при извършване на строително-монтажните дейности, така и в етапа на експлоатация. Не се предвижда съхранение на опасни вещества на площадката.</w:t>
      </w:r>
    </w:p>
    <w:p w14:paraId="474C5F04" w14:textId="77777777" w:rsidR="006C6085" w:rsidRDefault="006C6085" w:rsidP="006C6085">
      <w:pPr>
        <w:pStyle w:val="BodyTextIndent"/>
        <w:spacing w:before="40" w:line="240" w:lineRule="auto"/>
        <w:ind w:left="0"/>
        <w:jc w:val="both"/>
        <w:rPr>
          <w:rFonts w:ascii="Times New Roman" w:hAnsi="Times New Roman"/>
          <w:sz w:val="24"/>
          <w:szCs w:val="24"/>
        </w:rPr>
      </w:pPr>
      <w:r>
        <w:rPr>
          <w:rFonts w:ascii="Times New Roman" w:hAnsi="Times New Roman"/>
          <w:sz w:val="24"/>
          <w:szCs w:val="24"/>
        </w:rPr>
        <w:tab/>
      </w:r>
      <w:r w:rsidR="00F55CD2" w:rsidRPr="009D6AD8">
        <w:rPr>
          <w:rFonts w:ascii="Times New Roman" w:hAnsi="Times New Roman"/>
          <w:sz w:val="24"/>
          <w:szCs w:val="24"/>
        </w:rPr>
        <w:t xml:space="preserve">Няма да се формират замърсени дъждовни отпадъчни води-площадката е бетонирана с изградена смесена канализационна система. </w:t>
      </w:r>
    </w:p>
    <w:p w14:paraId="57AD0A5F" w14:textId="77777777" w:rsidR="006C6085" w:rsidRDefault="006C6085" w:rsidP="006C6085">
      <w:pPr>
        <w:pStyle w:val="BodyTextIndent"/>
        <w:spacing w:before="40" w:line="240" w:lineRule="auto"/>
        <w:ind w:left="0"/>
        <w:jc w:val="both"/>
        <w:rPr>
          <w:rFonts w:ascii="Times New Roman" w:hAnsi="Times New Roman"/>
          <w:sz w:val="24"/>
          <w:szCs w:val="24"/>
        </w:rPr>
      </w:pPr>
      <w:r>
        <w:rPr>
          <w:rFonts w:ascii="Times New Roman" w:hAnsi="Times New Roman"/>
          <w:sz w:val="24"/>
          <w:szCs w:val="24"/>
        </w:rPr>
        <w:tab/>
      </w:r>
      <w:r w:rsidR="00C167FA" w:rsidRPr="009D6AD8">
        <w:rPr>
          <w:rFonts w:ascii="Times New Roman" w:hAnsi="Times New Roman"/>
          <w:sz w:val="24"/>
          <w:szCs w:val="24"/>
        </w:rPr>
        <w:t xml:space="preserve">Експлоатацията на обекта като </w:t>
      </w:r>
      <w:r w:rsidR="00FE5EFA" w:rsidRPr="009D6AD8">
        <w:rPr>
          <w:rFonts w:ascii="Times New Roman" w:hAnsi="Times New Roman"/>
          <w:sz w:val="24"/>
          <w:szCs w:val="24"/>
        </w:rPr>
        <w:t>площадка</w:t>
      </w:r>
      <w:r w:rsidR="00C167FA" w:rsidRPr="009D6AD8">
        <w:rPr>
          <w:rFonts w:ascii="Times New Roman" w:hAnsi="Times New Roman"/>
          <w:sz w:val="24"/>
          <w:szCs w:val="24"/>
        </w:rPr>
        <w:t xml:space="preserve"> за рециклиране на отпадъци от пластмаса,  няма да окаже  отрицателно въздействие върху режима на подземните води и общото състояние на водните екосистеми.</w:t>
      </w:r>
    </w:p>
    <w:p w14:paraId="310DE72E" w14:textId="77777777" w:rsidR="006C6085" w:rsidRDefault="006C6085" w:rsidP="006C6085">
      <w:pPr>
        <w:pStyle w:val="BodyTextIndent"/>
        <w:spacing w:before="40" w:line="240" w:lineRule="auto"/>
        <w:ind w:left="0"/>
        <w:jc w:val="both"/>
        <w:rPr>
          <w:rFonts w:ascii="Times New Roman" w:hAnsi="Times New Roman"/>
          <w:sz w:val="24"/>
          <w:szCs w:val="24"/>
        </w:rPr>
      </w:pPr>
      <w:r>
        <w:rPr>
          <w:rFonts w:ascii="Times New Roman" w:hAnsi="Times New Roman"/>
          <w:sz w:val="24"/>
          <w:szCs w:val="24"/>
        </w:rPr>
        <w:tab/>
      </w:r>
      <w:r w:rsidR="00C167FA" w:rsidRPr="009D6AD8">
        <w:rPr>
          <w:rFonts w:ascii="Times New Roman" w:hAnsi="Times New Roman"/>
          <w:sz w:val="24"/>
          <w:szCs w:val="24"/>
        </w:rPr>
        <w:t>Дейността не е свързана с употреба на химични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00C167FA" w:rsidRPr="009D6AD8">
        <w:rPr>
          <w:rFonts w:ascii="Times New Roman" w:hAnsi="Times New Roman"/>
          <w:sz w:val="24"/>
          <w:szCs w:val="24"/>
          <w:lang w:val="en-US"/>
        </w:rPr>
        <w:t xml:space="preserve"> </w:t>
      </w:r>
      <w:r w:rsidR="00C167FA" w:rsidRPr="009D6AD8">
        <w:rPr>
          <w:rFonts w:ascii="Times New Roman" w:hAnsi="Times New Roman"/>
          <w:i/>
          <w:sz w:val="24"/>
          <w:szCs w:val="24"/>
        </w:rPr>
        <w:t>Дъждовните отпадни води</w:t>
      </w:r>
      <w:r w:rsidR="00C167FA" w:rsidRPr="009D6AD8">
        <w:rPr>
          <w:rFonts w:ascii="Times New Roman" w:hAnsi="Times New Roman"/>
          <w:sz w:val="24"/>
          <w:szCs w:val="24"/>
        </w:rPr>
        <w:t xml:space="preserve"> са условно чисти и се оттичат в з</w:t>
      </w:r>
      <w:r>
        <w:rPr>
          <w:rFonts w:ascii="Times New Roman" w:hAnsi="Times New Roman"/>
          <w:sz w:val="24"/>
          <w:szCs w:val="24"/>
        </w:rPr>
        <w:t xml:space="preserve">елените площи на площадката. </w:t>
      </w:r>
      <w:r w:rsidR="00C167FA" w:rsidRPr="009D6AD8">
        <w:rPr>
          <w:rFonts w:ascii="Times New Roman" w:hAnsi="Times New Roman"/>
          <w:sz w:val="24"/>
          <w:szCs w:val="24"/>
        </w:rPr>
        <w:t>Не се очаква изтичане на  вещества в почвите и от там в подземните води.</w:t>
      </w:r>
    </w:p>
    <w:p w14:paraId="751BDC83" w14:textId="77777777" w:rsidR="006C6085" w:rsidRDefault="006C6085" w:rsidP="006C6085">
      <w:pPr>
        <w:pStyle w:val="BodyTextIndent"/>
        <w:spacing w:before="40" w:line="240" w:lineRule="auto"/>
        <w:ind w:left="0"/>
        <w:jc w:val="both"/>
        <w:rPr>
          <w:rFonts w:ascii="Times New Roman" w:hAnsi="Times New Roman"/>
          <w:sz w:val="24"/>
          <w:szCs w:val="24"/>
        </w:rPr>
      </w:pPr>
      <w:r>
        <w:rPr>
          <w:rFonts w:ascii="Times New Roman" w:hAnsi="Times New Roman"/>
          <w:sz w:val="24"/>
          <w:szCs w:val="24"/>
        </w:rPr>
        <w:tab/>
      </w:r>
      <w:r w:rsidR="00C167FA" w:rsidRPr="009D6AD8">
        <w:rPr>
          <w:rFonts w:ascii="Times New Roman" w:hAnsi="Times New Roman"/>
          <w:sz w:val="24"/>
          <w:szCs w:val="24"/>
        </w:rPr>
        <w:t>Не се очаква емитиране на вещества, в т.ч. приоритетни и/или опасни, при които се осъществява или е възможен контакт с почва и/или вода.</w:t>
      </w:r>
    </w:p>
    <w:p w14:paraId="2ECA8604" w14:textId="7B064482" w:rsidR="00F55CD2" w:rsidRPr="006C6085" w:rsidRDefault="006C6085" w:rsidP="006C6085">
      <w:pPr>
        <w:pStyle w:val="BodyTextIndent"/>
        <w:spacing w:before="40" w:line="240" w:lineRule="auto"/>
        <w:ind w:left="0"/>
        <w:jc w:val="both"/>
        <w:rPr>
          <w:rFonts w:ascii="Times New Roman" w:hAnsi="Times New Roman" w:cs="Times New Roman"/>
          <w:b/>
          <w:sz w:val="24"/>
          <w:szCs w:val="24"/>
        </w:rPr>
      </w:pPr>
      <w:r>
        <w:rPr>
          <w:rFonts w:ascii="Times New Roman" w:hAnsi="Times New Roman"/>
          <w:sz w:val="24"/>
          <w:szCs w:val="24"/>
        </w:rPr>
        <w:tab/>
      </w:r>
      <w:r w:rsidR="00F55CD2" w:rsidRPr="009D6AD8">
        <w:rPr>
          <w:rFonts w:ascii="Times New Roman" w:hAnsi="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14:paraId="3ED65C34" w14:textId="77777777" w:rsidR="00055D3E" w:rsidRDefault="00E838CF" w:rsidP="00055D3E">
      <w:pPr>
        <w:spacing w:after="120" w:line="240" w:lineRule="auto"/>
        <w:ind w:firstLine="709"/>
        <w:jc w:val="both"/>
        <w:rPr>
          <w:rFonts w:ascii="Times New Roman" w:hAnsi="Times New Roman"/>
          <w:sz w:val="24"/>
          <w:szCs w:val="24"/>
        </w:rPr>
      </w:pPr>
      <w:r w:rsidRPr="009D6AD8">
        <w:rPr>
          <w:rFonts w:ascii="Times New Roman" w:hAnsi="Times New Roman"/>
          <w:sz w:val="24"/>
          <w:szCs w:val="24"/>
        </w:rPr>
        <w:lastRenderedPageBreak/>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w:t>
      </w:r>
      <w:r w:rsidR="0020397B" w:rsidRPr="009D6AD8">
        <w:rPr>
          <w:rFonts w:ascii="Times New Roman" w:hAnsi="Times New Roman"/>
          <w:sz w:val="24"/>
          <w:szCs w:val="24"/>
        </w:rPr>
        <w:t>и</w:t>
      </w:r>
      <w:r w:rsidRPr="009D6AD8">
        <w:rPr>
          <w:rFonts w:ascii="Times New Roman" w:hAnsi="Times New Roman"/>
          <w:sz w:val="24"/>
          <w:szCs w:val="24"/>
        </w:rPr>
        <w:t xml:space="preserve"> по време на експлоатацията  на обекта като площадка за дейности с отпадъци.</w:t>
      </w:r>
    </w:p>
    <w:p w14:paraId="7210E6BD" w14:textId="48B76624" w:rsidR="006C6085" w:rsidRDefault="00E838CF" w:rsidP="00055D3E">
      <w:pPr>
        <w:spacing w:after="120" w:line="240" w:lineRule="auto"/>
        <w:ind w:firstLine="709"/>
        <w:jc w:val="both"/>
        <w:rPr>
          <w:rFonts w:ascii="Times New Roman" w:hAnsi="Times New Roman"/>
          <w:sz w:val="24"/>
          <w:szCs w:val="24"/>
        </w:rPr>
      </w:pPr>
      <w:r w:rsidRPr="009D6AD8">
        <w:rPr>
          <w:rFonts w:ascii="Times New Roman" w:hAnsi="Times New Roman"/>
          <w:sz w:val="24"/>
          <w:szCs w:val="24"/>
        </w:rPr>
        <w:t>Не се предвижда отделяне на вредни емисии в атмосферния въздух. При реализация на ИП не се предвижда ек</w:t>
      </w:r>
      <w:r w:rsidR="006C6085">
        <w:rPr>
          <w:rFonts w:ascii="Times New Roman" w:hAnsi="Times New Roman"/>
          <w:sz w:val="24"/>
          <w:szCs w:val="24"/>
        </w:rPr>
        <w:t xml:space="preserve">сплоатация на горивен или друг </w:t>
      </w:r>
      <w:r w:rsidRPr="009D6AD8">
        <w:rPr>
          <w:rFonts w:ascii="Times New Roman" w:hAnsi="Times New Roman"/>
          <w:sz w:val="24"/>
          <w:szCs w:val="24"/>
        </w:rPr>
        <w:t>източник на емисии в атмосферния въздух. Отоплението ще се</w:t>
      </w:r>
      <w:r w:rsidR="006C6085">
        <w:rPr>
          <w:rFonts w:ascii="Times New Roman" w:hAnsi="Times New Roman"/>
          <w:sz w:val="24"/>
          <w:szCs w:val="24"/>
        </w:rPr>
        <w:t xml:space="preserve"> извършва с електрически уреди. </w:t>
      </w:r>
    </w:p>
    <w:p w14:paraId="213DFC47" w14:textId="1E9C36C1" w:rsidR="00E838CF" w:rsidRPr="00E838CF" w:rsidRDefault="00E838CF" w:rsidP="006C6085">
      <w:pPr>
        <w:spacing w:before="100" w:beforeAutospacing="1" w:after="100" w:afterAutospacing="1" w:line="240" w:lineRule="auto"/>
        <w:ind w:firstLine="567"/>
        <w:jc w:val="both"/>
        <w:rPr>
          <w:rFonts w:ascii="Times New Roman" w:hAnsi="Times New Roman"/>
          <w:sz w:val="24"/>
          <w:szCs w:val="24"/>
        </w:rPr>
      </w:pPr>
      <w:r w:rsidRPr="009D6AD8">
        <w:rPr>
          <w:rFonts w:ascii="Times New Roman" w:hAnsi="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w:t>
      </w:r>
      <w:r w:rsidR="006C6085">
        <w:rPr>
          <w:rFonts w:ascii="Times New Roman" w:hAnsi="Times New Roman"/>
          <w:sz w:val="24"/>
          <w:szCs w:val="24"/>
        </w:rPr>
        <w:t>дложение   ще бъдат взети мерки</w:t>
      </w:r>
      <w:r w:rsidRPr="009D6AD8">
        <w:rPr>
          <w:rFonts w:ascii="Times New Roman" w:hAnsi="Times New Roman"/>
          <w:sz w:val="24"/>
          <w:szCs w:val="24"/>
        </w:rPr>
        <w:t>,  да не се допуска замърсяване на околната среда с вредни емисии, както по време на обособяване на терена като производствена площадка, така и по време на експлоатацията му.</w:t>
      </w:r>
    </w:p>
    <w:p w14:paraId="53D5F13F" w14:textId="77777777" w:rsidR="00DE1FAE" w:rsidRPr="007C18E0"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е) риск от големи аварии и/или бедствия, които са свързани с инвестиционното предложение</w:t>
      </w:r>
    </w:p>
    <w:p w14:paraId="5194E211" w14:textId="77777777" w:rsidR="00693097" w:rsidRPr="009D6AD8" w:rsidRDefault="00392E0A" w:rsidP="006C6085">
      <w:pPr>
        <w:spacing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57B17A65" w14:textId="173ECF67" w:rsidR="00392E0A" w:rsidRPr="009D6AD8" w:rsidRDefault="00693097" w:rsidP="006C6085">
      <w:pPr>
        <w:spacing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 xml:space="preserve">Територията на ИП не попада </w:t>
      </w:r>
      <w:r w:rsidR="00392E0A" w:rsidRPr="009D6AD8">
        <w:rPr>
          <w:rFonts w:ascii="Times New Roman" w:eastAsia="Times New Roman" w:hAnsi="Times New Roman"/>
          <w:sz w:val="24"/>
          <w:szCs w:val="24"/>
          <w:lang w:eastAsia="bg-BG"/>
        </w:rPr>
        <w:t> </w:t>
      </w:r>
      <w:r w:rsidRPr="009D6AD8">
        <w:rPr>
          <w:rFonts w:ascii="Times New Roman" w:eastAsia="Times New Roman" w:hAnsi="Times New Roman"/>
          <w:sz w:val="24"/>
          <w:szCs w:val="24"/>
          <w:lang w:eastAsia="bg-BG"/>
        </w:rPr>
        <w:t>в определените райони със значителен потенциален риск от наводнения</w:t>
      </w:r>
      <w:r w:rsidR="006C6085">
        <w:rPr>
          <w:rFonts w:ascii="Times New Roman" w:eastAsia="Times New Roman" w:hAnsi="Times New Roman"/>
          <w:sz w:val="24"/>
          <w:szCs w:val="24"/>
          <w:lang w:eastAsia="bg-BG"/>
        </w:rPr>
        <w:t>, както и в зони</w:t>
      </w:r>
      <w:r w:rsidR="00C167FA" w:rsidRPr="009D6AD8">
        <w:rPr>
          <w:rFonts w:ascii="Times New Roman" w:eastAsia="Times New Roman" w:hAnsi="Times New Roman"/>
          <w:sz w:val="24"/>
          <w:szCs w:val="24"/>
          <w:lang w:eastAsia="bg-BG"/>
        </w:rPr>
        <w:t>, които могат да бъдат наводнени съобразно картит</w:t>
      </w:r>
      <w:r w:rsidR="00C10A58" w:rsidRPr="009D6AD8">
        <w:rPr>
          <w:rFonts w:ascii="Times New Roman" w:eastAsia="Times New Roman" w:hAnsi="Times New Roman"/>
          <w:sz w:val="24"/>
          <w:szCs w:val="24"/>
          <w:lang w:eastAsia="bg-BG"/>
        </w:rPr>
        <w:t>е</w:t>
      </w:r>
      <w:r w:rsidR="0020397B" w:rsidRPr="009D6AD8">
        <w:rPr>
          <w:rFonts w:ascii="Times New Roman" w:eastAsia="Times New Roman" w:hAnsi="Times New Roman"/>
          <w:sz w:val="24"/>
          <w:szCs w:val="24"/>
          <w:lang w:eastAsia="bg-BG"/>
        </w:rPr>
        <w:t xml:space="preserve"> </w:t>
      </w:r>
      <w:r w:rsidR="00C167FA" w:rsidRPr="009D6AD8">
        <w:rPr>
          <w:rFonts w:ascii="Times New Roman" w:eastAsia="Times New Roman" w:hAnsi="Times New Roman"/>
          <w:sz w:val="24"/>
          <w:szCs w:val="24"/>
          <w:lang w:eastAsia="bg-BG"/>
        </w:rPr>
        <w:t>на районите под заплаха от наводнения, при сценариите посочени в чл.146е от ЗВ</w:t>
      </w:r>
      <w:r w:rsidRPr="009D6AD8">
        <w:rPr>
          <w:rFonts w:ascii="Times New Roman" w:eastAsia="Times New Roman" w:hAnsi="Times New Roman"/>
          <w:sz w:val="24"/>
          <w:szCs w:val="24"/>
          <w:lang w:eastAsia="bg-BG"/>
        </w:rPr>
        <w:t xml:space="preserve"> </w:t>
      </w:r>
      <w:r w:rsidR="00C167FA" w:rsidRPr="009D6AD8">
        <w:rPr>
          <w:rFonts w:ascii="Times New Roman" w:eastAsia="Times New Roman" w:hAnsi="Times New Roman"/>
          <w:sz w:val="24"/>
          <w:szCs w:val="24"/>
          <w:lang w:eastAsia="bg-BG"/>
        </w:rPr>
        <w:t xml:space="preserve">- </w:t>
      </w:r>
      <w:r w:rsidRPr="009D6AD8">
        <w:rPr>
          <w:rFonts w:ascii="Times New Roman" w:eastAsia="Times New Roman" w:hAnsi="Times New Roman"/>
          <w:sz w:val="24"/>
          <w:szCs w:val="24"/>
          <w:lang w:eastAsia="bg-BG"/>
        </w:rPr>
        <w:t>и не са предвидени мерки в План за управление риска от наводнения (ПУРН) на Източнобеломорски  район (ИБР).</w:t>
      </w:r>
    </w:p>
    <w:p w14:paraId="4EB154D3" w14:textId="47AE6EBA" w:rsidR="00392E0A" w:rsidRPr="009D6AD8" w:rsidRDefault="00392E0A" w:rsidP="006C6085">
      <w:pPr>
        <w:spacing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Д</w:t>
      </w:r>
      <w:r w:rsidRPr="009D6AD8">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040FFE38" w14:textId="77777777" w:rsidR="00392E0A" w:rsidRPr="009D6AD8" w:rsidRDefault="00392E0A" w:rsidP="006C6085">
      <w:pPr>
        <w:spacing w:line="240" w:lineRule="auto"/>
        <w:ind w:firstLine="567"/>
        <w:jc w:val="both"/>
        <w:rPr>
          <w:rFonts w:ascii="Times New Roman" w:hAnsi="Times New Roman"/>
          <w:spacing w:val="-13"/>
          <w:sz w:val="24"/>
          <w:szCs w:val="24"/>
        </w:rPr>
      </w:pPr>
      <w:r w:rsidRPr="009D6AD8">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74985C78" w14:textId="409C0AA9" w:rsidR="00392E0A" w:rsidRPr="009D6AD8" w:rsidRDefault="00392E0A" w:rsidP="006C6085">
      <w:pPr>
        <w:spacing w:line="240" w:lineRule="auto"/>
        <w:ind w:firstLine="567"/>
        <w:jc w:val="both"/>
        <w:rPr>
          <w:rFonts w:ascii="Times New Roman" w:hAnsi="Times New Roman"/>
          <w:i/>
          <w:spacing w:val="-13"/>
          <w:sz w:val="24"/>
          <w:szCs w:val="24"/>
        </w:rPr>
      </w:pPr>
      <w:r w:rsidRPr="009D6AD8">
        <w:rPr>
          <w:rFonts w:ascii="Times New Roman" w:hAnsi="Times New Roman"/>
          <w:sz w:val="24"/>
          <w:szCs w:val="24"/>
        </w:rPr>
        <w:lastRenderedPageBreak/>
        <w:t>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w:t>
      </w:r>
    </w:p>
    <w:p w14:paraId="1420554B" w14:textId="77777777" w:rsidR="00392E0A" w:rsidRPr="009D6AD8" w:rsidRDefault="00392E0A" w:rsidP="006C6085">
      <w:pPr>
        <w:spacing w:line="240" w:lineRule="auto"/>
        <w:ind w:firstLine="567"/>
        <w:jc w:val="both"/>
        <w:rPr>
          <w:rFonts w:ascii="Times New Roman" w:hAnsi="Times New Roman"/>
          <w:spacing w:val="-13"/>
          <w:sz w:val="24"/>
          <w:szCs w:val="24"/>
        </w:rPr>
      </w:pPr>
      <w:r w:rsidRPr="009D6AD8">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49934EF9" w14:textId="77777777" w:rsidR="00392E0A" w:rsidRPr="009D6AD8" w:rsidRDefault="00392E0A" w:rsidP="006C6085">
      <w:pPr>
        <w:spacing w:line="240" w:lineRule="auto"/>
        <w:ind w:firstLine="567"/>
        <w:jc w:val="both"/>
        <w:rPr>
          <w:rFonts w:ascii="Times New Roman" w:hAnsi="Times New Roman"/>
          <w:sz w:val="24"/>
          <w:szCs w:val="24"/>
        </w:rPr>
      </w:pPr>
      <w:r w:rsidRPr="009D6AD8">
        <w:rPr>
          <w:rFonts w:ascii="Times New Roman" w:hAnsi="Times New Roman"/>
          <w:sz w:val="24"/>
          <w:szCs w:val="24"/>
        </w:rPr>
        <w:t xml:space="preserve">Всички дейности ще са съобразени с план за безопасност и здраве. </w:t>
      </w:r>
    </w:p>
    <w:p w14:paraId="33498505" w14:textId="3D51D215" w:rsidR="00392E0A" w:rsidRPr="006C6085" w:rsidRDefault="00392E0A" w:rsidP="006C6085">
      <w:pPr>
        <w:spacing w:line="240" w:lineRule="auto"/>
        <w:ind w:firstLine="567"/>
        <w:jc w:val="both"/>
        <w:rPr>
          <w:rFonts w:ascii="Times New Roman" w:hAnsi="Times New Roman"/>
          <w:strike/>
          <w:sz w:val="24"/>
          <w:szCs w:val="24"/>
        </w:rPr>
      </w:pPr>
      <w:r w:rsidRPr="009D6AD8">
        <w:rPr>
          <w:rFonts w:ascii="Times New Roman" w:hAnsi="Times New Roman"/>
          <w:sz w:val="24"/>
          <w:szCs w:val="24"/>
        </w:rPr>
        <w:t>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w:t>
      </w:r>
      <w:r w:rsidR="006C6085">
        <w:rPr>
          <w:rFonts w:ascii="Times New Roman" w:hAnsi="Times New Roman"/>
          <w:sz w:val="24"/>
          <w:szCs w:val="24"/>
        </w:rPr>
        <w:t>.</w:t>
      </w:r>
      <w:r w:rsidRPr="009D6AD8">
        <w:rPr>
          <w:rFonts w:ascii="Times New Roman" w:hAnsi="Times New Roman"/>
          <w:sz w:val="24"/>
          <w:szCs w:val="24"/>
        </w:rPr>
        <w:t xml:space="preserve"> </w:t>
      </w:r>
    </w:p>
    <w:p w14:paraId="2680CD23" w14:textId="31E78FDE" w:rsidR="00392E0A" w:rsidRPr="009D6AD8" w:rsidRDefault="00392E0A" w:rsidP="006C6085">
      <w:pPr>
        <w:spacing w:line="240" w:lineRule="auto"/>
        <w:ind w:firstLine="567"/>
        <w:jc w:val="both"/>
        <w:rPr>
          <w:rFonts w:ascii="Times New Roman" w:hAnsi="Times New Roman"/>
          <w:sz w:val="24"/>
          <w:szCs w:val="24"/>
        </w:rPr>
      </w:pPr>
      <w:r w:rsidRPr="009D6AD8">
        <w:rPr>
          <w:rFonts w:ascii="Times New Roman" w:hAnsi="Times New Roman"/>
          <w:sz w:val="24"/>
          <w:szCs w:val="24"/>
        </w:rPr>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38DFECC3" w14:textId="77777777" w:rsidR="006C6085" w:rsidRDefault="00392E0A" w:rsidP="006C6085">
      <w:pPr>
        <w:spacing w:line="240" w:lineRule="auto"/>
        <w:ind w:firstLine="567"/>
        <w:contextualSpacing/>
        <w:jc w:val="both"/>
        <w:rPr>
          <w:rFonts w:ascii="Times New Roman" w:hAnsi="Times New Roman"/>
          <w:b/>
          <w:sz w:val="24"/>
          <w:szCs w:val="24"/>
        </w:rPr>
      </w:pPr>
      <w:r w:rsidRPr="009D6AD8">
        <w:rPr>
          <w:rFonts w:ascii="Times New Roman" w:hAnsi="Times New Roman"/>
          <w:sz w:val="24"/>
          <w:szCs w:val="24"/>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14:paraId="6143D9DB" w14:textId="59EECA9E" w:rsidR="00E900C3" w:rsidRPr="006C6085" w:rsidRDefault="00392E0A" w:rsidP="006C6085">
      <w:pPr>
        <w:spacing w:line="240" w:lineRule="auto"/>
        <w:ind w:firstLine="567"/>
        <w:contextualSpacing/>
        <w:jc w:val="both"/>
        <w:rPr>
          <w:rFonts w:ascii="Times New Roman" w:hAnsi="Times New Roman"/>
          <w:b/>
          <w:sz w:val="24"/>
          <w:szCs w:val="24"/>
        </w:rPr>
      </w:pPr>
      <w:proofErr w:type="spellStart"/>
      <w:proofErr w:type="gramStart"/>
      <w:r w:rsidRPr="009D6AD8">
        <w:rPr>
          <w:rFonts w:ascii="Times New Roman" w:eastAsia="Times New Roman" w:hAnsi="Times New Roman"/>
          <w:sz w:val="24"/>
          <w:szCs w:val="24"/>
          <w:lang w:val="en-US"/>
        </w:rPr>
        <w:t>Мерките</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за</w:t>
      </w:r>
      <w:proofErr w:type="spellEnd"/>
      <w:proofErr w:type="gram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предотвратяване</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на</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описаните</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рискови</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от</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инциденти</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ще</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се</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разработят</w:t>
      </w:r>
      <w:proofErr w:type="spellEnd"/>
      <w:r w:rsidRPr="009D6AD8">
        <w:rPr>
          <w:rFonts w:ascii="Times New Roman" w:eastAsia="Times New Roman" w:hAnsi="Times New Roman"/>
          <w:sz w:val="24"/>
          <w:szCs w:val="24"/>
          <w:lang w:val="en-US"/>
        </w:rPr>
        <w:t xml:space="preserve">  в  </w:t>
      </w:r>
      <w:proofErr w:type="spellStart"/>
      <w:r w:rsidRPr="009D6AD8">
        <w:rPr>
          <w:rFonts w:ascii="Times New Roman" w:eastAsia="Times New Roman" w:hAnsi="Times New Roman"/>
          <w:sz w:val="24"/>
          <w:szCs w:val="24"/>
          <w:lang w:val="en-US"/>
        </w:rPr>
        <w:t>следваща</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фаза</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на</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проектиране</w:t>
      </w:r>
      <w:proofErr w:type="spellEnd"/>
      <w:r w:rsidRPr="009D6AD8">
        <w:rPr>
          <w:rFonts w:ascii="Times New Roman" w:eastAsia="Times New Roman" w:hAnsi="Times New Roman"/>
          <w:sz w:val="24"/>
          <w:szCs w:val="24"/>
          <w:lang w:val="en-US"/>
        </w:rPr>
        <w:t xml:space="preserve">  с  </w:t>
      </w:r>
      <w:proofErr w:type="spellStart"/>
      <w:r w:rsidRPr="009D6AD8">
        <w:rPr>
          <w:rFonts w:ascii="Times New Roman" w:eastAsia="Times New Roman" w:hAnsi="Times New Roman"/>
          <w:sz w:val="24"/>
          <w:szCs w:val="24"/>
          <w:lang w:val="en-US"/>
        </w:rPr>
        <w:t>изготвяне</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на</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авариен</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план</w:t>
      </w:r>
      <w:proofErr w:type="spellEnd"/>
      <w:r w:rsidRPr="009D6AD8">
        <w:rPr>
          <w:rFonts w:ascii="Times New Roman" w:eastAsia="Times New Roman" w:hAnsi="Times New Roman"/>
          <w:sz w:val="24"/>
          <w:szCs w:val="24"/>
          <w:lang w:val="en-US"/>
        </w:rPr>
        <w:t xml:space="preserve">  и  </w:t>
      </w:r>
      <w:proofErr w:type="spellStart"/>
      <w:r w:rsidRPr="009D6AD8">
        <w:rPr>
          <w:rFonts w:ascii="Times New Roman" w:eastAsia="Times New Roman" w:hAnsi="Times New Roman"/>
          <w:sz w:val="24"/>
          <w:szCs w:val="24"/>
          <w:lang w:val="en-US"/>
        </w:rPr>
        <w:t>план</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за</w:t>
      </w:r>
      <w:proofErr w:type="spellEnd"/>
      <w:r w:rsidRPr="009D6AD8">
        <w:rPr>
          <w:rFonts w:ascii="Times New Roman" w:eastAsia="Times New Roman" w:hAnsi="Times New Roman"/>
          <w:sz w:val="24"/>
          <w:szCs w:val="24"/>
          <w:lang w:val="en-US"/>
        </w:rPr>
        <w:t xml:space="preserve">  </w:t>
      </w:r>
      <w:proofErr w:type="spellStart"/>
      <w:r w:rsidRPr="009D6AD8">
        <w:rPr>
          <w:rFonts w:ascii="Times New Roman" w:eastAsia="Times New Roman" w:hAnsi="Times New Roman"/>
          <w:sz w:val="24"/>
          <w:szCs w:val="24"/>
          <w:lang w:val="en-US"/>
        </w:rPr>
        <w:t>безопасност</w:t>
      </w:r>
      <w:proofErr w:type="spellEnd"/>
      <w:r w:rsidRPr="009D6AD8">
        <w:rPr>
          <w:rFonts w:ascii="Times New Roman" w:eastAsia="Times New Roman" w:hAnsi="Times New Roman"/>
          <w:sz w:val="24"/>
          <w:szCs w:val="24"/>
          <w:lang w:val="en-US"/>
        </w:rPr>
        <w:t xml:space="preserve">  и  </w:t>
      </w:r>
      <w:proofErr w:type="spellStart"/>
      <w:r w:rsidRPr="009D6AD8">
        <w:rPr>
          <w:rFonts w:ascii="Times New Roman" w:eastAsia="Times New Roman" w:hAnsi="Times New Roman"/>
          <w:sz w:val="24"/>
          <w:szCs w:val="24"/>
          <w:lang w:val="en-US"/>
        </w:rPr>
        <w:t>здраве</w:t>
      </w:r>
      <w:proofErr w:type="spellEnd"/>
      <w:r w:rsidRPr="009D6AD8">
        <w:rPr>
          <w:rFonts w:ascii="Times New Roman" w:eastAsia="Times New Roman" w:hAnsi="Times New Roman"/>
          <w:sz w:val="24"/>
          <w:szCs w:val="24"/>
          <w:lang w:val="en-US"/>
        </w:rPr>
        <w:t>.</w:t>
      </w:r>
    </w:p>
    <w:p w14:paraId="0309A0FF" w14:textId="77777777" w:rsidR="004A0FAB" w:rsidRPr="009D6AD8" w:rsidRDefault="004A0FAB" w:rsidP="00866DCA">
      <w:pPr>
        <w:spacing w:after="120" w:line="240" w:lineRule="auto"/>
        <w:jc w:val="both"/>
        <w:rPr>
          <w:rFonts w:ascii="Times New Roman" w:eastAsia="Times New Roman" w:hAnsi="Times New Roman"/>
          <w:sz w:val="24"/>
          <w:szCs w:val="24"/>
        </w:rPr>
      </w:pPr>
    </w:p>
    <w:p w14:paraId="23720279" w14:textId="77777777" w:rsidR="00DE1FAE" w:rsidRPr="009D6AD8" w:rsidRDefault="00DE1FAE" w:rsidP="00866DCA">
      <w:pPr>
        <w:spacing w:line="240" w:lineRule="auto"/>
        <w:jc w:val="both"/>
        <w:rPr>
          <w:rFonts w:ascii="Times New Roman" w:hAnsi="Times New Roman"/>
          <w:b/>
          <w:sz w:val="24"/>
          <w:szCs w:val="24"/>
        </w:rPr>
      </w:pPr>
      <w:r w:rsidRPr="009D6AD8">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CFF10E1" w14:textId="77777777" w:rsidR="006C6085" w:rsidRDefault="00F9294B" w:rsidP="006C6085">
      <w:pPr>
        <w:spacing w:before="100" w:beforeAutospacing="1" w:after="100" w:afterAutospacing="1"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 xml:space="preserve">При реализацията на инвестиционното предложение се очакват следните рискове върху </w:t>
      </w:r>
      <w:r w:rsidR="00C10A58" w:rsidRPr="009D6AD8">
        <w:rPr>
          <w:rFonts w:ascii="Times New Roman" w:hAnsi="Times New Roman"/>
          <w:sz w:val="24"/>
          <w:szCs w:val="24"/>
        </w:rPr>
        <w:t>"Факторите на жизнената среда"</w:t>
      </w:r>
      <w:r w:rsidRPr="009D6AD8">
        <w:rPr>
          <w:rFonts w:ascii="Times New Roman" w:eastAsia="Times New Roman" w:hAnsi="Times New Roman"/>
          <w:sz w:val="24"/>
          <w:szCs w:val="24"/>
          <w:lang w:eastAsia="bg-BG"/>
        </w:rPr>
        <w:t xml:space="preserve">, определени съгласно </w:t>
      </w:r>
      <w:r w:rsidR="00C10A58" w:rsidRPr="009D6AD8">
        <w:rPr>
          <w:rFonts w:ascii="Times New Roman" w:hAnsi="Times New Roman"/>
          <w:sz w:val="24"/>
          <w:szCs w:val="24"/>
        </w:rPr>
        <w:t>§ 1, т. 12 от допълнителните разпоредби на Закона за здравето</w:t>
      </w:r>
      <w:r w:rsidRPr="009D6AD8">
        <w:rPr>
          <w:rFonts w:ascii="Times New Roman" w:eastAsia="Times New Roman" w:hAnsi="Times New Roman"/>
          <w:sz w:val="24"/>
          <w:szCs w:val="24"/>
          <w:lang w:eastAsia="bg-BG"/>
        </w:rPr>
        <w:t>:</w:t>
      </w:r>
    </w:p>
    <w:p w14:paraId="45BF816F" w14:textId="77777777" w:rsidR="006C6085" w:rsidRDefault="006C6085" w:rsidP="006C6085">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i/>
          <w:sz w:val="24"/>
          <w:szCs w:val="24"/>
          <w:lang w:eastAsia="bg-BG"/>
        </w:rPr>
        <w:lastRenderedPageBreak/>
        <w:t xml:space="preserve">- </w:t>
      </w:r>
      <w:r w:rsidR="00F9294B" w:rsidRPr="009D6AD8">
        <w:rPr>
          <w:rFonts w:ascii="Times New Roman" w:eastAsia="Times New Roman" w:hAnsi="Times New Roman"/>
          <w:i/>
          <w:sz w:val="24"/>
          <w:szCs w:val="24"/>
          <w:lang w:eastAsia="bg-BG"/>
        </w:rPr>
        <w:t>води, предназначени за питейно-битови нужди</w:t>
      </w:r>
      <w:r w:rsidR="00C4101C" w:rsidRPr="009D6AD8">
        <w:rPr>
          <w:rFonts w:ascii="Times New Roman" w:eastAsia="Times New Roman" w:hAnsi="Times New Roman"/>
          <w:sz w:val="24"/>
          <w:szCs w:val="24"/>
          <w:lang w:eastAsia="bg-BG"/>
        </w:rPr>
        <w:t xml:space="preserve"> – не съществува риск</w:t>
      </w:r>
      <w:r w:rsidR="00E838CF" w:rsidRPr="009D6AD8">
        <w:rPr>
          <w:rFonts w:ascii="Times New Roman" w:eastAsia="Times New Roman" w:hAnsi="Times New Roman"/>
          <w:sz w:val="24"/>
          <w:szCs w:val="24"/>
          <w:lang w:eastAsia="bg-BG"/>
        </w:rPr>
        <w:t>-</w:t>
      </w:r>
      <w:r w:rsidR="000A7887" w:rsidRPr="009D6AD8">
        <w:rPr>
          <w:rFonts w:ascii="Times New Roman" w:hAnsi="Times New Roman"/>
          <w:sz w:val="24"/>
          <w:szCs w:val="24"/>
        </w:rPr>
        <w:t>В близост до</w:t>
      </w:r>
      <w:r w:rsidR="000A7887" w:rsidRPr="009D6AD8">
        <w:rPr>
          <w:rFonts w:ascii="Times New Roman" w:eastAsia="Times New Roman" w:hAnsi="Times New Roman"/>
          <w:sz w:val="24"/>
          <w:szCs w:val="24"/>
          <w:lang w:eastAsia="bg-BG"/>
        </w:rPr>
        <w:t xml:space="preserve"> имота предмет на настоящото ИП-няма </w:t>
      </w:r>
      <w:r w:rsidR="00C10A58" w:rsidRPr="009D6AD8">
        <w:rPr>
          <w:rFonts w:ascii="Times New Roman" w:hAnsi="Times New Roman"/>
          <w:sz w:val="24"/>
          <w:szCs w:val="24"/>
        </w:rPr>
        <w:t>учредени</w:t>
      </w:r>
      <w:r w:rsidR="000A7887" w:rsidRPr="009D6AD8">
        <w:rPr>
          <w:rFonts w:ascii="Times New Roman" w:hAnsi="Times New Roman"/>
          <w:sz w:val="24"/>
          <w:szCs w:val="24"/>
        </w:rPr>
        <w:t xml:space="preserve"> СОЗ.</w:t>
      </w:r>
    </w:p>
    <w:p w14:paraId="1A6860C5" w14:textId="77777777" w:rsidR="006C6085" w:rsidRDefault="006C6085" w:rsidP="006C6085">
      <w:pPr>
        <w:spacing w:after="0" w:line="240" w:lineRule="auto"/>
        <w:ind w:firstLine="567"/>
        <w:jc w:val="both"/>
        <w:rPr>
          <w:rFonts w:ascii="Times New Roman" w:eastAsia="Times New Roman" w:hAnsi="Times New Roman"/>
          <w:sz w:val="24"/>
          <w:szCs w:val="24"/>
          <w:lang w:eastAsia="bg-BG"/>
        </w:rPr>
      </w:pPr>
      <w:r>
        <w:rPr>
          <w:rFonts w:ascii="Times New Roman" w:eastAsia="Times New Roman" w:hAnsi="Times New Roman"/>
          <w:i/>
          <w:sz w:val="24"/>
          <w:szCs w:val="24"/>
          <w:lang w:eastAsia="bg-BG"/>
        </w:rPr>
        <w:t xml:space="preserve">- </w:t>
      </w:r>
      <w:r w:rsidR="00F9294B" w:rsidRPr="009D6AD8">
        <w:rPr>
          <w:rFonts w:ascii="Times New Roman" w:eastAsia="Times New Roman" w:hAnsi="Times New Roman"/>
          <w:i/>
          <w:sz w:val="24"/>
          <w:szCs w:val="24"/>
          <w:lang w:eastAsia="bg-BG"/>
        </w:rPr>
        <w:t>води, предназначени за къпане</w:t>
      </w:r>
      <w:r w:rsidR="00F9294B" w:rsidRPr="009D6AD8">
        <w:rPr>
          <w:rFonts w:ascii="Times New Roman" w:eastAsia="Times New Roman" w:hAnsi="Times New Roman"/>
          <w:sz w:val="24"/>
          <w:szCs w:val="24"/>
          <w:lang w:eastAsia="bg-BG"/>
        </w:rPr>
        <w:t xml:space="preserve"> – не съществува риск, тъй като в близос</w:t>
      </w:r>
      <w:r>
        <w:rPr>
          <w:rFonts w:ascii="Times New Roman" w:eastAsia="Times New Roman" w:hAnsi="Times New Roman"/>
          <w:sz w:val="24"/>
          <w:szCs w:val="24"/>
          <w:lang w:eastAsia="bg-BG"/>
        </w:rPr>
        <w:t>т не са налични води за къпане;</w:t>
      </w:r>
    </w:p>
    <w:p w14:paraId="3BE58962" w14:textId="77777777" w:rsidR="006C6085" w:rsidRDefault="00F9294B" w:rsidP="006C6085">
      <w:pPr>
        <w:spacing w:after="0"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9D6AD8">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w:t>
      </w:r>
      <w:r w:rsidR="006C6085">
        <w:rPr>
          <w:rFonts w:ascii="Times New Roman" w:eastAsia="Times New Roman" w:hAnsi="Times New Roman"/>
          <w:sz w:val="24"/>
          <w:szCs w:val="24"/>
          <w:lang w:eastAsia="bg-BG"/>
        </w:rPr>
        <w:t xml:space="preserve"> е от описаните предназначения;</w:t>
      </w:r>
    </w:p>
    <w:p w14:paraId="31B0F501" w14:textId="77777777" w:rsidR="006C6085" w:rsidRDefault="00F9294B" w:rsidP="006C6085">
      <w:pPr>
        <w:spacing w:after="0"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9D6AD8">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9D6AD8">
        <w:rPr>
          <w:rFonts w:ascii="Times New Roman" w:eastAsia="Times New Roman" w:hAnsi="Times New Roman"/>
          <w:sz w:val="24"/>
          <w:szCs w:val="24"/>
          <w:lang w:eastAsia="bg-BG"/>
        </w:rPr>
        <w:t xml:space="preserve">реализира ИП е </w:t>
      </w:r>
      <w:r w:rsidRPr="009D6AD8">
        <w:rPr>
          <w:rFonts w:ascii="Times New Roman" w:eastAsia="Times New Roman" w:hAnsi="Times New Roman"/>
          <w:sz w:val="24"/>
          <w:szCs w:val="24"/>
          <w:lang w:eastAsia="bg-BG"/>
        </w:rPr>
        <w:t>в промишлена зона</w:t>
      </w:r>
      <w:r w:rsidR="006C6085">
        <w:rPr>
          <w:rFonts w:ascii="Times New Roman" w:eastAsia="Times New Roman" w:hAnsi="Times New Roman"/>
          <w:sz w:val="24"/>
          <w:szCs w:val="24"/>
          <w:lang w:eastAsia="bg-BG"/>
        </w:rPr>
        <w:t>;</w:t>
      </w:r>
    </w:p>
    <w:p w14:paraId="192D2FCB" w14:textId="77777777" w:rsidR="006C6085" w:rsidRDefault="00F9294B" w:rsidP="006C6085">
      <w:pPr>
        <w:spacing w:after="0"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 xml:space="preserve">- </w:t>
      </w:r>
      <w:r w:rsidRPr="009D6AD8">
        <w:rPr>
          <w:rFonts w:ascii="Times New Roman" w:eastAsia="Times New Roman" w:hAnsi="Times New Roman"/>
          <w:i/>
          <w:sz w:val="24"/>
          <w:szCs w:val="24"/>
          <w:lang w:eastAsia="bg-BG"/>
        </w:rPr>
        <w:t xml:space="preserve">нейонизиращи лъчения в жилищните, производствените </w:t>
      </w:r>
      <w:r w:rsidR="00C4101C" w:rsidRPr="009D6AD8">
        <w:rPr>
          <w:rFonts w:ascii="Times New Roman" w:eastAsia="Times New Roman" w:hAnsi="Times New Roman"/>
          <w:i/>
          <w:sz w:val="24"/>
          <w:szCs w:val="24"/>
          <w:lang w:eastAsia="bg-BG"/>
        </w:rPr>
        <w:t xml:space="preserve">и </w:t>
      </w:r>
      <w:r w:rsidRPr="009D6AD8">
        <w:rPr>
          <w:rFonts w:ascii="Times New Roman" w:eastAsia="Times New Roman" w:hAnsi="Times New Roman"/>
          <w:i/>
          <w:sz w:val="24"/>
          <w:szCs w:val="24"/>
          <w:lang w:eastAsia="bg-BG"/>
        </w:rPr>
        <w:t xml:space="preserve">обществените сгради и урбанизираните територии </w:t>
      </w:r>
      <w:r w:rsidRPr="009D6AD8">
        <w:rPr>
          <w:rFonts w:ascii="Times New Roman" w:eastAsia="Times New Roman" w:hAnsi="Times New Roman"/>
          <w:sz w:val="24"/>
          <w:szCs w:val="24"/>
          <w:lang w:eastAsia="bg-BG"/>
        </w:rPr>
        <w:t>- не съществува риск, тъй като при реализацията на инвестиционното предложение не се очаква гене</w:t>
      </w:r>
      <w:r w:rsidR="006C6085">
        <w:rPr>
          <w:rFonts w:ascii="Times New Roman" w:eastAsia="Times New Roman" w:hAnsi="Times New Roman"/>
          <w:sz w:val="24"/>
          <w:szCs w:val="24"/>
          <w:lang w:eastAsia="bg-BG"/>
        </w:rPr>
        <w:t>риране на нейонизиращи лъчения;</w:t>
      </w:r>
    </w:p>
    <w:p w14:paraId="7C81DAB9" w14:textId="77777777" w:rsidR="006C6085" w:rsidRDefault="00F9294B" w:rsidP="006C6085">
      <w:pPr>
        <w:spacing w:after="0"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  </w:t>
      </w:r>
      <w:r w:rsidRPr="009D6AD8">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9D6AD8">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2CF0CFC9" w14:textId="77777777" w:rsidR="006C6085" w:rsidRDefault="00F9294B" w:rsidP="006C6085">
      <w:pPr>
        <w:spacing w:after="0"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  </w:t>
      </w:r>
      <w:r w:rsidRPr="009D6AD8">
        <w:rPr>
          <w:rFonts w:ascii="Times New Roman" w:eastAsia="Times New Roman" w:hAnsi="Times New Roman"/>
          <w:i/>
          <w:sz w:val="24"/>
          <w:szCs w:val="24"/>
          <w:lang w:eastAsia="bg-BG"/>
        </w:rPr>
        <w:t>курортни ресурси</w:t>
      </w:r>
      <w:r w:rsidRPr="009D6AD8">
        <w:rPr>
          <w:rFonts w:ascii="Times New Roman" w:eastAsia="Times New Roman" w:hAnsi="Times New Roman"/>
          <w:sz w:val="24"/>
          <w:szCs w:val="24"/>
          <w:lang w:eastAsia="bg-BG"/>
        </w:rPr>
        <w:t xml:space="preserve"> - не съществува риск, тъй като в бли</w:t>
      </w:r>
      <w:r w:rsidR="006C6085">
        <w:rPr>
          <w:rFonts w:ascii="Times New Roman" w:eastAsia="Times New Roman" w:hAnsi="Times New Roman"/>
          <w:sz w:val="24"/>
          <w:szCs w:val="24"/>
          <w:lang w:eastAsia="bg-BG"/>
        </w:rPr>
        <w:t>зост не са разположени курорти;</w:t>
      </w:r>
    </w:p>
    <w:p w14:paraId="0E750F7B" w14:textId="77777777" w:rsidR="00055D3E" w:rsidRDefault="00F9294B" w:rsidP="00055D3E">
      <w:pPr>
        <w:spacing w:after="0" w:line="240" w:lineRule="auto"/>
        <w:ind w:firstLine="567"/>
        <w:jc w:val="both"/>
        <w:rPr>
          <w:rFonts w:ascii="Times New Roman" w:eastAsia="Times New Roman" w:hAnsi="Times New Roman"/>
          <w:sz w:val="24"/>
          <w:szCs w:val="24"/>
          <w:lang w:eastAsia="bg-BG"/>
        </w:rPr>
      </w:pPr>
      <w:r w:rsidRPr="009D6AD8">
        <w:rPr>
          <w:rFonts w:ascii="Times New Roman" w:eastAsia="Times New Roman" w:hAnsi="Times New Roman"/>
          <w:sz w:val="24"/>
          <w:szCs w:val="24"/>
          <w:lang w:eastAsia="bg-BG"/>
        </w:rPr>
        <w:t xml:space="preserve">- </w:t>
      </w:r>
      <w:r w:rsidRPr="009D6AD8">
        <w:rPr>
          <w:rFonts w:ascii="Times New Roman" w:eastAsia="Times New Roman" w:hAnsi="Times New Roman"/>
          <w:i/>
          <w:sz w:val="24"/>
          <w:szCs w:val="24"/>
          <w:lang w:eastAsia="bg-BG"/>
        </w:rPr>
        <w:t>въздух</w:t>
      </w:r>
      <w:r w:rsidRPr="009D6AD8">
        <w:rPr>
          <w:rFonts w:ascii="Times New Roman" w:eastAsia="Times New Roman" w:hAnsi="Times New Roman"/>
          <w:sz w:val="24"/>
          <w:szCs w:val="24"/>
          <w:lang w:eastAsia="bg-BG"/>
        </w:rPr>
        <w:t xml:space="preserve"> – съществува минимален риск</w:t>
      </w:r>
      <w:r w:rsidR="007F102E" w:rsidRPr="009D6AD8">
        <w:rPr>
          <w:rFonts w:ascii="Times New Roman" w:eastAsia="Times New Roman" w:hAnsi="Times New Roman"/>
          <w:sz w:val="24"/>
          <w:szCs w:val="24"/>
          <w:lang w:eastAsia="bg-BG"/>
        </w:rPr>
        <w:t xml:space="preserve"> от </w:t>
      </w:r>
      <w:r w:rsidR="007F102E" w:rsidRPr="009D6AD8">
        <w:rPr>
          <w:rFonts w:ascii="Times New Roman" w:hAnsi="Times New Roman"/>
          <w:bCs/>
          <w:sz w:val="24"/>
          <w:szCs w:val="24"/>
          <w:lang w:val="ru-RU"/>
        </w:rPr>
        <w:t xml:space="preserve">отделяне на емисии от изгорели газове </w:t>
      </w:r>
      <w:r w:rsidR="00BD7DA9" w:rsidRPr="009D6AD8">
        <w:rPr>
          <w:rFonts w:ascii="Times New Roman" w:hAnsi="Times New Roman"/>
          <w:bCs/>
          <w:sz w:val="24"/>
          <w:szCs w:val="24"/>
          <w:lang w:val="ru-RU"/>
        </w:rPr>
        <w:t xml:space="preserve"> и </w:t>
      </w:r>
      <w:r w:rsidR="00BD7DA9" w:rsidRPr="009D6AD8">
        <w:rPr>
          <w:rFonts w:ascii="Times New Roman" w:hAnsi="Times New Roman"/>
          <w:sz w:val="24"/>
          <w:szCs w:val="24"/>
        </w:rPr>
        <w:t>формиране на  прахови емисии</w:t>
      </w:r>
      <w:r w:rsidR="00BD7DA9" w:rsidRPr="009D6AD8">
        <w:rPr>
          <w:rFonts w:ascii="Times New Roman" w:hAnsi="Times New Roman"/>
          <w:bCs/>
          <w:sz w:val="24"/>
          <w:szCs w:val="24"/>
          <w:lang w:val="ru-RU"/>
        </w:rPr>
        <w:t xml:space="preserve"> </w:t>
      </w:r>
      <w:r w:rsidR="007F102E" w:rsidRPr="009D6AD8">
        <w:rPr>
          <w:rFonts w:ascii="Times New Roman" w:hAnsi="Times New Roman"/>
          <w:bCs/>
          <w:sz w:val="24"/>
          <w:szCs w:val="24"/>
          <w:lang w:val="ru-RU"/>
        </w:rPr>
        <w:t>по време на СМР</w:t>
      </w:r>
      <w:r w:rsidR="00BD7DA9" w:rsidRPr="009D6AD8">
        <w:rPr>
          <w:rFonts w:ascii="Times New Roman" w:hAnsi="Times New Roman"/>
          <w:bCs/>
          <w:sz w:val="24"/>
          <w:szCs w:val="24"/>
          <w:lang w:val="ru-RU"/>
        </w:rPr>
        <w:t xml:space="preserve"> и от </w:t>
      </w:r>
      <w:r w:rsidR="00BD7DA9" w:rsidRPr="009D6AD8">
        <w:rPr>
          <w:rFonts w:ascii="Times New Roman" w:hAnsi="Times New Roman"/>
          <w:sz w:val="24"/>
          <w:szCs w:val="24"/>
        </w:rPr>
        <w:t>транспортните средства обслужващи дейността</w:t>
      </w:r>
      <w:r w:rsidR="007F102E" w:rsidRPr="009D6AD8">
        <w:rPr>
          <w:rFonts w:ascii="Times New Roman" w:hAnsi="Times New Roman"/>
          <w:bCs/>
          <w:sz w:val="24"/>
          <w:szCs w:val="24"/>
          <w:lang w:val="ru-RU"/>
        </w:rPr>
        <w:t>, но това въздействие ще е с краткотраен характер и ще се локализира само на територията на площадката.</w:t>
      </w:r>
      <w:r w:rsidR="00BD7DA9" w:rsidRPr="009D6AD8">
        <w:rPr>
          <w:rFonts w:ascii="Times New Roman" w:hAnsi="Times New Roman"/>
          <w:sz w:val="24"/>
          <w:szCs w:val="24"/>
        </w:rPr>
        <w:t xml:space="preserve"> </w:t>
      </w:r>
    </w:p>
    <w:p w14:paraId="3A0FDB65" w14:textId="094746D5" w:rsidR="009D6AD8" w:rsidRPr="00055D3E" w:rsidRDefault="00F9294B" w:rsidP="00055D3E">
      <w:pPr>
        <w:spacing w:after="0" w:line="240" w:lineRule="auto"/>
        <w:ind w:firstLine="567"/>
        <w:jc w:val="both"/>
        <w:rPr>
          <w:rFonts w:ascii="Times New Roman" w:eastAsia="Times New Roman" w:hAnsi="Times New Roman"/>
          <w:sz w:val="24"/>
          <w:szCs w:val="24"/>
          <w:lang w:eastAsia="bg-BG"/>
        </w:rPr>
      </w:pPr>
      <w:r w:rsidRPr="009D6AD8">
        <w:rPr>
          <w:rFonts w:ascii="Times New Roman" w:hAnsi="Times New Roman"/>
          <w:sz w:val="24"/>
          <w:szCs w:val="24"/>
        </w:rPr>
        <w:t>Не се очаква вредно въздействие върху хората живеещи в населените места в района и тяхното здраве. В близост, не съществуват жилищни сгради и не се очаква неблагоприятно въздействие върх</w:t>
      </w:r>
      <w:r w:rsidR="00117E2C" w:rsidRPr="009D6AD8">
        <w:rPr>
          <w:rFonts w:ascii="Times New Roman" w:hAnsi="Times New Roman"/>
          <w:sz w:val="24"/>
          <w:szCs w:val="24"/>
        </w:rPr>
        <w:t>у факторите на жизнената среда.</w:t>
      </w:r>
    </w:p>
    <w:p w14:paraId="48B975E7" w14:textId="77777777" w:rsidR="009D6AD8" w:rsidRPr="007C18E0" w:rsidRDefault="009D6AD8" w:rsidP="00866DCA">
      <w:pPr>
        <w:autoSpaceDE w:val="0"/>
        <w:autoSpaceDN w:val="0"/>
        <w:adjustRightInd w:val="0"/>
        <w:spacing w:after="0" w:line="240" w:lineRule="auto"/>
        <w:jc w:val="both"/>
        <w:rPr>
          <w:rFonts w:ascii="Times New Roman" w:hAnsi="Times New Roman"/>
          <w:sz w:val="24"/>
          <w:szCs w:val="24"/>
          <w:lang w:eastAsia="bg-BG"/>
        </w:rPr>
      </w:pPr>
    </w:p>
    <w:p w14:paraId="5744DFF1" w14:textId="08501298" w:rsidR="003609CB" w:rsidRPr="007C18E0" w:rsidRDefault="00DE1FAE" w:rsidP="00866DCA">
      <w:pPr>
        <w:spacing w:line="240" w:lineRule="auto"/>
        <w:jc w:val="both"/>
        <w:rPr>
          <w:rFonts w:ascii="Times New Roman" w:hAnsi="Times New Roman"/>
          <w:sz w:val="24"/>
          <w:szCs w:val="24"/>
        </w:rPr>
      </w:pPr>
      <w:r w:rsidRPr="007C18E0">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7C18E0">
        <w:rPr>
          <w:rFonts w:ascii="Times New Roman" w:hAnsi="Times New Roman"/>
          <w:sz w:val="24"/>
          <w:szCs w:val="24"/>
        </w:rPr>
        <w:t>.</w:t>
      </w:r>
    </w:p>
    <w:p w14:paraId="0C9683A3" w14:textId="7777777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Настоящото инвестиционно предложение е за разширение на дейността с добавяне на дейности с нови кодове отпадъци на съществуваща площадка №2 в Поземлени имоти (ПИ) 56784.536.1645; 56784.536.1627; 56784.536.1644 с местонахождение: р-н Южен, бул. „Кукленско шосе”  №17-Л, гр. Пловдив, община Пловдив, област Пловдив,  площ 2216 кв.м..</w:t>
      </w:r>
    </w:p>
    <w:p w14:paraId="4E889A0A" w14:textId="08A7B0B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Територията е „Урбанизирана” с начин на трайно ползване- „За друг вид производствен,  складов обект”.</w:t>
      </w:r>
    </w:p>
    <w:p w14:paraId="3A55DB4F" w14:textId="7777777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lastRenderedPageBreak/>
        <w:t>Всички дейности по реализирането и последващата експлоатация на инвестиционното предложение, ще се извършват пряко на гореупоменатата площ.</w:t>
      </w:r>
    </w:p>
    <w:p w14:paraId="0ACB25D7" w14:textId="7777777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 xml:space="preserve">Имотът </w:t>
      </w:r>
      <w:r w:rsidRPr="003609CB">
        <w:rPr>
          <w:rFonts w:ascii="Times New Roman" w:hAnsi="Times New Roman"/>
          <w:b/>
          <w:sz w:val="24"/>
          <w:szCs w:val="24"/>
          <w:u w:val="single"/>
        </w:rPr>
        <w:t>не попада</w:t>
      </w:r>
      <w:r w:rsidRPr="003609CB">
        <w:rPr>
          <w:rFonts w:ascii="Times New Roman" w:hAnsi="Times New Roman"/>
          <w:sz w:val="24"/>
          <w:szCs w:val="24"/>
        </w:rPr>
        <w:t xml:space="preserve"> в границите на Защитени зони по смисъла на Закона за биологичното разнообразие от мрежата „НАТУРА 2000“.</w:t>
      </w:r>
    </w:p>
    <w:p w14:paraId="2E776F2A" w14:textId="7777777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 xml:space="preserve">Най-близко разположените Защитени зони от Натура 2000 са: </w:t>
      </w:r>
      <w:r w:rsidRPr="003609CB">
        <w:rPr>
          <w:rFonts w:ascii="Times New Roman" w:hAnsi="Times New Roman"/>
          <w:b/>
          <w:sz w:val="24"/>
          <w:szCs w:val="24"/>
        </w:rPr>
        <w:t>„Река Марица“</w:t>
      </w:r>
      <w:r w:rsidRPr="003609CB">
        <w:rPr>
          <w:rFonts w:ascii="Times New Roman" w:hAnsi="Times New Roman"/>
          <w:sz w:val="24"/>
          <w:szCs w:val="24"/>
        </w:rPr>
        <w:t xml:space="preserve">, с </w:t>
      </w:r>
      <w:r w:rsidRPr="003609CB">
        <w:rPr>
          <w:rFonts w:ascii="Times New Roman" w:hAnsi="Times New Roman"/>
          <w:b/>
          <w:sz w:val="24"/>
          <w:szCs w:val="24"/>
        </w:rPr>
        <w:t>код BG0000578</w:t>
      </w:r>
      <w:r w:rsidRPr="003609CB">
        <w:rPr>
          <w:rFonts w:ascii="Times New Roman" w:hAnsi="Times New Roman"/>
          <w:sz w:val="24"/>
          <w:szCs w:val="24"/>
        </w:rPr>
        <w:t>. Защитената зона е тип B – Защитена зона по Директива 92/43/ЕЕС за опазване на природните местообитания и на дивата флора и фауна.</w:t>
      </w:r>
    </w:p>
    <w:p w14:paraId="36F071BB" w14:textId="7777777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Защитените зони.</w:t>
      </w:r>
    </w:p>
    <w:p w14:paraId="4147D3BF" w14:textId="77777777" w:rsidR="003609CB" w:rsidRP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Не се засягат обекти, подлежащи на здравна защита, както и обекти на културното наследство.</w:t>
      </w:r>
    </w:p>
    <w:p w14:paraId="4FEF9413" w14:textId="7B9324CB" w:rsidR="003609CB" w:rsidRDefault="003609CB" w:rsidP="00C2686C">
      <w:pPr>
        <w:spacing w:after="0" w:line="240" w:lineRule="auto"/>
        <w:ind w:firstLine="567"/>
        <w:jc w:val="both"/>
        <w:rPr>
          <w:rFonts w:ascii="Times New Roman" w:hAnsi="Times New Roman"/>
          <w:sz w:val="24"/>
          <w:szCs w:val="24"/>
        </w:rPr>
      </w:pPr>
      <w:r w:rsidRPr="003609CB">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103EA745" w14:textId="7947E085" w:rsidR="007C18E0" w:rsidRDefault="007C18E0" w:rsidP="007C18E0">
      <w:pPr>
        <w:spacing w:after="120" w:line="240" w:lineRule="auto"/>
        <w:jc w:val="both"/>
        <w:rPr>
          <w:rFonts w:ascii="Times New Roman" w:hAnsi="Times New Roman"/>
          <w:sz w:val="24"/>
          <w:szCs w:val="24"/>
        </w:rPr>
      </w:pPr>
      <w:r w:rsidRPr="007C18E0">
        <w:rPr>
          <w:rFonts w:ascii="Times New Roman" w:hAnsi="Times New Roman"/>
          <w:sz w:val="24"/>
          <w:szCs w:val="24"/>
        </w:rPr>
        <w:t xml:space="preserve">         </w:t>
      </w:r>
    </w:p>
    <w:p w14:paraId="557D52DD" w14:textId="77777777" w:rsidR="00862E57" w:rsidRPr="00C43B28" w:rsidRDefault="00862E57" w:rsidP="007C18E0">
      <w:pPr>
        <w:spacing w:after="120" w:line="240" w:lineRule="auto"/>
        <w:jc w:val="both"/>
        <w:rPr>
          <w:rFonts w:ascii="Times New Roman" w:hAnsi="Times New Roman"/>
          <w:sz w:val="24"/>
          <w:szCs w:val="24"/>
        </w:rPr>
      </w:pPr>
    </w:p>
    <w:p w14:paraId="480A0507" w14:textId="43E0CE90" w:rsidR="00236807" w:rsidRDefault="00DE1FAE" w:rsidP="00866DCA">
      <w:pPr>
        <w:spacing w:line="240" w:lineRule="auto"/>
        <w:jc w:val="both"/>
        <w:rPr>
          <w:rFonts w:ascii="Times New Roman" w:hAnsi="Times New Roman"/>
          <w:b/>
          <w:sz w:val="24"/>
          <w:szCs w:val="24"/>
        </w:rPr>
      </w:pPr>
      <w:r w:rsidRPr="007C18E0">
        <w:rPr>
          <w:rFonts w:ascii="Times New Roman" w:hAnsi="Times New Roman"/>
          <w:b/>
          <w:sz w:val="24"/>
          <w:szCs w:val="24"/>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r w:rsidR="000854F1" w:rsidRPr="007C18E0">
        <w:rPr>
          <w:rFonts w:ascii="Times New Roman" w:hAnsi="Times New Roman"/>
          <w:b/>
          <w:sz w:val="24"/>
          <w:szCs w:val="24"/>
        </w:rPr>
        <w:t>приложение № 3 към ЗООС.</w:t>
      </w:r>
    </w:p>
    <w:p w14:paraId="2A691403" w14:textId="40EE4EA6" w:rsidR="00877301" w:rsidRDefault="00862E57" w:rsidP="00877301">
      <w:pPr>
        <w:spacing w:after="120" w:line="240" w:lineRule="auto"/>
        <w:ind w:firstLine="567"/>
        <w:rPr>
          <w:rFonts w:ascii="Times New Roman" w:eastAsia="Times New Roman" w:hAnsi="Times New Roman"/>
          <w:sz w:val="24"/>
          <w:szCs w:val="24"/>
        </w:rPr>
      </w:pPr>
      <w:r w:rsidRPr="00862E57">
        <w:rPr>
          <w:rFonts w:ascii="Times New Roman" w:hAnsi="Times New Roman"/>
          <w:sz w:val="24"/>
          <w:szCs w:val="24"/>
        </w:rPr>
        <w:t xml:space="preserve">Инвестиционното предложение е за съществуващ обект с обществено обслужваща дейност </w:t>
      </w:r>
      <w:r w:rsidRPr="00862E57">
        <w:rPr>
          <w:rFonts w:ascii="Times New Roman" w:hAnsi="Times New Roman"/>
          <w:sz w:val="24"/>
          <w:szCs w:val="24"/>
          <w:lang w:val="en-US"/>
        </w:rPr>
        <w:t>-</w:t>
      </w:r>
      <w:r w:rsidRPr="00862E57">
        <w:rPr>
          <w:rFonts w:ascii="Times New Roman" w:eastAsia="Times New Roman" w:hAnsi="Times New Roman"/>
          <w:sz w:val="24"/>
          <w:szCs w:val="24"/>
        </w:rPr>
        <w:t xml:space="preserve"> площадка за </w:t>
      </w:r>
      <w:r w:rsidRPr="00862E57">
        <w:rPr>
          <w:rFonts w:ascii="Times New Roman" w:eastAsia="Times New Roman" w:hAnsi="Times New Roman"/>
          <w:bCs/>
          <w:sz w:val="24"/>
          <w:szCs w:val="24"/>
          <w:lang w:eastAsia="bg-BG" w:bidi="as-IN"/>
        </w:rPr>
        <w:t xml:space="preserve">третиране </w:t>
      </w:r>
      <w:r w:rsidRPr="00862E57">
        <w:rPr>
          <w:rFonts w:ascii="Times New Roman" w:eastAsia="Times New Roman" w:hAnsi="Times New Roman"/>
          <w:sz w:val="24"/>
          <w:szCs w:val="24"/>
        </w:rPr>
        <w:t>на отпадъци от пластмаса и пластмасови опаковки, за която Дружеството притежава Регистрационен документ № 09-РД-00001146-05/</w:t>
      </w:r>
      <w:r w:rsidRPr="00862E57">
        <w:rPr>
          <w:rFonts w:eastAsia="Times New Roman"/>
        </w:rPr>
        <w:t xml:space="preserve"> </w:t>
      </w:r>
      <w:r w:rsidRPr="00862E57">
        <w:rPr>
          <w:rFonts w:ascii="Times New Roman" w:eastAsia="Times New Roman" w:hAnsi="Times New Roman"/>
          <w:sz w:val="24"/>
          <w:szCs w:val="24"/>
        </w:rPr>
        <w:t>30.12.2022г., издаден от РИОСВ Пловдив.</w:t>
      </w:r>
    </w:p>
    <w:p w14:paraId="77945A28" w14:textId="4C6AB4E2" w:rsidR="00862E57" w:rsidRPr="00862E57" w:rsidRDefault="00862E57" w:rsidP="00E97DB7">
      <w:pPr>
        <w:spacing w:after="120" w:line="240" w:lineRule="auto"/>
        <w:ind w:firstLine="567"/>
        <w:rPr>
          <w:rFonts w:ascii="Times New Roman" w:eastAsia="Times New Roman" w:hAnsi="Times New Roman"/>
          <w:sz w:val="24"/>
          <w:szCs w:val="24"/>
        </w:rPr>
      </w:pPr>
      <w:r w:rsidRPr="00862E57">
        <w:rPr>
          <w:rFonts w:ascii="Times New Roman" w:eastAsia="Times New Roman" w:hAnsi="Times New Roman"/>
          <w:sz w:val="24"/>
          <w:szCs w:val="24"/>
        </w:rPr>
        <w:t>Към момента дружеството извършва дейности със следните видове отпадъци:</w:t>
      </w:r>
    </w:p>
    <w:p w14:paraId="115395EA" w14:textId="77777777" w:rsidR="00862E57" w:rsidRPr="00862E57" w:rsidRDefault="00862E57" w:rsidP="00862E57">
      <w:pPr>
        <w:spacing w:after="120" w:line="240" w:lineRule="auto"/>
        <w:rPr>
          <w:rFonts w:ascii="Times New Roman" w:eastAsia="Times New Roman" w:hAnsi="Times New Roman"/>
          <w:sz w:val="24"/>
          <w:szCs w:val="24"/>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1134"/>
        <w:gridCol w:w="1842"/>
        <w:gridCol w:w="4243"/>
        <w:gridCol w:w="1562"/>
      </w:tblGrid>
      <w:tr w:rsidR="00862E57" w:rsidRPr="00862E57" w14:paraId="16809E84" w14:textId="77777777" w:rsidTr="005B6638">
        <w:trPr>
          <w:cantSplit/>
          <w:trHeight w:val="285"/>
          <w:jc w:val="center"/>
        </w:trPr>
        <w:tc>
          <w:tcPr>
            <w:tcW w:w="582" w:type="dxa"/>
          </w:tcPr>
          <w:p w14:paraId="4EAADC57" w14:textId="77777777" w:rsidR="00862E57" w:rsidRPr="00862E57" w:rsidRDefault="00862E57" w:rsidP="00862E57">
            <w:pPr>
              <w:spacing w:after="120" w:line="240" w:lineRule="auto"/>
              <w:rPr>
                <w:rFonts w:ascii="Times New Roman" w:eastAsia="Times New Roman" w:hAnsi="Times New Roman"/>
                <w:b/>
                <w:bCs/>
                <w:sz w:val="24"/>
                <w:szCs w:val="24"/>
              </w:rPr>
            </w:pPr>
            <w:bookmarkStart w:id="4" w:name="_Hlk165555725"/>
            <w:r w:rsidRPr="00862E57">
              <w:rPr>
                <w:rFonts w:ascii="Times New Roman" w:eastAsia="Times New Roman" w:hAnsi="Times New Roman"/>
                <w:b/>
                <w:bCs/>
                <w:sz w:val="24"/>
                <w:szCs w:val="24"/>
              </w:rPr>
              <w:t>№</w:t>
            </w:r>
          </w:p>
        </w:tc>
        <w:tc>
          <w:tcPr>
            <w:tcW w:w="2976" w:type="dxa"/>
            <w:gridSpan w:val="2"/>
          </w:tcPr>
          <w:p w14:paraId="0BD3E780" w14:textId="77777777" w:rsidR="00862E57" w:rsidRPr="00862E57" w:rsidRDefault="00862E57" w:rsidP="00862E57">
            <w:pPr>
              <w:spacing w:after="120" w:line="240" w:lineRule="auto"/>
              <w:rPr>
                <w:rFonts w:ascii="Times New Roman" w:eastAsia="Times New Roman" w:hAnsi="Times New Roman"/>
                <w:b/>
                <w:bCs/>
                <w:sz w:val="24"/>
                <w:szCs w:val="24"/>
                <w:vertAlign w:val="superscript"/>
                <w:lang w:val="en-US"/>
              </w:rPr>
            </w:pPr>
            <w:r w:rsidRPr="00862E57">
              <w:rPr>
                <w:rFonts w:ascii="Times New Roman" w:eastAsia="Times New Roman" w:hAnsi="Times New Roman"/>
                <w:b/>
                <w:bCs/>
                <w:sz w:val="24"/>
                <w:szCs w:val="24"/>
              </w:rPr>
              <w:t xml:space="preserve">Вид на отпадъка </w:t>
            </w:r>
          </w:p>
        </w:tc>
        <w:tc>
          <w:tcPr>
            <w:tcW w:w="4243" w:type="dxa"/>
            <w:vMerge w:val="restart"/>
          </w:tcPr>
          <w:p w14:paraId="5B64D092"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Дейности по</w:t>
            </w:r>
          </w:p>
          <w:p w14:paraId="45A25E49"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 xml:space="preserve">кодове </w:t>
            </w:r>
          </w:p>
        </w:tc>
        <w:tc>
          <w:tcPr>
            <w:tcW w:w="1562" w:type="dxa"/>
            <w:vMerge w:val="restart"/>
          </w:tcPr>
          <w:p w14:paraId="0107E9EB"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Количество</w:t>
            </w:r>
          </w:p>
          <w:p w14:paraId="27A59638"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(тон/год.)</w:t>
            </w:r>
          </w:p>
        </w:tc>
      </w:tr>
      <w:tr w:rsidR="00862E57" w:rsidRPr="00862E57" w14:paraId="7694A1E8" w14:textId="77777777" w:rsidTr="005B6638">
        <w:trPr>
          <w:cantSplit/>
          <w:trHeight w:val="169"/>
          <w:jc w:val="center"/>
        </w:trPr>
        <w:tc>
          <w:tcPr>
            <w:tcW w:w="582" w:type="dxa"/>
            <w:vMerge w:val="restart"/>
          </w:tcPr>
          <w:p w14:paraId="5F4DE776" w14:textId="77777777" w:rsidR="00862E57" w:rsidRPr="00862E57" w:rsidRDefault="00862E57" w:rsidP="00862E57">
            <w:pPr>
              <w:spacing w:after="120" w:line="240" w:lineRule="auto"/>
              <w:rPr>
                <w:rFonts w:ascii="Times New Roman" w:eastAsia="Times New Roman" w:hAnsi="Times New Roman"/>
                <w:b/>
                <w:bCs/>
                <w:sz w:val="24"/>
                <w:szCs w:val="24"/>
              </w:rPr>
            </w:pPr>
          </w:p>
        </w:tc>
        <w:tc>
          <w:tcPr>
            <w:tcW w:w="1134" w:type="dxa"/>
          </w:tcPr>
          <w:p w14:paraId="4AB57039"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Код</w:t>
            </w:r>
          </w:p>
        </w:tc>
        <w:tc>
          <w:tcPr>
            <w:tcW w:w="1842" w:type="dxa"/>
          </w:tcPr>
          <w:p w14:paraId="2D9F0E7A"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Наименование</w:t>
            </w:r>
          </w:p>
        </w:tc>
        <w:tc>
          <w:tcPr>
            <w:tcW w:w="4243" w:type="dxa"/>
            <w:vMerge/>
          </w:tcPr>
          <w:p w14:paraId="49FB3B02" w14:textId="77777777" w:rsidR="00862E57" w:rsidRPr="00862E57" w:rsidRDefault="00862E57" w:rsidP="00862E57">
            <w:pPr>
              <w:spacing w:after="120" w:line="240" w:lineRule="auto"/>
              <w:rPr>
                <w:rFonts w:ascii="Times New Roman" w:eastAsia="Times New Roman" w:hAnsi="Times New Roman"/>
                <w:b/>
                <w:bCs/>
                <w:sz w:val="24"/>
                <w:szCs w:val="24"/>
              </w:rPr>
            </w:pPr>
          </w:p>
        </w:tc>
        <w:tc>
          <w:tcPr>
            <w:tcW w:w="1562" w:type="dxa"/>
            <w:vMerge/>
          </w:tcPr>
          <w:p w14:paraId="461389A7" w14:textId="77777777" w:rsidR="00862E57" w:rsidRPr="00862E57" w:rsidRDefault="00862E57" w:rsidP="00862E57">
            <w:pPr>
              <w:spacing w:after="120" w:line="240" w:lineRule="auto"/>
              <w:rPr>
                <w:rFonts w:ascii="Times New Roman" w:eastAsia="Times New Roman" w:hAnsi="Times New Roman"/>
                <w:b/>
                <w:bCs/>
                <w:sz w:val="24"/>
                <w:szCs w:val="24"/>
              </w:rPr>
            </w:pPr>
          </w:p>
        </w:tc>
      </w:tr>
      <w:tr w:rsidR="00862E57" w:rsidRPr="00862E57" w14:paraId="14B87945" w14:textId="77777777" w:rsidTr="005B6638">
        <w:trPr>
          <w:cantSplit/>
          <w:trHeight w:val="326"/>
          <w:jc w:val="center"/>
        </w:trPr>
        <w:tc>
          <w:tcPr>
            <w:tcW w:w="582" w:type="dxa"/>
            <w:vMerge/>
            <w:tcBorders>
              <w:bottom w:val="single" w:sz="4" w:space="0" w:color="auto"/>
            </w:tcBorders>
          </w:tcPr>
          <w:p w14:paraId="3F14441B" w14:textId="77777777" w:rsidR="00862E57" w:rsidRPr="00862E57" w:rsidRDefault="00862E57" w:rsidP="00862E57">
            <w:pPr>
              <w:spacing w:after="120" w:line="240" w:lineRule="auto"/>
              <w:rPr>
                <w:rFonts w:ascii="Times New Roman" w:eastAsia="Times New Roman" w:hAnsi="Times New Roman"/>
                <w:b/>
                <w:bCs/>
                <w:sz w:val="24"/>
                <w:szCs w:val="24"/>
              </w:rPr>
            </w:pPr>
          </w:p>
        </w:tc>
        <w:tc>
          <w:tcPr>
            <w:tcW w:w="1134" w:type="dxa"/>
            <w:tcBorders>
              <w:bottom w:val="single" w:sz="4" w:space="0" w:color="auto"/>
            </w:tcBorders>
          </w:tcPr>
          <w:p w14:paraId="07859F59"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1</w:t>
            </w:r>
          </w:p>
        </w:tc>
        <w:tc>
          <w:tcPr>
            <w:tcW w:w="1842" w:type="dxa"/>
            <w:tcBorders>
              <w:bottom w:val="single" w:sz="4" w:space="0" w:color="auto"/>
            </w:tcBorders>
          </w:tcPr>
          <w:p w14:paraId="2C3EBD26"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2</w:t>
            </w:r>
          </w:p>
        </w:tc>
        <w:tc>
          <w:tcPr>
            <w:tcW w:w="4243" w:type="dxa"/>
            <w:tcBorders>
              <w:bottom w:val="single" w:sz="4" w:space="0" w:color="auto"/>
            </w:tcBorders>
          </w:tcPr>
          <w:p w14:paraId="7DEB2DE6"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3</w:t>
            </w:r>
          </w:p>
        </w:tc>
        <w:tc>
          <w:tcPr>
            <w:tcW w:w="1562" w:type="dxa"/>
            <w:tcBorders>
              <w:bottom w:val="single" w:sz="4" w:space="0" w:color="auto"/>
            </w:tcBorders>
          </w:tcPr>
          <w:p w14:paraId="424CBB41"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4</w:t>
            </w:r>
          </w:p>
        </w:tc>
      </w:tr>
      <w:bookmarkEnd w:id="4"/>
      <w:tr w:rsidR="00862E57" w:rsidRPr="00862E57" w14:paraId="31FF36F6" w14:textId="77777777" w:rsidTr="005B6638">
        <w:trPr>
          <w:cantSplit/>
          <w:trHeight w:val="166"/>
          <w:jc w:val="center"/>
        </w:trPr>
        <w:tc>
          <w:tcPr>
            <w:tcW w:w="582" w:type="dxa"/>
          </w:tcPr>
          <w:p w14:paraId="0410F894"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1</w:t>
            </w:r>
          </w:p>
        </w:tc>
        <w:tc>
          <w:tcPr>
            <w:tcW w:w="1134" w:type="dxa"/>
          </w:tcPr>
          <w:p w14:paraId="1A1CF533" w14:textId="77777777" w:rsidR="00862E57" w:rsidRPr="00862E57" w:rsidRDefault="00862E57" w:rsidP="00862E57">
            <w:pPr>
              <w:spacing w:after="120" w:line="240" w:lineRule="auto"/>
              <w:rPr>
                <w:rFonts w:ascii="Times New Roman" w:eastAsia="Times New Roman" w:hAnsi="Times New Roman"/>
                <w:sz w:val="24"/>
                <w:szCs w:val="24"/>
                <w:lang w:val="en-GB"/>
              </w:rPr>
            </w:pPr>
            <w:r w:rsidRPr="00862E57">
              <w:rPr>
                <w:rFonts w:ascii="Times New Roman" w:eastAsia="Times New Roman" w:hAnsi="Times New Roman"/>
                <w:sz w:val="24"/>
                <w:szCs w:val="24"/>
                <w:lang w:val="en-GB"/>
              </w:rPr>
              <w:t>02 01 04</w:t>
            </w:r>
          </w:p>
        </w:tc>
        <w:tc>
          <w:tcPr>
            <w:tcW w:w="1842" w:type="dxa"/>
          </w:tcPr>
          <w:p w14:paraId="63F7582D" w14:textId="77777777" w:rsidR="00862E57" w:rsidRPr="00862E57" w:rsidRDefault="00862E57" w:rsidP="00862E57">
            <w:pPr>
              <w:spacing w:after="120" w:line="240" w:lineRule="auto"/>
              <w:rPr>
                <w:rFonts w:ascii="Times New Roman" w:eastAsia="Times New Roman" w:hAnsi="Times New Roman"/>
                <w:sz w:val="24"/>
                <w:szCs w:val="24"/>
                <w:lang w:val="en-GB"/>
              </w:rPr>
            </w:pPr>
            <w:proofErr w:type="spellStart"/>
            <w:r w:rsidRPr="00862E57">
              <w:rPr>
                <w:rFonts w:ascii="Times New Roman" w:eastAsia="Times New Roman" w:hAnsi="Times New Roman"/>
                <w:sz w:val="24"/>
                <w:szCs w:val="24"/>
                <w:lang w:val="en-GB"/>
              </w:rPr>
              <w:t>Отпадъци</w:t>
            </w:r>
            <w:proofErr w:type="spellEnd"/>
            <w:r w:rsidRPr="00862E57">
              <w:rPr>
                <w:rFonts w:ascii="Times New Roman" w:eastAsia="Times New Roman" w:hAnsi="Times New Roman"/>
                <w:sz w:val="24"/>
                <w:szCs w:val="24"/>
                <w:lang w:val="en-GB"/>
              </w:rPr>
              <w:t xml:space="preserve"> </w:t>
            </w:r>
            <w:proofErr w:type="spellStart"/>
            <w:r w:rsidRPr="00862E57">
              <w:rPr>
                <w:rFonts w:ascii="Times New Roman" w:eastAsia="Times New Roman" w:hAnsi="Times New Roman"/>
                <w:sz w:val="24"/>
                <w:szCs w:val="24"/>
                <w:lang w:val="en-GB"/>
              </w:rPr>
              <w:t>от</w:t>
            </w:r>
            <w:proofErr w:type="spellEnd"/>
            <w:r w:rsidRPr="00862E57">
              <w:rPr>
                <w:rFonts w:ascii="Times New Roman" w:eastAsia="Times New Roman" w:hAnsi="Times New Roman"/>
                <w:sz w:val="24"/>
                <w:szCs w:val="24"/>
                <w:lang w:val="en-GB"/>
              </w:rPr>
              <w:t xml:space="preserve"> </w:t>
            </w:r>
            <w:proofErr w:type="spellStart"/>
            <w:r w:rsidRPr="00862E57">
              <w:rPr>
                <w:rFonts w:ascii="Times New Roman" w:eastAsia="Times New Roman" w:hAnsi="Times New Roman"/>
                <w:sz w:val="24"/>
                <w:szCs w:val="24"/>
                <w:lang w:val="en-GB"/>
              </w:rPr>
              <w:t>пластмаси</w:t>
            </w:r>
            <w:proofErr w:type="spellEnd"/>
          </w:p>
        </w:tc>
        <w:tc>
          <w:tcPr>
            <w:tcW w:w="4243" w:type="dxa"/>
          </w:tcPr>
          <w:p w14:paraId="22FEAE76"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1F779EDD"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 xml:space="preserve">Размяна на отпадъци за подлагане на някоя от дейностите с кодове R 1 - R 11 </w:t>
            </w:r>
            <w:r w:rsidRPr="00862E57">
              <w:rPr>
                <w:rFonts w:ascii="Times New Roman" w:eastAsia="Times New Roman" w:hAnsi="Times New Roman"/>
                <w:sz w:val="24"/>
                <w:szCs w:val="24"/>
              </w:rPr>
              <w:lastRenderedPageBreak/>
              <w:t>/</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4B164E64"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31CA1E75" w14:textId="77777777" w:rsidR="00862E57" w:rsidRPr="00862E57" w:rsidRDefault="00862E57" w:rsidP="00862E57">
            <w:pPr>
              <w:spacing w:after="120" w:line="240" w:lineRule="auto"/>
              <w:rPr>
                <w:rFonts w:ascii="Times New Roman" w:eastAsia="Times New Roman" w:hAnsi="Times New Roman"/>
                <w:bCs/>
                <w:sz w:val="24"/>
                <w:szCs w:val="24"/>
              </w:rPr>
            </w:pPr>
            <w:r w:rsidRPr="00862E57">
              <w:rPr>
                <w:rFonts w:ascii="Times New Roman" w:eastAsia="Times New Roman" w:hAnsi="Times New Roman"/>
                <w:bCs/>
                <w:sz w:val="24"/>
                <w:szCs w:val="24"/>
              </w:rPr>
              <w:lastRenderedPageBreak/>
              <w:t>100</w:t>
            </w:r>
          </w:p>
        </w:tc>
      </w:tr>
      <w:tr w:rsidR="00862E57" w:rsidRPr="00862E57" w14:paraId="7F0942AB" w14:textId="77777777" w:rsidTr="005B6638">
        <w:trPr>
          <w:cantSplit/>
          <w:trHeight w:val="166"/>
          <w:jc w:val="center"/>
        </w:trPr>
        <w:tc>
          <w:tcPr>
            <w:tcW w:w="582" w:type="dxa"/>
          </w:tcPr>
          <w:p w14:paraId="26EC47A5"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lastRenderedPageBreak/>
              <w:t>2</w:t>
            </w:r>
          </w:p>
        </w:tc>
        <w:tc>
          <w:tcPr>
            <w:tcW w:w="1134" w:type="dxa"/>
          </w:tcPr>
          <w:p w14:paraId="51855B55"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07 02 13</w:t>
            </w:r>
          </w:p>
        </w:tc>
        <w:tc>
          <w:tcPr>
            <w:tcW w:w="1842" w:type="dxa"/>
          </w:tcPr>
          <w:p w14:paraId="040DB648"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Отпадъци от пластмаси</w:t>
            </w:r>
          </w:p>
        </w:tc>
        <w:tc>
          <w:tcPr>
            <w:tcW w:w="4243" w:type="dxa"/>
          </w:tcPr>
          <w:p w14:paraId="1D1698F0"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06F5EC2F"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23727502"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78FF8E76"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1350</w:t>
            </w:r>
          </w:p>
        </w:tc>
      </w:tr>
      <w:tr w:rsidR="00862E57" w:rsidRPr="00862E57" w14:paraId="10F0184B" w14:textId="77777777" w:rsidTr="005B6638">
        <w:trPr>
          <w:cantSplit/>
          <w:trHeight w:val="166"/>
          <w:jc w:val="center"/>
        </w:trPr>
        <w:tc>
          <w:tcPr>
            <w:tcW w:w="582" w:type="dxa"/>
          </w:tcPr>
          <w:p w14:paraId="214F996D"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3</w:t>
            </w:r>
          </w:p>
        </w:tc>
        <w:tc>
          <w:tcPr>
            <w:tcW w:w="1134" w:type="dxa"/>
          </w:tcPr>
          <w:p w14:paraId="05BDB574"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12 01 05</w:t>
            </w:r>
          </w:p>
        </w:tc>
        <w:tc>
          <w:tcPr>
            <w:tcW w:w="1842" w:type="dxa"/>
          </w:tcPr>
          <w:p w14:paraId="59E6E839"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Стърготини, стружки и изрезки от пластмаси</w:t>
            </w:r>
          </w:p>
        </w:tc>
        <w:tc>
          <w:tcPr>
            <w:tcW w:w="4243" w:type="dxa"/>
          </w:tcPr>
          <w:p w14:paraId="0A67BEAF"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490AE93C"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42A27C56"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6E88CB67"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1350</w:t>
            </w:r>
          </w:p>
        </w:tc>
      </w:tr>
      <w:tr w:rsidR="00862E57" w:rsidRPr="00862E57" w14:paraId="04CF16BF" w14:textId="77777777" w:rsidTr="005B6638">
        <w:trPr>
          <w:cantSplit/>
          <w:trHeight w:val="166"/>
          <w:jc w:val="center"/>
        </w:trPr>
        <w:tc>
          <w:tcPr>
            <w:tcW w:w="582" w:type="dxa"/>
          </w:tcPr>
          <w:p w14:paraId="65E0C20C"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t>4</w:t>
            </w:r>
          </w:p>
        </w:tc>
        <w:tc>
          <w:tcPr>
            <w:tcW w:w="1134" w:type="dxa"/>
          </w:tcPr>
          <w:p w14:paraId="7A81272A" w14:textId="77777777" w:rsidR="00862E57" w:rsidRPr="00862E57" w:rsidRDefault="00862E57" w:rsidP="00862E57">
            <w:pPr>
              <w:spacing w:after="120" w:line="240" w:lineRule="auto"/>
              <w:rPr>
                <w:rFonts w:ascii="Times New Roman" w:eastAsia="Times New Roman" w:hAnsi="Times New Roman"/>
                <w:sz w:val="24"/>
                <w:szCs w:val="24"/>
                <w:lang w:val="en-GB"/>
              </w:rPr>
            </w:pPr>
            <w:r w:rsidRPr="00862E57">
              <w:rPr>
                <w:rFonts w:ascii="Times New Roman" w:eastAsia="Times New Roman" w:hAnsi="Times New Roman"/>
                <w:sz w:val="24"/>
                <w:szCs w:val="24"/>
                <w:lang w:val="en-GB"/>
              </w:rPr>
              <w:t>15 01 02</w:t>
            </w:r>
          </w:p>
        </w:tc>
        <w:tc>
          <w:tcPr>
            <w:tcW w:w="1842" w:type="dxa"/>
          </w:tcPr>
          <w:p w14:paraId="47C86A2C" w14:textId="77777777" w:rsidR="00862E57" w:rsidRPr="00862E57" w:rsidRDefault="00862E57" w:rsidP="00862E57">
            <w:pPr>
              <w:spacing w:after="120" w:line="240" w:lineRule="auto"/>
              <w:rPr>
                <w:rFonts w:ascii="Times New Roman" w:eastAsia="Times New Roman" w:hAnsi="Times New Roman"/>
                <w:sz w:val="24"/>
                <w:szCs w:val="24"/>
                <w:lang w:val="en-GB"/>
              </w:rPr>
            </w:pPr>
            <w:proofErr w:type="spellStart"/>
            <w:r w:rsidRPr="00862E57">
              <w:rPr>
                <w:rFonts w:ascii="Times New Roman" w:eastAsia="Times New Roman" w:hAnsi="Times New Roman"/>
                <w:sz w:val="24"/>
                <w:szCs w:val="24"/>
                <w:lang w:val="en-GB"/>
              </w:rPr>
              <w:t>Пластмасови</w:t>
            </w:r>
            <w:proofErr w:type="spellEnd"/>
            <w:r w:rsidRPr="00862E57">
              <w:rPr>
                <w:rFonts w:ascii="Times New Roman" w:eastAsia="Times New Roman" w:hAnsi="Times New Roman"/>
                <w:sz w:val="24"/>
                <w:szCs w:val="24"/>
                <w:lang w:val="en-GB"/>
              </w:rPr>
              <w:t xml:space="preserve"> </w:t>
            </w:r>
            <w:proofErr w:type="spellStart"/>
            <w:r w:rsidRPr="00862E57">
              <w:rPr>
                <w:rFonts w:ascii="Times New Roman" w:eastAsia="Times New Roman" w:hAnsi="Times New Roman"/>
                <w:sz w:val="24"/>
                <w:szCs w:val="24"/>
                <w:lang w:val="en-GB"/>
              </w:rPr>
              <w:t>опаковки</w:t>
            </w:r>
            <w:proofErr w:type="spellEnd"/>
          </w:p>
        </w:tc>
        <w:tc>
          <w:tcPr>
            <w:tcW w:w="4243" w:type="dxa"/>
          </w:tcPr>
          <w:p w14:paraId="6E9DF3D2"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3C9FB753"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 xml:space="preserve">сортиране; разделяне; </w:t>
            </w:r>
            <w:r w:rsidRPr="00862E57">
              <w:rPr>
                <w:rFonts w:ascii="Times New Roman" w:eastAsia="Times New Roman" w:hAnsi="Times New Roman"/>
                <w:sz w:val="24"/>
                <w:szCs w:val="24"/>
              </w:rPr>
              <w:lastRenderedPageBreak/>
              <w:t>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5648C4B1"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40AE9676"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lastRenderedPageBreak/>
              <w:t>12700</w:t>
            </w:r>
          </w:p>
        </w:tc>
      </w:tr>
      <w:tr w:rsidR="00862E57" w:rsidRPr="00862E57" w14:paraId="42C81D45" w14:textId="77777777" w:rsidTr="005B6638">
        <w:trPr>
          <w:cantSplit/>
          <w:trHeight w:val="3720"/>
          <w:jc w:val="center"/>
        </w:trPr>
        <w:tc>
          <w:tcPr>
            <w:tcW w:w="582" w:type="dxa"/>
          </w:tcPr>
          <w:p w14:paraId="17A843C1" w14:textId="77777777" w:rsidR="00862E57" w:rsidRPr="00862E57" w:rsidRDefault="00862E57" w:rsidP="00862E57">
            <w:pPr>
              <w:spacing w:after="120" w:line="240" w:lineRule="auto"/>
              <w:rPr>
                <w:rFonts w:ascii="Times New Roman" w:eastAsia="Times New Roman" w:hAnsi="Times New Roman"/>
                <w:b/>
                <w:bCs/>
                <w:sz w:val="24"/>
                <w:szCs w:val="24"/>
              </w:rPr>
            </w:pPr>
            <w:r w:rsidRPr="00862E57">
              <w:rPr>
                <w:rFonts w:ascii="Times New Roman" w:eastAsia="Times New Roman" w:hAnsi="Times New Roman"/>
                <w:b/>
                <w:bCs/>
                <w:sz w:val="24"/>
                <w:szCs w:val="24"/>
              </w:rPr>
              <w:lastRenderedPageBreak/>
              <w:t>5</w:t>
            </w:r>
          </w:p>
        </w:tc>
        <w:tc>
          <w:tcPr>
            <w:tcW w:w="1134" w:type="dxa"/>
          </w:tcPr>
          <w:p w14:paraId="2D3BF697"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lang w:val="en-GB"/>
              </w:rPr>
              <w:t>16</w:t>
            </w:r>
            <w:r w:rsidRPr="00862E57">
              <w:rPr>
                <w:rFonts w:ascii="Times New Roman" w:eastAsia="Times New Roman" w:hAnsi="Times New Roman"/>
                <w:sz w:val="24"/>
                <w:szCs w:val="24"/>
              </w:rPr>
              <w:t xml:space="preserve"> </w:t>
            </w:r>
            <w:r w:rsidRPr="00862E57">
              <w:rPr>
                <w:rFonts w:ascii="Times New Roman" w:eastAsia="Times New Roman" w:hAnsi="Times New Roman"/>
                <w:sz w:val="24"/>
                <w:szCs w:val="24"/>
                <w:lang w:val="en-GB"/>
              </w:rPr>
              <w:t>01</w:t>
            </w:r>
            <w:r w:rsidRPr="00862E57">
              <w:rPr>
                <w:rFonts w:ascii="Times New Roman" w:eastAsia="Times New Roman" w:hAnsi="Times New Roman"/>
                <w:sz w:val="24"/>
                <w:szCs w:val="24"/>
              </w:rPr>
              <w:t xml:space="preserve"> </w:t>
            </w:r>
            <w:r w:rsidRPr="00862E57">
              <w:rPr>
                <w:rFonts w:ascii="Times New Roman" w:eastAsia="Times New Roman" w:hAnsi="Times New Roman"/>
                <w:sz w:val="24"/>
                <w:szCs w:val="24"/>
                <w:lang w:val="en-GB"/>
              </w:rPr>
              <w:t>19</w:t>
            </w:r>
          </w:p>
        </w:tc>
        <w:tc>
          <w:tcPr>
            <w:tcW w:w="1842" w:type="dxa"/>
          </w:tcPr>
          <w:p w14:paraId="706FD086"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Пластмаси</w:t>
            </w:r>
          </w:p>
        </w:tc>
        <w:tc>
          <w:tcPr>
            <w:tcW w:w="4243" w:type="dxa"/>
          </w:tcPr>
          <w:p w14:paraId="0C9FA470"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6374049F"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74E240D8"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26DE8CB1"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100</w:t>
            </w:r>
          </w:p>
        </w:tc>
      </w:tr>
      <w:tr w:rsidR="0032487B" w:rsidRPr="00862E57" w14:paraId="71AC7DE5" w14:textId="77777777" w:rsidTr="005B6638">
        <w:trPr>
          <w:cantSplit/>
          <w:trHeight w:val="3720"/>
          <w:jc w:val="center"/>
        </w:trPr>
        <w:tc>
          <w:tcPr>
            <w:tcW w:w="582" w:type="dxa"/>
          </w:tcPr>
          <w:p w14:paraId="12C3C6C8" w14:textId="6F0F003A" w:rsidR="0032487B" w:rsidRPr="00862E57" w:rsidRDefault="0032487B" w:rsidP="00862E57">
            <w:pPr>
              <w:spacing w:after="120" w:line="240" w:lineRule="auto"/>
              <w:rPr>
                <w:rFonts w:ascii="Times New Roman" w:eastAsia="Times New Roman" w:hAnsi="Times New Roman"/>
                <w:b/>
                <w:bCs/>
                <w:sz w:val="24"/>
                <w:szCs w:val="24"/>
              </w:rPr>
            </w:pPr>
            <w:r>
              <w:rPr>
                <w:rFonts w:ascii="Times New Roman" w:eastAsia="Times New Roman" w:hAnsi="Times New Roman"/>
                <w:b/>
                <w:bCs/>
                <w:sz w:val="24"/>
                <w:szCs w:val="24"/>
              </w:rPr>
              <w:t>6</w:t>
            </w:r>
          </w:p>
        </w:tc>
        <w:tc>
          <w:tcPr>
            <w:tcW w:w="1134" w:type="dxa"/>
          </w:tcPr>
          <w:p w14:paraId="7BADA465" w14:textId="13ED5932" w:rsidR="0032487B" w:rsidRPr="0032487B" w:rsidRDefault="0032487B" w:rsidP="00862E57">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16 01 20</w:t>
            </w:r>
          </w:p>
        </w:tc>
        <w:tc>
          <w:tcPr>
            <w:tcW w:w="1842" w:type="dxa"/>
          </w:tcPr>
          <w:p w14:paraId="4F88AA4E" w14:textId="52895F87" w:rsidR="0032487B" w:rsidRPr="00862E57" w:rsidRDefault="0032487B" w:rsidP="00862E57">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Стъкло</w:t>
            </w:r>
          </w:p>
        </w:tc>
        <w:tc>
          <w:tcPr>
            <w:tcW w:w="4243" w:type="dxa"/>
          </w:tcPr>
          <w:p w14:paraId="48FA56AA" w14:textId="4D02F1F9" w:rsidR="0032487B" w:rsidRPr="00862E57" w:rsidRDefault="0032487B" w:rsidP="00862E57">
            <w:pPr>
              <w:spacing w:after="120" w:line="240" w:lineRule="auto"/>
              <w:rPr>
                <w:rFonts w:ascii="Times New Roman" w:eastAsia="Times New Roman" w:hAnsi="Times New Roman"/>
                <w:b/>
                <w:sz w:val="24"/>
                <w:szCs w:val="24"/>
                <w:lang w:val="en-GB"/>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46DB99EA" w14:textId="209DDF29" w:rsidR="0032487B" w:rsidRPr="00862E57" w:rsidRDefault="0032487B" w:rsidP="00862E57">
            <w:pPr>
              <w:spacing w:after="120" w:line="240" w:lineRule="auto"/>
              <w:rPr>
                <w:rFonts w:ascii="Times New Roman" w:eastAsia="Times New Roman" w:hAnsi="Times New Roman"/>
                <w:sz w:val="24"/>
                <w:szCs w:val="24"/>
              </w:rPr>
            </w:pPr>
            <w:r>
              <w:rPr>
                <w:rFonts w:ascii="Times New Roman" w:eastAsia="Times New Roman" w:hAnsi="Times New Roman"/>
                <w:sz w:val="24"/>
                <w:szCs w:val="24"/>
              </w:rPr>
              <w:t>200</w:t>
            </w:r>
          </w:p>
        </w:tc>
      </w:tr>
      <w:tr w:rsidR="00862E57" w:rsidRPr="00862E57" w14:paraId="7170EE92" w14:textId="77777777" w:rsidTr="005B6638">
        <w:trPr>
          <w:cantSplit/>
          <w:trHeight w:val="166"/>
          <w:jc w:val="center"/>
        </w:trPr>
        <w:tc>
          <w:tcPr>
            <w:tcW w:w="582" w:type="dxa"/>
          </w:tcPr>
          <w:p w14:paraId="1217B809" w14:textId="5D686218" w:rsidR="00862E57" w:rsidRPr="00862E57" w:rsidRDefault="0032487B" w:rsidP="00862E57">
            <w:pPr>
              <w:spacing w:after="120" w:line="240" w:lineRule="auto"/>
              <w:rPr>
                <w:rFonts w:ascii="Times New Roman" w:eastAsia="Times New Roman" w:hAnsi="Times New Roman"/>
                <w:b/>
                <w:bCs/>
                <w:sz w:val="24"/>
                <w:szCs w:val="24"/>
              </w:rPr>
            </w:pPr>
            <w:r>
              <w:rPr>
                <w:rFonts w:ascii="Times New Roman" w:eastAsia="Times New Roman" w:hAnsi="Times New Roman"/>
                <w:b/>
                <w:bCs/>
                <w:sz w:val="24"/>
                <w:szCs w:val="24"/>
              </w:rPr>
              <w:t>7</w:t>
            </w:r>
          </w:p>
        </w:tc>
        <w:tc>
          <w:tcPr>
            <w:tcW w:w="1134" w:type="dxa"/>
          </w:tcPr>
          <w:p w14:paraId="32FBEE30" w14:textId="77777777" w:rsidR="00862E57" w:rsidRPr="00862E57" w:rsidRDefault="00862E57" w:rsidP="00862E57">
            <w:pPr>
              <w:spacing w:after="120" w:line="240" w:lineRule="auto"/>
              <w:rPr>
                <w:rFonts w:ascii="Times New Roman" w:eastAsia="Times New Roman" w:hAnsi="Times New Roman"/>
                <w:sz w:val="24"/>
                <w:szCs w:val="24"/>
                <w:lang w:val="en-GB"/>
              </w:rPr>
            </w:pPr>
            <w:r w:rsidRPr="00862E57">
              <w:rPr>
                <w:rFonts w:ascii="Times New Roman" w:eastAsia="Times New Roman" w:hAnsi="Times New Roman"/>
                <w:sz w:val="24"/>
                <w:szCs w:val="24"/>
                <w:lang w:val="en-GB"/>
              </w:rPr>
              <w:t>17 02 03</w:t>
            </w:r>
          </w:p>
        </w:tc>
        <w:tc>
          <w:tcPr>
            <w:tcW w:w="1842" w:type="dxa"/>
          </w:tcPr>
          <w:p w14:paraId="05ED74C4" w14:textId="77777777" w:rsidR="00862E57" w:rsidRPr="00862E57" w:rsidRDefault="00862E57" w:rsidP="00862E57">
            <w:pPr>
              <w:spacing w:after="120" w:line="240" w:lineRule="auto"/>
              <w:rPr>
                <w:rFonts w:ascii="Times New Roman" w:eastAsia="Times New Roman" w:hAnsi="Times New Roman"/>
                <w:sz w:val="24"/>
                <w:szCs w:val="24"/>
                <w:lang w:val="en-GB"/>
              </w:rPr>
            </w:pPr>
            <w:proofErr w:type="spellStart"/>
            <w:r w:rsidRPr="00862E57">
              <w:rPr>
                <w:rFonts w:ascii="Times New Roman" w:eastAsia="Times New Roman" w:hAnsi="Times New Roman"/>
                <w:sz w:val="24"/>
                <w:szCs w:val="24"/>
                <w:lang w:val="en-GB"/>
              </w:rPr>
              <w:t>Пластмаса</w:t>
            </w:r>
            <w:proofErr w:type="spellEnd"/>
          </w:p>
        </w:tc>
        <w:tc>
          <w:tcPr>
            <w:tcW w:w="4243" w:type="dxa"/>
          </w:tcPr>
          <w:p w14:paraId="01A54811"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3CCA64E1"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3B8CE820"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lastRenderedPageBreak/>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27B1F782"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lastRenderedPageBreak/>
              <w:t>120</w:t>
            </w:r>
          </w:p>
        </w:tc>
      </w:tr>
      <w:tr w:rsidR="00862E57" w:rsidRPr="00862E57" w14:paraId="417CB7A4" w14:textId="77777777" w:rsidTr="005B6638">
        <w:trPr>
          <w:cantSplit/>
          <w:trHeight w:val="166"/>
          <w:jc w:val="center"/>
        </w:trPr>
        <w:tc>
          <w:tcPr>
            <w:tcW w:w="582" w:type="dxa"/>
          </w:tcPr>
          <w:p w14:paraId="147D47A9" w14:textId="68E329BA" w:rsidR="00862E57" w:rsidRPr="00862E57" w:rsidRDefault="0032487B" w:rsidP="00862E57">
            <w:pPr>
              <w:spacing w:after="120" w:line="240" w:lineRule="auto"/>
              <w:rPr>
                <w:rFonts w:ascii="Times New Roman" w:eastAsia="Times New Roman" w:hAnsi="Times New Roman"/>
                <w:b/>
                <w:bCs/>
                <w:sz w:val="24"/>
                <w:szCs w:val="24"/>
              </w:rPr>
            </w:pPr>
            <w:r>
              <w:rPr>
                <w:rFonts w:ascii="Times New Roman" w:eastAsia="Times New Roman" w:hAnsi="Times New Roman"/>
                <w:b/>
                <w:bCs/>
                <w:sz w:val="24"/>
                <w:szCs w:val="24"/>
              </w:rPr>
              <w:lastRenderedPageBreak/>
              <w:t>8</w:t>
            </w:r>
          </w:p>
        </w:tc>
        <w:tc>
          <w:tcPr>
            <w:tcW w:w="1134" w:type="dxa"/>
          </w:tcPr>
          <w:p w14:paraId="2532D22C"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19 12 04</w:t>
            </w:r>
          </w:p>
        </w:tc>
        <w:tc>
          <w:tcPr>
            <w:tcW w:w="1842" w:type="dxa"/>
          </w:tcPr>
          <w:p w14:paraId="29B5A92B"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Пластмаса и каучук</w:t>
            </w:r>
          </w:p>
        </w:tc>
        <w:tc>
          <w:tcPr>
            <w:tcW w:w="4243" w:type="dxa"/>
          </w:tcPr>
          <w:p w14:paraId="39279F87"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401FCDC4"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1F25BC3C"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05B31015"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12740</w:t>
            </w:r>
          </w:p>
        </w:tc>
      </w:tr>
      <w:tr w:rsidR="00862E57" w:rsidRPr="00862E57" w14:paraId="51E90B55" w14:textId="77777777" w:rsidTr="005B6638">
        <w:trPr>
          <w:cantSplit/>
          <w:trHeight w:val="85"/>
          <w:jc w:val="center"/>
        </w:trPr>
        <w:tc>
          <w:tcPr>
            <w:tcW w:w="582" w:type="dxa"/>
          </w:tcPr>
          <w:p w14:paraId="689DE964" w14:textId="2D4299B2" w:rsidR="00862E57" w:rsidRPr="00862E57" w:rsidRDefault="0032487B" w:rsidP="00862E57">
            <w:pPr>
              <w:spacing w:after="120" w:line="240" w:lineRule="auto"/>
              <w:rPr>
                <w:rFonts w:ascii="Times New Roman" w:eastAsia="Times New Roman" w:hAnsi="Times New Roman"/>
                <w:b/>
                <w:bCs/>
                <w:sz w:val="24"/>
                <w:szCs w:val="24"/>
              </w:rPr>
            </w:pPr>
            <w:r>
              <w:rPr>
                <w:rFonts w:ascii="Times New Roman" w:eastAsia="Times New Roman" w:hAnsi="Times New Roman"/>
                <w:b/>
                <w:bCs/>
                <w:sz w:val="24"/>
                <w:szCs w:val="24"/>
              </w:rPr>
              <w:t>9</w:t>
            </w:r>
          </w:p>
        </w:tc>
        <w:tc>
          <w:tcPr>
            <w:tcW w:w="1134" w:type="dxa"/>
          </w:tcPr>
          <w:p w14:paraId="0D0F80DD"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20 01 39</w:t>
            </w:r>
          </w:p>
        </w:tc>
        <w:tc>
          <w:tcPr>
            <w:tcW w:w="1842" w:type="dxa"/>
          </w:tcPr>
          <w:p w14:paraId="26CF6877"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Пластмаси</w:t>
            </w:r>
          </w:p>
        </w:tc>
        <w:tc>
          <w:tcPr>
            <w:tcW w:w="4243" w:type="dxa"/>
          </w:tcPr>
          <w:p w14:paraId="7DE77053" w14:textId="77777777" w:rsidR="00862E57" w:rsidRPr="00862E57" w:rsidRDefault="00862E57" w:rsidP="00862E57">
            <w:pPr>
              <w:spacing w:after="120" w:line="240" w:lineRule="auto"/>
              <w:rPr>
                <w:rFonts w:ascii="Times New Roman" w:eastAsia="Times New Roman" w:hAnsi="Times New Roman"/>
                <w:sz w:val="24"/>
                <w:szCs w:val="24"/>
                <w:lang w:val="ru-RU"/>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Рециклиране/възстановяване на органични вещества, които не са използвани като разтворители;</w:t>
            </w:r>
          </w:p>
          <w:p w14:paraId="32CD0ADA"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12</w:t>
            </w:r>
            <w:r w:rsidRPr="00862E57">
              <w:rPr>
                <w:rFonts w:ascii="Times New Roman" w:eastAsia="Times New Roman" w:hAnsi="Times New Roman"/>
                <w:sz w:val="24"/>
                <w:szCs w:val="24"/>
                <w:lang w:val="ru-RU"/>
              </w:rPr>
              <w:t xml:space="preserve"> – </w:t>
            </w:r>
            <w:r w:rsidRPr="00862E57">
              <w:rPr>
                <w:rFonts w:ascii="Times New Roman" w:eastAsia="Times New Roman" w:hAnsi="Times New Roman"/>
                <w:sz w:val="24"/>
                <w:szCs w:val="24"/>
              </w:rPr>
              <w:t>Размяна на отпадъци за подлагане на някоя от дейностите с кодове R 1 - R 11 /</w:t>
            </w:r>
            <w:r w:rsidRPr="00862E57">
              <w:rPr>
                <w:rFonts w:ascii="Times New Roman" w:eastAsia="Times New Roman" w:hAnsi="Times New Roman"/>
                <w:sz w:val="24"/>
                <w:szCs w:val="24"/>
                <w:lang w:val="ru-RU"/>
              </w:rPr>
              <w:t xml:space="preserve">предв. обр. – </w:t>
            </w:r>
            <w:r w:rsidRPr="00862E57">
              <w:rPr>
                <w:rFonts w:ascii="Times New Roman" w:eastAsia="Times New Roman" w:hAnsi="Times New Roman"/>
                <w:sz w:val="24"/>
                <w:szCs w:val="24"/>
              </w:rPr>
              <w:t>сортиране; разделяне; прегрупиране; преопаковане; уплътняване/балиране</w:t>
            </w:r>
            <w:r w:rsidRPr="00862E57">
              <w:rPr>
                <w:rFonts w:ascii="Times New Roman" w:eastAsia="Times New Roman" w:hAnsi="Times New Roman"/>
                <w:bCs/>
                <w:sz w:val="24"/>
                <w:szCs w:val="24"/>
              </w:rPr>
              <w:t xml:space="preserve"> и </w:t>
            </w:r>
            <w:r w:rsidRPr="00862E57">
              <w:rPr>
                <w:rFonts w:ascii="Times New Roman" w:eastAsia="Times New Roman" w:hAnsi="Times New Roman"/>
                <w:sz w:val="24"/>
                <w:szCs w:val="24"/>
              </w:rPr>
              <w:t>смилане</w:t>
            </w:r>
            <w:r w:rsidRPr="00862E57">
              <w:rPr>
                <w:rFonts w:ascii="Times New Roman" w:eastAsia="Times New Roman" w:hAnsi="Times New Roman"/>
                <w:sz w:val="24"/>
                <w:szCs w:val="24"/>
                <w:lang w:val="ru-RU"/>
              </w:rPr>
              <w:t xml:space="preserve"> /;</w:t>
            </w:r>
          </w:p>
          <w:p w14:paraId="7F2619D8"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b/>
                <w:sz w:val="24"/>
                <w:szCs w:val="24"/>
                <w:lang w:val="en-GB"/>
              </w:rPr>
              <w:t>R</w:t>
            </w:r>
            <w:r w:rsidRPr="00862E57">
              <w:rPr>
                <w:rFonts w:ascii="Times New Roman" w:eastAsia="Times New Roman" w:hAnsi="Times New Roman"/>
                <w:b/>
                <w:sz w:val="24"/>
                <w:szCs w:val="24"/>
                <w:lang w:val="ru-RU"/>
              </w:rPr>
              <w:t>13</w:t>
            </w:r>
            <w:r w:rsidRPr="00862E57">
              <w:rPr>
                <w:rFonts w:ascii="Times New Roman" w:eastAsia="Times New Roman" w:hAnsi="Times New Roman"/>
                <w:sz w:val="24"/>
                <w:szCs w:val="24"/>
                <w:lang w:val="ru-RU"/>
              </w:rPr>
              <w:t xml:space="preserve">- </w:t>
            </w:r>
            <w:r w:rsidRPr="00862E57">
              <w:rPr>
                <w:rFonts w:ascii="Times New Roman" w:eastAsia="Times New Roman" w:hAnsi="Times New Roman"/>
                <w:sz w:val="24"/>
                <w:szCs w:val="24"/>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562" w:type="dxa"/>
          </w:tcPr>
          <w:p w14:paraId="73BA6CB3" w14:textId="77777777" w:rsidR="00862E57" w:rsidRPr="00862E57" w:rsidRDefault="00862E57" w:rsidP="00862E57">
            <w:pPr>
              <w:spacing w:after="120" w:line="240" w:lineRule="auto"/>
              <w:rPr>
                <w:rFonts w:ascii="Times New Roman" w:eastAsia="Times New Roman" w:hAnsi="Times New Roman"/>
                <w:sz w:val="24"/>
                <w:szCs w:val="24"/>
              </w:rPr>
            </w:pPr>
            <w:r w:rsidRPr="00862E57">
              <w:rPr>
                <w:rFonts w:ascii="Times New Roman" w:eastAsia="Times New Roman" w:hAnsi="Times New Roman"/>
                <w:sz w:val="24"/>
                <w:szCs w:val="24"/>
              </w:rPr>
              <w:t>100</w:t>
            </w:r>
          </w:p>
        </w:tc>
      </w:tr>
    </w:tbl>
    <w:p w14:paraId="7C4EE1CA" w14:textId="08158C17" w:rsidR="0056321D" w:rsidRDefault="0056321D" w:rsidP="00862E57">
      <w:pPr>
        <w:spacing w:after="120" w:line="240" w:lineRule="auto"/>
        <w:rPr>
          <w:rFonts w:ascii="Times New Roman" w:eastAsia="Times New Roman" w:hAnsi="Times New Roman"/>
          <w:sz w:val="24"/>
          <w:szCs w:val="24"/>
        </w:rPr>
      </w:pPr>
    </w:p>
    <w:p w14:paraId="3DAC0820" w14:textId="77777777" w:rsidR="00FB566A" w:rsidRPr="00862E57" w:rsidRDefault="00FB566A" w:rsidP="00862E57">
      <w:pPr>
        <w:spacing w:after="120" w:line="240" w:lineRule="auto"/>
        <w:rPr>
          <w:rFonts w:ascii="Times New Roman" w:eastAsia="Times New Roman" w:hAnsi="Times New Roman"/>
          <w:sz w:val="24"/>
          <w:szCs w:val="24"/>
        </w:rPr>
      </w:pPr>
    </w:p>
    <w:p w14:paraId="1807BF40" w14:textId="77777777" w:rsidR="00862E57" w:rsidRPr="00862E57" w:rsidRDefault="00862E57" w:rsidP="00862E57">
      <w:pPr>
        <w:spacing w:after="120" w:line="240" w:lineRule="auto"/>
        <w:ind w:left="6" w:firstLine="561"/>
        <w:rPr>
          <w:rFonts w:ascii="Times New Roman" w:hAnsi="Times New Roman"/>
          <w:b/>
          <w:sz w:val="24"/>
          <w:szCs w:val="24"/>
          <w:u w:val="single"/>
        </w:rPr>
      </w:pPr>
      <w:r w:rsidRPr="00862E57">
        <w:rPr>
          <w:rFonts w:ascii="Times New Roman" w:hAnsi="Times New Roman"/>
          <w:b/>
          <w:sz w:val="24"/>
          <w:szCs w:val="24"/>
          <w:u w:val="single"/>
        </w:rPr>
        <w:t>Инвестиционното предложение е за разширение на дейността на съществуваща площадка №2 чрез добавяне на дейности с нови кодове отпадъци:</w:t>
      </w:r>
    </w:p>
    <w:p w14:paraId="7C40CB9E" w14:textId="77777777" w:rsidR="00862E57" w:rsidRPr="00862E57" w:rsidRDefault="00862E57" w:rsidP="00862E57">
      <w:pPr>
        <w:spacing w:after="120" w:line="240" w:lineRule="auto"/>
        <w:ind w:left="6" w:firstLine="561"/>
        <w:rPr>
          <w:rFonts w:ascii="Times New Roman" w:hAnsi="Times New Roman"/>
          <w:sz w:val="24"/>
          <w:szCs w:val="24"/>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1134"/>
        <w:gridCol w:w="1842"/>
        <w:gridCol w:w="4536"/>
        <w:gridCol w:w="1553"/>
      </w:tblGrid>
      <w:tr w:rsidR="00862E57" w:rsidRPr="00862E57" w14:paraId="6DAF9AE3" w14:textId="77777777" w:rsidTr="009850DF">
        <w:trPr>
          <w:cantSplit/>
          <w:trHeight w:val="285"/>
          <w:jc w:val="center"/>
        </w:trPr>
        <w:tc>
          <w:tcPr>
            <w:tcW w:w="582" w:type="dxa"/>
          </w:tcPr>
          <w:p w14:paraId="5CD076A4"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w:t>
            </w:r>
          </w:p>
        </w:tc>
        <w:tc>
          <w:tcPr>
            <w:tcW w:w="2976" w:type="dxa"/>
            <w:gridSpan w:val="2"/>
          </w:tcPr>
          <w:p w14:paraId="4464505D" w14:textId="77777777" w:rsidR="00862E57" w:rsidRPr="00862E57" w:rsidRDefault="00862E57" w:rsidP="00862E57">
            <w:pPr>
              <w:spacing w:after="120" w:line="240" w:lineRule="auto"/>
              <w:rPr>
                <w:rFonts w:ascii="Times New Roman" w:hAnsi="Times New Roman"/>
                <w:b/>
                <w:bCs/>
                <w:sz w:val="24"/>
                <w:szCs w:val="24"/>
                <w:vertAlign w:val="superscript"/>
                <w:lang w:val="en-US"/>
              </w:rPr>
            </w:pPr>
            <w:r w:rsidRPr="00862E57">
              <w:rPr>
                <w:rFonts w:ascii="Times New Roman" w:hAnsi="Times New Roman"/>
                <w:b/>
                <w:bCs/>
                <w:sz w:val="24"/>
                <w:szCs w:val="24"/>
              </w:rPr>
              <w:t xml:space="preserve">Вид на отпадъка </w:t>
            </w:r>
          </w:p>
        </w:tc>
        <w:tc>
          <w:tcPr>
            <w:tcW w:w="4536" w:type="dxa"/>
            <w:vMerge w:val="restart"/>
          </w:tcPr>
          <w:p w14:paraId="576BD102"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Дейности по</w:t>
            </w:r>
          </w:p>
          <w:p w14:paraId="5E3E0FAB"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 xml:space="preserve">кодове </w:t>
            </w:r>
          </w:p>
        </w:tc>
        <w:tc>
          <w:tcPr>
            <w:tcW w:w="1553" w:type="dxa"/>
            <w:vMerge w:val="restart"/>
          </w:tcPr>
          <w:p w14:paraId="0DEBFA13"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Количество</w:t>
            </w:r>
          </w:p>
          <w:p w14:paraId="30E57469"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(тон/год.)</w:t>
            </w:r>
          </w:p>
        </w:tc>
      </w:tr>
      <w:tr w:rsidR="00862E57" w:rsidRPr="00862E57" w14:paraId="19024920" w14:textId="77777777" w:rsidTr="009850DF">
        <w:trPr>
          <w:cantSplit/>
          <w:trHeight w:val="169"/>
          <w:jc w:val="center"/>
        </w:trPr>
        <w:tc>
          <w:tcPr>
            <w:tcW w:w="582" w:type="dxa"/>
            <w:vMerge w:val="restart"/>
          </w:tcPr>
          <w:p w14:paraId="04D5DFE5" w14:textId="77777777" w:rsidR="00862E57" w:rsidRPr="00862E57" w:rsidRDefault="00862E57" w:rsidP="00862E57">
            <w:pPr>
              <w:spacing w:after="120" w:line="240" w:lineRule="auto"/>
              <w:rPr>
                <w:rFonts w:ascii="Times New Roman" w:hAnsi="Times New Roman"/>
                <w:b/>
                <w:bCs/>
                <w:sz w:val="24"/>
                <w:szCs w:val="24"/>
              </w:rPr>
            </w:pPr>
          </w:p>
        </w:tc>
        <w:tc>
          <w:tcPr>
            <w:tcW w:w="1134" w:type="dxa"/>
          </w:tcPr>
          <w:p w14:paraId="1BFAF72F"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Код</w:t>
            </w:r>
          </w:p>
        </w:tc>
        <w:tc>
          <w:tcPr>
            <w:tcW w:w="1842" w:type="dxa"/>
          </w:tcPr>
          <w:p w14:paraId="05E99940"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Наименование</w:t>
            </w:r>
          </w:p>
        </w:tc>
        <w:tc>
          <w:tcPr>
            <w:tcW w:w="4536" w:type="dxa"/>
            <w:vMerge/>
          </w:tcPr>
          <w:p w14:paraId="6DA8D130" w14:textId="77777777" w:rsidR="00862E57" w:rsidRPr="00862E57" w:rsidRDefault="00862E57" w:rsidP="00862E57">
            <w:pPr>
              <w:spacing w:after="120" w:line="240" w:lineRule="auto"/>
              <w:rPr>
                <w:rFonts w:ascii="Times New Roman" w:hAnsi="Times New Roman"/>
                <w:b/>
                <w:bCs/>
                <w:sz w:val="24"/>
                <w:szCs w:val="24"/>
              </w:rPr>
            </w:pPr>
          </w:p>
        </w:tc>
        <w:tc>
          <w:tcPr>
            <w:tcW w:w="1553" w:type="dxa"/>
            <w:vMerge/>
          </w:tcPr>
          <w:p w14:paraId="006E0D56" w14:textId="77777777" w:rsidR="00862E57" w:rsidRPr="00862E57" w:rsidRDefault="00862E57" w:rsidP="00862E57">
            <w:pPr>
              <w:spacing w:after="120" w:line="240" w:lineRule="auto"/>
              <w:rPr>
                <w:rFonts w:ascii="Times New Roman" w:hAnsi="Times New Roman"/>
                <w:b/>
                <w:bCs/>
                <w:sz w:val="24"/>
                <w:szCs w:val="24"/>
              </w:rPr>
            </w:pPr>
          </w:p>
        </w:tc>
      </w:tr>
      <w:tr w:rsidR="00862E57" w:rsidRPr="00862E57" w14:paraId="7B9631D0" w14:textId="77777777" w:rsidTr="009850DF">
        <w:trPr>
          <w:cantSplit/>
          <w:trHeight w:val="326"/>
          <w:jc w:val="center"/>
        </w:trPr>
        <w:tc>
          <w:tcPr>
            <w:tcW w:w="582" w:type="dxa"/>
            <w:vMerge/>
          </w:tcPr>
          <w:p w14:paraId="07BC22E7" w14:textId="77777777" w:rsidR="00862E57" w:rsidRPr="00862E57" w:rsidRDefault="00862E57" w:rsidP="00862E57">
            <w:pPr>
              <w:spacing w:after="120" w:line="240" w:lineRule="auto"/>
              <w:rPr>
                <w:rFonts w:ascii="Times New Roman" w:hAnsi="Times New Roman"/>
                <w:b/>
                <w:bCs/>
                <w:sz w:val="24"/>
                <w:szCs w:val="24"/>
              </w:rPr>
            </w:pPr>
          </w:p>
        </w:tc>
        <w:tc>
          <w:tcPr>
            <w:tcW w:w="1134" w:type="dxa"/>
          </w:tcPr>
          <w:p w14:paraId="5793A177"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1</w:t>
            </w:r>
          </w:p>
        </w:tc>
        <w:tc>
          <w:tcPr>
            <w:tcW w:w="1842" w:type="dxa"/>
          </w:tcPr>
          <w:p w14:paraId="55A6347F"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2</w:t>
            </w:r>
          </w:p>
        </w:tc>
        <w:tc>
          <w:tcPr>
            <w:tcW w:w="4536" w:type="dxa"/>
          </w:tcPr>
          <w:p w14:paraId="6438E19F"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3</w:t>
            </w:r>
          </w:p>
        </w:tc>
        <w:tc>
          <w:tcPr>
            <w:tcW w:w="1553" w:type="dxa"/>
          </w:tcPr>
          <w:p w14:paraId="753489C5"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t>4</w:t>
            </w:r>
          </w:p>
        </w:tc>
      </w:tr>
      <w:tr w:rsidR="00862E57" w:rsidRPr="00862E57" w14:paraId="6902EE63" w14:textId="77777777" w:rsidTr="009850DF">
        <w:trPr>
          <w:cantSplit/>
          <w:trHeight w:val="326"/>
          <w:jc w:val="center"/>
        </w:trPr>
        <w:tc>
          <w:tcPr>
            <w:tcW w:w="582" w:type="dxa"/>
          </w:tcPr>
          <w:p w14:paraId="4C020474"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bCs/>
                <w:sz w:val="24"/>
                <w:szCs w:val="24"/>
              </w:rPr>
              <w:lastRenderedPageBreak/>
              <w:t>1</w:t>
            </w:r>
          </w:p>
        </w:tc>
        <w:tc>
          <w:tcPr>
            <w:tcW w:w="1134" w:type="dxa"/>
          </w:tcPr>
          <w:p w14:paraId="0471B4C7" w14:textId="79549DFE"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sz w:val="24"/>
                <w:szCs w:val="24"/>
              </w:rPr>
              <w:t>16 01 2</w:t>
            </w:r>
            <w:r w:rsidR="00154DAA">
              <w:rPr>
                <w:rFonts w:ascii="Times New Roman" w:hAnsi="Times New Roman"/>
                <w:sz w:val="24"/>
                <w:szCs w:val="24"/>
              </w:rPr>
              <w:t>0</w:t>
            </w:r>
          </w:p>
        </w:tc>
        <w:tc>
          <w:tcPr>
            <w:tcW w:w="1842" w:type="dxa"/>
          </w:tcPr>
          <w:p w14:paraId="1930F995" w14:textId="7C4800FC" w:rsidR="00154DAA" w:rsidRPr="00862E57" w:rsidRDefault="00154DAA" w:rsidP="00862E57">
            <w:pPr>
              <w:spacing w:after="120" w:line="240" w:lineRule="auto"/>
              <w:rPr>
                <w:rFonts w:ascii="Times New Roman" w:hAnsi="Times New Roman"/>
                <w:b/>
                <w:bCs/>
                <w:sz w:val="24"/>
                <w:szCs w:val="24"/>
              </w:rPr>
            </w:pPr>
            <w:r w:rsidRPr="0056321D">
              <w:rPr>
                <w:rFonts w:ascii="Times New Roman" w:hAnsi="Times New Roman"/>
                <w:sz w:val="24"/>
                <w:szCs w:val="24"/>
              </w:rPr>
              <w:t>Стъкло</w:t>
            </w:r>
          </w:p>
        </w:tc>
        <w:tc>
          <w:tcPr>
            <w:tcW w:w="4536" w:type="dxa"/>
          </w:tcPr>
          <w:p w14:paraId="60D6D07A"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sz w:val="24"/>
                <w:szCs w:val="24"/>
                <w:lang w:val="en-GB"/>
              </w:rPr>
              <w:t>R13</w:t>
            </w:r>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Съхраняване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отпадъци</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извършването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някоя</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дейностите</w:t>
            </w:r>
            <w:proofErr w:type="spellEnd"/>
            <w:r w:rsidRPr="00862E57">
              <w:rPr>
                <w:rFonts w:ascii="Times New Roman" w:hAnsi="Times New Roman"/>
                <w:sz w:val="24"/>
                <w:szCs w:val="24"/>
                <w:lang w:val="en-GB"/>
              </w:rPr>
              <w:t xml:space="preserve"> с </w:t>
            </w:r>
            <w:proofErr w:type="spellStart"/>
            <w:r w:rsidRPr="00862E57">
              <w:rPr>
                <w:rFonts w:ascii="Times New Roman" w:hAnsi="Times New Roman"/>
                <w:sz w:val="24"/>
                <w:szCs w:val="24"/>
                <w:lang w:val="en-GB"/>
              </w:rPr>
              <w:t>кодове</w:t>
            </w:r>
            <w:proofErr w:type="spellEnd"/>
            <w:r w:rsidRPr="00862E57">
              <w:rPr>
                <w:rFonts w:ascii="Times New Roman" w:hAnsi="Times New Roman"/>
                <w:sz w:val="24"/>
                <w:szCs w:val="24"/>
                <w:lang w:val="en-GB"/>
              </w:rPr>
              <w:t xml:space="preserve"> R 1 - R 12 (с </w:t>
            </w:r>
            <w:proofErr w:type="spellStart"/>
            <w:r w:rsidRPr="00862E57">
              <w:rPr>
                <w:rFonts w:ascii="Times New Roman" w:hAnsi="Times New Roman"/>
                <w:sz w:val="24"/>
                <w:szCs w:val="24"/>
                <w:lang w:val="en-GB"/>
              </w:rPr>
              <w:t>изключение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временното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съхраняване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отпадъците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площадката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образуване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събирането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им</w:t>
            </w:r>
            <w:proofErr w:type="spellEnd"/>
            <w:r w:rsidRPr="00862E57">
              <w:rPr>
                <w:rFonts w:ascii="Times New Roman" w:hAnsi="Times New Roman"/>
                <w:sz w:val="24"/>
                <w:szCs w:val="24"/>
                <w:lang w:val="en-GB"/>
              </w:rPr>
              <w:t>)</w:t>
            </w:r>
          </w:p>
        </w:tc>
        <w:tc>
          <w:tcPr>
            <w:tcW w:w="1553" w:type="dxa"/>
          </w:tcPr>
          <w:p w14:paraId="2C08CF3C"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sz w:val="24"/>
                <w:szCs w:val="24"/>
              </w:rPr>
              <w:t>200</w:t>
            </w:r>
          </w:p>
        </w:tc>
      </w:tr>
      <w:tr w:rsidR="00E97DB7" w:rsidRPr="00862E57" w14:paraId="488EA42C" w14:textId="77777777" w:rsidTr="009850DF">
        <w:trPr>
          <w:cantSplit/>
          <w:trHeight w:val="326"/>
          <w:jc w:val="center"/>
        </w:trPr>
        <w:tc>
          <w:tcPr>
            <w:tcW w:w="582" w:type="dxa"/>
          </w:tcPr>
          <w:p w14:paraId="638C99C3" w14:textId="470AE81A" w:rsidR="00E97DB7" w:rsidRPr="0056321D" w:rsidRDefault="00E97DB7" w:rsidP="00862E57">
            <w:pPr>
              <w:spacing w:after="120" w:line="240" w:lineRule="auto"/>
              <w:rPr>
                <w:rFonts w:ascii="Times New Roman" w:hAnsi="Times New Roman"/>
                <w:b/>
                <w:bCs/>
                <w:sz w:val="24"/>
                <w:szCs w:val="24"/>
              </w:rPr>
            </w:pPr>
            <w:r w:rsidRPr="0056321D">
              <w:rPr>
                <w:rFonts w:ascii="Times New Roman" w:hAnsi="Times New Roman"/>
                <w:b/>
                <w:bCs/>
                <w:sz w:val="24"/>
                <w:szCs w:val="24"/>
              </w:rPr>
              <w:t>2</w:t>
            </w:r>
          </w:p>
        </w:tc>
        <w:tc>
          <w:tcPr>
            <w:tcW w:w="1134" w:type="dxa"/>
          </w:tcPr>
          <w:p w14:paraId="23F3B52B" w14:textId="7021E687" w:rsidR="00E97DB7" w:rsidRPr="0056321D" w:rsidRDefault="00E97DB7" w:rsidP="00862E57">
            <w:pPr>
              <w:spacing w:after="120" w:line="240" w:lineRule="auto"/>
              <w:rPr>
                <w:rFonts w:ascii="Times New Roman" w:hAnsi="Times New Roman"/>
                <w:sz w:val="24"/>
                <w:szCs w:val="24"/>
              </w:rPr>
            </w:pPr>
            <w:r w:rsidRPr="0056321D">
              <w:rPr>
                <w:rFonts w:ascii="Times New Roman" w:hAnsi="Times New Roman"/>
                <w:sz w:val="24"/>
                <w:szCs w:val="24"/>
              </w:rPr>
              <w:t>16 01 2</w:t>
            </w:r>
            <w:r w:rsidR="00154DAA">
              <w:rPr>
                <w:rFonts w:ascii="Times New Roman" w:hAnsi="Times New Roman"/>
                <w:sz w:val="24"/>
                <w:szCs w:val="24"/>
              </w:rPr>
              <w:t>2</w:t>
            </w:r>
          </w:p>
        </w:tc>
        <w:tc>
          <w:tcPr>
            <w:tcW w:w="1842" w:type="dxa"/>
          </w:tcPr>
          <w:p w14:paraId="23043D43" w14:textId="77777777" w:rsidR="00154DAA" w:rsidRDefault="00154DAA" w:rsidP="00154DAA">
            <w:pPr>
              <w:spacing w:after="120" w:line="240" w:lineRule="auto"/>
              <w:rPr>
                <w:rFonts w:ascii="Times New Roman" w:hAnsi="Times New Roman"/>
                <w:sz w:val="24"/>
                <w:szCs w:val="24"/>
              </w:rPr>
            </w:pPr>
            <w:r w:rsidRPr="00862E57">
              <w:rPr>
                <w:rFonts w:ascii="Times New Roman" w:hAnsi="Times New Roman"/>
                <w:sz w:val="24"/>
                <w:szCs w:val="24"/>
              </w:rPr>
              <w:t>Компоненти, неупоменати другаде</w:t>
            </w:r>
          </w:p>
          <w:p w14:paraId="5779F89A" w14:textId="1CF22A80" w:rsidR="00E97DB7" w:rsidRPr="0056321D" w:rsidRDefault="00E97DB7" w:rsidP="00862E57">
            <w:pPr>
              <w:spacing w:after="120" w:line="240" w:lineRule="auto"/>
              <w:ind w:left="6"/>
              <w:rPr>
                <w:rFonts w:ascii="Times New Roman" w:hAnsi="Times New Roman"/>
                <w:sz w:val="24"/>
                <w:szCs w:val="24"/>
              </w:rPr>
            </w:pPr>
          </w:p>
        </w:tc>
        <w:tc>
          <w:tcPr>
            <w:tcW w:w="4536" w:type="dxa"/>
          </w:tcPr>
          <w:p w14:paraId="2CDB7A3D" w14:textId="2DF29BC6" w:rsidR="00154DAA" w:rsidRPr="00154DAA" w:rsidRDefault="00154DAA" w:rsidP="00154DAA">
            <w:pPr>
              <w:spacing w:after="120" w:line="240" w:lineRule="auto"/>
              <w:ind w:left="6"/>
              <w:rPr>
                <w:rFonts w:ascii="Times New Roman" w:hAnsi="Times New Roman"/>
                <w:sz w:val="24"/>
                <w:szCs w:val="24"/>
                <w:lang w:val="en-US"/>
              </w:rPr>
            </w:pPr>
            <w:r w:rsidRPr="00862E57">
              <w:rPr>
                <w:rFonts w:ascii="Times New Roman" w:hAnsi="Times New Roman"/>
                <w:b/>
                <w:sz w:val="24"/>
                <w:szCs w:val="24"/>
                <w:lang w:val="en-GB"/>
              </w:rPr>
              <w:t xml:space="preserve">R12 </w:t>
            </w:r>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Размяна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отпадъци</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за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подлагане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някоя</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дейностите</w:t>
            </w:r>
            <w:proofErr w:type="spellEnd"/>
            <w:r w:rsidRPr="00862E57">
              <w:rPr>
                <w:rFonts w:ascii="Times New Roman" w:hAnsi="Times New Roman"/>
                <w:sz w:val="24"/>
                <w:szCs w:val="24"/>
                <w:lang w:val="en-GB"/>
              </w:rPr>
              <w:t xml:space="preserve"> с </w:t>
            </w:r>
            <w:proofErr w:type="spellStart"/>
            <w:r w:rsidRPr="00862E57">
              <w:rPr>
                <w:rFonts w:ascii="Times New Roman" w:hAnsi="Times New Roman"/>
                <w:sz w:val="24"/>
                <w:szCs w:val="24"/>
                <w:lang w:val="en-GB"/>
              </w:rPr>
              <w:t>кодове</w:t>
            </w:r>
            <w:proofErr w:type="spellEnd"/>
            <w:r w:rsidRPr="00862E57">
              <w:rPr>
                <w:rFonts w:ascii="Times New Roman" w:hAnsi="Times New Roman"/>
                <w:sz w:val="24"/>
                <w:szCs w:val="24"/>
                <w:lang w:val="en-GB"/>
              </w:rPr>
              <w:t xml:space="preserve"> R 1 - R 11</w:t>
            </w:r>
            <w:r w:rsidRPr="00862E57">
              <w:rPr>
                <w:rFonts w:ascii="Times New Roman" w:hAnsi="Times New Roman"/>
                <w:sz w:val="24"/>
                <w:szCs w:val="24"/>
              </w:rPr>
              <w:t xml:space="preserve"> </w:t>
            </w:r>
            <w:r w:rsidRPr="00862E57">
              <w:rPr>
                <w:rFonts w:ascii="Times New Roman" w:hAnsi="Times New Roman"/>
                <w:sz w:val="24"/>
                <w:szCs w:val="24"/>
                <w:lang w:val="en-US"/>
              </w:rPr>
              <w:t>(</w:t>
            </w:r>
            <w:r w:rsidRPr="00862E57">
              <w:rPr>
                <w:rFonts w:ascii="Times New Roman" w:hAnsi="Times New Roman"/>
                <w:sz w:val="24"/>
                <w:szCs w:val="24"/>
              </w:rPr>
              <w:t>разглобяване</w:t>
            </w:r>
            <w:r w:rsidRPr="00862E57">
              <w:rPr>
                <w:rFonts w:ascii="Times New Roman" w:hAnsi="Times New Roman"/>
                <w:sz w:val="24"/>
                <w:szCs w:val="24"/>
                <w:lang w:val="en-US"/>
              </w:rPr>
              <w:t>)</w:t>
            </w:r>
          </w:p>
          <w:p w14:paraId="7D431ECF" w14:textId="1E8D46A2" w:rsidR="00E97DB7" w:rsidRPr="0056321D" w:rsidRDefault="00E97DB7" w:rsidP="00862E57">
            <w:pPr>
              <w:spacing w:after="120" w:line="240" w:lineRule="auto"/>
              <w:rPr>
                <w:rFonts w:ascii="Times New Roman" w:hAnsi="Times New Roman"/>
                <w:b/>
                <w:sz w:val="24"/>
                <w:szCs w:val="24"/>
                <w:lang w:val="en-GB"/>
              </w:rPr>
            </w:pPr>
            <w:r w:rsidRPr="0056321D">
              <w:rPr>
                <w:rFonts w:ascii="Times New Roman" w:hAnsi="Times New Roman"/>
                <w:b/>
                <w:sz w:val="24"/>
                <w:szCs w:val="24"/>
                <w:lang w:val="en-GB"/>
              </w:rPr>
              <w:t xml:space="preserve">R13- </w:t>
            </w:r>
            <w:proofErr w:type="spellStart"/>
            <w:r w:rsidRPr="0056321D">
              <w:rPr>
                <w:rFonts w:ascii="Times New Roman" w:hAnsi="Times New Roman"/>
                <w:sz w:val="24"/>
                <w:szCs w:val="24"/>
                <w:lang w:val="en-GB"/>
              </w:rPr>
              <w:t>Съхраняване</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отпадъци</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до</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извършването</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някоя</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от</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дейностите</w:t>
            </w:r>
            <w:proofErr w:type="spellEnd"/>
            <w:r w:rsidRPr="0056321D">
              <w:rPr>
                <w:rFonts w:ascii="Times New Roman" w:hAnsi="Times New Roman"/>
                <w:sz w:val="24"/>
                <w:szCs w:val="24"/>
                <w:lang w:val="en-GB"/>
              </w:rPr>
              <w:t xml:space="preserve"> с </w:t>
            </w:r>
            <w:proofErr w:type="spellStart"/>
            <w:r w:rsidRPr="0056321D">
              <w:rPr>
                <w:rFonts w:ascii="Times New Roman" w:hAnsi="Times New Roman"/>
                <w:sz w:val="24"/>
                <w:szCs w:val="24"/>
                <w:lang w:val="en-GB"/>
              </w:rPr>
              <w:t>кодове</w:t>
            </w:r>
            <w:proofErr w:type="spellEnd"/>
            <w:r w:rsidRPr="0056321D">
              <w:rPr>
                <w:rFonts w:ascii="Times New Roman" w:hAnsi="Times New Roman"/>
                <w:sz w:val="24"/>
                <w:szCs w:val="24"/>
                <w:lang w:val="en-GB"/>
              </w:rPr>
              <w:t xml:space="preserve"> R 1 - R 12 (с </w:t>
            </w:r>
            <w:proofErr w:type="spellStart"/>
            <w:r w:rsidRPr="0056321D">
              <w:rPr>
                <w:rFonts w:ascii="Times New Roman" w:hAnsi="Times New Roman"/>
                <w:sz w:val="24"/>
                <w:szCs w:val="24"/>
                <w:lang w:val="en-GB"/>
              </w:rPr>
              <w:t>изключение</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времен</w:t>
            </w:r>
            <w:proofErr w:type="spellEnd"/>
            <w:r w:rsidRPr="0056321D">
              <w:rPr>
                <w:rFonts w:ascii="Times New Roman" w:hAnsi="Times New Roman"/>
                <w:sz w:val="24"/>
                <w:szCs w:val="24"/>
              </w:rPr>
              <w:t xml:space="preserve"> </w:t>
            </w:r>
            <w:proofErr w:type="spellStart"/>
            <w:r w:rsidRPr="0056321D">
              <w:rPr>
                <w:rFonts w:ascii="Times New Roman" w:hAnsi="Times New Roman"/>
                <w:sz w:val="24"/>
                <w:szCs w:val="24"/>
                <w:lang w:val="en-GB"/>
              </w:rPr>
              <w:t>ното</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съхраняване</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отпадъците</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площадката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на</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образуване</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до</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събира</w:t>
            </w:r>
            <w:proofErr w:type="spellEnd"/>
            <w:r w:rsidRPr="0056321D">
              <w:rPr>
                <w:rFonts w:ascii="Times New Roman" w:hAnsi="Times New Roman"/>
                <w:sz w:val="24"/>
                <w:szCs w:val="24"/>
              </w:rPr>
              <w:t xml:space="preserve"> </w:t>
            </w:r>
            <w:proofErr w:type="spellStart"/>
            <w:r w:rsidRPr="0056321D">
              <w:rPr>
                <w:rFonts w:ascii="Times New Roman" w:hAnsi="Times New Roman"/>
                <w:sz w:val="24"/>
                <w:szCs w:val="24"/>
                <w:lang w:val="en-GB"/>
              </w:rPr>
              <w:t>нето</w:t>
            </w:r>
            <w:proofErr w:type="spellEnd"/>
            <w:r w:rsidRPr="0056321D">
              <w:rPr>
                <w:rFonts w:ascii="Times New Roman" w:hAnsi="Times New Roman"/>
                <w:sz w:val="24"/>
                <w:szCs w:val="24"/>
                <w:lang w:val="en-GB"/>
              </w:rPr>
              <w:t xml:space="preserve"> </w:t>
            </w:r>
            <w:proofErr w:type="spellStart"/>
            <w:r w:rsidRPr="0056321D">
              <w:rPr>
                <w:rFonts w:ascii="Times New Roman" w:hAnsi="Times New Roman"/>
                <w:sz w:val="24"/>
                <w:szCs w:val="24"/>
                <w:lang w:val="en-GB"/>
              </w:rPr>
              <w:t>им</w:t>
            </w:r>
            <w:proofErr w:type="spellEnd"/>
            <w:r w:rsidRPr="0056321D">
              <w:rPr>
                <w:rFonts w:ascii="Times New Roman" w:hAnsi="Times New Roman"/>
                <w:sz w:val="24"/>
                <w:szCs w:val="24"/>
                <w:lang w:val="en-GB"/>
              </w:rPr>
              <w:t>)</w:t>
            </w:r>
          </w:p>
        </w:tc>
        <w:tc>
          <w:tcPr>
            <w:tcW w:w="1553" w:type="dxa"/>
          </w:tcPr>
          <w:p w14:paraId="1301D680" w14:textId="3AF7AF8F" w:rsidR="00E97DB7" w:rsidRPr="0056321D" w:rsidRDefault="00E97DB7" w:rsidP="00862E57">
            <w:pPr>
              <w:spacing w:after="120" w:line="240" w:lineRule="auto"/>
              <w:rPr>
                <w:rFonts w:ascii="Times New Roman" w:hAnsi="Times New Roman"/>
                <w:sz w:val="24"/>
                <w:szCs w:val="24"/>
              </w:rPr>
            </w:pPr>
            <w:r w:rsidRPr="0056321D">
              <w:rPr>
                <w:rFonts w:ascii="Times New Roman" w:hAnsi="Times New Roman"/>
                <w:sz w:val="24"/>
                <w:szCs w:val="24"/>
              </w:rPr>
              <w:t>200</w:t>
            </w:r>
          </w:p>
        </w:tc>
      </w:tr>
      <w:tr w:rsidR="00862E57" w:rsidRPr="00862E57" w14:paraId="0EE387F0" w14:textId="77777777" w:rsidTr="009850DF">
        <w:trPr>
          <w:cantSplit/>
          <w:trHeight w:val="326"/>
          <w:jc w:val="center"/>
        </w:trPr>
        <w:tc>
          <w:tcPr>
            <w:tcW w:w="582" w:type="dxa"/>
          </w:tcPr>
          <w:p w14:paraId="308031A5" w14:textId="297FADF9" w:rsidR="00862E57" w:rsidRPr="00862E57" w:rsidRDefault="00E97DB7" w:rsidP="00862E57">
            <w:pPr>
              <w:spacing w:after="120" w:line="240" w:lineRule="auto"/>
              <w:rPr>
                <w:rFonts w:ascii="Times New Roman" w:hAnsi="Times New Roman"/>
                <w:b/>
                <w:bCs/>
                <w:sz w:val="24"/>
                <w:szCs w:val="24"/>
              </w:rPr>
            </w:pPr>
            <w:r>
              <w:rPr>
                <w:rFonts w:ascii="Times New Roman" w:hAnsi="Times New Roman"/>
                <w:b/>
                <w:bCs/>
                <w:sz w:val="24"/>
                <w:szCs w:val="24"/>
              </w:rPr>
              <w:t>3</w:t>
            </w:r>
          </w:p>
        </w:tc>
        <w:tc>
          <w:tcPr>
            <w:tcW w:w="1134" w:type="dxa"/>
          </w:tcPr>
          <w:p w14:paraId="40FD4D13"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sz w:val="24"/>
                <w:szCs w:val="24"/>
              </w:rPr>
              <w:t>19 12 12</w:t>
            </w:r>
          </w:p>
        </w:tc>
        <w:tc>
          <w:tcPr>
            <w:tcW w:w="1842" w:type="dxa"/>
          </w:tcPr>
          <w:p w14:paraId="5082AC57" w14:textId="77777777" w:rsidR="00862E57" w:rsidRPr="00862E57" w:rsidRDefault="00862E57" w:rsidP="00862E57">
            <w:pPr>
              <w:spacing w:after="120" w:line="240" w:lineRule="auto"/>
              <w:ind w:left="6"/>
              <w:rPr>
                <w:rFonts w:ascii="Times New Roman" w:hAnsi="Times New Roman"/>
                <w:sz w:val="24"/>
                <w:szCs w:val="24"/>
              </w:rPr>
            </w:pPr>
            <w:r w:rsidRPr="00862E57">
              <w:rPr>
                <w:rFonts w:ascii="Times New Roman" w:hAnsi="Times New Roman"/>
                <w:sz w:val="24"/>
                <w:szCs w:val="24"/>
              </w:rPr>
              <w:t>Други отпадъци (включително смеси от материали) от механично третиране на отпадъци, различни от упоменатите в 19 12 11</w:t>
            </w:r>
          </w:p>
        </w:tc>
        <w:tc>
          <w:tcPr>
            <w:tcW w:w="4536" w:type="dxa"/>
          </w:tcPr>
          <w:p w14:paraId="401A68A9"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b/>
                <w:sz w:val="24"/>
                <w:szCs w:val="24"/>
                <w:lang w:val="en-GB"/>
              </w:rPr>
              <w:t xml:space="preserve">R13- </w:t>
            </w:r>
            <w:proofErr w:type="spellStart"/>
            <w:r w:rsidRPr="00862E57">
              <w:rPr>
                <w:rFonts w:ascii="Times New Roman" w:hAnsi="Times New Roman"/>
                <w:sz w:val="24"/>
                <w:szCs w:val="24"/>
                <w:lang w:val="en-GB"/>
              </w:rPr>
              <w:t>Съхраняване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отпадъци</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извършването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някоя</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дейностите</w:t>
            </w:r>
            <w:proofErr w:type="spellEnd"/>
            <w:r w:rsidRPr="00862E57">
              <w:rPr>
                <w:rFonts w:ascii="Times New Roman" w:hAnsi="Times New Roman"/>
                <w:sz w:val="24"/>
                <w:szCs w:val="24"/>
                <w:lang w:val="en-GB"/>
              </w:rPr>
              <w:t xml:space="preserve"> с </w:t>
            </w:r>
            <w:proofErr w:type="spellStart"/>
            <w:r w:rsidRPr="00862E57">
              <w:rPr>
                <w:rFonts w:ascii="Times New Roman" w:hAnsi="Times New Roman"/>
                <w:sz w:val="24"/>
                <w:szCs w:val="24"/>
                <w:lang w:val="en-GB"/>
              </w:rPr>
              <w:t>кодове</w:t>
            </w:r>
            <w:proofErr w:type="spellEnd"/>
            <w:r w:rsidRPr="00862E57">
              <w:rPr>
                <w:rFonts w:ascii="Times New Roman" w:hAnsi="Times New Roman"/>
                <w:sz w:val="24"/>
                <w:szCs w:val="24"/>
                <w:lang w:val="en-GB"/>
              </w:rPr>
              <w:t xml:space="preserve"> R 1 - R 12 (с </w:t>
            </w:r>
            <w:proofErr w:type="spellStart"/>
            <w:r w:rsidRPr="00862E57">
              <w:rPr>
                <w:rFonts w:ascii="Times New Roman" w:hAnsi="Times New Roman"/>
                <w:sz w:val="24"/>
                <w:szCs w:val="24"/>
                <w:lang w:val="en-GB"/>
              </w:rPr>
              <w:t>изключение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времен</w:t>
            </w:r>
            <w:proofErr w:type="spellEnd"/>
            <w:r w:rsidRPr="00862E57">
              <w:rPr>
                <w:rFonts w:ascii="Times New Roman" w:hAnsi="Times New Roman"/>
                <w:sz w:val="24"/>
                <w:szCs w:val="24"/>
              </w:rPr>
              <w:t xml:space="preserve"> </w:t>
            </w:r>
            <w:proofErr w:type="spellStart"/>
            <w:r w:rsidRPr="00862E57">
              <w:rPr>
                <w:rFonts w:ascii="Times New Roman" w:hAnsi="Times New Roman"/>
                <w:sz w:val="24"/>
                <w:szCs w:val="24"/>
                <w:lang w:val="en-GB"/>
              </w:rPr>
              <w:t>ното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съхраняване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отпадъците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площадката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на</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образуване</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до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събира</w:t>
            </w:r>
            <w:proofErr w:type="spellEnd"/>
            <w:r w:rsidRPr="00862E57">
              <w:rPr>
                <w:rFonts w:ascii="Times New Roman" w:hAnsi="Times New Roman"/>
                <w:sz w:val="24"/>
                <w:szCs w:val="24"/>
              </w:rPr>
              <w:t xml:space="preserve"> </w:t>
            </w:r>
            <w:proofErr w:type="spellStart"/>
            <w:r w:rsidRPr="00862E57">
              <w:rPr>
                <w:rFonts w:ascii="Times New Roman" w:hAnsi="Times New Roman"/>
                <w:sz w:val="24"/>
                <w:szCs w:val="24"/>
                <w:lang w:val="en-GB"/>
              </w:rPr>
              <w:t>нето</w:t>
            </w:r>
            <w:proofErr w:type="spellEnd"/>
            <w:r w:rsidRPr="00862E57">
              <w:rPr>
                <w:rFonts w:ascii="Times New Roman" w:hAnsi="Times New Roman"/>
                <w:sz w:val="24"/>
                <w:szCs w:val="24"/>
                <w:lang w:val="en-GB"/>
              </w:rPr>
              <w:t xml:space="preserve"> </w:t>
            </w:r>
            <w:proofErr w:type="spellStart"/>
            <w:r w:rsidRPr="00862E57">
              <w:rPr>
                <w:rFonts w:ascii="Times New Roman" w:hAnsi="Times New Roman"/>
                <w:sz w:val="24"/>
                <w:szCs w:val="24"/>
                <w:lang w:val="en-GB"/>
              </w:rPr>
              <w:t>им</w:t>
            </w:r>
            <w:proofErr w:type="spellEnd"/>
            <w:r w:rsidRPr="00862E57">
              <w:rPr>
                <w:rFonts w:ascii="Times New Roman" w:hAnsi="Times New Roman"/>
                <w:sz w:val="24"/>
                <w:szCs w:val="24"/>
                <w:lang w:val="en-GB"/>
              </w:rPr>
              <w:t>)</w:t>
            </w:r>
          </w:p>
        </w:tc>
        <w:tc>
          <w:tcPr>
            <w:tcW w:w="1553" w:type="dxa"/>
          </w:tcPr>
          <w:p w14:paraId="502DFA2E" w14:textId="77777777" w:rsidR="00862E57" w:rsidRPr="00862E57" w:rsidRDefault="00862E57" w:rsidP="00862E57">
            <w:pPr>
              <w:spacing w:after="120" w:line="240" w:lineRule="auto"/>
              <w:rPr>
                <w:rFonts w:ascii="Times New Roman" w:hAnsi="Times New Roman"/>
                <w:b/>
                <w:bCs/>
                <w:sz w:val="24"/>
                <w:szCs w:val="24"/>
              </w:rPr>
            </w:pPr>
            <w:r w:rsidRPr="00862E57">
              <w:rPr>
                <w:rFonts w:ascii="Times New Roman" w:hAnsi="Times New Roman"/>
                <w:sz w:val="24"/>
                <w:szCs w:val="24"/>
              </w:rPr>
              <w:t>200</w:t>
            </w:r>
          </w:p>
        </w:tc>
      </w:tr>
    </w:tbl>
    <w:p w14:paraId="49E2B1C4" w14:textId="77777777" w:rsidR="00862E57" w:rsidRPr="00862E57" w:rsidRDefault="00862E57" w:rsidP="00862E57">
      <w:pPr>
        <w:spacing w:after="120" w:line="240" w:lineRule="auto"/>
        <w:rPr>
          <w:rFonts w:ascii="Times New Roman" w:hAnsi="Times New Roman"/>
          <w:sz w:val="24"/>
          <w:szCs w:val="24"/>
        </w:rPr>
      </w:pPr>
    </w:p>
    <w:p w14:paraId="18CA9328" w14:textId="77777777" w:rsidR="00862E57" w:rsidRPr="00862E57" w:rsidRDefault="00862E57" w:rsidP="00862E57">
      <w:pPr>
        <w:spacing w:after="120" w:line="240" w:lineRule="auto"/>
        <w:rPr>
          <w:rFonts w:ascii="Times New Roman" w:hAnsi="Times New Roman"/>
          <w:sz w:val="24"/>
          <w:szCs w:val="24"/>
        </w:rPr>
      </w:pPr>
    </w:p>
    <w:p w14:paraId="2E7C2F0A" w14:textId="3B1CD2A1" w:rsidR="00862E57" w:rsidRDefault="00862E57" w:rsidP="00862E57">
      <w:pPr>
        <w:spacing w:after="120" w:line="240" w:lineRule="auto"/>
        <w:rPr>
          <w:rFonts w:ascii="Times New Roman" w:hAnsi="Times New Roman"/>
          <w:b/>
          <w:sz w:val="24"/>
          <w:szCs w:val="24"/>
          <w:u w:val="single"/>
        </w:rPr>
      </w:pPr>
      <w:r w:rsidRPr="00862E57">
        <w:rPr>
          <w:rFonts w:ascii="Times New Roman" w:hAnsi="Times New Roman"/>
          <w:b/>
          <w:sz w:val="24"/>
          <w:szCs w:val="24"/>
          <w:u w:val="single"/>
        </w:rPr>
        <w:t>Предвидените дейности ще се извършват в следната технологична последователност:</w:t>
      </w:r>
    </w:p>
    <w:p w14:paraId="5BC94034" w14:textId="52B1034D" w:rsidR="00FB22F3" w:rsidRDefault="00FB22F3" w:rsidP="00862E57">
      <w:pPr>
        <w:spacing w:after="120" w:line="240" w:lineRule="auto"/>
        <w:rPr>
          <w:rFonts w:ascii="Times New Roman" w:hAnsi="Times New Roman"/>
          <w:b/>
          <w:sz w:val="24"/>
          <w:szCs w:val="24"/>
          <w:u w:val="single"/>
        </w:rPr>
      </w:pPr>
    </w:p>
    <w:p w14:paraId="22A927F6" w14:textId="4BAEE237" w:rsidR="00FB22F3" w:rsidRDefault="00FB22F3" w:rsidP="00FB22F3">
      <w:pPr>
        <w:pStyle w:val="ListParagraph"/>
        <w:numPr>
          <w:ilvl w:val="0"/>
          <w:numId w:val="23"/>
        </w:numPr>
        <w:rPr>
          <w:rFonts w:ascii="Times New Roman" w:hAnsi="Times New Roman"/>
          <w:sz w:val="24"/>
          <w:szCs w:val="24"/>
        </w:rPr>
      </w:pPr>
      <w:r w:rsidRPr="00FB22F3">
        <w:rPr>
          <w:rFonts w:ascii="Times New Roman" w:hAnsi="Times New Roman"/>
          <w:sz w:val="24"/>
          <w:szCs w:val="24"/>
        </w:rPr>
        <w:t xml:space="preserve">Съхраняване на отпадъци с </w:t>
      </w:r>
      <w:r w:rsidRPr="00FB22F3">
        <w:rPr>
          <w:rFonts w:ascii="Times New Roman" w:hAnsi="Times New Roman"/>
          <w:b/>
          <w:sz w:val="24"/>
          <w:szCs w:val="24"/>
        </w:rPr>
        <w:t>код 16 01 20</w:t>
      </w:r>
      <w:r w:rsidRPr="00FB22F3">
        <w:rPr>
          <w:rFonts w:ascii="Times New Roman" w:hAnsi="Times New Roman"/>
          <w:sz w:val="24"/>
          <w:szCs w:val="24"/>
        </w:rPr>
        <w:t xml:space="preserve"> – Стъкло – Отпадъците ще се приемат от юридически лица и ще се съхраняват до натрупване на определено количество, след което ще бъдат предавани за ополозотворяване/рециклиране на лица притежаващи необходимитиче разрешителни и капацитет за извършване на дейността</w:t>
      </w:r>
      <w:r w:rsidR="00A84D4F">
        <w:rPr>
          <w:rFonts w:ascii="Times New Roman" w:hAnsi="Times New Roman"/>
          <w:sz w:val="24"/>
          <w:szCs w:val="24"/>
        </w:rPr>
        <w:t>:</w:t>
      </w:r>
    </w:p>
    <w:p w14:paraId="0F292E60" w14:textId="6EDFFD24" w:rsidR="00A84D4F" w:rsidRPr="00FB22F3" w:rsidRDefault="00A84D4F" w:rsidP="00A84D4F">
      <w:pPr>
        <w:pStyle w:val="ListParagraph"/>
        <w:numPr>
          <w:ilvl w:val="0"/>
          <w:numId w:val="26"/>
        </w:numPr>
        <w:rPr>
          <w:rFonts w:ascii="Times New Roman" w:hAnsi="Times New Roman"/>
          <w:sz w:val="24"/>
          <w:szCs w:val="24"/>
        </w:rPr>
      </w:pPr>
      <w:r w:rsidRPr="00A84D4F">
        <w:rPr>
          <w:rFonts w:ascii="Times New Roman" w:hAnsi="Times New Roman"/>
          <w:sz w:val="24"/>
          <w:szCs w:val="24"/>
        </w:rPr>
        <w:t xml:space="preserve">Отпадъците ще се приемат и съхраняват на обособено за целта място, обозначено с табела с кода и наименованието на отпадъка, до </w:t>
      </w:r>
      <w:r w:rsidRPr="00A84D4F">
        <w:rPr>
          <w:rFonts w:ascii="Times New Roman" w:hAnsi="Times New Roman"/>
          <w:sz w:val="24"/>
          <w:szCs w:val="24"/>
        </w:rPr>
        <w:lastRenderedPageBreak/>
        <w:t>предаването им на лица притежаващи необходимите разрешителни и капацитет за последващото им третиране;</w:t>
      </w:r>
    </w:p>
    <w:p w14:paraId="6BD876D7" w14:textId="77777777" w:rsidR="00FB22F3" w:rsidRPr="00FB22F3" w:rsidRDefault="00FB22F3" w:rsidP="00FB22F3">
      <w:pPr>
        <w:pStyle w:val="ListParagraph"/>
        <w:spacing w:after="120" w:line="240" w:lineRule="auto"/>
        <w:rPr>
          <w:rFonts w:ascii="Times New Roman" w:hAnsi="Times New Roman"/>
          <w:b/>
          <w:sz w:val="24"/>
          <w:szCs w:val="24"/>
          <w:u w:val="single"/>
        </w:rPr>
      </w:pPr>
    </w:p>
    <w:p w14:paraId="042C3E03" w14:textId="148B162F" w:rsidR="00E97DB7" w:rsidRPr="00FB566A" w:rsidRDefault="00862E57" w:rsidP="00FB566A">
      <w:pPr>
        <w:numPr>
          <w:ilvl w:val="0"/>
          <w:numId w:val="22"/>
        </w:numPr>
        <w:spacing w:after="120" w:line="240" w:lineRule="auto"/>
        <w:contextualSpacing/>
        <w:rPr>
          <w:rFonts w:ascii="Times New Roman" w:hAnsi="Times New Roman"/>
          <w:b/>
          <w:sz w:val="24"/>
          <w:szCs w:val="24"/>
          <w:lang w:val="en-US"/>
        </w:rPr>
      </w:pPr>
      <w:r w:rsidRPr="00E97DB7">
        <w:rPr>
          <w:rFonts w:ascii="Times New Roman" w:hAnsi="Times New Roman"/>
          <w:sz w:val="24"/>
          <w:szCs w:val="24"/>
        </w:rPr>
        <w:t>Разглобяване на пластмасови автомобилни детайли</w:t>
      </w:r>
      <w:r w:rsidRPr="00FB566A">
        <w:rPr>
          <w:rFonts w:ascii="Times New Roman" w:hAnsi="Times New Roman"/>
          <w:sz w:val="24"/>
          <w:szCs w:val="24"/>
        </w:rPr>
        <w:t xml:space="preserve"> с</w:t>
      </w:r>
      <w:r w:rsidRPr="00862E57">
        <w:rPr>
          <w:rFonts w:ascii="Times New Roman" w:hAnsi="Times New Roman"/>
          <w:b/>
          <w:sz w:val="24"/>
          <w:szCs w:val="24"/>
        </w:rPr>
        <w:t xml:space="preserve"> код 16 01 22 - </w:t>
      </w:r>
      <w:r w:rsidRPr="00FB566A">
        <w:rPr>
          <w:rFonts w:ascii="Times New Roman" w:hAnsi="Times New Roman"/>
          <w:sz w:val="24"/>
          <w:szCs w:val="24"/>
        </w:rPr>
        <w:t>Компоненти, неупоменати другаде –</w:t>
      </w:r>
      <w:r w:rsidRPr="00862E57">
        <w:rPr>
          <w:rFonts w:ascii="Times New Roman" w:hAnsi="Times New Roman"/>
          <w:b/>
          <w:sz w:val="24"/>
          <w:szCs w:val="24"/>
        </w:rPr>
        <w:t xml:space="preserve"> </w:t>
      </w:r>
      <w:r w:rsidRPr="00E97DB7">
        <w:rPr>
          <w:rFonts w:ascii="Times New Roman" w:hAnsi="Times New Roman"/>
          <w:sz w:val="24"/>
          <w:szCs w:val="24"/>
        </w:rPr>
        <w:t>ръчно отделяне на метални планки, скоби, болтове и др.:</w:t>
      </w:r>
    </w:p>
    <w:p w14:paraId="36DEC47E" w14:textId="77777777" w:rsidR="00FB566A" w:rsidRPr="00FB566A" w:rsidRDefault="00FB566A" w:rsidP="00FB566A">
      <w:pPr>
        <w:spacing w:after="120" w:line="240" w:lineRule="auto"/>
        <w:ind w:left="720"/>
        <w:contextualSpacing/>
        <w:rPr>
          <w:rFonts w:ascii="Times New Roman" w:hAnsi="Times New Roman"/>
          <w:b/>
          <w:sz w:val="24"/>
          <w:szCs w:val="24"/>
          <w:lang w:val="en-US"/>
        </w:rPr>
      </w:pPr>
    </w:p>
    <w:p w14:paraId="4B16454C" w14:textId="61D8143F" w:rsidR="00862E57" w:rsidRPr="007C1376" w:rsidRDefault="00862E57" w:rsidP="00FB22F3">
      <w:pPr>
        <w:pStyle w:val="ListParagraph"/>
        <w:numPr>
          <w:ilvl w:val="1"/>
          <w:numId w:val="24"/>
        </w:numPr>
        <w:spacing w:after="120" w:line="240" w:lineRule="auto"/>
        <w:rPr>
          <w:rFonts w:ascii="Times New Roman" w:hAnsi="Times New Roman"/>
          <w:sz w:val="24"/>
          <w:szCs w:val="24"/>
        </w:rPr>
      </w:pPr>
      <w:r w:rsidRPr="007C1376">
        <w:rPr>
          <w:rFonts w:ascii="Times New Roman" w:hAnsi="Times New Roman"/>
          <w:sz w:val="24"/>
          <w:szCs w:val="24"/>
        </w:rPr>
        <w:t>Отпадъците ще се приемат и съхраняват на обособено за целта място, обозначено с табела с кода и наименованието на отпадъка;</w:t>
      </w:r>
    </w:p>
    <w:p w14:paraId="306D6454" w14:textId="0A686113" w:rsidR="00862E57" w:rsidRPr="007C1376" w:rsidRDefault="00862E57" w:rsidP="00FB22F3">
      <w:pPr>
        <w:pStyle w:val="ListParagraph"/>
        <w:numPr>
          <w:ilvl w:val="1"/>
          <w:numId w:val="24"/>
        </w:numPr>
        <w:spacing w:after="120" w:line="240" w:lineRule="auto"/>
        <w:rPr>
          <w:rFonts w:ascii="Times New Roman" w:hAnsi="Times New Roman"/>
          <w:sz w:val="24"/>
          <w:szCs w:val="24"/>
        </w:rPr>
      </w:pPr>
      <w:r w:rsidRPr="007C1376">
        <w:rPr>
          <w:rFonts w:ascii="Times New Roman" w:hAnsi="Times New Roman"/>
          <w:sz w:val="24"/>
          <w:szCs w:val="24"/>
        </w:rPr>
        <w:t xml:space="preserve">Разглобяването/отделянето на металните елементи от пластмасовите детайли ще се извършва ръчно. </w:t>
      </w:r>
    </w:p>
    <w:p w14:paraId="6FAEBDAF" w14:textId="16AF5C6F" w:rsidR="00862E57" w:rsidRPr="007C1376" w:rsidRDefault="00862E57" w:rsidP="00FB22F3">
      <w:pPr>
        <w:pStyle w:val="ListParagraph"/>
        <w:numPr>
          <w:ilvl w:val="1"/>
          <w:numId w:val="24"/>
        </w:numPr>
        <w:spacing w:after="120" w:line="240" w:lineRule="auto"/>
        <w:rPr>
          <w:rFonts w:ascii="Times New Roman" w:hAnsi="Times New Roman"/>
          <w:sz w:val="24"/>
          <w:szCs w:val="24"/>
        </w:rPr>
      </w:pPr>
      <w:r w:rsidRPr="007C1376">
        <w:rPr>
          <w:rFonts w:ascii="Times New Roman" w:hAnsi="Times New Roman"/>
          <w:sz w:val="24"/>
          <w:szCs w:val="24"/>
        </w:rPr>
        <w:t>Металните елементи ще се събират в съдове до натрупване на определено количество, след което ще бъдат предавани на юридически лица, които имат необходимите разрешителни и капацитет за тяхното последващо оползотворяване.</w:t>
      </w:r>
      <w:r w:rsidRPr="007C1376">
        <w:rPr>
          <w:rFonts w:eastAsia="Times New Roman"/>
        </w:rPr>
        <w:t xml:space="preserve"> </w:t>
      </w:r>
    </w:p>
    <w:p w14:paraId="1DAFD43E" w14:textId="156280DE" w:rsidR="00862E57" w:rsidRPr="007C1376" w:rsidRDefault="00862E57" w:rsidP="00FB22F3">
      <w:pPr>
        <w:pStyle w:val="ListParagraph"/>
        <w:numPr>
          <w:ilvl w:val="1"/>
          <w:numId w:val="24"/>
        </w:numPr>
        <w:spacing w:after="120" w:line="240" w:lineRule="auto"/>
        <w:rPr>
          <w:rFonts w:eastAsia="Times New Roman"/>
        </w:rPr>
      </w:pPr>
      <w:r w:rsidRPr="007C1376">
        <w:rPr>
          <w:rFonts w:ascii="Times New Roman" w:hAnsi="Times New Roman"/>
          <w:sz w:val="24"/>
          <w:szCs w:val="24"/>
        </w:rPr>
        <w:t>Пластмасата отделена при разглобяването ще бъде подлагана на предварително третиране – шредиране и/или рециклиране– гранулиране и ще бъде продавана на други юридически лица</w:t>
      </w:r>
      <w:r w:rsidR="00A84D4F" w:rsidRPr="007C1376">
        <w:rPr>
          <w:rFonts w:ascii="Times New Roman" w:hAnsi="Times New Roman"/>
          <w:sz w:val="24"/>
          <w:szCs w:val="24"/>
        </w:rPr>
        <w:t>;</w:t>
      </w:r>
    </w:p>
    <w:p w14:paraId="2D40E785" w14:textId="32E6C444" w:rsidR="009D6AD8" w:rsidRPr="00FB566A" w:rsidRDefault="00862E57" w:rsidP="009D6AD8">
      <w:pPr>
        <w:numPr>
          <w:ilvl w:val="0"/>
          <w:numId w:val="22"/>
        </w:numPr>
        <w:spacing w:after="120" w:line="240" w:lineRule="auto"/>
        <w:contextualSpacing/>
        <w:rPr>
          <w:rFonts w:ascii="Times New Roman" w:hAnsi="Times New Roman"/>
          <w:b/>
          <w:sz w:val="24"/>
          <w:szCs w:val="24"/>
        </w:rPr>
      </w:pPr>
      <w:bookmarkStart w:id="5" w:name="_Hlk169007323"/>
      <w:r w:rsidRPr="00FB566A">
        <w:rPr>
          <w:rFonts w:ascii="Times New Roman" w:hAnsi="Times New Roman"/>
          <w:sz w:val="24"/>
          <w:szCs w:val="24"/>
        </w:rPr>
        <w:t>Съхраняване на отпадъци с</w:t>
      </w:r>
      <w:r w:rsidRPr="00862E57">
        <w:rPr>
          <w:rFonts w:ascii="Times New Roman" w:hAnsi="Times New Roman"/>
          <w:b/>
          <w:sz w:val="24"/>
          <w:szCs w:val="24"/>
        </w:rPr>
        <w:t xml:space="preserve"> код 19 12 12 </w:t>
      </w:r>
      <w:bookmarkEnd w:id="5"/>
      <w:r w:rsidRPr="00862E57">
        <w:rPr>
          <w:rFonts w:ascii="Times New Roman" w:hAnsi="Times New Roman"/>
          <w:b/>
          <w:sz w:val="24"/>
          <w:szCs w:val="24"/>
        </w:rPr>
        <w:t xml:space="preserve">- </w:t>
      </w:r>
      <w:r w:rsidRPr="00862E57">
        <w:rPr>
          <w:rFonts w:ascii="Times New Roman" w:hAnsi="Times New Roman"/>
          <w:sz w:val="24"/>
          <w:szCs w:val="24"/>
        </w:rPr>
        <w:t xml:space="preserve">Други отпадъци (включително смеси от материали) от </w:t>
      </w:r>
      <w:r w:rsidRPr="0056321D">
        <w:rPr>
          <w:rFonts w:ascii="Times New Roman" w:hAnsi="Times New Roman"/>
          <w:sz w:val="24"/>
          <w:szCs w:val="24"/>
        </w:rPr>
        <w:t>механично третиране на отпадъци, различни от упоменатите в 19 12 11</w:t>
      </w:r>
      <w:r w:rsidR="00E97DB7" w:rsidRPr="0056321D">
        <w:rPr>
          <w:rFonts w:ascii="Times New Roman" w:hAnsi="Times New Roman"/>
          <w:sz w:val="24"/>
          <w:szCs w:val="24"/>
        </w:rPr>
        <w:t xml:space="preserve"> - Отпадъците ще се приемат от юридически лица и ще се съхраняват до натрупване на определено количество, след което ще бъдат предавани за ополозотворяване/рециклиране на лица притежаващи необходимитиче разрешителни и капацитет за извършване на дейността</w:t>
      </w:r>
      <w:r w:rsidR="00A84D4F">
        <w:rPr>
          <w:rFonts w:ascii="Times New Roman" w:hAnsi="Times New Roman"/>
          <w:sz w:val="24"/>
          <w:szCs w:val="24"/>
        </w:rPr>
        <w:t>:</w:t>
      </w:r>
    </w:p>
    <w:p w14:paraId="7A4009D3" w14:textId="77777777" w:rsidR="009D6AD8" w:rsidRPr="009D6AD8" w:rsidRDefault="009D6AD8" w:rsidP="00A84D4F">
      <w:pPr>
        <w:spacing w:after="120" w:line="240" w:lineRule="auto"/>
        <w:contextualSpacing/>
        <w:rPr>
          <w:rFonts w:ascii="Times New Roman" w:hAnsi="Times New Roman"/>
          <w:b/>
          <w:sz w:val="24"/>
          <w:szCs w:val="24"/>
        </w:rPr>
      </w:pPr>
    </w:p>
    <w:p w14:paraId="02F39EC9" w14:textId="29E711FA" w:rsidR="00862E57" w:rsidRPr="00A84D4F" w:rsidRDefault="00862E57" w:rsidP="00A84D4F">
      <w:pPr>
        <w:pStyle w:val="ListParagraph"/>
        <w:numPr>
          <w:ilvl w:val="1"/>
          <w:numId w:val="25"/>
        </w:numPr>
        <w:spacing w:after="120" w:line="240" w:lineRule="auto"/>
        <w:rPr>
          <w:rFonts w:ascii="Times New Roman" w:hAnsi="Times New Roman"/>
          <w:sz w:val="24"/>
          <w:szCs w:val="24"/>
        </w:rPr>
      </w:pPr>
      <w:r w:rsidRPr="00A84D4F">
        <w:rPr>
          <w:rFonts w:ascii="Times New Roman" w:hAnsi="Times New Roman"/>
          <w:sz w:val="24"/>
          <w:szCs w:val="24"/>
        </w:rPr>
        <w:t>Отпадъците ще се приемат и съхраняват на обособено за целта място, обозначено с табела с кода и наименованието на отпадъка, до предаването им на лица притежаващи необходимите разрешителни и капацитет за последващото им третиране;</w:t>
      </w:r>
    </w:p>
    <w:p w14:paraId="571F2EC1" w14:textId="77777777" w:rsidR="00862E57" w:rsidRPr="00862E57" w:rsidRDefault="00862E57" w:rsidP="00862E57">
      <w:pPr>
        <w:spacing w:after="120" w:line="240" w:lineRule="auto"/>
        <w:ind w:left="6" w:firstLine="561"/>
        <w:rPr>
          <w:rFonts w:ascii="Times New Roman" w:hAnsi="Times New Roman"/>
          <w:i/>
          <w:iCs/>
          <w:sz w:val="24"/>
          <w:szCs w:val="24"/>
        </w:rPr>
      </w:pPr>
      <w:r w:rsidRPr="00862E57">
        <w:rPr>
          <w:rFonts w:ascii="Times New Roman" w:eastAsia="Times New Roman" w:hAnsi="Times New Roman"/>
          <w:bCs/>
          <w:sz w:val="24"/>
          <w:szCs w:val="24"/>
        </w:rPr>
        <w:t xml:space="preserve">Инфраструктурата на съществуващата площадка е съобразена и отговаря на изискванията </w:t>
      </w:r>
      <w:r w:rsidRPr="00862E57">
        <w:rPr>
          <w:rFonts w:ascii="Times New Roman" w:eastAsia="Times New Roman" w:hAnsi="Times New Roman"/>
          <w:sz w:val="24"/>
          <w:szCs w:val="24"/>
        </w:rPr>
        <w:t xml:space="preserve">заложени в чл. 38, ал. 1 на Закона за управление на отпадъците </w:t>
      </w:r>
      <w:r w:rsidRPr="00862E57">
        <w:rPr>
          <w:rFonts w:ascii="Times New Roman" w:eastAsia="Times New Roman" w:hAnsi="Times New Roman"/>
          <w:spacing w:val="5"/>
          <w:sz w:val="24"/>
          <w:szCs w:val="24"/>
        </w:rPr>
        <w:t xml:space="preserve">и </w:t>
      </w:r>
      <w:r w:rsidRPr="00862E57">
        <w:rPr>
          <w:rFonts w:ascii="Times New Roman" w:eastAsia="Times New Roman" w:hAnsi="Times New Roman"/>
          <w:bCs/>
          <w:sz w:val="24"/>
          <w:szCs w:val="24"/>
        </w:rPr>
        <w:t xml:space="preserve">на нормативната уредба за извършваните дейности </w:t>
      </w:r>
      <w:r w:rsidRPr="00862E57">
        <w:rPr>
          <w:rFonts w:ascii="Times New Roman" w:eastAsia="Times New Roman" w:hAnsi="Times New Roman"/>
          <w:sz w:val="24"/>
          <w:szCs w:val="24"/>
        </w:rPr>
        <w:t>с неопасни отпадъци от пластмаса, включително пластмасови опаковки:</w:t>
      </w:r>
    </w:p>
    <w:p w14:paraId="625190FE" w14:textId="77777777" w:rsidR="00862E57" w:rsidRPr="00862E57" w:rsidRDefault="00862E57" w:rsidP="00862E57">
      <w:pPr>
        <w:tabs>
          <w:tab w:val="right" w:leader="dot" w:pos="4394"/>
        </w:tabs>
        <w:spacing w:before="100" w:beforeAutospacing="1" w:after="100" w:afterAutospacing="1" w:line="240" w:lineRule="auto"/>
        <w:ind w:left="6" w:firstLine="561"/>
        <w:textAlignment w:val="center"/>
        <w:rPr>
          <w:rFonts w:ascii="Times New Roman" w:eastAsia="Times New Roman" w:hAnsi="Times New Roman"/>
          <w:sz w:val="24"/>
          <w:szCs w:val="24"/>
        </w:rPr>
      </w:pPr>
      <w:r w:rsidRPr="00862E57">
        <w:rPr>
          <w:rFonts w:ascii="Times New Roman" w:eastAsia="Times New Roman" w:hAnsi="Times New Roman"/>
          <w:sz w:val="24"/>
          <w:szCs w:val="24"/>
          <w:lang w:val="en-US"/>
        </w:rPr>
        <w:lastRenderedPageBreak/>
        <w:t>-</w:t>
      </w:r>
      <w:r w:rsidRPr="00862E57">
        <w:rPr>
          <w:rFonts w:ascii="Times New Roman" w:eastAsia="Times New Roman" w:hAnsi="Times New Roman"/>
          <w:sz w:val="24"/>
          <w:szCs w:val="24"/>
        </w:rPr>
        <w:t>площадката е оградена и достъпът до нея се осъществява чрез съществуваща пътна инфраструктура в района;</w:t>
      </w:r>
    </w:p>
    <w:p w14:paraId="6E3459F4" w14:textId="77777777" w:rsidR="00862E57" w:rsidRPr="00862E57" w:rsidRDefault="00862E57" w:rsidP="00862E57">
      <w:pPr>
        <w:tabs>
          <w:tab w:val="right" w:leader="dot" w:pos="4394"/>
        </w:tabs>
        <w:spacing w:before="100" w:beforeAutospacing="1" w:after="100" w:afterAutospacing="1" w:line="240" w:lineRule="auto"/>
        <w:ind w:left="6" w:firstLine="561"/>
        <w:textAlignment w:val="center"/>
        <w:rPr>
          <w:rFonts w:ascii="Times New Roman" w:eastAsia="Times New Roman" w:hAnsi="Times New Roman"/>
          <w:sz w:val="24"/>
          <w:szCs w:val="24"/>
        </w:rPr>
      </w:pPr>
      <w:r w:rsidRPr="00862E57">
        <w:rPr>
          <w:rFonts w:ascii="Times New Roman" w:eastAsia="Times New Roman" w:hAnsi="Times New Roman"/>
          <w:sz w:val="24"/>
          <w:szCs w:val="24"/>
          <w:lang w:val="en-US"/>
        </w:rPr>
        <w:t>-</w:t>
      </w:r>
      <w:r w:rsidRPr="00862E57">
        <w:rPr>
          <w:rFonts w:ascii="Times New Roman" w:eastAsia="Times New Roman" w:hAnsi="Times New Roman"/>
          <w:sz w:val="24"/>
          <w:szCs w:val="24"/>
        </w:rPr>
        <w:t>обособена е зона за</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престой</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на</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колите</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по</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време</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на</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извършване</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на</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дейностите</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по</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товарене</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и</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разтоварване</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на</w:t>
      </w:r>
      <w:r w:rsidRPr="00862E57">
        <w:rPr>
          <w:rFonts w:ascii="Times New Roman" w:eastAsia="Times New Roman" w:hAnsi="Times New Roman"/>
          <w:sz w:val="24"/>
          <w:szCs w:val="24"/>
          <w:lang w:val="en-US"/>
        </w:rPr>
        <w:t xml:space="preserve"> </w:t>
      </w:r>
      <w:r w:rsidRPr="00862E57">
        <w:rPr>
          <w:rFonts w:ascii="Times New Roman" w:eastAsia="Times New Roman" w:hAnsi="Times New Roman"/>
          <w:sz w:val="24"/>
          <w:szCs w:val="24"/>
        </w:rPr>
        <w:t xml:space="preserve">отпадъците; </w:t>
      </w:r>
    </w:p>
    <w:p w14:paraId="696BE53E" w14:textId="77777777" w:rsidR="00862E57" w:rsidRPr="00862E57" w:rsidRDefault="00862E57" w:rsidP="00862E57">
      <w:pPr>
        <w:tabs>
          <w:tab w:val="right" w:leader="dot" w:pos="4394"/>
        </w:tabs>
        <w:spacing w:before="100" w:beforeAutospacing="1" w:after="100" w:afterAutospacing="1" w:line="240" w:lineRule="auto"/>
        <w:ind w:left="6" w:firstLine="561"/>
        <w:textAlignment w:val="center"/>
        <w:rPr>
          <w:rFonts w:ascii="Times New Roman" w:eastAsia="Times New Roman" w:hAnsi="Times New Roman"/>
          <w:sz w:val="24"/>
          <w:szCs w:val="24"/>
          <w:lang w:val="en-US"/>
        </w:rPr>
      </w:pPr>
      <w:r w:rsidRPr="00862E57">
        <w:rPr>
          <w:rFonts w:ascii="Times New Roman" w:eastAsia="Times New Roman" w:hAnsi="Times New Roman"/>
          <w:sz w:val="24"/>
          <w:szCs w:val="24"/>
          <w:lang w:val="en-US"/>
        </w:rPr>
        <w:t>-</w:t>
      </w:r>
      <w:r w:rsidRPr="00862E57">
        <w:rPr>
          <w:rFonts w:ascii="Times New Roman" w:eastAsia="Times New Roman" w:hAnsi="Times New Roman"/>
          <w:sz w:val="24"/>
          <w:szCs w:val="24"/>
        </w:rPr>
        <w:t>обособен е контролно и приемно – предавателен пункт, чрез който се осъществява входящия и изходящия контрол на отпадъци с разположен в него електронен кантар</w:t>
      </w:r>
      <w:r w:rsidRPr="00862E57">
        <w:rPr>
          <w:rFonts w:ascii="Times New Roman" w:eastAsia="Times New Roman" w:hAnsi="Times New Roman"/>
          <w:sz w:val="24"/>
          <w:szCs w:val="24"/>
          <w:lang w:val="en-US"/>
        </w:rPr>
        <w:t>;</w:t>
      </w:r>
    </w:p>
    <w:p w14:paraId="6B46623F" w14:textId="77777777" w:rsidR="00862E57" w:rsidRPr="00862E57" w:rsidRDefault="00862E57" w:rsidP="00862E57">
      <w:pPr>
        <w:tabs>
          <w:tab w:val="right" w:leader="dot" w:pos="4394"/>
        </w:tabs>
        <w:spacing w:before="100" w:beforeAutospacing="1" w:after="100" w:afterAutospacing="1" w:line="240" w:lineRule="auto"/>
        <w:ind w:left="6" w:firstLine="561"/>
        <w:textAlignment w:val="center"/>
        <w:rPr>
          <w:rFonts w:ascii="Times New Roman" w:eastAsia="Times New Roman" w:hAnsi="Times New Roman"/>
          <w:sz w:val="24"/>
          <w:szCs w:val="24"/>
        </w:rPr>
      </w:pPr>
      <w:r w:rsidRPr="00862E57">
        <w:rPr>
          <w:rFonts w:ascii="Times New Roman" w:eastAsia="Times New Roman" w:hAnsi="Times New Roman"/>
          <w:noProof/>
          <w:sz w:val="24"/>
          <w:szCs w:val="24"/>
          <w:lang w:val="en-US"/>
        </w:rPr>
        <w:t>-</w:t>
      </w:r>
      <w:r w:rsidRPr="00862E57">
        <w:rPr>
          <w:rFonts w:ascii="Times New Roman" w:eastAsia="Times New Roman" w:hAnsi="Times New Roman"/>
          <w:noProof/>
          <w:sz w:val="24"/>
          <w:szCs w:val="24"/>
        </w:rPr>
        <w:t>на</w:t>
      </w:r>
      <w:r w:rsidRPr="00862E57">
        <w:rPr>
          <w:rFonts w:ascii="Times New Roman" w:eastAsia="Times New Roman" w:hAnsi="Times New Roman"/>
          <w:sz w:val="24"/>
          <w:szCs w:val="24"/>
        </w:rPr>
        <w:t xml:space="preserve"> територията на площадката са налични необходимо количество сорбенти, които ще се използват при евентуални разливи; </w:t>
      </w:r>
    </w:p>
    <w:p w14:paraId="06340C38" w14:textId="77777777" w:rsidR="00862E57" w:rsidRPr="00862E57" w:rsidRDefault="00862E57" w:rsidP="00862E57">
      <w:pPr>
        <w:tabs>
          <w:tab w:val="right" w:leader="dot" w:pos="4394"/>
        </w:tabs>
        <w:spacing w:before="100" w:beforeAutospacing="1" w:after="100" w:afterAutospacing="1" w:line="240" w:lineRule="auto"/>
        <w:ind w:left="6" w:firstLine="561"/>
        <w:textAlignment w:val="center"/>
        <w:rPr>
          <w:rFonts w:ascii="Times New Roman" w:eastAsia="Times New Roman" w:hAnsi="Times New Roman"/>
          <w:noProof/>
          <w:sz w:val="24"/>
          <w:szCs w:val="24"/>
          <w:lang w:val="en-US"/>
        </w:rPr>
      </w:pPr>
      <w:r w:rsidRPr="00862E57">
        <w:rPr>
          <w:rFonts w:ascii="Times New Roman" w:eastAsia="Times New Roman" w:hAnsi="Times New Roman"/>
          <w:noProof/>
          <w:sz w:val="24"/>
          <w:szCs w:val="24"/>
          <w:lang w:val="en-US"/>
        </w:rPr>
        <w:t>-</w:t>
      </w:r>
      <w:r w:rsidRPr="00862E57">
        <w:rPr>
          <w:rFonts w:ascii="Times New Roman" w:eastAsia="Times New Roman" w:hAnsi="Times New Roman"/>
          <w:noProof/>
          <w:sz w:val="24"/>
          <w:szCs w:val="24"/>
        </w:rPr>
        <w:t>осигурени са закрити складови помещения- с непропусклив под- оборудвани със специални съдове за разделно събиране и временно съхраняване на образуваните от дейността на дружеството производствени отпадъци и отпадъци съдържащи и/или замърсени с опасни вещества</w:t>
      </w:r>
      <w:r w:rsidRPr="00862E57">
        <w:rPr>
          <w:rFonts w:ascii="Times New Roman" w:eastAsia="Times New Roman" w:hAnsi="Times New Roman"/>
          <w:noProof/>
          <w:sz w:val="24"/>
          <w:szCs w:val="24"/>
          <w:lang w:val="en-US"/>
        </w:rPr>
        <w:t>;</w:t>
      </w:r>
    </w:p>
    <w:p w14:paraId="15C5613D" w14:textId="77777777" w:rsidR="00862E57" w:rsidRPr="00862E57" w:rsidRDefault="00862E57" w:rsidP="00862E57">
      <w:pPr>
        <w:spacing w:after="160" w:line="240" w:lineRule="auto"/>
        <w:ind w:left="6" w:firstLine="561"/>
        <w:rPr>
          <w:rFonts w:ascii="Times New Roman" w:eastAsia="Times New Roman" w:hAnsi="Times New Roman"/>
          <w:bCs/>
          <w:sz w:val="24"/>
          <w:szCs w:val="24"/>
        </w:rPr>
      </w:pPr>
      <w:r w:rsidRPr="00862E57">
        <w:rPr>
          <w:rFonts w:ascii="Times New Roman" w:eastAsia="Times New Roman" w:hAnsi="Times New Roman"/>
          <w:bCs/>
          <w:sz w:val="24"/>
          <w:szCs w:val="24"/>
        </w:rPr>
        <w:t>-изградени са места и съоръжения със съответно технологично оборудване за изпълнение на гореописаната дейност.</w:t>
      </w:r>
    </w:p>
    <w:p w14:paraId="50303108" w14:textId="77777777" w:rsidR="00862E57" w:rsidRPr="00862E57" w:rsidRDefault="00862E57" w:rsidP="00862E57">
      <w:pPr>
        <w:spacing w:after="0" w:line="240" w:lineRule="auto"/>
        <w:ind w:left="6" w:firstLine="561"/>
        <w:rPr>
          <w:rFonts w:ascii="Times New Roman" w:eastAsia="Times New Roman" w:hAnsi="Times New Roman"/>
          <w:sz w:val="24"/>
          <w:szCs w:val="24"/>
        </w:rPr>
      </w:pPr>
      <w:r w:rsidRPr="00862E57">
        <w:rPr>
          <w:rFonts w:ascii="Times New Roman" w:eastAsia="Times New Roman" w:hAnsi="Times New Roman"/>
          <w:spacing w:val="2"/>
          <w:sz w:val="24"/>
          <w:szCs w:val="24"/>
        </w:rPr>
        <w:t xml:space="preserve">Всички отпадъци, както постъпващи от юридически лица, така и генерирани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862E57">
        <w:rPr>
          <w:rFonts w:ascii="Times New Roman" w:eastAsia="Times New Roman" w:hAnsi="Times New Roman"/>
          <w:sz w:val="24"/>
          <w:szCs w:val="24"/>
        </w:rPr>
        <w:t>не възпрепятства повторното им използване, рециклирането и оползотворяването им.</w:t>
      </w:r>
    </w:p>
    <w:p w14:paraId="63D5F1DF" w14:textId="77777777" w:rsidR="00862E57" w:rsidRPr="00862E57" w:rsidRDefault="00862E57" w:rsidP="00862E57">
      <w:pPr>
        <w:spacing w:after="120" w:line="240" w:lineRule="auto"/>
        <w:ind w:left="6" w:firstLine="561"/>
        <w:rPr>
          <w:rFonts w:ascii="Times New Roman" w:eastAsia="Times New Roman" w:hAnsi="Times New Roman"/>
          <w:i/>
          <w:iCs/>
          <w:sz w:val="24"/>
          <w:szCs w:val="24"/>
        </w:rPr>
      </w:pPr>
      <w:r w:rsidRPr="00862E57">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преработване или предаван</w:t>
      </w:r>
      <w:r w:rsidRPr="00862E57">
        <w:rPr>
          <w:rFonts w:ascii="Times New Roman" w:eastAsia="Times New Roman" w:hAnsi="Times New Roman"/>
          <w:spacing w:val="2"/>
          <w:sz w:val="24"/>
          <w:szCs w:val="24"/>
        </w:rPr>
        <w:t xml:space="preserve">е, съобразно изискванията на екологичното законодателство за извършване на операции по третиране на база на  писмено сключени договори с лица, притежаващи Разрешителни и/или Регистрационни документи, издадени по реда на чл. 35 на </w:t>
      </w:r>
      <w:r w:rsidRPr="00862E57">
        <w:rPr>
          <w:rFonts w:ascii="Times New Roman" w:eastAsia="Times New Roman" w:hAnsi="Times New Roman"/>
          <w:sz w:val="24"/>
          <w:szCs w:val="24"/>
        </w:rPr>
        <w:t>Закона за управление на отпадъците.</w:t>
      </w:r>
    </w:p>
    <w:p w14:paraId="21ACDC6B" w14:textId="77777777" w:rsidR="00862E57" w:rsidRPr="00862E57" w:rsidRDefault="00862E57" w:rsidP="00862E57">
      <w:pPr>
        <w:spacing w:after="120" w:line="240" w:lineRule="auto"/>
        <w:ind w:left="6" w:firstLine="561"/>
        <w:rPr>
          <w:rFonts w:ascii="Times New Roman" w:eastAsia="Times New Roman" w:hAnsi="Times New Roman"/>
          <w:i/>
          <w:iCs/>
          <w:sz w:val="24"/>
          <w:szCs w:val="24"/>
        </w:rPr>
      </w:pPr>
      <w:r w:rsidRPr="00862E57">
        <w:rPr>
          <w:rFonts w:ascii="Times New Roman" w:eastAsia="Times New Roman" w:hAnsi="Times New Roman"/>
          <w:sz w:val="24"/>
          <w:szCs w:val="24"/>
        </w:rPr>
        <w:t xml:space="preserve">За събраните и предадени за последващо третиране отпадъци се води отчетност и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862E57">
        <w:rPr>
          <w:rFonts w:ascii="Times New Roman" w:eastAsia="Times New Roman" w:hAnsi="Times New Roman"/>
          <w:i/>
          <w:iCs/>
          <w:sz w:val="24"/>
          <w:szCs w:val="24"/>
        </w:rPr>
        <w:t>.</w:t>
      </w:r>
    </w:p>
    <w:p w14:paraId="7F90B7A1" w14:textId="77777777" w:rsidR="00862E57" w:rsidRPr="00862E57" w:rsidRDefault="00862E57" w:rsidP="00862E57">
      <w:pPr>
        <w:spacing w:after="0" w:line="240" w:lineRule="auto"/>
        <w:ind w:left="6" w:firstLine="561"/>
        <w:rPr>
          <w:rFonts w:ascii="Times New Roman" w:eastAsia="Times New Roman" w:hAnsi="Times New Roman"/>
          <w:b/>
          <w:sz w:val="24"/>
          <w:szCs w:val="24"/>
          <w:u w:val="single"/>
        </w:rPr>
      </w:pPr>
      <w:r w:rsidRPr="00862E57">
        <w:rPr>
          <w:rFonts w:ascii="Times New Roman" w:eastAsia="Times New Roman" w:hAnsi="Times New Roman"/>
          <w:sz w:val="24"/>
          <w:szCs w:val="24"/>
        </w:rPr>
        <w:lastRenderedPageBreak/>
        <w:t xml:space="preserve">Не се предвижда ново строителство. </w:t>
      </w:r>
      <w:r w:rsidRPr="00862E57">
        <w:rPr>
          <w:rFonts w:ascii="Times New Roman" w:hAnsi="Times New Roman"/>
          <w:sz w:val="24"/>
          <w:szCs w:val="24"/>
        </w:rPr>
        <w:t>Достъпът към площадката няма да се промени и ще се извършва от съществуващия вход, като няма необходимост от изграждане на нови пътища. Не се предвижда и изграждане на нов електопровод.</w:t>
      </w:r>
    </w:p>
    <w:p w14:paraId="6DE1959E" w14:textId="77777777" w:rsidR="00862E57" w:rsidRPr="00862E57" w:rsidRDefault="00862E57" w:rsidP="00862E57">
      <w:pPr>
        <w:spacing w:after="160" w:line="240" w:lineRule="auto"/>
        <w:ind w:left="6" w:firstLine="561"/>
        <w:rPr>
          <w:rFonts w:ascii="Times New Roman" w:hAnsi="Times New Roman"/>
          <w:sz w:val="24"/>
          <w:szCs w:val="24"/>
          <w:lang w:val="en-US"/>
        </w:rPr>
      </w:pPr>
      <w:proofErr w:type="spellStart"/>
      <w:r w:rsidRPr="00862E57">
        <w:rPr>
          <w:rFonts w:ascii="Times New Roman" w:hAnsi="Times New Roman"/>
          <w:sz w:val="24"/>
          <w:szCs w:val="24"/>
          <w:lang w:val="en-US"/>
        </w:rPr>
        <w:t>Площадката</w:t>
      </w:r>
      <w:proofErr w:type="spellEnd"/>
      <w:r w:rsidRPr="00862E57">
        <w:rPr>
          <w:rFonts w:ascii="Times New Roman" w:hAnsi="Times New Roman"/>
          <w:sz w:val="24"/>
          <w:szCs w:val="24"/>
        </w:rPr>
        <w:t xml:space="preserve"> е с изградена В и К мрежа, като наемодателят има сключен договор с В и К дружество за предоставяне на услуги за водоснабдяване и канализация.</w:t>
      </w:r>
    </w:p>
    <w:p w14:paraId="452F4718" w14:textId="0DECEEF2" w:rsidR="002867B9" w:rsidRPr="007C18E0" w:rsidRDefault="00862E57" w:rsidP="009D6AD8">
      <w:pPr>
        <w:spacing w:after="160" w:line="240" w:lineRule="auto"/>
        <w:ind w:left="6" w:firstLine="561"/>
        <w:rPr>
          <w:rFonts w:ascii="Times New Roman" w:hAnsi="Times New Roman"/>
          <w:sz w:val="24"/>
          <w:szCs w:val="24"/>
        </w:rPr>
      </w:pPr>
      <w:r w:rsidRPr="00862E57">
        <w:rPr>
          <w:rFonts w:ascii="Times New Roman" w:hAnsi="Times New Roman"/>
          <w:sz w:val="24"/>
          <w:szCs w:val="24"/>
        </w:rPr>
        <w:t>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6F247582" w14:textId="77777777" w:rsidR="00DE1FAE"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4. Схема на нова или промяна на съществуваща пътна инфраструктура.</w:t>
      </w:r>
    </w:p>
    <w:p w14:paraId="64BCF2B0" w14:textId="77777777" w:rsidR="00DE1FAE" w:rsidRPr="00C81EBE" w:rsidRDefault="00DE1FAE" w:rsidP="005614BA">
      <w:pPr>
        <w:spacing w:line="240" w:lineRule="auto"/>
        <w:ind w:firstLine="567"/>
        <w:jc w:val="both"/>
        <w:rPr>
          <w:rFonts w:ascii="Times New Roman" w:eastAsia="Times New Roman" w:hAnsi="Times New Roman"/>
          <w:sz w:val="24"/>
          <w:szCs w:val="24"/>
          <w:lang w:eastAsia="bg-BG"/>
        </w:rPr>
      </w:pPr>
      <w:r w:rsidRPr="00C81EBE">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3FB72A85" w14:textId="77777777" w:rsidR="00DE1FAE" w:rsidRPr="00C81EBE" w:rsidRDefault="00DE1FAE" w:rsidP="005614BA">
      <w:pPr>
        <w:spacing w:line="240" w:lineRule="auto"/>
        <w:ind w:firstLine="567"/>
        <w:jc w:val="both"/>
        <w:rPr>
          <w:rFonts w:ascii="Times New Roman" w:eastAsia="Times New Roman" w:hAnsi="Times New Roman"/>
          <w:sz w:val="24"/>
          <w:szCs w:val="24"/>
          <w:lang w:eastAsia="bg-BG"/>
        </w:rPr>
      </w:pPr>
      <w:r w:rsidRPr="00C81EBE">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70E70F53" w14:textId="77777777" w:rsidR="00DE1FAE"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6B43C947" w14:textId="0CB81CF8" w:rsidR="00F04939" w:rsidRPr="00C81EBE" w:rsidRDefault="00934070" w:rsidP="005614BA">
      <w:pPr>
        <w:tabs>
          <w:tab w:val="num" w:pos="1418"/>
        </w:tabs>
        <w:spacing w:line="240" w:lineRule="auto"/>
        <w:ind w:firstLine="567"/>
        <w:jc w:val="both"/>
        <w:rPr>
          <w:rFonts w:ascii="Times New Roman" w:hAnsi="Times New Roman"/>
          <w:sz w:val="24"/>
          <w:szCs w:val="24"/>
        </w:rPr>
      </w:pPr>
      <w:r w:rsidRPr="00C81EBE">
        <w:rPr>
          <w:rFonts w:ascii="Times New Roman" w:hAnsi="Times New Roman"/>
          <w:sz w:val="24"/>
          <w:szCs w:val="24"/>
        </w:rPr>
        <w:t xml:space="preserve">На този етап не се предвижда </w:t>
      </w:r>
      <w:r w:rsidR="007C18E0" w:rsidRPr="00C81EBE">
        <w:rPr>
          <w:rFonts w:ascii="Times New Roman" w:hAnsi="Times New Roman"/>
          <w:sz w:val="24"/>
          <w:szCs w:val="24"/>
        </w:rPr>
        <w:t>строителство</w:t>
      </w:r>
      <w:r w:rsidRPr="00C81EBE">
        <w:rPr>
          <w:rFonts w:ascii="Times New Roman" w:hAnsi="Times New Roman"/>
          <w:sz w:val="24"/>
          <w:szCs w:val="24"/>
        </w:rPr>
        <w:t xml:space="preserve"> свързано с изграждане на нови промишлени сгради.</w:t>
      </w:r>
      <w:r w:rsidR="00F04939" w:rsidRPr="00C81EBE">
        <w:rPr>
          <w:rFonts w:ascii="Times New Roman" w:hAnsi="Times New Roman"/>
          <w:sz w:val="24"/>
          <w:szCs w:val="24"/>
        </w:rPr>
        <w:t xml:space="preserve"> Достъпът към обекта няма да се промени и ще се извършва  от съществуващия вход, като няма необходимост от изграждане на нови пътища.</w:t>
      </w:r>
    </w:p>
    <w:p w14:paraId="228D98D0" w14:textId="4E1FEBF1" w:rsidR="00F04939" w:rsidRPr="00C81EBE" w:rsidRDefault="00F04939" w:rsidP="005614BA">
      <w:pPr>
        <w:tabs>
          <w:tab w:val="num" w:pos="1418"/>
        </w:tabs>
        <w:spacing w:line="240" w:lineRule="auto"/>
        <w:ind w:firstLine="567"/>
        <w:jc w:val="both"/>
        <w:rPr>
          <w:rFonts w:ascii="Times New Roman" w:hAnsi="Times New Roman"/>
          <w:sz w:val="24"/>
          <w:szCs w:val="24"/>
          <w:lang w:val="en-US"/>
        </w:rPr>
      </w:pPr>
      <w:r w:rsidRPr="00C81EBE">
        <w:rPr>
          <w:rFonts w:ascii="Times New Roman" w:hAnsi="Times New Roman"/>
          <w:sz w:val="24"/>
          <w:szCs w:val="24"/>
        </w:rPr>
        <w:t xml:space="preserve">Не се предвижда и изграждане на нов </w:t>
      </w:r>
      <w:r w:rsidR="007C18E0" w:rsidRPr="00C81EBE">
        <w:rPr>
          <w:rFonts w:ascii="Times New Roman" w:hAnsi="Times New Roman"/>
          <w:sz w:val="24"/>
          <w:szCs w:val="24"/>
        </w:rPr>
        <w:t>електропровод</w:t>
      </w:r>
      <w:r w:rsidRPr="00C81EBE">
        <w:rPr>
          <w:rFonts w:ascii="Times New Roman" w:hAnsi="Times New Roman"/>
          <w:sz w:val="24"/>
          <w:szCs w:val="24"/>
        </w:rPr>
        <w:t>.</w:t>
      </w:r>
    </w:p>
    <w:p w14:paraId="13087EAD" w14:textId="657842F4" w:rsidR="00934070" w:rsidRPr="00D23E50" w:rsidRDefault="005614BA" w:rsidP="00D23E50">
      <w:pPr>
        <w:spacing w:before="40" w:line="240" w:lineRule="auto"/>
        <w:ind w:firstLine="567"/>
        <w:jc w:val="both"/>
        <w:rPr>
          <w:rFonts w:ascii="Times New Roman" w:hAnsi="Times New Roman"/>
          <w:sz w:val="24"/>
          <w:szCs w:val="24"/>
        </w:rPr>
      </w:pPr>
      <w:r>
        <w:rPr>
          <w:rFonts w:ascii="Times New Roman" w:hAnsi="Times New Roman"/>
          <w:sz w:val="24"/>
          <w:szCs w:val="24"/>
        </w:rPr>
        <w:t>Обектът</w:t>
      </w:r>
      <w:r w:rsidR="00F04939" w:rsidRPr="00C81EBE">
        <w:rPr>
          <w:rFonts w:ascii="Times New Roman" w:hAnsi="Times New Roman"/>
          <w:sz w:val="24"/>
          <w:szCs w:val="24"/>
        </w:rPr>
        <w:t xml:space="preserve"> е с изградена В и К мрежа , като наемодателят има сключен договор с ВиК дружество за предоставяне на услуги за водоснабдяване и канализация</w:t>
      </w:r>
    </w:p>
    <w:p w14:paraId="47F07862" w14:textId="77777777" w:rsidR="00553618"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t>6. Предлагани методи за строителство.</w:t>
      </w:r>
      <w:r w:rsidR="00553618" w:rsidRPr="00C81EBE">
        <w:rPr>
          <w:rFonts w:ascii="Times New Roman" w:hAnsi="Times New Roman"/>
          <w:b/>
          <w:sz w:val="24"/>
          <w:szCs w:val="24"/>
        </w:rPr>
        <w:t xml:space="preserve"> </w:t>
      </w:r>
    </w:p>
    <w:p w14:paraId="6F4710A7" w14:textId="77777777" w:rsidR="00F04939" w:rsidRPr="00C81EBE" w:rsidRDefault="00F04939" w:rsidP="00866DCA">
      <w:pPr>
        <w:spacing w:after="0" w:line="240" w:lineRule="auto"/>
        <w:ind w:firstLine="708"/>
        <w:jc w:val="both"/>
        <w:rPr>
          <w:rFonts w:ascii="Times New Roman" w:hAnsi="Times New Roman"/>
          <w:spacing w:val="2"/>
          <w:sz w:val="24"/>
          <w:szCs w:val="24"/>
        </w:rPr>
      </w:pPr>
      <w:r w:rsidRPr="00C81EBE">
        <w:rPr>
          <w:rFonts w:ascii="Times New Roman" w:hAnsi="Times New Roman"/>
          <w:sz w:val="24"/>
          <w:szCs w:val="24"/>
        </w:rPr>
        <w:t xml:space="preserve">Тъй като площадката е подбрана с изградена инфраструктура, която покрива изискванията за упражняване на дейността на дружеството, няма да се налага извършването на мащабни строителни работи свързани с изграждане на нови промишлени сгради. </w:t>
      </w:r>
    </w:p>
    <w:p w14:paraId="1456DAB2" w14:textId="77777777" w:rsidR="00F04939" w:rsidRPr="00C81EBE" w:rsidRDefault="00F04939" w:rsidP="005614BA">
      <w:pPr>
        <w:spacing w:line="240" w:lineRule="auto"/>
        <w:ind w:firstLine="567"/>
        <w:jc w:val="both"/>
        <w:rPr>
          <w:rFonts w:ascii="Times New Roman" w:hAnsi="Times New Roman"/>
          <w:sz w:val="24"/>
          <w:szCs w:val="24"/>
        </w:rPr>
      </w:pPr>
      <w:r w:rsidRPr="00C81EBE">
        <w:rPr>
          <w:rFonts w:ascii="Times New Roman" w:hAnsi="Times New Roman"/>
          <w:sz w:val="24"/>
          <w:szCs w:val="24"/>
        </w:rPr>
        <w:t>При необходимост от извършване на СМР, те ще са съобразени със строителните нормативни документи, актуални спрямо нашата нормативна уредба</w:t>
      </w:r>
    </w:p>
    <w:p w14:paraId="6310943C" w14:textId="77777777" w:rsidR="00DE1FAE" w:rsidRPr="00C81EBE" w:rsidRDefault="00DE1FAE" w:rsidP="00866DCA">
      <w:pPr>
        <w:spacing w:line="240" w:lineRule="auto"/>
        <w:jc w:val="both"/>
        <w:rPr>
          <w:rFonts w:ascii="Times New Roman" w:hAnsi="Times New Roman"/>
          <w:b/>
          <w:sz w:val="24"/>
          <w:szCs w:val="24"/>
        </w:rPr>
      </w:pPr>
      <w:r w:rsidRPr="00C81EBE">
        <w:rPr>
          <w:rFonts w:ascii="Times New Roman" w:hAnsi="Times New Roman"/>
          <w:b/>
          <w:sz w:val="24"/>
          <w:szCs w:val="24"/>
        </w:rPr>
        <w:lastRenderedPageBreak/>
        <w:t>7. Доказване на необходимостта от инвестиционното предложение.</w:t>
      </w:r>
    </w:p>
    <w:p w14:paraId="0E13BD22" w14:textId="5E30E2A7" w:rsidR="007F237C" w:rsidRPr="0056321D" w:rsidRDefault="007F237C" w:rsidP="005614BA">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sz w:val="24"/>
          <w:szCs w:val="24"/>
          <w:lang w:eastAsia="bg-BG"/>
        </w:rPr>
      </w:pPr>
      <w:r w:rsidRPr="0056321D">
        <w:rPr>
          <w:rFonts w:ascii="Times New Roman" w:eastAsia="Times New Roman" w:hAnsi="Times New Roman"/>
          <w:sz w:val="24"/>
          <w:szCs w:val="24"/>
          <w:lang w:eastAsia="bg-BG"/>
        </w:rPr>
        <w:t>Инвестиционното предложение по своята същност представлява дейност</w:t>
      </w:r>
      <w:r w:rsidRPr="0056321D">
        <w:rPr>
          <w:rFonts w:ascii="Times New Roman" w:hAnsi="Times New Roman"/>
          <w:sz w:val="24"/>
          <w:szCs w:val="24"/>
        </w:rPr>
        <w:t xml:space="preserve"> по</w:t>
      </w:r>
      <w:r w:rsidR="005614BA" w:rsidRPr="0056321D">
        <w:rPr>
          <w:rFonts w:ascii="Times New Roman" w:hAnsi="Times New Roman"/>
          <w:sz w:val="24"/>
          <w:szCs w:val="24"/>
        </w:rPr>
        <w:t xml:space="preserve"> приемане, съхраняване и/или</w:t>
      </w:r>
      <w:r w:rsidRPr="0056321D">
        <w:rPr>
          <w:rFonts w:ascii="Times New Roman" w:hAnsi="Times New Roman"/>
          <w:sz w:val="24"/>
          <w:szCs w:val="24"/>
        </w:rPr>
        <w:t xml:space="preserve"> </w:t>
      </w:r>
      <w:r w:rsidRPr="0056321D">
        <w:rPr>
          <w:rFonts w:ascii="Times New Roman" w:eastAsia="Times New Roman" w:hAnsi="Times New Roman"/>
          <w:sz w:val="24"/>
          <w:szCs w:val="24"/>
          <w:lang w:eastAsia="bg-BG"/>
        </w:rPr>
        <w:t>материално оползотворяване</w:t>
      </w:r>
      <w:r w:rsidRPr="0056321D">
        <w:rPr>
          <w:rFonts w:ascii="Times New Roman" w:eastAsia="Times New Roman" w:hAnsi="Times New Roman"/>
          <w:b/>
          <w:sz w:val="24"/>
          <w:szCs w:val="24"/>
          <w:lang w:eastAsia="bg-BG"/>
        </w:rPr>
        <w:t xml:space="preserve"> </w:t>
      </w:r>
      <w:r w:rsidRPr="0056321D">
        <w:rPr>
          <w:rFonts w:ascii="Times New Roman" w:hAnsi="Times New Roman"/>
          <w:sz w:val="24"/>
          <w:szCs w:val="24"/>
        </w:rPr>
        <w:t xml:space="preserve">на </w:t>
      </w:r>
      <w:r w:rsidRPr="0056321D">
        <w:rPr>
          <w:rFonts w:ascii="Times New Roman" w:eastAsia="Times New Roman" w:hAnsi="Times New Roman"/>
          <w:sz w:val="24"/>
          <w:szCs w:val="24"/>
          <w:lang w:eastAsia="bg-BG"/>
        </w:rPr>
        <w:t>отпадъци чрез тяхното рециклиране</w:t>
      </w:r>
      <w:r w:rsidR="004A0FAB" w:rsidRPr="0056321D">
        <w:rPr>
          <w:rFonts w:ascii="Times New Roman" w:eastAsia="Times New Roman" w:hAnsi="Times New Roman"/>
          <w:sz w:val="24"/>
          <w:szCs w:val="24"/>
          <w:lang w:eastAsia="bg-BG"/>
        </w:rPr>
        <w:t>.</w:t>
      </w:r>
      <w:r w:rsidRPr="0056321D">
        <w:rPr>
          <w:rFonts w:ascii="Times New Roman" w:eastAsia="Times New Roman" w:hAnsi="Times New Roman"/>
          <w:sz w:val="24"/>
          <w:szCs w:val="24"/>
          <w:lang w:eastAsia="bg-BG"/>
        </w:rPr>
        <w:t xml:space="preserve"> </w:t>
      </w:r>
    </w:p>
    <w:p w14:paraId="382448D1" w14:textId="77777777" w:rsidR="005614BA" w:rsidRPr="0056321D" w:rsidRDefault="005614BA" w:rsidP="005614BA">
      <w:pPr>
        <w:spacing w:after="0" w:line="240" w:lineRule="auto"/>
        <w:ind w:firstLine="567"/>
        <w:rPr>
          <w:rFonts w:ascii="Times New Roman" w:eastAsia="Times New Roman" w:hAnsi="Times New Roman"/>
          <w:color w:val="222222"/>
          <w:sz w:val="24"/>
          <w:szCs w:val="24"/>
          <w:lang w:eastAsia="bg-BG"/>
        </w:rPr>
      </w:pPr>
      <w:r w:rsidRPr="0056321D">
        <w:rPr>
          <w:rFonts w:ascii="Times New Roman" w:eastAsia="Times New Roman" w:hAnsi="Times New Roman"/>
          <w:color w:val="222222"/>
          <w:sz w:val="24"/>
          <w:szCs w:val="24"/>
          <w:lang w:eastAsia="bg-BG"/>
        </w:rPr>
        <w:t xml:space="preserve">За да се предотврати вредното въздействие на отпадъците върху околната среда и здравето на хората, е необходимо предаването, съхраняването и третирането на отпадъците да се осъществява на площадки отговарящи на ЗУО и подзаконовите нормативни актове. </w:t>
      </w:r>
    </w:p>
    <w:p w14:paraId="147410FD" w14:textId="630A49E0" w:rsidR="005614BA" w:rsidRPr="00CC403A" w:rsidRDefault="005614BA" w:rsidP="005614BA">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color w:val="FF0000"/>
          <w:sz w:val="24"/>
          <w:szCs w:val="24"/>
          <w:lang w:eastAsia="bg-BG"/>
        </w:rPr>
      </w:pPr>
      <w:r w:rsidRPr="0056321D">
        <w:rPr>
          <w:rFonts w:ascii="Times New Roman" w:eastAsia="Times New Roman" w:hAnsi="Times New Roman"/>
          <w:color w:val="222222"/>
          <w:sz w:val="24"/>
          <w:szCs w:val="24"/>
          <w:lang w:eastAsia="bg-BG"/>
        </w:rPr>
        <w:t>ИП се явява част от екологосъобразната система за управление на отпадъците и предотвратяване замърсяването на околната среда.</w:t>
      </w:r>
    </w:p>
    <w:p w14:paraId="36916D91" w14:textId="77777777" w:rsidR="00DE1FAE" w:rsidRPr="00C10A58" w:rsidRDefault="00DE1FAE" w:rsidP="00866DCA">
      <w:pPr>
        <w:spacing w:line="240" w:lineRule="auto"/>
        <w:jc w:val="both"/>
        <w:rPr>
          <w:rFonts w:ascii="Times New Roman" w:hAnsi="Times New Roman"/>
          <w:b/>
          <w:sz w:val="24"/>
          <w:szCs w:val="24"/>
        </w:rPr>
      </w:pPr>
      <w:r w:rsidRPr="00C10A58">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5B3B5489" w14:textId="627F98F1" w:rsidR="00D23E50" w:rsidRPr="0039012A" w:rsidRDefault="00C64E7F" w:rsidP="0039012A">
      <w:pPr>
        <w:pStyle w:val="NoSpacing"/>
        <w:ind w:firstLine="567"/>
        <w:jc w:val="both"/>
        <w:rPr>
          <w:rFonts w:ascii="Times New Roman" w:eastAsia="Times New Roman" w:hAnsi="Times New Roman" w:cs="Times New Roman"/>
          <w:bCs/>
          <w:kern w:val="36"/>
          <w:sz w:val="24"/>
          <w:szCs w:val="24"/>
        </w:rPr>
      </w:pPr>
      <w:r w:rsidRPr="00D63E21">
        <w:rPr>
          <w:rFonts w:ascii="Times New Roman" w:hAnsi="Times New Roman" w:cs="Times New Roman"/>
          <w:sz w:val="24"/>
          <w:szCs w:val="24"/>
        </w:rPr>
        <w:t xml:space="preserve">Настоящото инвестиционно предложение: </w:t>
      </w:r>
      <w:r w:rsidR="006B7F85" w:rsidRPr="006B7F85">
        <w:rPr>
          <w:rFonts w:ascii="Times New Roman" w:eastAsia="Times New Roman" w:hAnsi="Times New Roman" w:cs="Times New Roman"/>
          <w:bCs/>
          <w:kern w:val="36"/>
          <w:sz w:val="24"/>
          <w:szCs w:val="24"/>
        </w:rPr>
        <w:t>„Разширение на дейността с добавяне на дейности с нови кодове отпадъци на съществуваща площадка №2 в Поземлени имоти (ПИ) 56784.536.1645; 56784.536.1627; 56784.536.1644 с местонахождение: р-н Южен, бул. „Кукленско шосе”  №17-Л, гр. Пловдив, община Пловдив, област Пловдив,  площ 2216 кв.м.“</w:t>
      </w:r>
    </w:p>
    <w:p w14:paraId="6ECC69FC" w14:textId="0A6F210D" w:rsidR="00D23E50" w:rsidRPr="00AF0F80" w:rsidRDefault="0018356E" w:rsidP="00AA0D24">
      <w:pPr>
        <w:tabs>
          <w:tab w:val="right" w:leader="dot" w:pos="4394"/>
        </w:tabs>
        <w:spacing w:before="100" w:beforeAutospacing="1" w:after="100" w:afterAutospacing="1" w:line="240" w:lineRule="auto"/>
        <w:jc w:val="both"/>
        <w:textAlignment w:val="center"/>
        <w:rPr>
          <w:rFonts w:ascii="Times New Roman" w:hAnsi="Times New Roman"/>
          <w:color w:val="FF0000"/>
          <w:sz w:val="24"/>
          <w:szCs w:val="24"/>
        </w:rPr>
      </w:pPr>
      <w:r>
        <w:rPr>
          <w:noProof/>
          <w:lang w:eastAsia="bg-BG"/>
        </w:rPr>
        <w:lastRenderedPageBreak/>
        <mc:AlternateContent>
          <mc:Choice Requires="wps">
            <w:drawing>
              <wp:anchor distT="0" distB="0" distL="114300" distR="114300" simplePos="0" relativeHeight="251665408" behindDoc="0" locked="0" layoutInCell="1" allowOverlap="1" wp14:anchorId="440ED1F2" wp14:editId="1FAEA7FC">
                <wp:simplePos x="0" y="0"/>
                <wp:positionH relativeFrom="column">
                  <wp:posOffset>1183640</wp:posOffset>
                </wp:positionH>
                <wp:positionV relativeFrom="paragraph">
                  <wp:posOffset>2821305</wp:posOffset>
                </wp:positionV>
                <wp:extent cx="1097280" cy="47625"/>
                <wp:effectExtent l="26035" t="25400" r="19685" b="2222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47625"/>
                        </a:xfrm>
                        <a:prstGeom prst="straightConnector1">
                          <a:avLst/>
                        </a:prstGeom>
                        <a:noFill/>
                        <a:ln w="38100">
                          <a:solidFill>
                            <a:schemeClr val="accent5">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6EBBD5B" id="_x0000_t32" coordsize="21600,21600" o:spt="32" o:oned="t" path="m,l21600,21600e" filled="f">
                <v:path arrowok="t" fillok="f" o:connecttype="none"/>
                <o:lock v:ext="edit" shapetype="t"/>
              </v:shapetype>
              <v:shape id="AutoShape 9" o:spid="_x0000_s1026" type="#_x0000_t32" style="position:absolute;margin-left:93.2pt;margin-top:222.15pt;width:86.4pt;height:3.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" strokecolor="#b6dde8 [1304]" strokeweight="3pt">
                <v:shadow color="#243f60 [1604]" opacity=".5" offset="1pt"/>
              </v:shape>
            </w:pict>
          </mc:Fallback>
        </mc:AlternateContent>
      </w:r>
      <w:r>
        <w:rPr>
          <w:noProof/>
          <w:lang w:eastAsia="bg-BG"/>
        </w:rPr>
        <mc:AlternateContent>
          <mc:Choice Requires="wps">
            <w:drawing>
              <wp:anchor distT="0" distB="0" distL="114300" distR="114300" simplePos="0" relativeHeight="251664384" behindDoc="0" locked="0" layoutInCell="1" allowOverlap="1" wp14:anchorId="07E799F6" wp14:editId="2E3B52A1">
                <wp:simplePos x="0" y="0"/>
                <wp:positionH relativeFrom="column">
                  <wp:posOffset>2225040</wp:posOffset>
                </wp:positionH>
                <wp:positionV relativeFrom="paragraph">
                  <wp:posOffset>1572895</wp:posOffset>
                </wp:positionV>
                <wp:extent cx="55880" cy="1248410"/>
                <wp:effectExtent l="19685" t="24765" r="19685" b="222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80" cy="1248410"/>
                        </a:xfrm>
                        <a:prstGeom prst="straightConnector1">
                          <a:avLst/>
                        </a:prstGeom>
                        <a:noFill/>
                        <a:ln w="38100">
                          <a:solidFill>
                            <a:schemeClr val="accent5">
                              <a:lumMod val="40000"/>
                              <a:lumOff val="6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0EAAA2" id="AutoShape 8" o:spid="_x0000_s1026" type="#_x0000_t32" style="position:absolute;margin-left:175.2pt;margin-top:123.85pt;width:4.4pt;height:9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" strokecolor="#b6dde8 [1304]" strokeweight="3pt">
                <v:shadow color="#243f60 [1604]" opacity=".5" offset="1pt"/>
              </v:shape>
            </w:pict>
          </mc:Fallback>
        </mc:AlternateContent>
      </w:r>
      <w:r>
        <w:rPr>
          <w:noProof/>
          <w:lang w:eastAsia="bg-BG"/>
        </w:rPr>
        <mc:AlternateContent>
          <mc:Choice Requires="wps">
            <w:drawing>
              <wp:anchor distT="0" distB="0" distL="114300" distR="114300" simplePos="0" relativeHeight="251663360" behindDoc="0" locked="0" layoutInCell="1" allowOverlap="1" wp14:anchorId="7C086AAA" wp14:editId="73DAB305">
                <wp:simplePos x="0" y="0"/>
                <wp:positionH relativeFrom="column">
                  <wp:posOffset>937260</wp:posOffset>
                </wp:positionH>
                <wp:positionV relativeFrom="paragraph">
                  <wp:posOffset>1572895</wp:posOffset>
                </wp:positionV>
                <wp:extent cx="1287780" cy="71755"/>
                <wp:effectExtent l="27305" t="24765" r="27940" b="2730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7780" cy="71755"/>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743689" id="AutoShape 7" o:spid="_x0000_s1026" type="#_x0000_t32" style="position:absolute;margin-left:73.8pt;margin-top:123.85pt;width:101.4pt;height:5.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" strokecolor="#92cddc [1944]" strokeweight="3pt">
                <v:shadow color="#243f60 [1604]" opacity=".5" offset="1pt"/>
              </v:shape>
            </w:pict>
          </mc:Fallback>
        </mc:AlternateContent>
      </w:r>
      <w:r>
        <w:rPr>
          <w:noProof/>
          <w:lang w:eastAsia="bg-BG"/>
        </w:rPr>
        <mc:AlternateContent>
          <mc:Choice Requires="wps">
            <w:drawing>
              <wp:anchor distT="0" distB="0" distL="114300" distR="114300" simplePos="0" relativeHeight="251662336" behindDoc="0" locked="0" layoutInCell="1" allowOverlap="1" wp14:anchorId="784B9460" wp14:editId="7DC61666">
                <wp:simplePos x="0" y="0"/>
                <wp:positionH relativeFrom="column">
                  <wp:posOffset>937260</wp:posOffset>
                </wp:positionH>
                <wp:positionV relativeFrom="paragraph">
                  <wp:posOffset>1628775</wp:posOffset>
                </wp:positionV>
                <wp:extent cx="229870" cy="1192530"/>
                <wp:effectExtent l="27305" t="23495" r="19050" b="2222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1192530"/>
                        </a:xfrm>
                        <a:prstGeom prst="straightConnector1">
                          <a:avLst/>
                        </a:prstGeom>
                        <a:noFill/>
                        <a:ln w="38100">
                          <a:solidFill>
                            <a:schemeClr val="accent5">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D7371C" id="AutoShape 6" o:spid="_x0000_s1026" type="#_x0000_t32" style="position:absolute;margin-left:73.8pt;margin-top:128.25pt;width:18.1pt;height:9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" strokecolor="#92cddc [1944]" strokeweight="3pt">
                <v:shadow color="#243f60 [1604]" opacity=".5" offset="1pt"/>
              </v:shape>
            </w:pict>
          </mc:Fallback>
        </mc:AlternateContent>
      </w:r>
      <w:r>
        <w:rPr>
          <w:noProof/>
          <w:lang w:eastAsia="bg-BG"/>
        </w:rPr>
        <mc:AlternateContent>
          <mc:Choice Requires="wps">
            <w:drawing>
              <wp:anchor distT="0" distB="0" distL="114300" distR="114300" simplePos="0" relativeHeight="251661312" behindDoc="0" locked="0" layoutInCell="1" allowOverlap="1" wp14:anchorId="17D5B083" wp14:editId="6F27BF23">
                <wp:simplePos x="0" y="0"/>
                <wp:positionH relativeFrom="column">
                  <wp:posOffset>2471420</wp:posOffset>
                </wp:positionH>
                <wp:positionV relativeFrom="paragraph">
                  <wp:posOffset>2455545</wp:posOffset>
                </wp:positionV>
                <wp:extent cx="453390" cy="24130"/>
                <wp:effectExtent l="27940" t="21590" r="23495" b="2095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 cy="2413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D6F62D" id="AutoShape 5" o:spid="_x0000_s1026" type="#_x0000_t32" style="position:absolute;margin-left:194.6pt;margin-top:193.35pt;width:35.7pt;height:1.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" strokecolor="#00b0f0" strokeweight="3pt">
                <v:shadow color="#243f60 [1604]" opacity=".5" offset="1pt"/>
              </v:shape>
            </w:pict>
          </mc:Fallback>
        </mc:AlternateContent>
      </w:r>
      <w:r>
        <w:rPr>
          <w:noProof/>
          <w:lang w:eastAsia="bg-BG"/>
        </w:rPr>
        <mc:AlternateContent>
          <mc:Choice Requires="wps">
            <w:drawing>
              <wp:anchor distT="0" distB="0" distL="114300" distR="114300" simplePos="0" relativeHeight="251660288" behindDoc="0" locked="0" layoutInCell="1" allowOverlap="1" wp14:anchorId="6ADC0B10" wp14:editId="2D94698D">
                <wp:simplePos x="0" y="0"/>
                <wp:positionH relativeFrom="column">
                  <wp:posOffset>2861310</wp:posOffset>
                </wp:positionH>
                <wp:positionV relativeFrom="paragraph">
                  <wp:posOffset>953135</wp:posOffset>
                </wp:positionV>
                <wp:extent cx="55245" cy="1502410"/>
                <wp:effectExtent l="27305" t="24130" r="22225" b="2603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150241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B77E50" id="AutoShape 4" o:spid="_x0000_s1026" type="#_x0000_t32" style="position:absolute;margin-left:225.3pt;margin-top:75.05pt;width:4.35pt;height:11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" strokecolor="#00b0f0" strokeweight="3pt">
                <v:shadow color="#243f60 [1604]" opacity=".5" offset="1pt"/>
              </v:shape>
            </w:pict>
          </mc:Fallback>
        </mc:AlternateContent>
      </w:r>
      <w:r>
        <w:rPr>
          <w:noProof/>
          <w:lang w:eastAsia="bg-BG"/>
        </w:rPr>
        <mc:AlternateContent>
          <mc:Choice Requires="wps">
            <w:drawing>
              <wp:anchor distT="0" distB="0" distL="114300" distR="114300" simplePos="0" relativeHeight="251659264" behindDoc="0" locked="0" layoutInCell="1" allowOverlap="1" wp14:anchorId="76BB0546" wp14:editId="4D0BF81B">
                <wp:simplePos x="0" y="0"/>
                <wp:positionH relativeFrom="column">
                  <wp:posOffset>2424430</wp:posOffset>
                </wp:positionH>
                <wp:positionV relativeFrom="paragraph">
                  <wp:posOffset>944880</wp:posOffset>
                </wp:positionV>
                <wp:extent cx="452755" cy="8255"/>
                <wp:effectExtent l="19050" t="25400" r="23495" b="2349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2755" cy="8255"/>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2744B" id="AutoShape 3" o:spid="_x0000_s1026" type="#_x0000_t32" style="position:absolute;margin-left:190.9pt;margin-top:74.4pt;width:35.65pt;height:.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" strokecolor="#00b0f0" strokeweight="3pt">
                <v:shadow color="#243f60 [1604]" opacity=".5" offset="1pt"/>
              </v:shape>
            </w:pict>
          </mc:Fallback>
        </mc:AlternateContent>
      </w:r>
      <w:r>
        <w:rPr>
          <w:noProof/>
          <w:lang w:eastAsia="bg-BG"/>
        </w:rPr>
        <mc:AlternateContent>
          <mc:Choice Requires="wps">
            <w:drawing>
              <wp:anchor distT="0" distB="0" distL="114300" distR="114300" simplePos="0" relativeHeight="251658240" behindDoc="0" locked="0" layoutInCell="1" allowOverlap="1" wp14:anchorId="420F4F68" wp14:editId="1F2537DB">
                <wp:simplePos x="0" y="0"/>
                <wp:positionH relativeFrom="column">
                  <wp:posOffset>2424430</wp:posOffset>
                </wp:positionH>
                <wp:positionV relativeFrom="paragraph">
                  <wp:posOffset>944880</wp:posOffset>
                </wp:positionV>
                <wp:extent cx="55245" cy="1518920"/>
                <wp:effectExtent l="19050" t="25400" r="20955" b="2730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 cy="1518920"/>
                        </a:xfrm>
                        <a:prstGeom prst="straightConnector1">
                          <a:avLst/>
                        </a:prstGeom>
                        <a:noFill/>
                        <a:ln w="38100">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BC0BE9" id="AutoShape 2" o:spid="_x0000_s1026" type="#_x0000_t32" style="position:absolute;margin-left:190.9pt;margin-top:74.4pt;width:4.35pt;height:1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" strokecolor="#00b0f0" strokeweight="3pt">
                <v:shadow color="#7f7f7f [1601]" opacity=".5" offset="1pt"/>
              </v:shape>
            </w:pict>
          </mc:Fallback>
        </mc:AlternateContent>
      </w:r>
      <w:r w:rsidR="00D23E50">
        <w:rPr>
          <w:noProof/>
          <w:lang w:eastAsia="bg-BG"/>
        </w:rPr>
        <w:drawing>
          <wp:inline distT="0" distB="0" distL="0" distR="0" wp14:anchorId="7B4AD53A" wp14:editId="2A4A0279">
            <wp:extent cx="5828092" cy="4039263"/>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163" t="18405" r="4474" b="8453"/>
                    <a:stretch/>
                  </pic:blipFill>
                  <pic:spPr bwMode="auto">
                    <a:xfrm>
                      <a:off x="0" y="0"/>
                      <a:ext cx="5828092" cy="4039263"/>
                    </a:xfrm>
                    <a:prstGeom prst="rect">
                      <a:avLst/>
                    </a:prstGeom>
                    <a:ln>
                      <a:noFill/>
                    </a:ln>
                    <a:extLst>
                      <a:ext uri="{53640926-AAD7-44D8-BBD7-CCE9431645EC}">
                        <a14:shadowObscured xmlns:a14="http://schemas.microsoft.com/office/drawing/2010/main"/>
                      </a:ext>
                    </a:extLst>
                  </pic:spPr>
                </pic:pic>
              </a:graphicData>
            </a:graphic>
          </wp:inline>
        </w:drawing>
      </w:r>
    </w:p>
    <w:p w14:paraId="17473FE6" w14:textId="3489EFDC" w:rsidR="00AA0D24" w:rsidRPr="0075651A" w:rsidRDefault="00AA0D24" w:rsidP="005614BA">
      <w:pPr>
        <w:spacing w:after="120" w:line="240" w:lineRule="auto"/>
        <w:ind w:firstLine="567"/>
        <w:jc w:val="both"/>
        <w:rPr>
          <w:rFonts w:ascii="Times New Roman" w:hAnsi="Times New Roman"/>
          <w:sz w:val="24"/>
          <w:szCs w:val="24"/>
        </w:rPr>
      </w:pPr>
      <w:r w:rsidRPr="0075651A">
        <w:rPr>
          <w:rFonts w:ascii="Times New Roman" w:hAnsi="Times New Roman"/>
          <w:sz w:val="24"/>
          <w:szCs w:val="24"/>
        </w:rPr>
        <w:t>Всички дейности по реализирането и последващата експлоатация на инвестиционното предложение, ще се извършват пряко на горе</w:t>
      </w:r>
      <w:r w:rsidR="00C10A58">
        <w:rPr>
          <w:rFonts w:ascii="Times New Roman" w:hAnsi="Times New Roman"/>
          <w:sz w:val="24"/>
          <w:szCs w:val="24"/>
        </w:rPr>
        <w:t xml:space="preserve"> </w:t>
      </w:r>
      <w:r w:rsidRPr="0075651A">
        <w:rPr>
          <w:rFonts w:ascii="Times New Roman" w:hAnsi="Times New Roman"/>
          <w:sz w:val="24"/>
          <w:szCs w:val="24"/>
        </w:rPr>
        <w:t>упоменатия имот, без да са необходими допълнителни площи.</w:t>
      </w:r>
    </w:p>
    <w:p w14:paraId="56649848" w14:textId="121A7B9D" w:rsidR="0075651A" w:rsidRDefault="0075651A" w:rsidP="005614BA">
      <w:pPr>
        <w:spacing w:after="120" w:line="240" w:lineRule="auto"/>
        <w:ind w:firstLine="567"/>
        <w:jc w:val="both"/>
        <w:rPr>
          <w:rFonts w:ascii="Times New Roman" w:hAnsi="Times New Roman"/>
          <w:color w:val="FF0000"/>
          <w:sz w:val="24"/>
          <w:szCs w:val="24"/>
        </w:rPr>
      </w:pPr>
      <w:r>
        <w:rPr>
          <w:rFonts w:ascii="Times New Roman" w:eastAsia="Times New Roman" w:hAnsi="Times New Roman"/>
          <w:sz w:val="24"/>
          <w:szCs w:val="24"/>
          <w:lang w:eastAsia="bg-BG"/>
        </w:rPr>
        <w:t>Т</w:t>
      </w:r>
      <w:r w:rsidRPr="00D63E21">
        <w:rPr>
          <w:rFonts w:ascii="Times New Roman" w:eastAsia="Times New Roman" w:hAnsi="Times New Roman"/>
          <w:sz w:val="24"/>
          <w:szCs w:val="24"/>
          <w:lang w:eastAsia="bg-BG"/>
        </w:rPr>
        <w:t>райно</w:t>
      </w:r>
      <w:r>
        <w:rPr>
          <w:rFonts w:ascii="Times New Roman" w:eastAsia="Times New Roman" w:hAnsi="Times New Roman"/>
          <w:sz w:val="24"/>
          <w:szCs w:val="24"/>
          <w:lang w:eastAsia="bg-BG"/>
        </w:rPr>
        <w:t>то</w:t>
      </w:r>
      <w:r w:rsidRPr="00D63E21">
        <w:rPr>
          <w:rFonts w:ascii="Times New Roman" w:eastAsia="Times New Roman" w:hAnsi="Times New Roman"/>
          <w:sz w:val="24"/>
          <w:szCs w:val="24"/>
          <w:lang w:eastAsia="bg-BG"/>
        </w:rPr>
        <w:t xml:space="preserve"> предназначение на територията </w:t>
      </w:r>
      <w:r>
        <w:rPr>
          <w:rFonts w:ascii="Times New Roman" w:eastAsia="Times New Roman" w:hAnsi="Times New Roman"/>
          <w:sz w:val="24"/>
          <w:szCs w:val="24"/>
          <w:lang w:eastAsia="bg-BG"/>
        </w:rPr>
        <w:t xml:space="preserve">е </w:t>
      </w:r>
      <w:r w:rsidRPr="00D63E21">
        <w:rPr>
          <w:rFonts w:ascii="Times New Roman" w:eastAsia="Times New Roman" w:hAnsi="Times New Roman"/>
          <w:sz w:val="24"/>
          <w:szCs w:val="24"/>
          <w:lang w:eastAsia="bg-BG"/>
        </w:rPr>
        <w:t xml:space="preserve">„Урбанизирана” </w:t>
      </w:r>
      <w:r>
        <w:rPr>
          <w:rFonts w:ascii="Times New Roman" w:eastAsia="Times New Roman" w:hAnsi="Times New Roman"/>
          <w:sz w:val="24"/>
          <w:szCs w:val="24"/>
          <w:lang w:eastAsia="bg-BG"/>
        </w:rPr>
        <w:t>с</w:t>
      </w:r>
      <w:r w:rsidR="005614BA">
        <w:rPr>
          <w:rFonts w:ascii="Times New Roman" w:eastAsia="Times New Roman" w:hAnsi="Times New Roman"/>
          <w:sz w:val="24"/>
          <w:szCs w:val="24"/>
          <w:lang w:eastAsia="bg-BG"/>
        </w:rPr>
        <w:t xml:space="preserve"> начин на трайно ползване-</w:t>
      </w:r>
      <w:r w:rsidRPr="00D63E21">
        <w:rPr>
          <w:rFonts w:ascii="Times New Roman" w:eastAsia="Times New Roman" w:hAnsi="Times New Roman"/>
          <w:sz w:val="24"/>
          <w:szCs w:val="24"/>
          <w:lang w:eastAsia="bg-BG"/>
        </w:rPr>
        <w:t xml:space="preserve">„За друг вид производствен,  складов обект”. </w:t>
      </w:r>
      <w:r w:rsidR="005614BA">
        <w:rPr>
          <w:rFonts w:ascii="Times New Roman" w:hAnsi="Times New Roman"/>
          <w:sz w:val="24"/>
          <w:szCs w:val="24"/>
        </w:rPr>
        <w:t xml:space="preserve">Имотът е </w:t>
      </w:r>
      <w:r w:rsidRPr="00D63E21">
        <w:rPr>
          <w:rFonts w:ascii="Times New Roman" w:hAnsi="Times New Roman"/>
          <w:sz w:val="24"/>
          <w:szCs w:val="24"/>
          <w:lang w:val="en-US"/>
        </w:rPr>
        <w:t xml:space="preserve">с </w:t>
      </w:r>
      <w:proofErr w:type="spellStart"/>
      <w:r w:rsidRPr="00D63E21">
        <w:rPr>
          <w:rFonts w:ascii="Times New Roman" w:hAnsi="Times New Roman"/>
          <w:sz w:val="24"/>
          <w:szCs w:val="24"/>
          <w:lang w:val="en-US"/>
        </w:rPr>
        <w:t>изградена</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инфраструктура</w:t>
      </w:r>
      <w:proofErr w:type="spellEnd"/>
      <w:r w:rsidR="005614BA">
        <w:rPr>
          <w:rFonts w:ascii="Times New Roman" w:hAnsi="Times New Roman"/>
          <w:sz w:val="24"/>
          <w:szCs w:val="24"/>
        </w:rPr>
        <w:t xml:space="preserve"> и </w:t>
      </w:r>
      <w:proofErr w:type="spellStart"/>
      <w:r w:rsidRPr="00D63E21">
        <w:rPr>
          <w:rFonts w:ascii="Times New Roman" w:hAnsi="Times New Roman"/>
          <w:sz w:val="24"/>
          <w:szCs w:val="24"/>
          <w:lang w:val="en-US"/>
        </w:rPr>
        <w:t>отговаря</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на</w:t>
      </w:r>
      <w:proofErr w:type="spellEnd"/>
      <w:r w:rsidRPr="00D63E21">
        <w:rPr>
          <w:rFonts w:ascii="Times New Roman" w:hAnsi="Times New Roman"/>
          <w:sz w:val="24"/>
          <w:szCs w:val="24"/>
          <w:lang w:val="en-US"/>
        </w:rPr>
        <w:t xml:space="preserve"> </w:t>
      </w:r>
      <w:proofErr w:type="spellStart"/>
      <w:r w:rsidRPr="00D63E21">
        <w:rPr>
          <w:rFonts w:ascii="Times New Roman" w:hAnsi="Times New Roman"/>
          <w:sz w:val="24"/>
          <w:szCs w:val="24"/>
          <w:lang w:val="en-US"/>
        </w:rPr>
        <w:t>изискванията</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за</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площадките</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за</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третиране</w:t>
      </w:r>
      <w:proofErr w:type="spellEnd"/>
      <w:r w:rsidRPr="00D63E21">
        <w:rPr>
          <w:rFonts w:ascii="Times New Roman" w:hAnsi="Times New Roman"/>
          <w:sz w:val="24"/>
          <w:szCs w:val="24"/>
        </w:rPr>
        <w:t xml:space="preserve"> </w:t>
      </w:r>
      <w:proofErr w:type="spellStart"/>
      <w:r w:rsidRPr="00D63E21">
        <w:rPr>
          <w:rFonts w:ascii="Times New Roman" w:hAnsi="Times New Roman"/>
          <w:sz w:val="24"/>
          <w:szCs w:val="24"/>
          <w:lang w:val="en-US"/>
        </w:rPr>
        <w:t>на</w:t>
      </w:r>
      <w:proofErr w:type="spellEnd"/>
      <w:r w:rsidRPr="00D63E21">
        <w:rPr>
          <w:rFonts w:ascii="Times New Roman" w:hAnsi="Times New Roman"/>
          <w:sz w:val="24"/>
          <w:szCs w:val="24"/>
        </w:rPr>
        <w:t xml:space="preserve"> производствени/неопасни </w:t>
      </w:r>
      <w:proofErr w:type="spellStart"/>
      <w:r w:rsidRPr="00D63E21">
        <w:rPr>
          <w:rFonts w:ascii="Times New Roman" w:hAnsi="Times New Roman"/>
          <w:sz w:val="24"/>
          <w:szCs w:val="24"/>
          <w:lang w:val="en-US"/>
        </w:rPr>
        <w:t>отпадъци</w:t>
      </w:r>
      <w:proofErr w:type="spellEnd"/>
      <w:r w:rsidRPr="00D63E21">
        <w:rPr>
          <w:rFonts w:ascii="Times New Roman" w:hAnsi="Times New Roman"/>
          <w:sz w:val="24"/>
          <w:szCs w:val="24"/>
        </w:rPr>
        <w:t>.</w:t>
      </w:r>
    </w:p>
    <w:p w14:paraId="754E6165" w14:textId="77777777" w:rsidR="0075651A" w:rsidRDefault="0075651A" w:rsidP="00866DCA">
      <w:pPr>
        <w:spacing w:after="120" w:line="240" w:lineRule="auto"/>
        <w:ind w:firstLine="708"/>
        <w:jc w:val="both"/>
        <w:rPr>
          <w:rFonts w:ascii="Times New Roman" w:hAnsi="Times New Roman"/>
          <w:color w:val="FF0000"/>
          <w:sz w:val="24"/>
          <w:szCs w:val="24"/>
        </w:rPr>
      </w:pPr>
    </w:p>
    <w:p w14:paraId="74F74FD6" w14:textId="300ED9FB" w:rsidR="0075651A" w:rsidRDefault="0075651A" w:rsidP="005614BA">
      <w:pPr>
        <w:spacing w:after="120" w:line="240" w:lineRule="auto"/>
        <w:ind w:firstLine="708"/>
        <w:rPr>
          <w:rFonts w:ascii="Times New Roman" w:hAnsi="Times New Roman"/>
          <w:color w:val="FF0000"/>
          <w:sz w:val="24"/>
          <w:szCs w:val="24"/>
        </w:rPr>
      </w:pPr>
      <w:r>
        <w:rPr>
          <w:rFonts w:ascii="Times New Roman" w:hAnsi="Times New Roman"/>
          <w:noProof/>
          <w:color w:val="FF0000"/>
          <w:sz w:val="24"/>
          <w:szCs w:val="24"/>
          <w:lang w:eastAsia="bg-BG"/>
        </w:rPr>
        <w:lastRenderedPageBreak/>
        <w:drawing>
          <wp:inline distT="0" distB="0" distL="0" distR="0" wp14:anchorId="4DD259C8" wp14:editId="7F07CFA5">
            <wp:extent cx="5288280" cy="692404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280" cy="6924040"/>
                    </a:xfrm>
                    <a:prstGeom prst="rect">
                      <a:avLst/>
                    </a:prstGeom>
                    <a:noFill/>
                    <a:ln>
                      <a:noFill/>
                    </a:ln>
                  </pic:spPr>
                </pic:pic>
              </a:graphicData>
            </a:graphic>
          </wp:inline>
        </w:drawing>
      </w:r>
    </w:p>
    <w:p w14:paraId="0770EB6C" w14:textId="35EB9F30" w:rsidR="0075651A" w:rsidRDefault="0075651A" w:rsidP="00866DCA">
      <w:pPr>
        <w:spacing w:after="120" w:line="240" w:lineRule="auto"/>
        <w:ind w:firstLine="708"/>
        <w:jc w:val="both"/>
        <w:rPr>
          <w:rFonts w:ascii="Times New Roman" w:hAnsi="Times New Roman"/>
          <w:color w:val="FF0000"/>
          <w:sz w:val="24"/>
          <w:szCs w:val="24"/>
        </w:rPr>
      </w:pPr>
      <w:r>
        <w:rPr>
          <w:rFonts w:ascii="Times New Roman" w:hAnsi="Times New Roman"/>
          <w:noProof/>
          <w:color w:val="FF0000"/>
          <w:sz w:val="24"/>
          <w:szCs w:val="24"/>
          <w:lang w:eastAsia="bg-BG"/>
        </w:rPr>
        <w:lastRenderedPageBreak/>
        <w:drawing>
          <wp:inline distT="0" distB="0" distL="0" distR="0" wp14:anchorId="56248FAC" wp14:editId="0CBFD218">
            <wp:extent cx="5760720" cy="845058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450580"/>
                    </a:xfrm>
                    <a:prstGeom prst="rect">
                      <a:avLst/>
                    </a:prstGeom>
                    <a:noFill/>
                    <a:ln>
                      <a:noFill/>
                    </a:ln>
                  </pic:spPr>
                </pic:pic>
              </a:graphicData>
            </a:graphic>
          </wp:inline>
        </w:drawing>
      </w:r>
    </w:p>
    <w:p w14:paraId="059F42D5" w14:textId="77777777" w:rsidR="0075651A" w:rsidRDefault="0075651A" w:rsidP="00866DCA">
      <w:pPr>
        <w:spacing w:after="120" w:line="240" w:lineRule="auto"/>
        <w:ind w:firstLine="708"/>
        <w:jc w:val="both"/>
        <w:rPr>
          <w:rFonts w:ascii="Times New Roman" w:hAnsi="Times New Roman"/>
          <w:color w:val="FF0000"/>
          <w:sz w:val="24"/>
          <w:szCs w:val="24"/>
        </w:rPr>
      </w:pPr>
    </w:p>
    <w:p w14:paraId="236B2975" w14:textId="45F42677" w:rsidR="00F04939" w:rsidRPr="0075651A" w:rsidRDefault="00F04939" w:rsidP="005614BA">
      <w:pPr>
        <w:spacing w:after="120" w:line="240" w:lineRule="auto"/>
        <w:ind w:firstLine="567"/>
        <w:jc w:val="both"/>
        <w:rPr>
          <w:rFonts w:ascii="Times New Roman" w:hAnsi="Times New Roman"/>
          <w:sz w:val="24"/>
          <w:szCs w:val="24"/>
        </w:rPr>
      </w:pPr>
      <w:r w:rsidRPr="0075651A">
        <w:rPr>
          <w:rFonts w:ascii="Times New Roman" w:hAnsi="Times New Roman"/>
          <w:sz w:val="24"/>
          <w:szCs w:val="24"/>
        </w:rPr>
        <w:t xml:space="preserve">Имотът </w:t>
      </w:r>
      <w:r w:rsidRPr="0075651A">
        <w:rPr>
          <w:rFonts w:ascii="Times New Roman" w:hAnsi="Times New Roman"/>
          <w:b/>
          <w:sz w:val="24"/>
          <w:szCs w:val="24"/>
          <w:u w:val="single"/>
        </w:rPr>
        <w:t>не попада</w:t>
      </w:r>
      <w:r w:rsidRPr="0075651A">
        <w:rPr>
          <w:rFonts w:ascii="Times New Roman" w:hAnsi="Times New Roman"/>
          <w:sz w:val="24"/>
          <w:szCs w:val="24"/>
        </w:rPr>
        <w:t xml:space="preserve"> в границите на Защитени зони по смисъла на Закона за биологичното от мрежата „НАТУРА 2000“.</w:t>
      </w:r>
    </w:p>
    <w:p w14:paraId="61222B3E" w14:textId="67B09212" w:rsidR="00341FB4" w:rsidRPr="0075651A" w:rsidRDefault="00341FB4" w:rsidP="005614BA">
      <w:pPr>
        <w:spacing w:after="120" w:line="240" w:lineRule="auto"/>
        <w:ind w:firstLine="567"/>
        <w:jc w:val="both"/>
        <w:rPr>
          <w:rFonts w:ascii="Times New Roman" w:hAnsi="Times New Roman"/>
          <w:sz w:val="24"/>
          <w:szCs w:val="24"/>
        </w:rPr>
      </w:pPr>
      <w:r w:rsidRPr="0075651A">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C64E7F" w:rsidRPr="0075651A">
        <w:rPr>
          <w:rFonts w:ascii="Times New Roman" w:hAnsi="Times New Roman"/>
          <w:sz w:val="24"/>
          <w:szCs w:val="24"/>
        </w:rPr>
        <w:t>„</w:t>
      </w:r>
      <w:r w:rsidR="00C64E7F" w:rsidRPr="0075651A">
        <w:rPr>
          <w:rFonts w:ascii="Times New Roman" w:hAnsi="Times New Roman"/>
          <w:b/>
          <w:sz w:val="24"/>
          <w:szCs w:val="24"/>
        </w:rPr>
        <w:t xml:space="preserve">Река Марица“, с код </w:t>
      </w:r>
      <w:r w:rsidR="00C64E7F" w:rsidRPr="0075651A">
        <w:rPr>
          <w:rFonts w:ascii="Times New Roman" w:hAnsi="Times New Roman"/>
          <w:b/>
          <w:sz w:val="24"/>
          <w:szCs w:val="24"/>
          <w:lang w:val="en-US"/>
        </w:rPr>
        <w:t>BG</w:t>
      </w:r>
      <w:r w:rsidR="00C64E7F" w:rsidRPr="0075651A">
        <w:rPr>
          <w:rFonts w:ascii="Times New Roman" w:hAnsi="Times New Roman"/>
          <w:b/>
          <w:sz w:val="24"/>
          <w:szCs w:val="24"/>
          <w:lang w:val="ru-RU"/>
        </w:rPr>
        <w:t xml:space="preserve">0000578. </w:t>
      </w:r>
      <w:r w:rsidR="00C64E7F" w:rsidRPr="0075651A">
        <w:rPr>
          <w:rFonts w:ascii="Times New Roman" w:hAnsi="Times New Roman"/>
          <w:sz w:val="24"/>
          <w:szCs w:val="24"/>
        </w:rPr>
        <w:t xml:space="preserve">Защитената зона е тип </w:t>
      </w:r>
      <w:r w:rsidR="00C64E7F" w:rsidRPr="0075651A">
        <w:rPr>
          <w:rFonts w:ascii="Times New Roman" w:hAnsi="Times New Roman"/>
          <w:sz w:val="24"/>
          <w:szCs w:val="24"/>
          <w:lang w:val="en-US"/>
        </w:rPr>
        <w:t>B</w:t>
      </w:r>
      <w:r w:rsidR="00C64E7F" w:rsidRPr="0075651A">
        <w:rPr>
          <w:rFonts w:ascii="Times New Roman" w:hAnsi="Times New Roman"/>
          <w:sz w:val="24"/>
          <w:szCs w:val="24"/>
          <w:lang w:val="ru-RU"/>
        </w:rPr>
        <w:t xml:space="preserve"> – </w:t>
      </w:r>
      <w:r w:rsidR="00C64E7F" w:rsidRPr="0075651A">
        <w:rPr>
          <w:rFonts w:ascii="Times New Roman" w:hAnsi="Times New Roman"/>
          <w:sz w:val="24"/>
          <w:szCs w:val="24"/>
        </w:rPr>
        <w:t xml:space="preserve">Защитена зона по Директива 92/43/ЕЕС за опазване на природните местообитания и на дивата флора и фауна. </w:t>
      </w:r>
      <w:r w:rsidRPr="0075651A">
        <w:rPr>
          <w:rFonts w:ascii="Times New Roman" w:hAnsi="Times New Roman"/>
          <w:sz w:val="24"/>
          <w:szCs w:val="24"/>
        </w:rPr>
        <w:t>Имотът се намира на значително  разстояние от границите и,</w:t>
      </w:r>
      <w:r w:rsidRPr="0075651A">
        <w:rPr>
          <w:rFonts w:ascii="Times New Roman" w:eastAsia="Times New Roman" w:hAnsi="Times New Roman"/>
          <w:sz w:val="24"/>
          <w:szCs w:val="24"/>
          <w:lang w:eastAsia="bg-BG"/>
        </w:rPr>
        <w:t xml:space="preserve"> </w:t>
      </w:r>
      <w:r w:rsidRPr="0075651A">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76E1DD22" w14:textId="77777777" w:rsidR="00341FB4" w:rsidRPr="0075651A" w:rsidRDefault="00341FB4" w:rsidP="00866DCA">
      <w:pPr>
        <w:pStyle w:val="BodyTextIndent"/>
        <w:spacing w:before="40" w:line="240" w:lineRule="auto"/>
        <w:ind w:left="0" w:firstLine="578"/>
        <w:jc w:val="both"/>
        <w:rPr>
          <w:rFonts w:ascii="Times New Roman" w:eastAsia="Calibri" w:hAnsi="Times New Roman" w:cs="Times New Roman"/>
          <w:sz w:val="24"/>
          <w:szCs w:val="24"/>
        </w:rPr>
      </w:pPr>
      <w:r w:rsidRPr="0075651A">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14:paraId="51ED6BF8" w14:textId="77777777" w:rsidR="00341FB4" w:rsidRPr="0075651A" w:rsidRDefault="00341FB4" w:rsidP="00866DCA">
      <w:pPr>
        <w:pStyle w:val="BodyTextIndent"/>
        <w:spacing w:before="40" w:line="240" w:lineRule="auto"/>
        <w:ind w:left="0" w:firstLine="578"/>
        <w:jc w:val="both"/>
        <w:rPr>
          <w:rFonts w:ascii="Times New Roman" w:hAnsi="Times New Roman" w:cs="Times New Roman"/>
          <w:sz w:val="24"/>
          <w:szCs w:val="24"/>
          <w:lang w:val="ru-RU"/>
        </w:rPr>
      </w:pPr>
      <w:r w:rsidRPr="0075651A">
        <w:rPr>
          <w:rFonts w:ascii="Times New Roman" w:hAnsi="Times New Roman" w:cs="Times New Roman"/>
          <w:sz w:val="24"/>
          <w:szCs w:val="24"/>
          <w:lang w:val="ru-RU"/>
        </w:rPr>
        <w:t>Не се засягат обекти, подлежащи на здравна защита, както и обекти на културното наследство.</w:t>
      </w:r>
    </w:p>
    <w:p w14:paraId="1C53E46F" w14:textId="77777777" w:rsidR="00341FB4" w:rsidRPr="0075651A" w:rsidRDefault="00341FB4" w:rsidP="00866DCA">
      <w:pPr>
        <w:pStyle w:val="BodyTextIndent"/>
        <w:spacing w:before="40" w:line="240" w:lineRule="auto"/>
        <w:ind w:left="0" w:firstLine="578"/>
        <w:jc w:val="both"/>
        <w:rPr>
          <w:rFonts w:ascii="Times New Roman" w:hAnsi="Times New Roman" w:cs="Times New Roman"/>
          <w:sz w:val="24"/>
          <w:szCs w:val="24"/>
          <w:lang w:val="ru-RU"/>
        </w:rPr>
      </w:pPr>
      <w:r w:rsidRPr="0075651A">
        <w:rPr>
          <w:rFonts w:ascii="Times New Roman" w:hAnsi="Times New Roman" w:cs="Times New Roman"/>
          <w:sz w:val="24"/>
          <w:szCs w:val="24"/>
          <w:lang w:val="ru-RU"/>
        </w:rPr>
        <w:t xml:space="preserve">Предвид географското разположение на имота и характера на инвестиционното предложение, при изграждането и експлоатацията на обекта не се очакват трансгранични въздействия. </w:t>
      </w:r>
    </w:p>
    <w:p w14:paraId="596F39E9" w14:textId="77777777" w:rsidR="00990F23" w:rsidRPr="00F54EDB" w:rsidRDefault="00990F23" w:rsidP="00866DCA">
      <w:pPr>
        <w:spacing w:after="120" w:line="240" w:lineRule="auto"/>
        <w:jc w:val="both"/>
        <w:rPr>
          <w:rFonts w:ascii="Times New Roman" w:hAnsi="Times New Roman"/>
          <w:sz w:val="24"/>
          <w:szCs w:val="24"/>
        </w:rPr>
      </w:pPr>
    </w:p>
    <w:p w14:paraId="1B0D7358" w14:textId="77777777" w:rsidR="00DE1FAE" w:rsidRPr="0085303B" w:rsidRDefault="00DE1FAE" w:rsidP="00866DCA">
      <w:pPr>
        <w:spacing w:line="240" w:lineRule="auto"/>
        <w:jc w:val="both"/>
        <w:rPr>
          <w:rFonts w:ascii="Times New Roman" w:hAnsi="Times New Roman"/>
          <w:b/>
          <w:sz w:val="24"/>
          <w:szCs w:val="24"/>
        </w:rPr>
      </w:pPr>
      <w:r w:rsidRPr="0085303B">
        <w:rPr>
          <w:rFonts w:ascii="Times New Roman" w:hAnsi="Times New Roman"/>
          <w:b/>
          <w:sz w:val="24"/>
          <w:szCs w:val="24"/>
        </w:rPr>
        <w:t>9. Съществуващо земеползване по границите на площадката или трасето на инвестиционното предложение.</w:t>
      </w:r>
    </w:p>
    <w:p w14:paraId="766F346A" w14:textId="77777777" w:rsidR="005614BA" w:rsidRDefault="00AC3717" w:rsidP="005614BA">
      <w:pPr>
        <w:tabs>
          <w:tab w:val="right" w:leader="dot" w:pos="4394"/>
        </w:tabs>
        <w:spacing w:before="57" w:after="100" w:afterAutospacing="1" w:line="240" w:lineRule="auto"/>
        <w:ind w:firstLine="567"/>
        <w:jc w:val="both"/>
        <w:textAlignment w:val="center"/>
        <w:rPr>
          <w:rFonts w:ascii="Times New Roman" w:eastAsia="Times New Roman" w:hAnsi="Times New Roman"/>
          <w:sz w:val="24"/>
          <w:szCs w:val="24"/>
          <w:lang w:eastAsia="bg-BG"/>
        </w:rPr>
      </w:pPr>
      <w:r w:rsidRPr="00A55712">
        <w:rPr>
          <w:rFonts w:ascii="Times New Roman" w:hAnsi="Times New Roman"/>
          <w:sz w:val="24"/>
          <w:szCs w:val="24"/>
        </w:rPr>
        <w:t xml:space="preserve">Цялостното изпълнение на инвестиционното предложение: </w:t>
      </w:r>
      <w:r w:rsidR="00A55712" w:rsidRPr="00A55712">
        <w:rPr>
          <w:rFonts w:ascii="Times New Roman" w:hAnsi="Times New Roman"/>
          <w:sz w:val="24"/>
          <w:szCs w:val="24"/>
        </w:rPr>
        <w:t>„Разширение на дейността с добавяне на дейности с нови кодове отпадъци на съществуваща площадка №2 в Поземлени имоти (ПИ) 56784.536.1645; 56784.536.1627; 56784.536.1644 с местонахождение: гр. Пловдив, община Пловдив, област Пловдив, р-н Южен, бул. „</w:t>
      </w:r>
      <w:r w:rsidR="005614BA">
        <w:rPr>
          <w:rFonts w:ascii="Times New Roman" w:hAnsi="Times New Roman"/>
          <w:sz w:val="24"/>
          <w:szCs w:val="24"/>
        </w:rPr>
        <w:t xml:space="preserve">Кукленско шосе” №17-Л, който е </w:t>
      </w:r>
      <w:r w:rsidR="00A55712" w:rsidRPr="00A55712">
        <w:rPr>
          <w:rFonts w:ascii="Times New Roman" w:hAnsi="Times New Roman"/>
          <w:sz w:val="24"/>
          <w:szCs w:val="24"/>
        </w:rPr>
        <w:t>с трайно предназначение на територията „Урбанизирана” и начин на трайно ползване-  „За друг вид производствен,  складов обект” с обща площ 2</w:t>
      </w:r>
      <w:r w:rsidR="00A55712">
        <w:rPr>
          <w:rFonts w:ascii="Times New Roman" w:hAnsi="Times New Roman"/>
          <w:sz w:val="24"/>
          <w:szCs w:val="24"/>
          <w:lang w:val="en-US"/>
        </w:rPr>
        <w:t>216</w:t>
      </w:r>
      <w:r w:rsidR="00A55712" w:rsidRPr="00A55712">
        <w:rPr>
          <w:rFonts w:ascii="Times New Roman" w:hAnsi="Times New Roman"/>
          <w:sz w:val="24"/>
          <w:szCs w:val="24"/>
        </w:rPr>
        <w:t xml:space="preserve"> кв.м. - собственост на „ФЕМИ 14” АД</w:t>
      </w:r>
      <w:bookmarkStart w:id="6" w:name="_Hlk100694830"/>
      <w:r w:rsidR="00A55712">
        <w:rPr>
          <w:rFonts w:ascii="Times New Roman" w:hAnsi="Times New Roman"/>
          <w:sz w:val="24"/>
          <w:szCs w:val="24"/>
          <w:lang w:val="en-US"/>
        </w:rPr>
        <w:t>.</w:t>
      </w:r>
      <w:r w:rsidR="00F54EDB" w:rsidRPr="009850DF">
        <w:rPr>
          <w:rFonts w:ascii="Times New Roman" w:eastAsia="Times New Roman" w:hAnsi="Times New Roman"/>
          <w:sz w:val="24"/>
          <w:szCs w:val="24"/>
          <w:highlight w:val="yellow"/>
          <w:lang w:eastAsia="bg-BG"/>
        </w:rPr>
        <w:t xml:space="preserve"> </w:t>
      </w:r>
    </w:p>
    <w:p w14:paraId="1360B0BA" w14:textId="77777777" w:rsidR="005614BA" w:rsidRDefault="009C4D9D" w:rsidP="005614BA">
      <w:pPr>
        <w:tabs>
          <w:tab w:val="right" w:leader="dot" w:pos="4394"/>
        </w:tabs>
        <w:spacing w:before="57" w:after="100" w:afterAutospacing="1" w:line="240" w:lineRule="auto"/>
        <w:ind w:firstLine="567"/>
        <w:jc w:val="both"/>
        <w:textAlignment w:val="center"/>
        <w:rPr>
          <w:rFonts w:ascii="Times New Roman" w:eastAsia="Times New Roman" w:hAnsi="Times New Roman"/>
          <w:sz w:val="24"/>
          <w:szCs w:val="24"/>
          <w:lang w:eastAsia="bg-BG"/>
        </w:rPr>
      </w:pPr>
      <w:r w:rsidRPr="009C4D9D">
        <w:rPr>
          <w:rFonts w:ascii="Times New Roman" w:hAnsi="Times New Roman"/>
          <w:sz w:val="24"/>
          <w:szCs w:val="24"/>
        </w:rPr>
        <w:t>Имотите са собственост на „ФЕМИ 14” АД, а "ПРИРОДА КОНСУЛТ" ЕООД е  ползвател съгласно договор от 09.06.2021г. и допълнително споразумение към договор за наем от 24.06.2021г. и 01.09.2022г.</w:t>
      </w:r>
      <w:bookmarkEnd w:id="6"/>
    </w:p>
    <w:p w14:paraId="30F49961" w14:textId="77777777" w:rsidR="005614BA" w:rsidRDefault="005614BA" w:rsidP="005614BA">
      <w:pPr>
        <w:tabs>
          <w:tab w:val="right" w:leader="dot" w:pos="4394"/>
        </w:tabs>
        <w:spacing w:before="57" w:after="100" w:afterAutospacing="1" w:line="240" w:lineRule="auto"/>
        <w:ind w:firstLine="567"/>
        <w:jc w:val="both"/>
        <w:textAlignment w:val="center"/>
        <w:rPr>
          <w:rFonts w:ascii="Times New Roman" w:eastAsia="Times New Roman" w:hAnsi="Times New Roman"/>
          <w:sz w:val="24"/>
          <w:szCs w:val="24"/>
          <w:lang w:eastAsia="bg-BG"/>
        </w:rPr>
      </w:pPr>
      <w:r>
        <w:rPr>
          <w:rFonts w:ascii="Times New Roman" w:hAnsi="Times New Roman"/>
          <w:sz w:val="24"/>
          <w:szCs w:val="24"/>
        </w:rPr>
        <w:lastRenderedPageBreak/>
        <w:t>Имотът</w:t>
      </w:r>
      <w:r w:rsidR="004A36BF" w:rsidRPr="009C4D9D">
        <w:rPr>
          <w:rFonts w:ascii="Times New Roman" w:hAnsi="Times New Roman"/>
          <w:sz w:val="24"/>
          <w:szCs w:val="24"/>
        </w:rPr>
        <w:t xml:space="preserve"> е  </w:t>
      </w:r>
      <w:r w:rsidR="004A36BF" w:rsidRPr="009C4D9D">
        <w:rPr>
          <w:rFonts w:ascii="Times New Roman" w:hAnsi="Times New Roman"/>
          <w:sz w:val="24"/>
          <w:szCs w:val="24"/>
          <w:lang w:val="en-US"/>
        </w:rPr>
        <w:t xml:space="preserve">с </w:t>
      </w:r>
      <w:proofErr w:type="spellStart"/>
      <w:r w:rsidR="004A36BF" w:rsidRPr="009C4D9D">
        <w:rPr>
          <w:rFonts w:ascii="Times New Roman" w:hAnsi="Times New Roman"/>
          <w:sz w:val="24"/>
          <w:szCs w:val="24"/>
          <w:lang w:val="en-US"/>
        </w:rPr>
        <w:t>изградена</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инфраструктура</w:t>
      </w:r>
      <w:proofErr w:type="spellEnd"/>
      <w:r w:rsidR="004A36BF" w:rsidRPr="009C4D9D">
        <w:rPr>
          <w:rFonts w:ascii="Times New Roman" w:hAnsi="Times New Roman"/>
          <w:sz w:val="24"/>
          <w:szCs w:val="24"/>
        </w:rPr>
        <w:t xml:space="preserve"> и  </w:t>
      </w:r>
      <w:proofErr w:type="spellStart"/>
      <w:r w:rsidR="004A36BF" w:rsidRPr="009C4D9D">
        <w:rPr>
          <w:rFonts w:ascii="Times New Roman" w:hAnsi="Times New Roman"/>
          <w:sz w:val="24"/>
          <w:szCs w:val="24"/>
          <w:lang w:val="en-US"/>
        </w:rPr>
        <w:t>отговаря</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на</w:t>
      </w:r>
      <w:proofErr w:type="spellEnd"/>
      <w:r w:rsidR="004A36BF" w:rsidRPr="009C4D9D">
        <w:rPr>
          <w:rFonts w:ascii="Times New Roman" w:hAnsi="Times New Roman"/>
          <w:sz w:val="24"/>
          <w:szCs w:val="24"/>
          <w:lang w:val="en-US"/>
        </w:rPr>
        <w:t xml:space="preserve"> </w:t>
      </w:r>
      <w:proofErr w:type="spellStart"/>
      <w:r w:rsidR="004A36BF" w:rsidRPr="009C4D9D">
        <w:rPr>
          <w:rFonts w:ascii="Times New Roman" w:hAnsi="Times New Roman"/>
          <w:sz w:val="24"/>
          <w:szCs w:val="24"/>
          <w:lang w:val="en-US"/>
        </w:rPr>
        <w:t>изискванията</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за</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площадките</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за</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третиране</w:t>
      </w:r>
      <w:proofErr w:type="spellEnd"/>
      <w:r w:rsidR="004A36BF" w:rsidRPr="009C4D9D">
        <w:rPr>
          <w:rFonts w:ascii="Times New Roman" w:hAnsi="Times New Roman"/>
          <w:sz w:val="24"/>
          <w:szCs w:val="24"/>
        </w:rPr>
        <w:t xml:space="preserve"> </w:t>
      </w:r>
      <w:proofErr w:type="spellStart"/>
      <w:r w:rsidR="004A36BF" w:rsidRPr="009C4D9D">
        <w:rPr>
          <w:rFonts w:ascii="Times New Roman" w:hAnsi="Times New Roman"/>
          <w:sz w:val="24"/>
          <w:szCs w:val="24"/>
          <w:lang w:val="en-US"/>
        </w:rPr>
        <w:t>на</w:t>
      </w:r>
      <w:proofErr w:type="spellEnd"/>
      <w:r w:rsidR="004A36BF" w:rsidRPr="009C4D9D">
        <w:rPr>
          <w:rFonts w:ascii="Times New Roman" w:hAnsi="Times New Roman"/>
          <w:sz w:val="24"/>
          <w:szCs w:val="24"/>
        </w:rPr>
        <w:t xml:space="preserve"> производствени/неопасни </w:t>
      </w:r>
      <w:proofErr w:type="spellStart"/>
      <w:r w:rsidR="004A36BF" w:rsidRPr="009C4D9D">
        <w:rPr>
          <w:rFonts w:ascii="Times New Roman" w:hAnsi="Times New Roman"/>
          <w:sz w:val="24"/>
          <w:szCs w:val="24"/>
          <w:lang w:val="en-US"/>
        </w:rPr>
        <w:t>отпадъци</w:t>
      </w:r>
      <w:proofErr w:type="spellEnd"/>
      <w:r w:rsidR="004A36BF" w:rsidRPr="009C4D9D">
        <w:rPr>
          <w:rFonts w:ascii="Times New Roman" w:hAnsi="Times New Roman"/>
          <w:sz w:val="24"/>
          <w:szCs w:val="24"/>
        </w:rPr>
        <w:t xml:space="preserve">. </w:t>
      </w:r>
    </w:p>
    <w:p w14:paraId="19D9785E" w14:textId="5696FBE7" w:rsidR="00DE1FAE" w:rsidRPr="005614BA" w:rsidRDefault="00DE1FAE" w:rsidP="005614BA">
      <w:pPr>
        <w:tabs>
          <w:tab w:val="right" w:leader="dot" w:pos="4394"/>
        </w:tabs>
        <w:spacing w:before="57" w:after="100" w:afterAutospacing="1" w:line="240" w:lineRule="auto"/>
        <w:ind w:firstLine="567"/>
        <w:jc w:val="both"/>
        <w:textAlignment w:val="center"/>
        <w:rPr>
          <w:rFonts w:ascii="Times New Roman" w:eastAsia="Times New Roman" w:hAnsi="Times New Roman"/>
          <w:sz w:val="24"/>
          <w:szCs w:val="24"/>
          <w:highlight w:val="yellow"/>
          <w:lang w:eastAsia="bg-BG"/>
        </w:rPr>
      </w:pPr>
      <w:r w:rsidRPr="009C4D9D">
        <w:rPr>
          <w:rFonts w:ascii="Times New Roman" w:eastAsia="Times New Roman" w:hAnsi="Times New Roman"/>
          <w:sz w:val="24"/>
          <w:szCs w:val="24"/>
          <w:lang w:eastAsia="bg-BG"/>
        </w:rPr>
        <w:t>При реализацията на инвестиционното предложение няма да бъдат зас</w:t>
      </w:r>
      <w:r w:rsidR="005614BA">
        <w:rPr>
          <w:rFonts w:ascii="Times New Roman" w:eastAsia="Times New Roman" w:hAnsi="Times New Roman"/>
          <w:sz w:val="24"/>
          <w:szCs w:val="24"/>
          <w:lang w:eastAsia="bg-BG"/>
        </w:rPr>
        <w:t xml:space="preserve">егнати съседните ползватели на </w:t>
      </w:r>
      <w:r w:rsidRPr="009C4D9D">
        <w:rPr>
          <w:rFonts w:ascii="Times New Roman" w:eastAsia="Times New Roman" w:hAnsi="Times New Roman"/>
          <w:sz w:val="24"/>
          <w:szCs w:val="24"/>
          <w:lang w:eastAsia="bg-BG"/>
        </w:rPr>
        <w:t>ПИ.</w:t>
      </w:r>
    </w:p>
    <w:p w14:paraId="00909330" w14:textId="456B4372" w:rsidR="009C4D9D" w:rsidRDefault="009C4D9D" w:rsidP="009C4D9D">
      <w:pPr>
        <w:tabs>
          <w:tab w:val="right" w:leader="dot" w:pos="4394"/>
        </w:tabs>
        <w:spacing w:before="57" w:after="100" w:afterAutospacing="1" w:line="240" w:lineRule="auto"/>
        <w:ind w:firstLine="283"/>
        <w:jc w:val="both"/>
        <w:textAlignment w:val="center"/>
        <w:rPr>
          <w:rFonts w:ascii="Times New Roman" w:hAnsi="Times New Roman"/>
          <w:sz w:val="24"/>
          <w:szCs w:val="24"/>
          <w:highlight w:val="yellow"/>
        </w:rPr>
      </w:pPr>
    </w:p>
    <w:p w14:paraId="3F07504C" w14:textId="16A0376C" w:rsidR="009C4D9D" w:rsidRDefault="009C4D9D" w:rsidP="009C4D9D">
      <w:pPr>
        <w:tabs>
          <w:tab w:val="right" w:leader="dot" w:pos="4394"/>
        </w:tabs>
        <w:spacing w:before="57" w:after="100" w:afterAutospacing="1" w:line="240" w:lineRule="auto"/>
        <w:ind w:firstLine="283"/>
        <w:jc w:val="both"/>
        <w:textAlignment w:val="center"/>
        <w:rPr>
          <w:rFonts w:ascii="Times New Roman" w:hAnsi="Times New Roman"/>
          <w:sz w:val="24"/>
          <w:szCs w:val="24"/>
          <w:highlight w:val="yellow"/>
        </w:rPr>
      </w:pPr>
    </w:p>
    <w:p w14:paraId="1B7AEC79" w14:textId="55CEA750" w:rsidR="009C4D9D" w:rsidRDefault="009C4D9D" w:rsidP="009C4D9D">
      <w:pPr>
        <w:tabs>
          <w:tab w:val="right" w:leader="dot" w:pos="4394"/>
        </w:tabs>
        <w:spacing w:before="57" w:after="100" w:afterAutospacing="1" w:line="240" w:lineRule="auto"/>
        <w:ind w:firstLine="283"/>
        <w:jc w:val="both"/>
        <w:textAlignment w:val="center"/>
        <w:rPr>
          <w:rFonts w:ascii="Times New Roman" w:hAnsi="Times New Roman"/>
          <w:sz w:val="24"/>
          <w:szCs w:val="24"/>
          <w:highlight w:val="yellow"/>
        </w:rPr>
      </w:pPr>
    </w:p>
    <w:p w14:paraId="73F57B3B" w14:textId="77777777" w:rsidR="009C4D9D" w:rsidRPr="009C4D9D" w:rsidRDefault="009C4D9D" w:rsidP="009C4D9D">
      <w:pPr>
        <w:tabs>
          <w:tab w:val="right" w:leader="dot" w:pos="4394"/>
        </w:tabs>
        <w:spacing w:before="57" w:after="100" w:afterAutospacing="1" w:line="240" w:lineRule="auto"/>
        <w:ind w:firstLine="283"/>
        <w:jc w:val="both"/>
        <w:textAlignment w:val="center"/>
        <w:rPr>
          <w:rFonts w:ascii="Times New Roman" w:hAnsi="Times New Roman"/>
          <w:sz w:val="24"/>
          <w:szCs w:val="24"/>
          <w:highlight w:val="yellow"/>
        </w:rPr>
      </w:pPr>
    </w:p>
    <w:p w14:paraId="46EB68E4" w14:textId="77777777" w:rsidR="00DE1FAE" w:rsidRPr="0085303B" w:rsidRDefault="00DE1FAE" w:rsidP="00866DCA">
      <w:pPr>
        <w:spacing w:line="240" w:lineRule="auto"/>
        <w:jc w:val="both"/>
        <w:rPr>
          <w:rFonts w:ascii="Times New Roman" w:hAnsi="Times New Roman"/>
          <w:b/>
          <w:sz w:val="24"/>
          <w:szCs w:val="24"/>
        </w:rPr>
      </w:pPr>
      <w:r w:rsidRPr="0085303B">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F501513" w14:textId="5D8FC269" w:rsidR="0037486C" w:rsidRPr="009C4D9D" w:rsidRDefault="0037486C" w:rsidP="005614BA">
      <w:pPr>
        <w:spacing w:before="20" w:line="240" w:lineRule="auto"/>
        <w:ind w:firstLine="567"/>
        <w:jc w:val="both"/>
        <w:rPr>
          <w:rFonts w:ascii="Times New Roman" w:hAnsi="Times New Roman"/>
          <w:sz w:val="24"/>
          <w:szCs w:val="24"/>
        </w:rPr>
      </w:pPr>
      <w:r w:rsidRPr="009C4D9D">
        <w:rPr>
          <w:rFonts w:ascii="Times New Roman" w:hAnsi="Times New Roman"/>
          <w:sz w:val="24"/>
          <w:szCs w:val="24"/>
        </w:rPr>
        <w:t>Имотът, предмет на инвестицион</w:t>
      </w:r>
      <w:r w:rsidR="009807B8" w:rsidRPr="009C4D9D">
        <w:rPr>
          <w:rFonts w:ascii="Times New Roman" w:hAnsi="Times New Roman"/>
          <w:sz w:val="24"/>
          <w:szCs w:val="24"/>
        </w:rPr>
        <w:t>н</w:t>
      </w:r>
      <w:r w:rsidRPr="009C4D9D">
        <w:rPr>
          <w:rFonts w:ascii="Times New Roman" w:hAnsi="Times New Roman"/>
          <w:sz w:val="24"/>
          <w:szCs w:val="24"/>
        </w:rPr>
        <w:t>ото предложение</w:t>
      </w:r>
      <w:r w:rsidR="005614BA">
        <w:rPr>
          <w:rFonts w:ascii="Times New Roman" w:hAnsi="Times New Roman"/>
          <w:sz w:val="24"/>
          <w:szCs w:val="24"/>
        </w:rPr>
        <w:t>,</w:t>
      </w:r>
      <w:r w:rsidRPr="009C4D9D">
        <w:rPr>
          <w:rFonts w:ascii="Times New Roman" w:hAnsi="Times New Roman"/>
          <w:sz w:val="24"/>
          <w:szCs w:val="24"/>
        </w:rPr>
        <w:t xml:space="preserve">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2E453C71" w14:textId="77777777" w:rsidR="00F31613" w:rsidRPr="009C4D9D" w:rsidRDefault="00F31613" w:rsidP="005614BA">
      <w:pPr>
        <w:spacing w:line="240" w:lineRule="auto"/>
        <w:ind w:firstLine="567"/>
        <w:jc w:val="both"/>
        <w:rPr>
          <w:rFonts w:ascii="Times New Roman" w:eastAsia="Times New Roman" w:hAnsi="Times New Roman"/>
          <w:sz w:val="24"/>
          <w:szCs w:val="24"/>
          <w:lang w:eastAsia="bg-BG"/>
        </w:rPr>
      </w:pPr>
      <w:r w:rsidRPr="009C4D9D">
        <w:rPr>
          <w:rFonts w:ascii="Times New Roman" w:eastAsia="Times New Roman" w:hAnsi="Times New Roman"/>
          <w:sz w:val="24"/>
          <w:szCs w:val="24"/>
          <w:lang w:eastAsia="bg-BG"/>
        </w:rPr>
        <w:t>Територията на ИП не попада  в определените райони със значителен потенциален риск от наводнения</w:t>
      </w:r>
      <w:r w:rsidR="00137AAC" w:rsidRPr="009C4D9D">
        <w:rPr>
          <w:rFonts w:ascii="Times New Roman" w:eastAsia="Times New Roman" w:hAnsi="Times New Roman"/>
          <w:sz w:val="24"/>
          <w:szCs w:val="24"/>
          <w:lang w:eastAsia="bg-BG"/>
        </w:rPr>
        <w:t xml:space="preserve">,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 и поради тази причина за района на настоящото ИП </w:t>
      </w:r>
      <w:r w:rsidRPr="009C4D9D">
        <w:rPr>
          <w:rFonts w:ascii="Times New Roman" w:eastAsia="Times New Roman" w:hAnsi="Times New Roman"/>
          <w:sz w:val="24"/>
          <w:szCs w:val="24"/>
          <w:lang w:eastAsia="bg-BG"/>
        </w:rPr>
        <w:t xml:space="preserve"> не са предвидени мерки в План за управление риска от наводнения (ПУРН) на Източнобеломорски  район (ИБР).</w:t>
      </w:r>
    </w:p>
    <w:p w14:paraId="312C79EB" w14:textId="254649F6" w:rsidR="008B7026" w:rsidRPr="009C4D9D" w:rsidRDefault="0085303B" w:rsidP="005614BA">
      <w:pPr>
        <w:spacing w:after="0" w:line="240" w:lineRule="auto"/>
        <w:ind w:firstLine="567"/>
        <w:jc w:val="both"/>
        <w:rPr>
          <w:rFonts w:ascii="Times New Roman" w:eastAsia="Times New Roman" w:hAnsi="Times New Roman"/>
          <w:bCs/>
          <w:kern w:val="36"/>
          <w:sz w:val="24"/>
          <w:szCs w:val="24"/>
        </w:rPr>
      </w:pPr>
      <w:r w:rsidRPr="009C4D9D">
        <w:rPr>
          <w:rFonts w:ascii="Times New Roman" w:hAnsi="Times New Roman"/>
          <w:sz w:val="24"/>
          <w:szCs w:val="24"/>
        </w:rPr>
        <w:t>Поземлен имот (ПИ) 56784.536.1645 с местонахождение: р-н Южен, бул. „Кукленско шосе”  №17-Л, гр. Пловдив, община Пловдив, област Пловдив”</w:t>
      </w:r>
      <w:r w:rsidRPr="009C4D9D">
        <w:rPr>
          <w:rFonts w:ascii="Times New Roman" w:eastAsia="Times New Roman" w:hAnsi="Times New Roman"/>
          <w:sz w:val="24"/>
          <w:szCs w:val="24"/>
          <w:lang w:eastAsia="bg-BG"/>
        </w:rPr>
        <w:t xml:space="preserve">, който е </w:t>
      </w:r>
      <w:r w:rsidRPr="009C4D9D">
        <w:rPr>
          <w:rFonts w:ascii="Times New Roman" w:hAnsi="Times New Roman"/>
          <w:sz w:val="24"/>
          <w:szCs w:val="24"/>
        </w:rPr>
        <w:t xml:space="preserve"> </w:t>
      </w:r>
      <w:r w:rsidRPr="009C4D9D">
        <w:rPr>
          <w:rFonts w:ascii="Times New Roman" w:eastAsia="Times New Roman" w:hAnsi="Times New Roman"/>
          <w:sz w:val="24"/>
          <w:szCs w:val="24"/>
          <w:lang w:eastAsia="bg-BG"/>
        </w:rPr>
        <w:t xml:space="preserve">с трайно предназначение на територията „Урбанизирана” и начин на трайно ползване-  „За друг вид производствен,  складов обект” </w:t>
      </w:r>
      <w:r w:rsidR="008B7026" w:rsidRPr="009C4D9D">
        <w:rPr>
          <w:rFonts w:ascii="Times New Roman" w:hAnsi="Times New Roman"/>
          <w:sz w:val="24"/>
          <w:szCs w:val="24"/>
        </w:rPr>
        <w:t xml:space="preserve">не попада в границите на Защитени зони по смисъла на Закона за биологичното разнообразие от мрежата „НАТУРА 2000“. </w:t>
      </w:r>
      <w:r w:rsidR="008B7026" w:rsidRPr="009C4D9D">
        <w:rPr>
          <w:rFonts w:ascii="Times New Roman" w:eastAsia="Times New Roman" w:hAnsi="Times New Roman"/>
          <w:sz w:val="24"/>
          <w:szCs w:val="24"/>
          <w:lang w:eastAsia="bg-BG"/>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w:t>
      </w:r>
      <w:r w:rsidR="008B7026" w:rsidRPr="009C4D9D">
        <w:rPr>
          <w:rFonts w:ascii="Times New Roman" w:eastAsia="Times New Roman" w:hAnsi="Times New Roman"/>
          <w:sz w:val="24"/>
          <w:szCs w:val="24"/>
          <w:lang w:eastAsia="bg-BG"/>
        </w:rPr>
        <w:lastRenderedPageBreak/>
        <w:t xml:space="preserve">в най-близката защитена зона: </w:t>
      </w:r>
      <w:r w:rsidRPr="009C4D9D">
        <w:rPr>
          <w:rFonts w:ascii="Times New Roman" w:hAnsi="Times New Roman"/>
          <w:sz w:val="24"/>
          <w:szCs w:val="24"/>
        </w:rPr>
        <w:t>„</w:t>
      </w:r>
      <w:r w:rsidRPr="009C4D9D">
        <w:rPr>
          <w:rFonts w:ascii="Times New Roman" w:hAnsi="Times New Roman"/>
          <w:b/>
          <w:sz w:val="24"/>
          <w:szCs w:val="24"/>
        </w:rPr>
        <w:t xml:space="preserve">Река Марица“, с код </w:t>
      </w:r>
      <w:r w:rsidRPr="009C4D9D">
        <w:rPr>
          <w:rFonts w:ascii="Times New Roman" w:hAnsi="Times New Roman"/>
          <w:b/>
          <w:sz w:val="24"/>
          <w:szCs w:val="24"/>
          <w:lang w:val="en-US"/>
        </w:rPr>
        <w:t>BG</w:t>
      </w:r>
      <w:r w:rsidRPr="009C4D9D">
        <w:rPr>
          <w:rFonts w:ascii="Times New Roman" w:hAnsi="Times New Roman"/>
          <w:b/>
          <w:sz w:val="24"/>
          <w:szCs w:val="24"/>
          <w:lang w:val="ru-RU"/>
        </w:rPr>
        <w:t xml:space="preserve">0000578. </w:t>
      </w:r>
      <w:r w:rsidRPr="009C4D9D">
        <w:rPr>
          <w:rFonts w:ascii="Times New Roman" w:hAnsi="Times New Roman"/>
          <w:sz w:val="24"/>
          <w:szCs w:val="24"/>
        </w:rPr>
        <w:t xml:space="preserve">Защитената зона е тип </w:t>
      </w:r>
      <w:r w:rsidRPr="009C4D9D">
        <w:rPr>
          <w:rFonts w:ascii="Times New Roman" w:hAnsi="Times New Roman"/>
          <w:sz w:val="24"/>
          <w:szCs w:val="24"/>
          <w:lang w:val="en-US"/>
        </w:rPr>
        <w:t>B</w:t>
      </w:r>
      <w:r w:rsidRPr="009C4D9D">
        <w:rPr>
          <w:rFonts w:ascii="Times New Roman" w:hAnsi="Times New Roman"/>
          <w:sz w:val="24"/>
          <w:szCs w:val="24"/>
          <w:lang w:val="ru-RU"/>
        </w:rPr>
        <w:t xml:space="preserve"> – </w:t>
      </w:r>
      <w:r w:rsidRPr="009C4D9D">
        <w:rPr>
          <w:rFonts w:ascii="Times New Roman" w:hAnsi="Times New Roman"/>
          <w:sz w:val="24"/>
          <w:szCs w:val="24"/>
        </w:rPr>
        <w:t>Защитена зона по Директива 92/43/ЕЕС за опазване на природните местообитания и на дивата флора и фауна.</w:t>
      </w:r>
      <w:r w:rsidR="008B7026" w:rsidRPr="009C4D9D">
        <w:rPr>
          <w:rFonts w:ascii="Times New Roman" w:hAnsi="Times New Roman"/>
          <w:sz w:val="24"/>
          <w:szCs w:val="24"/>
        </w:rPr>
        <w:t xml:space="preserve"> Имотът се намира на значително  разстояние от границите и,</w:t>
      </w:r>
      <w:r w:rsidR="008B7026" w:rsidRPr="009C4D9D">
        <w:rPr>
          <w:rFonts w:ascii="Times New Roman" w:eastAsia="Times New Roman" w:hAnsi="Times New Roman"/>
          <w:sz w:val="24"/>
          <w:szCs w:val="24"/>
          <w:lang w:eastAsia="bg-BG"/>
        </w:rPr>
        <w:t xml:space="preserve"> </w:t>
      </w:r>
      <w:r w:rsidR="008B7026" w:rsidRPr="009C4D9D">
        <w:rPr>
          <w:rFonts w:ascii="Times New Roman" w:hAnsi="Times New Roman"/>
          <w:sz w:val="24"/>
          <w:szCs w:val="24"/>
        </w:rPr>
        <w:t>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24DEF0F" w14:textId="77777777" w:rsidR="00DE1FAE" w:rsidRPr="009C4D9D" w:rsidRDefault="00DE1FAE" w:rsidP="005614BA">
      <w:pPr>
        <w:spacing w:after="120" w:line="240" w:lineRule="auto"/>
        <w:ind w:firstLine="567"/>
        <w:jc w:val="both"/>
        <w:rPr>
          <w:rFonts w:ascii="Times New Roman" w:hAnsi="Times New Roman"/>
          <w:sz w:val="24"/>
          <w:szCs w:val="24"/>
        </w:rPr>
      </w:pPr>
      <w:r w:rsidRPr="009C4D9D">
        <w:rPr>
          <w:rFonts w:ascii="Times New Roman" w:hAnsi="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w:t>
      </w:r>
      <w:r w:rsidRPr="009C4D9D">
        <w:rPr>
          <w:rFonts w:ascii="Times New Roman" w:eastAsia="Times New Roman" w:hAnsi="Times New Roman"/>
          <w:sz w:val="24"/>
          <w:szCs w:val="24"/>
          <w:lang w:eastAsia="bg-BG"/>
        </w:rPr>
        <w:t>върху видовете, предмет на опазване в</w:t>
      </w:r>
      <w:r w:rsidRPr="009C4D9D">
        <w:rPr>
          <w:rFonts w:ascii="Times New Roman" w:hAnsi="Times New Roman"/>
          <w:sz w:val="24"/>
          <w:szCs w:val="24"/>
        </w:rPr>
        <w:t xml:space="preserve"> Защитената зона.</w:t>
      </w:r>
    </w:p>
    <w:p w14:paraId="52D8DF40" w14:textId="77777777" w:rsidR="00DE1FAE" w:rsidRPr="009C4D9D" w:rsidRDefault="00DE1FAE" w:rsidP="005614BA">
      <w:pPr>
        <w:spacing w:after="120" w:line="240" w:lineRule="auto"/>
        <w:ind w:firstLine="567"/>
        <w:jc w:val="both"/>
        <w:rPr>
          <w:rFonts w:ascii="Times New Roman" w:hAnsi="Times New Roman"/>
          <w:b/>
          <w:sz w:val="24"/>
          <w:szCs w:val="24"/>
        </w:rPr>
      </w:pPr>
      <w:r w:rsidRPr="009C4D9D">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r w:rsidR="00137AAC" w:rsidRPr="009C4D9D">
        <w:rPr>
          <w:rFonts w:ascii="Times New Roman" w:eastAsia="Times New Roman" w:hAnsi="Times New Roman"/>
          <w:sz w:val="24"/>
          <w:szCs w:val="24"/>
          <w:lang w:eastAsia="bg-BG"/>
        </w:rPr>
        <w:t>.</w:t>
      </w:r>
    </w:p>
    <w:p w14:paraId="64F97B0E" w14:textId="77777777" w:rsidR="00DE1FAE" w:rsidRPr="009C4D9D" w:rsidRDefault="00DE1FAE" w:rsidP="005614BA">
      <w:pPr>
        <w:spacing w:after="120" w:line="240" w:lineRule="auto"/>
        <w:ind w:firstLine="567"/>
        <w:jc w:val="both"/>
        <w:rPr>
          <w:rFonts w:ascii="Times New Roman" w:hAnsi="Times New Roman"/>
          <w:sz w:val="24"/>
          <w:szCs w:val="24"/>
        </w:rPr>
      </w:pPr>
      <w:r w:rsidRPr="009C4D9D">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682325C3" w14:textId="77777777" w:rsidR="00DE1FAE" w:rsidRPr="00B50785" w:rsidRDefault="00DE1FAE" w:rsidP="00866DCA">
      <w:pPr>
        <w:spacing w:line="240" w:lineRule="auto"/>
        <w:jc w:val="both"/>
        <w:rPr>
          <w:rFonts w:ascii="Times New Roman" w:hAnsi="Times New Roman"/>
          <w:b/>
          <w:sz w:val="24"/>
          <w:szCs w:val="24"/>
        </w:rPr>
      </w:pPr>
      <w:r w:rsidRPr="00B50785">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276C9AE9" w14:textId="2170B3EF" w:rsidR="004C7E9E" w:rsidRPr="00B50785" w:rsidRDefault="005614BA" w:rsidP="005614BA">
      <w:pPr>
        <w:widowControl w:val="0"/>
        <w:autoSpaceDE w:val="0"/>
        <w:autoSpaceDN w:val="0"/>
        <w:adjustRightInd w:val="0"/>
        <w:spacing w:after="0" w:line="240" w:lineRule="auto"/>
        <w:ind w:firstLine="567"/>
        <w:jc w:val="both"/>
        <w:rPr>
          <w:rFonts w:ascii="Times New Roman" w:hAnsi="Times New Roman"/>
          <w:sz w:val="24"/>
          <w:szCs w:val="24"/>
        </w:rPr>
      </w:pPr>
      <w:r>
        <w:rPr>
          <w:rFonts w:ascii="Times New Roman" w:eastAsia="Times New Roman" w:hAnsi="Times New Roman"/>
          <w:sz w:val="24"/>
          <w:szCs w:val="24"/>
          <w:lang w:eastAsia="bg-BG"/>
        </w:rPr>
        <w:t>Настоящо</w:t>
      </w:r>
      <w:r w:rsidR="00990F23" w:rsidRPr="00B50785">
        <w:rPr>
          <w:rFonts w:ascii="Times New Roman" w:eastAsia="Times New Roman" w:hAnsi="Times New Roman"/>
          <w:sz w:val="24"/>
          <w:szCs w:val="24"/>
          <w:lang w:eastAsia="bg-BG"/>
        </w:rPr>
        <w:t xml:space="preserve">то Инвестиционно предложение не е свързано с добив на </w:t>
      </w:r>
      <w:r w:rsidR="00D24C1A" w:rsidRPr="00B50785">
        <w:rPr>
          <w:rFonts w:ascii="Times New Roman" w:eastAsia="Times New Roman" w:hAnsi="Times New Roman"/>
          <w:sz w:val="24"/>
          <w:szCs w:val="24"/>
          <w:lang w:eastAsia="bg-BG"/>
        </w:rPr>
        <w:t>строителни материали</w:t>
      </w:r>
      <w:r w:rsidR="000350C5" w:rsidRPr="00B50785">
        <w:rPr>
          <w:rFonts w:ascii="Times New Roman" w:eastAsia="Times New Roman" w:hAnsi="Times New Roman"/>
          <w:sz w:val="24"/>
          <w:szCs w:val="24"/>
          <w:lang w:eastAsia="bg-BG"/>
        </w:rPr>
        <w:t>.</w:t>
      </w:r>
      <w:r w:rsidR="0085413F" w:rsidRPr="00B50785">
        <w:rPr>
          <w:rFonts w:ascii="Times New Roman" w:hAnsi="Times New Roman"/>
          <w:sz w:val="24"/>
          <w:szCs w:val="24"/>
        </w:rPr>
        <w:t xml:space="preserve"> </w:t>
      </w:r>
    </w:p>
    <w:p w14:paraId="0C7F93CC" w14:textId="00A9DF76" w:rsidR="00D24C1A" w:rsidRPr="00B50785" w:rsidRDefault="00D24C1A" w:rsidP="005614BA">
      <w:pPr>
        <w:widowControl w:val="0"/>
        <w:autoSpaceDE w:val="0"/>
        <w:autoSpaceDN w:val="0"/>
        <w:adjustRightInd w:val="0"/>
        <w:spacing w:after="0" w:line="240" w:lineRule="auto"/>
        <w:ind w:firstLine="567"/>
        <w:jc w:val="both"/>
        <w:rPr>
          <w:rFonts w:ascii="Times New Roman" w:hAnsi="Times New Roman"/>
          <w:sz w:val="24"/>
          <w:szCs w:val="24"/>
        </w:rPr>
      </w:pPr>
      <w:r w:rsidRPr="00B50785">
        <w:rPr>
          <w:rFonts w:ascii="Times New Roman" w:hAnsi="Times New Roman"/>
          <w:sz w:val="24"/>
          <w:szCs w:val="24"/>
        </w:rPr>
        <w:t>Н</w:t>
      </w:r>
      <w:r w:rsidR="004C7E9E" w:rsidRPr="00B50785">
        <w:rPr>
          <w:rFonts w:ascii="Times New Roman" w:hAnsi="Times New Roman"/>
          <w:sz w:val="24"/>
          <w:szCs w:val="24"/>
        </w:rPr>
        <w:t>е</w:t>
      </w:r>
      <w:r w:rsidR="005614BA">
        <w:rPr>
          <w:rFonts w:ascii="Times New Roman" w:hAnsi="Times New Roman"/>
          <w:sz w:val="24"/>
          <w:szCs w:val="24"/>
        </w:rPr>
        <w:t xml:space="preserve"> се предвижда добив на енергия </w:t>
      </w:r>
      <w:r w:rsidR="004C7E9E" w:rsidRPr="00B50785">
        <w:rPr>
          <w:rFonts w:ascii="Times New Roman" w:hAnsi="Times New Roman"/>
          <w:sz w:val="24"/>
          <w:szCs w:val="24"/>
        </w:rPr>
        <w:t>и/или изграждане на нов електопровод, т.к.</w:t>
      </w:r>
      <w:r w:rsidRPr="00B50785">
        <w:rPr>
          <w:rFonts w:ascii="Times New Roman" w:hAnsi="Times New Roman"/>
          <w:sz w:val="24"/>
          <w:szCs w:val="24"/>
        </w:rPr>
        <w:t xml:space="preserve"> </w:t>
      </w:r>
      <w:r w:rsidR="004C7E9E" w:rsidRPr="00B50785">
        <w:rPr>
          <w:rFonts w:ascii="Times New Roman" w:hAnsi="Times New Roman"/>
          <w:sz w:val="24"/>
          <w:szCs w:val="24"/>
        </w:rPr>
        <w:t xml:space="preserve">имота е </w:t>
      </w:r>
      <w:r w:rsidRPr="00B50785">
        <w:rPr>
          <w:rFonts w:ascii="Times New Roman" w:hAnsi="Times New Roman"/>
          <w:sz w:val="24"/>
          <w:szCs w:val="24"/>
        </w:rPr>
        <w:t xml:space="preserve"> присъедин</w:t>
      </w:r>
      <w:r w:rsidR="004C7E9E" w:rsidRPr="00B50785">
        <w:rPr>
          <w:rFonts w:ascii="Times New Roman" w:hAnsi="Times New Roman"/>
          <w:sz w:val="24"/>
          <w:szCs w:val="24"/>
        </w:rPr>
        <w:t>ен</w:t>
      </w:r>
      <w:r w:rsidRPr="00B50785">
        <w:rPr>
          <w:rFonts w:ascii="Times New Roman" w:hAnsi="Times New Roman"/>
          <w:sz w:val="24"/>
          <w:szCs w:val="24"/>
        </w:rPr>
        <w:t xml:space="preserve"> към изградена  електро-преносна мрежа</w:t>
      </w:r>
      <w:r w:rsidR="00B50785" w:rsidRPr="00B50785">
        <w:rPr>
          <w:rFonts w:ascii="Times New Roman" w:hAnsi="Times New Roman"/>
          <w:sz w:val="24"/>
          <w:szCs w:val="24"/>
        </w:rPr>
        <w:t>.</w:t>
      </w:r>
    </w:p>
    <w:p w14:paraId="6581C5F1" w14:textId="70CB24C5" w:rsidR="00B50785" w:rsidRDefault="00B50785" w:rsidP="005614BA">
      <w:pPr>
        <w:spacing w:after="0" w:line="240" w:lineRule="auto"/>
        <w:ind w:firstLine="567"/>
        <w:jc w:val="both"/>
        <w:rPr>
          <w:rFonts w:ascii="Times New Roman" w:hAnsi="Times New Roman"/>
          <w:sz w:val="24"/>
          <w:szCs w:val="24"/>
        </w:rPr>
      </w:pPr>
      <w:r w:rsidRPr="00B50785">
        <w:rPr>
          <w:rFonts w:ascii="Times New Roman" w:hAnsi="Times New Roman"/>
          <w:sz w:val="24"/>
          <w:szCs w:val="24"/>
        </w:rPr>
        <w:t xml:space="preserve">Площадката е подбрана с изградена инфраструктура, която покрива изискванията за упражняване на дейността на дружеството и няма да се налага извършването на мащабни строителни работи свързани с изграждане на нови промишлени сгради. </w:t>
      </w:r>
    </w:p>
    <w:p w14:paraId="7157BD29" w14:textId="5CE444E5" w:rsidR="00B56FC7" w:rsidRDefault="00B56FC7" w:rsidP="005614BA">
      <w:pPr>
        <w:spacing w:after="0" w:line="240" w:lineRule="auto"/>
        <w:ind w:firstLine="567"/>
        <w:jc w:val="both"/>
        <w:rPr>
          <w:rFonts w:ascii="Times New Roman" w:hAnsi="Times New Roman"/>
          <w:spacing w:val="2"/>
          <w:sz w:val="24"/>
          <w:szCs w:val="24"/>
        </w:rPr>
      </w:pPr>
      <w:r w:rsidRPr="00B56FC7">
        <w:rPr>
          <w:rFonts w:ascii="Times New Roman" w:hAnsi="Times New Roman"/>
          <w:spacing w:val="2"/>
          <w:sz w:val="24"/>
          <w:szCs w:val="24"/>
        </w:rPr>
        <w:t>При последващата експлоатация на ИП, природните ресурси предвидени за използване са вода за питейно – битови нужди.</w:t>
      </w:r>
    </w:p>
    <w:p w14:paraId="3C33F309" w14:textId="00254BD9" w:rsidR="00B56FC7" w:rsidRPr="00B56FC7" w:rsidRDefault="00B56FC7" w:rsidP="005614BA">
      <w:pPr>
        <w:spacing w:after="0" w:line="240" w:lineRule="auto"/>
        <w:ind w:firstLine="567"/>
        <w:jc w:val="both"/>
        <w:rPr>
          <w:rFonts w:ascii="Times New Roman" w:hAnsi="Times New Roman"/>
          <w:spacing w:val="2"/>
          <w:sz w:val="24"/>
          <w:szCs w:val="24"/>
        </w:rPr>
      </w:pPr>
      <w:r w:rsidRPr="00B56FC7">
        <w:rPr>
          <w:rFonts w:ascii="Times New Roman" w:hAnsi="Times New Roman"/>
          <w:spacing w:val="2"/>
          <w:sz w:val="24"/>
          <w:szCs w:val="24"/>
        </w:rPr>
        <w:t>Площадката е с изградена В и К мрежа, като наемодателят има сключен договор с В и К дружество за предоставяне на услуги за водоснабдяване и канализация.</w:t>
      </w:r>
    </w:p>
    <w:p w14:paraId="4E00BE5D" w14:textId="77777777" w:rsidR="00B56FC7" w:rsidRPr="00B56FC7" w:rsidRDefault="00B56FC7" w:rsidP="005D6379">
      <w:pPr>
        <w:spacing w:after="0" w:line="240" w:lineRule="auto"/>
        <w:ind w:firstLine="567"/>
        <w:jc w:val="both"/>
        <w:rPr>
          <w:rFonts w:ascii="Times New Roman" w:hAnsi="Times New Roman"/>
          <w:spacing w:val="2"/>
          <w:sz w:val="24"/>
          <w:szCs w:val="24"/>
        </w:rPr>
      </w:pPr>
      <w:r w:rsidRPr="00B56FC7">
        <w:rPr>
          <w:rFonts w:ascii="Times New Roman" w:hAnsi="Times New Roman"/>
          <w:spacing w:val="2"/>
          <w:sz w:val="24"/>
          <w:szCs w:val="24"/>
        </w:rPr>
        <w:t>Питейната вода се доставя бутилирана от търговската мрежа.</w:t>
      </w:r>
    </w:p>
    <w:p w14:paraId="0D93C1FE" w14:textId="77777777" w:rsidR="00B56FC7" w:rsidRPr="00B56FC7" w:rsidRDefault="00B56FC7" w:rsidP="005D6379">
      <w:pPr>
        <w:spacing w:after="0" w:line="240" w:lineRule="auto"/>
        <w:ind w:firstLine="567"/>
        <w:jc w:val="both"/>
        <w:rPr>
          <w:rFonts w:ascii="Times New Roman" w:hAnsi="Times New Roman"/>
          <w:spacing w:val="2"/>
          <w:sz w:val="24"/>
          <w:szCs w:val="24"/>
        </w:rPr>
      </w:pPr>
      <w:r w:rsidRPr="00B56FC7">
        <w:rPr>
          <w:rFonts w:ascii="Times New Roman" w:hAnsi="Times New Roman"/>
          <w:spacing w:val="2"/>
          <w:sz w:val="24"/>
          <w:szCs w:val="24"/>
        </w:rPr>
        <w:t xml:space="preserve">Необходимите водни количества за хигиенно-битови нужди за обслужващия персонал на площадката ще са минимални и ще се прецизират в условията на експлоатацията на обекта. </w:t>
      </w:r>
    </w:p>
    <w:p w14:paraId="56069430" w14:textId="1AF183D7" w:rsidR="00B56FC7" w:rsidRPr="00B50785" w:rsidRDefault="00B56FC7" w:rsidP="005D6379">
      <w:pPr>
        <w:spacing w:after="0" w:line="240" w:lineRule="auto"/>
        <w:ind w:firstLine="567"/>
        <w:jc w:val="both"/>
        <w:rPr>
          <w:rFonts w:ascii="Times New Roman" w:hAnsi="Times New Roman"/>
          <w:spacing w:val="2"/>
          <w:sz w:val="24"/>
          <w:szCs w:val="24"/>
        </w:rPr>
      </w:pPr>
      <w:r w:rsidRPr="00B56FC7">
        <w:rPr>
          <w:rFonts w:ascii="Times New Roman" w:hAnsi="Times New Roman"/>
          <w:spacing w:val="2"/>
          <w:sz w:val="24"/>
          <w:szCs w:val="24"/>
        </w:rPr>
        <w:t>На територията на площадката не се предвижда използването на про</w:t>
      </w:r>
      <w:r w:rsidR="005D6379">
        <w:rPr>
          <w:rFonts w:ascii="Times New Roman" w:hAnsi="Times New Roman"/>
          <w:spacing w:val="2"/>
          <w:sz w:val="24"/>
          <w:szCs w:val="24"/>
        </w:rPr>
        <w:t xml:space="preserve">изводствени води. </w:t>
      </w:r>
      <w:r w:rsidRPr="00B56FC7">
        <w:rPr>
          <w:rFonts w:ascii="Times New Roman" w:hAnsi="Times New Roman"/>
          <w:spacing w:val="2"/>
          <w:sz w:val="24"/>
          <w:szCs w:val="24"/>
        </w:rPr>
        <w:t>С оглед на това няма да е необходимо изграждане на нови водовземни съоръжения.</w:t>
      </w:r>
    </w:p>
    <w:p w14:paraId="679EAA16" w14:textId="52C9C21A" w:rsidR="004C7E9E" w:rsidRPr="00B12C6E" w:rsidRDefault="004C7E9E" w:rsidP="005D6379">
      <w:pPr>
        <w:spacing w:after="0" w:line="240" w:lineRule="auto"/>
        <w:ind w:firstLine="567"/>
        <w:jc w:val="both"/>
        <w:rPr>
          <w:rFonts w:ascii="Times New Roman" w:hAnsi="Times New Roman"/>
          <w:sz w:val="24"/>
          <w:szCs w:val="24"/>
        </w:rPr>
      </w:pPr>
      <w:r w:rsidRPr="00B12C6E">
        <w:rPr>
          <w:rFonts w:ascii="Times New Roman" w:hAnsi="Times New Roman"/>
          <w:sz w:val="24"/>
          <w:szCs w:val="24"/>
        </w:rPr>
        <w:lastRenderedPageBreak/>
        <w:t xml:space="preserve">Достъпът към площадката няма </w:t>
      </w:r>
      <w:r w:rsidR="005D6379" w:rsidRPr="00B12C6E">
        <w:rPr>
          <w:rFonts w:ascii="Times New Roman" w:hAnsi="Times New Roman"/>
          <w:sz w:val="24"/>
          <w:szCs w:val="24"/>
        </w:rPr>
        <w:t xml:space="preserve">да се промени и ще се извършва </w:t>
      </w:r>
      <w:r w:rsidRPr="00B12C6E">
        <w:rPr>
          <w:rFonts w:ascii="Times New Roman" w:hAnsi="Times New Roman"/>
          <w:sz w:val="24"/>
          <w:szCs w:val="24"/>
        </w:rPr>
        <w:t>от съществуващия вход, като няма необходимост от изграждане на нови пътища.</w:t>
      </w:r>
      <w:r w:rsidR="005D6379" w:rsidRPr="00B12C6E">
        <w:rPr>
          <w:rFonts w:ascii="Times New Roman" w:hAnsi="Times New Roman"/>
          <w:sz w:val="24"/>
          <w:szCs w:val="24"/>
        </w:rPr>
        <w:t xml:space="preserve"> </w:t>
      </w:r>
      <w:r w:rsidRPr="00B12C6E">
        <w:rPr>
          <w:rFonts w:ascii="Times New Roman" w:hAnsi="Times New Roman"/>
          <w:sz w:val="24"/>
          <w:szCs w:val="24"/>
        </w:rPr>
        <w:t xml:space="preserve">При необходимост от извършване на СМР, те ще са съобразени със строителните нормативни документи, актуални спрямо нашата нормативна уредба. </w:t>
      </w:r>
    </w:p>
    <w:p w14:paraId="4CEFF41E" w14:textId="77777777" w:rsidR="000350C5" w:rsidRPr="0044144C" w:rsidRDefault="000350C5" w:rsidP="00866DCA">
      <w:pPr>
        <w:widowControl w:val="0"/>
        <w:autoSpaceDE w:val="0"/>
        <w:autoSpaceDN w:val="0"/>
        <w:adjustRightInd w:val="0"/>
        <w:spacing w:after="0" w:line="240" w:lineRule="auto"/>
        <w:ind w:firstLine="480"/>
        <w:jc w:val="both"/>
        <w:rPr>
          <w:rFonts w:ascii="Times New Roman" w:hAnsi="Times New Roman"/>
          <w:sz w:val="24"/>
          <w:szCs w:val="24"/>
        </w:rPr>
      </w:pPr>
    </w:p>
    <w:p w14:paraId="2C7512D8" w14:textId="2B5AADD4" w:rsidR="00DE1FAE" w:rsidRDefault="00DE1FAE" w:rsidP="00866DCA">
      <w:pPr>
        <w:spacing w:line="240" w:lineRule="auto"/>
        <w:jc w:val="both"/>
        <w:rPr>
          <w:rFonts w:ascii="Times New Roman" w:hAnsi="Times New Roman"/>
          <w:sz w:val="24"/>
          <w:szCs w:val="24"/>
        </w:rPr>
      </w:pPr>
      <w:r w:rsidRPr="0044144C">
        <w:rPr>
          <w:rFonts w:ascii="Times New Roman" w:hAnsi="Times New Roman"/>
          <w:b/>
          <w:sz w:val="24"/>
          <w:szCs w:val="24"/>
        </w:rPr>
        <w:t>12. Необходимост от други разрешителни, свързани с инвестиционното предложение</w:t>
      </w:r>
      <w:r w:rsidRPr="0044144C">
        <w:rPr>
          <w:rFonts w:ascii="Times New Roman" w:hAnsi="Times New Roman"/>
          <w:sz w:val="24"/>
          <w:szCs w:val="24"/>
        </w:rPr>
        <w:t>.</w:t>
      </w:r>
    </w:p>
    <w:p w14:paraId="2260AA2F" w14:textId="77777777" w:rsidR="0085413F" w:rsidRPr="0044144C" w:rsidRDefault="0085413F" w:rsidP="00866DCA">
      <w:pPr>
        <w:spacing w:before="20" w:line="240" w:lineRule="auto"/>
        <w:ind w:firstLine="425"/>
        <w:jc w:val="both"/>
        <w:rPr>
          <w:rFonts w:ascii="Times New Roman" w:hAnsi="Times New Roman"/>
          <w:sz w:val="24"/>
          <w:szCs w:val="24"/>
        </w:rPr>
      </w:pPr>
      <w:r w:rsidRPr="0044144C">
        <w:rPr>
          <w:rFonts w:ascii="Times New Roman" w:hAnsi="Times New Roman"/>
          <w:sz w:val="24"/>
          <w:szCs w:val="24"/>
        </w:rPr>
        <w:t xml:space="preserve">За реализацията на инвестиционното намерение е необходимо издаване на: </w:t>
      </w:r>
    </w:p>
    <w:p w14:paraId="0EA870A4" w14:textId="77777777" w:rsidR="0044144C" w:rsidRPr="0044144C" w:rsidRDefault="0085413F" w:rsidP="0044144C">
      <w:pPr>
        <w:numPr>
          <w:ilvl w:val="0"/>
          <w:numId w:val="15"/>
        </w:numPr>
        <w:tabs>
          <w:tab w:val="left" w:pos="851"/>
        </w:tabs>
        <w:spacing w:before="20" w:after="0" w:line="240" w:lineRule="auto"/>
        <w:ind w:left="851" w:hanging="425"/>
        <w:jc w:val="both"/>
        <w:rPr>
          <w:rFonts w:ascii="Times New Roman" w:hAnsi="Times New Roman"/>
          <w:sz w:val="24"/>
          <w:szCs w:val="24"/>
        </w:rPr>
      </w:pPr>
      <w:r w:rsidRPr="0044144C">
        <w:rPr>
          <w:rFonts w:ascii="Times New Roman" w:hAnsi="Times New Roman"/>
          <w:sz w:val="24"/>
          <w:szCs w:val="24"/>
        </w:rPr>
        <w:t>Решение за преценяване необходимостта от изготвяне на ОВОС от Директора на РИОСВ-Пловдив;</w:t>
      </w:r>
    </w:p>
    <w:p w14:paraId="35965F89" w14:textId="5A682022" w:rsidR="0044144C" w:rsidRPr="0044144C" w:rsidRDefault="0044144C" w:rsidP="0044144C">
      <w:pPr>
        <w:numPr>
          <w:ilvl w:val="0"/>
          <w:numId w:val="15"/>
        </w:numPr>
        <w:tabs>
          <w:tab w:val="left" w:pos="851"/>
        </w:tabs>
        <w:spacing w:before="20" w:after="0" w:line="240" w:lineRule="auto"/>
        <w:ind w:left="851" w:hanging="425"/>
        <w:jc w:val="both"/>
        <w:rPr>
          <w:rFonts w:ascii="Times New Roman" w:hAnsi="Times New Roman"/>
          <w:sz w:val="24"/>
          <w:szCs w:val="24"/>
        </w:rPr>
      </w:pPr>
      <w:r w:rsidRPr="0044144C">
        <w:rPr>
          <w:rFonts w:ascii="Times New Roman" w:hAnsi="Times New Roman"/>
          <w:sz w:val="24"/>
          <w:szCs w:val="24"/>
        </w:rPr>
        <w:t xml:space="preserve">За последващата експлоатация на ИП е необходимо дружеството да подаде чрез НИСО- Заявление за изменение и допълнение на  </w:t>
      </w:r>
      <w:r w:rsidRPr="0044144C">
        <w:rPr>
          <w:rFonts w:ascii="Times New Roman" w:eastAsia="Times New Roman" w:hAnsi="Times New Roman"/>
          <w:sz w:val="24"/>
          <w:szCs w:val="24"/>
        </w:rPr>
        <w:t>Регистрационен документ</w:t>
      </w:r>
      <w:r w:rsidRPr="0044144C">
        <w:rPr>
          <w:rFonts w:ascii="Times New Roman" w:hAnsi="Times New Roman"/>
          <w:sz w:val="24"/>
          <w:szCs w:val="24"/>
        </w:rPr>
        <w:t xml:space="preserve">  по   образец  №3,  съгласно чл. 73, ал. 1 от ЗУО до  Директора на РИОСВ – Пловдив</w:t>
      </w:r>
      <w:r w:rsidRPr="0044144C">
        <w:rPr>
          <w:rFonts w:ascii="Times New Roman" w:hAnsi="Times New Roman"/>
          <w:sz w:val="24"/>
          <w:szCs w:val="24"/>
          <w:lang w:val="en-US"/>
        </w:rPr>
        <w:t>.</w:t>
      </w:r>
    </w:p>
    <w:p w14:paraId="2294B540" w14:textId="77777777" w:rsidR="00D82FB4" w:rsidRPr="0044144C" w:rsidRDefault="00D82FB4" w:rsidP="00866DCA">
      <w:pPr>
        <w:tabs>
          <w:tab w:val="left" w:pos="851"/>
        </w:tabs>
        <w:spacing w:before="20" w:after="0" w:line="240" w:lineRule="auto"/>
        <w:ind w:left="851"/>
        <w:jc w:val="both"/>
        <w:rPr>
          <w:rFonts w:ascii="Times New Roman" w:hAnsi="Times New Roman"/>
          <w:sz w:val="24"/>
          <w:szCs w:val="24"/>
        </w:rPr>
      </w:pPr>
    </w:p>
    <w:p w14:paraId="3DFA1E29" w14:textId="77777777" w:rsidR="0085413F" w:rsidRPr="0044144C" w:rsidRDefault="0085413F" w:rsidP="00866DCA">
      <w:pPr>
        <w:tabs>
          <w:tab w:val="left" w:pos="851"/>
        </w:tabs>
        <w:spacing w:before="20" w:after="0" w:line="240" w:lineRule="auto"/>
        <w:ind w:left="426"/>
        <w:jc w:val="both"/>
        <w:rPr>
          <w:rFonts w:ascii="Times New Roman" w:hAnsi="Times New Roman"/>
          <w:sz w:val="24"/>
          <w:szCs w:val="24"/>
        </w:rPr>
      </w:pPr>
      <w:r w:rsidRPr="0044144C">
        <w:rPr>
          <w:rFonts w:ascii="Times New Roman" w:hAnsi="Times New Roman"/>
          <w:sz w:val="24"/>
          <w:szCs w:val="24"/>
        </w:rPr>
        <w:t xml:space="preserve"> </w:t>
      </w:r>
      <w:r w:rsidRPr="0044144C">
        <w:rPr>
          <w:rFonts w:ascii="Times New Roman" w:hAnsi="Times New Roman"/>
          <w:sz w:val="24"/>
          <w:szCs w:val="24"/>
        </w:rPr>
        <w:tab/>
      </w:r>
    </w:p>
    <w:p w14:paraId="3F63D06E" w14:textId="77777777" w:rsidR="00DE1FAE" w:rsidRPr="0044144C" w:rsidRDefault="00DE1FAE" w:rsidP="00866DCA">
      <w:pPr>
        <w:spacing w:after="120" w:line="240" w:lineRule="auto"/>
        <w:ind w:firstLine="708"/>
        <w:jc w:val="both"/>
        <w:rPr>
          <w:rFonts w:ascii="Times New Roman" w:hAnsi="Times New Roman"/>
          <w:b/>
          <w:sz w:val="24"/>
          <w:szCs w:val="24"/>
        </w:rPr>
      </w:pPr>
      <w:r w:rsidRPr="0044144C">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33FD503" w14:textId="77777777" w:rsidR="004A0FAB" w:rsidRPr="0044144C" w:rsidRDefault="004A0FAB" w:rsidP="00866DCA">
      <w:pPr>
        <w:spacing w:after="120" w:line="240" w:lineRule="auto"/>
        <w:ind w:firstLine="708"/>
        <w:jc w:val="both"/>
        <w:rPr>
          <w:rFonts w:ascii="Times New Roman" w:hAnsi="Times New Roman"/>
          <w:sz w:val="24"/>
          <w:szCs w:val="24"/>
        </w:rPr>
      </w:pPr>
    </w:p>
    <w:p w14:paraId="72DBD81C" w14:textId="77777777" w:rsidR="00DE1FAE" w:rsidRPr="0044144C" w:rsidRDefault="00DE1FAE" w:rsidP="00866DCA">
      <w:pPr>
        <w:spacing w:line="240" w:lineRule="auto"/>
        <w:jc w:val="both"/>
        <w:rPr>
          <w:rFonts w:ascii="Times New Roman" w:hAnsi="Times New Roman"/>
          <w:b/>
          <w:sz w:val="24"/>
          <w:szCs w:val="24"/>
        </w:rPr>
      </w:pPr>
      <w:r w:rsidRPr="0044144C">
        <w:rPr>
          <w:rFonts w:ascii="Times New Roman" w:hAnsi="Times New Roman"/>
          <w:b/>
          <w:sz w:val="24"/>
          <w:szCs w:val="24"/>
        </w:rPr>
        <w:t xml:space="preserve">1. съществуващо и одобрено земеползване; </w:t>
      </w:r>
    </w:p>
    <w:p w14:paraId="2669581C" w14:textId="7F0CA199" w:rsidR="007548CC" w:rsidRPr="00FA4D76" w:rsidRDefault="00FA4D76" w:rsidP="0044144C">
      <w:pPr>
        <w:pStyle w:val="NoSpacing"/>
        <w:ind w:firstLine="708"/>
        <w:jc w:val="both"/>
        <w:rPr>
          <w:rFonts w:ascii="Times New Roman" w:eastAsia="Times New Roman" w:hAnsi="Times New Roman" w:cs="Times New Roman"/>
          <w:sz w:val="24"/>
          <w:szCs w:val="24"/>
          <w:lang w:val="en-US" w:eastAsia="bg-BG"/>
        </w:rPr>
      </w:pPr>
      <w:r w:rsidRPr="00FA4D76">
        <w:rPr>
          <w:rFonts w:ascii="Times New Roman" w:eastAsia="Times New Roman" w:hAnsi="Times New Roman" w:cs="Times New Roman"/>
          <w:sz w:val="24"/>
          <w:szCs w:val="24"/>
          <w:lang w:eastAsia="bg-BG"/>
        </w:rPr>
        <w:t>Инвестиционното предложение ще се реализира на</w:t>
      </w:r>
      <w:r w:rsidR="007548CC" w:rsidRPr="007548CC">
        <w:rPr>
          <w:rFonts w:ascii="Times New Roman" w:eastAsia="Times New Roman" w:hAnsi="Times New Roman" w:cs="Times New Roman"/>
          <w:sz w:val="24"/>
          <w:szCs w:val="24"/>
          <w:lang w:eastAsia="bg-BG"/>
        </w:rPr>
        <w:t xml:space="preserve"> площ</w:t>
      </w:r>
      <w:r w:rsidR="005D6379">
        <w:rPr>
          <w:rFonts w:ascii="Times New Roman" w:eastAsia="Times New Roman" w:hAnsi="Times New Roman" w:cs="Times New Roman"/>
          <w:sz w:val="24"/>
          <w:szCs w:val="24"/>
          <w:lang w:eastAsia="bg-BG"/>
        </w:rPr>
        <w:t xml:space="preserve">адка №2, находяща се в поземлени </w:t>
      </w:r>
      <w:bookmarkStart w:id="7" w:name="_Hlk168570895"/>
      <w:r w:rsidR="005D6379">
        <w:rPr>
          <w:rFonts w:ascii="Times New Roman" w:eastAsia="Times New Roman" w:hAnsi="Times New Roman" w:cs="Times New Roman"/>
          <w:sz w:val="24"/>
          <w:szCs w:val="24"/>
          <w:lang w:eastAsia="bg-BG"/>
        </w:rPr>
        <w:t xml:space="preserve">имоти </w:t>
      </w:r>
      <w:r w:rsidR="007548CC" w:rsidRPr="007548CC">
        <w:rPr>
          <w:rFonts w:ascii="Times New Roman" w:eastAsia="Times New Roman" w:hAnsi="Times New Roman" w:cs="Times New Roman"/>
          <w:sz w:val="24"/>
          <w:szCs w:val="24"/>
          <w:lang w:eastAsia="bg-BG"/>
        </w:rPr>
        <w:t>(ПИ) с идентификатори 56784.536.1645; 56784.536.1627; 56784.536.1644 с местонахождение: Област Пловдив, Община Пловдив, гр.</w:t>
      </w:r>
      <w:r w:rsidR="005D6379">
        <w:rPr>
          <w:rFonts w:ascii="Times New Roman" w:eastAsia="Times New Roman" w:hAnsi="Times New Roman" w:cs="Times New Roman"/>
          <w:sz w:val="24"/>
          <w:szCs w:val="24"/>
          <w:lang w:eastAsia="bg-BG"/>
        </w:rPr>
        <w:t xml:space="preserve"> Пловдив бул.„Кукленско шосе” </w:t>
      </w:r>
      <w:r w:rsidR="007548CC" w:rsidRPr="007548CC">
        <w:rPr>
          <w:rFonts w:ascii="Times New Roman" w:eastAsia="Times New Roman" w:hAnsi="Times New Roman" w:cs="Times New Roman"/>
          <w:sz w:val="24"/>
          <w:szCs w:val="24"/>
          <w:lang w:eastAsia="bg-BG"/>
        </w:rPr>
        <w:t>№17-Л, като общата площ на площадката е 2216кв.м. с трайно предназначение на територията „Урбанизирана” и начин на трайно ползване-  „За друг вид производствен, складов обект”</w:t>
      </w:r>
      <w:bookmarkEnd w:id="7"/>
      <w:r>
        <w:rPr>
          <w:rFonts w:ascii="Times New Roman" w:eastAsia="Times New Roman" w:hAnsi="Times New Roman" w:cs="Times New Roman"/>
          <w:sz w:val="24"/>
          <w:szCs w:val="24"/>
          <w:lang w:val="en-US" w:eastAsia="bg-BG"/>
        </w:rPr>
        <w:t>,</w:t>
      </w:r>
      <w:r w:rsidRPr="00FA4D76">
        <w:t xml:space="preserve"> </w:t>
      </w:r>
      <w:proofErr w:type="spellStart"/>
      <w:r w:rsidRPr="00FA4D76">
        <w:rPr>
          <w:rFonts w:ascii="Times New Roman" w:eastAsia="Times New Roman" w:hAnsi="Times New Roman" w:cs="Times New Roman"/>
          <w:sz w:val="24"/>
          <w:szCs w:val="24"/>
          <w:lang w:val="en-US" w:eastAsia="bg-BG"/>
        </w:rPr>
        <w:t>за</w:t>
      </w:r>
      <w:proofErr w:type="spellEnd"/>
      <w:r w:rsidRPr="00FA4D76">
        <w:rPr>
          <w:rFonts w:ascii="Times New Roman" w:eastAsia="Times New Roman" w:hAnsi="Times New Roman" w:cs="Times New Roman"/>
          <w:sz w:val="24"/>
          <w:szCs w:val="24"/>
          <w:lang w:val="en-US" w:eastAsia="bg-BG"/>
        </w:rPr>
        <w:t xml:space="preserve"> </w:t>
      </w:r>
      <w:proofErr w:type="spellStart"/>
      <w:r w:rsidRPr="00FA4D76">
        <w:rPr>
          <w:rFonts w:ascii="Times New Roman" w:eastAsia="Times New Roman" w:hAnsi="Times New Roman" w:cs="Times New Roman"/>
          <w:sz w:val="24"/>
          <w:szCs w:val="24"/>
          <w:lang w:val="en-US" w:eastAsia="bg-BG"/>
        </w:rPr>
        <w:t>която</w:t>
      </w:r>
      <w:proofErr w:type="spellEnd"/>
      <w:r w:rsidRPr="00FA4D76">
        <w:rPr>
          <w:rFonts w:ascii="Times New Roman" w:eastAsia="Times New Roman" w:hAnsi="Times New Roman" w:cs="Times New Roman"/>
          <w:sz w:val="24"/>
          <w:szCs w:val="24"/>
          <w:lang w:val="en-US" w:eastAsia="bg-BG"/>
        </w:rPr>
        <w:t xml:space="preserve"> </w:t>
      </w:r>
      <w:proofErr w:type="spellStart"/>
      <w:r w:rsidRPr="00FA4D76">
        <w:rPr>
          <w:rFonts w:ascii="Times New Roman" w:eastAsia="Times New Roman" w:hAnsi="Times New Roman" w:cs="Times New Roman"/>
          <w:sz w:val="24"/>
          <w:szCs w:val="24"/>
          <w:lang w:val="en-US" w:eastAsia="bg-BG"/>
        </w:rPr>
        <w:t>Дружеството</w:t>
      </w:r>
      <w:proofErr w:type="spellEnd"/>
      <w:r w:rsidRPr="00FA4D76">
        <w:rPr>
          <w:rFonts w:ascii="Times New Roman" w:eastAsia="Times New Roman" w:hAnsi="Times New Roman" w:cs="Times New Roman"/>
          <w:sz w:val="24"/>
          <w:szCs w:val="24"/>
          <w:lang w:val="en-US" w:eastAsia="bg-BG"/>
        </w:rPr>
        <w:t xml:space="preserve"> </w:t>
      </w:r>
      <w:proofErr w:type="spellStart"/>
      <w:r w:rsidRPr="00FA4D76">
        <w:rPr>
          <w:rFonts w:ascii="Times New Roman" w:eastAsia="Times New Roman" w:hAnsi="Times New Roman" w:cs="Times New Roman"/>
          <w:sz w:val="24"/>
          <w:szCs w:val="24"/>
          <w:lang w:val="en-US" w:eastAsia="bg-BG"/>
        </w:rPr>
        <w:t>притежава</w:t>
      </w:r>
      <w:proofErr w:type="spellEnd"/>
      <w:r w:rsidRPr="00FA4D76">
        <w:rPr>
          <w:rFonts w:ascii="Times New Roman" w:eastAsia="Times New Roman" w:hAnsi="Times New Roman" w:cs="Times New Roman"/>
          <w:sz w:val="24"/>
          <w:szCs w:val="24"/>
          <w:lang w:val="en-US" w:eastAsia="bg-BG"/>
        </w:rPr>
        <w:t xml:space="preserve">  </w:t>
      </w:r>
      <w:proofErr w:type="spellStart"/>
      <w:r w:rsidRPr="00FA4D76">
        <w:rPr>
          <w:rFonts w:ascii="Times New Roman" w:eastAsia="Times New Roman" w:hAnsi="Times New Roman" w:cs="Times New Roman"/>
          <w:sz w:val="24"/>
          <w:szCs w:val="24"/>
          <w:lang w:val="en-US" w:eastAsia="bg-BG"/>
        </w:rPr>
        <w:t>Регистрационен</w:t>
      </w:r>
      <w:proofErr w:type="spellEnd"/>
      <w:r w:rsidRPr="00FA4D76">
        <w:rPr>
          <w:rFonts w:ascii="Times New Roman" w:eastAsia="Times New Roman" w:hAnsi="Times New Roman" w:cs="Times New Roman"/>
          <w:sz w:val="24"/>
          <w:szCs w:val="24"/>
          <w:lang w:val="en-US" w:eastAsia="bg-BG"/>
        </w:rPr>
        <w:t xml:space="preserve"> </w:t>
      </w:r>
      <w:proofErr w:type="spellStart"/>
      <w:r w:rsidRPr="00FA4D76">
        <w:rPr>
          <w:rFonts w:ascii="Times New Roman" w:eastAsia="Times New Roman" w:hAnsi="Times New Roman" w:cs="Times New Roman"/>
          <w:sz w:val="24"/>
          <w:szCs w:val="24"/>
          <w:lang w:val="en-US" w:eastAsia="bg-BG"/>
        </w:rPr>
        <w:t>документ</w:t>
      </w:r>
      <w:proofErr w:type="spellEnd"/>
      <w:r w:rsidRPr="00FA4D76">
        <w:rPr>
          <w:rFonts w:ascii="Times New Roman" w:eastAsia="Times New Roman" w:hAnsi="Times New Roman" w:cs="Times New Roman"/>
          <w:sz w:val="24"/>
          <w:szCs w:val="24"/>
          <w:lang w:val="en-US" w:eastAsia="bg-BG"/>
        </w:rPr>
        <w:t xml:space="preserve"> № 09-РД-00001146-05/ 30.12.2022г., </w:t>
      </w:r>
      <w:proofErr w:type="spellStart"/>
      <w:r w:rsidRPr="00FA4D76">
        <w:rPr>
          <w:rFonts w:ascii="Times New Roman" w:eastAsia="Times New Roman" w:hAnsi="Times New Roman" w:cs="Times New Roman"/>
          <w:sz w:val="24"/>
          <w:szCs w:val="24"/>
          <w:lang w:val="en-US" w:eastAsia="bg-BG"/>
        </w:rPr>
        <w:t>издаден</w:t>
      </w:r>
      <w:proofErr w:type="spellEnd"/>
      <w:r w:rsidRPr="00FA4D76">
        <w:rPr>
          <w:rFonts w:ascii="Times New Roman" w:eastAsia="Times New Roman" w:hAnsi="Times New Roman" w:cs="Times New Roman"/>
          <w:sz w:val="24"/>
          <w:szCs w:val="24"/>
          <w:lang w:val="en-US" w:eastAsia="bg-BG"/>
        </w:rPr>
        <w:t xml:space="preserve"> </w:t>
      </w:r>
      <w:proofErr w:type="spellStart"/>
      <w:r w:rsidRPr="00FA4D76">
        <w:rPr>
          <w:rFonts w:ascii="Times New Roman" w:eastAsia="Times New Roman" w:hAnsi="Times New Roman" w:cs="Times New Roman"/>
          <w:sz w:val="24"/>
          <w:szCs w:val="24"/>
          <w:lang w:val="en-US" w:eastAsia="bg-BG"/>
        </w:rPr>
        <w:t>от</w:t>
      </w:r>
      <w:proofErr w:type="spellEnd"/>
      <w:r w:rsidRPr="00FA4D76">
        <w:rPr>
          <w:rFonts w:ascii="Times New Roman" w:eastAsia="Times New Roman" w:hAnsi="Times New Roman" w:cs="Times New Roman"/>
          <w:sz w:val="24"/>
          <w:szCs w:val="24"/>
          <w:lang w:val="en-US" w:eastAsia="bg-BG"/>
        </w:rPr>
        <w:t xml:space="preserve"> РИОСВ </w:t>
      </w:r>
      <w:proofErr w:type="spellStart"/>
      <w:r w:rsidRPr="00FA4D76">
        <w:rPr>
          <w:rFonts w:ascii="Times New Roman" w:eastAsia="Times New Roman" w:hAnsi="Times New Roman" w:cs="Times New Roman"/>
          <w:sz w:val="24"/>
          <w:szCs w:val="24"/>
          <w:lang w:val="en-US" w:eastAsia="bg-BG"/>
        </w:rPr>
        <w:t>Пловдив</w:t>
      </w:r>
      <w:proofErr w:type="spellEnd"/>
      <w:r w:rsidRPr="00FA4D76">
        <w:rPr>
          <w:rFonts w:ascii="Times New Roman" w:eastAsia="Times New Roman" w:hAnsi="Times New Roman" w:cs="Times New Roman"/>
          <w:sz w:val="24"/>
          <w:szCs w:val="24"/>
          <w:lang w:val="en-US" w:eastAsia="bg-BG"/>
        </w:rPr>
        <w:t>.</w:t>
      </w:r>
    </w:p>
    <w:p w14:paraId="76FEAC78" w14:textId="5AC2249D" w:rsidR="00F066A5" w:rsidRPr="0044144C" w:rsidRDefault="0085413F" w:rsidP="005D6379">
      <w:pPr>
        <w:pStyle w:val="NoSpacing"/>
        <w:ind w:firstLine="567"/>
        <w:jc w:val="both"/>
        <w:rPr>
          <w:rFonts w:ascii="Times New Roman" w:hAnsi="Times New Roman" w:cs="Times New Roman"/>
          <w:sz w:val="24"/>
          <w:szCs w:val="24"/>
        </w:rPr>
      </w:pPr>
      <w:r w:rsidRPr="0044144C">
        <w:rPr>
          <w:rFonts w:ascii="Times New Roman" w:hAnsi="Times New Roman" w:cs="Times New Roman"/>
          <w:sz w:val="24"/>
          <w:szCs w:val="24"/>
        </w:rPr>
        <w:t xml:space="preserve">Земеползването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w:t>
      </w:r>
      <w:r w:rsidR="0044144C" w:rsidRPr="0044144C">
        <w:rPr>
          <w:rFonts w:ascii="Times New Roman" w:hAnsi="Times New Roman" w:cs="Times New Roman"/>
          <w:sz w:val="24"/>
          <w:szCs w:val="24"/>
        </w:rPr>
        <w:t>града</w:t>
      </w:r>
      <w:r w:rsidRPr="0044144C">
        <w:rPr>
          <w:rFonts w:ascii="Times New Roman" w:hAnsi="Times New Roman" w:cs="Times New Roman"/>
          <w:sz w:val="24"/>
          <w:szCs w:val="24"/>
        </w:rPr>
        <w:t xml:space="preserve"> и съседните населени места.</w:t>
      </w:r>
    </w:p>
    <w:p w14:paraId="65038F8C" w14:textId="04816A00" w:rsidR="0044144C" w:rsidRDefault="0044144C" w:rsidP="0044144C">
      <w:pPr>
        <w:pStyle w:val="NoSpacing"/>
        <w:ind w:firstLine="708"/>
        <w:jc w:val="both"/>
        <w:rPr>
          <w:rFonts w:ascii="Times New Roman" w:eastAsia="Times New Roman" w:hAnsi="Times New Roman"/>
          <w:bCs/>
          <w:kern w:val="36"/>
          <w:sz w:val="24"/>
          <w:szCs w:val="24"/>
        </w:rPr>
      </w:pPr>
    </w:p>
    <w:p w14:paraId="73CC38FF" w14:textId="7CB374E9" w:rsidR="004025B7" w:rsidRDefault="004025B7" w:rsidP="0044144C">
      <w:pPr>
        <w:pStyle w:val="NoSpacing"/>
        <w:ind w:firstLine="708"/>
        <w:jc w:val="both"/>
        <w:rPr>
          <w:rFonts w:ascii="Times New Roman" w:eastAsia="Times New Roman" w:hAnsi="Times New Roman"/>
          <w:bCs/>
          <w:kern w:val="36"/>
          <w:sz w:val="24"/>
          <w:szCs w:val="24"/>
        </w:rPr>
      </w:pPr>
    </w:p>
    <w:p w14:paraId="0B990C9A" w14:textId="09853076" w:rsidR="004025B7" w:rsidRDefault="004025B7" w:rsidP="0044144C">
      <w:pPr>
        <w:pStyle w:val="NoSpacing"/>
        <w:ind w:firstLine="708"/>
        <w:jc w:val="both"/>
        <w:rPr>
          <w:rFonts w:ascii="Times New Roman" w:eastAsia="Times New Roman" w:hAnsi="Times New Roman"/>
          <w:bCs/>
          <w:kern w:val="36"/>
          <w:sz w:val="24"/>
          <w:szCs w:val="24"/>
        </w:rPr>
      </w:pPr>
    </w:p>
    <w:p w14:paraId="55A0E167" w14:textId="77777777" w:rsidR="004025B7" w:rsidRPr="0044144C" w:rsidRDefault="004025B7" w:rsidP="0044144C">
      <w:pPr>
        <w:pStyle w:val="NoSpacing"/>
        <w:ind w:firstLine="708"/>
        <w:jc w:val="both"/>
        <w:rPr>
          <w:rFonts w:ascii="Times New Roman" w:eastAsia="Times New Roman" w:hAnsi="Times New Roman"/>
          <w:bCs/>
          <w:kern w:val="36"/>
          <w:sz w:val="24"/>
          <w:szCs w:val="24"/>
        </w:rPr>
      </w:pPr>
    </w:p>
    <w:p w14:paraId="232B7301" w14:textId="77777777" w:rsidR="00DE1FAE" w:rsidRPr="008D12AF" w:rsidRDefault="00DE1FAE" w:rsidP="00866DCA">
      <w:pPr>
        <w:spacing w:line="240" w:lineRule="auto"/>
        <w:jc w:val="both"/>
        <w:rPr>
          <w:rFonts w:ascii="Times New Roman" w:hAnsi="Times New Roman"/>
          <w:b/>
          <w:sz w:val="24"/>
          <w:szCs w:val="24"/>
        </w:rPr>
      </w:pPr>
      <w:r w:rsidRPr="008D12AF">
        <w:rPr>
          <w:rFonts w:ascii="Times New Roman" w:hAnsi="Times New Roman"/>
          <w:b/>
          <w:sz w:val="24"/>
          <w:szCs w:val="24"/>
        </w:rPr>
        <w:t xml:space="preserve">2. </w:t>
      </w:r>
      <w:bookmarkStart w:id="8" w:name="_Hlk168571080"/>
      <w:r w:rsidRPr="008D12AF">
        <w:rPr>
          <w:rFonts w:ascii="Times New Roman" w:hAnsi="Times New Roman"/>
          <w:b/>
          <w:sz w:val="24"/>
          <w:szCs w:val="24"/>
        </w:rPr>
        <w:t>мочурища, крайречни области, речни устия;</w:t>
      </w:r>
    </w:p>
    <w:p w14:paraId="54E7A722" w14:textId="6F793506" w:rsidR="009D797D" w:rsidRPr="008D12AF" w:rsidRDefault="00FA4D76" w:rsidP="005D6379">
      <w:pPr>
        <w:spacing w:before="20" w:line="240" w:lineRule="auto"/>
        <w:ind w:firstLine="567"/>
        <w:jc w:val="both"/>
        <w:rPr>
          <w:rFonts w:ascii="Times New Roman" w:hAnsi="Times New Roman"/>
          <w:sz w:val="24"/>
          <w:szCs w:val="24"/>
        </w:rPr>
      </w:pPr>
      <w:r w:rsidRPr="00FA4D76">
        <w:rPr>
          <w:rFonts w:ascii="Times New Roman" w:eastAsia="Times New Roman" w:hAnsi="Times New Roman"/>
          <w:color w:val="000000" w:themeColor="text1"/>
          <w:sz w:val="24"/>
          <w:szCs w:val="24"/>
          <w:lang w:eastAsia="bg-BG"/>
        </w:rPr>
        <w:t>ПИ с идентификатори 56784.536.1645; 56784.536.1627; 56784.536.1644 с местонахождение: Област Пловдив, Община Пловдив, гр. Пловдив бул. „Кукленско шосе”  №17-Л, като общата площ на площадката е 2216кв.м. с трайно предназначение на територията „Урбанизирана” и начин на трайно ползване-  „За друг вид производствен, складов обект”</w:t>
      </w:r>
      <w:bookmarkEnd w:id="8"/>
      <w:r w:rsidR="00EB5FE4" w:rsidRPr="00FA4D76">
        <w:rPr>
          <w:rFonts w:ascii="Times New Roman" w:hAnsi="Times New Roman"/>
          <w:color w:val="000000" w:themeColor="text1"/>
          <w:sz w:val="24"/>
          <w:szCs w:val="24"/>
        </w:rPr>
        <w:t xml:space="preserve"> </w:t>
      </w:r>
      <w:r w:rsidR="00D24C1A" w:rsidRPr="00FA4D76">
        <w:rPr>
          <w:rFonts w:ascii="Times New Roman" w:hAnsi="Times New Roman"/>
          <w:color w:val="000000" w:themeColor="text1"/>
          <w:sz w:val="24"/>
          <w:szCs w:val="24"/>
        </w:rPr>
        <w:t>- не попада</w:t>
      </w:r>
      <w:r w:rsidR="009D797D" w:rsidRPr="00FA4D76">
        <w:rPr>
          <w:rFonts w:ascii="Times New Roman" w:hAnsi="Times New Roman"/>
          <w:color w:val="000000" w:themeColor="text1"/>
          <w:sz w:val="24"/>
          <w:szCs w:val="24"/>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w:t>
      </w:r>
      <w:r w:rsidR="009D797D" w:rsidRPr="008D12AF">
        <w:rPr>
          <w:rFonts w:ascii="Times New Roman" w:hAnsi="Times New Roman"/>
          <w:sz w:val="24"/>
          <w:szCs w:val="24"/>
        </w:rPr>
        <w:t xml:space="preserve"> и свързаните с тях влажни зони.</w:t>
      </w:r>
    </w:p>
    <w:p w14:paraId="56039EEA" w14:textId="77777777" w:rsidR="00DE1FAE" w:rsidRPr="00831355" w:rsidRDefault="00DE1FAE" w:rsidP="00866DCA">
      <w:pPr>
        <w:spacing w:line="240" w:lineRule="auto"/>
        <w:jc w:val="both"/>
        <w:rPr>
          <w:rFonts w:ascii="Times New Roman" w:hAnsi="Times New Roman"/>
          <w:b/>
          <w:sz w:val="24"/>
          <w:szCs w:val="24"/>
        </w:rPr>
      </w:pPr>
      <w:r w:rsidRPr="00831355">
        <w:rPr>
          <w:rFonts w:ascii="Times New Roman" w:hAnsi="Times New Roman"/>
          <w:b/>
          <w:sz w:val="24"/>
          <w:szCs w:val="24"/>
        </w:rPr>
        <w:t>3. крайбрежни зони и морска околна среда;</w:t>
      </w:r>
    </w:p>
    <w:p w14:paraId="63F44F7F" w14:textId="0A0862A2" w:rsidR="009D797D" w:rsidRPr="00831355" w:rsidRDefault="008D12AF" w:rsidP="005D6379">
      <w:pPr>
        <w:spacing w:line="240" w:lineRule="auto"/>
        <w:ind w:firstLine="567"/>
        <w:jc w:val="both"/>
        <w:rPr>
          <w:rFonts w:ascii="Times New Roman" w:hAnsi="Times New Roman"/>
          <w:sz w:val="24"/>
          <w:szCs w:val="24"/>
        </w:rPr>
      </w:pPr>
      <w:r w:rsidRPr="00831355">
        <w:rPr>
          <w:rFonts w:ascii="Times New Roman" w:hAnsi="Times New Roman"/>
          <w:sz w:val="24"/>
          <w:szCs w:val="24"/>
        </w:rPr>
        <w:t xml:space="preserve"> </w:t>
      </w:r>
      <w:r w:rsidR="00FA4D76" w:rsidRPr="00FA4D76">
        <w:rPr>
          <w:rFonts w:ascii="Times New Roman" w:hAnsi="Times New Roman"/>
          <w:sz w:val="24"/>
          <w:szCs w:val="24"/>
        </w:rPr>
        <w:t>ПИ</w:t>
      </w:r>
      <w:r w:rsidR="00FA4D76">
        <w:rPr>
          <w:rFonts w:ascii="Times New Roman" w:hAnsi="Times New Roman"/>
          <w:sz w:val="24"/>
          <w:szCs w:val="24"/>
          <w:lang w:val="en-US"/>
        </w:rPr>
        <w:t xml:space="preserve"> </w:t>
      </w:r>
      <w:r w:rsidR="00FA4D76" w:rsidRPr="00FA4D76">
        <w:rPr>
          <w:rFonts w:ascii="Times New Roman" w:hAnsi="Times New Roman"/>
          <w:sz w:val="24"/>
          <w:szCs w:val="24"/>
        </w:rPr>
        <w:t xml:space="preserve">с идентификатори 56784.536.1645; 56784.536.1627; 56784.536.1644 </w:t>
      </w:r>
      <w:r w:rsidR="00F066A5" w:rsidRPr="00831355">
        <w:rPr>
          <w:rFonts w:ascii="Times New Roman" w:hAnsi="Times New Roman"/>
          <w:sz w:val="24"/>
          <w:szCs w:val="24"/>
        </w:rPr>
        <w:t xml:space="preserve">- </w:t>
      </w:r>
      <w:r w:rsidR="009D797D" w:rsidRPr="00831355">
        <w:rPr>
          <w:rFonts w:ascii="Times New Roman" w:hAnsi="Times New Roman"/>
          <w:sz w:val="24"/>
          <w:szCs w:val="24"/>
        </w:rPr>
        <w:t xml:space="preserve">предмет на </w:t>
      </w:r>
      <w:r w:rsidR="003F3855" w:rsidRPr="00831355">
        <w:rPr>
          <w:rFonts w:ascii="Times New Roman" w:hAnsi="Times New Roman"/>
          <w:sz w:val="24"/>
          <w:szCs w:val="24"/>
        </w:rPr>
        <w:t>инвестиционното</w:t>
      </w:r>
      <w:r w:rsidR="009D797D" w:rsidRPr="00831355">
        <w:rPr>
          <w:rFonts w:ascii="Times New Roman" w:hAnsi="Times New Roman"/>
          <w:sz w:val="24"/>
          <w:szCs w:val="24"/>
        </w:rPr>
        <w:t xml:space="preserve"> предложение се намира</w:t>
      </w:r>
      <w:r w:rsidRPr="00831355">
        <w:rPr>
          <w:rFonts w:ascii="Times New Roman" w:hAnsi="Times New Roman"/>
          <w:sz w:val="24"/>
          <w:szCs w:val="24"/>
          <w:shd w:val="clear" w:color="auto" w:fill="FFFFFF"/>
        </w:rPr>
        <w:t xml:space="preserve"> </w:t>
      </w:r>
      <w:r w:rsidRPr="00831355">
        <w:rPr>
          <w:rFonts w:ascii="Times New Roman" w:hAnsi="Times New Roman"/>
          <w:sz w:val="24"/>
          <w:szCs w:val="24"/>
        </w:rPr>
        <w:t>р-н Южен</w:t>
      </w:r>
      <w:r w:rsidR="00831355" w:rsidRPr="00831355">
        <w:rPr>
          <w:rFonts w:ascii="Times New Roman" w:hAnsi="Times New Roman"/>
          <w:sz w:val="24"/>
          <w:szCs w:val="24"/>
        </w:rPr>
        <w:t xml:space="preserve"> на гр. Пловдив</w:t>
      </w:r>
      <w:r w:rsidRPr="00831355">
        <w:rPr>
          <w:rFonts w:ascii="Times New Roman" w:hAnsi="Times New Roman"/>
          <w:sz w:val="24"/>
          <w:szCs w:val="24"/>
        </w:rPr>
        <w:t xml:space="preserve">, </w:t>
      </w:r>
      <w:r w:rsidR="00EB5FE4" w:rsidRPr="00831355">
        <w:rPr>
          <w:rFonts w:ascii="Times New Roman" w:hAnsi="Times New Roman"/>
          <w:sz w:val="24"/>
          <w:szCs w:val="24"/>
          <w:shd w:val="clear" w:color="auto" w:fill="FFFFFF"/>
        </w:rPr>
        <w:t>на</w:t>
      </w:r>
      <w:r w:rsidR="003F3855">
        <w:rPr>
          <w:rFonts w:ascii="Times New Roman" w:hAnsi="Times New Roman"/>
          <w:sz w:val="24"/>
          <w:szCs w:val="24"/>
          <w:shd w:val="clear" w:color="auto" w:fill="FFFFFF"/>
        </w:rPr>
        <w:t xml:space="preserve"> 164 м.</w:t>
      </w:r>
      <w:r w:rsidR="00EB5FE4" w:rsidRPr="00831355">
        <w:rPr>
          <w:rFonts w:ascii="Times New Roman" w:hAnsi="Times New Roman"/>
          <w:sz w:val="24"/>
          <w:szCs w:val="24"/>
          <w:shd w:val="clear" w:color="auto" w:fill="FFFFFF"/>
        </w:rPr>
        <w:t xml:space="preserve"> надморска височина </w:t>
      </w:r>
      <w:r w:rsidR="009D797D" w:rsidRPr="00831355">
        <w:rPr>
          <w:rFonts w:ascii="Times New Roman" w:hAnsi="Times New Roman"/>
          <w:sz w:val="24"/>
          <w:szCs w:val="24"/>
        </w:rPr>
        <w:t>и не засяга крайбрежни зони и морска среда.</w:t>
      </w:r>
    </w:p>
    <w:p w14:paraId="2E9AA8D5" w14:textId="77777777" w:rsidR="00DE1FAE" w:rsidRPr="00831355" w:rsidRDefault="00DE1FAE" w:rsidP="00866DCA">
      <w:pPr>
        <w:spacing w:line="240" w:lineRule="auto"/>
        <w:jc w:val="both"/>
        <w:rPr>
          <w:rFonts w:ascii="Times New Roman" w:hAnsi="Times New Roman"/>
          <w:b/>
          <w:sz w:val="24"/>
          <w:szCs w:val="24"/>
        </w:rPr>
      </w:pPr>
      <w:r w:rsidRPr="00831355">
        <w:rPr>
          <w:rFonts w:ascii="Times New Roman" w:hAnsi="Times New Roman"/>
          <w:b/>
          <w:sz w:val="24"/>
          <w:szCs w:val="24"/>
        </w:rPr>
        <w:t>4. планински и горски райони;</w:t>
      </w:r>
    </w:p>
    <w:p w14:paraId="7E4BCA38" w14:textId="4B6BE42D" w:rsidR="009A01DA" w:rsidRPr="00831355" w:rsidRDefault="00A64E4B" w:rsidP="005D6379">
      <w:pPr>
        <w:spacing w:before="20" w:line="240" w:lineRule="auto"/>
        <w:ind w:firstLine="567"/>
        <w:jc w:val="both"/>
        <w:rPr>
          <w:rFonts w:ascii="Times New Roman" w:hAnsi="Times New Roman"/>
          <w:sz w:val="24"/>
          <w:szCs w:val="24"/>
        </w:rPr>
      </w:pPr>
      <w:r w:rsidRPr="00A64E4B">
        <w:rPr>
          <w:rFonts w:ascii="Times New Roman" w:hAnsi="Times New Roman"/>
          <w:sz w:val="24"/>
          <w:szCs w:val="24"/>
        </w:rPr>
        <w:t>ПИ с идентификатори 56784.536.1645; 56784.536.1627; 56784.536.1644</w:t>
      </w:r>
      <w:r w:rsidR="00D41736" w:rsidRPr="00831355">
        <w:rPr>
          <w:rFonts w:ascii="Times New Roman" w:hAnsi="Times New Roman"/>
          <w:sz w:val="24"/>
          <w:szCs w:val="24"/>
        </w:rPr>
        <w:t>,</w:t>
      </w:r>
      <w:r w:rsidR="00D82FB4" w:rsidRPr="00831355">
        <w:rPr>
          <w:rFonts w:ascii="Times New Roman" w:hAnsi="Times New Roman"/>
          <w:sz w:val="24"/>
          <w:szCs w:val="24"/>
        </w:rPr>
        <w:t xml:space="preserve"> </w:t>
      </w:r>
      <w:r w:rsidR="009A01DA" w:rsidRPr="00831355">
        <w:rPr>
          <w:rFonts w:ascii="Times New Roman" w:hAnsi="Times New Roman"/>
          <w:sz w:val="24"/>
          <w:szCs w:val="24"/>
        </w:rPr>
        <w:t>в ко</w:t>
      </w:r>
      <w:r>
        <w:rPr>
          <w:rFonts w:ascii="Times New Roman" w:hAnsi="Times New Roman"/>
          <w:sz w:val="24"/>
          <w:szCs w:val="24"/>
        </w:rPr>
        <w:t>и</w:t>
      </w:r>
      <w:r w:rsidR="009A01DA" w:rsidRPr="00831355">
        <w:rPr>
          <w:rFonts w:ascii="Times New Roman" w:hAnsi="Times New Roman"/>
          <w:sz w:val="24"/>
          <w:szCs w:val="24"/>
        </w:rPr>
        <w:t>то се предвижда да се реализира инвест</w:t>
      </w:r>
      <w:r w:rsidR="00A655AF" w:rsidRPr="00831355">
        <w:rPr>
          <w:rFonts w:ascii="Times New Roman" w:hAnsi="Times New Roman"/>
          <w:sz w:val="24"/>
          <w:szCs w:val="24"/>
        </w:rPr>
        <w:t>иционното предложение се намира</w:t>
      </w:r>
      <w:r w:rsidR="009A01DA" w:rsidRPr="00831355">
        <w:rPr>
          <w:rFonts w:ascii="Times New Roman" w:hAnsi="Times New Roman"/>
          <w:sz w:val="24"/>
          <w:szCs w:val="24"/>
        </w:rPr>
        <w:t xml:space="preserve">  в равнинен район</w:t>
      </w:r>
      <w:r w:rsidR="00831355" w:rsidRPr="00831355">
        <w:rPr>
          <w:rFonts w:ascii="Times New Roman" w:hAnsi="Times New Roman"/>
          <w:sz w:val="24"/>
          <w:szCs w:val="24"/>
          <w:shd w:val="clear" w:color="auto" w:fill="FFFFFF"/>
        </w:rPr>
        <w:t xml:space="preserve"> -западната част на </w:t>
      </w:r>
      <w:hyperlink r:id="rId11" w:tooltip="Горнотракийска низина" w:history="1">
        <w:r w:rsidR="00831355" w:rsidRPr="00831355">
          <w:rPr>
            <w:rFonts w:ascii="Times New Roman" w:hAnsi="Times New Roman"/>
            <w:sz w:val="24"/>
            <w:szCs w:val="24"/>
            <w:shd w:val="clear" w:color="auto" w:fill="FFFFFF"/>
          </w:rPr>
          <w:t>Горнотракийската низина</w:t>
        </w:r>
      </w:hyperlink>
      <w:r w:rsidR="009A01DA" w:rsidRPr="00831355">
        <w:rPr>
          <w:rFonts w:ascii="Times New Roman" w:hAnsi="Times New Roman"/>
          <w:sz w:val="24"/>
          <w:szCs w:val="24"/>
        </w:rPr>
        <w:t xml:space="preserve">. </w:t>
      </w:r>
      <w:r w:rsidR="00A655AF" w:rsidRPr="00831355">
        <w:rPr>
          <w:rFonts w:ascii="Times New Roman" w:hAnsi="Times New Roman"/>
          <w:sz w:val="24"/>
          <w:szCs w:val="24"/>
        </w:rPr>
        <w:t xml:space="preserve">В границите </w:t>
      </w:r>
      <w:r w:rsidR="009A01DA" w:rsidRPr="00831355">
        <w:rPr>
          <w:rFonts w:ascii="Times New Roman" w:hAnsi="Times New Roman"/>
          <w:sz w:val="24"/>
          <w:szCs w:val="24"/>
        </w:rPr>
        <w:t>м</w:t>
      </w:r>
      <w:r w:rsidR="00A655AF" w:rsidRPr="00831355">
        <w:rPr>
          <w:rFonts w:ascii="Times New Roman" w:hAnsi="Times New Roman"/>
          <w:sz w:val="24"/>
          <w:szCs w:val="24"/>
        </w:rPr>
        <w:t>у</w:t>
      </w:r>
      <w:r w:rsidR="009A01DA" w:rsidRPr="00831355">
        <w:rPr>
          <w:rFonts w:ascii="Times New Roman" w:hAnsi="Times New Roman"/>
          <w:sz w:val="24"/>
          <w:szCs w:val="24"/>
        </w:rPr>
        <w:t xml:space="preserve"> липсва дървесна растителност, представляваща гора по смисъла на Закона за горите и не засяга планински и гористи местности.</w:t>
      </w:r>
      <w:r w:rsidR="00831355" w:rsidRPr="00831355">
        <w:rPr>
          <w:rFonts w:ascii="Times New Roman" w:hAnsi="Times New Roman"/>
          <w:sz w:val="24"/>
          <w:szCs w:val="24"/>
          <w:shd w:val="clear" w:color="auto" w:fill="FFFFFF"/>
        </w:rPr>
        <w:t xml:space="preserve"> </w:t>
      </w:r>
    </w:p>
    <w:p w14:paraId="3C99B430" w14:textId="77777777" w:rsidR="00DE1FAE" w:rsidRPr="00831355" w:rsidRDefault="00DE1FAE" w:rsidP="00866DCA">
      <w:pPr>
        <w:spacing w:line="240" w:lineRule="auto"/>
        <w:jc w:val="both"/>
        <w:rPr>
          <w:rFonts w:ascii="Times New Roman" w:hAnsi="Times New Roman"/>
          <w:b/>
          <w:sz w:val="24"/>
          <w:szCs w:val="24"/>
        </w:rPr>
      </w:pPr>
      <w:r w:rsidRPr="00831355">
        <w:rPr>
          <w:rFonts w:ascii="Times New Roman" w:hAnsi="Times New Roman"/>
          <w:b/>
          <w:sz w:val="24"/>
          <w:szCs w:val="24"/>
        </w:rPr>
        <w:t>5. защитени със закон територии;</w:t>
      </w:r>
    </w:p>
    <w:p w14:paraId="6FA27A5D" w14:textId="2D4AD6DE" w:rsidR="009A01DA" w:rsidRPr="00831355" w:rsidRDefault="009A01DA" w:rsidP="005D6379">
      <w:pPr>
        <w:spacing w:before="20" w:line="240" w:lineRule="auto"/>
        <w:ind w:firstLine="567"/>
        <w:jc w:val="both"/>
        <w:rPr>
          <w:rFonts w:ascii="Times New Roman" w:hAnsi="Times New Roman"/>
          <w:sz w:val="24"/>
          <w:szCs w:val="24"/>
        </w:rPr>
      </w:pPr>
      <w:r w:rsidRPr="00831355">
        <w:rPr>
          <w:rFonts w:ascii="Times New Roman" w:hAnsi="Times New Roman"/>
          <w:sz w:val="24"/>
          <w:szCs w:val="24"/>
        </w:rPr>
        <w:t>Имотът, предмет на инвестиционното предложение</w:t>
      </w:r>
      <w:r w:rsidR="005D6379">
        <w:rPr>
          <w:rFonts w:ascii="Times New Roman" w:hAnsi="Times New Roman"/>
          <w:sz w:val="24"/>
          <w:szCs w:val="24"/>
        </w:rPr>
        <w:t>,</w:t>
      </w:r>
      <w:r w:rsidRPr="00831355">
        <w:rPr>
          <w:rFonts w:ascii="Times New Roman" w:hAnsi="Times New Roman"/>
          <w:sz w:val="24"/>
          <w:szCs w:val="24"/>
        </w:rPr>
        <w:t xml:space="preserve"> не попада в границите на защитени територии по смисъла на Закона за защитените територии, или в други защитени със закон територии.  </w:t>
      </w:r>
    </w:p>
    <w:p w14:paraId="473D3553"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6. засегнати елементи от Националната екологична мрежа;</w:t>
      </w:r>
    </w:p>
    <w:p w14:paraId="0E318ED2" w14:textId="45998D47" w:rsidR="007425ED" w:rsidRPr="00A46E07" w:rsidRDefault="00A64E4B" w:rsidP="005D6379">
      <w:pPr>
        <w:spacing w:after="0" w:line="240" w:lineRule="auto"/>
        <w:ind w:firstLine="567"/>
        <w:jc w:val="both"/>
        <w:rPr>
          <w:rFonts w:ascii="Times New Roman" w:eastAsia="Times New Roman" w:hAnsi="Times New Roman"/>
          <w:bCs/>
          <w:strike/>
          <w:kern w:val="36"/>
          <w:sz w:val="24"/>
          <w:szCs w:val="24"/>
          <w:lang w:val="en-US"/>
        </w:rPr>
      </w:pPr>
      <w:bookmarkStart w:id="9" w:name="_Hlk168579361"/>
      <w:r w:rsidRPr="00A64E4B">
        <w:rPr>
          <w:rFonts w:ascii="Times New Roman" w:hAnsi="Times New Roman"/>
          <w:sz w:val="24"/>
          <w:szCs w:val="24"/>
        </w:rPr>
        <w:t xml:space="preserve">ПИ с идентификатори 56784.536.1645; 56784.536.1627; 56784.536.1644 с местонахождение: Област Пловдив, Община Пловдив, гр. Пловдив бул. „Кукленско шосе”  №17-Л, </w:t>
      </w:r>
      <w:r>
        <w:rPr>
          <w:rFonts w:ascii="Times New Roman" w:hAnsi="Times New Roman"/>
          <w:sz w:val="24"/>
          <w:szCs w:val="24"/>
        </w:rPr>
        <w:t>който е</w:t>
      </w:r>
      <w:r w:rsidRPr="00A64E4B">
        <w:rPr>
          <w:rFonts w:ascii="Times New Roman" w:hAnsi="Times New Roman"/>
          <w:sz w:val="24"/>
          <w:szCs w:val="24"/>
        </w:rPr>
        <w:t xml:space="preserve"> с трайно предназначение на територията „Урбанизирана” и начин </w:t>
      </w:r>
      <w:r w:rsidRPr="00A64E4B">
        <w:rPr>
          <w:rFonts w:ascii="Times New Roman" w:hAnsi="Times New Roman"/>
          <w:sz w:val="24"/>
          <w:szCs w:val="24"/>
        </w:rPr>
        <w:lastRenderedPageBreak/>
        <w:t>на трайно ползване-  „За друг вид производствен, складов обект”</w:t>
      </w:r>
      <w:r>
        <w:rPr>
          <w:rFonts w:ascii="Times New Roman" w:hAnsi="Times New Roman"/>
          <w:sz w:val="24"/>
          <w:szCs w:val="24"/>
        </w:rPr>
        <w:t xml:space="preserve">- </w:t>
      </w:r>
      <w:bookmarkEnd w:id="9"/>
      <w:r w:rsidR="007425ED" w:rsidRPr="0085303B">
        <w:rPr>
          <w:rFonts w:ascii="Times New Roman" w:hAnsi="Times New Roman"/>
          <w:sz w:val="24"/>
          <w:szCs w:val="24"/>
        </w:rPr>
        <w:t>не попада в границите на Защитени зони по смисъла на Закона за биологичното разнообразие</w:t>
      </w:r>
      <w:r w:rsidR="00A46E07">
        <w:rPr>
          <w:rFonts w:ascii="Times New Roman" w:hAnsi="Times New Roman"/>
          <w:sz w:val="24"/>
          <w:szCs w:val="24"/>
          <w:lang w:val="en-US"/>
        </w:rPr>
        <w:t>.</w:t>
      </w:r>
    </w:p>
    <w:p w14:paraId="21A01E2C" w14:textId="77777777" w:rsidR="005D6379" w:rsidRDefault="005D6379" w:rsidP="00866DCA">
      <w:pPr>
        <w:spacing w:line="240" w:lineRule="auto"/>
        <w:jc w:val="both"/>
        <w:rPr>
          <w:rFonts w:ascii="Times New Roman" w:hAnsi="Times New Roman"/>
          <w:color w:val="FF0000"/>
          <w:sz w:val="24"/>
          <w:szCs w:val="24"/>
        </w:rPr>
      </w:pPr>
    </w:p>
    <w:p w14:paraId="5EF1FDBC" w14:textId="1E40D7A5" w:rsidR="00DE1FAE" w:rsidRPr="007425ED" w:rsidRDefault="00DE1FAE" w:rsidP="00866DCA">
      <w:pPr>
        <w:spacing w:line="240" w:lineRule="auto"/>
        <w:jc w:val="both"/>
        <w:rPr>
          <w:rFonts w:ascii="Times New Roman" w:hAnsi="Times New Roman"/>
          <w:b/>
          <w:sz w:val="24"/>
          <w:szCs w:val="24"/>
        </w:rPr>
      </w:pPr>
      <w:r w:rsidRPr="007425ED">
        <w:rPr>
          <w:rFonts w:ascii="Times New Roman" w:hAnsi="Times New Roman"/>
          <w:sz w:val="24"/>
          <w:szCs w:val="24"/>
        </w:rPr>
        <w:t>7</w:t>
      </w:r>
      <w:r w:rsidRPr="007425ED">
        <w:rPr>
          <w:rFonts w:ascii="Times New Roman" w:hAnsi="Times New Roman"/>
          <w:b/>
          <w:sz w:val="24"/>
          <w:szCs w:val="24"/>
        </w:rPr>
        <w:t>. ландшафт и обекти с историческа, културна или археологическа стойност;</w:t>
      </w:r>
    </w:p>
    <w:p w14:paraId="04A00F0F" w14:textId="5C4AA941" w:rsidR="009A01DA" w:rsidRPr="007425ED" w:rsidRDefault="009015B2" w:rsidP="005D6379">
      <w:pPr>
        <w:spacing w:before="20" w:line="240" w:lineRule="auto"/>
        <w:ind w:firstLine="567"/>
        <w:jc w:val="both"/>
        <w:rPr>
          <w:rFonts w:ascii="Times New Roman" w:hAnsi="Times New Roman"/>
          <w:sz w:val="24"/>
          <w:szCs w:val="24"/>
        </w:rPr>
      </w:pPr>
      <w:r w:rsidRPr="007425ED">
        <w:rPr>
          <w:rFonts w:ascii="Times New Roman" w:hAnsi="Times New Roman"/>
          <w:sz w:val="24"/>
          <w:szCs w:val="24"/>
        </w:rPr>
        <w:t>Р</w:t>
      </w:r>
      <w:r w:rsidR="005D6379">
        <w:rPr>
          <w:rFonts w:ascii="Times New Roman" w:hAnsi="Times New Roman"/>
          <w:sz w:val="24"/>
          <w:szCs w:val="24"/>
        </w:rPr>
        <w:t>айонът</w:t>
      </w:r>
      <w:r w:rsidR="009A01DA" w:rsidRPr="007425ED">
        <w:rPr>
          <w:rFonts w:ascii="Times New Roman" w:hAnsi="Times New Roman"/>
          <w:sz w:val="24"/>
          <w:szCs w:val="24"/>
        </w:rPr>
        <w:t xml:space="preserve"> на инвестици</w:t>
      </w:r>
      <w:r w:rsidR="00A655AF" w:rsidRPr="007425ED">
        <w:rPr>
          <w:rFonts w:ascii="Times New Roman" w:hAnsi="Times New Roman"/>
          <w:sz w:val="24"/>
          <w:szCs w:val="24"/>
        </w:rPr>
        <w:t xml:space="preserve">онното предложение </w:t>
      </w:r>
      <w:r w:rsidRPr="007425ED">
        <w:rPr>
          <w:rFonts w:ascii="Times New Roman" w:hAnsi="Times New Roman"/>
          <w:sz w:val="24"/>
          <w:szCs w:val="24"/>
        </w:rPr>
        <w:t xml:space="preserve">попада в </w:t>
      </w:r>
      <w:r w:rsidRPr="007425ED">
        <w:rPr>
          <w:rFonts w:ascii="Times New Roman" w:eastAsia="Times New Roman" w:hAnsi="Times New Roman"/>
          <w:sz w:val="24"/>
          <w:szCs w:val="24"/>
          <w:lang w:eastAsia="bg-BG"/>
        </w:rPr>
        <w:t>Урбанизирана</w:t>
      </w:r>
      <w:r w:rsidRPr="007425ED">
        <w:rPr>
          <w:rFonts w:ascii="Times New Roman" w:hAnsi="Times New Roman"/>
          <w:sz w:val="24"/>
          <w:szCs w:val="24"/>
        </w:rPr>
        <w:t xml:space="preserve"> </w:t>
      </w:r>
      <w:r w:rsidRPr="007425ED">
        <w:rPr>
          <w:rFonts w:ascii="Times New Roman" w:eastAsia="Times New Roman" w:hAnsi="Times New Roman"/>
          <w:sz w:val="24"/>
          <w:szCs w:val="24"/>
          <w:lang w:eastAsia="bg-BG"/>
        </w:rPr>
        <w:t xml:space="preserve">територия. </w:t>
      </w:r>
      <w:r w:rsidR="009A01DA" w:rsidRPr="007425ED">
        <w:rPr>
          <w:rFonts w:ascii="Times New Roman" w:hAnsi="Times New Roman"/>
          <w:sz w:val="24"/>
          <w:szCs w:val="24"/>
        </w:rPr>
        <w:t>В границите на имота и в близост до него липсват обекти с историческа, културна или археологическа стойност.</w:t>
      </w:r>
    </w:p>
    <w:p w14:paraId="0B6E6C4C" w14:textId="77777777" w:rsidR="00DE1FAE" w:rsidRPr="007425ED" w:rsidRDefault="00DE1FAE" w:rsidP="00866DCA">
      <w:pPr>
        <w:spacing w:line="240" w:lineRule="auto"/>
        <w:jc w:val="both"/>
        <w:rPr>
          <w:rFonts w:ascii="Times New Roman" w:hAnsi="Times New Roman"/>
          <w:b/>
          <w:sz w:val="24"/>
          <w:szCs w:val="24"/>
        </w:rPr>
      </w:pPr>
      <w:r w:rsidRPr="007425ED">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263D5BC7" w14:textId="77777777" w:rsidR="009A01DA" w:rsidRPr="007425ED" w:rsidRDefault="009A01DA" w:rsidP="005D6379">
      <w:pPr>
        <w:spacing w:before="20" w:line="240" w:lineRule="auto"/>
        <w:ind w:firstLine="567"/>
        <w:jc w:val="both"/>
        <w:rPr>
          <w:rFonts w:ascii="Times New Roman" w:hAnsi="Times New Roman"/>
          <w:sz w:val="24"/>
          <w:szCs w:val="24"/>
        </w:rPr>
      </w:pPr>
      <w:r w:rsidRPr="007425ED">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1AF6B5AA"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05A40278" w14:textId="77777777" w:rsidR="00233EFA"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FFF628C" w14:textId="77777777" w:rsidR="00233EFA" w:rsidRPr="003F3855" w:rsidRDefault="00233EFA" w:rsidP="00866DCA">
      <w:pPr>
        <w:spacing w:before="20" w:line="240" w:lineRule="auto"/>
        <w:ind w:firstLine="425"/>
        <w:jc w:val="both"/>
        <w:rPr>
          <w:rFonts w:ascii="Times New Roman" w:hAnsi="Times New Roman"/>
          <w:b/>
          <w:sz w:val="24"/>
          <w:szCs w:val="24"/>
        </w:rPr>
      </w:pPr>
      <w:r w:rsidRPr="003F3855">
        <w:rPr>
          <w:rFonts w:ascii="Times New Roman" w:hAnsi="Times New Roman"/>
          <w:b/>
          <w:sz w:val="24"/>
          <w:szCs w:val="24"/>
        </w:rPr>
        <w:t>Въздействие върху населението и човешкото здраве</w:t>
      </w:r>
    </w:p>
    <w:p w14:paraId="03749477" w14:textId="77777777" w:rsidR="00233EFA" w:rsidRPr="003F3855" w:rsidRDefault="00233EFA"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Териториалният обхват на въздействието е ограничен само в рамките на разглеждания имот.</w:t>
      </w:r>
    </w:p>
    <w:p w14:paraId="2A705998" w14:textId="6EE7A0A8" w:rsidR="00827155" w:rsidRPr="003F3855" w:rsidRDefault="00827155"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7425ED" w:rsidRPr="003F3855">
        <w:rPr>
          <w:rFonts w:ascii="Times New Roman" w:hAnsi="Times New Roman"/>
          <w:sz w:val="24"/>
          <w:szCs w:val="24"/>
          <w:lang w:val="ru-RU"/>
        </w:rPr>
        <w:t>гр. Пловдив</w:t>
      </w:r>
      <w:r w:rsidR="009A6223" w:rsidRPr="003F3855">
        <w:rPr>
          <w:rFonts w:ascii="Times New Roman" w:hAnsi="Times New Roman"/>
          <w:sz w:val="24"/>
          <w:szCs w:val="24"/>
          <w:lang w:val="ru-RU"/>
        </w:rPr>
        <w:t xml:space="preserve"> </w:t>
      </w:r>
      <w:r w:rsidRPr="003F3855">
        <w:rPr>
          <w:rFonts w:ascii="Times New Roman" w:hAnsi="Times New Roman"/>
          <w:sz w:val="24"/>
          <w:szCs w:val="24"/>
        </w:rPr>
        <w:t xml:space="preserve">и близките населени места и здравето на хората. </w:t>
      </w:r>
    </w:p>
    <w:p w14:paraId="3329F72F" w14:textId="77777777" w:rsidR="00233EFA" w:rsidRPr="004025B7" w:rsidRDefault="00233EFA" w:rsidP="00866DCA">
      <w:pPr>
        <w:spacing w:before="20" w:line="240" w:lineRule="auto"/>
        <w:ind w:firstLine="425"/>
        <w:jc w:val="both"/>
        <w:rPr>
          <w:rFonts w:ascii="Times New Roman" w:hAnsi="Times New Roman"/>
          <w:b/>
          <w:sz w:val="24"/>
          <w:szCs w:val="24"/>
        </w:rPr>
      </w:pPr>
      <w:r w:rsidRPr="004025B7">
        <w:rPr>
          <w:rFonts w:ascii="Times New Roman" w:hAnsi="Times New Roman"/>
          <w:b/>
          <w:sz w:val="24"/>
          <w:szCs w:val="24"/>
        </w:rPr>
        <w:t>Въздействие върху материалните активи</w:t>
      </w:r>
    </w:p>
    <w:p w14:paraId="6BFC8D2E" w14:textId="77777777" w:rsidR="003A3498" w:rsidRPr="003F3855" w:rsidRDefault="003A3498" w:rsidP="00866DCA">
      <w:pPr>
        <w:spacing w:before="20" w:line="240" w:lineRule="auto"/>
        <w:ind w:firstLine="425"/>
        <w:jc w:val="both"/>
        <w:rPr>
          <w:rFonts w:ascii="Times New Roman" w:hAnsi="Times New Roman"/>
          <w:sz w:val="24"/>
          <w:szCs w:val="24"/>
        </w:rPr>
      </w:pPr>
      <w:r w:rsidRPr="004025B7">
        <w:rPr>
          <w:rFonts w:ascii="Times New Roman" w:hAnsi="Times New Roman"/>
          <w:sz w:val="24"/>
          <w:szCs w:val="24"/>
        </w:rPr>
        <w:t>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 би следвало да се оцени като положително.</w:t>
      </w:r>
    </w:p>
    <w:p w14:paraId="52C10603" w14:textId="77777777" w:rsidR="003A3498" w:rsidRPr="003F3855" w:rsidRDefault="003A3498" w:rsidP="005D6379">
      <w:pPr>
        <w:spacing w:before="20" w:line="240" w:lineRule="auto"/>
        <w:ind w:firstLine="567"/>
        <w:jc w:val="both"/>
        <w:rPr>
          <w:rFonts w:ascii="Times New Roman" w:hAnsi="Times New Roman"/>
          <w:b/>
          <w:sz w:val="24"/>
          <w:szCs w:val="24"/>
        </w:rPr>
      </w:pPr>
      <w:r w:rsidRPr="003F3855">
        <w:rPr>
          <w:rFonts w:ascii="Times New Roman" w:hAnsi="Times New Roman"/>
          <w:b/>
          <w:sz w:val="24"/>
          <w:szCs w:val="24"/>
        </w:rPr>
        <w:lastRenderedPageBreak/>
        <w:t>Въздействие върху културното наследство</w:t>
      </w:r>
    </w:p>
    <w:p w14:paraId="521074EF" w14:textId="77777777" w:rsidR="003A3498" w:rsidRPr="003F3855" w:rsidRDefault="003A3498"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5C62D87A" w14:textId="77777777" w:rsidR="003A3498" w:rsidRPr="003F3855" w:rsidRDefault="003A3498" w:rsidP="005D6379">
      <w:pPr>
        <w:spacing w:before="20" w:line="240" w:lineRule="auto"/>
        <w:ind w:firstLine="567"/>
        <w:jc w:val="both"/>
        <w:rPr>
          <w:rFonts w:ascii="Times New Roman" w:hAnsi="Times New Roman"/>
          <w:b/>
          <w:sz w:val="24"/>
          <w:szCs w:val="24"/>
        </w:rPr>
      </w:pPr>
      <w:r w:rsidRPr="003F3855">
        <w:rPr>
          <w:rFonts w:ascii="Times New Roman" w:hAnsi="Times New Roman"/>
          <w:b/>
          <w:sz w:val="24"/>
          <w:szCs w:val="24"/>
        </w:rPr>
        <w:t>Въздействие върху води и почви</w:t>
      </w:r>
    </w:p>
    <w:p w14:paraId="5717B07D" w14:textId="77777777" w:rsidR="003A3498" w:rsidRPr="003F3855" w:rsidRDefault="003A3498" w:rsidP="005D6379">
      <w:pPr>
        <w:spacing w:before="20" w:line="240" w:lineRule="auto"/>
        <w:ind w:firstLine="567"/>
        <w:jc w:val="both"/>
        <w:rPr>
          <w:rFonts w:ascii="Times New Roman" w:hAnsi="Times New Roman"/>
          <w:b/>
          <w:i/>
          <w:sz w:val="24"/>
          <w:szCs w:val="24"/>
        </w:rPr>
      </w:pPr>
      <w:r w:rsidRPr="003F3855">
        <w:rPr>
          <w:rFonts w:ascii="Times New Roman" w:hAnsi="Times New Roman"/>
          <w:b/>
          <w:i/>
          <w:sz w:val="24"/>
          <w:szCs w:val="24"/>
        </w:rPr>
        <w:t>Повърхностни води</w:t>
      </w:r>
    </w:p>
    <w:p w14:paraId="42DA8207" w14:textId="77777777" w:rsidR="003A3498" w:rsidRPr="003F3855" w:rsidRDefault="003A3498"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При реализацията на ИП няма да се използват повър</w:t>
      </w:r>
      <w:r w:rsidR="00F4398D" w:rsidRPr="003F3855">
        <w:rPr>
          <w:rFonts w:ascii="Times New Roman" w:hAnsi="Times New Roman"/>
          <w:sz w:val="24"/>
          <w:szCs w:val="24"/>
        </w:rPr>
        <w:t>х</w:t>
      </w:r>
      <w:r w:rsidRPr="003F3855">
        <w:rPr>
          <w:rFonts w:ascii="Times New Roman" w:hAnsi="Times New Roman"/>
          <w:sz w:val="24"/>
          <w:szCs w:val="24"/>
        </w:rPr>
        <w:t>ностни води</w:t>
      </w:r>
      <w:r w:rsidR="00F4398D" w:rsidRPr="003F3855">
        <w:rPr>
          <w:rFonts w:ascii="Times New Roman" w:hAnsi="Times New Roman"/>
          <w:sz w:val="24"/>
          <w:szCs w:val="24"/>
        </w:rPr>
        <w:t>, в следствие на което на се очаква въздействие върху повърхностни води.</w:t>
      </w:r>
    </w:p>
    <w:p w14:paraId="53BB1F7B" w14:textId="77777777" w:rsidR="00F4398D" w:rsidRPr="003F3855" w:rsidRDefault="00F4398D" w:rsidP="005D6379">
      <w:pPr>
        <w:spacing w:before="20" w:line="240" w:lineRule="auto"/>
        <w:ind w:firstLine="567"/>
        <w:jc w:val="both"/>
        <w:rPr>
          <w:rFonts w:ascii="Times New Roman" w:hAnsi="Times New Roman"/>
          <w:b/>
          <w:i/>
          <w:sz w:val="24"/>
          <w:szCs w:val="24"/>
        </w:rPr>
      </w:pPr>
      <w:r w:rsidRPr="003F3855">
        <w:rPr>
          <w:rFonts w:ascii="Times New Roman" w:hAnsi="Times New Roman"/>
          <w:b/>
          <w:i/>
          <w:sz w:val="24"/>
          <w:szCs w:val="24"/>
        </w:rPr>
        <w:t>Подземни води</w:t>
      </w:r>
    </w:p>
    <w:p w14:paraId="4D31C4DA" w14:textId="77777777" w:rsidR="009015B2" w:rsidRPr="003F3855" w:rsidRDefault="009015B2"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63B74BEF" w14:textId="77777777" w:rsidR="007425ED" w:rsidRPr="005D6379" w:rsidRDefault="007425ED" w:rsidP="005D6379">
      <w:pPr>
        <w:tabs>
          <w:tab w:val="right" w:leader="dot" w:pos="4394"/>
        </w:tabs>
        <w:spacing w:before="100" w:beforeAutospacing="1" w:after="100" w:afterAutospacing="1" w:line="240" w:lineRule="auto"/>
        <w:ind w:firstLine="567"/>
        <w:jc w:val="both"/>
        <w:textAlignment w:val="center"/>
        <w:rPr>
          <w:rFonts w:ascii="Times New Roman" w:eastAsia="Times New Roman" w:hAnsi="Times New Roman"/>
          <w:b/>
          <w:i/>
          <w:sz w:val="24"/>
          <w:szCs w:val="24"/>
          <w:lang w:eastAsia="bg-BG"/>
        </w:rPr>
      </w:pPr>
      <w:r w:rsidRPr="005D6379">
        <w:rPr>
          <w:rFonts w:ascii="Times New Roman" w:eastAsia="Times New Roman" w:hAnsi="Times New Roman"/>
          <w:b/>
          <w:i/>
          <w:sz w:val="24"/>
          <w:szCs w:val="24"/>
          <w:lang w:eastAsia="bg-BG"/>
        </w:rPr>
        <w:t>На площадката се формират битово –фекални води и дъждовни води.</w:t>
      </w:r>
    </w:p>
    <w:p w14:paraId="09E8FD86" w14:textId="77777777" w:rsidR="007425ED" w:rsidRPr="005D6379" w:rsidRDefault="007425ED" w:rsidP="007425ED">
      <w:pPr>
        <w:tabs>
          <w:tab w:val="right" w:leader="dot" w:pos="4394"/>
        </w:tabs>
        <w:spacing w:before="100" w:beforeAutospacing="1" w:after="100" w:afterAutospacing="1" w:line="240" w:lineRule="auto"/>
        <w:jc w:val="both"/>
        <w:textAlignment w:val="center"/>
        <w:rPr>
          <w:rFonts w:ascii="Times New Roman" w:eastAsia="Times New Roman" w:hAnsi="Times New Roman"/>
          <w:b/>
          <w:i/>
          <w:sz w:val="24"/>
          <w:szCs w:val="24"/>
          <w:lang w:eastAsia="bg-BG"/>
        </w:rPr>
      </w:pPr>
      <w:r w:rsidRPr="005D6379">
        <w:rPr>
          <w:rFonts w:ascii="Times New Roman" w:eastAsia="Times New Roman" w:hAnsi="Times New Roman"/>
          <w:b/>
          <w:i/>
          <w:sz w:val="24"/>
          <w:szCs w:val="24"/>
          <w:lang w:eastAsia="bg-BG"/>
        </w:rPr>
        <w:t>Битово –фекалните води, посредством съществуваща канализационна система ще се заустват в канализационата система на гр.Пловдив.</w:t>
      </w:r>
    </w:p>
    <w:p w14:paraId="56C620C9" w14:textId="6ED1ADD2" w:rsidR="007425ED" w:rsidRPr="00DD45B5" w:rsidRDefault="00DD45B5" w:rsidP="005D6379">
      <w:pPr>
        <w:spacing w:after="0" w:line="240" w:lineRule="auto"/>
        <w:ind w:firstLine="567"/>
        <w:jc w:val="both"/>
        <w:rPr>
          <w:rFonts w:ascii="Times New Roman" w:eastAsia="Times New Roman" w:hAnsi="Times New Roman"/>
          <w:sz w:val="24"/>
          <w:szCs w:val="24"/>
          <w:lang w:eastAsia="bg-BG"/>
        </w:rPr>
      </w:pPr>
      <w:r w:rsidRPr="00DD45B5">
        <w:rPr>
          <w:rFonts w:ascii="Times New Roman" w:eastAsia="Times New Roman" w:hAnsi="Times New Roman"/>
          <w:sz w:val="24"/>
          <w:szCs w:val="24"/>
          <w:lang w:eastAsia="bg-BG"/>
        </w:rPr>
        <w:t>Н</w:t>
      </w:r>
      <w:r w:rsidR="007425ED" w:rsidRPr="00DD45B5">
        <w:rPr>
          <w:rFonts w:ascii="Times New Roman" w:eastAsia="Times New Roman" w:hAnsi="Times New Roman"/>
          <w:sz w:val="24"/>
          <w:szCs w:val="24"/>
          <w:lang w:eastAsia="bg-BG"/>
        </w:rPr>
        <w:t xml:space="preserve">е се налага използване води за производствени нужди , в следствие на което няма да се формират отпадни производствени води.  </w:t>
      </w:r>
    </w:p>
    <w:p w14:paraId="78E787E4" w14:textId="39FE8F33" w:rsidR="004A0FAB" w:rsidRPr="003F3855" w:rsidRDefault="003B1936" w:rsidP="005D6379">
      <w:pPr>
        <w:spacing w:before="40" w:line="240" w:lineRule="auto"/>
        <w:ind w:firstLine="567"/>
        <w:jc w:val="both"/>
        <w:rPr>
          <w:rFonts w:ascii="Times New Roman" w:hAnsi="Times New Roman"/>
          <w:bCs/>
          <w:sz w:val="24"/>
          <w:szCs w:val="24"/>
        </w:rPr>
      </w:pPr>
      <w:r w:rsidRPr="00DD45B5">
        <w:rPr>
          <w:rFonts w:ascii="Times New Roman" w:hAnsi="Times New Roman"/>
          <w:sz w:val="24"/>
          <w:szCs w:val="24"/>
        </w:rPr>
        <w:t>Дейността не е свързана с употреба на химични</w:t>
      </w:r>
      <w:r w:rsidRPr="003F3855">
        <w:rPr>
          <w:rFonts w:ascii="Times New Roman" w:hAnsi="Times New Roman"/>
          <w:sz w:val="24"/>
          <w:szCs w:val="24"/>
        </w:rPr>
        <w:t xml:space="preserve"> вещества и смеси. В обекта няма да са налични опасни химични вещества, посочени в приложение №3 на Закона за опазване на околната среда. Няма да се съхраняват на открито опасни вещества и смеси, не се очаква формиране на замърсени дъждовни води.</w:t>
      </w:r>
      <w:r w:rsidRPr="003F3855">
        <w:rPr>
          <w:rFonts w:ascii="Times New Roman" w:hAnsi="Times New Roman"/>
          <w:sz w:val="24"/>
          <w:szCs w:val="24"/>
          <w:lang w:val="en-US"/>
        </w:rPr>
        <w:t xml:space="preserve"> </w:t>
      </w:r>
      <w:r w:rsidRPr="003F3855">
        <w:rPr>
          <w:rFonts w:ascii="Times New Roman" w:hAnsi="Times New Roman"/>
          <w:i/>
          <w:sz w:val="24"/>
          <w:szCs w:val="24"/>
        </w:rPr>
        <w:t>Дъждовните отпадни води</w:t>
      </w:r>
      <w:r w:rsidRPr="003F3855">
        <w:rPr>
          <w:rFonts w:ascii="Times New Roman" w:hAnsi="Times New Roman"/>
          <w:sz w:val="24"/>
          <w:szCs w:val="24"/>
        </w:rPr>
        <w:t xml:space="preserve"> са условно чисти и се оттичат в зелените площи на площадката.    </w:t>
      </w:r>
      <w:r w:rsidR="00D41736" w:rsidRPr="003F3855">
        <w:rPr>
          <w:rFonts w:ascii="Times New Roman" w:hAnsi="Times New Roman"/>
          <w:sz w:val="24"/>
          <w:szCs w:val="24"/>
        </w:rPr>
        <w:t xml:space="preserve">    </w:t>
      </w:r>
    </w:p>
    <w:p w14:paraId="65551BF4" w14:textId="77777777" w:rsidR="00D42328" w:rsidRPr="003F3855" w:rsidRDefault="00DC5282" w:rsidP="005D6379">
      <w:pPr>
        <w:spacing w:before="20" w:line="240" w:lineRule="auto"/>
        <w:ind w:firstLine="567"/>
        <w:jc w:val="both"/>
        <w:rPr>
          <w:rFonts w:ascii="Times New Roman" w:hAnsi="Times New Roman"/>
          <w:b/>
          <w:sz w:val="24"/>
          <w:szCs w:val="24"/>
        </w:rPr>
      </w:pPr>
      <w:r w:rsidRPr="003F3855">
        <w:rPr>
          <w:rFonts w:ascii="Times New Roman" w:hAnsi="Times New Roman"/>
          <w:b/>
          <w:sz w:val="24"/>
          <w:szCs w:val="24"/>
        </w:rPr>
        <w:t>Почви</w:t>
      </w:r>
    </w:p>
    <w:p w14:paraId="0D1E4FA9" w14:textId="77777777" w:rsidR="001E1192" w:rsidRPr="003F3855" w:rsidRDefault="001E1192" w:rsidP="005D6379">
      <w:pPr>
        <w:spacing w:before="100" w:beforeAutospacing="1" w:after="0" w:afterAutospacing="1" w:line="240" w:lineRule="auto"/>
        <w:ind w:firstLine="567"/>
        <w:jc w:val="both"/>
        <w:rPr>
          <w:rFonts w:ascii="Times New Roman" w:eastAsia="Times New Roman" w:hAnsi="Times New Roman"/>
          <w:i/>
          <w:sz w:val="24"/>
          <w:szCs w:val="24"/>
          <w:lang w:val="ru-RU"/>
        </w:rPr>
      </w:pPr>
      <w:r w:rsidRPr="003F3855">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5EE2CF13" w14:textId="77777777" w:rsidR="00D42328" w:rsidRPr="003F3855" w:rsidRDefault="0058002F" w:rsidP="005D6379">
      <w:pPr>
        <w:spacing w:before="20" w:line="240" w:lineRule="auto"/>
        <w:ind w:firstLine="567"/>
        <w:jc w:val="both"/>
        <w:rPr>
          <w:rFonts w:ascii="Times New Roman" w:hAnsi="Times New Roman"/>
          <w:b/>
          <w:sz w:val="24"/>
          <w:szCs w:val="24"/>
        </w:rPr>
      </w:pPr>
      <w:r w:rsidRPr="003F3855">
        <w:rPr>
          <w:rFonts w:ascii="Times New Roman" w:hAnsi="Times New Roman"/>
          <w:b/>
          <w:sz w:val="24"/>
          <w:szCs w:val="24"/>
        </w:rPr>
        <w:t>Въздействие върху земните недра</w:t>
      </w:r>
    </w:p>
    <w:p w14:paraId="3E2EED16" w14:textId="77777777" w:rsidR="001E1192" w:rsidRPr="003F3855" w:rsidRDefault="001E1192" w:rsidP="005D6379">
      <w:pPr>
        <w:spacing w:before="100" w:beforeAutospacing="1" w:after="100" w:afterAutospacing="1"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lastRenderedPageBreak/>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294A2F06" w14:textId="77777777" w:rsidR="0058002F" w:rsidRPr="003F3855" w:rsidRDefault="0058002F" w:rsidP="005D6379">
      <w:pPr>
        <w:spacing w:before="20" w:line="240" w:lineRule="auto"/>
        <w:ind w:firstLine="567"/>
        <w:jc w:val="both"/>
        <w:rPr>
          <w:rFonts w:ascii="Times New Roman" w:hAnsi="Times New Roman"/>
          <w:b/>
          <w:sz w:val="24"/>
          <w:szCs w:val="24"/>
        </w:rPr>
      </w:pPr>
      <w:r w:rsidRPr="003F3855">
        <w:rPr>
          <w:rFonts w:ascii="Times New Roman" w:hAnsi="Times New Roman"/>
          <w:b/>
          <w:sz w:val="24"/>
          <w:szCs w:val="24"/>
        </w:rPr>
        <w:t>Въздействие върху ландшафта</w:t>
      </w:r>
    </w:p>
    <w:p w14:paraId="1DFABE57" w14:textId="77777777" w:rsidR="0058002F" w:rsidRPr="003F3855" w:rsidRDefault="00827155" w:rsidP="005D6379">
      <w:pPr>
        <w:spacing w:before="20" w:line="240" w:lineRule="auto"/>
        <w:ind w:firstLine="567"/>
        <w:jc w:val="both"/>
        <w:rPr>
          <w:rFonts w:ascii="Times New Roman" w:hAnsi="Times New Roman"/>
          <w:b/>
          <w:sz w:val="24"/>
          <w:szCs w:val="24"/>
        </w:rPr>
      </w:pPr>
      <w:r w:rsidRPr="003F3855">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0058002F" w:rsidRPr="003F3855">
        <w:rPr>
          <w:rFonts w:ascii="Times New Roman" w:hAnsi="Times New Roman"/>
          <w:b/>
          <w:sz w:val="24"/>
          <w:szCs w:val="24"/>
        </w:rPr>
        <w:t xml:space="preserve"> </w:t>
      </w:r>
    </w:p>
    <w:p w14:paraId="3764DC2F" w14:textId="77777777" w:rsidR="00827155" w:rsidRPr="003F3855" w:rsidRDefault="0058002F" w:rsidP="005D6379">
      <w:pPr>
        <w:spacing w:before="20" w:line="240" w:lineRule="auto"/>
        <w:ind w:firstLine="567"/>
        <w:jc w:val="both"/>
        <w:rPr>
          <w:rFonts w:ascii="Times New Roman" w:hAnsi="Times New Roman"/>
          <w:b/>
          <w:sz w:val="24"/>
          <w:szCs w:val="24"/>
        </w:rPr>
      </w:pPr>
      <w:r w:rsidRPr="003F3855">
        <w:rPr>
          <w:rFonts w:ascii="Times New Roman" w:hAnsi="Times New Roman"/>
          <w:b/>
          <w:sz w:val="24"/>
          <w:szCs w:val="24"/>
        </w:rPr>
        <w:t>Въздействие върху биологичното разнообразие и неговите елементи</w:t>
      </w:r>
    </w:p>
    <w:p w14:paraId="335FC2FA" w14:textId="77777777" w:rsidR="0058002F" w:rsidRPr="003F3855" w:rsidRDefault="0058002F" w:rsidP="005D6379">
      <w:pPr>
        <w:spacing w:before="20" w:line="240" w:lineRule="auto"/>
        <w:ind w:firstLine="567"/>
        <w:jc w:val="both"/>
        <w:rPr>
          <w:rFonts w:ascii="Times New Roman" w:hAnsi="Times New Roman"/>
          <w:sz w:val="24"/>
          <w:szCs w:val="24"/>
        </w:rPr>
      </w:pPr>
      <w:r w:rsidRPr="003F3855">
        <w:rPr>
          <w:rFonts w:ascii="Times New Roman" w:eastAsia="Times New Roman" w:hAnsi="Times New Roman"/>
          <w:sz w:val="24"/>
          <w:szCs w:val="24"/>
          <w:lang w:eastAsia="bg-BG"/>
        </w:rPr>
        <w:t>Местоположението и характера на ИП не предполагат в</w:t>
      </w:r>
      <w:r w:rsidRPr="003F3855">
        <w:rPr>
          <w:rFonts w:ascii="Times New Roman" w:hAnsi="Times New Roman"/>
          <w:sz w:val="24"/>
          <w:szCs w:val="24"/>
        </w:rPr>
        <w:t>ъздействие върху биологичното разнообразие и неговите елементи</w:t>
      </w:r>
    </w:p>
    <w:p w14:paraId="7BC7CABB" w14:textId="77777777" w:rsidR="0058002F" w:rsidRPr="003F3855" w:rsidRDefault="0058002F" w:rsidP="005D6379">
      <w:pPr>
        <w:spacing w:before="20" w:line="240" w:lineRule="auto"/>
        <w:ind w:firstLine="567"/>
        <w:jc w:val="both"/>
        <w:rPr>
          <w:rFonts w:ascii="Times New Roman" w:hAnsi="Times New Roman"/>
          <w:sz w:val="24"/>
          <w:szCs w:val="24"/>
        </w:rPr>
      </w:pPr>
      <w:r w:rsidRPr="003F3855">
        <w:rPr>
          <w:rFonts w:ascii="Times New Roman" w:hAnsi="Times New Roman"/>
          <w:b/>
          <w:sz w:val="24"/>
          <w:szCs w:val="24"/>
        </w:rPr>
        <w:t>Въздействие върху защитени територии</w:t>
      </w:r>
      <w:r w:rsidRPr="003F3855">
        <w:rPr>
          <w:rFonts w:ascii="Times New Roman" w:hAnsi="Times New Roman"/>
          <w:sz w:val="24"/>
          <w:szCs w:val="24"/>
        </w:rPr>
        <w:t xml:space="preserve"> </w:t>
      </w:r>
    </w:p>
    <w:p w14:paraId="3AB966F0" w14:textId="77777777" w:rsidR="0058002F" w:rsidRPr="003F3855" w:rsidRDefault="0058002F"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Имотът не попада в границите на защитени територии по смисъла на Закона за защитените територии</w:t>
      </w:r>
      <w:r w:rsidR="00C136F6" w:rsidRPr="003F3855">
        <w:rPr>
          <w:rFonts w:ascii="Times New Roman" w:hAnsi="Times New Roman"/>
          <w:sz w:val="24"/>
          <w:szCs w:val="24"/>
        </w:rPr>
        <w:t>,</w:t>
      </w:r>
      <w:r w:rsidRPr="003F3855">
        <w:rPr>
          <w:rFonts w:ascii="Times New Roman" w:hAnsi="Times New Roman"/>
          <w:sz w:val="24"/>
          <w:szCs w:val="24"/>
        </w:rPr>
        <w:t xml:space="preserve">  поради което не се очаква въздействие върху този компонент.</w:t>
      </w:r>
    </w:p>
    <w:p w14:paraId="75AEDA87" w14:textId="77777777" w:rsidR="00C136F6" w:rsidRPr="003F3855" w:rsidRDefault="00827155"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25B8CDE6" w14:textId="3DBFBD82" w:rsidR="00DD45B5"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33F1CF8F" w14:textId="2ECDB177" w:rsidR="00DD45B5" w:rsidRPr="00DD45B5" w:rsidRDefault="005D6379" w:rsidP="005D6379">
      <w:pPr>
        <w:spacing w:after="120" w:line="240" w:lineRule="auto"/>
        <w:ind w:firstLine="567"/>
        <w:jc w:val="both"/>
        <w:rPr>
          <w:rFonts w:ascii="Times New Roman" w:hAnsi="Times New Roman"/>
          <w:sz w:val="24"/>
          <w:szCs w:val="24"/>
        </w:rPr>
      </w:pPr>
      <w:r>
        <w:rPr>
          <w:rFonts w:ascii="Times New Roman" w:hAnsi="Times New Roman"/>
          <w:sz w:val="24"/>
          <w:szCs w:val="24"/>
        </w:rPr>
        <w:t xml:space="preserve">ПИ </w:t>
      </w:r>
      <w:r w:rsidR="00501256" w:rsidRPr="00501256">
        <w:rPr>
          <w:rFonts w:ascii="Times New Roman" w:hAnsi="Times New Roman"/>
          <w:sz w:val="24"/>
          <w:szCs w:val="24"/>
        </w:rPr>
        <w:t xml:space="preserve">с идентификатори 56784.536.1645; 56784.536.1627; 56784.536.1644 с местонахождение: Област Пловдив, Община Пловдив, гр. Пловдив бул. „Кукленско шосе”  №17-Л, който е с трайно предназначение на територията „Урбанизирана” и начин на трайно ползване-  „За друг вид производствен, складов обект”- </w:t>
      </w:r>
      <w:r w:rsidR="00DD45B5" w:rsidRPr="00501256">
        <w:rPr>
          <w:rFonts w:ascii="Times New Roman" w:hAnsi="Times New Roman"/>
          <w:sz w:val="24"/>
          <w:szCs w:val="24"/>
        </w:rPr>
        <w:t>не попада в границите на Защитени зони по смисъла на Закона за биологичното разнообразие мрежата „НАТУРА 2000“.</w:t>
      </w:r>
      <w:r w:rsidR="00DD45B5" w:rsidRPr="00DD45B5">
        <w:rPr>
          <w:rFonts w:ascii="Times New Roman" w:hAnsi="Times New Roman"/>
          <w:sz w:val="24"/>
          <w:szCs w:val="24"/>
        </w:rPr>
        <w:t xml:space="preserve"> </w:t>
      </w:r>
    </w:p>
    <w:p w14:paraId="5C611617" w14:textId="7ADE0EFC" w:rsidR="00DD45B5" w:rsidRPr="00DD45B5" w:rsidRDefault="00DD45B5" w:rsidP="005D6379">
      <w:pPr>
        <w:spacing w:after="120" w:line="240" w:lineRule="auto"/>
        <w:ind w:firstLine="567"/>
        <w:jc w:val="both"/>
        <w:rPr>
          <w:rFonts w:ascii="Times New Roman" w:hAnsi="Times New Roman"/>
          <w:sz w:val="24"/>
          <w:szCs w:val="24"/>
        </w:rPr>
      </w:pPr>
      <w:r w:rsidRPr="00DD45B5">
        <w:rPr>
          <w:rFonts w:ascii="Times New Roman" w:hAnsi="Times New Roman"/>
          <w:sz w:val="24"/>
          <w:szCs w:val="24"/>
        </w:rPr>
        <w:t xml:space="preserve">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DD45B5">
        <w:rPr>
          <w:rFonts w:ascii="Times New Roman" w:hAnsi="Times New Roman"/>
          <w:b/>
          <w:sz w:val="24"/>
          <w:szCs w:val="24"/>
        </w:rPr>
        <w:t>„Река Марица“, с код BG0000578</w:t>
      </w:r>
      <w:r w:rsidRPr="00DD45B5">
        <w:rPr>
          <w:rFonts w:ascii="Times New Roman" w:hAnsi="Times New Roman"/>
          <w:sz w:val="24"/>
          <w:szCs w:val="24"/>
        </w:rPr>
        <w:t xml:space="preserve">. Защитената зона е тип B – Защитена зона по Директива 92/43/ЕЕС за опазване на природните местообитания и на дивата флора и фауна. Имотът се намира на значително  разстояние </w:t>
      </w:r>
      <w:r w:rsidRPr="00DD45B5">
        <w:rPr>
          <w:rFonts w:ascii="Times New Roman" w:hAnsi="Times New Roman"/>
          <w:sz w:val="24"/>
          <w:szCs w:val="24"/>
        </w:rPr>
        <w:lastRenderedPageBreak/>
        <w:t>от границите и,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39960AD" w14:textId="77777777" w:rsidR="00DD45B5" w:rsidRPr="00DD45B5" w:rsidRDefault="00DD45B5" w:rsidP="005D6379">
      <w:pPr>
        <w:spacing w:after="120" w:line="240" w:lineRule="auto"/>
        <w:ind w:firstLine="567"/>
        <w:jc w:val="both"/>
        <w:rPr>
          <w:rFonts w:ascii="Times New Roman" w:hAnsi="Times New Roman"/>
          <w:sz w:val="24"/>
          <w:szCs w:val="24"/>
        </w:rPr>
      </w:pPr>
      <w:r w:rsidRPr="00DD45B5">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видовете, предмет на опазване в Защитената зона.</w:t>
      </w:r>
    </w:p>
    <w:p w14:paraId="6B0E8E0D"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286C8482" w14:textId="0667ECFC" w:rsidR="003207DE" w:rsidRPr="003F3855" w:rsidRDefault="003B1936" w:rsidP="005D637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При е</w:t>
      </w:r>
      <w:r w:rsidR="003207DE" w:rsidRPr="003F3855">
        <w:rPr>
          <w:rFonts w:ascii="Times New Roman" w:hAnsi="Times New Roman"/>
          <w:sz w:val="24"/>
          <w:szCs w:val="24"/>
        </w:rPr>
        <w:t xml:space="preserve">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6242566" w14:textId="77777777" w:rsidR="003207DE" w:rsidRPr="003F3855" w:rsidRDefault="003207DE"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3BBA069" w14:textId="77777777" w:rsidR="003207D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20059445" w14:textId="241DDF73" w:rsidR="003207DE" w:rsidRPr="003F3855" w:rsidRDefault="003207DE" w:rsidP="00866DCA">
      <w:pPr>
        <w:spacing w:before="20" w:line="240" w:lineRule="auto"/>
        <w:ind w:firstLine="425"/>
        <w:jc w:val="both"/>
        <w:rPr>
          <w:rFonts w:ascii="Times New Roman" w:hAnsi="Times New Roman"/>
          <w:sz w:val="24"/>
          <w:szCs w:val="24"/>
        </w:rPr>
      </w:pPr>
      <w:r w:rsidRPr="003F3855">
        <w:rPr>
          <w:rFonts w:ascii="Times New Roman" w:hAnsi="Times New Roman"/>
          <w:sz w:val="24"/>
          <w:szCs w:val="24"/>
        </w:rPr>
        <w:t>Въздействието върху компонентите на околната среда при строителството може да се оцени предварително като</w:t>
      </w:r>
      <w:r w:rsidR="00D3029F">
        <w:rPr>
          <w:rFonts w:ascii="Times New Roman" w:hAnsi="Times New Roman"/>
          <w:sz w:val="24"/>
          <w:szCs w:val="24"/>
        </w:rPr>
        <w:t xml:space="preserve"> нулево, тъй като настоящото ИП не е свързано с разширяване на материалната база на предприятието.</w:t>
      </w:r>
      <w:r w:rsidRPr="003F3855">
        <w:rPr>
          <w:rFonts w:ascii="Times New Roman" w:hAnsi="Times New Roman"/>
          <w:sz w:val="24"/>
          <w:szCs w:val="24"/>
        </w:rPr>
        <w:t xml:space="preserve"> </w:t>
      </w:r>
    </w:p>
    <w:p w14:paraId="1115D06B" w14:textId="77777777" w:rsidR="00DE1FAE" w:rsidRPr="003F3855" w:rsidRDefault="003207DE" w:rsidP="00D3029F">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528"/>
        <w:gridCol w:w="622"/>
        <w:gridCol w:w="622"/>
        <w:gridCol w:w="622"/>
        <w:gridCol w:w="622"/>
        <w:gridCol w:w="622"/>
        <w:gridCol w:w="622"/>
        <w:gridCol w:w="622"/>
        <w:gridCol w:w="622"/>
        <w:gridCol w:w="622"/>
        <w:gridCol w:w="622"/>
        <w:gridCol w:w="622"/>
        <w:gridCol w:w="622"/>
      </w:tblGrid>
      <w:tr w:rsidR="003F3855" w:rsidRPr="003F3855" w14:paraId="59D6C06A" w14:textId="77777777" w:rsidTr="00063CA1">
        <w:trPr>
          <w:cantSplit/>
          <w:trHeight w:val="926"/>
        </w:trPr>
        <w:tc>
          <w:tcPr>
            <w:tcW w:w="1782" w:type="dxa"/>
            <w:tcBorders>
              <w:bottom w:val="single" w:sz="4" w:space="0" w:color="auto"/>
              <w:right w:val="single" w:sz="4" w:space="0" w:color="auto"/>
            </w:tcBorders>
          </w:tcPr>
          <w:p w14:paraId="0CE958F0" w14:textId="77777777" w:rsidR="001A111A" w:rsidRPr="003F3855" w:rsidRDefault="001A111A" w:rsidP="00866DCA">
            <w:pPr>
              <w:spacing w:line="240" w:lineRule="auto"/>
              <w:jc w:val="center"/>
              <w:rPr>
                <w:rFonts w:ascii="Times New Roman" w:hAnsi="Times New Roman"/>
                <w:b/>
                <w:sz w:val="24"/>
                <w:szCs w:val="24"/>
              </w:rPr>
            </w:pPr>
            <w:r w:rsidRPr="003F3855">
              <w:rPr>
                <w:rFonts w:ascii="Times New Roman" w:hAnsi="Times New Roman"/>
                <w:b/>
                <w:sz w:val="24"/>
                <w:szCs w:val="24"/>
              </w:rPr>
              <w:t>Компоненти и фактори на околната среда</w:t>
            </w:r>
          </w:p>
          <w:p w14:paraId="6F05AE46" w14:textId="77777777" w:rsidR="001A111A" w:rsidRPr="003F3855" w:rsidRDefault="001A111A" w:rsidP="00866DCA">
            <w:pPr>
              <w:spacing w:line="240" w:lineRule="auto"/>
              <w:jc w:val="center"/>
              <w:rPr>
                <w:rFonts w:ascii="Times New Roman" w:hAnsi="Times New Roman"/>
                <w:b/>
                <w:sz w:val="24"/>
                <w:szCs w:val="24"/>
              </w:rPr>
            </w:pPr>
          </w:p>
          <w:p w14:paraId="47FBB162" w14:textId="77777777" w:rsidR="001A111A" w:rsidRPr="003F3855" w:rsidRDefault="001A111A" w:rsidP="00866DCA">
            <w:pPr>
              <w:spacing w:line="240" w:lineRule="auto"/>
              <w:jc w:val="center"/>
              <w:rPr>
                <w:rFonts w:ascii="Times New Roman" w:hAnsi="Times New Roman"/>
                <w:b/>
                <w:sz w:val="24"/>
                <w:szCs w:val="24"/>
              </w:rPr>
            </w:pPr>
          </w:p>
        </w:tc>
        <w:tc>
          <w:tcPr>
            <w:tcW w:w="620" w:type="dxa"/>
            <w:tcBorders>
              <w:left w:val="single" w:sz="4" w:space="0" w:color="auto"/>
              <w:bottom w:val="single" w:sz="4" w:space="0" w:color="auto"/>
            </w:tcBorders>
            <w:textDirection w:val="btLr"/>
          </w:tcPr>
          <w:p w14:paraId="1DD0E37B"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lastRenderedPageBreak/>
              <w:t>Пряко въздействие</w:t>
            </w:r>
          </w:p>
        </w:tc>
        <w:tc>
          <w:tcPr>
            <w:tcW w:w="581" w:type="dxa"/>
            <w:tcBorders>
              <w:left w:val="single" w:sz="4" w:space="0" w:color="auto"/>
              <w:bottom w:val="single" w:sz="4" w:space="0" w:color="auto"/>
            </w:tcBorders>
            <w:textDirection w:val="btLr"/>
          </w:tcPr>
          <w:p w14:paraId="71B3A838"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Непряко въздействие</w:t>
            </w:r>
          </w:p>
        </w:tc>
        <w:tc>
          <w:tcPr>
            <w:tcW w:w="632" w:type="dxa"/>
            <w:tcBorders>
              <w:left w:val="single" w:sz="4" w:space="0" w:color="auto"/>
              <w:bottom w:val="single" w:sz="4" w:space="0" w:color="auto"/>
            </w:tcBorders>
            <w:textDirection w:val="btLr"/>
          </w:tcPr>
          <w:p w14:paraId="14495193"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Вторично въздействие</w:t>
            </w:r>
          </w:p>
        </w:tc>
        <w:tc>
          <w:tcPr>
            <w:tcW w:w="581" w:type="dxa"/>
            <w:tcBorders>
              <w:left w:val="single" w:sz="4" w:space="0" w:color="auto"/>
              <w:bottom w:val="single" w:sz="4" w:space="0" w:color="auto"/>
            </w:tcBorders>
            <w:textDirection w:val="btLr"/>
          </w:tcPr>
          <w:p w14:paraId="5BCB3729"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Кумулативен ефект</w:t>
            </w:r>
          </w:p>
        </w:tc>
        <w:tc>
          <w:tcPr>
            <w:tcW w:w="581" w:type="dxa"/>
            <w:tcBorders>
              <w:left w:val="single" w:sz="4" w:space="0" w:color="auto"/>
              <w:bottom w:val="single" w:sz="4" w:space="0" w:color="auto"/>
            </w:tcBorders>
            <w:textDirection w:val="btLr"/>
          </w:tcPr>
          <w:p w14:paraId="1E101A08"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Краткотрайно въздействие</w:t>
            </w:r>
          </w:p>
        </w:tc>
        <w:tc>
          <w:tcPr>
            <w:tcW w:w="581" w:type="dxa"/>
            <w:tcBorders>
              <w:left w:val="single" w:sz="4" w:space="0" w:color="auto"/>
              <w:bottom w:val="single" w:sz="4" w:space="0" w:color="auto"/>
            </w:tcBorders>
            <w:textDirection w:val="btLr"/>
          </w:tcPr>
          <w:p w14:paraId="6AC35B3A"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Средно трайно въздействие</w:t>
            </w:r>
          </w:p>
        </w:tc>
        <w:tc>
          <w:tcPr>
            <w:tcW w:w="581" w:type="dxa"/>
            <w:tcBorders>
              <w:left w:val="single" w:sz="4" w:space="0" w:color="auto"/>
              <w:bottom w:val="single" w:sz="4" w:space="0" w:color="auto"/>
            </w:tcBorders>
            <w:textDirection w:val="btLr"/>
          </w:tcPr>
          <w:p w14:paraId="638FB45B"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Дълготрайно въздействие</w:t>
            </w:r>
          </w:p>
        </w:tc>
        <w:tc>
          <w:tcPr>
            <w:tcW w:w="581" w:type="dxa"/>
            <w:tcBorders>
              <w:left w:val="single" w:sz="4" w:space="0" w:color="auto"/>
              <w:bottom w:val="single" w:sz="4" w:space="0" w:color="auto"/>
            </w:tcBorders>
            <w:textDirection w:val="btLr"/>
          </w:tcPr>
          <w:p w14:paraId="1B0703AB"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Постоянно въздействие</w:t>
            </w:r>
          </w:p>
        </w:tc>
        <w:tc>
          <w:tcPr>
            <w:tcW w:w="581" w:type="dxa"/>
            <w:tcBorders>
              <w:left w:val="single" w:sz="4" w:space="0" w:color="auto"/>
              <w:bottom w:val="single" w:sz="4" w:space="0" w:color="auto"/>
            </w:tcBorders>
            <w:textDirection w:val="btLr"/>
          </w:tcPr>
          <w:p w14:paraId="77246D37"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Временно въздействие</w:t>
            </w:r>
          </w:p>
        </w:tc>
        <w:tc>
          <w:tcPr>
            <w:tcW w:w="581" w:type="dxa"/>
            <w:tcBorders>
              <w:left w:val="single" w:sz="4" w:space="0" w:color="auto"/>
              <w:bottom w:val="single" w:sz="4" w:space="0" w:color="auto"/>
            </w:tcBorders>
            <w:textDirection w:val="btLr"/>
          </w:tcPr>
          <w:p w14:paraId="4B7EDCBA"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Положително въздействие</w:t>
            </w:r>
          </w:p>
        </w:tc>
        <w:tc>
          <w:tcPr>
            <w:tcW w:w="597" w:type="dxa"/>
            <w:tcBorders>
              <w:left w:val="single" w:sz="4" w:space="0" w:color="auto"/>
              <w:bottom w:val="single" w:sz="4" w:space="0" w:color="auto"/>
            </w:tcBorders>
            <w:textDirection w:val="btLr"/>
          </w:tcPr>
          <w:p w14:paraId="5CE6AE40"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Отрицателно въздействие</w:t>
            </w:r>
          </w:p>
        </w:tc>
        <w:tc>
          <w:tcPr>
            <w:tcW w:w="625" w:type="dxa"/>
            <w:tcBorders>
              <w:left w:val="single" w:sz="4" w:space="0" w:color="auto"/>
              <w:bottom w:val="single" w:sz="4" w:space="0" w:color="auto"/>
            </w:tcBorders>
            <w:textDirection w:val="btLr"/>
          </w:tcPr>
          <w:p w14:paraId="18B7AF8F" w14:textId="77777777" w:rsidR="001A111A" w:rsidRPr="003F3855" w:rsidRDefault="001A111A" w:rsidP="00866DCA">
            <w:pPr>
              <w:spacing w:line="240" w:lineRule="auto"/>
              <w:ind w:left="113" w:right="113"/>
              <w:jc w:val="center"/>
              <w:rPr>
                <w:rFonts w:ascii="Times New Roman" w:hAnsi="Times New Roman"/>
                <w:b/>
                <w:sz w:val="24"/>
                <w:szCs w:val="24"/>
              </w:rPr>
            </w:pPr>
            <w:r w:rsidRPr="003F3855">
              <w:rPr>
                <w:rFonts w:ascii="Times New Roman" w:hAnsi="Times New Roman"/>
                <w:b/>
                <w:sz w:val="24"/>
                <w:szCs w:val="24"/>
              </w:rPr>
              <w:t>Без въздействие</w:t>
            </w:r>
          </w:p>
        </w:tc>
      </w:tr>
      <w:tr w:rsidR="003F3855" w:rsidRPr="003F3855" w14:paraId="121FA4AD" w14:textId="77777777" w:rsidTr="00063CA1">
        <w:trPr>
          <w:trHeight w:val="206"/>
        </w:trPr>
        <w:tc>
          <w:tcPr>
            <w:tcW w:w="1782" w:type="dxa"/>
            <w:tcBorders>
              <w:top w:val="single" w:sz="4" w:space="0" w:color="auto"/>
              <w:bottom w:val="single" w:sz="4" w:space="0" w:color="auto"/>
              <w:right w:val="single" w:sz="4" w:space="0" w:color="auto"/>
            </w:tcBorders>
          </w:tcPr>
          <w:p w14:paraId="1EA07694"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lastRenderedPageBreak/>
              <w:t xml:space="preserve">1. Здраве на </w:t>
            </w:r>
          </w:p>
        </w:tc>
        <w:tc>
          <w:tcPr>
            <w:tcW w:w="620" w:type="dxa"/>
            <w:tcBorders>
              <w:top w:val="single" w:sz="4" w:space="0" w:color="auto"/>
              <w:left w:val="single" w:sz="4" w:space="0" w:color="auto"/>
              <w:bottom w:val="single" w:sz="4" w:space="0" w:color="auto"/>
            </w:tcBorders>
          </w:tcPr>
          <w:p w14:paraId="0CF1DDF7"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35DD0A2C" w14:textId="77777777" w:rsidR="001A111A" w:rsidRPr="003F3855" w:rsidRDefault="001A111A" w:rsidP="00866DCA">
            <w:pPr>
              <w:spacing w:line="240" w:lineRule="auto"/>
              <w:jc w:val="both"/>
              <w:rPr>
                <w:rFonts w:ascii="Times New Roman" w:hAnsi="Times New Roman"/>
                <w:sz w:val="24"/>
                <w:szCs w:val="24"/>
              </w:rPr>
            </w:pPr>
          </w:p>
        </w:tc>
        <w:tc>
          <w:tcPr>
            <w:tcW w:w="632" w:type="dxa"/>
            <w:tcBorders>
              <w:top w:val="single" w:sz="4" w:space="0" w:color="auto"/>
              <w:left w:val="single" w:sz="4" w:space="0" w:color="auto"/>
              <w:bottom w:val="single" w:sz="4" w:space="0" w:color="auto"/>
            </w:tcBorders>
          </w:tcPr>
          <w:p w14:paraId="7BDC11B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4A0DAF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9FC4FC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F8C70CA"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19CFA86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E7C925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C081244"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7CB186AD"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4188A218" w14:textId="77777777"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tcPr>
          <w:p w14:paraId="31BF4750" w14:textId="77777777" w:rsidR="001A111A" w:rsidRPr="003F3855" w:rsidRDefault="001A111A" w:rsidP="00866DCA">
            <w:pPr>
              <w:spacing w:line="240" w:lineRule="auto"/>
              <w:jc w:val="center"/>
              <w:rPr>
                <w:rFonts w:ascii="Times New Roman" w:hAnsi="Times New Roman"/>
                <w:sz w:val="24"/>
                <w:szCs w:val="24"/>
              </w:rPr>
            </w:pPr>
          </w:p>
        </w:tc>
      </w:tr>
      <w:tr w:rsidR="003F3855" w:rsidRPr="003F3855" w14:paraId="28966241" w14:textId="77777777" w:rsidTr="00D3029F">
        <w:trPr>
          <w:trHeight w:val="215"/>
        </w:trPr>
        <w:tc>
          <w:tcPr>
            <w:tcW w:w="1782" w:type="dxa"/>
            <w:tcBorders>
              <w:top w:val="single" w:sz="4" w:space="0" w:color="auto"/>
              <w:bottom w:val="single" w:sz="4" w:space="0" w:color="auto"/>
              <w:right w:val="single" w:sz="4" w:space="0" w:color="auto"/>
            </w:tcBorders>
          </w:tcPr>
          <w:p w14:paraId="62FD47CE"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 xml:space="preserve">-населението </w:t>
            </w:r>
          </w:p>
        </w:tc>
        <w:tc>
          <w:tcPr>
            <w:tcW w:w="620" w:type="dxa"/>
            <w:tcBorders>
              <w:top w:val="single" w:sz="4" w:space="0" w:color="auto"/>
              <w:left w:val="single" w:sz="4" w:space="0" w:color="auto"/>
              <w:bottom w:val="single" w:sz="4" w:space="0" w:color="auto"/>
            </w:tcBorders>
          </w:tcPr>
          <w:p w14:paraId="29B88433"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26B4749E" w14:textId="77777777" w:rsidR="001A111A" w:rsidRPr="003F3855" w:rsidRDefault="001A111A" w:rsidP="00866DCA">
            <w:pPr>
              <w:spacing w:line="240" w:lineRule="auto"/>
              <w:jc w:val="both"/>
              <w:rPr>
                <w:rFonts w:ascii="Times New Roman" w:hAnsi="Times New Roman"/>
                <w:sz w:val="24"/>
                <w:szCs w:val="24"/>
              </w:rPr>
            </w:pPr>
          </w:p>
        </w:tc>
        <w:tc>
          <w:tcPr>
            <w:tcW w:w="632" w:type="dxa"/>
            <w:tcBorders>
              <w:top w:val="single" w:sz="4" w:space="0" w:color="auto"/>
              <w:left w:val="single" w:sz="4" w:space="0" w:color="auto"/>
              <w:bottom w:val="single" w:sz="4" w:space="0" w:color="auto"/>
            </w:tcBorders>
          </w:tcPr>
          <w:p w14:paraId="73EA8DF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854276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F784D9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5459C61"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3A8D1F1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2EF684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7FAC2E"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4DFD3262"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582B2FF" w14:textId="77777777"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vAlign w:val="center"/>
          </w:tcPr>
          <w:p w14:paraId="02198881" w14:textId="77777777" w:rsidR="001A111A" w:rsidRPr="003F3855" w:rsidRDefault="001A111A" w:rsidP="00D3029F">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16E8DBC4" w14:textId="77777777" w:rsidTr="00063CA1">
        <w:trPr>
          <w:trHeight w:val="247"/>
        </w:trPr>
        <w:tc>
          <w:tcPr>
            <w:tcW w:w="1782" w:type="dxa"/>
            <w:tcBorders>
              <w:top w:val="single" w:sz="4" w:space="0" w:color="auto"/>
              <w:bottom w:val="single" w:sz="4" w:space="0" w:color="auto"/>
              <w:right w:val="single" w:sz="4" w:space="0" w:color="auto"/>
            </w:tcBorders>
          </w:tcPr>
          <w:p w14:paraId="2C442398"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-работниците</w:t>
            </w:r>
          </w:p>
        </w:tc>
        <w:tc>
          <w:tcPr>
            <w:tcW w:w="620" w:type="dxa"/>
            <w:tcBorders>
              <w:top w:val="single" w:sz="4" w:space="0" w:color="auto"/>
              <w:left w:val="single" w:sz="4" w:space="0" w:color="auto"/>
              <w:bottom w:val="single" w:sz="4" w:space="0" w:color="auto"/>
            </w:tcBorders>
          </w:tcPr>
          <w:p w14:paraId="4D164FBE"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6BFDF779" w14:textId="77777777" w:rsidR="001A111A" w:rsidRPr="003F3855" w:rsidRDefault="001A111A" w:rsidP="00866DCA">
            <w:pPr>
              <w:spacing w:line="240" w:lineRule="auto"/>
              <w:jc w:val="both"/>
              <w:rPr>
                <w:rFonts w:ascii="Times New Roman" w:hAnsi="Times New Roman"/>
                <w:sz w:val="24"/>
                <w:szCs w:val="24"/>
              </w:rPr>
            </w:pPr>
          </w:p>
        </w:tc>
        <w:tc>
          <w:tcPr>
            <w:tcW w:w="632" w:type="dxa"/>
            <w:tcBorders>
              <w:top w:val="single" w:sz="4" w:space="0" w:color="auto"/>
              <w:left w:val="single" w:sz="4" w:space="0" w:color="auto"/>
              <w:bottom w:val="single" w:sz="4" w:space="0" w:color="auto"/>
            </w:tcBorders>
          </w:tcPr>
          <w:p w14:paraId="090BD9C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6AEE58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EA899B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1E500F"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36F220F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1E7BBE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220B01D"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bottom w:val="single" w:sz="4" w:space="0" w:color="auto"/>
            </w:tcBorders>
          </w:tcPr>
          <w:p w14:paraId="2B11138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49277F28" w14:textId="77777777"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tcPr>
          <w:p w14:paraId="0B45FC33" w14:textId="77777777" w:rsidR="001A111A" w:rsidRPr="003F3855" w:rsidRDefault="0080049D"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E42A926" w14:textId="77777777" w:rsidTr="00063CA1">
        <w:trPr>
          <w:trHeight w:val="153"/>
        </w:trPr>
        <w:tc>
          <w:tcPr>
            <w:tcW w:w="1782" w:type="dxa"/>
            <w:tcBorders>
              <w:top w:val="single" w:sz="4" w:space="0" w:color="auto"/>
              <w:bottom w:val="single" w:sz="4" w:space="0" w:color="auto"/>
              <w:right w:val="single" w:sz="4" w:space="0" w:color="auto"/>
            </w:tcBorders>
          </w:tcPr>
          <w:p w14:paraId="7E439A42"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2. Атмосфера и атмосферен въздух</w:t>
            </w:r>
          </w:p>
        </w:tc>
        <w:tc>
          <w:tcPr>
            <w:tcW w:w="620" w:type="dxa"/>
            <w:tcBorders>
              <w:top w:val="single" w:sz="4" w:space="0" w:color="auto"/>
              <w:left w:val="single" w:sz="4" w:space="0" w:color="auto"/>
              <w:bottom w:val="single" w:sz="4" w:space="0" w:color="auto"/>
            </w:tcBorders>
          </w:tcPr>
          <w:p w14:paraId="0281CEB1" w14:textId="32D4BEC6" w:rsidR="001A111A" w:rsidRPr="00D3029F" w:rsidRDefault="001A111A" w:rsidP="00866DCA">
            <w:pPr>
              <w:spacing w:line="240" w:lineRule="auto"/>
              <w:jc w:val="both"/>
              <w:rPr>
                <w:rFonts w:ascii="Times New Roman" w:hAnsi="Times New Roman"/>
                <w:strike/>
                <w:sz w:val="24"/>
                <w:szCs w:val="24"/>
                <w:highlight w:val="lightGray"/>
              </w:rPr>
            </w:pPr>
          </w:p>
        </w:tc>
        <w:tc>
          <w:tcPr>
            <w:tcW w:w="581" w:type="dxa"/>
            <w:tcBorders>
              <w:top w:val="single" w:sz="4" w:space="0" w:color="auto"/>
              <w:left w:val="single" w:sz="4" w:space="0" w:color="auto"/>
              <w:bottom w:val="single" w:sz="4" w:space="0" w:color="auto"/>
            </w:tcBorders>
          </w:tcPr>
          <w:p w14:paraId="48E30164" w14:textId="77777777" w:rsidR="001A111A" w:rsidRPr="00D3029F" w:rsidRDefault="001A111A" w:rsidP="00866DCA">
            <w:pPr>
              <w:spacing w:line="240" w:lineRule="auto"/>
              <w:jc w:val="both"/>
              <w:rPr>
                <w:rFonts w:ascii="Times New Roman" w:hAnsi="Times New Roman"/>
                <w:strike/>
                <w:sz w:val="24"/>
                <w:szCs w:val="24"/>
                <w:highlight w:val="lightGray"/>
                <w:lang w:val="en-US"/>
              </w:rPr>
            </w:pPr>
          </w:p>
        </w:tc>
        <w:tc>
          <w:tcPr>
            <w:tcW w:w="632" w:type="dxa"/>
            <w:tcBorders>
              <w:top w:val="single" w:sz="4" w:space="0" w:color="auto"/>
              <w:left w:val="single" w:sz="4" w:space="0" w:color="auto"/>
              <w:bottom w:val="single" w:sz="4" w:space="0" w:color="auto"/>
            </w:tcBorders>
          </w:tcPr>
          <w:p w14:paraId="47B92FCC" w14:textId="77777777" w:rsidR="001A111A" w:rsidRPr="00D3029F" w:rsidRDefault="001A111A" w:rsidP="00866DCA">
            <w:pPr>
              <w:spacing w:line="240" w:lineRule="auto"/>
              <w:jc w:val="both"/>
              <w:rPr>
                <w:rFonts w:ascii="Times New Roman" w:hAnsi="Times New Roman"/>
                <w:strike/>
                <w:sz w:val="24"/>
                <w:szCs w:val="24"/>
                <w:highlight w:val="lightGray"/>
                <w:lang w:val="en-US"/>
              </w:rPr>
            </w:pPr>
          </w:p>
        </w:tc>
        <w:tc>
          <w:tcPr>
            <w:tcW w:w="581" w:type="dxa"/>
            <w:tcBorders>
              <w:top w:val="single" w:sz="4" w:space="0" w:color="auto"/>
              <w:left w:val="single" w:sz="4" w:space="0" w:color="auto"/>
              <w:bottom w:val="single" w:sz="4" w:space="0" w:color="auto"/>
            </w:tcBorders>
          </w:tcPr>
          <w:p w14:paraId="266B871E" w14:textId="77777777" w:rsidR="001A111A" w:rsidRPr="00D3029F" w:rsidRDefault="001A111A" w:rsidP="00866DCA">
            <w:pPr>
              <w:spacing w:line="240" w:lineRule="auto"/>
              <w:jc w:val="both"/>
              <w:rPr>
                <w:rFonts w:ascii="Times New Roman" w:hAnsi="Times New Roman"/>
                <w:strike/>
                <w:sz w:val="24"/>
                <w:szCs w:val="24"/>
                <w:highlight w:val="lightGray"/>
                <w:lang w:val="en-US"/>
              </w:rPr>
            </w:pPr>
          </w:p>
        </w:tc>
        <w:tc>
          <w:tcPr>
            <w:tcW w:w="581" w:type="dxa"/>
            <w:tcBorders>
              <w:top w:val="single" w:sz="4" w:space="0" w:color="auto"/>
              <w:left w:val="single" w:sz="4" w:space="0" w:color="auto"/>
              <w:bottom w:val="single" w:sz="4" w:space="0" w:color="auto"/>
            </w:tcBorders>
          </w:tcPr>
          <w:p w14:paraId="062B53DB" w14:textId="77777777" w:rsidR="001A111A" w:rsidRPr="00D3029F" w:rsidRDefault="001A111A" w:rsidP="00866DCA">
            <w:pPr>
              <w:spacing w:line="240" w:lineRule="auto"/>
              <w:jc w:val="both"/>
              <w:rPr>
                <w:rFonts w:ascii="Times New Roman" w:hAnsi="Times New Roman"/>
                <w:strike/>
                <w:sz w:val="24"/>
                <w:szCs w:val="24"/>
                <w:highlight w:val="lightGray"/>
                <w:lang w:val="en-US"/>
              </w:rPr>
            </w:pPr>
          </w:p>
        </w:tc>
        <w:tc>
          <w:tcPr>
            <w:tcW w:w="581" w:type="dxa"/>
            <w:tcBorders>
              <w:top w:val="single" w:sz="4" w:space="0" w:color="auto"/>
              <w:left w:val="single" w:sz="4" w:space="0" w:color="auto"/>
              <w:bottom w:val="single" w:sz="4" w:space="0" w:color="auto"/>
            </w:tcBorders>
          </w:tcPr>
          <w:p w14:paraId="473CB6C0" w14:textId="2912019D" w:rsidR="001A111A" w:rsidRPr="00D3029F" w:rsidRDefault="001A111A" w:rsidP="00866DCA">
            <w:pPr>
              <w:spacing w:line="240" w:lineRule="auto"/>
              <w:jc w:val="both"/>
              <w:rPr>
                <w:rFonts w:ascii="Times New Roman" w:hAnsi="Times New Roman"/>
                <w:strike/>
                <w:sz w:val="24"/>
                <w:szCs w:val="24"/>
                <w:highlight w:val="lightGray"/>
              </w:rPr>
            </w:pPr>
          </w:p>
        </w:tc>
        <w:tc>
          <w:tcPr>
            <w:tcW w:w="581" w:type="dxa"/>
            <w:tcBorders>
              <w:top w:val="single" w:sz="4" w:space="0" w:color="auto"/>
              <w:left w:val="single" w:sz="4" w:space="0" w:color="auto"/>
              <w:bottom w:val="single" w:sz="4" w:space="0" w:color="auto"/>
            </w:tcBorders>
          </w:tcPr>
          <w:p w14:paraId="7F3BB47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0866B4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FCF6CC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38CAED0"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71B34F6" w14:textId="6371AA69" w:rsidR="001A111A" w:rsidRPr="003F3855" w:rsidRDefault="001A111A" w:rsidP="00866DCA">
            <w:pPr>
              <w:spacing w:line="240" w:lineRule="auto"/>
              <w:jc w:val="both"/>
              <w:rPr>
                <w:rFonts w:ascii="Times New Roman" w:hAnsi="Times New Roman"/>
                <w:sz w:val="24"/>
                <w:szCs w:val="24"/>
              </w:rPr>
            </w:pPr>
          </w:p>
        </w:tc>
        <w:tc>
          <w:tcPr>
            <w:tcW w:w="625" w:type="dxa"/>
            <w:tcBorders>
              <w:top w:val="single" w:sz="4" w:space="0" w:color="auto"/>
              <w:left w:val="single" w:sz="4" w:space="0" w:color="auto"/>
              <w:bottom w:val="single" w:sz="4" w:space="0" w:color="auto"/>
            </w:tcBorders>
          </w:tcPr>
          <w:p w14:paraId="39CB7B36" w14:textId="57812461" w:rsidR="001A111A" w:rsidRPr="003F3855" w:rsidRDefault="00D3029F" w:rsidP="00866DCA">
            <w:pPr>
              <w:spacing w:line="240" w:lineRule="auto"/>
              <w:jc w:val="center"/>
              <w:rPr>
                <w:rFonts w:ascii="Times New Roman" w:hAnsi="Times New Roman"/>
                <w:sz w:val="24"/>
                <w:szCs w:val="24"/>
              </w:rPr>
            </w:pPr>
            <w:r w:rsidRPr="00A46E07">
              <w:rPr>
                <w:rFonts w:ascii="Times New Roman" w:hAnsi="Times New Roman"/>
                <w:sz w:val="24"/>
                <w:szCs w:val="24"/>
              </w:rPr>
              <w:t>Х</w:t>
            </w:r>
          </w:p>
        </w:tc>
      </w:tr>
      <w:tr w:rsidR="003F3855" w:rsidRPr="003F3855" w14:paraId="60D75353" w14:textId="77777777" w:rsidTr="00063CA1">
        <w:trPr>
          <w:trHeight w:val="206"/>
        </w:trPr>
        <w:tc>
          <w:tcPr>
            <w:tcW w:w="1782" w:type="dxa"/>
            <w:tcBorders>
              <w:top w:val="single" w:sz="4" w:space="0" w:color="auto"/>
              <w:bottom w:val="single" w:sz="4" w:space="0" w:color="auto"/>
              <w:right w:val="single" w:sz="4" w:space="0" w:color="auto"/>
            </w:tcBorders>
          </w:tcPr>
          <w:p w14:paraId="6E5FEB2C"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3. Води</w:t>
            </w:r>
          </w:p>
        </w:tc>
        <w:tc>
          <w:tcPr>
            <w:tcW w:w="620" w:type="dxa"/>
            <w:tcBorders>
              <w:top w:val="single" w:sz="4" w:space="0" w:color="auto"/>
              <w:left w:val="single" w:sz="4" w:space="0" w:color="auto"/>
              <w:bottom w:val="single" w:sz="4" w:space="0" w:color="auto"/>
            </w:tcBorders>
          </w:tcPr>
          <w:p w14:paraId="70CDE50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5D91D7C"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154CD7F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006083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2768FA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972F4A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A20A0D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0C6D00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626EB9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E29CEC9"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4EECC4F"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3820E3FE" w14:textId="77777777" w:rsidR="001A111A" w:rsidRPr="003F3855" w:rsidRDefault="001A111A" w:rsidP="00866DCA">
            <w:pPr>
              <w:spacing w:line="240" w:lineRule="auto"/>
              <w:jc w:val="center"/>
              <w:rPr>
                <w:rFonts w:ascii="Times New Roman" w:hAnsi="Times New Roman"/>
                <w:sz w:val="24"/>
                <w:szCs w:val="24"/>
                <w:lang w:val="en-US"/>
              </w:rPr>
            </w:pPr>
          </w:p>
        </w:tc>
      </w:tr>
      <w:tr w:rsidR="003F3855" w:rsidRPr="003F3855" w14:paraId="61B1B845" w14:textId="77777777" w:rsidTr="00063CA1">
        <w:trPr>
          <w:trHeight w:val="197"/>
        </w:trPr>
        <w:tc>
          <w:tcPr>
            <w:tcW w:w="1782" w:type="dxa"/>
            <w:tcBorders>
              <w:top w:val="single" w:sz="4" w:space="0" w:color="auto"/>
              <w:bottom w:val="single" w:sz="4" w:space="0" w:color="auto"/>
              <w:right w:val="single" w:sz="4" w:space="0" w:color="auto"/>
            </w:tcBorders>
          </w:tcPr>
          <w:p w14:paraId="3FA47F01"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-повърхн. води</w:t>
            </w:r>
          </w:p>
        </w:tc>
        <w:tc>
          <w:tcPr>
            <w:tcW w:w="620" w:type="dxa"/>
            <w:tcBorders>
              <w:top w:val="single" w:sz="4" w:space="0" w:color="auto"/>
              <w:left w:val="single" w:sz="4" w:space="0" w:color="auto"/>
              <w:bottom w:val="single" w:sz="4" w:space="0" w:color="auto"/>
            </w:tcBorders>
          </w:tcPr>
          <w:p w14:paraId="24A919C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64E23DD"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7EC2767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548121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8E9F7C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2D48DA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F4BF8A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08EA0C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ABA735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DE7BF46"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EA1C521"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4F1487FC"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AEFED1A" w14:textId="77777777" w:rsidTr="00063CA1">
        <w:trPr>
          <w:trHeight w:val="197"/>
        </w:trPr>
        <w:tc>
          <w:tcPr>
            <w:tcW w:w="1782" w:type="dxa"/>
            <w:tcBorders>
              <w:top w:val="single" w:sz="4" w:space="0" w:color="auto"/>
              <w:bottom w:val="single" w:sz="4" w:space="0" w:color="auto"/>
              <w:right w:val="single" w:sz="4" w:space="0" w:color="auto"/>
            </w:tcBorders>
          </w:tcPr>
          <w:p w14:paraId="79F71437"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-подземни води</w:t>
            </w:r>
          </w:p>
        </w:tc>
        <w:tc>
          <w:tcPr>
            <w:tcW w:w="620" w:type="dxa"/>
            <w:tcBorders>
              <w:top w:val="single" w:sz="4" w:space="0" w:color="auto"/>
              <w:left w:val="single" w:sz="4" w:space="0" w:color="auto"/>
              <w:bottom w:val="single" w:sz="4" w:space="0" w:color="auto"/>
            </w:tcBorders>
          </w:tcPr>
          <w:p w14:paraId="16CF8A6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2FE4899"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6033D69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FBD5EB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EE75AD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C95959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198C2B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C7369F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2B4B6A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9D08FB8"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11265845"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0714FB0E"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0953A1F" w14:textId="77777777" w:rsidTr="00063CA1">
        <w:trPr>
          <w:trHeight w:val="197"/>
        </w:trPr>
        <w:tc>
          <w:tcPr>
            <w:tcW w:w="1782" w:type="dxa"/>
            <w:tcBorders>
              <w:top w:val="single" w:sz="4" w:space="0" w:color="auto"/>
              <w:bottom w:val="single" w:sz="4" w:space="0" w:color="auto"/>
              <w:right w:val="single" w:sz="4" w:space="0" w:color="auto"/>
            </w:tcBorders>
          </w:tcPr>
          <w:p w14:paraId="7167CDF1"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4. Почви и земеползване</w:t>
            </w:r>
          </w:p>
        </w:tc>
        <w:tc>
          <w:tcPr>
            <w:tcW w:w="620" w:type="dxa"/>
            <w:tcBorders>
              <w:top w:val="single" w:sz="4" w:space="0" w:color="auto"/>
              <w:left w:val="single" w:sz="4" w:space="0" w:color="auto"/>
              <w:bottom w:val="single" w:sz="4" w:space="0" w:color="auto"/>
            </w:tcBorders>
          </w:tcPr>
          <w:p w14:paraId="36548C0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48D2E47"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1735410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10D285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0D2BB8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F6FE20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2403B0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24823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4A50EB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B3250EE"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4579B1F"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2FE6B407"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617A9165" w14:textId="77777777" w:rsidTr="00063CA1">
        <w:trPr>
          <w:trHeight w:val="225"/>
        </w:trPr>
        <w:tc>
          <w:tcPr>
            <w:tcW w:w="1782" w:type="dxa"/>
            <w:tcBorders>
              <w:top w:val="single" w:sz="4" w:space="0" w:color="auto"/>
              <w:bottom w:val="single" w:sz="4" w:space="0" w:color="auto"/>
              <w:right w:val="single" w:sz="4" w:space="0" w:color="auto"/>
            </w:tcBorders>
          </w:tcPr>
          <w:p w14:paraId="37E39F57"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32648B8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64A4383"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7A0CE7A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C1F130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F2A0A6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ADCD10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44ADBD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6DFD3A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3C717F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7EE3877"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8F904BF"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3437F339"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5FE857D3" w14:textId="77777777" w:rsidTr="00063CA1">
        <w:trPr>
          <w:trHeight w:val="235"/>
        </w:trPr>
        <w:tc>
          <w:tcPr>
            <w:tcW w:w="1782" w:type="dxa"/>
            <w:tcBorders>
              <w:top w:val="single" w:sz="4" w:space="0" w:color="auto"/>
              <w:bottom w:val="single" w:sz="4" w:space="0" w:color="auto"/>
              <w:right w:val="single" w:sz="4" w:space="0" w:color="auto"/>
            </w:tcBorders>
          </w:tcPr>
          <w:p w14:paraId="3628B8AB"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6. Ландшафт</w:t>
            </w:r>
          </w:p>
        </w:tc>
        <w:tc>
          <w:tcPr>
            <w:tcW w:w="620" w:type="dxa"/>
            <w:tcBorders>
              <w:top w:val="single" w:sz="4" w:space="0" w:color="auto"/>
              <w:left w:val="single" w:sz="4" w:space="0" w:color="auto"/>
              <w:bottom w:val="single" w:sz="4" w:space="0" w:color="auto"/>
            </w:tcBorders>
          </w:tcPr>
          <w:p w14:paraId="53413DF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8F29E93"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5EBA143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3A65F4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0A1930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191B5B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DF5800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E3D761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6E9341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B8126D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24BC9619"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71D6FE58"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0471485A" w14:textId="77777777" w:rsidTr="00063CA1">
        <w:trPr>
          <w:trHeight w:val="153"/>
        </w:trPr>
        <w:tc>
          <w:tcPr>
            <w:tcW w:w="1782" w:type="dxa"/>
            <w:tcBorders>
              <w:top w:val="single" w:sz="4" w:space="0" w:color="auto"/>
              <w:bottom w:val="single" w:sz="4" w:space="0" w:color="auto"/>
              <w:right w:val="single" w:sz="4" w:space="0" w:color="auto"/>
            </w:tcBorders>
          </w:tcPr>
          <w:p w14:paraId="6F7E1C2E"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540C0B7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D1FDC45"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7A52245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C48554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DFD3A0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6A7C3D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D1193E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664F67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A50075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B37C70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45DBAA51"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1721BD8B"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75AD7DAC" w14:textId="77777777" w:rsidTr="00063CA1">
        <w:trPr>
          <w:trHeight w:val="173"/>
        </w:trPr>
        <w:tc>
          <w:tcPr>
            <w:tcW w:w="1782" w:type="dxa"/>
            <w:tcBorders>
              <w:top w:val="single" w:sz="4" w:space="0" w:color="auto"/>
              <w:bottom w:val="single" w:sz="4" w:space="0" w:color="auto"/>
              <w:right w:val="single" w:sz="4" w:space="0" w:color="auto"/>
            </w:tcBorders>
          </w:tcPr>
          <w:p w14:paraId="08F169C8"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8. Биологично разнообразие</w:t>
            </w:r>
          </w:p>
        </w:tc>
        <w:tc>
          <w:tcPr>
            <w:tcW w:w="620" w:type="dxa"/>
            <w:tcBorders>
              <w:top w:val="single" w:sz="4" w:space="0" w:color="auto"/>
              <w:left w:val="single" w:sz="4" w:space="0" w:color="auto"/>
              <w:bottom w:val="single" w:sz="4" w:space="0" w:color="auto"/>
            </w:tcBorders>
          </w:tcPr>
          <w:p w14:paraId="3073E34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8E277B9"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5317F41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8FCB25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15250C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DF0C8D6"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955B9F2"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8CB4AA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9FC15C0"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6DB5737"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37ADCB8C"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21668949" w14:textId="77777777" w:rsidR="001A111A" w:rsidRPr="003F3855" w:rsidRDefault="001A111A" w:rsidP="00866DCA">
            <w:pPr>
              <w:spacing w:line="240" w:lineRule="auto"/>
              <w:jc w:val="center"/>
              <w:rPr>
                <w:rFonts w:ascii="Times New Roman" w:hAnsi="Times New Roman"/>
                <w:sz w:val="24"/>
                <w:szCs w:val="24"/>
                <w:lang w:val="en-US"/>
              </w:rPr>
            </w:pPr>
          </w:p>
        </w:tc>
      </w:tr>
      <w:tr w:rsidR="003F3855" w:rsidRPr="003F3855" w14:paraId="1EF39C3C" w14:textId="77777777" w:rsidTr="00063CA1">
        <w:trPr>
          <w:trHeight w:val="178"/>
        </w:trPr>
        <w:tc>
          <w:tcPr>
            <w:tcW w:w="1782" w:type="dxa"/>
            <w:tcBorders>
              <w:top w:val="single" w:sz="4" w:space="0" w:color="auto"/>
              <w:bottom w:val="single" w:sz="4" w:space="0" w:color="auto"/>
              <w:right w:val="single" w:sz="4" w:space="0" w:color="auto"/>
            </w:tcBorders>
          </w:tcPr>
          <w:p w14:paraId="1BBB2C9E"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-флора</w:t>
            </w:r>
          </w:p>
        </w:tc>
        <w:tc>
          <w:tcPr>
            <w:tcW w:w="620" w:type="dxa"/>
            <w:tcBorders>
              <w:top w:val="single" w:sz="4" w:space="0" w:color="auto"/>
              <w:left w:val="single" w:sz="4" w:space="0" w:color="auto"/>
              <w:bottom w:val="single" w:sz="4" w:space="0" w:color="auto"/>
            </w:tcBorders>
          </w:tcPr>
          <w:p w14:paraId="76AB6A0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910B84A"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017AA5A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931EF6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BBA264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F5C1BC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BA2B05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B537D3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CF702F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B38A33B"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66DAD371"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73EE7B0D"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4366EB67" w14:textId="77777777" w:rsidTr="00063CA1">
        <w:trPr>
          <w:trHeight w:val="206"/>
        </w:trPr>
        <w:tc>
          <w:tcPr>
            <w:tcW w:w="1782" w:type="dxa"/>
            <w:tcBorders>
              <w:top w:val="single" w:sz="4" w:space="0" w:color="auto"/>
              <w:bottom w:val="single" w:sz="4" w:space="0" w:color="auto"/>
              <w:right w:val="single" w:sz="4" w:space="0" w:color="auto"/>
            </w:tcBorders>
          </w:tcPr>
          <w:p w14:paraId="02BD5CAD"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-фауна</w:t>
            </w:r>
          </w:p>
        </w:tc>
        <w:tc>
          <w:tcPr>
            <w:tcW w:w="620" w:type="dxa"/>
            <w:tcBorders>
              <w:top w:val="single" w:sz="4" w:space="0" w:color="auto"/>
              <w:left w:val="single" w:sz="4" w:space="0" w:color="auto"/>
              <w:bottom w:val="single" w:sz="4" w:space="0" w:color="auto"/>
            </w:tcBorders>
          </w:tcPr>
          <w:p w14:paraId="35991923"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D6627B6"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630E535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7A05C3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DFD9BF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556311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6A64D0B"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4E68B5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B7C7B9E"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19F55A1"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08A4FDCC"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3CA93BC6"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19DB8D39" w14:textId="77777777" w:rsidTr="00063CA1">
        <w:trPr>
          <w:trHeight w:val="392"/>
        </w:trPr>
        <w:tc>
          <w:tcPr>
            <w:tcW w:w="1782" w:type="dxa"/>
            <w:tcBorders>
              <w:top w:val="single" w:sz="4" w:space="0" w:color="auto"/>
              <w:bottom w:val="single" w:sz="4" w:space="0" w:color="auto"/>
              <w:right w:val="single" w:sz="4" w:space="0" w:color="auto"/>
            </w:tcBorders>
          </w:tcPr>
          <w:p w14:paraId="5E61AB67"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9. Твърди отпадъци</w:t>
            </w:r>
          </w:p>
        </w:tc>
        <w:tc>
          <w:tcPr>
            <w:tcW w:w="620" w:type="dxa"/>
            <w:tcBorders>
              <w:top w:val="single" w:sz="4" w:space="0" w:color="auto"/>
              <w:left w:val="single" w:sz="4" w:space="0" w:color="auto"/>
              <w:bottom w:val="single" w:sz="4" w:space="0" w:color="auto"/>
            </w:tcBorders>
          </w:tcPr>
          <w:p w14:paraId="63F97837"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485C219" w14:textId="77777777" w:rsidR="001A111A" w:rsidRPr="003F3855" w:rsidRDefault="001A111A" w:rsidP="00866DCA">
            <w:pPr>
              <w:spacing w:line="240" w:lineRule="auto"/>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4A743D68"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864903A"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74FDEBEA"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C5070F5"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0A5812"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8E1880D"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F2D2893" w14:textId="77777777" w:rsidR="001A111A" w:rsidRPr="003F3855" w:rsidRDefault="001A111A" w:rsidP="00866DCA">
            <w:pPr>
              <w:spacing w:line="240" w:lineRule="auto"/>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27A5EAD" w14:textId="77777777" w:rsidR="001A111A" w:rsidRPr="003F3855" w:rsidRDefault="001A111A" w:rsidP="00866DCA">
            <w:pPr>
              <w:spacing w:line="240" w:lineRule="auto"/>
              <w:rPr>
                <w:rFonts w:ascii="Times New Roman" w:hAnsi="Times New Roman"/>
                <w:sz w:val="24"/>
                <w:szCs w:val="24"/>
              </w:rPr>
            </w:pPr>
            <w:r w:rsidRPr="003F3855">
              <w:rPr>
                <w:rFonts w:ascii="Times New Roman" w:hAnsi="Times New Roman"/>
                <w:sz w:val="24"/>
                <w:szCs w:val="24"/>
              </w:rPr>
              <w:t>Х</w:t>
            </w:r>
          </w:p>
        </w:tc>
        <w:tc>
          <w:tcPr>
            <w:tcW w:w="597" w:type="dxa"/>
            <w:tcBorders>
              <w:top w:val="single" w:sz="4" w:space="0" w:color="auto"/>
              <w:left w:val="single" w:sz="4" w:space="0" w:color="auto"/>
              <w:bottom w:val="single" w:sz="4" w:space="0" w:color="auto"/>
            </w:tcBorders>
          </w:tcPr>
          <w:p w14:paraId="6B8EF36E" w14:textId="77777777" w:rsidR="001A111A" w:rsidRPr="003F3855" w:rsidRDefault="001A111A" w:rsidP="00866DCA">
            <w:pPr>
              <w:spacing w:line="240" w:lineRule="auto"/>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661DA1F8" w14:textId="77777777" w:rsidR="001A111A" w:rsidRPr="003F3855" w:rsidRDefault="001A111A" w:rsidP="00866DCA">
            <w:pPr>
              <w:spacing w:line="240" w:lineRule="auto"/>
              <w:jc w:val="center"/>
              <w:rPr>
                <w:rFonts w:ascii="Times New Roman" w:hAnsi="Times New Roman"/>
                <w:sz w:val="24"/>
                <w:szCs w:val="24"/>
              </w:rPr>
            </w:pPr>
          </w:p>
        </w:tc>
      </w:tr>
      <w:tr w:rsidR="003F3855" w:rsidRPr="003F3855" w14:paraId="38C3080B" w14:textId="77777777" w:rsidTr="00063CA1">
        <w:trPr>
          <w:trHeight w:val="206"/>
        </w:trPr>
        <w:tc>
          <w:tcPr>
            <w:tcW w:w="1782" w:type="dxa"/>
            <w:tcBorders>
              <w:top w:val="single" w:sz="4" w:space="0" w:color="auto"/>
              <w:bottom w:val="single" w:sz="4" w:space="0" w:color="auto"/>
              <w:right w:val="single" w:sz="4" w:space="0" w:color="auto"/>
            </w:tcBorders>
          </w:tcPr>
          <w:p w14:paraId="16C58D4A"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10. Рискови енергийни източници</w:t>
            </w:r>
          </w:p>
        </w:tc>
        <w:tc>
          <w:tcPr>
            <w:tcW w:w="620" w:type="dxa"/>
            <w:tcBorders>
              <w:top w:val="single" w:sz="4" w:space="0" w:color="auto"/>
              <w:left w:val="single" w:sz="4" w:space="0" w:color="auto"/>
              <w:bottom w:val="single" w:sz="4" w:space="0" w:color="auto"/>
            </w:tcBorders>
          </w:tcPr>
          <w:p w14:paraId="33CA1199"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6A11D985"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bottom w:val="single" w:sz="4" w:space="0" w:color="auto"/>
            </w:tcBorders>
          </w:tcPr>
          <w:p w14:paraId="49D2B355"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3336B2EC"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47AE8E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0A46496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457AB99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102E2F58"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56DB0ED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bottom w:val="single" w:sz="4" w:space="0" w:color="auto"/>
            </w:tcBorders>
          </w:tcPr>
          <w:p w14:paraId="2CD65AED"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bottom w:val="single" w:sz="4" w:space="0" w:color="auto"/>
            </w:tcBorders>
          </w:tcPr>
          <w:p w14:paraId="366B0EBD"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bottom w:val="single" w:sz="4" w:space="0" w:color="auto"/>
            </w:tcBorders>
          </w:tcPr>
          <w:p w14:paraId="44213DEE" w14:textId="77777777" w:rsidR="001A111A" w:rsidRPr="003F3855" w:rsidRDefault="001A111A" w:rsidP="00866DCA">
            <w:pPr>
              <w:spacing w:line="240" w:lineRule="auto"/>
              <w:jc w:val="center"/>
              <w:rPr>
                <w:rFonts w:ascii="Times New Roman" w:hAnsi="Times New Roman"/>
                <w:sz w:val="24"/>
                <w:szCs w:val="24"/>
              </w:rPr>
            </w:pPr>
          </w:p>
          <w:p w14:paraId="4A51A20F"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r w:rsidR="003F3855" w:rsidRPr="003F3855" w14:paraId="21E1B25D" w14:textId="77777777" w:rsidTr="00063CA1">
        <w:trPr>
          <w:trHeight w:val="206"/>
        </w:trPr>
        <w:tc>
          <w:tcPr>
            <w:tcW w:w="1782" w:type="dxa"/>
            <w:tcBorders>
              <w:top w:val="single" w:sz="4" w:space="0" w:color="auto"/>
              <w:right w:val="single" w:sz="4" w:space="0" w:color="auto"/>
            </w:tcBorders>
          </w:tcPr>
          <w:p w14:paraId="2D186BBC" w14:textId="77777777" w:rsidR="001A111A" w:rsidRPr="003F3855" w:rsidRDefault="001A111A" w:rsidP="00866DCA">
            <w:pPr>
              <w:pStyle w:val="NoSpacing"/>
              <w:rPr>
                <w:rFonts w:ascii="Times New Roman" w:hAnsi="Times New Roman" w:cs="Times New Roman"/>
                <w:sz w:val="24"/>
                <w:szCs w:val="24"/>
              </w:rPr>
            </w:pPr>
            <w:r w:rsidRPr="003F3855">
              <w:rPr>
                <w:rFonts w:ascii="Times New Roman" w:hAnsi="Times New Roman" w:cs="Times New Roman"/>
                <w:sz w:val="24"/>
                <w:szCs w:val="24"/>
              </w:rPr>
              <w:t>11. Шум</w:t>
            </w:r>
          </w:p>
        </w:tc>
        <w:tc>
          <w:tcPr>
            <w:tcW w:w="620" w:type="dxa"/>
            <w:tcBorders>
              <w:top w:val="single" w:sz="4" w:space="0" w:color="auto"/>
              <w:left w:val="single" w:sz="4" w:space="0" w:color="auto"/>
            </w:tcBorders>
          </w:tcPr>
          <w:p w14:paraId="1CE9C7B1"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4F9E9436" w14:textId="77777777" w:rsidR="001A111A" w:rsidRPr="003F3855" w:rsidRDefault="001A111A" w:rsidP="00866DCA">
            <w:pPr>
              <w:spacing w:line="240" w:lineRule="auto"/>
              <w:jc w:val="both"/>
              <w:rPr>
                <w:rFonts w:ascii="Times New Roman" w:hAnsi="Times New Roman"/>
                <w:sz w:val="24"/>
                <w:szCs w:val="24"/>
                <w:lang w:val="en-US"/>
              </w:rPr>
            </w:pPr>
          </w:p>
        </w:tc>
        <w:tc>
          <w:tcPr>
            <w:tcW w:w="632" w:type="dxa"/>
            <w:tcBorders>
              <w:top w:val="single" w:sz="4" w:space="0" w:color="auto"/>
              <w:left w:val="single" w:sz="4" w:space="0" w:color="auto"/>
            </w:tcBorders>
          </w:tcPr>
          <w:p w14:paraId="11A8BD54"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1173ED9A"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276ED542"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tcBorders>
          </w:tcPr>
          <w:p w14:paraId="61F8142D"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052ADBF7"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58454F7F" w14:textId="77777777" w:rsidR="001A111A" w:rsidRPr="003F3855" w:rsidRDefault="001A111A" w:rsidP="00866DCA">
            <w:pPr>
              <w:spacing w:line="240" w:lineRule="auto"/>
              <w:jc w:val="both"/>
              <w:rPr>
                <w:rFonts w:ascii="Times New Roman" w:hAnsi="Times New Roman"/>
                <w:sz w:val="24"/>
                <w:szCs w:val="24"/>
                <w:lang w:val="en-US"/>
              </w:rPr>
            </w:pPr>
          </w:p>
        </w:tc>
        <w:tc>
          <w:tcPr>
            <w:tcW w:w="581" w:type="dxa"/>
            <w:tcBorders>
              <w:top w:val="single" w:sz="4" w:space="0" w:color="auto"/>
              <w:left w:val="single" w:sz="4" w:space="0" w:color="auto"/>
            </w:tcBorders>
          </w:tcPr>
          <w:p w14:paraId="7607A0E3" w14:textId="77777777" w:rsidR="001A111A" w:rsidRPr="003F3855" w:rsidRDefault="001A111A" w:rsidP="00866DCA">
            <w:pPr>
              <w:spacing w:line="240" w:lineRule="auto"/>
              <w:jc w:val="both"/>
              <w:rPr>
                <w:rFonts w:ascii="Times New Roman" w:hAnsi="Times New Roman"/>
                <w:sz w:val="24"/>
                <w:szCs w:val="24"/>
              </w:rPr>
            </w:pPr>
          </w:p>
        </w:tc>
        <w:tc>
          <w:tcPr>
            <w:tcW w:w="581" w:type="dxa"/>
            <w:tcBorders>
              <w:top w:val="single" w:sz="4" w:space="0" w:color="auto"/>
              <w:left w:val="single" w:sz="4" w:space="0" w:color="auto"/>
            </w:tcBorders>
          </w:tcPr>
          <w:p w14:paraId="1DB417EF" w14:textId="77777777" w:rsidR="001A111A" w:rsidRPr="003F3855" w:rsidRDefault="001A111A" w:rsidP="00866DCA">
            <w:pPr>
              <w:spacing w:line="240" w:lineRule="auto"/>
              <w:jc w:val="both"/>
              <w:rPr>
                <w:rFonts w:ascii="Times New Roman" w:hAnsi="Times New Roman"/>
                <w:sz w:val="24"/>
                <w:szCs w:val="24"/>
                <w:lang w:val="en-US"/>
              </w:rPr>
            </w:pPr>
          </w:p>
        </w:tc>
        <w:tc>
          <w:tcPr>
            <w:tcW w:w="597" w:type="dxa"/>
            <w:tcBorders>
              <w:top w:val="single" w:sz="4" w:space="0" w:color="auto"/>
              <w:left w:val="single" w:sz="4" w:space="0" w:color="auto"/>
            </w:tcBorders>
          </w:tcPr>
          <w:p w14:paraId="2106DBDB" w14:textId="77777777" w:rsidR="001A111A" w:rsidRPr="003F3855" w:rsidRDefault="001A111A" w:rsidP="00866DCA">
            <w:pPr>
              <w:spacing w:line="240" w:lineRule="auto"/>
              <w:jc w:val="both"/>
              <w:rPr>
                <w:rFonts w:ascii="Times New Roman" w:hAnsi="Times New Roman"/>
                <w:sz w:val="24"/>
                <w:szCs w:val="24"/>
                <w:lang w:val="en-US"/>
              </w:rPr>
            </w:pPr>
          </w:p>
        </w:tc>
        <w:tc>
          <w:tcPr>
            <w:tcW w:w="625" w:type="dxa"/>
            <w:tcBorders>
              <w:top w:val="single" w:sz="4" w:space="0" w:color="auto"/>
              <w:left w:val="single" w:sz="4" w:space="0" w:color="auto"/>
            </w:tcBorders>
          </w:tcPr>
          <w:p w14:paraId="1F2D2499" w14:textId="77777777" w:rsidR="001A111A" w:rsidRPr="003F3855" w:rsidRDefault="001A111A" w:rsidP="00866DCA">
            <w:pPr>
              <w:spacing w:line="240" w:lineRule="auto"/>
              <w:jc w:val="center"/>
              <w:rPr>
                <w:rFonts w:ascii="Times New Roman" w:hAnsi="Times New Roman"/>
                <w:sz w:val="24"/>
                <w:szCs w:val="24"/>
              </w:rPr>
            </w:pPr>
            <w:r w:rsidRPr="003F3855">
              <w:rPr>
                <w:rFonts w:ascii="Times New Roman" w:hAnsi="Times New Roman"/>
                <w:sz w:val="24"/>
                <w:szCs w:val="24"/>
              </w:rPr>
              <w:t>Х</w:t>
            </w:r>
          </w:p>
        </w:tc>
      </w:tr>
    </w:tbl>
    <w:p w14:paraId="6A8456C6" w14:textId="77777777" w:rsidR="00DE1FAE" w:rsidRPr="003F3855" w:rsidRDefault="00DE1FAE" w:rsidP="00866DCA">
      <w:pPr>
        <w:spacing w:line="240" w:lineRule="auto"/>
        <w:jc w:val="both"/>
        <w:rPr>
          <w:rFonts w:ascii="Times New Roman" w:hAnsi="Times New Roman"/>
          <w:sz w:val="24"/>
          <w:szCs w:val="24"/>
        </w:rPr>
      </w:pPr>
    </w:p>
    <w:p w14:paraId="7201E496"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lastRenderedPageBreak/>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4DAB3598"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Потенциалните въздействия могат да се оценят, като:</w:t>
      </w:r>
    </w:p>
    <w:p w14:paraId="3C33DFA9"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Въздействия с малък териториален обхват – не се очакват</w:t>
      </w:r>
    </w:p>
    <w:p w14:paraId="2D182F43"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Въздействия с локален характер – не се очакват</w:t>
      </w:r>
    </w:p>
    <w:p w14:paraId="13D9E127"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Въздействия върху засегнато население – не се очакват</w:t>
      </w:r>
    </w:p>
    <w:p w14:paraId="289F5768"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sz w:val="24"/>
          <w:szCs w:val="24"/>
        </w:rPr>
        <w:t>• Трансгранични въздействия – не сe очакват</w:t>
      </w:r>
    </w:p>
    <w:p w14:paraId="03E8FA24" w14:textId="77EAD20F" w:rsidR="008F76F6" w:rsidRPr="003F3855" w:rsidRDefault="003062DA" w:rsidP="00D3029F">
      <w:pPr>
        <w:spacing w:before="20" w:line="240" w:lineRule="auto"/>
        <w:ind w:firstLine="567"/>
        <w:jc w:val="both"/>
        <w:rPr>
          <w:rFonts w:ascii="Times New Roman" w:hAnsi="Times New Roman"/>
          <w:sz w:val="24"/>
          <w:szCs w:val="24"/>
        </w:rPr>
      </w:pPr>
      <w:r w:rsidRPr="00501256">
        <w:rPr>
          <w:rFonts w:ascii="Times New Roman" w:hAnsi="Times New Roman"/>
          <w:sz w:val="24"/>
          <w:szCs w:val="24"/>
        </w:rPr>
        <w:t xml:space="preserve">Инвестиционното предложение ще се реализира </w:t>
      </w:r>
      <w:r w:rsidR="003B1936" w:rsidRPr="00501256">
        <w:rPr>
          <w:rFonts w:ascii="Times New Roman" w:hAnsi="Times New Roman"/>
          <w:sz w:val="24"/>
          <w:szCs w:val="24"/>
        </w:rPr>
        <w:t>на съществуваща  Площадка №2 ,</w:t>
      </w:r>
      <w:r w:rsidR="003B1936" w:rsidRPr="00501256">
        <w:rPr>
          <w:rFonts w:ascii="Times New Roman" w:eastAsia="Times New Roman" w:hAnsi="Times New Roman"/>
          <w:sz w:val="24"/>
          <w:szCs w:val="24"/>
          <w:lang w:eastAsia="bg-BG"/>
        </w:rPr>
        <w:t xml:space="preserve"> </w:t>
      </w:r>
      <w:r w:rsidR="003B1936" w:rsidRPr="00501256">
        <w:rPr>
          <w:rFonts w:ascii="Times New Roman" w:hAnsi="Times New Roman"/>
          <w:sz w:val="24"/>
          <w:szCs w:val="24"/>
        </w:rPr>
        <w:t xml:space="preserve">разположена в ПИ </w:t>
      </w:r>
      <w:r w:rsidR="00501256" w:rsidRPr="00501256">
        <w:rPr>
          <w:rFonts w:ascii="Times New Roman" w:hAnsi="Times New Roman"/>
          <w:sz w:val="24"/>
          <w:szCs w:val="24"/>
        </w:rPr>
        <w:t>с идентификатори 56784.536.1645; 56784.536.1627; 56784.536.1644 с местонахождение: Област Пловдив, Община Пловдив, гр. Пловдив бул. „Кукленско шосе”  №17-Л, който е с трайно предназначение на територията „Урбанизирана” и начин на трайно ползване-  „За друг вид производствен, складов обект“</w:t>
      </w:r>
      <w:r w:rsidR="003B1936" w:rsidRPr="00501256">
        <w:rPr>
          <w:rFonts w:ascii="Times New Roman" w:eastAsia="Times New Roman" w:hAnsi="Times New Roman"/>
          <w:sz w:val="24"/>
          <w:szCs w:val="24"/>
          <w:lang w:eastAsia="bg-BG"/>
        </w:rPr>
        <w:t xml:space="preserve"> и</w:t>
      </w:r>
      <w:r w:rsidR="003B1936" w:rsidRPr="00501256">
        <w:rPr>
          <w:rFonts w:ascii="Times New Roman" w:hAnsi="Times New Roman"/>
          <w:sz w:val="24"/>
          <w:szCs w:val="24"/>
        </w:rPr>
        <w:t xml:space="preserve"> </w:t>
      </w:r>
      <w:r w:rsidR="003B1936" w:rsidRPr="00501256">
        <w:rPr>
          <w:rFonts w:ascii="Times New Roman" w:eastAsia="Times New Roman" w:hAnsi="Times New Roman"/>
          <w:sz w:val="24"/>
          <w:szCs w:val="24"/>
          <w:lang w:eastAsia="bg-BG"/>
        </w:rPr>
        <w:t>обща площ 2</w:t>
      </w:r>
      <w:r w:rsidR="00501256" w:rsidRPr="00501256">
        <w:rPr>
          <w:rFonts w:ascii="Times New Roman" w:eastAsia="Times New Roman" w:hAnsi="Times New Roman"/>
          <w:sz w:val="24"/>
          <w:szCs w:val="24"/>
          <w:lang w:eastAsia="bg-BG"/>
        </w:rPr>
        <w:t xml:space="preserve">216 </w:t>
      </w:r>
      <w:r w:rsidR="003B1936" w:rsidRPr="00501256">
        <w:rPr>
          <w:rFonts w:ascii="Times New Roman" w:eastAsia="Times New Roman" w:hAnsi="Times New Roman"/>
          <w:sz w:val="24"/>
          <w:szCs w:val="24"/>
          <w:lang w:eastAsia="bg-BG"/>
        </w:rPr>
        <w:t>кв.м.</w:t>
      </w:r>
      <w:r w:rsidR="00093216" w:rsidRPr="00501256">
        <w:rPr>
          <w:rFonts w:ascii="Times New Roman" w:eastAsia="Times New Roman" w:hAnsi="Times New Roman"/>
          <w:sz w:val="24"/>
          <w:szCs w:val="24"/>
          <w:lang w:eastAsia="bg-BG"/>
        </w:rPr>
        <w:t>.</w:t>
      </w:r>
      <w:r w:rsidR="00093216" w:rsidRPr="003F3855">
        <w:rPr>
          <w:rFonts w:ascii="Times New Roman" w:eastAsia="Times New Roman" w:hAnsi="Times New Roman"/>
          <w:sz w:val="24"/>
          <w:szCs w:val="24"/>
          <w:lang w:eastAsia="bg-BG"/>
        </w:rPr>
        <w:t xml:space="preserve"> </w:t>
      </w:r>
      <w:r w:rsidRPr="003F3855">
        <w:rPr>
          <w:rFonts w:ascii="Times New Roman" w:hAnsi="Times New Roman"/>
          <w:sz w:val="24"/>
          <w:szCs w:val="24"/>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093216" w:rsidRPr="003F3855">
        <w:rPr>
          <w:rFonts w:ascii="Times New Roman" w:eastAsia="Times New Roman" w:hAnsi="Times New Roman"/>
          <w:sz w:val="24"/>
          <w:szCs w:val="24"/>
          <w:lang w:eastAsia="bg-BG"/>
        </w:rPr>
        <w:t xml:space="preserve">гр. </w:t>
      </w:r>
      <w:r w:rsidR="003B1936" w:rsidRPr="003F3855">
        <w:rPr>
          <w:rFonts w:ascii="Times New Roman" w:eastAsia="Times New Roman" w:hAnsi="Times New Roman"/>
          <w:sz w:val="24"/>
          <w:szCs w:val="24"/>
          <w:lang w:eastAsia="bg-BG"/>
        </w:rPr>
        <w:t>Пловдив</w:t>
      </w:r>
      <w:r w:rsidR="00093216" w:rsidRPr="003F3855">
        <w:rPr>
          <w:rFonts w:ascii="Times New Roman" w:hAnsi="Times New Roman"/>
          <w:sz w:val="24"/>
          <w:szCs w:val="24"/>
        </w:rPr>
        <w:t xml:space="preserve"> и близките населени места в О</w:t>
      </w:r>
      <w:r w:rsidRPr="003F3855">
        <w:rPr>
          <w:rFonts w:ascii="Times New Roman" w:hAnsi="Times New Roman"/>
          <w:sz w:val="24"/>
          <w:szCs w:val="24"/>
        </w:rPr>
        <w:t xml:space="preserve">бщина </w:t>
      </w:r>
      <w:r w:rsidR="00A8092F" w:rsidRPr="003F3855">
        <w:rPr>
          <w:rFonts w:ascii="Times New Roman" w:eastAsia="Times New Roman" w:hAnsi="Times New Roman"/>
          <w:sz w:val="24"/>
          <w:szCs w:val="24"/>
          <w:lang w:eastAsia="bg-BG"/>
        </w:rPr>
        <w:t>Пловдив</w:t>
      </w:r>
      <w:r w:rsidRPr="003F3855">
        <w:rPr>
          <w:rFonts w:ascii="Times New Roman" w:hAnsi="Times New Roman"/>
          <w:sz w:val="24"/>
          <w:szCs w:val="24"/>
        </w:rPr>
        <w:t xml:space="preserve">. </w:t>
      </w:r>
    </w:p>
    <w:p w14:paraId="1BD0E3E3" w14:textId="77777777" w:rsidR="00DE1FAE" w:rsidRPr="003F3855" w:rsidRDefault="00DE1FAE" w:rsidP="00D3029F">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37C346C5"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6. Вероятност, интензивност, комплексност на въздействието.</w:t>
      </w:r>
    </w:p>
    <w:p w14:paraId="0149314E" w14:textId="77777777" w:rsidR="00D3029F" w:rsidRDefault="0080049D" w:rsidP="00D3029F">
      <w:pPr>
        <w:spacing w:before="100" w:beforeAutospacing="1" w:after="100" w:afterAutospacing="1"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18B68DD2" w14:textId="77777777" w:rsidR="00D3029F"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xml:space="preserve">- върху населението и човешкото здраве – средна </w:t>
      </w:r>
      <w:r w:rsidR="00D3029F">
        <w:rPr>
          <w:rFonts w:ascii="Times New Roman" w:eastAsia="Times New Roman" w:hAnsi="Times New Roman"/>
          <w:sz w:val="24"/>
          <w:szCs w:val="24"/>
          <w:lang w:eastAsia="bg-BG"/>
        </w:rPr>
        <w:t>вероятност, ниска интензивност</w:t>
      </w:r>
    </w:p>
    <w:p w14:paraId="7F180EC9" w14:textId="7D3FEEBC" w:rsidR="0080049D" w:rsidRPr="003F3855"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материалните активи – средна вероятност, средна интензивност;</w:t>
      </w:r>
    </w:p>
    <w:p w14:paraId="3FDBEE96" w14:textId="77777777" w:rsidR="00D3029F"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културното наследство – не се очаква въздействие;</w:t>
      </w:r>
    </w:p>
    <w:p w14:paraId="5B62422E" w14:textId="524518F9" w:rsidR="0080049D" w:rsidRPr="003F3855"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въздуха – висока вероятност, средна интензивност;</w:t>
      </w:r>
    </w:p>
    <w:p w14:paraId="6391D28C" w14:textId="32A49742" w:rsidR="0080049D" w:rsidRPr="003F3855" w:rsidRDefault="00D3029F" w:rsidP="00D3029F">
      <w:pPr>
        <w:spacing w:after="0" w:line="240" w:lineRule="auto"/>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lastRenderedPageBreak/>
        <w:t xml:space="preserve">          - </w:t>
      </w:r>
      <w:r w:rsidR="0080049D" w:rsidRPr="003F3855">
        <w:rPr>
          <w:rFonts w:ascii="Times New Roman" w:eastAsia="Times New Roman" w:hAnsi="Times New Roman"/>
          <w:sz w:val="24"/>
          <w:szCs w:val="24"/>
          <w:lang w:eastAsia="bg-BG"/>
        </w:rPr>
        <w:t>върху водата – не се очаква въздействие</w:t>
      </w:r>
      <w:r w:rsidR="00B22BA1" w:rsidRPr="003F3855">
        <w:rPr>
          <w:rFonts w:ascii="Times New Roman" w:eastAsia="Times New Roman" w:hAnsi="Times New Roman"/>
          <w:sz w:val="24"/>
          <w:szCs w:val="24"/>
          <w:lang w:eastAsia="bg-BG"/>
        </w:rPr>
        <w:t xml:space="preserve"> на повърхностните води, а </w:t>
      </w:r>
      <w:r w:rsidR="00B22BA1" w:rsidRPr="003F3855">
        <w:rPr>
          <w:rFonts w:ascii="Times New Roman" w:hAnsi="Times New Roman"/>
          <w:sz w:val="24"/>
          <w:szCs w:val="24"/>
        </w:rPr>
        <w:t>вероятността за отрицателно въздействие върху подземните води е голяма</w:t>
      </w:r>
    </w:p>
    <w:p w14:paraId="5B6A7C24" w14:textId="77777777" w:rsidR="00D3029F"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почвата – не се очаква въздействие;</w:t>
      </w:r>
    </w:p>
    <w:p w14:paraId="042314A5" w14:textId="405D6EA5" w:rsidR="0080049D" w:rsidRPr="003F3855"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земните недра – не се очаква въздействие;</w:t>
      </w:r>
    </w:p>
    <w:p w14:paraId="50DBB4B7" w14:textId="38DC1E73" w:rsidR="0080049D" w:rsidRPr="003F3855"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ландшафта – не се очаква въздействие;</w:t>
      </w:r>
    </w:p>
    <w:p w14:paraId="17B0A1DB" w14:textId="4C2B3B9A" w:rsidR="0080049D" w:rsidRPr="003F3855"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климата – висока вероятност, средна интензивност;</w:t>
      </w:r>
    </w:p>
    <w:p w14:paraId="6E3E0C12" w14:textId="5850C838" w:rsidR="0080049D" w:rsidRPr="003F3855" w:rsidRDefault="0080049D" w:rsidP="00D3029F">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биологичното разнообразие и неговите елементи – средна вероятност, ниска интензивност;</w:t>
      </w:r>
    </w:p>
    <w:p w14:paraId="5369376C" w14:textId="546332EA" w:rsidR="00D3029F" w:rsidRPr="003F3855" w:rsidRDefault="0080049D" w:rsidP="00AC78FA">
      <w:pPr>
        <w:spacing w:after="0"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 върху защитените територии - не се очаква въздействие.</w:t>
      </w:r>
    </w:p>
    <w:p w14:paraId="2996527E" w14:textId="4CDDCD90" w:rsidR="00B63637" w:rsidRPr="00692869" w:rsidRDefault="0080049D" w:rsidP="00692869">
      <w:pPr>
        <w:spacing w:before="100" w:beforeAutospacing="1" w:after="100" w:afterAutospacing="1" w:line="240" w:lineRule="auto"/>
        <w:ind w:firstLine="567"/>
        <w:jc w:val="both"/>
        <w:rPr>
          <w:rFonts w:ascii="Times New Roman" w:eastAsia="Times New Roman" w:hAnsi="Times New Roman"/>
          <w:sz w:val="24"/>
          <w:szCs w:val="24"/>
          <w:lang w:eastAsia="bg-BG"/>
        </w:rPr>
      </w:pPr>
      <w:r w:rsidRPr="003F3855">
        <w:rPr>
          <w:rFonts w:ascii="Times New Roman" w:eastAsia="Times New Roman" w:hAnsi="Times New Roman"/>
          <w:sz w:val="24"/>
          <w:szCs w:val="24"/>
          <w:lang w:eastAsia="bg-BG"/>
        </w:rPr>
        <w:t>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r w:rsidR="00692869">
        <w:rPr>
          <w:rFonts w:ascii="Times New Roman" w:eastAsia="Times New Roman" w:hAnsi="Times New Roman"/>
          <w:sz w:val="24"/>
          <w:szCs w:val="24"/>
          <w:lang w:eastAsia="bg-BG"/>
        </w:rPr>
        <w:t xml:space="preserve"> </w:t>
      </w:r>
      <w:r w:rsidR="00B63637" w:rsidRPr="003F3855">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 атмосферния въздух, повърхностните води.</w:t>
      </w:r>
      <w:r w:rsidR="00692869">
        <w:rPr>
          <w:rFonts w:ascii="Times New Roman" w:eastAsia="Times New Roman" w:hAnsi="Times New Roman"/>
          <w:sz w:val="24"/>
          <w:szCs w:val="24"/>
          <w:lang w:eastAsia="bg-BG"/>
        </w:rPr>
        <w:t xml:space="preserve"> </w:t>
      </w:r>
      <w:r w:rsidR="00B63637" w:rsidRPr="003F3855">
        <w:rPr>
          <w:rFonts w:ascii="Times New Roman" w:hAnsi="Times New Roman"/>
          <w:sz w:val="24"/>
          <w:szCs w:val="24"/>
        </w:rPr>
        <w:t>Местоположението и дейностите заложени в ИП не предполагат въздействие върху ландшафта, биологичното разнообразие, Националната екологична мрежа и обектите с историческа, културна и археологическа стойност.</w:t>
      </w:r>
    </w:p>
    <w:p w14:paraId="06E778CE"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7. Очакваното настъпване, продължителността, честотата и обратимостта на въздействието.</w:t>
      </w:r>
    </w:p>
    <w:p w14:paraId="79121FD2" w14:textId="77777777" w:rsidR="001663A5" w:rsidRPr="003F3855" w:rsidRDefault="00FA5920"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475BA2D7" w14:textId="77777777" w:rsidR="001663A5" w:rsidRPr="003F3855" w:rsidRDefault="001663A5"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36D07284" w14:textId="0AE96B23" w:rsidR="00B22BA1" w:rsidRPr="003F3855" w:rsidRDefault="00B22BA1" w:rsidP="00692869">
      <w:pPr>
        <w:spacing w:line="240" w:lineRule="auto"/>
        <w:ind w:firstLine="567"/>
        <w:jc w:val="both"/>
        <w:rPr>
          <w:rFonts w:ascii="Times New Roman" w:hAnsi="Times New Roman"/>
          <w:sz w:val="24"/>
          <w:szCs w:val="24"/>
        </w:rPr>
      </w:pPr>
      <w:r w:rsidRPr="003F3855">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w:t>
      </w:r>
      <w:r w:rsidR="00692869">
        <w:rPr>
          <w:rFonts w:ascii="Times New Roman" w:hAnsi="Times New Roman"/>
          <w:sz w:val="24"/>
          <w:szCs w:val="24"/>
        </w:rPr>
        <w:t>скане на негативни въздействия.</w:t>
      </w:r>
      <w:r w:rsidRPr="003F3855">
        <w:rPr>
          <w:rFonts w:ascii="Times New Roman" w:hAnsi="Times New Roman"/>
          <w:sz w:val="24"/>
          <w:szCs w:val="24"/>
        </w:rPr>
        <w:t>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75C61621" w14:textId="77777777" w:rsidR="00B22BA1" w:rsidRPr="003F3855" w:rsidRDefault="00B22BA1" w:rsidP="00692869">
      <w:pPr>
        <w:spacing w:line="240" w:lineRule="auto"/>
        <w:ind w:firstLine="567"/>
        <w:jc w:val="both"/>
        <w:rPr>
          <w:rFonts w:ascii="Times New Roman" w:hAnsi="Times New Roman"/>
          <w:sz w:val="24"/>
          <w:szCs w:val="24"/>
        </w:rPr>
      </w:pPr>
      <w:r w:rsidRPr="003F3855">
        <w:rPr>
          <w:rFonts w:ascii="Times New Roman" w:hAnsi="Times New Roman"/>
          <w:sz w:val="24"/>
          <w:szCs w:val="24"/>
        </w:rPr>
        <w:t>Продължителност – не се очаква</w:t>
      </w:r>
    </w:p>
    <w:p w14:paraId="4B4BEA92" w14:textId="77777777" w:rsidR="00B22BA1" w:rsidRPr="003F3855" w:rsidRDefault="00B22BA1" w:rsidP="00692869">
      <w:pPr>
        <w:spacing w:line="240" w:lineRule="auto"/>
        <w:ind w:firstLine="567"/>
        <w:jc w:val="both"/>
        <w:rPr>
          <w:rFonts w:ascii="Times New Roman" w:hAnsi="Times New Roman"/>
          <w:sz w:val="24"/>
          <w:szCs w:val="24"/>
        </w:rPr>
      </w:pPr>
      <w:r w:rsidRPr="003F3855">
        <w:rPr>
          <w:rFonts w:ascii="Times New Roman" w:hAnsi="Times New Roman"/>
          <w:sz w:val="24"/>
          <w:szCs w:val="24"/>
        </w:rPr>
        <w:lastRenderedPageBreak/>
        <w:t xml:space="preserve">Честота – постоянно – не се очакват негативни въздействия; кратковременно – при аварийна ситуация. </w:t>
      </w:r>
    </w:p>
    <w:p w14:paraId="3A72C32C" w14:textId="77777777" w:rsidR="001663A5" w:rsidRPr="003F3855" w:rsidRDefault="00B22BA1" w:rsidP="00692869">
      <w:pPr>
        <w:spacing w:line="240" w:lineRule="auto"/>
        <w:ind w:firstLine="567"/>
        <w:jc w:val="both"/>
        <w:rPr>
          <w:rFonts w:ascii="Times New Roman" w:hAnsi="Times New Roman"/>
          <w:sz w:val="24"/>
          <w:szCs w:val="24"/>
        </w:rPr>
      </w:pPr>
      <w:r w:rsidRPr="003F3855">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FB64A8C" w14:textId="77777777" w:rsidR="001663A5" w:rsidRPr="003F3855" w:rsidRDefault="001663A5"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3F3855">
        <w:rPr>
          <w:rFonts w:ascii="Times New Roman" w:hAnsi="Times New Roman"/>
          <w:sz w:val="24"/>
          <w:szCs w:val="24"/>
        </w:rPr>
        <w:t xml:space="preserve"> </w:t>
      </w:r>
      <w:r w:rsidRPr="003F3855">
        <w:rPr>
          <w:rFonts w:ascii="Times New Roman" w:hAnsi="Times New Roman"/>
          <w:sz w:val="24"/>
          <w:szCs w:val="24"/>
        </w:rPr>
        <w:t>повърхностните води, ландшафта,</w:t>
      </w:r>
      <w:r w:rsidR="00B22BA1" w:rsidRPr="003F3855">
        <w:rPr>
          <w:rFonts w:ascii="Times New Roman" w:hAnsi="Times New Roman"/>
          <w:sz w:val="24"/>
          <w:szCs w:val="24"/>
        </w:rPr>
        <w:t xml:space="preserve"> </w:t>
      </w:r>
      <w:r w:rsidRPr="003F3855">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6F56B559"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5365B462" w14:textId="69987D2F" w:rsidR="00093216" w:rsidRPr="003F3855" w:rsidRDefault="00093216"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Имотът, предмет на инвестиционното предложение</w:t>
      </w:r>
      <w:r w:rsidR="00692869">
        <w:rPr>
          <w:rFonts w:ascii="Times New Roman" w:hAnsi="Times New Roman"/>
          <w:sz w:val="24"/>
          <w:szCs w:val="24"/>
        </w:rPr>
        <w:t>,</w:t>
      </w:r>
      <w:r w:rsidRPr="003F3855">
        <w:rPr>
          <w:rFonts w:ascii="Times New Roman" w:hAnsi="Times New Roman"/>
          <w:sz w:val="24"/>
          <w:szCs w:val="24"/>
        </w:rPr>
        <w:t xml:space="preserve">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7FC60185"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9. Възможността за ефективно намаляване на въздействията.</w:t>
      </w:r>
    </w:p>
    <w:p w14:paraId="6A353710" w14:textId="77777777" w:rsidR="00FA5920" w:rsidRPr="003F3855" w:rsidRDefault="00FA5920"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68E4272" w14:textId="77777777" w:rsidR="00DE1FAE" w:rsidRPr="003F3855" w:rsidRDefault="00DE1FAE" w:rsidP="00866DCA">
      <w:pPr>
        <w:spacing w:line="240" w:lineRule="auto"/>
        <w:jc w:val="both"/>
        <w:rPr>
          <w:rFonts w:ascii="Times New Roman" w:hAnsi="Times New Roman"/>
          <w:sz w:val="24"/>
          <w:szCs w:val="24"/>
        </w:rPr>
      </w:pPr>
      <w:r w:rsidRPr="003F3855">
        <w:rPr>
          <w:rFonts w:ascii="Times New Roman" w:hAnsi="Times New Roman"/>
          <w:b/>
          <w:sz w:val="24"/>
          <w:szCs w:val="24"/>
        </w:rPr>
        <w:t>10. Трансграничен характер на въздействието</w:t>
      </w:r>
      <w:r w:rsidRPr="003F3855">
        <w:rPr>
          <w:rFonts w:ascii="Times New Roman" w:hAnsi="Times New Roman"/>
          <w:sz w:val="24"/>
          <w:szCs w:val="24"/>
        </w:rPr>
        <w:t xml:space="preserve">. </w:t>
      </w:r>
    </w:p>
    <w:p w14:paraId="6A97DCE3" w14:textId="77777777" w:rsidR="00FA5920" w:rsidRPr="003F3855" w:rsidRDefault="00FA5920"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F01E99F"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676C6DF3" w14:textId="77777777" w:rsidR="00CE14D7" w:rsidRPr="003F3855" w:rsidRDefault="00CE14D7" w:rsidP="00692869">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За намаляване на вероятните отрицателни въздействия се предвиждат следните мерки:</w:t>
      </w:r>
    </w:p>
    <w:p w14:paraId="45C2E06A" w14:textId="77777777" w:rsidR="00CE14D7" w:rsidRPr="003F3855" w:rsidRDefault="00CE14D7" w:rsidP="00692869">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lastRenderedPageBreak/>
        <w:t>Стриктно спазване на изискванията и процедурите, предвидени в екологичното законодателство;</w:t>
      </w:r>
    </w:p>
    <w:p w14:paraId="602813E1" w14:textId="77777777" w:rsidR="00CE14D7" w:rsidRPr="003F3855" w:rsidRDefault="00CE14D7" w:rsidP="00692869">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7C8F829D" w14:textId="77777777" w:rsidR="00CE14D7" w:rsidRPr="003F3855" w:rsidRDefault="00CE14D7" w:rsidP="00692869">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Минимизиране на източниците на въздействие върху околната среда;</w:t>
      </w:r>
    </w:p>
    <w:p w14:paraId="21C6EA6E" w14:textId="77777777" w:rsidR="00CE14D7" w:rsidRPr="003F3855" w:rsidRDefault="00CE14D7" w:rsidP="00692869">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Осигуряване необходимото озеленяване на незастроената част от имота;</w:t>
      </w:r>
    </w:p>
    <w:p w14:paraId="20364A00" w14:textId="77777777" w:rsidR="00692869" w:rsidRDefault="00DE1FAE" w:rsidP="00692869">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 xml:space="preserve">  Трафикът на товарните коли да се планира по-начин, позволяващ най-малко неблагоприятно въздействие на изгорелите газове от ДВГ и опасности от злополуки;</w:t>
      </w:r>
    </w:p>
    <w:p w14:paraId="6A19A248" w14:textId="77777777" w:rsidR="001E1192" w:rsidRPr="003F3855" w:rsidRDefault="001E1192" w:rsidP="00692869">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3F3855">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74738689" w14:textId="7431B723" w:rsidR="001E1192" w:rsidRPr="003F3855" w:rsidRDefault="00305186" w:rsidP="00692869">
      <w:pPr>
        <w:pStyle w:val="ListParagraph"/>
        <w:spacing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1E1192" w:rsidRPr="003F3855">
        <w:rPr>
          <w:rFonts w:ascii="Times New Roman" w:hAnsi="Times New Roman"/>
          <w:sz w:val="24"/>
          <w:szCs w:val="24"/>
        </w:rPr>
        <w:t>Първоначален и периодичен инструктажи по безопасна работа и спазване на безопасни условия на труд</w:t>
      </w:r>
    </w:p>
    <w:p w14:paraId="0EFD2292" w14:textId="77777777" w:rsidR="001E1192" w:rsidRPr="003F3855" w:rsidRDefault="001E1192" w:rsidP="00692869">
      <w:pPr>
        <w:pStyle w:val="ListParagraph"/>
        <w:spacing w:line="240" w:lineRule="auto"/>
        <w:ind w:left="0" w:firstLine="567"/>
        <w:jc w:val="both"/>
        <w:rPr>
          <w:rFonts w:ascii="Times New Roman" w:hAnsi="Times New Roman"/>
          <w:sz w:val="24"/>
          <w:szCs w:val="24"/>
        </w:rPr>
      </w:pPr>
      <w:r w:rsidRPr="003F3855">
        <w:rPr>
          <w:rFonts w:ascii="Times New Roman" w:hAnsi="Times New Roman"/>
          <w:sz w:val="24"/>
          <w:szCs w:val="24"/>
        </w:rPr>
        <w:t>-  Спазване на инструкциите за безопасна работа на площадката;</w:t>
      </w:r>
    </w:p>
    <w:p w14:paraId="2023E4A0" w14:textId="77777777" w:rsidR="001E1192" w:rsidRPr="003F3855" w:rsidRDefault="001E1192" w:rsidP="00692869">
      <w:pPr>
        <w:pStyle w:val="ListParagraph"/>
        <w:spacing w:line="240" w:lineRule="auto"/>
        <w:ind w:left="0" w:firstLine="567"/>
        <w:jc w:val="both"/>
        <w:rPr>
          <w:rFonts w:ascii="Times New Roman" w:hAnsi="Times New Roman"/>
          <w:sz w:val="24"/>
          <w:szCs w:val="24"/>
        </w:rPr>
      </w:pPr>
      <w:r w:rsidRPr="003F3855">
        <w:rPr>
          <w:rFonts w:ascii="Times New Roman" w:hAnsi="Times New Roman"/>
          <w:sz w:val="24"/>
          <w:szCs w:val="24"/>
        </w:rPr>
        <w:t>- Ограничаване достъпа на работещите до  контейнерите са съхранение на опасните отпадъци ;</w:t>
      </w:r>
    </w:p>
    <w:p w14:paraId="1C06A0B3" w14:textId="29FDDE9C" w:rsidR="001E1192" w:rsidRPr="003F3855" w:rsidRDefault="001E1192" w:rsidP="00692869">
      <w:pPr>
        <w:pStyle w:val="ListParagraph"/>
        <w:spacing w:line="240" w:lineRule="auto"/>
        <w:ind w:left="0" w:firstLine="567"/>
        <w:jc w:val="both"/>
        <w:rPr>
          <w:rFonts w:ascii="Times New Roman" w:hAnsi="Times New Roman"/>
          <w:sz w:val="24"/>
          <w:szCs w:val="24"/>
        </w:rPr>
      </w:pPr>
      <w:r w:rsidRPr="003F3855">
        <w:rPr>
          <w:rFonts w:ascii="Times New Roman" w:hAnsi="Times New Roman"/>
          <w:sz w:val="24"/>
          <w:szCs w:val="24"/>
        </w:rPr>
        <w:t xml:space="preserve">- Следене за недопускане разливи на масла и нефтопродукти, вкл. и проверки за непропускливост на бетонираната площадка  </w:t>
      </w:r>
    </w:p>
    <w:p w14:paraId="3BA36CC5" w14:textId="2FDFB369" w:rsidR="00311DA8" w:rsidRPr="003F3855" w:rsidRDefault="00305186" w:rsidP="00A46E07">
      <w:pPr>
        <w:pStyle w:val="ListParagraph"/>
        <w:spacing w:line="240" w:lineRule="auto"/>
        <w:ind w:left="0" w:firstLine="567"/>
        <w:jc w:val="both"/>
        <w:rPr>
          <w:rFonts w:ascii="Times New Roman" w:hAnsi="Times New Roman"/>
          <w:sz w:val="24"/>
          <w:szCs w:val="24"/>
        </w:rPr>
      </w:pPr>
      <w:r>
        <w:rPr>
          <w:rFonts w:ascii="Times New Roman" w:hAnsi="Times New Roman"/>
          <w:sz w:val="24"/>
          <w:szCs w:val="24"/>
        </w:rPr>
        <w:t>-</w:t>
      </w:r>
      <w:r w:rsidR="001E1192" w:rsidRPr="003F3855">
        <w:rPr>
          <w:rFonts w:ascii="Times New Roman" w:hAnsi="Times New Roman"/>
          <w:sz w:val="24"/>
          <w:szCs w:val="24"/>
        </w:rPr>
        <w:t>Спазване на поставените условия в издаденото решение за преценка необходимост от ОВОС и решение по реда на ЗУО</w:t>
      </w:r>
    </w:p>
    <w:p w14:paraId="5A3217C1" w14:textId="77777777" w:rsidR="00FA5920" w:rsidRPr="003F3855" w:rsidRDefault="00FA5920" w:rsidP="00866DCA">
      <w:pPr>
        <w:tabs>
          <w:tab w:val="left" w:pos="851"/>
        </w:tabs>
        <w:spacing w:before="40" w:after="0" w:line="240" w:lineRule="auto"/>
        <w:ind w:left="567"/>
        <w:jc w:val="both"/>
        <w:rPr>
          <w:rFonts w:ascii="Times New Roman" w:hAnsi="Times New Roman"/>
          <w:sz w:val="24"/>
          <w:szCs w:val="24"/>
        </w:rPr>
      </w:pPr>
    </w:p>
    <w:p w14:paraId="4EC6358F" w14:textId="77777777" w:rsidR="00DE1FAE" w:rsidRPr="003F3855" w:rsidRDefault="00DE1FAE" w:rsidP="00866DCA">
      <w:pPr>
        <w:spacing w:line="240" w:lineRule="auto"/>
        <w:jc w:val="both"/>
        <w:rPr>
          <w:rFonts w:ascii="Times New Roman" w:hAnsi="Times New Roman"/>
          <w:b/>
          <w:sz w:val="24"/>
          <w:szCs w:val="24"/>
        </w:rPr>
      </w:pPr>
      <w:r w:rsidRPr="003F3855">
        <w:rPr>
          <w:rFonts w:ascii="Times New Roman" w:hAnsi="Times New Roman"/>
          <w:b/>
          <w:sz w:val="24"/>
          <w:szCs w:val="24"/>
        </w:rPr>
        <w:t>V. Обществен интерес към инвестиционното предложение.</w:t>
      </w:r>
    </w:p>
    <w:p w14:paraId="25017EC0" w14:textId="2B27930C" w:rsidR="00CE14D7" w:rsidRPr="003F3855" w:rsidRDefault="00DE1FAE" w:rsidP="00305186">
      <w:pPr>
        <w:spacing w:line="240" w:lineRule="auto"/>
        <w:ind w:firstLine="567"/>
        <w:jc w:val="both"/>
        <w:rPr>
          <w:rFonts w:ascii="Times New Roman" w:hAnsi="Times New Roman"/>
          <w:sz w:val="24"/>
          <w:szCs w:val="24"/>
        </w:rPr>
      </w:pPr>
      <w:r w:rsidRPr="003F3855">
        <w:rPr>
          <w:rFonts w:ascii="Times New Roman" w:hAnsi="Times New Roman"/>
          <w:sz w:val="24"/>
          <w:szCs w:val="24"/>
        </w:rPr>
        <w:t xml:space="preserve">Не са постъпвали възражение срещу така заявеното инвестиционно предложение. </w:t>
      </w:r>
    </w:p>
    <w:p w14:paraId="45685062" w14:textId="77777777" w:rsidR="00A74229" w:rsidRPr="003F3855" w:rsidRDefault="00CE14D7" w:rsidP="00305186">
      <w:pPr>
        <w:spacing w:before="20" w:line="240" w:lineRule="auto"/>
        <w:ind w:firstLine="567"/>
        <w:jc w:val="both"/>
        <w:rPr>
          <w:rFonts w:ascii="Times New Roman" w:hAnsi="Times New Roman"/>
          <w:sz w:val="24"/>
          <w:szCs w:val="24"/>
        </w:rPr>
      </w:pPr>
      <w:r w:rsidRPr="003F3855">
        <w:rPr>
          <w:rFonts w:ascii="Times New Roman" w:hAnsi="Times New Roman"/>
          <w:sz w:val="24"/>
          <w:szCs w:val="24"/>
        </w:rPr>
        <w:t>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До настоящият момент не са постъпили писмени или устни възражения относно инвестиционното предложение.</w:t>
      </w:r>
    </w:p>
    <w:p w14:paraId="4DE0A820" w14:textId="77777777" w:rsidR="00DD19C8" w:rsidRPr="003F3855" w:rsidRDefault="00DD19C8" w:rsidP="00866DCA">
      <w:pPr>
        <w:spacing w:before="20" w:line="240" w:lineRule="auto"/>
        <w:ind w:firstLine="425"/>
        <w:jc w:val="both"/>
        <w:rPr>
          <w:rFonts w:ascii="Times New Roman" w:hAnsi="Times New Roman"/>
          <w:sz w:val="24"/>
          <w:szCs w:val="24"/>
        </w:rPr>
      </w:pPr>
    </w:p>
    <w:p w14:paraId="3E9EBC60" w14:textId="09178B15" w:rsidR="00DE1FAE" w:rsidRPr="003F3855" w:rsidRDefault="00D30EE2" w:rsidP="00866DCA">
      <w:pPr>
        <w:spacing w:line="240" w:lineRule="auto"/>
        <w:jc w:val="both"/>
        <w:rPr>
          <w:rFonts w:ascii="Times New Roman" w:hAnsi="Times New Roman"/>
          <w:sz w:val="24"/>
          <w:szCs w:val="24"/>
        </w:rPr>
      </w:pPr>
      <w:r w:rsidRPr="003F3855">
        <w:rPr>
          <w:rFonts w:ascii="Times New Roman" w:hAnsi="Times New Roman"/>
          <w:sz w:val="24"/>
          <w:szCs w:val="24"/>
        </w:rPr>
        <w:t>Дата:</w:t>
      </w:r>
      <w:r w:rsidR="00E73FF6">
        <w:rPr>
          <w:rFonts w:ascii="Times New Roman" w:hAnsi="Times New Roman"/>
          <w:sz w:val="24"/>
          <w:szCs w:val="24"/>
        </w:rPr>
        <w:t>2</w:t>
      </w:r>
      <w:r w:rsidR="00F87F6B">
        <w:rPr>
          <w:rFonts w:ascii="Times New Roman" w:hAnsi="Times New Roman"/>
          <w:sz w:val="24"/>
          <w:szCs w:val="24"/>
        </w:rPr>
        <w:t>4</w:t>
      </w:r>
      <w:r w:rsidR="00E73FF6">
        <w:rPr>
          <w:rFonts w:ascii="Times New Roman" w:hAnsi="Times New Roman"/>
          <w:sz w:val="24"/>
          <w:szCs w:val="24"/>
        </w:rPr>
        <w:t>.06</w:t>
      </w:r>
      <w:r w:rsidR="001E1192" w:rsidRPr="003F3855">
        <w:rPr>
          <w:rFonts w:ascii="Times New Roman" w:hAnsi="Times New Roman"/>
          <w:sz w:val="24"/>
          <w:szCs w:val="24"/>
        </w:rPr>
        <w:t>.202</w:t>
      </w:r>
      <w:r w:rsidR="00E73FF6">
        <w:rPr>
          <w:rFonts w:ascii="Times New Roman" w:hAnsi="Times New Roman"/>
          <w:sz w:val="24"/>
          <w:szCs w:val="24"/>
        </w:rPr>
        <w:t>4</w:t>
      </w:r>
      <w:r w:rsidR="00DF4C5F" w:rsidRPr="003F3855">
        <w:rPr>
          <w:rFonts w:ascii="Times New Roman" w:hAnsi="Times New Roman"/>
          <w:sz w:val="24"/>
          <w:szCs w:val="24"/>
        </w:rPr>
        <w:t>г</w:t>
      </w:r>
      <w:r w:rsidR="00DE1FAE" w:rsidRPr="003F3855">
        <w:rPr>
          <w:rFonts w:ascii="Times New Roman" w:hAnsi="Times New Roman"/>
          <w:sz w:val="24"/>
          <w:szCs w:val="24"/>
        </w:rPr>
        <w:t xml:space="preserve">.                                                           </w:t>
      </w:r>
      <w:r w:rsidR="00EC2B14" w:rsidRPr="003F3855">
        <w:rPr>
          <w:rFonts w:ascii="Times New Roman" w:hAnsi="Times New Roman"/>
          <w:sz w:val="24"/>
          <w:szCs w:val="24"/>
        </w:rPr>
        <w:t>Възложител</w:t>
      </w:r>
      <w:r w:rsidR="00DE1FAE" w:rsidRPr="003F3855">
        <w:rPr>
          <w:rFonts w:ascii="Times New Roman" w:hAnsi="Times New Roman"/>
          <w:sz w:val="24"/>
          <w:szCs w:val="24"/>
        </w:rPr>
        <w:t>…………………</w:t>
      </w:r>
    </w:p>
    <w:p w14:paraId="6AAD862A" w14:textId="221A80E9" w:rsidR="009E6DCE" w:rsidRPr="003F3855" w:rsidRDefault="00DF4C5F" w:rsidP="00093216">
      <w:pPr>
        <w:widowControl w:val="0"/>
        <w:tabs>
          <w:tab w:val="left" w:pos="1425"/>
        </w:tabs>
        <w:autoSpaceDE w:val="0"/>
        <w:autoSpaceDN w:val="0"/>
        <w:adjustRightInd w:val="0"/>
        <w:spacing w:after="0" w:line="240" w:lineRule="auto"/>
        <w:ind w:firstLine="480"/>
        <w:rPr>
          <w:rFonts w:ascii="Times New Roman" w:hAnsi="Times New Roman"/>
          <w:sz w:val="24"/>
          <w:szCs w:val="24"/>
        </w:rPr>
      </w:pPr>
      <w:r w:rsidRPr="003F3855">
        <w:rPr>
          <w:rFonts w:ascii="Times New Roman" w:hAnsi="Times New Roman"/>
          <w:sz w:val="24"/>
          <w:szCs w:val="24"/>
        </w:rPr>
        <w:t>/</w:t>
      </w:r>
    </w:p>
    <w:sectPr w:rsidR="009E6DCE" w:rsidRPr="003F3855" w:rsidSect="001A27B0">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E916A" w14:textId="77777777" w:rsidR="00864C86" w:rsidRDefault="00864C86" w:rsidP="00731E08">
      <w:pPr>
        <w:spacing w:after="0" w:line="240" w:lineRule="auto"/>
      </w:pPr>
      <w:r>
        <w:separator/>
      </w:r>
    </w:p>
  </w:endnote>
  <w:endnote w:type="continuationSeparator" w:id="0">
    <w:p w14:paraId="0D51176A" w14:textId="77777777" w:rsidR="00864C86" w:rsidRDefault="00864C86"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69B02449" w14:textId="171BA509" w:rsidR="00277D78" w:rsidRPr="00731E08" w:rsidRDefault="00277D78">
            <w:pPr>
              <w:pStyle w:val="Footer"/>
              <w:jc w:val="right"/>
              <w:rPr>
                <w:rFonts w:ascii="Times New Roman" w:hAnsi="Times New Roman"/>
                <w:sz w:val="20"/>
                <w:szCs w:val="20"/>
              </w:rPr>
            </w:pPr>
            <w:r w:rsidRPr="00731E08">
              <w:rPr>
                <w:rFonts w:ascii="Times New Roman" w:hAnsi="Times New Roman"/>
                <w:sz w:val="20"/>
                <w:szCs w:val="20"/>
              </w:rPr>
              <w:t xml:space="preserve">страница </w:t>
            </w:r>
            <w:r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Pr="00731E08">
              <w:rPr>
                <w:rFonts w:ascii="Times New Roman" w:hAnsi="Times New Roman"/>
                <w:b/>
                <w:sz w:val="20"/>
                <w:szCs w:val="20"/>
              </w:rPr>
              <w:fldChar w:fldCharType="separate"/>
            </w:r>
            <w:r w:rsidR="00EC56BF">
              <w:rPr>
                <w:rFonts w:ascii="Times New Roman" w:hAnsi="Times New Roman"/>
                <w:b/>
                <w:noProof/>
                <w:sz w:val="20"/>
                <w:szCs w:val="20"/>
              </w:rPr>
              <w:t>21</w:t>
            </w:r>
            <w:r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Pr="00731E08">
              <w:rPr>
                <w:rFonts w:ascii="Times New Roman" w:hAnsi="Times New Roman"/>
                <w:b/>
                <w:sz w:val="20"/>
                <w:szCs w:val="20"/>
              </w:rPr>
              <w:fldChar w:fldCharType="separate"/>
            </w:r>
            <w:r w:rsidR="00EC56BF">
              <w:rPr>
                <w:rFonts w:ascii="Times New Roman" w:hAnsi="Times New Roman"/>
                <w:b/>
                <w:noProof/>
                <w:sz w:val="20"/>
                <w:szCs w:val="20"/>
              </w:rPr>
              <w:t>29</w:t>
            </w:r>
            <w:r w:rsidRPr="00731E08">
              <w:rPr>
                <w:rFonts w:ascii="Times New Roman" w:hAnsi="Times New Roman"/>
                <w:b/>
                <w:sz w:val="20"/>
                <w:szCs w:val="20"/>
              </w:rPr>
              <w:fldChar w:fldCharType="end"/>
            </w:r>
          </w:p>
        </w:sdtContent>
      </w:sdt>
    </w:sdtContent>
  </w:sdt>
  <w:p w14:paraId="256CE4A8" w14:textId="77777777" w:rsidR="00277D78" w:rsidRDefault="00277D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FEF7CC" w14:textId="77777777" w:rsidR="00864C86" w:rsidRDefault="00864C86" w:rsidP="00731E08">
      <w:pPr>
        <w:spacing w:after="0" w:line="240" w:lineRule="auto"/>
      </w:pPr>
      <w:r>
        <w:separator/>
      </w:r>
    </w:p>
  </w:footnote>
  <w:footnote w:type="continuationSeparator" w:id="0">
    <w:p w14:paraId="74557F28" w14:textId="77777777" w:rsidR="00864C86" w:rsidRDefault="00864C86"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26E39AA"/>
    <w:multiLevelType w:val="hybridMultilevel"/>
    <w:tmpl w:val="FF7CEF02"/>
    <w:lvl w:ilvl="0" w:tplc="04020003">
      <w:start w:val="1"/>
      <w:numFmt w:val="bullet"/>
      <w:lvlText w:val="o"/>
      <w:lvlJc w:val="left"/>
      <w:pPr>
        <w:ind w:left="2135" w:hanging="360"/>
      </w:pPr>
      <w:rPr>
        <w:rFonts w:ascii="Courier New" w:hAnsi="Courier New" w:cs="Courier New" w:hint="default"/>
      </w:rPr>
    </w:lvl>
    <w:lvl w:ilvl="1" w:tplc="04020003" w:tentative="1">
      <w:start w:val="1"/>
      <w:numFmt w:val="bullet"/>
      <w:lvlText w:val="o"/>
      <w:lvlJc w:val="left"/>
      <w:pPr>
        <w:ind w:left="2855" w:hanging="360"/>
      </w:pPr>
      <w:rPr>
        <w:rFonts w:ascii="Courier New" w:hAnsi="Courier New" w:cs="Courier New" w:hint="default"/>
      </w:rPr>
    </w:lvl>
    <w:lvl w:ilvl="2" w:tplc="04020005" w:tentative="1">
      <w:start w:val="1"/>
      <w:numFmt w:val="bullet"/>
      <w:lvlText w:val=""/>
      <w:lvlJc w:val="left"/>
      <w:pPr>
        <w:ind w:left="3575" w:hanging="360"/>
      </w:pPr>
      <w:rPr>
        <w:rFonts w:ascii="Wingdings" w:hAnsi="Wingdings" w:hint="default"/>
      </w:rPr>
    </w:lvl>
    <w:lvl w:ilvl="3" w:tplc="04020001" w:tentative="1">
      <w:start w:val="1"/>
      <w:numFmt w:val="bullet"/>
      <w:lvlText w:val=""/>
      <w:lvlJc w:val="left"/>
      <w:pPr>
        <w:ind w:left="4295" w:hanging="360"/>
      </w:pPr>
      <w:rPr>
        <w:rFonts w:ascii="Symbol" w:hAnsi="Symbol" w:hint="default"/>
      </w:rPr>
    </w:lvl>
    <w:lvl w:ilvl="4" w:tplc="04020003" w:tentative="1">
      <w:start w:val="1"/>
      <w:numFmt w:val="bullet"/>
      <w:lvlText w:val="o"/>
      <w:lvlJc w:val="left"/>
      <w:pPr>
        <w:ind w:left="5015" w:hanging="360"/>
      </w:pPr>
      <w:rPr>
        <w:rFonts w:ascii="Courier New" w:hAnsi="Courier New" w:cs="Courier New" w:hint="default"/>
      </w:rPr>
    </w:lvl>
    <w:lvl w:ilvl="5" w:tplc="04020005" w:tentative="1">
      <w:start w:val="1"/>
      <w:numFmt w:val="bullet"/>
      <w:lvlText w:val=""/>
      <w:lvlJc w:val="left"/>
      <w:pPr>
        <w:ind w:left="5735" w:hanging="360"/>
      </w:pPr>
      <w:rPr>
        <w:rFonts w:ascii="Wingdings" w:hAnsi="Wingdings" w:hint="default"/>
      </w:rPr>
    </w:lvl>
    <w:lvl w:ilvl="6" w:tplc="04020001" w:tentative="1">
      <w:start w:val="1"/>
      <w:numFmt w:val="bullet"/>
      <w:lvlText w:val=""/>
      <w:lvlJc w:val="left"/>
      <w:pPr>
        <w:ind w:left="6455" w:hanging="360"/>
      </w:pPr>
      <w:rPr>
        <w:rFonts w:ascii="Symbol" w:hAnsi="Symbol" w:hint="default"/>
      </w:rPr>
    </w:lvl>
    <w:lvl w:ilvl="7" w:tplc="04020003" w:tentative="1">
      <w:start w:val="1"/>
      <w:numFmt w:val="bullet"/>
      <w:lvlText w:val="o"/>
      <w:lvlJc w:val="left"/>
      <w:pPr>
        <w:ind w:left="7175" w:hanging="360"/>
      </w:pPr>
      <w:rPr>
        <w:rFonts w:ascii="Courier New" w:hAnsi="Courier New" w:cs="Courier New" w:hint="default"/>
      </w:rPr>
    </w:lvl>
    <w:lvl w:ilvl="8" w:tplc="04020005" w:tentative="1">
      <w:start w:val="1"/>
      <w:numFmt w:val="bullet"/>
      <w:lvlText w:val=""/>
      <w:lvlJc w:val="left"/>
      <w:pPr>
        <w:ind w:left="7895"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B7A1BCE"/>
    <w:multiLevelType w:val="hybridMultilevel"/>
    <w:tmpl w:val="731A152E"/>
    <w:lvl w:ilvl="0" w:tplc="0402000B">
      <w:start w:val="1"/>
      <w:numFmt w:val="bullet"/>
      <w:lvlText w:val=""/>
      <w:lvlJc w:val="left"/>
      <w:pPr>
        <w:ind w:left="720" w:hanging="360"/>
      </w:pPr>
      <w:rPr>
        <w:rFonts w:ascii="Wingdings" w:hAnsi="Wingdings" w:hint="default"/>
      </w:rPr>
    </w:lvl>
    <w:lvl w:ilvl="1" w:tplc="D6C4D62A">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2"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3"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4" w15:restartNumberingAfterBreak="0">
    <w:nsid w:val="408976D9"/>
    <w:multiLevelType w:val="hybridMultilevel"/>
    <w:tmpl w:val="46FC970A"/>
    <w:lvl w:ilvl="0" w:tplc="04020003">
      <w:start w:val="1"/>
      <w:numFmt w:val="bullet"/>
      <w:lvlText w:val="o"/>
      <w:lvlJc w:val="left"/>
      <w:pPr>
        <w:ind w:left="1287" w:hanging="360"/>
      </w:pPr>
      <w:rPr>
        <w:rFonts w:ascii="Courier New" w:hAnsi="Courier New" w:cs="Courier New"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5" w15:restartNumberingAfterBreak="0">
    <w:nsid w:val="422C5312"/>
    <w:multiLevelType w:val="hybridMultilevel"/>
    <w:tmpl w:val="42FC0CAE"/>
    <w:lvl w:ilvl="0" w:tplc="D6C4D62A">
      <w:numFmt w:val="bullet"/>
      <w:lvlText w:val="-"/>
      <w:lvlJc w:val="left"/>
      <w:pPr>
        <w:ind w:left="720" w:hanging="360"/>
      </w:pPr>
      <w:rPr>
        <w:rFonts w:ascii="Times New Roman" w:eastAsia="Calibri"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660263F"/>
    <w:multiLevelType w:val="hybridMultilevel"/>
    <w:tmpl w:val="ED4C22CA"/>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15:restartNumberingAfterBreak="0">
    <w:nsid w:val="51D17A52"/>
    <w:multiLevelType w:val="hybridMultilevel"/>
    <w:tmpl w:val="E6142FC8"/>
    <w:lvl w:ilvl="0" w:tplc="04020003">
      <w:start w:val="1"/>
      <w:numFmt w:val="bullet"/>
      <w:lvlText w:val="o"/>
      <w:lvlJc w:val="left"/>
      <w:pPr>
        <w:ind w:left="1287" w:hanging="360"/>
      </w:pPr>
      <w:rPr>
        <w:rFonts w:ascii="Courier New" w:hAnsi="Courier New" w:cs="Courier New"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9"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0"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1" w15:restartNumberingAfterBreak="0">
    <w:nsid w:val="6A533214"/>
    <w:multiLevelType w:val="hybridMultilevel"/>
    <w:tmpl w:val="5C52116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6C0C59"/>
    <w:multiLevelType w:val="hybridMultilevel"/>
    <w:tmpl w:val="B24A4B38"/>
    <w:lvl w:ilvl="0" w:tplc="3170DEC4">
      <w:numFmt w:val="bullet"/>
      <w:lvlText w:val="-"/>
      <w:lvlJc w:val="left"/>
      <w:pPr>
        <w:ind w:left="927" w:hanging="360"/>
      </w:pPr>
      <w:rPr>
        <w:rFonts w:ascii="Times New Roman" w:eastAsia="Calibri" w:hAnsi="Times New Roman" w:cs="Times New Roman" w:hint="default"/>
      </w:rPr>
    </w:lvl>
    <w:lvl w:ilvl="1" w:tplc="1D246048">
      <w:numFmt w:val="bullet"/>
      <w:lvlText w:val="–"/>
      <w:lvlJc w:val="left"/>
      <w:pPr>
        <w:ind w:left="1647" w:hanging="360"/>
      </w:pPr>
      <w:rPr>
        <w:rFonts w:ascii="Times New Roman" w:eastAsia="Calibri" w:hAnsi="Times New Roman" w:cs="Times New Roman"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25" w15:restartNumberingAfterBreak="0">
    <w:nsid w:val="72335E5D"/>
    <w:multiLevelType w:val="hybridMultilevel"/>
    <w:tmpl w:val="CAD006A8"/>
    <w:lvl w:ilvl="0" w:tplc="D6C4D62A">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11"/>
  </w:num>
  <w:num w:numId="4">
    <w:abstractNumId w:val="26"/>
  </w:num>
  <w:num w:numId="5">
    <w:abstractNumId w:val="13"/>
  </w:num>
  <w:num w:numId="6">
    <w:abstractNumId w:val="20"/>
  </w:num>
  <w:num w:numId="7">
    <w:abstractNumId w:val="2"/>
  </w:num>
  <w:num w:numId="8">
    <w:abstractNumId w:val="5"/>
  </w:num>
  <w:num w:numId="9">
    <w:abstractNumId w:val="18"/>
  </w:num>
  <w:num w:numId="10">
    <w:abstractNumId w:val="4"/>
  </w:num>
  <w:num w:numId="11">
    <w:abstractNumId w:val="22"/>
  </w:num>
  <w:num w:numId="12">
    <w:abstractNumId w:val="3"/>
  </w:num>
  <w:num w:numId="13">
    <w:abstractNumId w:val="7"/>
  </w:num>
  <w:num w:numId="14">
    <w:abstractNumId w:val="23"/>
  </w:num>
  <w:num w:numId="15">
    <w:abstractNumId w:val="16"/>
  </w:num>
  <w:num w:numId="16">
    <w:abstractNumId w:val="19"/>
  </w:num>
  <w:num w:numId="17">
    <w:abstractNumId w:val="0"/>
  </w:num>
  <w:num w:numId="18">
    <w:abstractNumId w:val="12"/>
  </w:num>
  <w:num w:numId="19">
    <w:abstractNumId w:val="9"/>
  </w:num>
  <w:num w:numId="20">
    <w:abstractNumId w:val="28"/>
  </w:num>
  <w:num w:numId="21">
    <w:abstractNumId w:val="10"/>
  </w:num>
  <w:num w:numId="22">
    <w:abstractNumId w:val="8"/>
  </w:num>
  <w:num w:numId="23">
    <w:abstractNumId w:val="21"/>
  </w:num>
  <w:num w:numId="24">
    <w:abstractNumId w:val="14"/>
  </w:num>
  <w:num w:numId="25">
    <w:abstractNumId w:val="17"/>
  </w:num>
  <w:num w:numId="26">
    <w:abstractNumId w:val="1"/>
  </w:num>
  <w:num w:numId="27">
    <w:abstractNumId w:val="15"/>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AE"/>
    <w:rsid w:val="00007DDC"/>
    <w:rsid w:val="0001439E"/>
    <w:rsid w:val="00022504"/>
    <w:rsid w:val="00025406"/>
    <w:rsid w:val="00026966"/>
    <w:rsid w:val="0002727B"/>
    <w:rsid w:val="0003458A"/>
    <w:rsid w:val="000350C5"/>
    <w:rsid w:val="00036C64"/>
    <w:rsid w:val="00045228"/>
    <w:rsid w:val="00055D3E"/>
    <w:rsid w:val="0006069C"/>
    <w:rsid w:val="000610F1"/>
    <w:rsid w:val="00063CA1"/>
    <w:rsid w:val="0007072B"/>
    <w:rsid w:val="00072959"/>
    <w:rsid w:val="00082F2B"/>
    <w:rsid w:val="000844A5"/>
    <w:rsid w:val="00084EE2"/>
    <w:rsid w:val="000854F1"/>
    <w:rsid w:val="0008587A"/>
    <w:rsid w:val="0009040F"/>
    <w:rsid w:val="000908A4"/>
    <w:rsid w:val="00093216"/>
    <w:rsid w:val="00096C92"/>
    <w:rsid w:val="00097432"/>
    <w:rsid w:val="000A28EB"/>
    <w:rsid w:val="000A393D"/>
    <w:rsid w:val="000A7887"/>
    <w:rsid w:val="000B6361"/>
    <w:rsid w:val="000D0588"/>
    <w:rsid w:val="000D41EE"/>
    <w:rsid w:val="000D6575"/>
    <w:rsid w:val="000E12FD"/>
    <w:rsid w:val="000E2FBA"/>
    <w:rsid w:val="000E6D36"/>
    <w:rsid w:val="000F395D"/>
    <w:rsid w:val="00101CF4"/>
    <w:rsid w:val="00103AC8"/>
    <w:rsid w:val="00104E96"/>
    <w:rsid w:val="00113A46"/>
    <w:rsid w:val="00114580"/>
    <w:rsid w:val="0011518D"/>
    <w:rsid w:val="00117E2C"/>
    <w:rsid w:val="00132DF6"/>
    <w:rsid w:val="001338FA"/>
    <w:rsid w:val="00137AAC"/>
    <w:rsid w:val="00140CB7"/>
    <w:rsid w:val="00147AF4"/>
    <w:rsid w:val="00151D66"/>
    <w:rsid w:val="00153061"/>
    <w:rsid w:val="00154C9F"/>
    <w:rsid w:val="00154DAA"/>
    <w:rsid w:val="0015751B"/>
    <w:rsid w:val="001639A7"/>
    <w:rsid w:val="001663A5"/>
    <w:rsid w:val="001731E7"/>
    <w:rsid w:val="00174BAB"/>
    <w:rsid w:val="0018356E"/>
    <w:rsid w:val="001A0229"/>
    <w:rsid w:val="001A111A"/>
    <w:rsid w:val="001A27B0"/>
    <w:rsid w:val="001A2A4C"/>
    <w:rsid w:val="001A2C74"/>
    <w:rsid w:val="001A54E4"/>
    <w:rsid w:val="001B23AF"/>
    <w:rsid w:val="001B5078"/>
    <w:rsid w:val="001B7CD6"/>
    <w:rsid w:val="001C3DDB"/>
    <w:rsid w:val="001E1192"/>
    <w:rsid w:val="001E6351"/>
    <w:rsid w:val="001E65F8"/>
    <w:rsid w:val="001F729C"/>
    <w:rsid w:val="001F7659"/>
    <w:rsid w:val="0020397B"/>
    <w:rsid w:val="002108D1"/>
    <w:rsid w:val="00212BD5"/>
    <w:rsid w:val="002131BF"/>
    <w:rsid w:val="00223146"/>
    <w:rsid w:val="00233EFA"/>
    <w:rsid w:val="00236807"/>
    <w:rsid w:val="00237197"/>
    <w:rsid w:val="0024073B"/>
    <w:rsid w:val="00241F46"/>
    <w:rsid w:val="00246ED5"/>
    <w:rsid w:val="00251A99"/>
    <w:rsid w:val="0026335B"/>
    <w:rsid w:val="00273C48"/>
    <w:rsid w:val="00277D78"/>
    <w:rsid w:val="00282BAB"/>
    <w:rsid w:val="00285F1F"/>
    <w:rsid w:val="002867B9"/>
    <w:rsid w:val="00286809"/>
    <w:rsid w:val="00290E3F"/>
    <w:rsid w:val="0029643B"/>
    <w:rsid w:val="002A29EC"/>
    <w:rsid w:val="002A3CFC"/>
    <w:rsid w:val="002B38F4"/>
    <w:rsid w:val="002F1529"/>
    <w:rsid w:val="002F7F09"/>
    <w:rsid w:val="00305186"/>
    <w:rsid w:val="003062DA"/>
    <w:rsid w:val="00311DA8"/>
    <w:rsid w:val="003134A5"/>
    <w:rsid w:val="0031394A"/>
    <w:rsid w:val="003207DE"/>
    <w:rsid w:val="003239FF"/>
    <w:rsid w:val="0032487B"/>
    <w:rsid w:val="0032667F"/>
    <w:rsid w:val="0033211E"/>
    <w:rsid w:val="00341303"/>
    <w:rsid w:val="00341FB4"/>
    <w:rsid w:val="00343ECF"/>
    <w:rsid w:val="003523B0"/>
    <w:rsid w:val="00357DFA"/>
    <w:rsid w:val="003609CB"/>
    <w:rsid w:val="0036256E"/>
    <w:rsid w:val="0036629C"/>
    <w:rsid w:val="003672F2"/>
    <w:rsid w:val="003719B0"/>
    <w:rsid w:val="0037486C"/>
    <w:rsid w:val="0038216C"/>
    <w:rsid w:val="0039012A"/>
    <w:rsid w:val="0039044A"/>
    <w:rsid w:val="00390C1E"/>
    <w:rsid w:val="00392E0A"/>
    <w:rsid w:val="003A02E9"/>
    <w:rsid w:val="003A18D7"/>
    <w:rsid w:val="003A1B21"/>
    <w:rsid w:val="003A3498"/>
    <w:rsid w:val="003A694D"/>
    <w:rsid w:val="003B1936"/>
    <w:rsid w:val="003B41E2"/>
    <w:rsid w:val="003B71BD"/>
    <w:rsid w:val="003B7430"/>
    <w:rsid w:val="003C781B"/>
    <w:rsid w:val="003E02FD"/>
    <w:rsid w:val="003E61B6"/>
    <w:rsid w:val="003E7AD4"/>
    <w:rsid w:val="003F0F41"/>
    <w:rsid w:val="003F3855"/>
    <w:rsid w:val="004025B7"/>
    <w:rsid w:val="0040556D"/>
    <w:rsid w:val="00405575"/>
    <w:rsid w:val="0041462E"/>
    <w:rsid w:val="00424CD5"/>
    <w:rsid w:val="00440226"/>
    <w:rsid w:val="0044144C"/>
    <w:rsid w:val="00445AD5"/>
    <w:rsid w:val="004526D2"/>
    <w:rsid w:val="004613CC"/>
    <w:rsid w:val="00464B91"/>
    <w:rsid w:val="00474679"/>
    <w:rsid w:val="004767E3"/>
    <w:rsid w:val="004804FF"/>
    <w:rsid w:val="00485DEF"/>
    <w:rsid w:val="00491116"/>
    <w:rsid w:val="004913C6"/>
    <w:rsid w:val="004A0131"/>
    <w:rsid w:val="004A0FAB"/>
    <w:rsid w:val="004A206E"/>
    <w:rsid w:val="004A36BF"/>
    <w:rsid w:val="004B3345"/>
    <w:rsid w:val="004B345B"/>
    <w:rsid w:val="004C2355"/>
    <w:rsid w:val="004C7E9E"/>
    <w:rsid w:val="004D3F90"/>
    <w:rsid w:val="004D7B20"/>
    <w:rsid w:val="004E77B3"/>
    <w:rsid w:val="00501256"/>
    <w:rsid w:val="0050145C"/>
    <w:rsid w:val="00517B5A"/>
    <w:rsid w:val="00520082"/>
    <w:rsid w:val="00522BF4"/>
    <w:rsid w:val="005438C8"/>
    <w:rsid w:val="005462BA"/>
    <w:rsid w:val="00553051"/>
    <w:rsid w:val="00553618"/>
    <w:rsid w:val="00555626"/>
    <w:rsid w:val="005614BA"/>
    <w:rsid w:val="0056321D"/>
    <w:rsid w:val="00563959"/>
    <w:rsid w:val="005640FE"/>
    <w:rsid w:val="00572D4C"/>
    <w:rsid w:val="0058002F"/>
    <w:rsid w:val="00583A15"/>
    <w:rsid w:val="005851CF"/>
    <w:rsid w:val="005A70AD"/>
    <w:rsid w:val="005B1BF3"/>
    <w:rsid w:val="005B6638"/>
    <w:rsid w:val="005C5391"/>
    <w:rsid w:val="005C6E2B"/>
    <w:rsid w:val="005D6379"/>
    <w:rsid w:val="005E0AA6"/>
    <w:rsid w:val="005E11EF"/>
    <w:rsid w:val="005F3318"/>
    <w:rsid w:val="0061144C"/>
    <w:rsid w:val="0061737A"/>
    <w:rsid w:val="00621DE9"/>
    <w:rsid w:val="00627C71"/>
    <w:rsid w:val="006473EF"/>
    <w:rsid w:val="0065464D"/>
    <w:rsid w:val="00654CDE"/>
    <w:rsid w:val="006645F6"/>
    <w:rsid w:val="00674F9F"/>
    <w:rsid w:val="006773A0"/>
    <w:rsid w:val="00680809"/>
    <w:rsid w:val="00681EF4"/>
    <w:rsid w:val="00684DC1"/>
    <w:rsid w:val="00685FDA"/>
    <w:rsid w:val="00686FF0"/>
    <w:rsid w:val="006912FD"/>
    <w:rsid w:val="00692869"/>
    <w:rsid w:val="00692D64"/>
    <w:rsid w:val="00693097"/>
    <w:rsid w:val="006A21A4"/>
    <w:rsid w:val="006B2199"/>
    <w:rsid w:val="006B302C"/>
    <w:rsid w:val="006B7F85"/>
    <w:rsid w:val="006C4B57"/>
    <w:rsid w:val="006C6085"/>
    <w:rsid w:val="006D5122"/>
    <w:rsid w:val="006D5763"/>
    <w:rsid w:val="006E3A6F"/>
    <w:rsid w:val="00707150"/>
    <w:rsid w:val="00710459"/>
    <w:rsid w:val="00716BB0"/>
    <w:rsid w:val="00722B24"/>
    <w:rsid w:val="00730136"/>
    <w:rsid w:val="007301BC"/>
    <w:rsid w:val="00731E08"/>
    <w:rsid w:val="00737C7F"/>
    <w:rsid w:val="007425ED"/>
    <w:rsid w:val="007437EB"/>
    <w:rsid w:val="00750752"/>
    <w:rsid w:val="00752CF5"/>
    <w:rsid w:val="007548CC"/>
    <w:rsid w:val="0075651A"/>
    <w:rsid w:val="00783CF6"/>
    <w:rsid w:val="00787DCC"/>
    <w:rsid w:val="007904D4"/>
    <w:rsid w:val="007A29B0"/>
    <w:rsid w:val="007A7B4D"/>
    <w:rsid w:val="007C1376"/>
    <w:rsid w:val="007C18E0"/>
    <w:rsid w:val="007C4738"/>
    <w:rsid w:val="007D4039"/>
    <w:rsid w:val="007D5268"/>
    <w:rsid w:val="007D5AD9"/>
    <w:rsid w:val="007F102E"/>
    <w:rsid w:val="007F237C"/>
    <w:rsid w:val="007F5976"/>
    <w:rsid w:val="0080023A"/>
    <w:rsid w:val="0080049D"/>
    <w:rsid w:val="008017D3"/>
    <w:rsid w:val="00814751"/>
    <w:rsid w:val="00815CD4"/>
    <w:rsid w:val="00821803"/>
    <w:rsid w:val="00822185"/>
    <w:rsid w:val="00826CF9"/>
    <w:rsid w:val="00827155"/>
    <w:rsid w:val="00830F80"/>
    <w:rsid w:val="00831355"/>
    <w:rsid w:val="00833E27"/>
    <w:rsid w:val="00845156"/>
    <w:rsid w:val="0085303B"/>
    <w:rsid w:val="0085413F"/>
    <w:rsid w:val="00854E64"/>
    <w:rsid w:val="008575CD"/>
    <w:rsid w:val="00862E57"/>
    <w:rsid w:val="00864C86"/>
    <w:rsid w:val="00866DCA"/>
    <w:rsid w:val="00875113"/>
    <w:rsid w:val="00877301"/>
    <w:rsid w:val="00877C6D"/>
    <w:rsid w:val="008825FC"/>
    <w:rsid w:val="00885C7D"/>
    <w:rsid w:val="00895069"/>
    <w:rsid w:val="00895695"/>
    <w:rsid w:val="008A4B95"/>
    <w:rsid w:val="008A7040"/>
    <w:rsid w:val="008B7026"/>
    <w:rsid w:val="008B7FCC"/>
    <w:rsid w:val="008C4F95"/>
    <w:rsid w:val="008D12AF"/>
    <w:rsid w:val="008D1BE7"/>
    <w:rsid w:val="008D4468"/>
    <w:rsid w:val="008D4887"/>
    <w:rsid w:val="008D5A28"/>
    <w:rsid w:val="008D5C29"/>
    <w:rsid w:val="008F3A35"/>
    <w:rsid w:val="008F76F6"/>
    <w:rsid w:val="008F7CCF"/>
    <w:rsid w:val="009015B2"/>
    <w:rsid w:val="0091332E"/>
    <w:rsid w:val="009151AA"/>
    <w:rsid w:val="00915F24"/>
    <w:rsid w:val="009200BA"/>
    <w:rsid w:val="00924A2B"/>
    <w:rsid w:val="009327F2"/>
    <w:rsid w:val="00934070"/>
    <w:rsid w:val="00940F7C"/>
    <w:rsid w:val="00944EAD"/>
    <w:rsid w:val="009470C1"/>
    <w:rsid w:val="009508CA"/>
    <w:rsid w:val="00951108"/>
    <w:rsid w:val="00961ABC"/>
    <w:rsid w:val="00962B26"/>
    <w:rsid w:val="0096500D"/>
    <w:rsid w:val="00972B13"/>
    <w:rsid w:val="009807B8"/>
    <w:rsid w:val="009848FE"/>
    <w:rsid w:val="00984A64"/>
    <w:rsid w:val="009850DF"/>
    <w:rsid w:val="00990F23"/>
    <w:rsid w:val="009923B0"/>
    <w:rsid w:val="009928D7"/>
    <w:rsid w:val="009A01DA"/>
    <w:rsid w:val="009A6223"/>
    <w:rsid w:val="009B696F"/>
    <w:rsid w:val="009C4D9D"/>
    <w:rsid w:val="009D0A63"/>
    <w:rsid w:val="009D4645"/>
    <w:rsid w:val="009D6AD8"/>
    <w:rsid w:val="009D797D"/>
    <w:rsid w:val="009D7EFD"/>
    <w:rsid w:val="009E1A7F"/>
    <w:rsid w:val="009E333F"/>
    <w:rsid w:val="009E4AD2"/>
    <w:rsid w:val="009E6DCE"/>
    <w:rsid w:val="009F0A00"/>
    <w:rsid w:val="009F3F6E"/>
    <w:rsid w:val="00A00746"/>
    <w:rsid w:val="00A15EAB"/>
    <w:rsid w:val="00A41EEE"/>
    <w:rsid w:val="00A46E07"/>
    <w:rsid w:val="00A55712"/>
    <w:rsid w:val="00A60BEB"/>
    <w:rsid w:val="00A61B2E"/>
    <w:rsid w:val="00A64E4B"/>
    <w:rsid w:val="00A655AF"/>
    <w:rsid w:val="00A70FFD"/>
    <w:rsid w:val="00A74229"/>
    <w:rsid w:val="00A76280"/>
    <w:rsid w:val="00A8092F"/>
    <w:rsid w:val="00A82EDD"/>
    <w:rsid w:val="00A84B31"/>
    <w:rsid w:val="00A84D4F"/>
    <w:rsid w:val="00AA0D24"/>
    <w:rsid w:val="00AA2B71"/>
    <w:rsid w:val="00AC0C9C"/>
    <w:rsid w:val="00AC3717"/>
    <w:rsid w:val="00AC4BD9"/>
    <w:rsid w:val="00AC679B"/>
    <w:rsid w:val="00AC78FA"/>
    <w:rsid w:val="00AD5742"/>
    <w:rsid w:val="00AE1786"/>
    <w:rsid w:val="00AE54A1"/>
    <w:rsid w:val="00AF0F80"/>
    <w:rsid w:val="00AF1470"/>
    <w:rsid w:val="00AF75BD"/>
    <w:rsid w:val="00B12C6E"/>
    <w:rsid w:val="00B22BA1"/>
    <w:rsid w:val="00B253C0"/>
    <w:rsid w:val="00B32954"/>
    <w:rsid w:val="00B35144"/>
    <w:rsid w:val="00B452F8"/>
    <w:rsid w:val="00B47B0C"/>
    <w:rsid w:val="00B50785"/>
    <w:rsid w:val="00B5163A"/>
    <w:rsid w:val="00B560F8"/>
    <w:rsid w:val="00B56FC7"/>
    <w:rsid w:val="00B60205"/>
    <w:rsid w:val="00B606AD"/>
    <w:rsid w:val="00B63637"/>
    <w:rsid w:val="00B66397"/>
    <w:rsid w:val="00B91ADD"/>
    <w:rsid w:val="00B93899"/>
    <w:rsid w:val="00BA1857"/>
    <w:rsid w:val="00BA19B3"/>
    <w:rsid w:val="00BA30C8"/>
    <w:rsid w:val="00BA4AB5"/>
    <w:rsid w:val="00BA7E56"/>
    <w:rsid w:val="00BB76FF"/>
    <w:rsid w:val="00BC23AC"/>
    <w:rsid w:val="00BC44A0"/>
    <w:rsid w:val="00BC7D98"/>
    <w:rsid w:val="00BD7DA9"/>
    <w:rsid w:val="00BF1DD8"/>
    <w:rsid w:val="00C06173"/>
    <w:rsid w:val="00C06418"/>
    <w:rsid w:val="00C07EDF"/>
    <w:rsid w:val="00C105D5"/>
    <w:rsid w:val="00C10A58"/>
    <w:rsid w:val="00C136F6"/>
    <w:rsid w:val="00C167FA"/>
    <w:rsid w:val="00C16902"/>
    <w:rsid w:val="00C24CD8"/>
    <w:rsid w:val="00C2686C"/>
    <w:rsid w:val="00C4101C"/>
    <w:rsid w:val="00C43B28"/>
    <w:rsid w:val="00C555F6"/>
    <w:rsid w:val="00C64E7F"/>
    <w:rsid w:val="00C80A39"/>
    <w:rsid w:val="00C818D5"/>
    <w:rsid w:val="00C81EBE"/>
    <w:rsid w:val="00C87932"/>
    <w:rsid w:val="00C90F89"/>
    <w:rsid w:val="00C92372"/>
    <w:rsid w:val="00C93F17"/>
    <w:rsid w:val="00CA3CC5"/>
    <w:rsid w:val="00CA715D"/>
    <w:rsid w:val="00CC0FC5"/>
    <w:rsid w:val="00CC403A"/>
    <w:rsid w:val="00CE14D7"/>
    <w:rsid w:val="00D14198"/>
    <w:rsid w:val="00D14247"/>
    <w:rsid w:val="00D14613"/>
    <w:rsid w:val="00D17CF1"/>
    <w:rsid w:val="00D23E50"/>
    <w:rsid w:val="00D24C1A"/>
    <w:rsid w:val="00D3029F"/>
    <w:rsid w:val="00D30EE2"/>
    <w:rsid w:val="00D31F74"/>
    <w:rsid w:val="00D35B5C"/>
    <w:rsid w:val="00D37CAF"/>
    <w:rsid w:val="00D41736"/>
    <w:rsid w:val="00D42328"/>
    <w:rsid w:val="00D507B3"/>
    <w:rsid w:val="00D50EEC"/>
    <w:rsid w:val="00D55486"/>
    <w:rsid w:val="00D55AFE"/>
    <w:rsid w:val="00D645E6"/>
    <w:rsid w:val="00D67B13"/>
    <w:rsid w:val="00D70403"/>
    <w:rsid w:val="00D711A8"/>
    <w:rsid w:val="00D82FB4"/>
    <w:rsid w:val="00D94DC1"/>
    <w:rsid w:val="00DA42F9"/>
    <w:rsid w:val="00DB4884"/>
    <w:rsid w:val="00DC4471"/>
    <w:rsid w:val="00DC5282"/>
    <w:rsid w:val="00DD19C8"/>
    <w:rsid w:val="00DD4393"/>
    <w:rsid w:val="00DD45B5"/>
    <w:rsid w:val="00DD698A"/>
    <w:rsid w:val="00DE1FAE"/>
    <w:rsid w:val="00DE3ED7"/>
    <w:rsid w:val="00DE4293"/>
    <w:rsid w:val="00DE7FE6"/>
    <w:rsid w:val="00DF3DB7"/>
    <w:rsid w:val="00DF4C5F"/>
    <w:rsid w:val="00DF5B9F"/>
    <w:rsid w:val="00E06A25"/>
    <w:rsid w:val="00E15C76"/>
    <w:rsid w:val="00E2196D"/>
    <w:rsid w:val="00E369D4"/>
    <w:rsid w:val="00E43F4A"/>
    <w:rsid w:val="00E57048"/>
    <w:rsid w:val="00E60457"/>
    <w:rsid w:val="00E62919"/>
    <w:rsid w:val="00E64520"/>
    <w:rsid w:val="00E70F67"/>
    <w:rsid w:val="00E73FF6"/>
    <w:rsid w:val="00E759CA"/>
    <w:rsid w:val="00E76D83"/>
    <w:rsid w:val="00E807BD"/>
    <w:rsid w:val="00E82E7A"/>
    <w:rsid w:val="00E838CF"/>
    <w:rsid w:val="00E900AF"/>
    <w:rsid w:val="00E900C3"/>
    <w:rsid w:val="00E912B5"/>
    <w:rsid w:val="00E9469A"/>
    <w:rsid w:val="00E97DB7"/>
    <w:rsid w:val="00EA0DED"/>
    <w:rsid w:val="00EB1F24"/>
    <w:rsid w:val="00EB55B1"/>
    <w:rsid w:val="00EB5FE4"/>
    <w:rsid w:val="00EC0891"/>
    <w:rsid w:val="00EC2B14"/>
    <w:rsid w:val="00EC56BF"/>
    <w:rsid w:val="00ED02C1"/>
    <w:rsid w:val="00ED2D6C"/>
    <w:rsid w:val="00EF1A43"/>
    <w:rsid w:val="00EF2C4D"/>
    <w:rsid w:val="00EF74F1"/>
    <w:rsid w:val="00F01D63"/>
    <w:rsid w:val="00F0244B"/>
    <w:rsid w:val="00F04939"/>
    <w:rsid w:val="00F066A5"/>
    <w:rsid w:val="00F1178A"/>
    <w:rsid w:val="00F26DEF"/>
    <w:rsid w:val="00F30C3B"/>
    <w:rsid w:val="00F31613"/>
    <w:rsid w:val="00F35009"/>
    <w:rsid w:val="00F354C9"/>
    <w:rsid w:val="00F4398D"/>
    <w:rsid w:val="00F4539A"/>
    <w:rsid w:val="00F47516"/>
    <w:rsid w:val="00F47CFB"/>
    <w:rsid w:val="00F52B73"/>
    <w:rsid w:val="00F54EDB"/>
    <w:rsid w:val="00F55CD2"/>
    <w:rsid w:val="00F64505"/>
    <w:rsid w:val="00F67FC1"/>
    <w:rsid w:val="00F71FE6"/>
    <w:rsid w:val="00F8109D"/>
    <w:rsid w:val="00F87F6B"/>
    <w:rsid w:val="00F9294B"/>
    <w:rsid w:val="00FA0163"/>
    <w:rsid w:val="00FA3984"/>
    <w:rsid w:val="00FA4D76"/>
    <w:rsid w:val="00FA5920"/>
    <w:rsid w:val="00FA687B"/>
    <w:rsid w:val="00FB22F3"/>
    <w:rsid w:val="00FB566A"/>
    <w:rsid w:val="00FC16A3"/>
    <w:rsid w:val="00FD1585"/>
    <w:rsid w:val="00FE4421"/>
    <w:rsid w:val="00FE5EFA"/>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9" type="connector" idref="#_x0000_s1026"/>
        <o:r id="V:Rule10" type="connector" idref="#_x0000_s1027"/>
        <o:r id="V:Rule11" type="connector" idref="#_x0000_s1028"/>
        <o:r id="V:Rule12" type="connector" idref="#_x0000_s1029"/>
        <o:r id="V:Rule13" type="connector" idref="#_x0000_s1030"/>
        <o:r id="V:Rule14" type="connector" idref="#_x0000_s1031"/>
        <o:r id="V:Rule15" type="connector" idref="#_x0000_s1032"/>
        <o:r id="V:Rule16" type="connector" idref="#_x0000_s1033"/>
      </o:rules>
    </o:shapelayout>
  </w:shapeDefaults>
  <w:decimalSymbol w:val=","/>
  <w:listSeparator w:val=";"/>
  <w14:docId w14:val="41F386CE"/>
  <w15:docId w15:val="{9060E957-2CDD-4E9D-ACD0-5CEA833E2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A28"/>
    <w:rPr>
      <w:rFonts w:ascii="Calibri" w:eastAsia="Calibri" w:hAnsi="Calibri" w:cs="Times New Roman"/>
    </w:rPr>
  </w:style>
  <w:style w:type="paragraph" w:styleId="Heading2">
    <w:name w:val="heading 2"/>
    <w:basedOn w:val="Normal"/>
    <w:next w:val="Normal"/>
    <w:link w:val="Heading2Char"/>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Heading3">
    <w:name w:val="heading 3"/>
    <w:basedOn w:val="Normal"/>
    <w:next w:val="Normal"/>
    <w:link w:val="Heading3Char"/>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084EE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Hyperlink">
    <w:name w:val="Hyperlink"/>
    <w:basedOn w:val="DefaultParagraphFont"/>
    <w:uiPriority w:val="99"/>
    <w:unhideWhenUsed/>
    <w:rsid w:val="00DE1FAE"/>
    <w:rPr>
      <w:color w:val="0000FF"/>
      <w:u w:val="single"/>
    </w:rPr>
  </w:style>
  <w:style w:type="paragraph" w:styleId="ListParagraph">
    <w:name w:val="List Paragraph"/>
    <w:basedOn w:val="Normal"/>
    <w:uiPriority w:val="34"/>
    <w:qFormat/>
    <w:rsid w:val="00DE1FAE"/>
    <w:pPr>
      <w:ind w:left="720"/>
      <w:contextualSpacing/>
    </w:pPr>
  </w:style>
  <w:style w:type="paragraph" w:styleId="BodyText">
    <w:name w:val="Body Text"/>
    <w:basedOn w:val="Normal"/>
    <w:link w:val="BodyTextChar"/>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BodyTextChar">
    <w:name w:val="Body Text Char"/>
    <w:basedOn w:val="DefaultParagraphFont"/>
    <w:link w:val="BodyText"/>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Strong">
    <w:name w:val="Strong"/>
    <w:basedOn w:val="DefaultParagraphFont"/>
    <w:uiPriority w:val="22"/>
    <w:qFormat/>
    <w:rsid w:val="00DE1FAE"/>
    <w:rPr>
      <w:b/>
      <w:bCs/>
    </w:rPr>
  </w:style>
  <w:style w:type="character" w:styleId="Emphasis">
    <w:name w:val="Emphasis"/>
    <w:basedOn w:val="DefaultParagraphFont"/>
    <w:uiPriority w:val="20"/>
    <w:qFormat/>
    <w:rsid w:val="00DE1FAE"/>
    <w:rPr>
      <w:i/>
      <w:iCs/>
    </w:rPr>
  </w:style>
  <w:style w:type="paragraph" w:styleId="BalloonText">
    <w:name w:val="Balloon Text"/>
    <w:basedOn w:val="Normal"/>
    <w:link w:val="BalloonTextChar"/>
    <w:uiPriority w:val="99"/>
    <w:semiHidden/>
    <w:unhideWhenUsed/>
    <w:rsid w:val="00DE1F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FAE"/>
    <w:rPr>
      <w:rFonts w:ascii="Tahoma" w:eastAsia="Calibri" w:hAnsi="Tahoma" w:cs="Tahoma"/>
      <w:sz w:val="16"/>
      <w:szCs w:val="16"/>
    </w:rPr>
  </w:style>
  <w:style w:type="character" w:customStyle="1" w:styleId="Heading2Char">
    <w:name w:val="Heading 2 Char"/>
    <w:basedOn w:val="DefaultParagraphFont"/>
    <w:link w:val="Heading2"/>
    <w:rsid w:val="00BF1DD8"/>
    <w:rPr>
      <w:rFonts w:ascii="Times New Roman" w:eastAsia="Times New Roman" w:hAnsi="Times New Roman" w:cs="Times New Roman"/>
      <w:sz w:val="20"/>
      <w:szCs w:val="20"/>
      <w:u w:val="single"/>
    </w:rPr>
  </w:style>
  <w:style w:type="paragraph" w:styleId="BodyText3">
    <w:name w:val="Body Text 3"/>
    <w:basedOn w:val="Normal"/>
    <w:link w:val="BodyText3Char"/>
    <w:uiPriority w:val="99"/>
    <w:unhideWhenUsed/>
    <w:rsid w:val="004804FF"/>
    <w:pPr>
      <w:spacing w:after="120"/>
    </w:pPr>
    <w:rPr>
      <w:sz w:val="16"/>
      <w:szCs w:val="16"/>
    </w:rPr>
  </w:style>
  <w:style w:type="character" w:customStyle="1" w:styleId="BodyText3Char">
    <w:name w:val="Body Text 3 Char"/>
    <w:basedOn w:val="DefaultParagraphFont"/>
    <w:link w:val="BodyText3"/>
    <w:uiPriority w:val="99"/>
    <w:rsid w:val="004804FF"/>
    <w:rPr>
      <w:rFonts w:ascii="Calibri" w:eastAsia="Calibri" w:hAnsi="Calibri" w:cs="Times New Roman"/>
      <w:sz w:val="16"/>
      <w:szCs w:val="16"/>
    </w:rPr>
  </w:style>
  <w:style w:type="character" w:customStyle="1" w:styleId="Bodytext0">
    <w:name w:val="Body text_"/>
    <w:basedOn w:val="DefaultParagraphFont"/>
    <w:link w:val="1"/>
    <w:rsid w:val="00236807"/>
    <w:rPr>
      <w:rFonts w:ascii="Arial" w:eastAsia="Arial" w:hAnsi="Arial" w:cs="Arial"/>
      <w:spacing w:val="1"/>
      <w:sz w:val="21"/>
      <w:szCs w:val="21"/>
      <w:shd w:val="clear" w:color="auto" w:fill="FFFFFF"/>
    </w:rPr>
  </w:style>
  <w:style w:type="paragraph" w:customStyle="1" w:styleId="1">
    <w:name w:val="Основен текст1"/>
    <w:basedOn w:val="Normal"/>
    <w:link w:val="Bodytext0"/>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
    <w:name w:val="Основен текст_"/>
    <w:link w:val="13"/>
    <w:rsid w:val="00A15EAB"/>
    <w:rPr>
      <w:spacing w:val="2"/>
      <w:sz w:val="21"/>
      <w:szCs w:val="21"/>
      <w:shd w:val="clear" w:color="auto" w:fill="FFFFFF"/>
    </w:rPr>
  </w:style>
  <w:style w:type="paragraph" w:customStyle="1" w:styleId="13">
    <w:name w:val="Основен текст13"/>
    <w:basedOn w:val="Normal"/>
    <w:link w:val="a"/>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Normal"/>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BodyTextIndent">
    <w:name w:val="Body Text Indent"/>
    <w:basedOn w:val="Normal"/>
    <w:link w:val="BodyTextIndentChar"/>
    <w:uiPriority w:val="99"/>
    <w:unhideWhenUsed/>
    <w:rsid w:val="003B41E2"/>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rsid w:val="003B41E2"/>
  </w:style>
  <w:style w:type="paragraph" w:styleId="Header">
    <w:name w:val="header"/>
    <w:basedOn w:val="Normal"/>
    <w:link w:val="HeaderChar"/>
    <w:uiPriority w:val="99"/>
    <w:semiHidden/>
    <w:unhideWhenUsed/>
    <w:rsid w:val="00731E0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31E08"/>
    <w:rPr>
      <w:rFonts w:ascii="Calibri" w:eastAsia="Calibri" w:hAnsi="Calibri" w:cs="Times New Roman"/>
    </w:rPr>
  </w:style>
  <w:style w:type="paragraph" w:styleId="Footer">
    <w:name w:val="footer"/>
    <w:basedOn w:val="Normal"/>
    <w:link w:val="FooterChar"/>
    <w:uiPriority w:val="99"/>
    <w:unhideWhenUsed/>
    <w:rsid w:val="00731E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31E08"/>
    <w:rPr>
      <w:rFonts w:ascii="Calibri" w:eastAsia="Calibri" w:hAnsi="Calibri" w:cs="Times New Roman"/>
    </w:rPr>
  </w:style>
  <w:style w:type="character" w:customStyle="1" w:styleId="Heading3Char">
    <w:name w:val="Heading 3 Char"/>
    <w:basedOn w:val="DefaultParagraphFont"/>
    <w:link w:val="Heading3"/>
    <w:uiPriority w:val="9"/>
    <w:semiHidden/>
    <w:rsid w:val="00A61B2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DefaultParagraphFont"/>
    <w:uiPriority w:val="99"/>
    <w:rsid w:val="00783CF6"/>
    <w:rPr>
      <w:rFonts w:ascii="Times New Roman" w:hAnsi="Times New Roman" w:cs="Times New Roman"/>
      <w:b/>
      <w:bCs/>
      <w:sz w:val="20"/>
      <w:szCs w:val="20"/>
    </w:rPr>
  </w:style>
  <w:style w:type="paragraph" w:styleId="NoSpacing">
    <w:name w:val="No Spacing"/>
    <w:uiPriority w:val="1"/>
    <w:qFormat/>
    <w:rsid w:val="0015751B"/>
    <w:pPr>
      <w:spacing w:after="0" w:line="240" w:lineRule="auto"/>
    </w:pPr>
  </w:style>
  <w:style w:type="character" w:customStyle="1" w:styleId="Heading6Char">
    <w:name w:val="Heading 6 Char"/>
    <w:basedOn w:val="DefaultParagraphFont"/>
    <w:link w:val="Heading6"/>
    <w:uiPriority w:val="9"/>
    <w:rsid w:val="00084EE2"/>
    <w:rPr>
      <w:rFonts w:asciiTheme="majorHAnsi" w:eastAsiaTheme="majorEastAsia" w:hAnsiTheme="majorHAnsi" w:cstheme="majorBidi"/>
      <w:color w:val="243F60" w:themeColor="accent1" w:themeShade="7F"/>
    </w:rPr>
  </w:style>
  <w:style w:type="character" w:customStyle="1" w:styleId="11">
    <w:name w:val="Неразрешено споменаване1"/>
    <w:basedOn w:val="DefaultParagraphFont"/>
    <w:uiPriority w:val="99"/>
    <w:semiHidden/>
    <w:unhideWhenUsed/>
    <w:rsid w:val="00084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g.wikipedia.org/wiki/%D0%93%D0%BE%D1%80%D0%BD%D0%BE%D1%82%D1%80%D0%B0%D0%BA%D0%B8%D0%B9%D1%81%D0%BA%D0%B0_%D0%BD%D0%B8%D0%B7%D0%B8%D0%BD%D0%B0"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E6BE9-17EA-425F-84A1-32232C16D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8749</Words>
  <Characters>49873</Characters>
  <Application>Microsoft Office Word</Application>
  <DocSecurity>0</DocSecurity>
  <Lines>415</Lines>
  <Paragraphs>117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58505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инж. Т.Гогова</dc:creator>
  <cp:keywords>МАРИЦА ПОЛИМЕР ООД</cp:keywords>
  <cp:lastModifiedBy>Anastasia Staneva</cp:lastModifiedBy>
  <cp:revision>4</cp:revision>
  <cp:lastPrinted>2021-11-17T12:27:00Z</cp:lastPrinted>
  <dcterms:created xsi:type="dcterms:W3CDTF">2024-07-03T08:04:00Z</dcterms:created>
  <dcterms:modified xsi:type="dcterms:W3CDTF">2024-07-03T08:05:00Z</dcterms:modified>
  <cp:category>Приложение 2</cp:category>
</cp:coreProperties>
</file>