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5C" w:rsidRPr="00605983" w:rsidRDefault="007C265C" w:rsidP="00CF6223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Приложение № 2 към чл. 6</w:t>
      </w:r>
    </w:p>
    <w:p w:rsidR="007C265C" w:rsidRPr="00605983" w:rsidRDefault="00E942BB" w:rsidP="00CF6223">
      <w:pPr>
        <w:spacing w:after="0"/>
        <w:jc w:val="both"/>
        <w:rPr>
          <w:rFonts w:ascii="Times New Roman" w:hAnsi="Times New Roman"/>
        </w:rPr>
      </w:pPr>
      <w:r w:rsidRPr="00605983">
        <w:rPr>
          <w:rFonts w:ascii="Times New Roman" w:hAnsi="Times New Roman"/>
          <w:i/>
        </w:rPr>
        <w:t>Наредбата за условията и реда за извършване на оценка на въздействието върху околната среда</w:t>
      </w:r>
      <w:r w:rsidRPr="00605983">
        <w:rPr>
          <w:rFonts w:ascii="Times New Roman" w:hAnsi="Times New Roman"/>
        </w:rPr>
        <w:t xml:space="preserve"> (Наредба за ОВОС)</w:t>
      </w:r>
      <w:r w:rsidR="0098455F" w:rsidRPr="00605983">
        <w:rPr>
          <w:rFonts w:ascii="Times New Roman" w:hAnsi="Times New Roman"/>
        </w:rPr>
        <w:t xml:space="preserve"> </w:t>
      </w:r>
      <w:r w:rsidR="007C265C" w:rsidRPr="00605983">
        <w:rPr>
          <w:rFonts w:ascii="Times New Roman" w:eastAsia="Times New Roman" w:hAnsi="Times New Roman"/>
          <w:lang w:eastAsia="bg-BG"/>
        </w:rPr>
        <w:t xml:space="preserve">(Изм. - ДВ, бр. 3 от 2006 г., изм. и доп. - ДВ, бр. 3 от 2011 г., изм. и доп. - ДВ, бр. 12 от 2016 г., в сила от 12.02.2016 г., изм. - ДВ, бр. 3 от 2018 г., изм. - ДВ, бр. 31 от 2019 г., в сила от </w:t>
      </w:r>
      <w:r w:rsidR="007C265C" w:rsidRPr="00605983">
        <w:rPr>
          <w:rFonts w:ascii="Times New Roman" w:eastAsia="Times New Roman" w:hAnsi="Times New Roman"/>
          <w:b/>
          <w:lang w:eastAsia="bg-BG"/>
        </w:rPr>
        <w:t>12.04.2019 г.)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за преценяване на необходимостта от ОВОС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Default="007C265C" w:rsidP="00901213">
      <w:pPr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01213">
        <w:rPr>
          <w:rFonts w:ascii="Times New Roman" w:eastAsia="Times New Roman" w:hAnsi="Times New Roman"/>
          <w:b/>
          <w:sz w:val="24"/>
          <w:szCs w:val="24"/>
          <w:lang w:eastAsia="bg-BG"/>
        </w:rPr>
        <w:t>Информация за контакт с възложителя:</w:t>
      </w:r>
    </w:p>
    <w:p w:rsidR="005629B3" w:rsidRPr="005629B3" w:rsidRDefault="005629B3" w:rsidP="005629B3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629B3" w:rsidRPr="005629B3" w:rsidRDefault="005629B3" w:rsidP="002137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9B3">
        <w:rPr>
          <w:rFonts w:ascii="Times New Roman" w:hAnsi="Times New Roman"/>
          <w:b/>
          <w:sz w:val="24"/>
          <w:szCs w:val="24"/>
        </w:rPr>
        <w:t>„СиТиПарк КАПА” ЕООД, ЕИК  206371480</w:t>
      </w:r>
    </w:p>
    <w:p w:rsidR="004F2F67" w:rsidRPr="00605983" w:rsidRDefault="004F2F67" w:rsidP="005E1AA0">
      <w:pPr>
        <w:spacing w:after="0"/>
        <w:ind w:left="360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7C265C" w:rsidRPr="00605983" w:rsidRDefault="007C265C" w:rsidP="003E28E1">
      <w:pPr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Резюме на инвестиционното предложение:</w:t>
      </w:r>
    </w:p>
    <w:p w:rsidR="007C265C" w:rsidRPr="00605983" w:rsidRDefault="007C265C" w:rsidP="00CF6223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Характеристики на инвестиционното предложение:</w:t>
      </w:r>
    </w:p>
    <w:p w:rsidR="0092307D" w:rsidRDefault="0092307D" w:rsidP="00CF6223">
      <w:pPr>
        <w:pStyle w:val="BodyTextIndent"/>
        <w:spacing w:line="276" w:lineRule="auto"/>
        <w:ind w:left="0" w:firstLine="567"/>
        <w:rPr>
          <w:sz w:val="24"/>
        </w:rPr>
      </w:pPr>
      <w:r w:rsidRPr="003B45ED">
        <w:rPr>
          <w:sz w:val="24"/>
        </w:rPr>
        <w:t>Информацията за преценяване на необходимостта от извършване на оценка на въздействието върху околната среда (ОВОС) е изготвена във връзка</w:t>
      </w:r>
      <w:r w:rsidRPr="003B45ED">
        <w:rPr>
          <w:b/>
          <w:sz w:val="24"/>
        </w:rPr>
        <w:t xml:space="preserve"> </w:t>
      </w:r>
      <w:r w:rsidRPr="003B45ED">
        <w:rPr>
          <w:sz w:val="24"/>
        </w:rPr>
        <w:t xml:space="preserve">с издаване на </w:t>
      </w:r>
      <w:r w:rsidRPr="003B45ED">
        <w:rPr>
          <w:bCs/>
          <w:iCs/>
          <w:sz w:val="24"/>
        </w:rPr>
        <w:t xml:space="preserve">разрешително за </w:t>
      </w:r>
      <w:r w:rsidRPr="00E64F0D">
        <w:rPr>
          <w:bCs/>
          <w:iCs/>
          <w:sz w:val="24"/>
        </w:rPr>
        <w:t xml:space="preserve">водовземане от подземни води, чрез нови водовземни съоръжения – </w:t>
      </w:r>
      <w:r w:rsidR="00F34B94" w:rsidRPr="00E64F0D">
        <w:rPr>
          <w:rFonts w:eastAsia="Calibri"/>
          <w:sz w:val="24"/>
        </w:rPr>
        <w:t xml:space="preserve">един </w:t>
      </w:r>
      <w:r w:rsidR="00F34B94" w:rsidRPr="00E64F0D">
        <w:rPr>
          <w:sz w:val="24"/>
        </w:rPr>
        <w:t>тръбен кладенец</w:t>
      </w:r>
      <w:r w:rsidR="00F34B94" w:rsidRPr="00E64F0D">
        <w:rPr>
          <w:rFonts w:eastAsia="Calibri"/>
          <w:sz w:val="24"/>
        </w:rPr>
        <w:t xml:space="preserve"> за </w:t>
      </w:r>
      <w:r w:rsidR="00D1583A" w:rsidRPr="00E64F0D">
        <w:rPr>
          <w:rFonts w:eastAsia="Calibri"/>
          <w:sz w:val="24"/>
        </w:rPr>
        <w:t>поливане</w:t>
      </w:r>
      <w:r w:rsidR="009666E9" w:rsidRPr="00E64F0D">
        <w:rPr>
          <w:rFonts w:eastAsia="Calibri"/>
          <w:sz w:val="24"/>
        </w:rPr>
        <w:t xml:space="preserve"> на зелени площи </w:t>
      </w:r>
      <w:r w:rsidR="00F34B94" w:rsidRPr="00E64F0D">
        <w:rPr>
          <w:rFonts w:eastAsia="Calibri"/>
          <w:sz w:val="24"/>
        </w:rPr>
        <w:t>в ПИ </w:t>
      </w:r>
      <w:r w:rsidR="00D1583A" w:rsidRPr="00E64F0D">
        <w:rPr>
          <w:sz w:val="24"/>
        </w:rPr>
        <w:t>40467.11.1644 по КККР на гр. Куклен, община Куклен</w:t>
      </w:r>
      <w:r w:rsidR="008A50C0" w:rsidRPr="00E64F0D">
        <w:rPr>
          <w:sz w:val="24"/>
          <w:lang w:eastAsia="bg-BG"/>
        </w:rPr>
        <w:t>, област Пловдив</w:t>
      </w:r>
      <w:r w:rsidRPr="00E64F0D">
        <w:rPr>
          <w:sz w:val="24"/>
        </w:rPr>
        <w:t>.</w:t>
      </w:r>
    </w:p>
    <w:p w:rsidR="007B743B" w:rsidRPr="00993A79" w:rsidRDefault="007B743B" w:rsidP="00CF6223">
      <w:pPr>
        <w:pStyle w:val="BodyTextIndent"/>
        <w:spacing w:line="276" w:lineRule="auto"/>
        <w:ind w:left="0" w:firstLine="567"/>
        <w:rPr>
          <w:color w:val="FF0000"/>
          <w:sz w:val="24"/>
          <w:lang w:val="en-US"/>
        </w:rPr>
      </w:pPr>
      <w:r w:rsidRPr="002050B8">
        <w:rPr>
          <w:sz w:val="24"/>
        </w:rPr>
        <w:t>„СиТиПарк КАПА” ЕООД е собственик на ПИ 40467.11.1644 по КККР на гр. Куклен, община Куклен, област Пловдив. На териоторията на имота е разположен</w:t>
      </w:r>
      <w:r>
        <w:rPr>
          <w:sz w:val="24"/>
        </w:rPr>
        <w:t xml:space="preserve"> </w:t>
      </w:r>
      <w:r w:rsidRPr="002050B8">
        <w:rPr>
          <w:sz w:val="24"/>
        </w:rPr>
        <w:t xml:space="preserve">цех за производство и складиране на части за автомобилната индустрия. </w:t>
      </w:r>
      <w:r>
        <w:rPr>
          <w:sz w:val="24"/>
        </w:rPr>
        <w:t xml:space="preserve">Помещенията са отдадени </w:t>
      </w:r>
      <w:r w:rsidRPr="002050B8">
        <w:rPr>
          <w:sz w:val="24"/>
        </w:rPr>
        <w:t xml:space="preserve">под наем и се стопанисват от „Вили Елбе Аутомотив България” ЕООД и </w:t>
      </w:r>
      <w:r w:rsidR="00A12F5B">
        <w:rPr>
          <w:sz w:val="24"/>
        </w:rPr>
        <w:t>„</w:t>
      </w:r>
      <w:r w:rsidRPr="002050B8">
        <w:rPr>
          <w:sz w:val="24"/>
        </w:rPr>
        <w:t>СИГНАТА България</w:t>
      </w:r>
      <w:r w:rsidR="00A12F5B">
        <w:rPr>
          <w:sz w:val="24"/>
        </w:rPr>
        <w:t>”</w:t>
      </w:r>
      <w:r w:rsidRPr="002050B8">
        <w:rPr>
          <w:sz w:val="24"/>
        </w:rPr>
        <w:t xml:space="preserve"> ЕООД.</w:t>
      </w:r>
    </w:p>
    <w:p w:rsidR="00605983" w:rsidRPr="004D30AA" w:rsidRDefault="00605983" w:rsidP="00CF6223">
      <w:pPr>
        <w:pStyle w:val="BodyTextIndent"/>
        <w:spacing w:line="276" w:lineRule="auto"/>
        <w:ind w:left="0" w:firstLine="567"/>
        <w:rPr>
          <w:color w:val="FF0000"/>
          <w:sz w:val="18"/>
          <w:szCs w:val="18"/>
          <w:lang w:val="en-US"/>
        </w:rPr>
      </w:pPr>
    </w:p>
    <w:p w:rsidR="007C265C" w:rsidRPr="001033FC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а) размер, засегната площ, параметри, мащабност, обем, производителност, обхват, </w:t>
      </w:r>
      <w:r w:rsidRPr="001033FC">
        <w:rPr>
          <w:rFonts w:ascii="Times New Roman" w:eastAsia="Times New Roman" w:hAnsi="Times New Roman"/>
          <w:i/>
          <w:sz w:val="24"/>
          <w:szCs w:val="24"/>
          <w:lang w:eastAsia="bg-BG"/>
        </w:rPr>
        <w:t>оформление на инвестиционното предложение в неговата цялост;</w:t>
      </w:r>
    </w:p>
    <w:p w:rsidR="00535E2C" w:rsidRPr="00535E2C" w:rsidRDefault="00535E2C" w:rsidP="00244CD2">
      <w:pPr>
        <w:pStyle w:val="BodyText"/>
        <w:tabs>
          <w:tab w:val="left" w:pos="9180"/>
        </w:tabs>
        <w:spacing w:after="0"/>
        <w:ind w:firstLine="567"/>
        <w:rPr>
          <w:rFonts w:ascii="Times New Roman" w:hAnsi="Times New Roman"/>
          <w:sz w:val="24"/>
          <w:szCs w:val="24"/>
          <w:lang w:eastAsia="bg-BG"/>
        </w:rPr>
      </w:pPr>
      <w:r w:rsidRPr="00535E2C">
        <w:rPr>
          <w:rFonts w:ascii="Times New Roman" w:hAnsi="Times New Roman"/>
          <w:sz w:val="24"/>
          <w:szCs w:val="24"/>
          <w:lang w:eastAsia="bg-BG"/>
        </w:rPr>
        <w:t xml:space="preserve">За нуждите от поливане на зелени площи в </w:t>
      </w:r>
      <w:r w:rsidRPr="00535E2C">
        <w:rPr>
          <w:rFonts w:ascii="Times New Roman" w:hAnsi="Times New Roman"/>
          <w:sz w:val="24"/>
          <w:szCs w:val="24"/>
        </w:rPr>
        <w:t>ПИ 40467.11.1644 по КККР на град Куклен, община Куклен, област Пловдив</w:t>
      </w:r>
      <w:r w:rsidRPr="00535E2C">
        <w:rPr>
          <w:rFonts w:ascii="Times New Roman" w:hAnsi="Times New Roman"/>
          <w:sz w:val="24"/>
          <w:szCs w:val="24"/>
          <w:lang w:eastAsia="bg-BG"/>
        </w:rPr>
        <w:t>, се предвижда изграждането на един тръбен кладенец.</w:t>
      </w:r>
    </w:p>
    <w:p w:rsidR="00535E2C" w:rsidRPr="00535E2C" w:rsidRDefault="00535E2C" w:rsidP="00244CD2">
      <w:pPr>
        <w:pStyle w:val="BodyText"/>
        <w:tabs>
          <w:tab w:val="left" w:pos="91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5E2C">
        <w:rPr>
          <w:rFonts w:ascii="Times New Roman" w:hAnsi="Times New Roman"/>
          <w:sz w:val="24"/>
          <w:szCs w:val="24"/>
        </w:rPr>
        <w:t>Предвижда се да се полива площ от 6,0 дка, 6 месеца годишно от месец април до месец септември включително.</w:t>
      </w:r>
    </w:p>
    <w:p w:rsidR="00535E2C" w:rsidRPr="00535E2C" w:rsidRDefault="00535E2C" w:rsidP="00244C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5E2C">
        <w:rPr>
          <w:rFonts w:ascii="Times New Roman" w:hAnsi="Times New Roman"/>
          <w:sz w:val="24"/>
          <w:szCs w:val="24"/>
        </w:rPr>
        <w:t>Водоснабдителна норма за 1 m</w:t>
      </w:r>
      <w:r w:rsidRPr="00535E2C">
        <w:rPr>
          <w:rFonts w:ascii="Times New Roman" w:hAnsi="Times New Roman"/>
          <w:sz w:val="24"/>
          <w:szCs w:val="24"/>
          <w:vertAlign w:val="superscript"/>
        </w:rPr>
        <w:t>2</w:t>
      </w:r>
      <w:r w:rsidRPr="00535E2C">
        <w:rPr>
          <w:rFonts w:ascii="Times New Roman" w:hAnsi="Times New Roman"/>
          <w:sz w:val="24"/>
          <w:szCs w:val="24"/>
        </w:rPr>
        <w:t xml:space="preserve"> e 5 l. За необходимото проектно водно количество получаваме:</w:t>
      </w:r>
    </w:p>
    <w:p w:rsidR="00535E2C" w:rsidRPr="00535E2C" w:rsidRDefault="00535E2C" w:rsidP="00244C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5E2C">
        <w:rPr>
          <w:rFonts w:ascii="Times New Roman" w:hAnsi="Times New Roman"/>
          <w:sz w:val="24"/>
          <w:szCs w:val="24"/>
        </w:rPr>
        <w:t>Q</w:t>
      </w:r>
      <w:r w:rsidRPr="00535E2C">
        <w:rPr>
          <w:rFonts w:ascii="Times New Roman" w:hAnsi="Times New Roman"/>
          <w:sz w:val="24"/>
          <w:szCs w:val="24"/>
          <w:vertAlign w:val="subscript"/>
        </w:rPr>
        <w:t>ср.ден.</w:t>
      </w:r>
      <w:r w:rsidRPr="00535E2C">
        <w:rPr>
          <w:rFonts w:ascii="Times New Roman" w:hAnsi="Times New Roman"/>
          <w:sz w:val="24"/>
          <w:szCs w:val="24"/>
        </w:rPr>
        <w:t xml:space="preserve"> = 6000 m</w:t>
      </w:r>
      <w:r w:rsidRPr="00535E2C">
        <w:rPr>
          <w:rFonts w:ascii="Times New Roman" w:hAnsi="Times New Roman"/>
          <w:sz w:val="24"/>
          <w:szCs w:val="24"/>
          <w:vertAlign w:val="superscript"/>
        </w:rPr>
        <w:t>2</w:t>
      </w:r>
      <w:r w:rsidRPr="00535E2C">
        <w:rPr>
          <w:rFonts w:ascii="Times New Roman" w:hAnsi="Times New Roman"/>
          <w:sz w:val="24"/>
          <w:szCs w:val="24"/>
        </w:rPr>
        <w:t xml:space="preserve"> х 5 l/m</w:t>
      </w:r>
      <w:r w:rsidRPr="00535E2C">
        <w:rPr>
          <w:rFonts w:ascii="Times New Roman" w:hAnsi="Times New Roman"/>
          <w:sz w:val="24"/>
          <w:szCs w:val="24"/>
          <w:vertAlign w:val="superscript"/>
        </w:rPr>
        <w:t>2</w:t>
      </w:r>
      <w:r w:rsidRPr="00535E2C">
        <w:rPr>
          <w:rFonts w:ascii="Times New Roman" w:hAnsi="Times New Roman"/>
          <w:sz w:val="24"/>
          <w:szCs w:val="24"/>
        </w:rPr>
        <w:t xml:space="preserve">  = 30000 l/d = 30 </w:t>
      </w:r>
      <w:r w:rsidRPr="00535E2C">
        <w:rPr>
          <w:rFonts w:ascii="Times New Roman" w:hAnsi="Times New Roman"/>
          <w:bCs/>
          <w:sz w:val="24"/>
          <w:szCs w:val="24"/>
        </w:rPr>
        <w:t>m</w:t>
      </w:r>
      <w:r w:rsidRPr="00535E2C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535E2C">
        <w:rPr>
          <w:rFonts w:ascii="Times New Roman" w:hAnsi="Times New Roman"/>
          <w:bCs/>
          <w:sz w:val="24"/>
          <w:szCs w:val="24"/>
        </w:rPr>
        <w:t>/d</w:t>
      </w:r>
      <w:r w:rsidRPr="00535E2C">
        <w:rPr>
          <w:rFonts w:ascii="Times New Roman" w:hAnsi="Times New Roman"/>
          <w:sz w:val="24"/>
          <w:szCs w:val="24"/>
        </w:rPr>
        <w:t>;</w:t>
      </w:r>
    </w:p>
    <w:p w:rsidR="00535E2C" w:rsidRPr="00535E2C" w:rsidRDefault="00535E2C" w:rsidP="00244C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5E2C">
        <w:rPr>
          <w:rFonts w:ascii="Times New Roman" w:hAnsi="Times New Roman"/>
          <w:sz w:val="24"/>
          <w:szCs w:val="24"/>
        </w:rPr>
        <w:t>Q</w:t>
      </w:r>
      <w:r w:rsidRPr="00535E2C">
        <w:rPr>
          <w:rFonts w:ascii="Times New Roman" w:hAnsi="Times New Roman"/>
          <w:sz w:val="24"/>
          <w:szCs w:val="24"/>
          <w:vertAlign w:val="subscript"/>
        </w:rPr>
        <w:t>ср.год.</w:t>
      </w:r>
      <w:r w:rsidRPr="00535E2C">
        <w:rPr>
          <w:rFonts w:ascii="Times New Roman" w:hAnsi="Times New Roman"/>
          <w:sz w:val="24"/>
          <w:szCs w:val="24"/>
        </w:rPr>
        <w:t xml:space="preserve"> = 30 m</w:t>
      </w:r>
      <w:r w:rsidRPr="00535E2C">
        <w:rPr>
          <w:rFonts w:ascii="Times New Roman" w:hAnsi="Times New Roman"/>
          <w:sz w:val="24"/>
          <w:szCs w:val="24"/>
          <w:vertAlign w:val="superscript"/>
        </w:rPr>
        <w:t>3</w:t>
      </w:r>
      <w:r w:rsidRPr="00535E2C">
        <w:rPr>
          <w:rFonts w:ascii="Times New Roman" w:hAnsi="Times New Roman"/>
          <w:sz w:val="24"/>
          <w:szCs w:val="24"/>
        </w:rPr>
        <w:t>/d х 180 дни (април- септември) = 5400</w:t>
      </w:r>
      <w:r w:rsidRPr="00535E2C">
        <w:rPr>
          <w:rFonts w:ascii="Times New Roman" w:hAnsi="Times New Roman"/>
          <w:bCs/>
          <w:sz w:val="24"/>
          <w:szCs w:val="24"/>
        </w:rPr>
        <w:t xml:space="preserve"> m</w:t>
      </w:r>
      <w:r w:rsidRPr="00535E2C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535E2C">
        <w:rPr>
          <w:rFonts w:ascii="Times New Roman" w:hAnsi="Times New Roman"/>
          <w:bCs/>
          <w:sz w:val="24"/>
          <w:szCs w:val="24"/>
        </w:rPr>
        <w:t>/годишно.</w:t>
      </w:r>
    </w:p>
    <w:p w:rsidR="004D30AA" w:rsidRPr="00156B63" w:rsidRDefault="00535E2C" w:rsidP="00244CD2">
      <w:pPr>
        <w:pStyle w:val="BodyText3"/>
        <w:spacing w:after="0" w:line="276" w:lineRule="auto"/>
        <w:ind w:firstLine="567"/>
        <w:jc w:val="both"/>
        <w:rPr>
          <w:rFonts w:eastAsia="Calibri"/>
          <w:color w:val="FF0000"/>
          <w:sz w:val="24"/>
          <w:szCs w:val="24"/>
          <w:lang w:val="bg-BG" w:eastAsia="bg-BG"/>
        </w:rPr>
      </w:pPr>
      <w:r w:rsidRPr="00156B63">
        <w:rPr>
          <w:sz w:val="24"/>
          <w:szCs w:val="24"/>
          <w:lang w:val="bg-BG"/>
        </w:rPr>
        <w:t>Необходимото годишно водно количество за нуждите от поливане на зелените площи  е Q</w:t>
      </w:r>
      <w:r w:rsidRPr="00156B63">
        <w:rPr>
          <w:sz w:val="24"/>
          <w:szCs w:val="24"/>
          <w:vertAlign w:val="subscript"/>
          <w:lang w:val="bg-BG"/>
        </w:rPr>
        <w:t>год.</w:t>
      </w:r>
      <w:r w:rsidRPr="00156B63">
        <w:rPr>
          <w:sz w:val="24"/>
          <w:szCs w:val="24"/>
          <w:lang w:val="bg-BG"/>
        </w:rPr>
        <w:t>= 5040 m</w:t>
      </w:r>
      <w:r w:rsidRPr="00156B63">
        <w:rPr>
          <w:sz w:val="24"/>
          <w:szCs w:val="24"/>
          <w:vertAlign w:val="superscript"/>
          <w:lang w:val="bg-BG"/>
        </w:rPr>
        <w:t>3</w:t>
      </w:r>
      <w:r w:rsidRPr="00156B63">
        <w:rPr>
          <w:sz w:val="24"/>
          <w:szCs w:val="24"/>
          <w:lang w:val="bg-BG"/>
        </w:rPr>
        <w:t>/годишно.</w:t>
      </w:r>
    </w:p>
    <w:p w:rsidR="00605983" w:rsidRPr="004D30AA" w:rsidRDefault="00605983" w:rsidP="004D30AA">
      <w:pPr>
        <w:pStyle w:val="BodyTextIndent"/>
        <w:ind w:left="0" w:firstLine="567"/>
        <w:rPr>
          <w:i/>
          <w:sz w:val="18"/>
          <w:szCs w:val="18"/>
          <w:lang w:val="en-US"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б) взаимовръзка и кумулиране с други съществуващи и/или одобрени инвестиционни предложения;</w:t>
      </w:r>
    </w:p>
    <w:p w:rsidR="0008246C" w:rsidRPr="00BF4401" w:rsidRDefault="00863F51" w:rsidP="000824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F4401">
        <w:rPr>
          <w:rFonts w:ascii="Times New Roman" w:eastAsia="Times New Roman" w:hAnsi="Times New Roman"/>
          <w:sz w:val="24"/>
          <w:szCs w:val="24"/>
          <w:lang w:eastAsia="bg-BG"/>
        </w:rPr>
        <w:t>Новопрое</w:t>
      </w:r>
      <w:r w:rsidR="007D23C8" w:rsidRPr="00BF4401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BF4401">
        <w:rPr>
          <w:rFonts w:ascii="Times New Roman" w:eastAsia="Times New Roman" w:hAnsi="Times New Roman"/>
          <w:sz w:val="24"/>
          <w:szCs w:val="24"/>
          <w:lang w:eastAsia="bg-BG"/>
        </w:rPr>
        <w:t xml:space="preserve">тираният тръбен кладенец ще се използва за </w:t>
      </w:r>
      <w:r w:rsidR="00B61FD8" w:rsidRPr="00BF4401">
        <w:rPr>
          <w:rFonts w:ascii="Times New Roman" w:hAnsi="Times New Roman"/>
          <w:sz w:val="24"/>
          <w:szCs w:val="24"/>
        </w:rPr>
        <w:t>оросяване на зелени</w:t>
      </w:r>
      <w:r w:rsidR="0072174A" w:rsidRPr="00BF440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BF440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8246C" w:rsidRPr="00BF4401">
        <w:rPr>
          <w:rFonts w:ascii="Times New Roman" w:eastAsia="Times New Roman" w:hAnsi="Times New Roman"/>
          <w:sz w:val="24"/>
          <w:szCs w:val="24"/>
          <w:lang w:eastAsia="bg-BG"/>
        </w:rPr>
        <w:t xml:space="preserve">Инвестиционното предложение не е ново. </w:t>
      </w:r>
    </w:p>
    <w:p w:rsidR="004D30AA" w:rsidRPr="00993A79" w:rsidRDefault="004D30AA" w:rsidP="0008246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CD620E" w:rsidRDefault="00CD620E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1FD8">
        <w:rPr>
          <w:rFonts w:ascii="Times New Roman" w:hAnsi="Times New Roman"/>
          <w:sz w:val="24"/>
          <w:szCs w:val="24"/>
        </w:rPr>
        <w:t>Необходимото годишно водно количество, което ще се ползва от проектното водовземно съоръжение, за оросяване на зелени площи е до Q</w:t>
      </w:r>
      <w:r w:rsidRPr="00B61FD8">
        <w:rPr>
          <w:rFonts w:ascii="Times New Roman" w:hAnsi="Times New Roman"/>
          <w:sz w:val="24"/>
          <w:szCs w:val="24"/>
          <w:vertAlign w:val="subscript"/>
        </w:rPr>
        <w:t>год.</w:t>
      </w:r>
      <w:r w:rsidRPr="00B61FD8">
        <w:rPr>
          <w:rFonts w:ascii="Times New Roman" w:hAnsi="Times New Roman"/>
          <w:sz w:val="24"/>
          <w:szCs w:val="24"/>
        </w:rPr>
        <w:t xml:space="preserve">= </w:t>
      </w:r>
      <w:r w:rsidR="00AA2DA7">
        <w:rPr>
          <w:rFonts w:ascii="Times New Roman" w:hAnsi="Times New Roman"/>
          <w:sz w:val="24"/>
          <w:szCs w:val="24"/>
        </w:rPr>
        <w:t>504</w:t>
      </w:r>
      <w:r w:rsidRPr="00B61FD8">
        <w:rPr>
          <w:rFonts w:ascii="Times New Roman" w:hAnsi="Times New Roman"/>
          <w:sz w:val="24"/>
          <w:szCs w:val="24"/>
        </w:rPr>
        <w:t>0 m</w:t>
      </w:r>
      <w:r w:rsidRPr="00B61FD8">
        <w:rPr>
          <w:rFonts w:ascii="Times New Roman" w:hAnsi="Times New Roman"/>
          <w:sz w:val="24"/>
          <w:szCs w:val="24"/>
          <w:vertAlign w:val="superscript"/>
        </w:rPr>
        <w:t>3</w:t>
      </w:r>
      <w:r w:rsidRPr="00B61FD8">
        <w:rPr>
          <w:rFonts w:ascii="Times New Roman" w:hAnsi="Times New Roman"/>
          <w:sz w:val="24"/>
          <w:szCs w:val="24"/>
        </w:rPr>
        <w:t>/годишно.</w:t>
      </w:r>
    </w:p>
    <w:p w:rsidR="004D30AA" w:rsidRPr="004D30AA" w:rsidRDefault="004D30AA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72174A" w:rsidRPr="00B61FD8" w:rsidRDefault="0072174A" w:rsidP="0015139E">
      <w:pPr>
        <w:pStyle w:val="BodyTextIndent"/>
        <w:ind w:left="0" w:firstLine="567"/>
        <w:rPr>
          <w:sz w:val="24"/>
        </w:rPr>
      </w:pPr>
      <w:r w:rsidRPr="00B61FD8">
        <w:rPr>
          <w:sz w:val="24"/>
        </w:rPr>
        <w:t>След приключване на сондирането теренът на сондажната площадка ще бъде рекултивиран.</w:t>
      </w:r>
    </w:p>
    <w:p w:rsidR="0072174A" w:rsidRDefault="0072174A" w:rsidP="0015139E">
      <w:pPr>
        <w:pStyle w:val="BodyTextIndent"/>
        <w:ind w:left="0" w:firstLine="567"/>
        <w:rPr>
          <w:sz w:val="24"/>
        </w:rPr>
      </w:pPr>
      <w:r w:rsidRPr="00B61FD8">
        <w:rPr>
          <w:sz w:val="24"/>
        </w:rPr>
        <w:lastRenderedPageBreak/>
        <w:t>При експлоатацията на кладен</w:t>
      </w:r>
      <w:r w:rsidR="00DA6C5D" w:rsidRPr="00B61FD8">
        <w:rPr>
          <w:sz w:val="24"/>
        </w:rPr>
        <w:t>е</w:t>
      </w:r>
      <w:r w:rsidRPr="00B61FD8">
        <w:rPr>
          <w:sz w:val="24"/>
        </w:rPr>
        <w:t>ц</w:t>
      </w:r>
      <w:r w:rsidR="00DA6C5D" w:rsidRPr="00B61FD8">
        <w:rPr>
          <w:sz w:val="24"/>
        </w:rPr>
        <w:t>а</w:t>
      </w:r>
      <w:r w:rsidRPr="00B61FD8">
        <w:rPr>
          <w:sz w:val="24"/>
        </w:rPr>
        <w:t xml:space="preserve"> няма да се формират отпадъци.</w:t>
      </w:r>
    </w:p>
    <w:p w:rsidR="004D30AA" w:rsidRPr="004D30AA" w:rsidRDefault="004D30AA" w:rsidP="0015139E">
      <w:pPr>
        <w:pStyle w:val="BodyTextIndent"/>
        <w:ind w:left="0" w:firstLine="567"/>
        <w:rPr>
          <w:sz w:val="18"/>
          <w:szCs w:val="18"/>
          <w:lang w:val="en-US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:rsidR="00F70D78" w:rsidRDefault="00F70D78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1FD8">
        <w:rPr>
          <w:rFonts w:ascii="Times New Roman" w:hAnsi="Times New Roman"/>
          <w:sz w:val="24"/>
          <w:szCs w:val="24"/>
        </w:rPr>
        <w:t>Предвиденото инвестиционно предложение не предполага замърсяване на почвите, водите и атмосферния въздух в района, както по време на изпълнението на кладен</w:t>
      </w:r>
      <w:r w:rsidR="00F02A0D" w:rsidRPr="00B61FD8">
        <w:rPr>
          <w:rFonts w:ascii="Times New Roman" w:hAnsi="Times New Roman"/>
          <w:sz w:val="24"/>
          <w:szCs w:val="24"/>
        </w:rPr>
        <w:t>е</w:t>
      </w:r>
      <w:r w:rsidRPr="00B61FD8">
        <w:rPr>
          <w:rFonts w:ascii="Times New Roman" w:hAnsi="Times New Roman"/>
          <w:sz w:val="24"/>
          <w:szCs w:val="24"/>
        </w:rPr>
        <w:t>ц</w:t>
      </w:r>
      <w:r w:rsidR="00F02A0D" w:rsidRPr="00B61FD8">
        <w:rPr>
          <w:rFonts w:ascii="Times New Roman" w:hAnsi="Times New Roman"/>
          <w:sz w:val="24"/>
          <w:szCs w:val="24"/>
        </w:rPr>
        <w:t>а</w:t>
      </w:r>
      <w:r w:rsidRPr="00B61FD8">
        <w:rPr>
          <w:rFonts w:ascii="Times New Roman" w:hAnsi="Times New Roman"/>
          <w:sz w:val="24"/>
          <w:szCs w:val="24"/>
        </w:rPr>
        <w:t>, така и по време на експлоатацията</w:t>
      </w:r>
      <w:r w:rsidR="00F02A0D" w:rsidRPr="00B61FD8">
        <w:rPr>
          <w:rFonts w:ascii="Times New Roman" w:hAnsi="Times New Roman"/>
          <w:sz w:val="24"/>
          <w:szCs w:val="24"/>
        </w:rPr>
        <w:t xml:space="preserve"> </w:t>
      </w:r>
      <w:r w:rsidRPr="00B61FD8">
        <w:rPr>
          <w:rFonts w:ascii="Times New Roman" w:hAnsi="Times New Roman"/>
          <w:sz w:val="24"/>
          <w:szCs w:val="24"/>
        </w:rPr>
        <w:t>м</w:t>
      </w:r>
      <w:r w:rsidR="00F02A0D" w:rsidRPr="00B61FD8">
        <w:rPr>
          <w:rFonts w:ascii="Times New Roman" w:hAnsi="Times New Roman"/>
          <w:sz w:val="24"/>
          <w:szCs w:val="24"/>
        </w:rPr>
        <w:t>у</w:t>
      </w:r>
      <w:r w:rsidRPr="00B61FD8">
        <w:rPr>
          <w:rFonts w:ascii="Times New Roman" w:hAnsi="Times New Roman"/>
          <w:sz w:val="24"/>
          <w:szCs w:val="24"/>
        </w:rPr>
        <w:t>. Изпълнението на кладен</w:t>
      </w:r>
      <w:r w:rsidR="00F02A0D" w:rsidRPr="00B61FD8">
        <w:rPr>
          <w:rFonts w:ascii="Times New Roman" w:hAnsi="Times New Roman"/>
          <w:sz w:val="24"/>
          <w:szCs w:val="24"/>
        </w:rPr>
        <w:t>е</w:t>
      </w:r>
      <w:r w:rsidRPr="00B61FD8">
        <w:rPr>
          <w:rFonts w:ascii="Times New Roman" w:hAnsi="Times New Roman"/>
          <w:sz w:val="24"/>
          <w:szCs w:val="24"/>
        </w:rPr>
        <w:t>ц</w:t>
      </w:r>
      <w:r w:rsidR="00F02A0D" w:rsidRPr="00B61FD8">
        <w:rPr>
          <w:rFonts w:ascii="Times New Roman" w:hAnsi="Times New Roman"/>
          <w:sz w:val="24"/>
          <w:szCs w:val="24"/>
        </w:rPr>
        <w:t>а</w:t>
      </w:r>
      <w:r w:rsidRPr="00B61FD8">
        <w:rPr>
          <w:rFonts w:ascii="Times New Roman" w:hAnsi="Times New Roman"/>
          <w:sz w:val="24"/>
          <w:szCs w:val="24"/>
        </w:rPr>
        <w:t xml:space="preserve"> ще бъде свързано с извършване на  транспортни работи. Не се предвижда използване на горивни процеси по време на сондажните работи. Прогнозната оценка за очакваното емисионно натоварване на атмосферния въздух в района на проектни</w:t>
      </w:r>
      <w:r w:rsidR="00B97499" w:rsidRPr="00B61FD8">
        <w:rPr>
          <w:rFonts w:ascii="Times New Roman" w:hAnsi="Times New Roman"/>
          <w:sz w:val="24"/>
          <w:szCs w:val="24"/>
        </w:rPr>
        <w:t>я</w:t>
      </w:r>
      <w:r w:rsidRPr="00B61FD8">
        <w:rPr>
          <w:rFonts w:ascii="Times New Roman" w:hAnsi="Times New Roman"/>
          <w:sz w:val="24"/>
          <w:szCs w:val="24"/>
        </w:rPr>
        <w:t xml:space="preserve"> кладен</w:t>
      </w:r>
      <w:r w:rsidR="00B97499" w:rsidRPr="00B61FD8">
        <w:rPr>
          <w:rFonts w:ascii="Times New Roman" w:hAnsi="Times New Roman"/>
          <w:sz w:val="24"/>
          <w:szCs w:val="24"/>
        </w:rPr>
        <w:t>е</w:t>
      </w:r>
      <w:r w:rsidRPr="00B61FD8">
        <w:rPr>
          <w:rFonts w:ascii="Times New Roman" w:hAnsi="Times New Roman"/>
          <w:sz w:val="24"/>
          <w:szCs w:val="24"/>
        </w:rPr>
        <w:t>ц при тяхното изпълнение ще бъде незначително, локално, временно и ще засегне предимно работната площадка. Не се предвижда отделяне на емисии на замърсители или опасни, токсични или вредни вещества в атмосферния въздух в района. От реализирането на инвестиционното намерение /строителство, експлоатация/ не се очакват вредни физични фактори – вибрации, светлинни, топлинни, електромагнитни и йонизиращи лъчения, с изключение на шум, който ще бъде под 50dB ( наредба 6/26.062006 на МЗ и МОСВ).</w:t>
      </w:r>
    </w:p>
    <w:p w:rsidR="004D30AA" w:rsidRPr="004D30AA" w:rsidRDefault="004D30AA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е) риск от големи аварии и/или бедствия, които са свързани с инвестиционното предложение;</w:t>
      </w:r>
    </w:p>
    <w:p w:rsidR="0072174A" w:rsidRDefault="0072174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 xml:space="preserve">Няма риск от големи аварии </w:t>
      </w:r>
      <w:r w:rsidR="00F70D78" w:rsidRPr="00605983">
        <w:rPr>
          <w:rFonts w:ascii="Times New Roman" w:eastAsia="Times New Roman" w:hAnsi="Times New Roman"/>
          <w:sz w:val="24"/>
          <w:szCs w:val="24"/>
          <w:lang w:eastAsia="bg-BG"/>
        </w:rPr>
        <w:t>или бед</w:t>
      </w: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ствия.</w:t>
      </w:r>
    </w:p>
    <w:p w:rsidR="004D30AA" w:rsidRPr="004D30AA" w:rsidRDefault="004D30AA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en-US"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i/>
          <w:sz w:val="24"/>
          <w:szCs w:val="24"/>
          <w:lang w:eastAsia="bg-BG"/>
        </w:rPr>
        <w:t>ж) рисковете за човешкото здраве поради неблагоприятно въздействие върху факторите на жизнената среда по смисъла на § 1, т. 12 от допълнителните разпоредби на Закона за здравето.</w:t>
      </w:r>
    </w:p>
    <w:p w:rsidR="0072174A" w:rsidRPr="00605983" w:rsidRDefault="0072174A" w:rsidP="007217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605983">
        <w:rPr>
          <w:rFonts w:ascii="Times New Roman" w:hAnsi="Times New Roman"/>
          <w:sz w:val="24"/>
          <w:szCs w:val="24"/>
        </w:rPr>
        <w:t>По време на извършване на сондажните работи, инвестиционното предложение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72174A" w:rsidRPr="00535E2C" w:rsidRDefault="0072174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BE1530" w:rsidRDefault="00F02A0D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Проектният тръбен кладенец ще </w:t>
      </w:r>
      <w:r w:rsidRPr="002976D2">
        <w:rPr>
          <w:rFonts w:ascii="Times New Roman" w:eastAsia="Times New Roman" w:hAnsi="Times New Roman"/>
          <w:sz w:val="24"/>
          <w:szCs w:val="24"/>
          <w:lang w:eastAsia="bg-BG"/>
        </w:rPr>
        <w:t xml:space="preserve">бъде изпълнен в имот ПИ </w:t>
      </w:r>
      <w:r w:rsidR="002976D2" w:rsidRPr="002976D2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8A50C0" w:rsidRPr="002976D2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2976D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35E2C" w:rsidRPr="00535E2C" w:rsidRDefault="00535E2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18"/>
          <w:szCs w:val="18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3. Описание на основните процеси (по проспектни данни), капацитет, включително на съоръженията, в които се очаква да са налични опасни вещества от приложение № 3 към ЗООС.</w:t>
      </w:r>
    </w:p>
    <w:p w:rsidR="00AE549A" w:rsidRPr="00BA2A83" w:rsidRDefault="006C6025" w:rsidP="00B61FD8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A83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B61FD8" w:rsidRPr="00BA2A83">
        <w:rPr>
          <w:rFonts w:ascii="Times New Roman" w:hAnsi="Times New Roman"/>
          <w:sz w:val="24"/>
          <w:szCs w:val="24"/>
        </w:rPr>
        <w:t xml:space="preserve">оросяване на зелени площи </w:t>
      </w:r>
      <w:r w:rsidRPr="00BA2A83">
        <w:rPr>
          <w:rFonts w:ascii="Times New Roman" w:eastAsia="Times New Roman" w:hAnsi="Times New Roman"/>
          <w:sz w:val="24"/>
          <w:szCs w:val="24"/>
          <w:lang w:eastAsia="bg-BG"/>
        </w:rPr>
        <w:t>се предвижда изграждането на един тръбен кладенец.</w:t>
      </w:r>
    </w:p>
    <w:p w:rsidR="00AE549A" w:rsidRPr="00B61FD8" w:rsidRDefault="006C6025" w:rsidP="00B61FD8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1FD8">
        <w:rPr>
          <w:rFonts w:ascii="Times New Roman" w:hAnsi="Times New Roman"/>
          <w:bCs/>
          <w:sz w:val="24"/>
          <w:szCs w:val="24"/>
        </w:rPr>
        <w:t>Проектният тръбен кладенец ще е с водоприемна част, разположена в квате</w:t>
      </w:r>
      <w:r w:rsidR="000E0D45">
        <w:rPr>
          <w:rFonts w:ascii="Times New Roman" w:hAnsi="Times New Roman"/>
          <w:bCs/>
          <w:sz w:val="24"/>
          <w:szCs w:val="24"/>
        </w:rPr>
        <w:t>р</w:t>
      </w:r>
      <w:r w:rsidRPr="00B61FD8">
        <w:rPr>
          <w:rFonts w:ascii="Times New Roman" w:hAnsi="Times New Roman"/>
          <w:bCs/>
          <w:sz w:val="24"/>
          <w:szCs w:val="24"/>
        </w:rPr>
        <w:t xml:space="preserve">нерния водоносен хоризонт, който е част от </w:t>
      </w:r>
      <w:r w:rsidRPr="00B61FD8">
        <w:rPr>
          <w:rFonts w:ascii="Times New Roman" w:hAnsi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D77D50" w:rsidRPr="00993A79" w:rsidRDefault="00BA2A83" w:rsidP="00B61FD8">
      <w:pPr>
        <w:widowControl w:val="0"/>
        <w:tabs>
          <w:tab w:val="left" w:pos="972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627C">
        <w:rPr>
          <w:rFonts w:ascii="Times New Roman" w:hAnsi="Times New Roman"/>
          <w:sz w:val="24"/>
          <w:szCs w:val="24"/>
        </w:rPr>
        <w:t xml:space="preserve">Сондирането на проектния тръбен кладенец ще се извърши в интервала до </w:t>
      </w:r>
      <w:r>
        <w:rPr>
          <w:rFonts w:ascii="Times New Roman" w:hAnsi="Times New Roman"/>
          <w:sz w:val="24"/>
          <w:szCs w:val="24"/>
        </w:rPr>
        <w:t xml:space="preserve">дълбочина </w:t>
      </w:r>
      <w:r w:rsidRPr="00E9627C">
        <w:rPr>
          <w:rFonts w:ascii="Times New Roman" w:hAnsi="Times New Roman"/>
          <w:sz w:val="24"/>
          <w:szCs w:val="24"/>
          <w:lang w:val="en-US"/>
        </w:rPr>
        <w:t>50</w:t>
      </w:r>
      <w:r w:rsidRPr="00E9627C">
        <w:rPr>
          <w:rFonts w:ascii="Times New Roman" w:hAnsi="Times New Roman"/>
          <w:sz w:val="24"/>
          <w:szCs w:val="24"/>
        </w:rPr>
        <w:t>,00 m и ще бъде спусната колона от PVC Ø</w:t>
      </w:r>
      <w:r w:rsidRPr="00E9627C">
        <w:rPr>
          <w:rFonts w:ascii="Times New Roman" w:hAnsi="Times New Roman"/>
          <w:sz w:val="24"/>
          <w:szCs w:val="24"/>
          <w:lang w:val="en-US"/>
        </w:rPr>
        <w:t>140</w:t>
      </w:r>
      <w:r w:rsidRPr="00E9627C">
        <w:rPr>
          <w:rFonts w:ascii="Times New Roman" w:hAnsi="Times New Roman"/>
          <w:sz w:val="24"/>
          <w:szCs w:val="24"/>
        </w:rPr>
        <w:t xml:space="preserve"> тръби и филтри. Филтърната част на колоната ще бъде разположена срещу преминатия водоносен пласт. В задтръбното пространство, в прифилтровата част на експлоатационната колона, ще бъде направена обсипка от промит речен чакъл.</w:t>
      </w:r>
    </w:p>
    <w:p w:rsidR="00BE1530" w:rsidRPr="004D30AA" w:rsidRDefault="00BE1530" w:rsidP="004D30AA">
      <w:pPr>
        <w:pStyle w:val="Header"/>
        <w:tabs>
          <w:tab w:val="clear" w:pos="4320"/>
          <w:tab w:val="center" w:pos="-1843"/>
          <w:tab w:val="center" w:pos="-709"/>
          <w:tab w:val="left" w:pos="426"/>
          <w:tab w:val="right" w:pos="10773"/>
        </w:tabs>
        <w:ind w:firstLine="567"/>
        <w:jc w:val="both"/>
        <w:rPr>
          <w:color w:val="FF0000"/>
          <w:sz w:val="18"/>
          <w:szCs w:val="18"/>
          <w:lang w:val="bg-BG"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4. Схема на нова или промяна на съществуваща пътна инфраструктура.</w:t>
      </w:r>
    </w:p>
    <w:p w:rsidR="00BE1530" w:rsidRPr="00605983" w:rsidRDefault="00BE1530" w:rsidP="00CF6223">
      <w:pPr>
        <w:pStyle w:val="BodyTextIndent"/>
        <w:spacing w:line="276" w:lineRule="auto"/>
        <w:ind w:left="0" w:firstLine="567"/>
        <w:rPr>
          <w:sz w:val="24"/>
        </w:rPr>
      </w:pPr>
      <w:r w:rsidRPr="00605983">
        <w:rPr>
          <w:sz w:val="24"/>
        </w:rPr>
        <w:t>Ще бъде ползвана съществуващата пътна инфраструктура, без прокарване на нови пътни връзки.</w:t>
      </w:r>
    </w:p>
    <w:p w:rsidR="00BE1530" w:rsidRPr="004D30AA" w:rsidRDefault="00BE1530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DE6723" w:rsidRPr="00605983" w:rsidRDefault="00CF622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hAnsi="Times New Roman"/>
          <w:sz w:val="24"/>
          <w:szCs w:val="24"/>
        </w:rPr>
        <w:lastRenderedPageBreak/>
        <w:t>В обхвата на проекта за изпълнение на кладен</w:t>
      </w:r>
      <w:r w:rsidR="00444422" w:rsidRPr="00605983">
        <w:rPr>
          <w:rFonts w:ascii="Times New Roman" w:hAnsi="Times New Roman"/>
          <w:sz w:val="24"/>
          <w:szCs w:val="24"/>
        </w:rPr>
        <w:t>е</w:t>
      </w:r>
      <w:r w:rsidRPr="00605983">
        <w:rPr>
          <w:rFonts w:ascii="Times New Roman" w:hAnsi="Times New Roman"/>
          <w:sz w:val="24"/>
          <w:szCs w:val="24"/>
        </w:rPr>
        <w:t>ц</w:t>
      </w:r>
      <w:r w:rsidR="00444422" w:rsidRPr="00605983">
        <w:rPr>
          <w:rFonts w:ascii="Times New Roman" w:hAnsi="Times New Roman"/>
          <w:sz w:val="24"/>
          <w:szCs w:val="24"/>
        </w:rPr>
        <w:t>а</w:t>
      </w:r>
      <w:r w:rsidRPr="00605983">
        <w:rPr>
          <w:rFonts w:ascii="Times New Roman" w:hAnsi="Times New Roman"/>
          <w:sz w:val="24"/>
          <w:szCs w:val="24"/>
        </w:rPr>
        <w:t xml:space="preserve"> ще се </w:t>
      </w:r>
      <w:r w:rsidR="00444422" w:rsidRPr="00605983">
        <w:rPr>
          <w:rFonts w:ascii="Times New Roman" w:hAnsi="Times New Roman"/>
          <w:sz w:val="24"/>
          <w:szCs w:val="24"/>
        </w:rPr>
        <w:t>направи</w:t>
      </w:r>
      <w:r w:rsidRPr="00605983">
        <w:rPr>
          <w:rFonts w:ascii="Times New Roman" w:hAnsi="Times New Roman"/>
          <w:sz w:val="24"/>
          <w:szCs w:val="24"/>
        </w:rPr>
        <w:t xml:space="preserve"> подробна разработка, касаеща реализацията м</w:t>
      </w:r>
      <w:r w:rsidR="00444422" w:rsidRPr="00605983">
        <w:rPr>
          <w:rFonts w:ascii="Times New Roman" w:hAnsi="Times New Roman"/>
          <w:sz w:val="24"/>
          <w:szCs w:val="24"/>
        </w:rPr>
        <w:t>у</w:t>
      </w:r>
      <w:r w:rsidRPr="00605983">
        <w:rPr>
          <w:rFonts w:ascii="Times New Roman" w:hAnsi="Times New Roman"/>
          <w:sz w:val="24"/>
          <w:szCs w:val="24"/>
        </w:rPr>
        <w:t xml:space="preserve"> и план за безопасност и здраве. Изпълнението на </w:t>
      </w:r>
      <w:r w:rsidR="000745AB" w:rsidRPr="00605983">
        <w:rPr>
          <w:rFonts w:ascii="Times New Roman" w:eastAsia="Times New Roman" w:hAnsi="Times New Roman"/>
          <w:sz w:val="24"/>
          <w:szCs w:val="24"/>
          <w:lang w:eastAsia="bg-BG"/>
        </w:rPr>
        <w:t>проектният тръбен кладенец</w:t>
      </w:r>
      <w:r w:rsidR="000745AB" w:rsidRPr="00BA2A83">
        <w:rPr>
          <w:rFonts w:ascii="Times New Roman" w:eastAsia="Times New Roman" w:hAnsi="Times New Roman"/>
          <w:sz w:val="24"/>
          <w:szCs w:val="24"/>
          <w:lang w:eastAsia="bg-BG"/>
        </w:rPr>
        <w:t xml:space="preserve"> ще бъде в имот ПИ </w:t>
      </w:r>
      <w:r w:rsidR="00BA2A83" w:rsidRPr="00BA2A83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8A50C0" w:rsidRPr="00BA2A83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BA2A83">
        <w:rPr>
          <w:rFonts w:ascii="Times New Roman" w:hAnsi="Times New Roman"/>
          <w:sz w:val="24"/>
          <w:szCs w:val="24"/>
        </w:rPr>
        <w:t xml:space="preserve"> и</w:t>
      </w:r>
      <w:r w:rsidRPr="00605983">
        <w:rPr>
          <w:rFonts w:ascii="Times New Roman" w:hAnsi="Times New Roman"/>
          <w:sz w:val="24"/>
          <w:szCs w:val="24"/>
        </w:rPr>
        <w:t xml:space="preserve"> няма да засегне съседни имоти. Изпълнението и експлоатацията на </w:t>
      </w:r>
      <w:r w:rsidR="000745AB" w:rsidRPr="00605983">
        <w:rPr>
          <w:rFonts w:ascii="Times New Roman" w:hAnsi="Times New Roman"/>
          <w:sz w:val="24"/>
          <w:szCs w:val="24"/>
        </w:rPr>
        <w:t>съоражението</w:t>
      </w:r>
      <w:r w:rsidRPr="00605983">
        <w:rPr>
          <w:rFonts w:ascii="Times New Roman" w:hAnsi="Times New Roman"/>
          <w:sz w:val="24"/>
          <w:szCs w:val="24"/>
        </w:rPr>
        <w:t xml:space="preserve"> не е свързано с действия, които ще доведат до промени </w:t>
      </w:r>
      <w:r w:rsidR="000745AB" w:rsidRPr="00605983">
        <w:rPr>
          <w:rFonts w:ascii="Times New Roman" w:hAnsi="Times New Roman"/>
          <w:sz w:val="24"/>
          <w:szCs w:val="24"/>
        </w:rPr>
        <w:t>в</w:t>
      </w:r>
      <w:r w:rsidRPr="00605983">
        <w:rPr>
          <w:rFonts w:ascii="Times New Roman" w:hAnsi="Times New Roman"/>
          <w:sz w:val="24"/>
          <w:szCs w:val="24"/>
        </w:rPr>
        <w:t xml:space="preserve"> района. При изпълнението и експлоатацията ще бъдат използвани природни ресурси като вода, инертни материали и ел. енергия.</w:t>
      </w:r>
    </w:p>
    <w:p w:rsidR="00CF6223" w:rsidRPr="004D30AA" w:rsidRDefault="00CF6223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8"/>
          <w:szCs w:val="18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6. Предлагани методи за строителство.</w:t>
      </w:r>
    </w:p>
    <w:p w:rsidR="00DE6723" w:rsidRPr="00087196" w:rsidRDefault="00DE6723" w:rsidP="00CF6223">
      <w:pPr>
        <w:widowControl w:val="0"/>
        <w:tabs>
          <w:tab w:val="left" w:pos="9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196">
        <w:rPr>
          <w:rFonts w:ascii="Times New Roman" w:hAnsi="Times New Roman"/>
          <w:sz w:val="24"/>
          <w:szCs w:val="24"/>
        </w:rPr>
        <w:t>Сондирането на проектни</w:t>
      </w:r>
      <w:r w:rsidR="00B97499" w:rsidRPr="00087196">
        <w:rPr>
          <w:rFonts w:ascii="Times New Roman" w:hAnsi="Times New Roman"/>
          <w:sz w:val="24"/>
          <w:szCs w:val="24"/>
        </w:rPr>
        <w:t>я</w:t>
      </w:r>
      <w:r w:rsidRPr="00087196">
        <w:rPr>
          <w:rFonts w:ascii="Times New Roman" w:hAnsi="Times New Roman"/>
          <w:sz w:val="24"/>
          <w:szCs w:val="24"/>
        </w:rPr>
        <w:t xml:space="preserve"> тръб</w:t>
      </w:r>
      <w:r w:rsidR="00B97499" w:rsidRPr="00087196">
        <w:rPr>
          <w:rFonts w:ascii="Times New Roman" w:hAnsi="Times New Roman"/>
          <w:sz w:val="24"/>
          <w:szCs w:val="24"/>
        </w:rPr>
        <w:t>е</w:t>
      </w:r>
      <w:r w:rsidRPr="00087196">
        <w:rPr>
          <w:rFonts w:ascii="Times New Roman" w:hAnsi="Times New Roman"/>
          <w:sz w:val="24"/>
          <w:szCs w:val="24"/>
        </w:rPr>
        <w:t>н кладен</w:t>
      </w:r>
      <w:r w:rsidR="00B97499" w:rsidRPr="00087196">
        <w:rPr>
          <w:rFonts w:ascii="Times New Roman" w:hAnsi="Times New Roman"/>
          <w:sz w:val="24"/>
          <w:szCs w:val="24"/>
        </w:rPr>
        <w:t>е</w:t>
      </w:r>
      <w:r w:rsidRPr="00087196">
        <w:rPr>
          <w:rFonts w:ascii="Times New Roman" w:hAnsi="Times New Roman"/>
          <w:sz w:val="24"/>
          <w:szCs w:val="24"/>
        </w:rPr>
        <w:t xml:space="preserve">ц ще се извърши със сондажна апаратура </w:t>
      </w:r>
      <w:r w:rsidR="00943C65" w:rsidRPr="00087196">
        <w:rPr>
          <w:rFonts w:ascii="Times New Roman" w:hAnsi="Times New Roman"/>
          <w:sz w:val="24"/>
          <w:szCs w:val="24"/>
        </w:rPr>
        <w:t>У</w:t>
      </w:r>
      <w:r w:rsidR="00087196" w:rsidRPr="00087196">
        <w:rPr>
          <w:rFonts w:ascii="Times New Roman" w:hAnsi="Times New Roman"/>
          <w:sz w:val="24"/>
          <w:szCs w:val="24"/>
        </w:rPr>
        <w:t>Р</w:t>
      </w:r>
      <w:r w:rsidR="00943C65" w:rsidRPr="00087196">
        <w:rPr>
          <w:rFonts w:ascii="Times New Roman" w:hAnsi="Times New Roman"/>
          <w:sz w:val="24"/>
          <w:szCs w:val="24"/>
        </w:rPr>
        <w:t xml:space="preserve">Б </w:t>
      </w:r>
      <w:r w:rsidR="00087196" w:rsidRPr="00087196">
        <w:rPr>
          <w:rFonts w:ascii="Times New Roman" w:hAnsi="Times New Roman"/>
          <w:sz w:val="24"/>
          <w:szCs w:val="24"/>
        </w:rPr>
        <w:t>2.5А с права циркулация на промивката.</w:t>
      </w:r>
    </w:p>
    <w:p w:rsidR="00DE6723" w:rsidRPr="00087196" w:rsidRDefault="00DE6723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8"/>
          <w:szCs w:val="18"/>
          <w:lang w:eastAsia="bg-BG"/>
        </w:rPr>
      </w:pPr>
    </w:p>
    <w:p w:rsidR="007C265C" w:rsidRPr="00087196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87196">
        <w:rPr>
          <w:rFonts w:ascii="Times New Roman" w:eastAsia="Times New Roman" w:hAnsi="Times New Roman"/>
          <w:b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94261C" w:rsidRPr="00087196" w:rsidRDefault="00C93F4B" w:rsidP="0094261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196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087196" w:rsidRPr="00087196">
        <w:rPr>
          <w:rFonts w:ascii="Times New Roman" w:hAnsi="Times New Roman"/>
          <w:sz w:val="24"/>
          <w:szCs w:val="24"/>
        </w:rPr>
        <w:t xml:space="preserve">оросяване на зелени площи </w:t>
      </w:r>
      <w:r w:rsidR="005925C6" w:rsidRPr="00087196">
        <w:rPr>
          <w:rFonts w:ascii="Times New Roman" w:eastAsia="Times New Roman" w:hAnsi="Times New Roman"/>
          <w:sz w:val="24"/>
          <w:szCs w:val="24"/>
          <w:lang w:eastAsia="bg-BG"/>
        </w:rPr>
        <w:t>е необходимо изграждането на собствен водоизточник- новопроектираният</w:t>
      </w:r>
      <w:r w:rsidR="0094261C" w:rsidRPr="00087196">
        <w:rPr>
          <w:rFonts w:ascii="Times New Roman" w:eastAsia="Times New Roman" w:hAnsi="Times New Roman"/>
          <w:sz w:val="24"/>
          <w:szCs w:val="24"/>
          <w:lang w:eastAsia="bg-BG"/>
        </w:rPr>
        <w:t xml:space="preserve"> тръбен кладенец.</w:t>
      </w:r>
      <w:r w:rsidR="0094261C" w:rsidRPr="00087196">
        <w:rPr>
          <w:rFonts w:ascii="Times New Roman" w:hAnsi="Times New Roman"/>
          <w:sz w:val="24"/>
          <w:szCs w:val="24"/>
        </w:rPr>
        <w:t xml:space="preserve"> </w:t>
      </w:r>
    </w:p>
    <w:p w:rsidR="0094261C" w:rsidRPr="00087196" w:rsidRDefault="0094261C" w:rsidP="009426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196">
        <w:rPr>
          <w:rFonts w:ascii="Times New Roman" w:eastAsia="Times New Roman" w:hAnsi="Times New Roman"/>
          <w:sz w:val="24"/>
          <w:szCs w:val="24"/>
          <w:lang w:eastAsia="bg-BG"/>
        </w:rPr>
        <w:t xml:space="preserve">Водоприемната му част ще бъде заложена в </w:t>
      </w:r>
      <w:r w:rsidRPr="00087196">
        <w:rPr>
          <w:rFonts w:ascii="Times New Roman" w:hAnsi="Times New Roman"/>
          <w:bCs/>
          <w:sz w:val="24"/>
          <w:szCs w:val="24"/>
        </w:rPr>
        <w:t>квате</w:t>
      </w:r>
      <w:r w:rsidR="000E0D45" w:rsidRPr="00087196">
        <w:rPr>
          <w:rFonts w:ascii="Times New Roman" w:hAnsi="Times New Roman"/>
          <w:bCs/>
          <w:sz w:val="24"/>
          <w:szCs w:val="24"/>
        </w:rPr>
        <w:t>р</w:t>
      </w:r>
      <w:r w:rsidRPr="00087196">
        <w:rPr>
          <w:rFonts w:ascii="Times New Roman" w:hAnsi="Times New Roman"/>
          <w:bCs/>
          <w:sz w:val="24"/>
          <w:szCs w:val="24"/>
        </w:rPr>
        <w:t xml:space="preserve">нерния водоносен хоризонт, който е част от </w:t>
      </w:r>
      <w:r w:rsidRPr="00087196">
        <w:rPr>
          <w:rFonts w:ascii="Times New Roman" w:hAnsi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DE6723" w:rsidRPr="004D30AA" w:rsidRDefault="00DE6723" w:rsidP="004D30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8"/>
          <w:szCs w:val="18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535E2C" w:rsidRDefault="00D8437C" w:rsidP="002E0ED6">
      <w:pPr>
        <w:widowControl w:val="0"/>
        <w:tabs>
          <w:tab w:val="left" w:pos="972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bg-BG"/>
        </w:rPr>
        <w:drawing>
          <wp:inline distT="0" distB="0" distL="0" distR="0">
            <wp:extent cx="5705475" cy="3524250"/>
            <wp:effectExtent l="0" t="0" r="0" b="0"/>
            <wp:docPr id="1" name="Picture 1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D6" w:rsidRPr="00FA7F21" w:rsidRDefault="00BD0A60" w:rsidP="002E0ED6">
      <w:pPr>
        <w:widowControl w:val="0"/>
        <w:tabs>
          <w:tab w:val="left" w:pos="972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93F4B">
        <w:rPr>
          <w:rFonts w:ascii="Times New Roman" w:eastAsia="Times New Roman" w:hAnsi="Times New Roman"/>
          <w:sz w:val="24"/>
          <w:szCs w:val="24"/>
          <w:lang w:eastAsia="bg-BG"/>
        </w:rPr>
        <w:t xml:space="preserve">Новопроектираният </w:t>
      </w:r>
      <w:r w:rsidR="004312A5" w:rsidRPr="00C93F4B">
        <w:rPr>
          <w:rFonts w:ascii="Times New Roman" w:eastAsia="Times New Roman" w:hAnsi="Times New Roman"/>
          <w:sz w:val="24"/>
          <w:szCs w:val="24"/>
          <w:lang w:eastAsia="bg-BG"/>
        </w:rPr>
        <w:t xml:space="preserve">тръбен кладенец ще бъде </w:t>
      </w:r>
      <w:r w:rsidRPr="00C93F4B">
        <w:rPr>
          <w:rFonts w:ascii="Times New Roman" w:eastAsia="Times New Roman" w:hAnsi="Times New Roman"/>
          <w:sz w:val="24"/>
          <w:szCs w:val="24"/>
          <w:lang w:eastAsia="bg-BG"/>
        </w:rPr>
        <w:t xml:space="preserve">разположен в поземлен </w:t>
      </w:r>
      <w:r w:rsidRPr="00FA7F21">
        <w:rPr>
          <w:rFonts w:ascii="Times New Roman" w:eastAsia="Times New Roman" w:hAnsi="Times New Roman"/>
          <w:sz w:val="24"/>
          <w:szCs w:val="24"/>
          <w:lang w:eastAsia="bg-BG"/>
        </w:rPr>
        <w:t xml:space="preserve">имот № </w:t>
      </w:r>
      <w:r w:rsidR="00D61BB1" w:rsidRPr="00FA7F21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8A50C0" w:rsidRPr="00FA7F21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FA7F2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2E0ED6" w:rsidRPr="00FA7F2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535E2C" w:rsidRPr="00BA2A83" w:rsidRDefault="00535E2C" w:rsidP="00535E2C">
      <w:pPr>
        <w:spacing w:line="360" w:lineRule="auto"/>
        <w:ind w:right="-68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A2A83">
        <w:rPr>
          <w:rFonts w:ascii="Times New Roman" w:hAnsi="Times New Roman"/>
          <w:sz w:val="24"/>
          <w:szCs w:val="24"/>
        </w:rPr>
        <w:t xml:space="preserve">Проектните географски координати на ТК </w:t>
      </w:r>
      <w:r w:rsidRPr="002C0DF6">
        <w:rPr>
          <w:rFonts w:ascii="Times New Roman" w:hAnsi="Times New Roman"/>
          <w:sz w:val="24"/>
          <w:szCs w:val="24"/>
        </w:rPr>
        <w:t>са N 42° 03' 35.81"  E 24° 49' 54.25"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9. Съществуващо земеползване по границите на площадката или трасето на инвестиционното предложение.</w:t>
      </w:r>
    </w:p>
    <w:p w:rsidR="00C31BA8" w:rsidRPr="00FA7F21" w:rsidRDefault="00C31BA8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7F21">
        <w:rPr>
          <w:rFonts w:ascii="Times New Roman" w:hAnsi="Times New Roman"/>
          <w:sz w:val="24"/>
          <w:szCs w:val="24"/>
        </w:rPr>
        <w:t xml:space="preserve">ПИ </w:t>
      </w:r>
      <w:r w:rsidR="00FA7F21" w:rsidRPr="00FA7F21">
        <w:rPr>
          <w:rFonts w:ascii="Times New Roman" w:hAnsi="Times New Roman"/>
          <w:sz w:val="24"/>
          <w:szCs w:val="24"/>
        </w:rPr>
        <w:t xml:space="preserve">40467.11.1644 </w:t>
      </w:r>
      <w:r w:rsidR="007D2A5F" w:rsidRPr="00FA7F21">
        <w:rPr>
          <w:rFonts w:ascii="Times New Roman" w:hAnsi="Times New Roman"/>
          <w:sz w:val="24"/>
          <w:szCs w:val="24"/>
        </w:rPr>
        <w:t xml:space="preserve"> </w:t>
      </w:r>
      <w:r w:rsidR="00783F37" w:rsidRPr="00FA7F21">
        <w:rPr>
          <w:rFonts w:ascii="Times New Roman" w:hAnsi="Times New Roman"/>
          <w:sz w:val="24"/>
          <w:szCs w:val="24"/>
        </w:rPr>
        <w:t>граничи с</w:t>
      </w:r>
      <w:r w:rsidR="005318F8" w:rsidRPr="00FA7F21">
        <w:rPr>
          <w:rFonts w:ascii="Times New Roman" w:hAnsi="Times New Roman"/>
          <w:sz w:val="24"/>
          <w:szCs w:val="24"/>
        </w:rPr>
        <w:t xml:space="preserve"> имоти предназначени за</w:t>
      </w:r>
      <w:r w:rsidR="00FA7F21" w:rsidRPr="00FA7F21">
        <w:rPr>
          <w:rFonts w:ascii="Times New Roman" w:hAnsi="Times New Roman"/>
          <w:sz w:val="24"/>
          <w:szCs w:val="24"/>
        </w:rPr>
        <w:t xml:space="preserve"> друг вид производствен, складов обект, второстепенни улици и ниви</w:t>
      </w:r>
      <w:r w:rsidR="005318F8" w:rsidRPr="00FA7F21">
        <w:rPr>
          <w:rFonts w:ascii="Times New Roman" w:hAnsi="Times New Roman"/>
          <w:sz w:val="24"/>
          <w:szCs w:val="24"/>
        </w:rPr>
        <w:t>.</w:t>
      </w:r>
    </w:p>
    <w:p w:rsidR="002E4E6A" w:rsidRPr="00605983" w:rsidRDefault="002E4E6A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bg-BG"/>
        </w:rPr>
      </w:pPr>
    </w:p>
    <w:p w:rsidR="007C265C" w:rsidRPr="00C93F4B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</w:t>
      </w:r>
      <w:r w:rsidRPr="00C93F4B">
        <w:rPr>
          <w:rFonts w:ascii="Times New Roman" w:eastAsia="Times New Roman" w:hAnsi="Times New Roman"/>
          <w:b/>
          <w:sz w:val="24"/>
          <w:szCs w:val="24"/>
          <w:lang w:eastAsia="bg-BG"/>
        </w:rPr>
        <w:t>профилактични,</w:t>
      </w:r>
      <w:r w:rsidR="00C3512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питейни и хигиенни нужди и др.</w:t>
      </w:r>
      <w:r w:rsidRPr="00C93F4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Национална екологична мрежа.</w:t>
      </w:r>
    </w:p>
    <w:p w:rsidR="00E307E9" w:rsidRPr="00D61BB1" w:rsidRDefault="00A80278" w:rsidP="002E4E6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61BB1">
        <w:rPr>
          <w:rFonts w:ascii="Times New Roman" w:hAnsi="Times New Roman"/>
          <w:sz w:val="24"/>
          <w:szCs w:val="24"/>
        </w:rPr>
        <w:t xml:space="preserve">Поземленият имот </w:t>
      </w:r>
      <w:r w:rsidRPr="00D61BB1">
        <w:rPr>
          <w:rFonts w:ascii="Times New Roman" w:eastAsia="Times New Roman" w:hAnsi="Times New Roman"/>
          <w:sz w:val="24"/>
          <w:szCs w:val="24"/>
          <w:lang w:eastAsia="bg-BG"/>
        </w:rPr>
        <w:t xml:space="preserve">№ </w:t>
      </w:r>
      <w:r w:rsidR="00D61BB1" w:rsidRPr="00D61BB1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Pr="00D61BB1">
        <w:rPr>
          <w:rFonts w:ascii="Times New Roman" w:hAnsi="Times New Roman"/>
          <w:sz w:val="24"/>
          <w:szCs w:val="24"/>
        </w:rPr>
        <w:t xml:space="preserve">, в който ще се реализира инвестиционното намерение, </w:t>
      </w:r>
      <w:r w:rsidR="006F2222" w:rsidRPr="00D61BB1">
        <w:rPr>
          <w:rFonts w:ascii="Times New Roman" w:hAnsi="Times New Roman"/>
          <w:sz w:val="24"/>
          <w:szCs w:val="24"/>
        </w:rPr>
        <w:t xml:space="preserve">не </w:t>
      </w:r>
      <w:r w:rsidRPr="00D61BB1">
        <w:rPr>
          <w:rFonts w:ascii="Times New Roman" w:hAnsi="Times New Roman"/>
          <w:sz w:val="24"/>
          <w:szCs w:val="24"/>
        </w:rPr>
        <w:t>п</w:t>
      </w:r>
      <w:r w:rsidR="00E307E9" w:rsidRPr="00D61BB1">
        <w:rPr>
          <w:rFonts w:ascii="Times New Roman" w:hAnsi="Times New Roman"/>
          <w:sz w:val="24"/>
          <w:szCs w:val="24"/>
        </w:rPr>
        <w:t>опад</w:t>
      </w:r>
      <w:r w:rsidRPr="00D61BB1">
        <w:rPr>
          <w:rFonts w:ascii="Times New Roman" w:hAnsi="Times New Roman"/>
          <w:sz w:val="24"/>
          <w:szCs w:val="24"/>
        </w:rPr>
        <w:t xml:space="preserve">а </w:t>
      </w:r>
      <w:r w:rsidR="00E307E9" w:rsidRPr="00D61BB1">
        <w:rPr>
          <w:rFonts w:ascii="Times New Roman" w:hAnsi="Times New Roman"/>
          <w:sz w:val="24"/>
          <w:szCs w:val="24"/>
        </w:rPr>
        <w:t xml:space="preserve">в </w:t>
      </w:r>
      <w:r w:rsidR="006F2222" w:rsidRPr="00D61BB1">
        <w:rPr>
          <w:rFonts w:ascii="Times New Roman" w:hAnsi="Times New Roman"/>
          <w:sz w:val="24"/>
          <w:szCs w:val="24"/>
        </w:rPr>
        <w:t xml:space="preserve">границите на защитени територии по смисъла на </w:t>
      </w:r>
      <w:r w:rsidR="00026BC0" w:rsidRPr="00D61BB1">
        <w:rPr>
          <w:rFonts w:ascii="Times New Roman" w:hAnsi="Times New Roman"/>
          <w:sz w:val="24"/>
          <w:szCs w:val="24"/>
        </w:rPr>
        <w:t>Закона за водите и не граничи със Санитарно- охранителни зони</w:t>
      </w:r>
      <w:r w:rsidR="00E307E9" w:rsidRPr="00D61BB1">
        <w:rPr>
          <w:rFonts w:ascii="Times New Roman" w:hAnsi="Times New Roman"/>
          <w:sz w:val="24"/>
          <w:szCs w:val="24"/>
        </w:rPr>
        <w:t>.</w:t>
      </w:r>
    </w:p>
    <w:p w:rsidR="00605983" w:rsidRPr="007679EA" w:rsidRDefault="00D8437C" w:rsidP="00605983">
      <w:pPr>
        <w:shd w:val="clear" w:color="auto" w:fill="FFFFFF"/>
        <w:spacing w:after="0"/>
        <w:ind w:right="197" w:firstLine="142"/>
        <w:jc w:val="center"/>
        <w:rPr>
          <w:rStyle w:val="grp-title"/>
          <w:rFonts w:ascii="Times New Roman" w:hAnsi="Times New Roman"/>
          <w:color w:val="FF0000"/>
          <w:sz w:val="24"/>
          <w:szCs w:val="24"/>
        </w:rPr>
      </w:pPr>
      <w:r w:rsidRPr="00605983">
        <w:rPr>
          <w:rStyle w:val="grp-title"/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1728470</wp:posOffset>
                </wp:positionV>
                <wp:extent cx="648970" cy="3181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31" w:rsidRPr="002D6503" w:rsidRDefault="00215D6D">
                            <w:pPr>
                              <w:rPr>
                                <w:b/>
                                <w:color w:val="F2F2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2F2F2"/>
                              </w:rPr>
                              <w:t>2</w:t>
                            </w:r>
                            <w:r w:rsidR="001E6E95" w:rsidRPr="002D6503">
                              <w:rPr>
                                <w:b/>
                                <w:color w:val="F2F2F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2F2F2"/>
                              </w:rPr>
                              <w:t>8</w:t>
                            </w:r>
                            <w:r w:rsidR="00890E31" w:rsidRPr="002D6503">
                              <w:rPr>
                                <w:b/>
                                <w:color w:val="F2F2F2"/>
                              </w:rPr>
                              <w:t xml:space="preserve"> </w:t>
                            </w:r>
                            <w:r w:rsidR="00890E31" w:rsidRPr="002D6503">
                              <w:rPr>
                                <w:b/>
                                <w:color w:val="F2F2F2"/>
                                <w:lang w:val="en-US"/>
                              </w:rPr>
                              <w:t>km</w:t>
                            </w:r>
                          </w:p>
                          <w:p w:rsidR="00227A55" w:rsidRDefault="00227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95pt;margin-top:136.1pt;width:51.1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2Ot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" filled="f" stroked="f">
                <v:textbox>
                  <w:txbxContent>
                    <w:p w:rsidR="00890E31" w:rsidRPr="002D6503" w:rsidRDefault="00215D6D">
                      <w:pPr>
                        <w:rPr>
                          <w:b/>
                          <w:color w:val="F2F2F2"/>
                          <w:lang w:val="en-US"/>
                        </w:rPr>
                      </w:pPr>
                      <w:r>
                        <w:rPr>
                          <w:b/>
                          <w:color w:val="F2F2F2"/>
                        </w:rPr>
                        <w:t>2</w:t>
                      </w:r>
                      <w:r w:rsidR="001E6E95" w:rsidRPr="002D6503">
                        <w:rPr>
                          <w:b/>
                          <w:color w:val="F2F2F2"/>
                        </w:rPr>
                        <w:t>,</w:t>
                      </w:r>
                      <w:r>
                        <w:rPr>
                          <w:b/>
                          <w:color w:val="F2F2F2"/>
                        </w:rPr>
                        <w:t>8</w:t>
                      </w:r>
                      <w:r w:rsidR="00890E31" w:rsidRPr="002D6503">
                        <w:rPr>
                          <w:b/>
                          <w:color w:val="F2F2F2"/>
                        </w:rPr>
                        <w:t xml:space="preserve"> </w:t>
                      </w:r>
                      <w:r w:rsidR="00890E31" w:rsidRPr="002D6503">
                        <w:rPr>
                          <w:b/>
                          <w:color w:val="F2F2F2"/>
                          <w:lang w:val="en-US"/>
                        </w:rPr>
                        <w:t>km</w:t>
                      </w:r>
                    </w:p>
                    <w:p w:rsidR="00227A55" w:rsidRDefault="00227A55"/>
                  </w:txbxContent>
                </v:textbox>
              </v:shape>
            </w:pict>
          </mc:Fallback>
        </mc:AlternateContent>
      </w:r>
      <w:r w:rsidRPr="00605983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1921510</wp:posOffset>
                </wp:positionV>
                <wp:extent cx="2628900" cy="0"/>
                <wp:effectExtent l="19050" t="58420" r="19050" b="558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16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9.55pt;margin-top:151.3pt;width:20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" strokecolor="white" strokeweight="1pt">
                <v:stroke startarrow="block" endarrow="block"/>
                <v:shadow color="#7f7f7f" opacity=".5" offset="1pt"/>
              </v:shape>
            </w:pict>
          </mc:Fallback>
        </mc:AlternateContent>
      </w:r>
      <w:r>
        <w:rPr>
          <w:rStyle w:val="grp-title"/>
          <w:rFonts w:ascii="Times New Roman" w:hAnsi="Times New Roman"/>
          <w:noProof/>
          <w:color w:val="FF0000"/>
          <w:sz w:val="24"/>
          <w:szCs w:val="24"/>
          <w:lang w:eastAsia="bg-BG"/>
        </w:rPr>
        <w:drawing>
          <wp:inline distT="0" distB="0" distL="0" distR="0">
            <wp:extent cx="6334125" cy="3705225"/>
            <wp:effectExtent l="0" t="0" r="0" b="0"/>
            <wp:docPr id="2" name="Picture 2" descr="Clipboar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board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78" w:rsidRPr="00F878D9" w:rsidRDefault="002E4E6A" w:rsidP="002E4E6A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sz w:val="24"/>
          <w:szCs w:val="24"/>
        </w:rPr>
      </w:pPr>
      <w:r w:rsidRPr="00F878D9">
        <w:rPr>
          <w:rFonts w:ascii="Times New Roman" w:hAnsi="Times New Roman"/>
          <w:sz w:val="24"/>
          <w:szCs w:val="24"/>
        </w:rPr>
        <w:t>ИП</w:t>
      </w:r>
      <w:r w:rsidR="00A80278" w:rsidRPr="00F878D9">
        <w:rPr>
          <w:rFonts w:ascii="Times New Roman" w:hAnsi="Times New Roman"/>
          <w:sz w:val="24"/>
          <w:szCs w:val="24"/>
        </w:rPr>
        <w:t xml:space="preserve"> по</w:t>
      </w:r>
      <w:r w:rsidR="005B7689" w:rsidRPr="00F878D9">
        <w:rPr>
          <w:rFonts w:ascii="Times New Roman" w:hAnsi="Times New Roman"/>
          <w:sz w:val="24"/>
          <w:szCs w:val="24"/>
        </w:rPr>
        <w:t>п</w:t>
      </w:r>
      <w:r w:rsidR="00A80278" w:rsidRPr="00F878D9">
        <w:rPr>
          <w:rFonts w:ascii="Times New Roman" w:hAnsi="Times New Roman"/>
          <w:sz w:val="24"/>
          <w:szCs w:val="24"/>
        </w:rPr>
        <w:t xml:space="preserve">ада </w:t>
      </w:r>
      <w:r w:rsidRPr="00F878D9">
        <w:rPr>
          <w:rFonts w:ascii="Times New Roman" w:hAnsi="Times New Roman"/>
          <w:sz w:val="24"/>
          <w:szCs w:val="24"/>
        </w:rPr>
        <w:t xml:space="preserve">в нитратно уязвима зона </w:t>
      </w:r>
      <w:r w:rsidRPr="00F878D9">
        <w:rPr>
          <w:rStyle w:val="grp-title"/>
          <w:rFonts w:ascii="Times New Roman" w:hAnsi="Times New Roman"/>
          <w:sz w:val="24"/>
          <w:szCs w:val="24"/>
        </w:rPr>
        <w:t xml:space="preserve">/Зап. РД-146/25.02.2015 на МОСВ/ и в </w:t>
      </w:r>
      <w:r w:rsidR="00E307E9" w:rsidRPr="00F878D9">
        <w:rPr>
          <w:rStyle w:val="grp-title"/>
          <w:rFonts w:ascii="Times New Roman" w:hAnsi="Times New Roman"/>
          <w:sz w:val="24"/>
          <w:szCs w:val="24"/>
        </w:rPr>
        <w:t>ч</w:t>
      </w:r>
      <w:r w:rsidR="00A80278" w:rsidRPr="00F878D9">
        <w:rPr>
          <w:rStyle w:val="grp-title"/>
          <w:rFonts w:ascii="Times New Roman" w:hAnsi="Times New Roman"/>
          <w:sz w:val="24"/>
          <w:szCs w:val="24"/>
        </w:rPr>
        <w:t>увствителни зони за замърсяване с биогенни е</w:t>
      </w:r>
      <w:r w:rsidRPr="00F878D9">
        <w:rPr>
          <w:rStyle w:val="grp-title"/>
          <w:rFonts w:ascii="Times New Roman" w:hAnsi="Times New Roman"/>
          <w:sz w:val="24"/>
          <w:szCs w:val="24"/>
        </w:rPr>
        <w:t>лементи.</w:t>
      </w:r>
    </w:p>
    <w:p w:rsidR="00890E31" w:rsidRPr="00215D6D" w:rsidRDefault="00890E31" w:rsidP="002E4E6A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sz w:val="24"/>
          <w:szCs w:val="24"/>
        </w:rPr>
      </w:pPr>
      <w:r w:rsidRPr="00215D6D">
        <w:rPr>
          <w:rStyle w:val="grp-title"/>
          <w:rFonts w:ascii="Times New Roman" w:hAnsi="Times New Roman"/>
          <w:sz w:val="24"/>
          <w:szCs w:val="24"/>
        </w:rPr>
        <w:t>Най- близко разположен</w:t>
      </w:r>
      <w:r w:rsidR="008F4D38" w:rsidRPr="00215D6D">
        <w:rPr>
          <w:rStyle w:val="grp-title"/>
          <w:rFonts w:ascii="Times New Roman" w:hAnsi="Times New Roman"/>
          <w:sz w:val="24"/>
          <w:szCs w:val="24"/>
        </w:rPr>
        <w:t>а</w:t>
      </w:r>
      <w:r w:rsidR="00227A55" w:rsidRPr="00215D6D">
        <w:rPr>
          <w:rStyle w:val="grp-title"/>
          <w:rFonts w:ascii="Times New Roman" w:hAnsi="Times New Roman"/>
          <w:sz w:val="24"/>
          <w:szCs w:val="24"/>
        </w:rPr>
        <w:t>т</w:t>
      </w:r>
      <w:r w:rsidR="008F4D38" w:rsidRPr="00215D6D">
        <w:rPr>
          <w:rStyle w:val="grp-title"/>
          <w:rFonts w:ascii="Times New Roman" w:hAnsi="Times New Roman"/>
          <w:sz w:val="24"/>
          <w:szCs w:val="24"/>
        </w:rPr>
        <w:t>а</w:t>
      </w:r>
      <w:r w:rsidRPr="00215D6D">
        <w:rPr>
          <w:rStyle w:val="grp-title"/>
          <w:rFonts w:ascii="Times New Roman" w:hAnsi="Times New Roman"/>
          <w:sz w:val="24"/>
          <w:szCs w:val="24"/>
        </w:rPr>
        <w:t xml:space="preserve"> защитен</w:t>
      </w:r>
      <w:r w:rsidR="008F4D38" w:rsidRPr="00215D6D">
        <w:rPr>
          <w:rStyle w:val="grp-title"/>
          <w:rFonts w:ascii="Times New Roman" w:hAnsi="Times New Roman"/>
          <w:sz w:val="24"/>
          <w:szCs w:val="24"/>
        </w:rPr>
        <w:t>а</w:t>
      </w:r>
      <w:r w:rsidRPr="00215D6D">
        <w:rPr>
          <w:rStyle w:val="grp-title"/>
          <w:rFonts w:ascii="Times New Roman" w:hAnsi="Times New Roman"/>
          <w:sz w:val="24"/>
          <w:szCs w:val="24"/>
        </w:rPr>
        <w:t xml:space="preserve"> зон</w:t>
      </w:r>
      <w:r w:rsidR="008F4D38" w:rsidRPr="00215D6D">
        <w:rPr>
          <w:rStyle w:val="grp-title"/>
          <w:rFonts w:ascii="Times New Roman" w:hAnsi="Times New Roman"/>
          <w:sz w:val="24"/>
          <w:szCs w:val="24"/>
        </w:rPr>
        <w:t>а</w:t>
      </w:r>
      <w:r w:rsidRPr="00215D6D">
        <w:rPr>
          <w:rStyle w:val="grp-title"/>
          <w:rFonts w:ascii="Times New Roman" w:hAnsi="Times New Roman"/>
          <w:sz w:val="24"/>
          <w:szCs w:val="24"/>
        </w:rPr>
        <w:t xml:space="preserve"> от Европейската екологична мрежа „Натура 2000” до ИП </w:t>
      </w:r>
      <w:r w:rsidR="008F4D38" w:rsidRPr="00215D6D">
        <w:rPr>
          <w:rStyle w:val="grp-title"/>
          <w:rFonts w:ascii="Times New Roman" w:hAnsi="Times New Roman"/>
          <w:sz w:val="24"/>
          <w:szCs w:val="24"/>
        </w:rPr>
        <w:t xml:space="preserve">е </w:t>
      </w:r>
      <w:hyperlink r:id="rId8" w:tgtFrame="_blank" w:history="1">
        <w:r w:rsidR="00F878D9" w:rsidRPr="00215D6D">
          <w:rPr>
            <w:rStyle w:val="grp-title"/>
            <w:rFonts w:ascii="Times New Roman" w:hAnsi="Times New Roman"/>
            <w:sz w:val="24"/>
            <w:szCs w:val="24"/>
          </w:rPr>
          <w:t xml:space="preserve"> BG0000194</w:t>
        </w:r>
      </w:hyperlink>
      <w:r w:rsidR="00095DA6" w:rsidRPr="00215D6D">
        <w:rPr>
          <w:rStyle w:val="grp-title"/>
          <w:rFonts w:ascii="Times New Roman" w:hAnsi="Times New Roman"/>
          <w:sz w:val="24"/>
          <w:szCs w:val="24"/>
        </w:rPr>
        <w:t xml:space="preserve"> „Река </w:t>
      </w:r>
      <w:r w:rsidR="00215D6D" w:rsidRPr="00215D6D">
        <w:rPr>
          <w:rStyle w:val="grp-title"/>
          <w:rFonts w:ascii="Times New Roman" w:hAnsi="Times New Roman"/>
          <w:sz w:val="24"/>
          <w:szCs w:val="24"/>
        </w:rPr>
        <w:t>Чая</w:t>
      </w:r>
      <w:r w:rsidR="00095DA6" w:rsidRPr="00215D6D">
        <w:rPr>
          <w:rStyle w:val="grp-title"/>
          <w:rFonts w:ascii="Times New Roman" w:hAnsi="Times New Roman"/>
          <w:sz w:val="24"/>
          <w:szCs w:val="24"/>
        </w:rPr>
        <w:t xml:space="preserve">”, на около </w:t>
      </w:r>
      <w:r w:rsidR="00215D6D" w:rsidRPr="00215D6D">
        <w:rPr>
          <w:rStyle w:val="grp-title"/>
          <w:rFonts w:ascii="Times New Roman" w:hAnsi="Times New Roman"/>
          <w:sz w:val="24"/>
          <w:szCs w:val="24"/>
        </w:rPr>
        <w:t>2</w:t>
      </w:r>
      <w:r w:rsidR="00095DA6" w:rsidRPr="00215D6D">
        <w:rPr>
          <w:rStyle w:val="grp-title"/>
          <w:rFonts w:ascii="Times New Roman" w:hAnsi="Times New Roman"/>
          <w:sz w:val="24"/>
          <w:szCs w:val="24"/>
        </w:rPr>
        <w:t>,</w:t>
      </w:r>
      <w:r w:rsidR="00215D6D" w:rsidRPr="00215D6D">
        <w:rPr>
          <w:rStyle w:val="grp-title"/>
          <w:rFonts w:ascii="Times New Roman" w:hAnsi="Times New Roman"/>
          <w:sz w:val="24"/>
          <w:szCs w:val="24"/>
        </w:rPr>
        <w:t>8</w:t>
      </w:r>
      <w:r w:rsidR="00095DA6" w:rsidRPr="00215D6D">
        <w:rPr>
          <w:rStyle w:val="grp-title"/>
          <w:rFonts w:ascii="Times New Roman" w:hAnsi="Times New Roman"/>
          <w:sz w:val="24"/>
          <w:szCs w:val="24"/>
        </w:rPr>
        <w:t xml:space="preserve"> km </w:t>
      </w:r>
      <w:r w:rsidR="00215D6D" w:rsidRPr="00215D6D">
        <w:rPr>
          <w:rStyle w:val="grp-title"/>
          <w:rFonts w:ascii="Times New Roman" w:hAnsi="Times New Roman"/>
          <w:sz w:val="24"/>
          <w:szCs w:val="24"/>
        </w:rPr>
        <w:t>източ</w:t>
      </w:r>
      <w:r w:rsidR="00095DA6" w:rsidRPr="00215D6D">
        <w:rPr>
          <w:rStyle w:val="grp-title"/>
          <w:rFonts w:ascii="Times New Roman" w:hAnsi="Times New Roman"/>
          <w:sz w:val="24"/>
          <w:szCs w:val="24"/>
        </w:rPr>
        <w:t>но от ИП</w:t>
      </w:r>
      <w:r w:rsidRPr="00215D6D">
        <w:rPr>
          <w:rStyle w:val="grp-title"/>
          <w:rFonts w:ascii="Times New Roman" w:hAnsi="Times New Roman"/>
          <w:sz w:val="24"/>
          <w:szCs w:val="24"/>
        </w:rPr>
        <w:t>.</w:t>
      </w:r>
    </w:p>
    <w:p w:rsidR="00A80278" w:rsidRPr="00605983" w:rsidRDefault="00A80278" w:rsidP="007E51F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672701" w:rsidRPr="007B69C0" w:rsidRDefault="00A71D7E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69C0">
        <w:rPr>
          <w:rFonts w:ascii="Times New Roman" w:eastAsia="Times New Roman" w:hAnsi="Times New Roman"/>
          <w:sz w:val="24"/>
          <w:szCs w:val="24"/>
          <w:lang w:eastAsia="bg-BG"/>
        </w:rPr>
        <w:t>Не се п</w:t>
      </w:r>
      <w:r w:rsidR="008355F4" w:rsidRPr="007B69C0">
        <w:rPr>
          <w:rFonts w:ascii="Times New Roman" w:eastAsia="Times New Roman" w:hAnsi="Times New Roman"/>
          <w:sz w:val="24"/>
          <w:szCs w:val="24"/>
          <w:lang w:eastAsia="bg-BG"/>
        </w:rPr>
        <w:t>редвижда</w:t>
      </w:r>
      <w:r w:rsidRPr="007B69C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2701" w:rsidRPr="00605983" w:rsidRDefault="00672701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354097" w:rsidRPr="00605983" w:rsidRDefault="00354097" w:rsidP="00CF6223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05983">
        <w:rPr>
          <w:rFonts w:ascii="Times New Roman" w:hAnsi="Times New Roman"/>
          <w:sz w:val="24"/>
          <w:szCs w:val="24"/>
        </w:rPr>
        <w:t>Нормативно не се налагат други разрешителни освен разрешително за водовземане от подземни води, чрез нови водовземни съоръжения, което се издава от директора на БД ИБР.</w:t>
      </w:r>
    </w:p>
    <w:p w:rsidR="007C265C" w:rsidRPr="00605983" w:rsidRDefault="007C265C" w:rsidP="00783F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1. съществуващо и одобрено земеползване;</w:t>
      </w:r>
    </w:p>
    <w:p w:rsidR="00783F37" w:rsidRPr="004335B9" w:rsidRDefault="009C051D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Поземлен имот </w:t>
      </w:r>
      <w:r w:rsidR="00D61BB1" w:rsidRPr="00BA2A83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8A50C0" w:rsidRPr="004335B9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, по вид територия е </w:t>
      </w:r>
      <w:r w:rsidR="00323703" w:rsidRPr="004335B9">
        <w:rPr>
          <w:rFonts w:ascii="Times New Roman" w:eastAsia="Times New Roman" w:hAnsi="Times New Roman"/>
          <w:sz w:val="24"/>
          <w:szCs w:val="24"/>
          <w:lang w:eastAsia="bg-BG"/>
        </w:rPr>
        <w:t>Земеделска,</w:t>
      </w:r>
      <w:r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46B17" w:rsidRPr="004335B9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НТП е </w:t>
      </w:r>
      <w:r w:rsidR="00B46B17"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4335B9" w:rsidRPr="004335B9">
        <w:rPr>
          <w:rFonts w:ascii="Times New Roman" w:eastAsia="Times New Roman" w:hAnsi="Times New Roman"/>
          <w:sz w:val="24"/>
          <w:szCs w:val="24"/>
          <w:lang w:eastAsia="bg-BG"/>
        </w:rPr>
        <w:t xml:space="preserve">друг вид производствен, складов </w:t>
      </w:r>
      <w:r w:rsidR="00B46B17" w:rsidRPr="004335B9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CA3985" w:rsidRPr="004335B9">
        <w:rPr>
          <w:rFonts w:ascii="Times New Roman" w:eastAsia="Times New Roman" w:hAnsi="Times New Roman"/>
          <w:sz w:val="24"/>
          <w:szCs w:val="24"/>
          <w:lang w:eastAsia="bg-BG"/>
        </w:rPr>
        <w:t>бект</w:t>
      </w:r>
      <w:r w:rsidRPr="004335B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C265C" w:rsidRPr="00605983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мочурища, крайречни области, речни устия;</w:t>
      </w:r>
    </w:p>
    <w:p w:rsidR="00783F37" w:rsidRPr="00AE45D1" w:rsidRDefault="00693228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E45D1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ИП се намира на</w:t>
      </w:r>
      <w:r w:rsidR="00564A28" w:rsidRPr="00AE45D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A405D" w:rsidRPr="00AE45D1">
        <w:rPr>
          <w:rFonts w:ascii="Times New Roman" w:eastAsia="Times New Roman" w:hAnsi="Times New Roman"/>
          <w:sz w:val="24"/>
          <w:szCs w:val="24"/>
          <w:lang w:eastAsia="bg-BG"/>
        </w:rPr>
        <w:t xml:space="preserve">около </w:t>
      </w:r>
      <w:r w:rsidR="00AE45D1" w:rsidRPr="00AE45D1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B46B17" w:rsidRPr="00AE45D1">
        <w:rPr>
          <w:rFonts w:ascii="Times New Roman" w:eastAsia="Times New Roman" w:hAnsi="Times New Roman"/>
          <w:sz w:val="24"/>
          <w:szCs w:val="24"/>
          <w:lang w:eastAsia="bg-BG"/>
        </w:rPr>
        <w:t xml:space="preserve"> km </w:t>
      </w:r>
      <w:r w:rsidR="00AE45D1" w:rsidRPr="00AE45D1">
        <w:rPr>
          <w:rFonts w:ascii="Times New Roman" w:eastAsia="Times New Roman" w:hAnsi="Times New Roman"/>
          <w:sz w:val="24"/>
          <w:szCs w:val="24"/>
          <w:lang w:eastAsia="bg-BG"/>
        </w:rPr>
        <w:t>запад</w:t>
      </w:r>
      <w:r w:rsidR="008A50C0" w:rsidRPr="00AE45D1">
        <w:rPr>
          <w:rFonts w:ascii="Times New Roman" w:eastAsia="Times New Roman" w:hAnsi="Times New Roman"/>
          <w:sz w:val="24"/>
          <w:szCs w:val="24"/>
          <w:lang w:eastAsia="bg-BG"/>
        </w:rPr>
        <w:t>но</w:t>
      </w:r>
      <w:r w:rsidR="006A405D" w:rsidRPr="00AE45D1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AE45D1">
        <w:rPr>
          <w:rFonts w:ascii="Times New Roman" w:eastAsia="Times New Roman" w:hAnsi="Times New Roman"/>
          <w:sz w:val="24"/>
          <w:szCs w:val="24"/>
          <w:lang w:eastAsia="bg-BG"/>
        </w:rPr>
        <w:t xml:space="preserve">р. </w:t>
      </w:r>
      <w:r w:rsidR="00AE45D1" w:rsidRPr="00AE45D1">
        <w:rPr>
          <w:rFonts w:ascii="Times New Roman" w:eastAsia="Times New Roman" w:hAnsi="Times New Roman"/>
          <w:sz w:val="24"/>
          <w:szCs w:val="24"/>
          <w:lang w:eastAsia="bg-BG"/>
        </w:rPr>
        <w:t>Чая (р.Чепеларска)</w:t>
      </w:r>
      <w:r w:rsidRPr="00AE45D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C265C" w:rsidRPr="00605983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крайбрежни зони и морска околна среда;</w:t>
      </w:r>
    </w:p>
    <w:p w:rsidR="00783F37" w:rsidRPr="00605983" w:rsidRDefault="00693228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Няма.</w:t>
      </w:r>
    </w:p>
    <w:p w:rsidR="007C265C" w:rsidRPr="00605983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планински и горски райони;</w:t>
      </w:r>
    </w:p>
    <w:p w:rsidR="00783F37" w:rsidRPr="00A01C51" w:rsidRDefault="00693228" w:rsidP="0069322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1C51">
        <w:rPr>
          <w:rFonts w:ascii="Times New Roman" w:eastAsia="Times New Roman" w:hAnsi="Times New Roman"/>
          <w:sz w:val="24"/>
          <w:szCs w:val="24"/>
          <w:lang w:eastAsia="bg-BG"/>
        </w:rPr>
        <w:t xml:space="preserve">ИП </w:t>
      </w:r>
      <w:r w:rsidR="00175077" w:rsidRPr="00A01C51">
        <w:rPr>
          <w:rFonts w:ascii="Times New Roman" w:eastAsia="Times New Roman" w:hAnsi="Times New Roman"/>
          <w:sz w:val="24"/>
          <w:szCs w:val="24"/>
          <w:lang w:eastAsia="bg-BG"/>
        </w:rPr>
        <w:t xml:space="preserve">се намира </w:t>
      </w:r>
      <w:r w:rsidR="00C632C7">
        <w:rPr>
          <w:rFonts w:ascii="Times New Roman" w:eastAsia="Times New Roman" w:hAnsi="Times New Roman"/>
          <w:sz w:val="24"/>
          <w:szCs w:val="24"/>
          <w:lang w:eastAsia="bg-BG"/>
        </w:rPr>
        <w:t xml:space="preserve">на над 4 </w:t>
      </w:r>
      <w:r w:rsidR="00C632C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km </w:t>
      </w:r>
      <w:r w:rsidR="00175077" w:rsidRPr="00A01C51">
        <w:rPr>
          <w:rFonts w:ascii="Times New Roman" w:eastAsia="Times New Roman" w:hAnsi="Times New Roman"/>
          <w:sz w:val="24"/>
          <w:szCs w:val="24"/>
          <w:lang w:eastAsia="bg-BG"/>
        </w:rPr>
        <w:t xml:space="preserve">северно от северните склонове на Родопите. </w:t>
      </w:r>
    </w:p>
    <w:p w:rsidR="007C265C" w:rsidRPr="00605983" w:rsidRDefault="007C265C" w:rsidP="00783F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защитени със закон територии;</w:t>
      </w:r>
    </w:p>
    <w:p w:rsidR="0003337B" w:rsidRPr="00D61BB1" w:rsidRDefault="0003337B" w:rsidP="0003337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1BB1">
        <w:rPr>
          <w:rFonts w:ascii="Times New Roman" w:hAnsi="Times New Roman"/>
          <w:sz w:val="24"/>
          <w:szCs w:val="24"/>
        </w:rPr>
        <w:t xml:space="preserve">Поземленият имот </w:t>
      </w:r>
      <w:r w:rsidRPr="00D61BB1">
        <w:rPr>
          <w:rFonts w:ascii="Times New Roman" w:eastAsia="Times New Roman" w:hAnsi="Times New Roman"/>
          <w:sz w:val="24"/>
          <w:szCs w:val="24"/>
          <w:lang w:eastAsia="bg-BG"/>
        </w:rPr>
        <w:t xml:space="preserve">№ </w:t>
      </w:r>
      <w:r w:rsidR="00D61BB1" w:rsidRPr="00D61BB1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BA12C3" w:rsidRPr="00D61BB1">
        <w:rPr>
          <w:rFonts w:ascii="Times New Roman" w:eastAsia="Times New Roman" w:hAnsi="Times New Roman"/>
          <w:sz w:val="24"/>
          <w:szCs w:val="24"/>
          <w:lang w:eastAsia="bg-BG"/>
        </w:rPr>
        <w:t>, област Пловдив</w:t>
      </w:r>
      <w:r w:rsidRPr="00D61BB1">
        <w:rPr>
          <w:rFonts w:ascii="Times New Roman" w:hAnsi="Times New Roman"/>
          <w:sz w:val="24"/>
          <w:szCs w:val="24"/>
        </w:rPr>
        <w:t>, в който ще се реализира инвестиционното намерение, не попада в границите на защитени територии по смисъла на Закона за водите и не граничи със Санитарно- охранителни зони.</w:t>
      </w:r>
    </w:p>
    <w:p w:rsidR="0003337B" w:rsidRPr="00605983" w:rsidRDefault="0003337B" w:rsidP="0003337B">
      <w:pPr>
        <w:shd w:val="clear" w:color="auto" w:fill="FFFFFF"/>
        <w:spacing w:after="0"/>
        <w:ind w:left="92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93228" w:rsidRPr="00605983" w:rsidRDefault="007C265C" w:rsidP="0069322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засегнати елементи от Националната екологична мрежа;</w:t>
      </w:r>
    </w:p>
    <w:p w:rsidR="00783F37" w:rsidRPr="00AE78C5" w:rsidRDefault="00E8744E" w:rsidP="00E874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E78C5">
        <w:rPr>
          <w:rFonts w:ascii="Times New Roman" w:hAnsi="Times New Roman"/>
          <w:sz w:val="24"/>
          <w:szCs w:val="24"/>
        </w:rPr>
        <w:t xml:space="preserve">ИП попада в нитратно уязвима зона </w:t>
      </w:r>
      <w:r w:rsidRPr="00AE78C5">
        <w:rPr>
          <w:rStyle w:val="grp-title"/>
          <w:rFonts w:ascii="Times New Roman" w:hAnsi="Times New Roman"/>
          <w:sz w:val="24"/>
          <w:szCs w:val="24"/>
        </w:rPr>
        <w:t>/Зап. РД-146/25.02.2015 на МОСВ/ и в чувствителни зони за замърсяване с биогенни елементи.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7. ландшафт и обекти с историческа, културна или археологическа стойност;</w:t>
      </w:r>
    </w:p>
    <w:p w:rsidR="00783F37" w:rsidRPr="008A68AA" w:rsidRDefault="00693228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A68AA">
        <w:rPr>
          <w:rFonts w:ascii="Times New Roman" w:hAnsi="Times New Roman"/>
          <w:sz w:val="24"/>
          <w:szCs w:val="24"/>
        </w:rPr>
        <w:t xml:space="preserve">На територията на имота и в близост до него няма </w:t>
      </w:r>
      <w:r w:rsidRPr="008A68AA">
        <w:rPr>
          <w:rFonts w:ascii="Times New Roman" w:eastAsia="Times New Roman" w:hAnsi="Times New Roman"/>
          <w:sz w:val="24"/>
          <w:szCs w:val="24"/>
          <w:lang w:eastAsia="bg-BG"/>
        </w:rPr>
        <w:t xml:space="preserve">културни или археологически </w:t>
      </w:r>
      <w:r w:rsidRPr="008A68AA">
        <w:rPr>
          <w:rFonts w:ascii="Times New Roman" w:hAnsi="Times New Roman"/>
          <w:sz w:val="24"/>
          <w:szCs w:val="24"/>
        </w:rPr>
        <w:t>обекти, които могат да бъдат засегнати.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8. територии и/или зони и обекти със специфичен санитарен статут или подлежащи на здравна защита.</w:t>
      </w:r>
    </w:p>
    <w:p w:rsidR="00072F5C" w:rsidRPr="00605983" w:rsidRDefault="00072F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 xml:space="preserve">Няма. </w:t>
      </w:r>
    </w:p>
    <w:p w:rsidR="00072F5C" w:rsidRPr="00605983" w:rsidRDefault="00072F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783F37" w:rsidRPr="00605983" w:rsidRDefault="00783F37" w:rsidP="00783F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 </w:t>
      </w:r>
      <w:r w:rsidR="007C265C"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9A5D9F" w:rsidRPr="00B02C35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2C35">
        <w:rPr>
          <w:rFonts w:ascii="Times New Roman" w:hAnsi="Times New Roman"/>
          <w:sz w:val="24"/>
          <w:szCs w:val="24"/>
        </w:rPr>
        <w:t xml:space="preserve">Реализирането на инвестиционното предложение няма да окаже отрицателно въздействие върху здравето </w:t>
      </w:r>
      <w:r w:rsidRPr="00D61BB1">
        <w:rPr>
          <w:rFonts w:ascii="Times New Roman" w:hAnsi="Times New Roman"/>
          <w:sz w:val="24"/>
          <w:szCs w:val="24"/>
        </w:rPr>
        <w:t xml:space="preserve">на населението в района. </w:t>
      </w:r>
      <w:r w:rsidR="005D3C2C" w:rsidRPr="00D61BB1">
        <w:rPr>
          <w:rFonts w:ascii="Times New Roman" w:hAnsi="Times New Roman"/>
          <w:sz w:val="24"/>
          <w:szCs w:val="24"/>
        </w:rPr>
        <w:t xml:space="preserve">Изпълнението на </w:t>
      </w:r>
      <w:r w:rsidR="005D3C2C" w:rsidRPr="00D61BB1">
        <w:rPr>
          <w:rFonts w:ascii="Times New Roman" w:eastAsia="Times New Roman" w:hAnsi="Times New Roman"/>
          <w:sz w:val="24"/>
          <w:szCs w:val="24"/>
          <w:lang w:eastAsia="bg-BG"/>
        </w:rPr>
        <w:t>проектни</w:t>
      </w:r>
      <w:r w:rsidR="00226B38" w:rsidRPr="00D61BB1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="005D3C2C" w:rsidRPr="00D61BB1">
        <w:rPr>
          <w:rFonts w:ascii="Times New Roman" w:eastAsia="Times New Roman" w:hAnsi="Times New Roman"/>
          <w:sz w:val="24"/>
          <w:szCs w:val="24"/>
          <w:lang w:eastAsia="bg-BG"/>
        </w:rPr>
        <w:t xml:space="preserve"> тръб</w:t>
      </w:r>
      <w:r w:rsidR="00226B38" w:rsidRPr="00D61BB1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5D3C2C" w:rsidRPr="00D61BB1">
        <w:rPr>
          <w:rFonts w:ascii="Times New Roman" w:eastAsia="Times New Roman" w:hAnsi="Times New Roman"/>
          <w:sz w:val="24"/>
          <w:szCs w:val="24"/>
          <w:lang w:eastAsia="bg-BG"/>
        </w:rPr>
        <w:t>н кладен</w:t>
      </w:r>
      <w:r w:rsidR="00226B38" w:rsidRPr="00D61BB1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5D3C2C" w:rsidRPr="00D61BB1">
        <w:rPr>
          <w:rFonts w:ascii="Times New Roman" w:eastAsia="Times New Roman" w:hAnsi="Times New Roman"/>
          <w:sz w:val="24"/>
          <w:szCs w:val="24"/>
          <w:lang w:eastAsia="bg-BG"/>
        </w:rPr>
        <w:t xml:space="preserve">ц ще бъде в имот № </w:t>
      </w:r>
      <w:r w:rsidR="00D61BB1" w:rsidRPr="00D61BB1">
        <w:rPr>
          <w:rFonts w:ascii="Times New Roman" w:eastAsia="Times New Roman" w:hAnsi="Times New Roman"/>
          <w:sz w:val="24"/>
          <w:szCs w:val="24"/>
          <w:lang w:eastAsia="bg-BG"/>
        </w:rPr>
        <w:t>40467.11.1644 по КККР на гр. Куклен, община Куклен</w:t>
      </w:r>
      <w:r w:rsidR="008A50C0" w:rsidRPr="00D61BB1">
        <w:rPr>
          <w:rFonts w:ascii="Times New Roman" w:eastAsia="Times New Roman" w:hAnsi="Times New Roman"/>
          <w:sz w:val="24"/>
          <w:szCs w:val="24"/>
          <w:lang w:eastAsia="bg-BG"/>
        </w:rPr>
        <w:t>, област</w:t>
      </w:r>
      <w:r w:rsidR="008A50C0" w:rsidRPr="00B02C35">
        <w:rPr>
          <w:rFonts w:ascii="Times New Roman" w:eastAsia="Times New Roman" w:hAnsi="Times New Roman"/>
          <w:sz w:val="24"/>
          <w:szCs w:val="24"/>
          <w:lang w:eastAsia="bg-BG"/>
        </w:rPr>
        <w:t xml:space="preserve"> Пловдив</w:t>
      </w:r>
      <w:r w:rsidRPr="00B02C35">
        <w:rPr>
          <w:rFonts w:ascii="Times New Roman" w:hAnsi="Times New Roman"/>
          <w:sz w:val="24"/>
          <w:szCs w:val="24"/>
        </w:rPr>
        <w:t>. По време на изпълнението на кладен</w:t>
      </w:r>
      <w:r w:rsidR="003D0C3C" w:rsidRPr="00B02C35">
        <w:rPr>
          <w:rFonts w:ascii="Times New Roman" w:hAnsi="Times New Roman"/>
          <w:sz w:val="24"/>
          <w:szCs w:val="24"/>
        </w:rPr>
        <w:t>е</w:t>
      </w:r>
      <w:r w:rsidR="002269EB" w:rsidRPr="00B02C35">
        <w:rPr>
          <w:rFonts w:ascii="Times New Roman" w:hAnsi="Times New Roman"/>
          <w:sz w:val="24"/>
          <w:szCs w:val="24"/>
        </w:rPr>
        <w:t>ц</w:t>
      </w:r>
      <w:r w:rsidR="003D0C3C" w:rsidRPr="00B02C35">
        <w:rPr>
          <w:rFonts w:ascii="Times New Roman" w:hAnsi="Times New Roman"/>
          <w:sz w:val="24"/>
          <w:szCs w:val="24"/>
        </w:rPr>
        <w:t>а</w:t>
      </w:r>
      <w:r w:rsidRPr="00B02C35">
        <w:rPr>
          <w:rFonts w:ascii="Times New Roman" w:hAnsi="Times New Roman"/>
          <w:sz w:val="24"/>
          <w:szCs w:val="24"/>
        </w:rPr>
        <w:t>, здравният риск на работещите се формира от наличните вредни фактори на работната среда /шум, вибрации, прах/. Определените въздействия са ограничени в периода на строителството и при работна среда</w:t>
      </w:r>
      <w:r w:rsidR="000F588E" w:rsidRPr="00B02C35">
        <w:rPr>
          <w:rFonts w:ascii="Times New Roman" w:hAnsi="Times New Roman"/>
          <w:sz w:val="24"/>
          <w:szCs w:val="24"/>
        </w:rPr>
        <w:t xml:space="preserve"> в рамките на работния ден. Потенциалният здравен риск</w:t>
      </w:r>
      <w:r w:rsidRPr="00B02C35">
        <w:rPr>
          <w:rFonts w:ascii="Times New Roman" w:hAnsi="Times New Roman"/>
          <w:sz w:val="24"/>
          <w:szCs w:val="24"/>
        </w:rPr>
        <w:t xml:space="preserve"> е налице при системно неспазване на правилата за здравословни и безопасни условия на труд, съгласно изискванията на Наредба № 2/2004г. за минимални изисквания за спазване на здравословните и безопасни условия на труд при извършване на СМР.</w:t>
      </w:r>
    </w:p>
    <w:p w:rsidR="009A5D9F" w:rsidRPr="00B02C35" w:rsidRDefault="002269EB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2C35">
        <w:rPr>
          <w:rFonts w:ascii="Times New Roman" w:hAnsi="Times New Roman"/>
          <w:sz w:val="24"/>
          <w:szCs w:val="24"/>
        </w:rPr>
        <w:t>При експлоатацията на кладен</w:t>
      </w:r>
      <w:r w:rsidR="000F588E" w:rsidRPr="00B02C35">
        <w:rPr>
          <w:rFonts w:ascii="Times New Roman" w:hAnsi="Times New Roman"/>
          <w:sz w:val="24"/>
          <w:szCs w:val="24"/>
        </w:rPr>
        <w:t>е</w:t>
      </w:r>
      <w:r w:rsidR="009A5D9F" w:rsidRPr="00B02C35">
        <w:rPr>
          <w:rFonts w:ascii="Times New Roman" w:hAnsi="Times New Roman"/>
          <w:sz w:val="24"/>
          <w:szCs w:val="24"/>
        </w:rPr>
        <w:t>ц</w:t>
      </w:r>
      <w:r w:rsidR="000F588E" w:rsidRPr="00B02C35">
        <w:rPr>
          <w:rFonts w:ascii="Times New Roman" w:hAnsi="Times New Roman"/>
          <w:sz w:val="24"/>
          <w:szCs w:val="24"/>
        </w:rPr>
        <w:t>а</w:t>
      </w:r>
      <w:r w:rsidR="009A5D9F" w:rsidRPr="00B02C35">
        <w:rPr>
          <w:rFonts w:ascii="Times New Roman" w:hAnsi="Times New Roman"/>
          <w:sz w:val="24"/>
          <w:szCs w:val="24"/>
        </w:rPr>
        <w:t xml:space="preserve"> не се очаква промяна в качеството на атмосферния въздух, т.е. няма да се отделят вредности от работата му. </w:t>
      </w:r>
    </w:p>
    <w:p w:rsidR="009A5D9F" w:rsidRPr="00B02C35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2C35">
        <w:rPr>
          <w:rFonts w:ascii="Times New Roman" w:hAnsi="Times New Roman"/>
          <w:sz w:val="24"/>
          <w:szCs w:val="24"/>
        </w:rPr>
        <w:t xml:space="preserve">Инвестиционното предложение не крие рискове от замърсяване на почвите или водите вследствие на изпускане на замърсители върху земната повърхност при точно изпълнение на </w:t>
      </w:r>
      <w:r w:rsidR="001774EA" w:rsidRPr="00B02C35">
        <w:rPr>
          <w:rFonts w:ascii="Times New Roman" w:hAnsi="Times New Roman"/>
          <w:sz w:val="24"/>
          <w:szCs w:val="24"/>
        </w:rPr>
        <w:t xml:space="preserve">проекта за </w:t>
      </w:r>
      <w:r w:rsidR="00B12412" w:rsidRPr="00B02C35">
        <w:rPr>
          <w:rFonts w:ascii="Times New Roman" w:hAnsi="Times New Roman"/>
          <w:sz w:val="24"/>
          <w:szCs w:val="24"/>
        </w:rPr>
        <w:t>изграждане и правилна експлоатация на кладенеца.</w:t>
      </w:r>
    </w:p>
    <w:p w:rsidR="009A5D9F" w:rsidRPr="00B02C35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2C35">
        <w:rPr>
          <w:rFonts w:ascii="Times New Roman" w:hAnsi="Times New Roman"/>
          <w:sz w:val="24"/>
          <w:szCs w:val="24"/>
        </w:rPr>
        <w:t>Характерът на инвестиционното предложение не е свързан с промяна на вида, състава и характера на земните недра и ландшафта. Очакваното въздействие: краткотрайно по време на строителството, непряко по време на експлоатацията.</w:t>
      </w:r>
    </w:p>
    <w:p w:rsidR="00783F37" w:rsidRPr="00B02C35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2C35">
        <w:rPr>
          <w:rFonts w:ascii="Times New Roman" w:hAnsi="Times New Roman"/>
          <w:sz w:val="24"/>
          <w:szCs w:val="24"/>
        </w:rPr>
        <w:t>Не се очакват негативни въздействия върху компонентите на околната среда.</w:t>
      </w:r>
    </w:p>
    <w:p w:rsidR="009A5D9F" w:rsidRPr="00605983" w:rsidRDefault="009A5D9F" w:rsidP="005D3C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2. Въздействие върху елементи от Националната екологична мрежа, включително на разположените в близост до инвестиционното предложение</w:t>
      </w: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8744E" w:rsidRPr="00AE78C5" w:rsidRDefault="00E8744E" w:rsidP="00E8744E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hAnsi="Times New Roman"/>
          <w:sz w:val="24"/>
          <w:szCs w:val="24"/>
        </w:rPr>
      </w:pPr>
      <w:r w:rsidRPr="00AE78C5">
        <w:rPr>
          <w:rFonts w:ascii="Times New Roman" w:hAnsi="Times New Roman"/>
          <w:sz w:val="24"/>
          <w:szCs w:val="24"/>
        </w:rPr>
        <w:t xml:space="preserve">ИП попада в нитратно уязвима зона </w:t>
      </w:r>
      <w:r w:rsidRPr="00AE78C5">
        <w:rPr>
          <w:rStyle w:val="grp-title"/>
          <w:rFonts w:ascii="Times New Roman" w:hAnsi="Times New Roman"/>
          <w:sz w:val="24"/>
          <w:szCs w:val="24"/>
        </w:rPr>
        <w:t>/Зап. РД-146/25.02.2015 на МОСВ/ и в чувствителни зони за замърсяване с биогенни елементи.</w:t>
      </w:r>
    </w:p>
    <w:p w:rsidR="005D3C2C" w:rsidRPr="00D61BB1" w:rsidRDefault="005D3C2C" w:rsidP="005D3C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5769C" w:rsidRPr="00D61BB1">
        <w:rPr>
          <w:rFonts w:ascii="Times New Roman" w:hAnsi="Times New Roman"/>
          <w:sz w:val="24"/>
          <w:szCs w:val="24"/>
        </w:rPr>
        <w:t>На територията на ИП и в близост до него не се очаква неблагоприяно въздействие върху видовете и местообитанията, обект на опазване.</w:t>
      </w:r>
    </w:p>
    <w:p w:rsidR="0085769C" w:rsidRPr="00605983" w:rsidRDefault="0085769C" w:rsidP="005D3C2C">
      <w:pPr>
        <w:shd w:val="clear" w:color="auto" w:fill="FFFFFF"/>
        <w:spacing w:after="0"/>
        <w:ind w:firstLine="567"/>
        <w:jc w:val="both"/>
        <w:rPr>
          <w:rStyle w:val="grp-title"/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783F37" w:rsidRPr="00605983" w:rsidRDefault="00687328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Не се очакват.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4. Вид и естество на въздействието (пряко, непряко, вторично, кумулативно, краткотрайно, средно- и дълготрайно, постоянно и временно, положително и отрицателно).</w:t>
      </w:r>
    </w:p>
    <w:p w:rsidR="009A5D9F" w:rsidRPr="00D61BB1" w:rsidRDefault="009A5D9F" w:rsidP="00EB6B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Кладенец</w:t>
      </w:r>
      <w:r w:rsidR="000113AA" w:rsidRPr="00D61BB1">
        <w:rPr>
          <w:rFonts w:ascii="Times New Roman" w:hAnsi="Times New Roman"/>
          <w:sz w:val="24"/>
          <w:szCs w:val="24"/>
        </w:rPr>
        <w:t>ът</w:t>
      </w:r>
      <w:r w:rsidR="00687328" w:rsidRPr="00D61BB1">
        <w:rPr>
          <w:rFonts w:ascii="Times New Roman" w:hAnsi="Times New Roman"/>
          <w:sz w:val="24"/>
          <w:szCs w:val="24"/>
        </w:rPr>
        <w:t xml:space="preserve"> ще бъд</w:t>
      </w:r>
      <w:r w:rsidR="000113AA" w:rsidRPr="00D61BB1">
        <w:rPr>
          <w:rFonts w:ascii="Times New Roman" w:hAnsi="Times New Roman"/>
          <w:sz w:val="24"/>
          <w:szCs w:val="24"/>
        </w:rPr>
        <w:t>е</w:t>
      </w:r>
      <w:r w:rsidRPr="00D61BB1">
        <w:rPr>
          <w:rFonts w:ascii="Times New Roman" w:hAnsi="Times New Roman"/>
          <w:sz w:val="24"/>
          <w:szCs w:val="24"/>
        </w:rPr>
        <w:t xml:space="preserve"> изпълнен в имот, </w:t>
      </w:r>
      <w:r w:rsidR="00687328" w:rsidRPr="00D61BB1">
        <w:rPr>
          <w:rFonts w:ascii="Times New Roman" w:hAnsi="Times New Roman"/>
          <w:sz w:val="24"/>
          <w:szCs w:val="24"/>
        </w:rPr>
        <w:t xml:space="preserve">който е </w:t>
      </w:r>
      <w:r w:rsidR="00E95787" w:rsidRPr="00D61BB1">
        <w:rPr>
          <w:rFonts w:ascii="Times New Roman" w:hAnsi="Times New Roman"/>
          <w:sz w:val="24"/>
          <w:szCs w:val="24"/>
        </w:rPr>
        <w:t xml:space="preserve">със </w:t>
      </w:r>
      <w:r w:rsidRPr="00D61BB1">
        <w:rPr>
          <w:rFonts w:ascii="Times New Roman" w:hAnsi="Times New Roman"/>
          <w:sz w:val="24"/>
          <w:szCs w:val="24"/>
        </w:rPr>
        <w:t>собственост</w:t>
      </w:r>
      <w:r w:rsidR="00E95787" w:rsidRPr="00D61BB1">
        <w:rPr>
          <w:rFonts w:ascii="Times New Roman" w:hAnsi="Times New Roman"/>
          <w:sz w:val="24"/>
          <w:szCs w:val="24"/>
        </w:rPr>
        <w:t>- Частна</w:t>
      </w:r>
      <w:r w:rsidR="00D61BB1" w:rsidRPr="00D61BB1">
        <w:rPr>
          <w:rFonts w:ascii="Times New Roman" w:hAnsi="Times New Roman"/>
          <w:sz w:val="24"/>
          <w:szCs w:val="24"/>
        </w:rPr>
        <w:t xml:space="preserve"> обществени организации</w:t>
      </w:r>
      <w:r w:rsidRPr="00D61BB1">
        <w:rPr>
          <w:rFonts w:ascii="Times New Roman" w:hAnsi="Times New Roman"/>
          <w:bCs/>
          <w:kern w:val="36"/>
          <w:sz w:val="24"/>
          <w:szCs w:val="24"/>
        </w:rPr>
        <w:t>,</w:t>
      </w:r>
      <w:r w:rsidRPr="00D61BB1">
        <w:rPr>
          <w:rFonts w:ascii="Times New Roman" w:hAnsi="Times New Roman"/>
          <w:sz w:val="24"/>
          <w:szCs w:val="24"/>
        </w:rPr>
        <w:t xml:space="preserve"> след издаване на</w:t>
      </w:r>
      <w:r w:rsidRPr="004A0A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1BB1">
        <w:rPr>
          <w:rFonts w:ascii="Times New Roman" w:hAnsi="Times New Roman"/>
          <w:sz w:val="24"/>
          <w:szCs w:val="24"/>
        </w:rPr>
        <w:t>разрешително за водовземане от подземни води, чрез нови водовземни съоръжения, съгласно Закона за водите.</w:t>
      </w:r>
    </w:p>
    <w:p w:rsidR="009A5D9F" w:rsidRPr="00D61BB1" w:rsidRDefault="009A5D9F" w:rsidP="00EB6B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Очакваното въздействие ще бъде:</w:t>
      </w:r>
    </w:p>
    <w:p w:rsidR="009A5D9F" w:rsidRPr="00D61BB1" w:rsidRDefault="009A5D9F" w:rsidP="00EB6B8F">
      <w:pPr>
        <w:numPr>
          <w:ilvl w:val="0"/>
          <w:numId w:val="6"/>
        </w:numPr>
        <w:tabs>
          <w:tab w:val="clear" w:pos="1080"/>
          <w:tab w:val="num" w:pos="851"/>
          <w:tab w:val="num" w:pos="900"/>
        </w:tabs>
        <w:spacing w:after="0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Краткотрайно по време на изпълнението на тръбни</w:t>
      </w:r>
      <w:r w:rsidR="000113AA" w:rsidRPr="00D61BB1">
        <w:rPr>
          <w:rFonts w:ascii="Times New Roman" w:hAnsi="Times New Roman"/>
          <w:sz w:val="24"/>
          <w:szCs w:val="24"/>
        </w:rPr>
        <w:t>я</w:t>
      </w:r>
      <w:r w:rsidRPr="00D61BB1">
        <w:rPr>
          <w:rFonts w:ascii="Times New Roman" w:hAnsi="Times New Roman"/>
          <w:sz w:val="24"/>
          <w:szCs w:val="24"/>
        </w:rPr>
        <w:t xml:space="preserve"> кладен</w:t>
      </w:r>
      <w:r w:rsidR="000113AA" w:rsidRPr="00D61BB1">
        <w:rPr>
          <w:rFonts w:ascii="Times New Roman" w:hAnsi="Times New Roman"/>
          <w:sz w:val="24"/>
          <w:szCs w:val="24"/>
        </w:rPr>
        <w:t>е</w:t>
      </w:r>
      <w:r w:rsidRPr="00D61BB1">
        <w:rPr>
          <w:rFonts w:ascii="Times New Roman" w:hAnsi="Times New Roman"/>
          <w:sz w:val="24"/>
          <w:szCs w:val="24"/>
        </w:rPr>
        <w:t>ц</w:t>
      </w:r>
      <w:r w:rsidR="000113AA" w:rsidRPr="00D61BB1">
        <w:rPr>
          <w:rFonts w:ascii="Times New Roman" w:hAnsi="Times New Roman"/>
          <w:sz w:val="24"/>
          <w:szCs w:val="24"/>
        </w:rPr>
        <w:t xml:space="preserve"> </w:t>
      </w:r>
      <w:r w:rsidRPr="00D61BB1">
        <w:rPr>
          <w:rFonts w:ascii="Times New Roman" w:hAnsi="Times New Roman"/>
          <w:sz w:val="24"/>
          <w:szCs w:val="24"/>
        </w:rPr>
        <w:t xml:space="preserve"> и опитно</w:t>
      </w:r>
      <w:r w:rsidR="000113AA" w:rsidRPr="00D61BB1">
        <w:rPr>
          <w:rFonts w:ascii="Times New Roman" w:hAnsi="Times New Roman"/>
          <w:sz w:val="24"/>
          <w:szCs w:val="24"/>
        </w:rPr>
        <w:t>-</w:t>
      </w:r>
      <w:r w:rsidRPr="00D61BB1">
        <w:rPr>
          <w:rFonts w:ascii="Times New Roman" w:hAnsi="Times New Roman"/>
          <w:sz w:val="24"/>
          <w:szCs w:val="24"/>
        </w:rPr>
        <w:t xml:space="preserve"> филтрационните работи </w:t>
      </w:r>
      <w:r w:rsidR="00EB6B8F" w:rsidRPr="00D61BB1">
        <w:rPr>
          <w:rFonts w:ascii="Times New Roman" w:hAnsi="Times New Roman"/>
          <w:sz w:val="24"/>
          <w:szCs w:val="24"/>
        </w:rPr>
        <w:t xml:space="preserve">  </w:t>
      </w:r>
      <w:r w:rsidRPr="00D61BB1">
        <w:rPr>
          <w:rFonts w:ascii="Times New Roman" w:hAnsi="Times New Roman"/>
          <w:sz w:val="24"/>
          <w:szCs w:val="24"/>
        </w:rPr>
        <w:t xml:space="preserve">– до </w:t>
      </w:r>
      <w:r w:rsidR="000D2E2E" w:rsidRPr="00D61BB1">
        <w:rPr>
          <w:rFonts w:ascii="Times New Roman" w:hAnsi="Times New Roman"/>
          <w:sz w:val="24"/>
          <w:szCs w:val="24"/>
        </w:rPr>
        <w:t>1</w:t>
      </w:r>
      <w:r w:rsidR="005E7D22" w:rsidRPr="00D61BB1">
        <w:rPr>
          <w:rFonts w:ascii="Times New Roman" w:hAnsi="Times New Roman"/>
          <w:sz w:val="24"/>
          <w:szCs w:val="24"/>
        </w:rPr>
        <w:t>0</w:t>
      </w:r>
      <w:r w:rsidR="00C35121" w:rsidRPr="00D61BB1">
        <w:rPr>
          <w:rFonts w:ascii="Times New Roman" w:hAnsi="Times New Roman"/>
          <w:sz w:val="24"/>
          <w:szCs w:val="24"/>
        </w:rPr>
        <w:t xml:space="preserve"> /</w:t>
      </w:r>
      <w:r w:rsidRPr="00D61BB1">
        <w:rPr>
          <w:rFonts w:ascii="Times New Roman" w:hAnsi="Times New Roman"/>
          <w:sz w:val="24"/>
          <w:szCs w:val="24"/>
        </w:rPr>
        <w:t xml:space="preserve">десет/ </w:t>
      </w:r>
      <w:r w:rsidR="005E7D22" w:rsidRPr="00D61BB1">
        <w:rPr>
          <w:rFonts w:ascii="Times New Roman" w:hAnsi="Times New Roman"/>
          <w:sz w:val="24"/>
          <w:szCs w:val="24"/>
        </w:rPr>
        <w:t xml:space="preserve">работни </w:t>
      </w:r>
      <w:r w:rsidRPr="00D61BB1">
        <w:rPr>
          <w:rFonts w:ascii="Times New Roman" w:hAnsi="Times New Roman"/>
          <w:sz w:val="24"/>
          <w:szCs w:val="24"/>
        </w:rPr>
        <w:t>дни;</w:t>
      </w:r>
    </w:p>
    <w:p w:rsidR="009A5D9F" w:rsidRPr="00D61BB1" w:rsidRDefault="009A5D9F" w:rsidP="00687328">
      <w:pPr>
        <w:numPr>
          <w:ilvl w:val="0"/>
          <w:numId w:val="6"/>
        </w:numPr>
        <w:tabs>
          <w:tab w:val="num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Непряко по време на експлоатацията.</w:t>
      </w:r>
    </w:p>
    <w:p w:rsidR="009A5D9F" w:rsidRPr="00D61BB1" w:rsidRDefault="009A5D9F" w:rsidP="00687328">
      <w:pPr>
        <w:numPr>
          <w:ilvl w:val="0"/>
          <w:numId w:val="6"/>
        </w:numPr>
        <w:tabs>
          <w:tab w:val="num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Не се очакват негативни въздействия върху компонентите на околната среда.</w:t>
      </w:r>
    </w:p>
    <w:p w:rsidR="00783F37" w:rsidRPr="00605983" w:rsidRDefault="00783F37" w:rsidP="006873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5. Степен и пространствен обхват на въздействието 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9A5D9F" w:rsidRPr="00D61BB1" w:rsidRDefault="009A5D9F" w:rsidP="00EB6B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1BB1">
        <w:rPr>
          <w:rFonts w:ascii="Times New Roman" w:hAnsi="Times New Roman"/>
          <w:sz w:val="24"/>
          <w:szCs w:val="24"/>
        </w:rPr>
        <w:t>Очакваното въздействие може да се оцени като с малък териториален обхват – на територията на имота по време на изпълнение на сондажните работи.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6. Вероятност, интензивност, комплексност на въздействието.</w:t>
      </w:r>
    </w:p>
    <w:p w:rsidR="009A5D9F" w:rsidRPr="00605983" w:rsidRDefault="009A5D9F" w:rsidP="00C15FE3">
      <w:pPr>
        <w:tabs>
          <w:tab w:val="left" w:pos="180"/>
          <w:tab w:val="left" w:pos="6840"/>
        </w:tabs>
        <w:spacing w:after="0"/>
        <w:ind w:right="9" w:firstLine="567"/>
        <w:jc w:val="both"/>
        <w:rPr>
          <w:rFonts w:ascii="Times New Roman" w:hAnsi="Times New Roman"/>
          <w:sz w:val="24"/>
          <w:szCs w:val="24"/>
        </w:rPr>
      </w:pPr>
      <w:r w:rsidRPr="00605983">
        <w:rPr>
          <w:rFonts w:ascii="Times New Roman" w:hAnsi="Times New Roman"/>
          <w:sz w:val="24"/>
          <w:szCs w:val="24"/>
        </w:rPr>
        <w:t>Няма.</w:t>
      </w:r>
    </w:p>
    <w:p w:rsidR="007C265C" w:rsidRPr="00605983" w:rsidRDefault="007C265C" w:rsidP="00C15F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7. Очакваното настъпване, продължителността, честотата и обратимостта на въздействието.</w:t>
      </w:r>
    </w:p>
    <w:p w:rsidR="009A5D9F" w:rsidRPr="00605983" w:rsidRDefault="009A5D9F" w:rsidP="00C15FE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05983">
        <w:rPr>
          <w:rFonts w:ascii="Times New Roman" w:hAnsi="Times New Roman"/>
          <w:sz w:val="24"/>
          <w:szCs w:val="24"/>
        </w:rPr>
        <w:t xml:space="preserve">Еднократно – в </w:t>
      </w:r>
      <w:r w:rsidRPr="00B02C35">
        <w:rPr>
          <w:rFonts w:ascii="Times New Roman" w:hAnsi="Times New Roman"/>
          <w:sz w:val="24"/>
          <w:szCs w:val="24"/>
        </w:rPr>
        <w:t xml:space="preserve">продължение на </w:t>
      </w:r>
      <w:r w:rsidR="000D2E2E" w:rsidRPr="00B02C35">
        <w:rPr>
          <w:rFonts w:ascii="Times New Roman" w:hAnsi="Times New Roman"/>
          <w:sz w:val="24"/>
          <w:szCs w:val="24"/>
        </w:rPr>
        <w:t>1</w:t>
      </w:r>
      <w:r w:rsidR="005E7D22" w:rsidRPr="00B02C35">
        <w:rPr>
          <w:rFonts w:ascii="Times New Roman" w:hAnsi="Times New Roman"/>
          <w:sz w:val="24"/>
          <w:szCs w:val="24"/>
        </w:rPr>
        <w:t xml:space="preserve">0 </w:t>
      </w:r>
      <w:r w:rsidR="00C35121">
        <w:rPr>
          <w:rFonts w:ascii="Times New Roman" w:hAnsi="Times New Roman"/>
          <w:sz w:val="24"/>
          <w:szCs w:val="24"/>
        </w:rPr>
        <w:t>/</w:t>
      </w:r>
      <w:r w:rsidRPr="00B02C35">
        <w:rPr>
          <w:rFonts w:ascii="Times New Roman" w:hAnsi="Times New Roman"/>
          <w:sz w:val="24"/>
          <w:szCs w:val="24"/>
        </w:rPr>
        <w:t xml:space="preserve">десет/ </w:t>
      </w:r>
      <w:r w:rsidR="005E7D22" w:rsidRPr="00B02C35">
        <w:rPr>
          <w:rFonts w:ascii="Times New Roman" w:hAnsi="Times New Roman"/>
          <w:sz w:val="24"/>
          <w:szCs w:val="24"/>
        </w:rPr>
        <w:t xml:space="preserve">работни </w:t>
      </w:r>
      <w:r w:rsidRPr="00B02C35">
        <w:rPr>
          <w:rFonts w:ascii="Times New Roman" w:hAnsi="Times New Roman"/>
          <w:sz w:val="24"/>
          <w:szCs w:val="24"/>
        </w:rPr>
        <w:t>дни.</w:t>
      </w:r>
    </w:p>
    <w:p w:rsidR="007C265C" w:rsidRPr="00605983" w:rsidRDefault="007C265C" w:rsidP="00C15F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8. Комбинирането с въздействия на други съществуващи и/или одобрени инвестиционни предложения.</w:t>
      </w:r>
    </w:p>
    <w:p w:rsidR="00783F37" w:rsidRPr="00605983" w:rsidRDefault="00C15FE3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sz w:val="24"/>
          <w:szCs w:val="24"/>
          <w:lang w:eastAsia="bg-BG"/>
        </w:rPr>
        <w:t>Няма.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9. Възможността за ефективно намаляване на въздействията.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10. Трансграничен характер на въздействието.</w:t>
      </w:r>
    </w:p>
    <w:p w:rsidR="00783F37" w:rsidRPr="00605983" w:rsidRDefault="00783F37" w:rsidP="00CF62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5983">
        <w:rPr>
          <w:rFonts w:ascii="Times New Roman" w:hAnsi="Times New Roman"/>
          <w:sz w:val="24"/>
          <w:szCs w:val="24"/>
        </w:rPr>
        <w:t>Предвид географското разположение на имота</w:t>
      </w:r>
      <w:r w:rsidR="00C35121">
        <w:rPr>
          <w:rFonts w:ascii="Times New Roman" w:hAnsi="Times New Roman"/>
          <w:sz w:val="24"/>
          <w:szCs w:val="24"/>
          <w:lang w:val="en-US"/>
        </w:rPr>
        <w:t>,</w:t>
      </w:r>
      <w:r w:rsidRPr="00605983">
        <w:rPr>
          <w:rFonts w:ascii="Times New Roman" w:hAnsi="Times New Roman"/>
          <w:sz w:val="24"/>
          <w:szCs w:val="24"/>
        </w:rPr>
        <w:t xml:space="preserve"> не се предполага трансграничен характер на  въздействията</w:t>
      </w:r>
      <w:r w:rsidR="009C051D" w:rsidRPr="00605983">
        <w:rPr>
          <w:rFonts w:ascii="Times New Roman" w:hAnsi="Times New Roman"/>
          <w:sz w:val="24"/>
          <w:szCs w:val="24"/>
        </w:rPr>
        <w:t>.</w:t>
      </w:r>
    </w:p>
    <w:p w:rsidR="007C265C" w:rsidRPr="00605983" w:rsidRDefault="007C265C" w:rsidP="00CF62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9A5D9F" w:rsidRPr="00605983" w:rsidRDefault="0052710F" w:rsidP="00C15FE3">
      <w:pPr>
        <w:ind w:right="9" w:firstLine="567"/>
        <w:jc w:val="both"/>
        <w:rPr>
          <w:rFonts w:ascii="Times New Roman" w:hAnsi="Times New Roman"/>
          <w:sz w:val="24"/>
          <w:szCs w:val="24"/>
        </w:rPr>
      </w:pPr>
      <w:r w:rsidRPr="00605983">
        <w:rPr>
          <w:rFonts w:ascii="Times New Roman" w:hAnsi="Times New Roman"/>
          <w:sz w:val="24"/>
          <w:szCs w:val="24"/>
        </w:rPr>
        <w:t>При изпълнение на кладен</w:t>
      </w:r>
      <w:r w:rsidR="00E251FD" w:rsidRPr="00605983">
        <w:rPr>
          <w:rFonts w:ascii="Times New Roman" w:hAnsi="Times New Roman"/>
          <w:sz w:val="24"/>
          <w:szCs w:val="24"/>
        </w:rPr>
        <w:t>е</w:t>
      </w:r>
      <w:r w:rsidR="009A5D9F" w:rsidRPr="00605983">
        <w:rPr>
          <w:rFonts w:ascii="Times New Roman" w:hAnsi="Times New Roman"/>
          <w:sz w:val="24"/>
          <w:szCs w:val="24"/>
        </w:rPr>
        <w:t>ц</w:t>
      </w:r>
      <w:r w:rsidR="00E251FD" w:rsidRPr="00605983">
        <w:rPr>
          <w:rFonts w:ascii="Times New Roman" w:hAnsi="Times New Roman"/>
          <w:sz w:val="24"/>
          <w:szCs w:val="24"/>
        </w:rPr>
        <w:t>а</w:t>
      </w:r>
      <w:r w:rsidR="009A5D9F" w:rsidRPr="00605983">
        <w:rPr>
          <w:rFonts w:ascii="Times New Roman" w:hAnsi="Times New Roman"/>
          <w:sz w:val="24"/>
          <w:szCs w:val="24"/>
        </w:rPr>
        <w:t xml:space="preserve"> е необходимо да се предвиди разделно изземане, депониране и оползотворяване на хумусния слой</w:t>
      </w:r>
      <w:r w:rsidR="00C15FE3" w:rsidRPr="00605983">
        <w:rPr>
          <w:rFonts w:ascii="Times New Roman" w:hAnsi="Times New Roman"/>
          <w:sz w:val="24"/>
          <w:szCs w:val="24"/>
        </w:rPr>
        <w:t>.</w:t>
      </w:r>
    </w:p>
    <w:p w:rsidR="0000005C" w:rsidRPr="00605983" w:rsidRDefault="007C265C" w:rsidP="00C15F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05983">
        <w:rPr>
          <w:rFonts w:ascii="Times New Roman" w:eastAsia="Times New Roman" w:hAnsi="Times New Roman"/>
          <w:b/>
          <w:sz w:val="24"/>
          <w:szCs w:val="24"/>
          <w:lang w:eastAsia="bg-BG"/>
        </w:rPr>
        <w:t>V. Обществен интерес към инвестиционното предложение.</w:t>
      </w:r>
    </w:p>
    <w:sectPr w:rsidR="0000005C" w:rsidRPr="00605983" w:rsidSect="00213736">
      <w:pgSz w:w="11906" w:h="16838"/>
      <w:pgMar w:top="709" w:right="964" w:bottom="993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DB"/>
    <w:multiLevelType w:val="hybridMultilevel"/>
    <w:tmpl w:val="DD2EE08C"/>
    <w:lvl w:ilvl="0" w:tplc="36A48C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AC6C0A"/>
    <w:multiLevelType w:val="hybridMultilevel"/>
    <w:tmpl w:val="5B3C8D46"/>
    <w:lvl w:ilvl="0" w:tplc="E280D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2BEF"/>
    <w:multiLevelType w:val="hybridMultilevel"/>
    <w:tmpl w:val="E45E75FC"/>
    <w:lvl w:ilvl="0" w:tplc="E6423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1532"/>
    <w:multiLevelType w:val="hybridMultilevel"/>
    <w:tmpl w:val="DB18DBAE"/>
    <w:lvl w:ilvl="0" w:tplc="102E1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A3258"/>
    <w:multiLevelType w:val="hybridMultilevel"/>
    <w:tmpl w:val="5DFAA044"/>
    <w:lvl w:ilvl="0" w:tplc="AAFAA6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B227C"/>
    <w:multiLevelType w:val="hybridMultilevel"/>
    <w:tmpl w:val="DDD49D26"/>
    <w:lvl w:ilvl="0" w:tplc="CC2436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C665C"/>
    <w:multiLevelType w:val="hybridMultilevel"/>
    <w:tmpl w:val="745EB9A2"/>
    <w:lvl w:ilvl="0" w:tplc="52D671E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C"/>
    <w:rsid w:val="0000005C"/>
    <w:rsid w:val="000113AA"/>
    <w:rsid w:val="00014A3E"/>
    <w:rsid w:val="00020C56"/>
    <w:rsid w:val="00026BC0"/>
    <w:rsid w:val="0003337B"/>
    <w:rsid w:val="000726BB"/>
    <w:rsid w:val="00072F5C"/>
    <w:rsid w:val="000745AB"/>
    <w:rsid w:val="0008246C"/>
    <w:rsid w:val="00087196"/>
    <w:rsid w:val="00095DA6"/>
    <w:rsid w:val="000A25F7"/>
    <w:rsid w:val="000A7CCC"/>
    <w:rsid w:val="000D2E2E"/>
    <w:rsid w:val="000E0D45"/>
    <w:rsid w:val="000F588E"/>
    <w:rsid w:val="001033FC"/>
    <w:rsid w:val="00124894"/>
    <w:rsid w:val="00127C8C"/>
    <w:rsid w:val="00132181"/>
    <w:rsid w:val="00136BCD"/>
    <w:rsid w:val="00142945"/>
    <w:rsid w:val="0015139E"/>
    <w:rsid w:val="0015539D"/>
    <w:rsid w:val="00156B63"/>
    <w:rsid w:val="00175077"/>
    <w:rsid w:val="001774EA"/>
    <w:rsid w:val="00194583"/>
    <w:rsid w:val="001A7DDA"/>
    <w:rsid w:val="001B69F0"/>
    <w:rsid w:val="001C0BBE"/>
    <w:rsid w:val="001E2A80"/>
    <w:rsid w:val="001E6E95"/>
    <w:rsid w:val="00213736"/>
    <w:rsid w:val="00215D6D"/>
    <w:rsid w:val="002269EB"/>
    <w:rsid w:val="00226B38"/>
    <w:rsid w:val="00227A55"/>
    <w:rsid w:val="00241B57"/>
    <w:rsid w:val="00244CD2"/>
    <w:rsid w:val="00257B4B"/>
    <w:rsid w:val="0029056D"/>
    <w:rsid w:val="002976D2"/>
    <w:rsid w:val="002B178D"/>
    <w:rsid w:val="002C0DF6"/>
    <w:rsid w:val="002D6503"/>
    <w:rsid w:val="002E0480"/>
    <w:rsid w:val="002E0ED6"/>
    <w:rsid w:val="002E4E6A"/>
    <w:rsid w:val="002F2444"/>
    <w:rsid w:val="002F7B67"/>
    <w:rsid w:val="002F7E0D"/>
    <w:rsid w:val="00323703"/>
    <w:rsid w:val="00335FB9"/>
    <w:rsid w:val="0034549E"/>
    <w:rsid w:val="00354097"/>
    <w:rsid w:val="003738A5"/>
    <w:rsid w:val="00375E6A"/>
    <w:rsid w:val="003A479E"/>
    <w:rsid w:val="003B45ED"/>
    <w:rsid w:val="003D0C3C"/>
    <w:rsid w:val="003E1647"/>
    <w:rsid w:val="003E27ED"/>
    <w:rsid w:val="003E28E1"/>
    <w:rsid w:val="003F7C91"/>
    <w:rsid w:val="004217D5"/>
    <w:rsid w:val="004312A5"/>
    <w:rsid w:val="004335B9"/>
    <w:rsid w:val="00444422"/>
    <w:rsid w:val="004549D6"/>
    <w:rsid w:val="00483703"/>
    <w:rsid w:val="004A0A2F"/>
    <w:rsid w:val="004B2AAA"/>
    <w:rsid w:val="004B744E"/>
    <w:rsid w:val="004D30AA"/>
    <w:rsid w:val="004F2F67"/>
    <w:rsid w:val="004F403D"/>
    <w:rsid w:val="00523D1B"/>
    <w:rsid w:val="00525517"/>
    <w:rsid w:val="0052710F"/>
    <w:rsid w:val="005318F8"/>
    <w:rsid w:val="00535E2C"/>
    <w:rsid w:val="005573C8"/>
    <w:rsid w:val="005618FD"/>
    <w:rsid w:val="005629B3"/>
    <w:rsid w:val="00564A28"/>
    <w:rsid w:val="005925C6"/>
    <w:rsid w:val="005A26F7"/>
    <w:rsid w:val="005B7689"/>
    <w:rsid w:val="005D3C2C"/>
    <w:rsid w:val="005E1AA0"/>
    <w:rsid w:val="005E7D22"/>
    <w:rsid w:val="00601BBF"/>
    <w:rsid w:val="00605983"/>
    <w:rsid w:val="00617C75"/>
    <w:rsid w:val="006259A0"/>
    <w:rsid w:val="00644C00"/>
    <w:rsid w:val="00656B73"/>
    <w:rsid w:val="006719C6"/>
    <w:rsid w:val="00672701"/>
    <w:rsid w:val="00684D01"/>
    <w:rsid w:val="00687328"/>
    <w:rsid w:val="006875F2"/>
    <w:rsid w:val="00693228"/>
    <w:rsid w:val="006A405D"/>
    <w:rsid w:val="006A487B"/>
    <w:rsid w:val="006C4A7B"/>
    <w:rsid w:val="006C6025"/>
    <w:rsid w:val="006D23E5"/>
    <w:rsid w:val="006E3C1E"/>
    <w:rsid w:val="006F2222"/>
    <w:rsid w:val="006F3F94"/>
    <w:rsid w:val="006F68CE"/>
    <w:rsid w:val="00717628"/>
    <w:rsid w:val="0072174A"/>
    <w:rsid w:val="007412A8"/>
    <w:rsid w:val="007478E5"/>
    <w:rsid w:val="00755FBD"/>
    <w:rsid w:val="0076108F"/>
    <w:rsid w:val="007679EA"/>
    <w:rsid w:val="00783F37"/>
    <w:rsid w:val="007850F8"/>
    <w:rsid w:val="007B25FA"/>
    <w:rsid w:val="007B69C0"/>
    <w:rsid w:val="007B743B"/>
    <w:rsid w:val="007C265C"/>
    <w:rsid w:val="007D23C8"/>
    <w:rsid w:val="007D2A5F"/>
    <w:rsid w:val="007E51FB"/>
    <w:rsid w:val="007E6263"/>
    <w:rsid w:val="007E6DD2"/>
    <w:rsid w:val="008320A3"/>
    <w:rsid w:val="008355F4"/>
    <w:rsid w:val="008554EE"/>
    <w:rsid w:val="0085769C"/>
    <w:rsid w:val="00863F51"/>
    <w:rsid w:val="00872DCB"/>
    <w:rsid w:val="00890E31"/>
    <w:rsid w:val="008A50C0"/>
    <w:rsid w:val="008A68AA"/>
    <w:rsid w:val="008D1C42"/>
    <w:rsid w:val="008F4D38"/>
    <w:rsid w:val="00901213"/>
    <w:rsid w:val="009075DC"/>
    <w:rsid w:val="009129F0"/>
    <w:rsid w:val="0092307D"/>
    <w:rsid w:val="00927114"/>
    <w:rsid w:val="009376C8"/>
    <w:rsid w:val="0094261C"/>
    <w:rsid w:val="00943C65"/>
    <w:rsid w:val="0095048A"/>
    <w:rsid w:val="009618E8"/>
    <w:rsid w:val="009666E9"/>
    <w:rsid w:val="00981061"/>
    <w:rsid w:val="0098455F"/>
    <w:rsid w:val="0099034F"/>
    <w:rsid w:val="00993A79"/>
    <w:rsid w:val="009A5D9F"/>
    <w:rsid w:val="009B25AB"/>
    <w:rsid w:val="009C051D"/>
    <w:rsid w:val="009D4F27"/>
    <w:rsid w:val="009D5840"/>
    <w:rsid w:val="00A01C51"/>
    <w:rsid w:val="00A1174A"/>
    <w:rsid w:val="00A12ACE"/>
    <w:rsid w:val="00A12F5B"/>
    <w:rsid w:val="00A250E5"/>
    <w:rsid w:val="00A27943"/>
    <w:rsid w:val="00A44698"/>
    <w:rsid w:val="00A71D7E"/>
    <w:rsid w:val="00A80278"/>
    <w:rsid w:val="00A837F9"/>
    <w:rsid w:val="00AA2DA7"/>
    <w:rsid w:val="00AE45D1"/>
    <w:rsid w:val="00AE549A"/>
    <w:rsid w:val="00AE701D"/>
    <w:rsid w:val="00AE78C5"/>
    <w:rsid w:val="00B02C35"/>
    <w:rsid w:val="00B12412"/>
    <w:rsid w:val="00B15153"/>
    <w:rsid w:val="00B15915"/>
    <w:rsid w:val="00B16153"/>
    <w:rsid w:val="00B37385"/>
    <w:rsid w:val="00B46B17"/>
    <w:rsid w:val="00B61FD8"/>
    <w:rsid w:val="00B74FEF"/>
    <w:rsid w:val="00B95293"/>
    <w:rsid w:val="00B97499"/>
    <w:rsid w:val="00BA12C3"/>
    <w:rsid w:val="00BA1ADA"/>
    <w:rsid w:val="00BA2A83"/>
    <w:rsid w:val="00BD0A60"/>
    <w:rsid w:val="00BE0A3B"/>
    <w:rsid w:val="00BE1530"/>
    <w:rsid w:val="00BE2224"/>
    <w:rsid w:val="00BF4401"/>
    <w:rsid w:val="00C03102"/>
    <w:rsid w:val="00C15FE3"/>
    <w:rsid w:val="00C24F2B"/>
    <w:rsid w:val="00C31985"/>
    <w:rsid w:val="00C31BA8"/>
    <w:rsid w:val="00C35121"/>
    <w:rsid w:val="00C632C7"/>
    <w:rsid w:val="00C93F4B"/>
    <w:rsid w:val="00CA3985"/>
    <w:rsid w:val="00CB17A0"/>
    <w:rsid w:val="00CD620E"/>
    <w:rsid w:val="00CF04D2"/>
    <w:rsid w:val="00CF58E2"/>
    <w:rsid w:val="00CF6223"/>
    <w:rsid w:val="00D00B5B"/>
    <w:rsid w:val="00D1583A"/>
    <w:rsid w:val="00D36D78"/>
    <w:rsid w:val="00D60894"/>
    <w:rsid w:val="00D61BB1"/>
    <w:rsid w:val="00D77D50"/>
    <w:rsid w:val="00D8437C"/>
    <w:rsid w:val="00DA079C"/>
    <w:rsid w:val="00DA6C5D"/>
    <w:rsid w:val="00DC2781"/>
    <w:rsid w:val="00DE6723"/>
    <w:rsid w:val="00E251FD"/>
    <w:rsid w:val="00E307E9"/>
    <w:rsid w:val="00E3711A"/>
    <w:rsid w:val="00E61923"/>
    <w:rsid w:val="00E64F0D"/>
    <w:rsid w:val="00E8744E"/>
    <w:rsid w:val="00E942BB"/>
    <w:rsid w:val="00E95787"/>
    <w:rsid w:val="00EB0176"/>
    <w:rsid w:val="00EB04F3"/>
    <w:rsid w:val="00EB6B8F"/>
    <w:rsid w:val="00EE1107"/>
    <w:rsid w:val="00EF05D8"/>
    <w:rsid w:val="00F02A0D"/>
    <w:rsid w:val="00F34B94"/>
    <w:rsid w:val="00F57AA0"/>
    <w:rsid w:val="00F70575"/>
    <w:rsid w:val="00F70D78"/>
    <w:rsid w:val="00F85CA8"/>
    <w:rsid w:val="00F878D9"/>
    <w:rsid w:val="00F978DB"/>
    <w:rsid w:val="00FA4414"/>
    <w:rsid w:val="00FA7F21"/>
    <w:rsid w:val="00FC146D"/>
    <w:rsid w:val="00FC6D21"/>
    <w:rsid w:val="00FD75CD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7" type="connector" idref="#_x0000_s1031"/>
      </o:rules>
    </o:shapelayout>
  </w:shapeDefaults>
  <w:decimalSymbol w:val=","/>
  <w:listSeparator w:val=";"/>
  <w15:chartTrackingRefBased/>
  <w15:docId w15:val="{84D07036-41F4-433F-8B25-50F395D3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307D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2307D"/>
    <w:rPr>
      <w:rFonts w:ascii="Times New Roman" w:eastAsia="Times New Roman" w:hAnsi="Times New Roman"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92307D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2307D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E1530"/>
    <w:pPr>
      <w:ind w:left="720"/>
      <w:contextualSpacing/>
    </w:pPr>
  </w:style>
  <w:style w:type="paragraph" w:styleId="Header">
    <w:name w:val="header"/>
    <w:basedOn w:val="Normal"/>
    <w:link w:val="HeaderChar"/>
    <w:rsid w:val="00BE153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BE1530"/>
    <w:rPr>
      <w:rFonts w:ascii="Times New Roman" w:eastAsia="Times New Roman" w:hAnsi="Times New Roman"/>
      <w:lang w:val="en-AU" w:eastAsia="en-US"/>
    </w:rPr>
  </w:style>
  <w:style w:type="character" w:customStyle="1" w:styleId="sortheaderlabel">
    <w:name w:val="sortheaderlabel"/>
    <w:basedOn w:val="DefaultParagraphFont"/>
    <w:rsid w:val="00A80278"/>
  </w:style>
  <w:style w:type="character" w:customStyle="1" w:styleId="grp-title">
    <w:name w:val="grp-title"/>
    <w:basedOn w:val="DefaultParagraphFont"/>
    <w:rsid w:val="00A80278"/>
  </w:style>
  <w:style w:type="character" w:styleId="Hyperlink">
    <w:name w:val="Hyperlink"/>
    <w:basedOn w:val="DefaultParagraphFont"/>
    <w:uiPriority w:val="99"/>
    <w:semiHidden/>
    <w:unhideWhenUsed/>
    <w:rsid w:val="00FA44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31"/>
    <w:rPr>
      <w:rFonts w:ascii="Tahoma" w:hAnsi="Tahoma" w:cs="Tahoma"/>
      <w:sz w:val="16"/>
      <w:szCs w:val="16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4D2"/>
    <w:rPr>
      <w:sz w:val="22"/>
      <w:szCs w:val="22"/>
      <w:lang w:val="bg-BG"/>
    </w:rPr>
  </w:style>
  <w:style w:type="paragraph" w:customStyle="1" w:styleId="CharChar3CharCharCharChar">
    <w:name w:val="Char Char3 Char Char Char Char"/>
    <w:basedOn w:val="Normal"/>
    <w:rsid w:val="00535E2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2000.egov.bg/EsriBg.Natura.Public.Web.App/Home/ProtectedSite?code=BG0002016&amp;siteType=BirdsDirectiv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5AFD-F5CB-4F0C-84F3-0803F402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2185</Words>
  <Characters>12459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14615</CharactersWithSpaces>
  <SharedDoc>false</SharedDoc>
  <HLinks>
    <vt:vector size="6" baseType="variant"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https://natura2000.egov.bg/EsriBg.Natura.Public.Web.App/Home/ProtectedSite?code=BG0002016&amp;siteType=BirdsDirective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cp:lastModifiedBy>Anastasia Staneva</cp:lastModifiedBy>
  <cp:revision>3</cp:revision>
  <cp:lastPrinted>2023-10-05T07:51:00Z</cp:lastPrinted>
  <dcterms:created xsi:type="dcterms:W3CDTF">2024-08-30T07:53:00Z</dcterms:created>
  <dcterms:modified xsi:type="dcterms:W3CDTF">2024-08-30T07:53:00Z</dcterms:modified>
</cp:coreProperties>
</file>