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471833" w14:textId="77777777" w:rsidR="00D8489F" w:rsidRPr="00F23546" w:rsidRDefault="00D8489F" w:rsidP="00CE5690">
      <w:pPr>
        <w:spacing w:after="0"/>
        <w:rPr>
          <w:i/>
          <w:sz w:val="20"/>
          <w:szCs w:val="20"/>
          <w:lang w:val="en-US"/>
        </w:rPr>
      </w:pPr>
      <w:bookmarkStart w:id="0" w:name="_Hlk84780675"/>
      <w:bookmarkStart w:id="1" w:name="_GoBack"/>
      <w:bookmarkEnd w:id="0"/>
      <w:bookmarkEnd w:id="1"/>
    </w:p>
    <w:p w14:paraId="32781C71" w14:textId="77777777" w:rsidR="00193A93" w:rsidRPr="00992181" w:rsidRDefault="00193A93" w:rsidP="00193A93">
      <w:pPr>
        <w:shd w:val="clear" w:color="auto" w:fill="FFFFFF"/>
        <w:spacing w:after="0" w:line="240" w:lineRule="auto"/>
        <w:rPr>
          <w:rFonts w:eastAsia="Times New Roman"/>
          <w:color w:val="222222"/>
          <w:szCs w:val="24"/>
          <w:lang w:eastAsia="bg-BG"/>
        </w:rPr>
      </w:pPr>
      <w:bookmarkStart w:id="2" w:name="_Hlk133246109"/>
      <w:r w:rsidRPr="00992181">
        <w:rPr>
          <w:rFonts w:eastAsia="Times New Roman"/>
          <w:color w:val="222222"/>
          <w:szCs w:val="24"/>
          <w:lang w:eastAsia="bg-BG"/>
        </w:rPr>
        <w:t>ДО</w:t>
      </w:r>
    </w:p>
    <w:p w14:paraId="44E7F291" w14:textId="77777777" w:rsidR="00193A93" w:rsidRPr="00992181" w:rsidRDefault="00193A93" w:rsidP="00193A93">
      <w:pPr>
        <w:shd w:val="clear" w:color="auto" w:fill="FFFFFF"/>
        <w:spacing w:after="0" w:line="240" w:lineRule="auto"/>
        <w:rPr>
          <w:rFonts w:eastAsia="Times New Roman"/>
          <w:color w:val="222222"/>
          <w:szCs w:val="24"/>
          <w:lang w:eastAsia="bg-BG"/>
        </w:rPr>
      </w:pPr>
      <w:r w:rsidRPr="00992181">
        <w:rPr>
          <w:rFonts w:eastAsia="Times New Roman"/>
          <w:color w:val="222222"/>
          <w:szCs w:val="24"/>
          <w:lang w:eastAsia="bg-BG"/>
        </w:rPr>
        <w:t>ДИРЕКТОРА НА РИОСВ</w:t>
      </w:r>
    </w:p>
    <w:p w14:paraId="11518483" w14:textId="77777777" w:rsidR="00193A93" w:rsidRPr="00992181" w:rsidRDefault="00193A93" w:rsidP="00193A93">
      <w:pPr>
        <w:shd w:val="clear" w:color="auto" w:fill="FFFFFF"/>
        <w:spacing w:after="0" w:line="240" w:lineRule="auto"/>
        <w:rPr>
          <w:rFonts w:eastAsia="Times New Roman"/>
          <w:color w:val="222222"/>
          <w:szCs w:val="24"/>
          <w:lang w:eastAsia="bg-BG"/>
        </w:rPr>
      </w:pPr>
      <w:r w:rsidRPr="00992181">
        <w:rPr>
          <w:rFonts w:eastAsia="Times New Roman"/>
          <w:color w:val="222222"/>
          <w:szCs w:val="24"/>
          <w:lang w:eastAsia="bg-BG"/>
        </w:rPr>
        <w:t>ПЛОВДИВ</w:t>
      </w:r>
    </w:p>
    <w:p w14:paraId="7F555546" w14:textId="77777777" w:rsidR="00193A93" w:rsidRPr="00992181" w:rsidRDefault="00193A93" w:rsidP="00193A93">
      <w:pPr>
        <w:shd w:val="clear" w:color="auto" w:fill="FFFFFF"/>
        <w:spacing w:after="0" w:line="240" w:lineRule="auto"/>
        <w:rPr>
          <w:rFonts w:eastAsia="Times New Roman"/>
          <w:color w:val="222222"/>
          <w:szCs w:val="24"/>
          <w:lang w:eastAsia="bg-BG"/>
        </w:rPr>
      </w:pPr>
    </w:p>
    <w:p w14:paraId="07B56DC5" w14:textId="77777777" w:rsidR="00193A93" w:rsidRPr="00992181" w:rsidRDefault="00193A93" w:rsidP="00193A93">
      <w:pPr>
        <w:shd w:val="clear" w:color="auto" w:fill="FFFFFF"/>
        <w:spacing w:after="0" w:line="240" w:lineRule="auto"/>
        <w:jc w:val="center"/>
        <w:rPr>
          <w:rFonts w:eastAsia="Times New Roman"/>
          <w:color w:val="222222"/>
          <w:szCs w:val="24"/>
          <w:lang w:eastAsia="bg-BG"/>
        </w:rPr>
      </w:pPr>
      <w:r w:rsidRPr="00992181">
        <w:rPr>
          <w:rFonts w:eastAsia="Times New Roman"/>
          <w:color w:val="222222"/>
          <w:szCs w:val="24"/>
          <w:lang w:eastAsia="bg-BG"/>
        </w:rPr>
        <w:t>ИСКАНЕ</w:t>
      </w:r>
    </w:p>
    <w:p w14:paraId="5640E479" w14:textId="77777777" w:rsidR="00193A93" w:rsidRPr="00992181" w:rsidRDefault="00193A93" w:rsidP="00193A93">
      <w:pPr>
        <w:shd w:val="clear" w:color="auto" w:fill="FFFFFF"/>
        <w:spacing w:after="0" w:line="240" w:lineRule="auto"/>
        <w:jc w:val="center"/>
        <w:rPr>
          <w:rFonts w:eastAsia="Times New Roman"/>
          <w:color w:val="222222"/>
          <w:szCs w:val="24"/>
          <w:lang w:eastAsia="bg-BG"/>
        </w:rPr>
      </w:pPr>
      <w:r w:rsidRPr="00992181">
        <w:rPr>
          <w:rFonts w:eastAsia="Times New Roman"/>
          <w:color w:val="222222"/>
          <w:szCs w:val="24"/>
          <w:lang w:eastAsia="bg-BG"/>
        </w:rPr>
        <w:t>за преценяване на необходимостта от извършване на оценка на въздействието върху околната среда (ОВОС)</w:t>
      </w:r>
    </w:p>
    <w:p w14:paraId="1289E1DB" w14:textId="77777777" w:rsidR="00193A93" w:rsidRPr="00992181" w:rsidRDefault="00193A93" w:rsidP="00193A93">
      <w:pPr>
        <w:shd w:val="clear" w:color="auto" w:fill="FFFFFF"/>
        <w:spacing w:after="0" w:line="240" w:lineRule="auto"/>
        <w:jc w:val="center"/>
        <w:rPr>
          <w:rFonts w:eastAsia="Times New Roman"/>
          <w:color w:val="222222"/>
          <w:szCs w:val="24"/>
          <w:lang w:eastAsia="bg-BG"/>
        </w:rPr>
      </w:pPr>
    </w:p>
    <w:p w14:paraId="25F25A8A" w14:textId="77A557EB" w:rsidR="00193A93" w:rsidRDefault="00193A93" w:rsidP="009B51AB">
      <w:pPr>
        <w:spacing w:after="0" w:line="240" w:lineRule="auto"/>
        <w:textAlignment w:val="center"/>
        <w:rPr>
          <w:b/>
          <w:bCs/>
        </w:rPr>
      </w:pPr>
      <w:r w:rsidRPr="00992181">
        <w:rPr>
          <w:rFonts w:eastAsia="Times New Roman"/>
          <w:color w:val="222222"/>
          <w:szCs w:val="24"/>
          <w:lang w:eastAsia="bg-BG"/>
        </w:rPr>
        <w:t xml:space="preserve">от </w:t>
      </w:r>
      <w:r w:rsidRPr="00992181">
        <w:rPr>
          <w:rFonts w:eastAsia="Times New Roman"/>
          <w:b/>
          <w:color w:val="222222"/>
          <w:szCs w:val="24"/>
          <w:lang w:eastAsia="bg-BG"/>
        </w:rPr>
        <w:t xml:space="preserve"> </w:t>
      </w:r>
      <w:r w:rsidRPr="00992181">
        <w:rPr>
          <w:b/>
          <w:bCs/>
          <w:szCs w:val="24"/>
        </w:rPr>
        <w:t>„СИГМАРЕФ” EООД,</w:t>
      </w:r>
      <w:r w:rsidRPr="00992181">
        <w:rPr>
          <w:b/>
          <w:bCs/>
        </w:rPr>
        <w:t xml:space="preserve"> </w:t>
      </w:r>
    </w:p>
    <w:p w14:paraId="1D2AD86C" w14:textId="0FBD5911" w:rsidR="009B51AB" w:rsidRDefault="009B51AB" w:rsidP="009B51AB">
      <w:pPr>
        <w:spacing w:after="0" w:line="240" w:lineRule="auto"/>
        <w:textAlignment w:val="center"/>
        <w:rPr>
          <w:b/>
          <w:bCs/>
        </w:rPr>
      </w:pPr>
    </w:p>
    <w:p w14:paraId="6E0E8CA2" w14:textId="77777777" w:rsidR="009B51AB" w:rsidRPr="00992181" w:rsidRDefault="009B51AB" w:rsidP="009B51AB">
      <w:pPr>
        <w:spacing w:after="0" w:line="240" w:lineRule="auto"/>
        <w:textAlignment w:val="center"/>
        <w:rPr>
          <w:rFonts w:eastAsia="Times New Roman"/>
          <w:color w:val="000000" w:themeColor="text1"/>
          <w:szCs w:val="24"/>
          <w:lang w:eastAsia="bg-BG"/>
        </w:rPr>
      </w:pPr>
    </w:p>
    <w:p w14:paraId="5D881E2C" w14:textId="77777777" w:rsidR="00193A93" w:rsidRPr="00992181" w:rsidRDefault="00193A93" w:rsidP="00193A93">
      <w:pPr>
        <w:shd w:val="clear" w:color="auto" w:fill="FFFFFF"/>
        <w:spacing w:after="0" w:line="240" w:lineRule="auto"/>
        <w:ind w:firstLine="567"/>
        <w:rPr>
          <w:rFonts w:eastAsia="Times New Roman"/>
          <w:color w:val="000000" w:themeColor="text1"/>
          <w:szCs w:val="24"/>
          <w:lang w:eastAsia="bg-BG"/>
        </w:rPr>
      </w:pPr>
      <w:r w:rsidRPr="00992181">
        <w:rPr>
          <w:rFonts w:eastAsia="Times New Roman"/>
          <w:b/>
          <w:color w:val="000000" w:themeColor="text1"/>
          <w:szCs w:val="24"/>
          <w:lang w:eastAsia="bg-BG"/>
        </w:rPr>
        <w:t>УВАЖАЕМИ Г-Н ДИРЕКТОР</w:t>
      </w:r>
      <w:r w:rsidRPr="00992181">
        <w:rPr>
          <w:rFonts w:eastAsia="Times New Roman"/>
          <w:color w:val="000000" w:themeColor="text1"/>
          <w:szCs w:val="24"/>
          <w:lang w:eastAsia="bg-BG"/>
        </w:rPr>
        <w:t>,</w:t>
      </w:r>
    </w:p>
    <w:p w14:paraId="49FA671C" w14:textId="77777777" w:rsidR="00193A93" w:rsidRPr="00992181" w:rsidRDefault="00193A93" w:rsidP="00193A93">
      <w:pPr>
        <w:shd w:val="clear" w:color="auto" w:fill="FFFFFF"/>
        <w:spacing w:after="0" w:line="240" w:lineRule="auto"/>
        <w:rPr>
          <w:rFonts w:eastAsia="Times New Roman"/>
          <w:color w:val="222222"/>
          <w:szCs w:val="24"/>
          <w:lang w:eastAsia="bg-BG"/>
        </w:rPr>
      </w:pPr>
    </w:p>
    <w:p w14:paraId="265270F2" w14:textId="77777777" w:rsidR="00193A93" w:rsidRPr="00992181" w:rsidRDefault="00193A93" w:rsidP="00193A93">
      <w:pPr>
        <w:shd w:val="clear" w:color="auto" w:fill="FFFFFF"/>
        <w:spacing w:after="0" w:line="240" w:lineRule="auto"/>
        <w:ind w:firstLine="567"/>
        <w:jc w:val="both"/>
        <w:rPr>
          <w:rFonts w:eastAsia="Times New Roman"/>
          <w:b/>
          <w:bCs/>
          <w:color w:val="000000" w:themeColor="text1"/>
          <w:szCs w:val="24"/>
          <w:lang w:eastAsia="bg-BG" w:bidi="bg-BG"/>
        </w:rPr>
      </w:pPr>
      <w:r w:rsidRPr="00992181">
        <w:rPr>
          <w:rFonts w:eastAsia="Times New Roman"/>
          <w:color w:val="000000" w:themeColor="text1"/>
          <w:szCs w:val="24"/>
          <w:lang w:eastAsia="bg-BG"/>
        </w:rPr>
        <w:t xml:space="preserve">Моля да ми бъде издадено решение за преценяване на необходимостта от извършване на ОВОС за инвестиционно предложение: </w:t>
      </w:r>
      <w:r w:rsidRPr="00992181">
        <w:rPr>
          <w:rFonts w:eastAsia="Times New Roman"/>
          <w:b/>
          <w:bCs/>
          <w:color w:val="000000" w:themeColor="text1"/>
          <w:szCs w:val="24"/>
          <w:lang w:eastAsia="bg-BG" w:bidi="bg-BG"/>
        </w:rPr>
        <w:t xml:space="preserve">„Разширение на предприятие за огнеупорни елементи“  </w:t>
      </w:r>
      <w:r w:rsidRPr="00992181">
        <w:rPr>
          <w:rFonts w:eastAsia="Times New Roman"/>
          <w:color w:val="000000" w:themeColor="text1"/>
          <w:szCs w:val="24"/>
          <w:lang w:eastAsia="bg-BG" w:bidi="bg-BG"/>
        </w:rPr>
        <w:t xml:space="preserve">в поземлен имот 73242.225.905, местност „Кошовете“, землището на с. Труд, община Марица, във връзка </w:t>
      </w:r>
      <w:r w:rsidR="00DD7721" w:rsidRPr="00992181">
        <w:rPr>
          <w:rFonts w:eastAsia="Times New Roman"/>
          <w:color w:val="000000" w:themeColor="text1"/>
          <w:szCs w:val="24"/>
          <w:lang w:eastAsia="bg-BG" w:bidi="bg-BG"/>
        </w:rPr>
        <w:t>указанията на</w:t>
      </w:r>
      <w:r w:rsidRPr="00992181">
        <w:rPr>
          <w:rFonts w:eastAsia="Times New Roman"/>
          <w:color w:val="000000" w:themeColor="text1"/>
          <w:szCs w:val="24"/>
          <w:lang w:eastAsia="bg-BG" w:bidi="bg-BG"/>
        </w:rPr>
        <w:t xml:space="preserve"> писмо с Ваш Изх. № ОВОС - 912.1/03.05.2022 г. </w:t>
      </w:r>
    </w:p>
    <w:p w14:paraId="43C3AA3D" w14:textId="77777777" w:rsidR="00193A93" w:rsidRPr="00992181" w:rsidRDefault="00193A93" w:rsidP="00193A93">
      <w:pPr>
        <w:shd w:val="clear" w:color="auto" w:fill="FFFFFF"/>
        <w:spacing w:after="0" w:line="240" w:lineRule="auto"/>
        <w:ind w:firstLine="567"/>
        <w:jc w:val="both"/>
        <w:rPr>
          <w:rFonts w:eastAsia="Times New Roman"/>
          <w:color w:val="000000" w:themeColor="text1"/>
          <w:szCs w:val="24"/>
          <w:lang w:eastAsia="bg-BG"/>
        </w:rPr>
      </w:pPr>
      <w:r w:rsidRPr="00992181">
        <w:rPr>
          <w:rFonts w:eastAsia="Times New Roman"/>
          <w:b/>
          <w:color w:val="000000" w:themeColor="text1"/>
          <w:szCs w:val="24"/>
          <w:lang w:eastAsia="bg-BG"/>
        </w:rPr>
        <w:t xml:space="preserve"> </w:t>
      </w:r>
      <w:r w:rsidRPr="00992181">
        <w:rPr>
          <w:rFonts w:eastAsia="Times New Roman"/>
          <w:color w:val="000000" w:themeColor="text1"/>
          <w:szCs w:val="24"/>
          <w:lang w:eastAsia="bg-BG"/>
        </w:rPr>
        <w:t>Инвестиционното предложение е за разширение на дейността.</w:t>
      </w:r>
    </w:p>
    <w:p w14:paraId="4466B416" w14:textId="77777777" w:rsidR="00193A93" w:rsidRPr="00992181" w:rsidRDefault="00193A93" w:rsidP="00193A93">
      <w:pPr>
        <w:shd w:val="clear" w:color="auto" w:fill="FFFFFF"/>
        <w:spacing w:after="0" w:line="240" w:lineRule="auto"/>
        <w:ind w:firstLine="567"/>
        <w:jc w:val="both"/>
        <w:rPr>
          <w:rFonts w:eastAsia="Times New Roman"/>
          <w:color w:val="000000" w:themeColor="text1"/>
          <w:szCs w:val="24"/>
          <w:lang w:eastAsia="bg-BG"/>
        </w:rPr>
      </w:pPr>
    </w:p>
    <w:p w14:paraId="3317863C" w14:textId="77777777" w:rsidR="00193A93" w:rsidRPr="00992181" w:rsidRDefault="00193A93" w:rsidP="00193A93">
      <w:pPr>
        <w:shd w:val="clear" w:color="auto" w:fill="FFFFFF"/>
        <w:spacing w:after="0" w:line="240" w:lineRule="auto"/>
        <w:ind w:firstLine="567"/>
        <w:jc w:val="both"/>
        <w:rPr>
          <w:rFonts w:eastAsia="Times New Roman"/>
          <w:i/>
          <w:iCs/>
          <w:color w:val="000000" w:themeColor="text1"/>
          <w:szCs w:val="24"/>
          <w:lang w:eastAsia="bg-BG"/>
        </w:rPr>
      </w:pPr>
      <w:r w:rsidRPr="00992181">
        <w:rPr>
          <w:rFonts w:eastAsia="Times New Roman"/>
          <w:i/>
          <w:iCs/>
          <w:color w:val="000000" w:themeColor="text1"/>
          <w:szCs w:val="24"/>
          <w:lang w:eastAsia="bg-BG"/>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w:t>
      </w:r>
      <w:r w:rsidRPr="00992181">
        <w:rPr>
          <w:rFonts w:eastAsia="Times New Roman"/>
          <w:bCs/>
          <w:i/>
          <w:iCs/>
          <w:color w:val="000000" w:themeColor="text1"/>
          <w:szCs w:val="24"/>
          <w:u w:val="single"/>
          <w:lang w:eastAsia="bg-BG"/>
        </w:rPr>
        <w:t>приложение № 1</w:t>
      </w:r>
      <w:r w:rsidRPr="00992181">
        <w:rPr>
          <w:rFonts w:eastAsia="Times New Roman"/>
          <w:i/>
          <w:iCs/>
          <w:color w:val="000000" w:themeColor="text1"/>
          <w:szCs w:val="24"/>
          <w:lang w:eastAsia="bg-BG"/>
        </w:rPr>
        <w:t> или </w:t>
      </w:r>
      <w:r w:rsidRPr="00992181">
        <w:rPr>
          <w:rFonts w:eastAsia="Times New Roman"/>
          <w:bCs/>
          <w:i/>
          <w:iCs/>
          <w:color w:val="000000" w:themeColor="text1"/>
          <w:szCs w:val="24"/>
          <w:u w:val="single"/>
          <w:lang w:eastAsia="bg-BG"/>
        </w:rPr>
        <w:t>приложение № 2 към ЗООС</w:t>
      </w:r>
      <w:r w:rsidRPr="00992181">
        <w:rPr>
          <w:rFonts w:eastAsia="Times New Roman"/>
          <w:i/>
          <w:iCs/>
          <w:color w:val="000000" w:themeColor="text1"/>
          <w:szCs w:val="24"/>
          <w:lang w:eastAsia="bg-BG"/>
        </w:rPr>
        <w:t>)</w:t>
      </w:r>
    </w:p>
    <w:p w14:paraId="28858843" w14:textId="77777777" w:rsidR="00193A93" w:rsidRPr="00992181" w:rsidRDefault="00193A93" w:rsidP="00193A93">
      <w:pPr>
        <w:shd w:val="clear" w:color="auto" w:fill="FFFFFF"/>
        <w:spacing w:after="0" w:line="240" w:lineRule="auto"/>
        <w:jc w:val="center"/>
        <w:rPr>
          <w:rFonts w:eastAsia="Times New Roman"/>
          <w:color w:val="000000" w:themeColor="text1"/>
          <w:szCs w:val="24"/>
          <w:lang w:eastAsia="bg-BG"/>
        </w:rPr>
      </w:pPr>
    </w:p>
    <w:p w14:paraId="25C92B5D" w14:textId="77777777" w:rsidR="00193A93" w:rsidRPr="00992181" w:rsidRDefault="00193A93" w:rsidP="00193A93">
      <w:pPr>
        <w:shd w:val="clear" w:color="auto" w:fill="FFFFFF"/>
        <w:spacing w:after="0" w:line="240" w:lineRule="auto"/>
        <w:rPr>
          <w:rFonts w:eastAsia="Times New Roman"/>
          <w:color w:val="000000" w:themeColor="text1"/>
          <w:szCs w:val="24"/>
          <w:lang w:eastAsia="bg-BG"/>
        </w:rPr>
      </w:pPr>
      <w:r w:rsidRPr="00992181">
        <w:rPr>
          <w:rFonts w:eastAsia="Times New Roman"/>
          <w:color w:val="000000" w:themeColor="text1"/>
          <w:szCs w:val="24"/>
          <w:u w:val="single"/>
          <w:lang w:eastAsia="bg-BG"/>
        </w:rPr>
        <w:t>Прилагам:</w:t>
      </w:r>
    </w:p>
    <w:p w14:paraId="31914B07" w14:textId="77777777" w:rsidR="00193A93" w:rsidRPr="00992181" w:rsidRDefault="00193A93" w:rsidP="00193A93">
      <w:pPr>
        <w:shd w:val="clear" w:color="auto" w:fill="FFFFFF"/>
        <w:spacing w:after="0" w:line="240" w:lineRule="auto"/>
        <w:rPr>
          <w:rFonts w:eastAsia="Times New Roman"/>
          <w:szCs w:val="24"/>
          <w:lang w:eastAsia="bg-BG"/>
        </w:rPr>
      </w:pPr>
      <w:r w:rsidRPr="00992181">
        <w:rPr>
          <w:rFonts w:eastAsia="Times New Roman"/>
          <w:szCs w:val="24"/>
          <w:lang w:eastAsia="bg-BG"/>
        </w:rPr>
        <w:t>1. Информацията по </w:t>
      </w:r>
      <w:r w:rsidRPr="00992181">
        <w:rPr>
          <w:rFonts w:eastAsia="Times New Roman"/>
          <w:bCs/>
          <w:szCs w:val="24"/>
          <w:u w:val="single"/>
          <w:lang w:eastAsia="bg-BG"/>
        </w:rPr>
        <w:t>приложение № 2 към чл. 6</w:t>
      </w:r>
      <w:r w:rsidRPr="00992181">
        <w:rPr>
          <w:rFonts w:eastAsia="Times New Roman"/>
          <w:szCs w:val="24"/>
          <w:lang w:eastAsia="bg-BG"/>
        </w:rPr>
        <w:t> от </w:t>
      </w:r>
      <w:r w:rsidRPr="00992181">
        <w:rPr>
          <w:rFonts w:eastAsia="Times New Roman"/>
          <w:i/>
          <w:iCs/>
          <w:szCs w:val="24"/>
          <w:lang w:eastAsia="bg-BG"/>
        </w:rPr>
        <w:t>Наредбата за условията и реда за извършване на оценка на въздействието върху околната среда</w:t>
      </w:r>
      <w:r w:rsidRPr="00992181">
        <w:rPr>
          <w:rFonts w:eastAsia="Times New Roman"/>
          <w:szCs w:val="24"/>
          <w:lang w:eastAsia="bg-BG"/>
        </w:rPr>
        <w:t> - един екземпляр на хартиен носител и един екземпляр на електронен носител.</w:t>
      </w:r>
    </w:p>
    <w:p w14:paraId="2DF826E2" w14:textId="77777777" w:rsidR="00193A93" w:rsidRPr="00992181" w:rsidRDefault="00193A93" w:rsidP="00193A93">
      <w:pPr>
        <w:shd w:val="clear" w:color="auto" w:fill="FFFFFF"/>
        <w:spacing w:after="0" w:line="240" w:lineRule="auto"/>
        <w:rPr>
          <w:rFonts w:eastAsia="Times New Roman"/>
          <w:szCs w:val="24"/>
          <w:lang w:eastAsia="bg-BG"/>
        </w:rPr>
      </w:pPr>
      <w:r w:rsidRPr="00992181">
        <w:rPr>
          <w:rFonts w:eastAsia="Times New Roman"/>
          <w:szCs w:val="24"/>
          <w:lang w:eastAsia="bg-BG"/>
        </w:rPr>
        <w:t>2. Информация за датата и начина на заплащане на дължимата такса по Тарифата.</w:t>
      </w:r>
    </w:p>
    <w:p w14:paraId="23F86FB0" w14:textId="77777777" w:rsidR="00193A93" w:rsidRPr="00992181" w:rsidRDefault="00193A93" w:rsidP="00193A93">
      <w:pPr>
        <w:shd w:val="clear" w:color="auto" w:fill="FFFFFF"/>
        <w:spacing w:after="0" w:line="240" w:lineRule="auto"/>
        <w:rPr>
          <w:rFonts w:eastAsia="Times New Roman"/>
          <w:szCs w:val="24"/>
          <w:lang w:eastAsia="bg-BG"/>
        </w:rPr>
      </w:pPr>
      <w:r w:rsidRPr="00992181">
        <w:rPr>
          <w:rFonts w:eastAsia="Times New Roman"/>
          <w:szCs w:val="24"/>
          <w:lang w:eastAsia="bg-BG"/>
        </w:rPr>
        <w:t xml:space="preserve">3. </w:t>
      </w:r>
      <w:r w:rsidRPr="00992181">
        <w:rPr>
          <w:rFonts w:eastAsia="Times New Roman"/>
          <w:szCs w:val="24"/>
          <w:u w:val="single"/>
          <w:lang w:eastAsia="bg-BG"/>
        </w:rPr>
        <w:t>Оценка по чл. 99а от</w:t>
      </w:r>
      <w:r w:rsidRPr="00992181">
        <w:rPr>
          <w:rFonts w:eastAsia="Times New Roman"/>
          <w:szCs w:val="24"/>
          <w:lang w:eastAsia="bg-BG"/>
        </w:rPr>
        <w:t xml:space="preserve"> </w:t>
      </w:r>
      <w:r w:rsidRPr="00992181">
        <w:rPr>
          <w:rFonts w:eastAsia="Times New Roman"/>
          <w:i/>
          <w:iCs/>
          <w:szCs w:val="24"/>
          <w:lang w:eastAsia="bg-BG"/>
        </w:rPr>
        <w:t>Закон за опазване на околната среда</w:t>
      </w:r>
      <w:r w:rsidRPr="00992181">
        <w:rPr>
          <w:rFonts w:eastAsia="Times New Roman"/>
          <w:szCs w:val="24"/>
          <w:lang w:eastAsia="bg-BG"/>
        </w:rPr>
        <w:t xml:space="preserve"> - един екземпляр на хартиен носител и един екземпляр на електронен носител.</w:t>
      </w:r>
    </w:p>
    <w:p w14:paraId="0CE186A3" w14:textId="77777777" w:rsidR="00193A93" w:rsidRPr="00992181" w:rsidRDefault="00193A93" w:rsidP="00193A93">
      <w:pPr>
        <w:shd w:val="clear" w:color="auto" w:fill="FFFFFF"/>
        <w:spacing w:after="0" w:line="240" w:lineRule="auto"/>
        <w:rPr>
          <w:rFonts w:eastAsia="Times New Roman"/>
          <w:color w:val="222222"/>
          <w:szCs w:val="24"/>
          <w:lang w:eastAsia="bg-BG"/>
        </w:rPr>
      </w:pPr>
      <w:r w:rsidRPr="00992181">
        <w:rPr>
          <w:rFonts w:eastAsia="Times New Roman"/>
          <w:color w:val="222222"/>
          <w:szCs w:val="24"/>
          <w:lang w:eastAsia="bg-BG"/>
        </w:rPr>
        <w:sym w:font="Wingdings 2" w:char="F0A3"/>
      </w:r>
      <w:r w:rsidRPr="00992181">
        <w:rPr>
          <w:rFonts w:eastAsia="Times New Roman"/>
          <w:color w:val="222222"/>
          <w:szCs w:val="24"/>
          <w:lang w:eastAsia="bg-BG"/>
        </w:rPr>
        <w:t xml:space="preserve"> Желая решението да бъде издадено в електронна форма и изпратено на посочения адрес на електронна поща.</w:t>
      </w:r>
    </w:p>
    <w:p w14:paraId="42F6CA92" w14:textId="77777777" w:rsidR="00193A93" w:rsidRPr="00992181" w:rsidRDefault="00193A93" w:rsidP="00193A93">
      <w:pPr>
        <w:shd w:val="clear" w:color="auto" w:fill="FFFFFF"/>
        <w:spacing w:after="0" w:line="240" w:lineRule="auto"/>
        <w:rPr>
          <w:rFonts w:eastAsia="Times New Roman"/>
          <w:color w:val="222222"/>
          <w:szCs w:val="24"/>
          <w:lang w:eastAsia="bg-BG"/>
        </w:rPr>
      </w:pPr>
      <w:r w:rsidRPr="00992181">
        <w:rPr>
          <w:rFonts w:eastAsia="Times New Roman"/>
          <w:color w:val="222222"/>
          <w:szCs w:val="24"/>
          <w:lang w:eastAsia="bg-BG"/>
        </w:rPr>
        <w:sym w:font="Wingdings 2" w:char="F0A3"/>
      </w:r>
      <w:r w:rsidRPr="00992181">
        <w:rPr>
          <w:rFonts w:eastAsia="Times New Roman"/>
          <w:color w:val="222222"/>
          <w:szCs w:val="24"/>
          <w:lang w:eastAsia="bg-BG"/>
        </w:rPr>
        <w:t xml:space="preserve"> Желая да получавам електронна кореспонденция във връзка с предоставяната услуга на посочения от мен адрес на електронна поща.</w:t>
      </w:r>
    </w:p>
    <w:p w14:paraId="10C61517" w14:textId="77777777" w:rsidR="00193A93" w:rsidRPr="00992181" w:rsidRDefault="00193A93" w:rsidP="00193A93">
      <w:pPr>
        <w:shd w:val="clear" w:color="auto" w:fill="FFFFFF"/>
        <w:spacing w:after="0" w:line="240" w:lineRule="auto"/>
        <w:rPr>
          <w:rFonts w:eastAsia="Times New Roman"/>
          <w:color w:val="222222"/>
          <w:szCs w:val="24"/>
          <w:lang w:eastAsia="bg-BG"/>
        </w:rPr>
      </w:pPr>
      <w:r w:rsidRPr="00992181">
        <w:rPr>
          <w:rFonts w:eastAsia="Times New Roman"/>
          <w:color w:val="222222"/>
          <w:szCs w:val="24"/>
          <w:lang w:eastAsia="bg-BG"/>
        </w:rPr>
        <w:sym w:font="Wingdings 2" w:char="F0A3"/>
      </w:r>
      <w:r w:rsidRPr="00992181">
        <w:rPr>
          <w:rFonts w:eastAsia="Times New Roman"/>
          <w:color w:val="222222"/>
          <w:szCs w:val="24"/>
          <w:lang w:eastAsia="bg-BG"/>
        </w:rPr>
        <w:t xml:space="preserve"> Желая решението да бъде получено чрез лицензиран пощенски оператор.</w:t>
      </w:r>
    </w:p>
    <w:p w14:paraId="1A23C2DD" w14:textId="77777777" w:rsidR="00193A93" w:rsidRPr="00992181" w:rsidRDefault="00193A93" w:rsidP="00193A93">
      <w:pPr>
        <w:spacing w:after="0" w:line="240" w:lineRule="auto"/>
        <w:rPr>
          <w:rFonts w:eastAsia="Times New Roman"/>
          <w:color w:val="222222"/>
          <w:szCs w:val="24"/>
          <w:lang w:eastAsia="bg-BG"/>
        </w:rPr>
      </w:pPr>
    </w:p>
    <w:p w14:paraId="68F751E7" w14:textId="77777777" w:rsidR="00193A93" w:rsidRPr="00992181" w:rsidRDefault="00193A93" w:rsidP="00193A93">
      <w:pPr>
        <w:spacing w:after="0" w:line="240" w:lineRule="auto"/>
        <w:rPr>
          <w:rFonts w:eastAsia="Times New Roman"/>
          <w:color w:val="222222"/>
          <w:szCs w:val="24"/>
          <w:lang w:eastAsia="bg-BG"/>
        </w:rPr>
      </w:pPr>
      <w:r w:rsidRPr="00992181">
        <w:rPr>
          <w:rFonts w:eastAsia="Times New Roman"/>
          <w:color w:val="222222"/>
          <w:szCs w:val="24"/>
          <w:lang w:eastAsia="bg-BG"/>
        </w:rPr>
        <w:t xml:space="preserve">Дата: …………………….. </w:t>
      </w:r>
      <w:r w:rsidRPr="00992181">
        <w:rPr>
          <w:rFonts w:eastAsia="Times New Roman"/>
          <w:color w:val="222222"/>
          <w:szCs w:val="24"/>
          <w:lang w:eastAsia="bg-BG"/>
        </w:rPr>
        <w:tab/>
      </w:r>
      <w:r w:rsidRPr="00992181">
        <w:rPr>
          <w:rFonts w:eastAsia="Times New Roman"/>
          <w:color w:val="222222"/>
          <w:szCs w:val="24"/>
          <w:lang w:eastAsia="bg-BG"/>
        </w:rPr>
        <w:tab/>
      </w:r>
      <w:r w:rsidRPr="00992181">
        <w:rPr>
          <w:rFonts w:eastAsia="Times New Roman"/>
          <w:color w:val="222222"/>
          <w:szCs w:val="24"/>
          <w:lang w:eastAsia="bg-BG"/>
        </w:rPr>
        <w:tab/>
      </w:r>
      <w:r w:rsidRPr="00992181">
        <w:rPr>
          <w:rFonts w:eastAsia="Times New Roman"/>
          <w:color w:val="222222"/>
          <w:szCs w:val="24"/>
          <w:lang w:eastAsia="bg-BG"/>
        </w:rPr>
        <w:tab/>
        <w:t>Уведомител: …………………...……….</w:t>
      </w:r>
    </w:p>
    <w:p w14:paraId="730DFEE7" w14:textId="77777777" w:rsidR="00193A93" w:rsidRPr="00992181" w:rsidRDefault="00193A93" w:rsidP="00193A93">
      <w:pPr>
        <w:shd w:val="clear" w:color="auto" w:fill="FFFFFF"/>
        <w:spacing w:after="0" w:line="240" w:lineRule="auto"/>
        <w:ind w:left="5898" w:firstLine="1182"/>
        <w:jc w:val="both"/>
        <w:rPr>
          <w:rFonts w:eastAsia="Times New Roman"/>
          <w:color w:val="222222"/>
          <w:szCs w:val="24"/>
          <w:lang w:eastAsia="bg-BG"/>
        </w:rPr>
      </w:pPr>
      <w:r w:rsidRPr="00992181">
        <w:rPr>
          <w:rFonts w:eastAsia="Times New Roman"/>
          <w:i/>
          <w:iCs/>
          <w:color w:val="222222"/>
          <w:szCs w:val="24"/>
          <w:lang w:eastAsia="bg-BG"/>
        </w:rPr>
        <w:t>(подпис)</w:t>
      </w:r>
      <w:bookmarkEnd w:id="2"/>
      <w:r w:rsidRPr="00992181">
        <w:rPr>
          <w:szCs w:val="24"/>
        </w:rPr>
        <w:br w:type="page"/>
      </w:r>
    </w:p>
    <w:p w14:paraId="7AF8EB03" w14:textId="77777777" w:rsidR="00193A93" w:rsidRPr="00992181" w:rsidRDefault="00193A93" w:rsidP="00193A93">
      <w:pPr>
        <w:spacing w:after="0" w:line="240" w:lineRule="auto"/>
        <w:jc w:val="both"/>
        <w:rPr>
          <w:sz w:val="20"/>
          <w:szCs w:val="20"/>
        </w:rPr>
      </w:pPr>
      <w:r w:rsidRPr="00992181">
        <w:rPr>
          <w:sz w:val="20"/>
          <w:szCs w:val="20"/>
        </w:rPr>
        <w:lastRenderedPageBreak/>
        <w:t>Приложение № 2 към чл. 6</w:t>
      </w:r>
    </w:p>
    <w:p w14:paraId="3A5CBF1C" w14:textId="77777777" w:rsidR="00193A93" w:rsidRPr="00992181" w:rsidRDefault="00193A93" w:rsidP="00193A93">
      <w:pPr>
        <w:spacing w:after="0" w:line="240" w:lineRule="auto"/>
        <w:jc w:val="both"/>
        <w:rPr>
          <w:sz w:val="20"/>
          <w:szCs w:val="20"/>
        </w:rPr>
      </w:pPr>
    </w:p>
    <w:p w14:paraId="131C7A1A" w14:textId="77777777" w:rsidR="00193A93" w:rsidRPr="00992181" w:rsidRDefault="00193A93" w:rsidP="00193A93">
      <w:pPr>
        <w:spacing w:after="0" w:line="240" w:lineRule="auto"/>
        <w:jc w:val="both"/>
        <w:rPr>
          <w:sz w:val="20"/>
          <w:szCs w:val="20"/>
        </w:rPr>
      </w:pPr>
      <w:r w:rsidRPr="00992181">
        <w:rPr>
          <w:sz w:val="20"/>
          <w:szCs w:val="20"/>
        </w:rPr>
        <w:t>(Изм. - ДВ, бр. 3 от 2006 г., изм. и доп. - ДВ, бр. 3 от 2011 г., изм. и доп. - ДВ, бр. 12 от 2016 г., в сила от 12.02.2016 г., изм. - ДВ, бр. 3 от 2018 г., изм. - ДВ, бр. 31 от 2019 г., в сила от 12.04.2019 г.)</w:t>
      </w:r>
    </w:p>
    <w:p w14:paraId="4685049F" w14:textId="77777777" w:rsidR="00193A93" w:rsidRPr="00992181" w:rsidRDefault="00193A93" w:rsidP="00B75B2E">
      <w:pPr>
        <w:spacing w:after="0"/>
        <w:jc w:val="center"/>
        <w:rPr>
          <w:b/>
          <w:bCs/>
          <w:sz w:val="32"/>
          <w:szCs w:val="32"/>
        </w:rPr>
      </w:pPr>
    </w:p>
    <w:p w14:paraId="780F250B" w14:textId="77777777" w:rsidR="00D8489F" w:rsidRPr="00992181" w:rsidRDefault="00D8489F" w:rsidP="00B75B2E">
      <w:pPr>
        <w:spacing w:after="0"/>
        <w:jc w:val="center"/>
        <w:rPr>
          <w:b/>
          <w:bCs/>
          <w:sz w:val="32"/>
          <w:szCs w:val="32"/>
        </w:rPr>
      </w:pPr>
      <w:r w:rsidRPr="00992181">
        <w:rPr>
          <w:b/>
          <w:bCs/>
          <w:sz w:val="32"/>
          <w:szCs w:val="32"/>
        </w:rPr>
        <w:t>ИНФОРМАЦИЯ ЗА ПРЕЦЕНЯВАНЕ НА НЕОБХОДИМОСТТА ОТ ОВОС</w:t>
      </w:r>
    </w:p>
    <w:p w14:paraId="780D1CAA" w14:textId="77777777" w:rsidR="00D8489F" w:rsidRPr="00992181" w:rsidRDefault="00CD38C1" w:rsidP="00B75B2E">
      <w:pPr>
        <w:spacing w:after="0"/>
        <w:jc w:val="center"/>
        <w:rPr>
          <w:b/>
          <w:sz w:val="32"/>
          <w:szCs w:val="32"/>
        </w:rPr>
      </w:pPr>
      <w:r w:rsidRPr="00992181">
        <w:rPr>
          <w:b/>
          <w:sz w:val="32"/>
          <w:szCs w:val="32"/>
        </w:rPr>
        <w:t>за</w:t>
      </w:r>
    </w:p>
    <w:p w14:paraId="2A11A7C3" w14:textId="77777777" w:rsidR="00D8489F" w:rsidRPr="00992181" w:rsidRDefault="00D8489F" w:rsidP="00B75B2E">
      <w:pPr>
        <w:spacing w:after="0"/>
        <w:jc w:val="center"/>
        <w:rPr>
          <w:b/>
          <w:sz w:val="32"/>
          <w:szCs w:val="32"/>
        </w:rPr>
      </w:pPr>
    </w:p>
    <w:p w14:paraId="025D9D04" w14:textId="77777777" w:rsidR="00D8489F" w:rsidRPr="00992181" w:rsidRDefault="00D8489F" w:rsidP="00B75B2E">
      <w:pPr>
        <w:spacing w:after="0"/>
        <w:jc w:val="center"/>
        <w:rPr>
          <w:b/>
          <w:sz w:val="32"/>
          <w:szCs w:val="32"/>
        </w:rPr>
      </w:pPr>
      <w:r w:rsidRPr="00992181">
        <w:rPr>
          <w:b/>
          <w:sz w:val="32"/>
          <w:szCs w:val="32"/>
        </w:rPr>
        <w:t>Инвестиционно предложение</w:t>
      </w:r>
    </w:p>
    <w:p w14:paraId="5C5D4644" w14:textId="77777777" w:rsidR="00D8489F" w:rsidRPr="00992181" w:rsidRDefault="00D8489F" w:rsidP="00B75B2E">
      <w:pPr>
        <w:spacing w:after="0"/>
        <w:jc w:val="center"/>
        <w:rPr>
          <w:b/>
          <w:sz w:val="32"/>
          <w:szCs w:val="32"/>
        </w:rPr>
      </w:pPr>
    </w:p>
    <w:p w14:paraId="015D982B" w14:textId="77777777" w:rsidR="0048359B" w:rsidRPr="00992181" w:rsidRDefault="0048359B" w:rsidP="0048359B">
      <w:pPr>
        <w:spacing w:after="0"/>
        <w:jc w:val="center"/>
        <w:rPr>
          <w:b/>
          <w:sz w:val="28"/>
          <w:szCs w:val="28"/>
        </w:rPr>
      </w:pPr>
      <w:bookmarkStart w:id="3" w:name="_Hlk133060755"/>
      <w:bookmarkStart w:id="4" w:name="_Hlk133221331"/>
      <w:r w:rsidRPr="00992181">
        <w:rPr>
          <w:b/>
          <w:sz w:val="28"/>
          <w:szCs w:val="28"/>
        </w:rPr>
        <w:t>„</w:t>
      </w:r>
      <w:bookmarkEnd w:id="3"/>
      <w:r w:rsidRPr="00992181">
        <w:rPr>
          <w:b/>
          <w:sz w:val="28"/>
          <w:szCs w:val="28"/>
        </w:rPr>
        <w:t>Разширение на предприятие за огнеупорни елементи“</w:t>
      </w:r>
    </w:p>
    <w:p w14:paraId="7EA35E98" w14:textId="77777777" w:rsidR="0048359B" w:rsidRPr="00992181" w:rsidRDefault="0048359B" w:rsidP="0048359B">
      <w:pPr>
        <w:spacing w:after="0"/>
        <w:jc w:val="center"/>
        <w:rPr>
          <w:bCs/>
          <w:sz w:val="28"/>
          <w:szCs w:val="28"/>
        </w:rPr>
      </w:pPr>
      <w:r w:rsidRPr="00992181">
        <w:rPr>
          <w:bCs/>
          <w:sz w:val="28"/>
          <w:szCs w:val="28"/>
        </w:rPr>
        <w:t xml:space="preserve"> в поземлен имот 73242.225.905, местност „Кошовете“, </w:t>
      </w:r>
    </w:p>
    <w:p w14:paraId="5C70D72B" w14:textId="77777777" w:rsidR="00D8489F" w:rsidRPr="00992181" w:rsidRDefault="0048359B" w:rsidP="0048359B">
      <w:pPr>
        <w:spacing w:after="0"/>
        <w:jc w:val="center"/>
        <w:rPr>
          <w:bCs/>
          <w:sz w:val="28"/>
          <w:szCs w:val="28"/>
        </w:rPr>
      </w:pPr>
      <w:r w:rsidRPr="00992181">
        <w:rPr>
          <w:bCs/>
          <w:sz w:val="28"/>
          <w:szCs w:val="28"/>
        </w:rPr>
        <w:t>землището на с. Труд, община Марица</w:t>
      </w:r>
    </w:p>
    <w:bookmarkEnd w:id="4"/>
    <w:p w14:paraId="6FFB6BDA" w14:textId="77777777" w:rsidR="00D8489F" w:rsidRPr="00992181" w:rsidRDefault="00D8489F" w:rsidP="00CE5690">
      <w:pPr>
        <w:spacing w:after="0"/>
        <w:rPr>
          <w:i/>
          <w:noProof/>
          <w:sz w:val="20"/>
          <w:szCs w:val="20"/>
          <w:lang w:val="ru-RU" w:eastAsia="bg-BG"/>
        </w:rPr>
      </w:pPr>
    </w:p>
    <w:p w14:paraId="1B65853B" w14:textId="77777777" w:rsidR="00D8489F" w:rsidRPr="00992181" w:rsidRDefault="00A2336F" w:rsidP="00CE5690">
      <w:pPr>
        <w:spacing w:after="0"/>
        <w:rPr>
          <w:i/>
          <w:noProof/>
          <w:sz w:val="20"/>
          <w:szCs w:val="20"/>
          <w:lang w:eastAsia="bg-BG"/>
        </w:rPr>
      </w:pPr>
      <w:r w:rsidRPr="00992181">
        <w:rPr>
          <w:i/>
          <w:noProof/>
          <w:sz w:val="20"/>
          <w:szCs w:val="20"/>
          <w:lang w:eastAsia="bg-BG"/>
        </w:rPr>
        <w:drawing>
          <wp:inline distT="0" distB="0" distL="0" distR="0" wp14:anchorId="26C19D92" wp14:editId="6CC6C3CD">
            <wp:extent cx="5753100" cy="4061460"/>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061460"/>
                    </a:xfrm>
                    <a:prstGeom prst="rect">
                      <a:avLst/>
                    </a:prstGeom>
                    <a:noFill/>
                  </pic:spPr>
                </pic:pic>
              </a:graphicData>
            </a:graphic>
          </wp:inline>
        </w:drawing>
      </w:r>
    </w:p>
    <w:p w14:paraId="20B4E5CD" w14:textId="77777777" w:rsidR="00D8489F" w:rsidRPr="00992181" w:rsidRDefault="00D8489F" w:rsidP="00CE5690">
      <w:pPr>
        <w:rPr>
          <w:i/>
          <w:sz w:val="20"/>
          <w:szCs w:val="20"/>
          <w:lang w:val="ru-RU"/>
        </w:rPr>
      </w:pPr>
    </w:p>
    <w:p w14:paraId="56E0BA3F" w14:textId="77777777" w:rsidR="0048359B" w:rsidRPr="00992181" w:rsidRDefault="0048359B" w:rsidP="0093403D">
      <w:pPr>
        <w:jc w:val="center"/>
        <w:rPr>
          <w:b/>
          <w:sz w:val="28"/>
          <w:szCs w:val="32"/>
        </w:rPr>
      </w:pPr>
      <w:r w:rsidRPr="00992181">
        <w:rPr>
          <w:b/>
          <w:sz w:val="28"/>
          <w:szCs w:val="32"/>
        </w:rPr>
        <w:t xml:space="preserve">„СИГМАРЕФ” ЕООД </w:t>
      </w:r>
    </w:p>
    <w:p w14:paraId="0655D563" w14:textId="77777777" w:rsidR="00D8489F" w:rsidRPr="00992181" w:rsidRDefault="0048359B" w:rsidP="0093403D">
      <w:pPr>
        <w:jc w:val="center"/>
        <w:rPr>
          <w:b/>
          <w:sz w:val="28"/>
          <w:szCs w:val="32"/>
        </w:rPr>
      </w:pPr>
      <w:r w:rsidRPr="00992181">
        <w:rPr>
          <w:b/>
          <w:sz w:val="28"/>
          <w:szCs w:val="32"/>
        </w:rPr>
        <w:t>Април</w:t>
      </w:r>
      <w:r w:rsidR="00D8489F" w:rsidRPr="00992181">
        <w:rPr>
          <w:b/>
          <w:sz w:val="28"/>
          <w:szCs w:val="32"/>
        </w:rPr>
        <w:t>, 202</w:t>
      </w:r>
      <w:r w:rsidRPr="00992181">
        <w:rPr>
          <w:b/>
          <w:sz w:val="28"/>
          <w:szCs w:val="32"/>
        </w:rPr>
        <w:t>3</w:t>
      </w:r>
    </w:p>
    <w:p w14:paraId="25E7E9EB" w14:textId="77777777" w:rsidR="0048359B" w:rsidRPr="00992181" w:rsidRDefault="0048359B" w:rsidP="0093403D">
      <w:pPr>
        <w:jc w:val="center"/>
        <w:rPr>
          <w:b/>
          <w:sz w:val="28"/>
          <w:szCs w:val="32"/>
        </w:rPr>
      </w:pPr>
    </w:p>
    <w:p w14:paraId="4D05A3A1" w14:textId="77777777" w:rsidR="00D8489F" w:rsidRPr="00992181" w:rsidRDefault="00D8489F" w:rsidP="003371F2">
      <w:pPr>
        <w:pStyle w:val="Heading1"/>
      </w:pPr>
      <w:r w:rsidRPr="00992181">
        <w:lastRenderedPageBreak/>
        <w:t>Информация за контакт с възложителя:</w:t>
      </w:r>
    </w:p>
    <w:p w14:paraId="6C63275C" w14:textId="77777777" w:rsidR="00D8489F" w:rsidRPr="00992181" w:rsidRDefault="00D8489F" w:rsidP="003371F2">
      <w:pPr>
        <w:pStyle w:val="Heading2"/>
        <w:jc w:val="both"/>
      </w:pPr>
      <w:r w:rsidRPr="00992181">
        <w:t>Име, постоянен адрес, търговско наименование и седалище.</w:t>
      </w:r>
    </w:p>
    <w:p w14:paraId="5EAC8E09" w14:textId="77777777" w:rsidR="009B51AB" w:rsidRDefault="0048359B" w:rsidP="009B51AB">
      <w:pPr>
        <w:spacing w:after="0" w:line="240" w:lineRule="auto"/>
        <w:ind w:left="709"/>
        <w:textAlignment w:val="center"/>
      </w:pPr>
      <w:r w:rsidRPr="00992181">
        <w:rPr>
          <w:szCs w:val="24"/>
        </w:rPr>
        <w:t>„СИГМАРЕФ” EООД</w:t>
      </w:r>
      <w:r w:rsidR="000661EB" w:rsidRPr="00992181">
        <w:rPr>
          <w:szCs w:val="24"/>
        </w:rPr>
        <w:t>,</w:t>
      </w:r>
      <w:r w:rsidR="000661EB" w:rsidRPr="00992181">
        <w:rPr>
          <w:szCs w:val="24"/>
        </w:rPr>
        <w:br/>
      </w:r>
    </w:p>
    <w:p w14:paraId="3B6E88F4" w14:textId="77777777" w:rsidR="009B51AB" w:rsidRDefault="009B51AB" w:rsidP="009B51AB">
      <w:pPr>
        <w:spacing w:after="0" w:line="240" w:lineRule="auto"/>
        <w:ind w:left="709"/>
        <w:textAlignment w:val="center"/>
      </w:pPr>
    </w:p>
    <w:p w14:paraId="7FB5DF3A" w14:textId="77777777" w:rsidR="009B51AB" w:rsidRDefault="009B51AB" w:rsidP="009B51AB">
      <w:pPr>
        <w:spacing w:after="0" w:line="240" w:lineRule="auto"/>
        <w:ind w:left="709"/>
        <w:textAlignment w:val="center"/>
      </w:pPr>
    </w:p>
    <w:p w14:paraId="7B51BC62" w14:textId="4EE69A2F" w:rsidR="00D8489F" w:rsidRPr="00992181" w:rsidRDefault="00D8489F" w:rsidP="009B51AB">
      <w:pPr>
        <w:spacing w:after="0" w:line="240" w:lineRule="auto"/>
        <w:ind w:left="709"/>
        <w:textAlignment w:val="center"/>
      </w:pPr>
      <w:r w:rsidRPr="00992181">
        <w:t>Резюме на инвестиционното предложение:</w:t>
      </w:r>
    </w:p>
    <w:p w14:paraId="09B4EA6D" w14:textId="77777777" w:rsidR="00D8489F" w:rsidRPr="00992181" w:rsidRDefault="00D8489F" w:rsidP="003371F2">
      <w:pPr>
        <w:spacing w:after="0" w:line="240" w:lineRule="auto"/>
        <w:jc w:val="both"/>
        <w:rPr>
          <w:b/>
          <w:szCs w:val="24"/>
        </w:rPr>
      </w:pPr>
      <w:r w:rsidRPr="00992181">
        <w:rPr>
          <w:b/>
          <w:szCs w:val="24"/>
        </w:rPr>
        <w:t>1. Характеристика на инвестиционното предложение:</w:t>
      </w:r>
    </w:p>
    <w:p w14:paraId="7C91FD95" w14:textId="77777777" w:rsidR="00D8489F" w:rsidRPr="00992181" w:rsidRDefault="00D8489F" w:rsidP="003371F2">
      <w:pPr>
        <w:spacing w:after="0" w:line="240" w:lineRule="auto"/>
        <w:jc w:val="both"/>
        <w:rPr>
          <w:b/>
          <w:szCs w:val="24"/>
        </w:rPr>
      </w:pPr>
      <w:r w:rsidRPr="00992181">
        <w:rPr>
          <w:b/>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07BA40DB" w14:textId="77777777" w:rsidR="00E9106B" w:rsidRPr="00992181" w:rsidRDefault="00E9106B" w:rsidP="003371F2">
      <w:pPr>
        <w:spacing w:after="0" w:line="240" w:lineRule="auto"/>
        <w:ind w:firstLine="708"/>
        <w:jc w:val="both"/>
        <w:textAlignment w:val="center"/>
        <w:rPr>
          <w:color w:val="000000"/>
          <w:szCs w:val="24"/>
        </w:rPr>
      </w:pPr>
    </w:p>
    <w:p w14:paraId="0F56D1A0" w14:textId="77777777" w:rsidR="00D8489F" w:rsidRPr="00992181" w:rsidRDefault="00D8489F" w:rsidP="00152BB2">
      <w:pPr>
        <w:spacing w:after="0" w:line="240" w:lineRule="auto"/>
        <w:ind w:firstLine="708"/>
        <w:jc w:val="both"/>
        <w:textAlignment w:val="center"/>
        <w:rPr>
          <w:color w:val="000000"/>
          <w:szCs w:val="24"/>
        </w:rPr>
      </w:pPr>
      <w:r w:rsidRPr="00992181">
        <w:rPr>
          <w:color w:val="000000"/>
          <w:szCs w:val="24"/>
        </w:rPr>
        <w:t>Инвестиционното предложение (ИП)</w:t>
      </w:r>
      <w:r w:rsidR="00EF2270" w:rsidRPr="00992181">
        <w:rPr>
          <w:color w:val="000000"/>
          <w:szCs w:val="24"/>
        </w:rPr>
        <w:t xml:space="preserve"> цели увеличаване на производствения капацитет</w:t>
      </w:r>
      <w:r w:rsidR="00637FC5" w:rsidRPr="00992181">
        <w:rPr>
          <w:color w:val="000000"/>
          <w:szCs w:val="24"/>
        </w:rPr>
        <w:t xml:space="preserve">, </w:t>
      </w:r>
      <w:r w:rsidR="00EF2270" w:rsidRPr="00992181">
        <w:rPr>
          <w:color w:val="000000"/>
          <w:szCs w:val="24"/>
        </w:rPr>
        <w:t>асортимента на произвежданите продукти</w:t>
      </w:r>
      <w:r w:rsidR="00637FC5" w:rsidRPr="00992181">
        <w:rPr>
          <w:color w:val="000000"/>
          <w:szCs w:val="24"/>
        </w:rPr>
        <w:t xml:space="preserve"> и въвеждане на нова технология за формоване в</w:t>
      </w:r>
      <w:r w:rsidR="00EF2270" w:rsidRPr="00992181">
        <w:rPr>
          <w:color w:val="000000"/>
          <w:szCs w:val="24"/>
        </w:rPr>
        <w:t xml:space="preserve"> съществуващо предприятие за производство на огнеупорни елементи.</w:t>
      </w:r>
    </w:p>
    <w:p w14:paraId="10B4A638" w14:textId="3F3E4AA2" w:rsidR="009B5EDF" w:rsidRPr="00992181" w:rsidRDefault="009B5EDF" w:rsidP="003371F2">
      <w:pPr>
        <w:spacing w:after="0" w:line="240" w:lineRule="auto"/>
        <w:ind w:firstLine="720"/>
        <w:jc w:val="both"/>
        <w:textAlignment w:val="center"/>
      </w:pPr>
      <w:r w:rsidRPr="00992181">
        <w:rPr>
          <w:color w:val="000000"/>
          <w:szCs w:val="24"/>
        </w:rPr>
        <w:t>Към момента, в</w:t>
      </w:r>
      <w:r w:rsidR="00D8489F" w:rsidRPr="00992181">
        <w:rPr>
          <w:color w:val="000000"/>
          <w:szCs w:val="24"/>
        </w:rPr>
        <w:t xml:space="preserve"> имота, предмет на ИП, </w:t>
      </w:r>
      <w:r w:rsidR="00637FC5" w:rsidRPr="00992181">
        <w:rPr>
          <w:color w:val="000000"/>
          <w:szCs w:val="24"/>
        </w:rPr>
        <w:t xml:space="preserve">се произвеждат </w:t>
      </w:r>
      <w:r w:rsidRPr="00992181">
        <w:rPr>
          <w:color w:val="000000"/>
          <w:szCs w:val="24"/>
        </w:rPr>
        <w:t>огнеупорни материали за нуждите на керамичната и стъкларската индустрия</w:t>
      </w:r>
      <w:r w:rsidR="00637FC5" w:rsidRPr="00992181">
        <w:rPr>
          <w:color w:val="000000"/>
          <w:szCs w:val="24"/>
        </w:rPr>
        <w:t xml:space="preserve">, </w:t>
      </w:r>
      <w:r w:rsidRPr="00992181">
        <w:rPr>
          <w:color w:val="000000"/>
          <w:szCs w:val="24"/>
        </w:rPr>
        <w:t xml:space="preserve">с капацитет 4 т/ден готова продукция и капацитет на пещта до 4 </w:t>
      </w:r>
      <w:bookmarkStart w:id="5" w:name="_Hlk133065527"/>
      <w:r w:rsidR="00521E37" w:rsidRPr="00992181">
        <w:rPr>
          <w:color w:val="000000"/>
          <w:szCs w:val="24"/>
          <w:lang w:val="en-US"/>
        </w:rPr>
        <w:t>m</w:t>
      </w:r>
      <w:r w:rsidR="006E479B" w:rsidRPr="00992181">
        <w:rPr>
          <w:color w:val="000000"/>
          <w:szCs w:val="24"/>
          <w:vertAlign w:val="superscript"/>
        </w:rPr>
        <w:t>3</w:t>
      </w:r>
      <w:bookmarkEnd w:id="5"/>
      <w:r w:rsidRPr="00992181">
        <w:rPr>
          <w:color w:val="000000"/>
          <w:szCs w:val="24"/>
        </w:rPr>
        <w:t xml:space="preserve">, за което е издадено Решение </w:t>
      </w:r>
      <w:r w:rsidRPr="00992181">
        <w:t>по ОВОС № ПВ 82-ПР/2013 г.</w:t>
      </w:r>
    </w:p>
    <w:p w14:paraId="7D596391" w14:textId="77777777" w:rsidR="009B5EDF" w:rsidRPr="00992181" w:rsidRDefault="009B5EDF" w:rsidP="003371F2">
      <w:pPr>
        <w:spacing w:after="0" w:line="240" w:lineRule="auto"/>
        <w:ind w:firstLine="720"/>
        <w:jc w:val="both"/>
        <w:textAlignment w:val="center"/>
        <w:rPr>
          <w:color w:val="000000"/>
          <w:szCs w:val="24"/>
        </w:rPr>
      </w:pPr>
    </w:p>
    <w:p w14:paraId="694DBED7" w14:textId="77777777" w:rsidR="00D8489F" w:rsidRPr="00992181" w:rsidRDefault="009B5EDF" w:rsidP="001C0D21">
      <w:pPr>
        <w:spacing w:after="0" w:line="240" w:lineRule="auto"/>
        <w:ind w:firstLine="708"/>
        <w:jc w:val="both"/>
        <w:textAlignment w:val="center"/>
        <w:rPr>
          <w:color w:val="000000"/>
          <w:szCs w:val="24"/>
          <w:u w:val="single"/>
        </w:rPr>
      </w:pPr>
      <w:r w:rsidRPr="00992181">
        <w:rPr>
          <w:color w:val="000000"/>
          <w:szCs w:val="24"/>
          <w:u w:val="single"/>
        </w:rPr>
        <w:t>Настоящото ИП предвижда</w:t>
      </w:r>
      <w:r w:rsidR="00D8489F" w:rsidRPr="00992181">
        <w:rPr>
          <w:color w:val="000000"/>
          <w:szCs w:val="24"/>
          <w:u w:val="single"/>
        </w:rPr>
        <w:t>:</w:t>
      </w:r>
    </w:p>
    <w:p w14:paraId="669F2009" w14:textId="77777777" w:rsidR="00EF2270" w:rsidRPr="00992181" w:rsidRDefault="00EF2270" w:rsidP="001C0D21">
      <w:pPr>
        <w:tabs>
          <w:tab w:val="left" w:pos="284"/>
        </w:tabs>
        <w:spacing w:after="0" w:line="240" w:lineRule="auto"/>
        <w:jc w:val="both"/>
        <w:textAlignment w:val="center"/>
        <w:rPr>
          <w:color w:val="000000"/>
          <w:szCs w:val="24"/>
        </w:rPr>
      </w:pPr>
      <w:r w:rsidRPr="00992181">
        <w:rPr>
          <w:color w:val="000000"/>
          <w:szCs w:val="24"/>
        </w:rPr>
        <w:t>1.</w:t>
      </w:r>
      <w:r w:rsidRPr="00992181">
        <w:rPr>
          <w:color w:val="000000"/>
          <w:szCs w:val="24"/>
        </w:rPr>
        <w:tab/>
        <w:t xml:space="preserve">Дооборудване на Хале 1 - увеличаване на капацитета на изпичане на детайлите, чрез монтиране на 2 нови пещи. </w:t>
      </w:r>
    </w:p>
    <w:p w14:paraId="019CE29F" w14:textId="77777777" w:rsidR="00EF2270" w:rsidRPr="00992181" w:rsidRDefault="00EF2270" w:rsidP="001C0D21">
      <w:pPr>
        <w:tabs>
          <w:tab w:val="left" w:pos="284"/>
          <w:tab w:val="left" w:pos="1134"/>
        </w:tabs>
        <w:spacing w:after="0" w:line="240" w:lineRule="auto"/>
        <w:jc w:val="both"/>
        <w:textAlignment w:val="center"/>
        <w:rPr>
          <w:color w:val="000000"/>
          <w:szCs w:val="24"/>
        </w:rPr>
      </w:pPr>
      <w:r w:rsidRPr="00992181">
        <w:rPr>
          <w:color w:val="000000"/>
          <w:szCs w:val="24"/>
        </w:rPr>
        <w:t>2.</w:t>
      </w:r>
      <w:r w:rsidRPr="00992181">
        <w:rPr>
          <w:color w:val="000000"/>
          <w:szCs w:val="24"/>
        </w:rPr>
        <w:tab/>
        <w:t xml:space="preserve">Хале 3 от склад ще бъде превърнато в производствено помещение, където ще се извършва формоване на огнеупорни елементи, чрез пресоване.  </w:t>
      </w:r>
    </w:p>
    <w:p w14:paraId="7AAEB012" w14:textId="77777777" w:rsidR="00D8489F" w:rsidRPr="00992181" w:rsidRDefault="00EF2270" w:rsidP="001C0D21">
      <w:pPr>
        <w:tabs>
          <w:tab w:val="left" w:pos="284"/>
        </w:tabs>
        <w:spacing w:after="0" w:line="240" w:lineRule="auto"/>
        <w:jc w:val="both"/>
        <w:textAlignment w:val="center"/>
        <w:rPr>
          <w:color w:val="000000"/>
          <w:szCs w:val="24"/>
        </w:rPr>
      </w:pPr>
      <w:r w:rsidRPr="00992181">
        <w:rPr>
          <w:color w:val="000000"/>
          <w:szCs w:val="24"/>
        </w:rPr>
        <w:t>3.</w:t>
      </w:r>
      <w:r w:rsidRPr="00992181">
        <w:rPr>
          <w:color w:val="000000"/>
          <w:szCs w:val="24"/>
        </w:rPr>
        <w:tab/>
        <w:t>Хале 4 от склад ще бъде превърнато в производствено помещение, където ще извършва формоване на огнеупорни елементи, чрез виброформоване.</w:t>
      </w:r>
    </w:p>
    <w:p w14:paraId="1AA5993B" w14:textId="77777777" w:rsidR="00B971D3" w:rsidRPr="00992181" w:rsidRDefault="00B971D3" w:rsidP="001C0D21">
      <w:pPr>
        <w:tabs>
          <w:tab w:val="left" w:pos="284"/>
        </w:tabs>
        <w:spacing w:after="0" w:line="240" w:lineRule="auto"/>
        <w:jc w:val="both"/>
        <w:textAlignment w:val="center"/>
        <w:rPr>
          <w:color w:val="000000"/>
          <w:szCs w:val="24"/>
        </w:rPr>
      </w:pPr>
      <w:r w:rsidRPr="00992181">
        <w:rPr>
          <w:color w:val="000000"/>
          <w:szCs w:val="24"/>
        </w:rPr>
        <w:t xml:space="preserve">4. Монтиране на балираща преса за негодни за употреба опаковки (хартиени и пластмасови). </w:t>
      </w:r>
    </w:p>
    <w:p w14:paraId="5DF420A8" w14:textId="77777777" w:rsidR="00EF2270" w:rsidRPr="00992181" w:rsidRDefault="00EF2270" w:rsidP="00EF2270">
      <w:pPr>
        <w:spacing w:after="0" w:line="240" w:lineRule="auto"/>
        <w:ind w:left="720"/>
        <w:jc w:val="both"/>
        <w:textAlignment w:val="center"/>
        <w:rPr>
          <w:color w:val="000000"/>
          <w:szCs w:val="24"/>
        </w:rPr>
      </w:pPr>
    </w:p>
    <w:p w14:paraId="7995BE05" w14:textId="77777777" w:rsidR="00521E37" w:rsidRPr="00992181" w:rsidRDefault="00521E37" w:rsidP="00521E37">
      <w:pPr>
        <w:spacing w:after="0" w:line="240" w:lineRule="auto"/>
        <w:ind w:firstLine="708"/>
        <w:jc w:val="both"/>
        <w:textAlignment w:val="center"/>
        <w:rPr>
          <w:color w:val="000000"/>
          <w:szCs w:val="24"/>
        </w:rPr>
      </w:pPr>
      <w:r w:rsidRPr="00992181">
        <w:rPr>
          <w:color w:val="000000"/>
          <w:szCs w:val="24"/>
        </w:rPr>
        <w:t>На площадката на „СИГМАРЕФ” EООД</w:t>
      </w:r>
      <w:r w:rsidR="00E765E4" w:rsidRPr="00992181">
        <w:rPr>
          <w:color w:val="000000"/>
          <w:szCs w:val="24"/>
        </w:rPr>
        <w:t xml:space="preserve">, </w:t>
      </w:r>
      <w:r w:rsidR="0068425D" w:rsidRPr="00992181">
        <w:rPr>
          <w:color w:val="000000"/>
          <w:szCs w:val="24"/>
        </w:rPr>
        <w:t xml:space="preserve">с </w:t>
      </w:r>
      <w:r w:rsidR="00E765E4" w:rsidRPr="00992181">
        <w:rPr>
          <w:color w:val="000000"/>
          <w:szCs w:val="24"/>
        </w:rPr>
        <w:t xml:space="preserve">обща площ от 37,575 дка, </w:t>
      </w:r>
      <w:r w:rsidRPr="00992181">
        <w:rPr>
          <w:color w:val="000000"/>
          <w:szCs w:val="24"/>
        </w:rPr>
        <w:t>има 4 независими халета и външни складове - на открито и под навес. В хале 1 са обособени административна част и производство, а в халета 2, 3, 4 се складират спомагателни материали и готова продукция.</w:t>
      </w:r>
    </w:p>
    <w:p w14:paraId="00A7C2BA" w14:textId="77777777" w:rsidR="00D8489F" w:rsidRPr="00992181" w:rsidRDefault="00521E37" w:rsidP="003371F2">
      <w:pPr>
        <w:spacing w:after="0" w:line="240" w:lineRule="auto"/>
        <w:ind w:left="720"/>
        <w:jc w:val="both"/>
        <w:textAlignment w:val="center"/>
        <w:rPr>
          <w:color w:val="000000"/>
          <w:szCs w:val="24"/>
          <w:u w:val="single"/>
        </w:rPr>
      </w:pPr>
      <w:r w:rsidRPr="00992181">
        <w:rPr>
          <w:color w:val="000000"/>
          <w:szCs w:val="24"/>
          <w:u w:val="single"/>
        </w:rPr>
        <w:t>За реализиране на р</w:t>
      </w:r>
      <w:r w:rsidR="00D8489F" w:rsidRPr="00992181">
        <w:rPr>
          <w:color w:val="000000"/>
          <w:szCs w:val="24"/>
          <w:u w:val="single"/>
        </w:rPr>
        <w:t xml:space="preserve">азширението </w:t>
      </w:r>
      <w:r w:rsidRPr="00992181">
        <w:rPr>
          <w:color w:val="000000"/>
          <w:szCs w:val="24"/>
          <w:u w:val="single"/>
        </w:rPr>
        <w:t>е необходимо:</w:t>
      </w:r>
    </w:p>
    <w:p w14:paraId="3EE60541" w14:textId="77777777" w:rsidR="00136FFA" w:rsidRPr="00992181" w:rsidRDefault="00521E37">
      <w:pPr>
        <w:pStyle w:val="ListParagraph"/>
        <w:numPr>
          <w:ilvl w:val="0"/>
          <w:numId w:val="11"/>
        </w:numPr>
        <w:spacing w:after="0" w:line="240" w:lineRule="auto"/>
        <w:jc w:val="both"/>
        <w:rPr>
          <w:rFonts w:eastAsia="Times New Roman"/>
          <w:bCs/>
          <w:szCs w:val="24"/>
          <w:lang w:eastAsia="bg-BG"/>
        </w:rPr>
      </w:pPr>
      <w:r w:rsidRPr="00992181">
        <w:rPr>
          <w:rFonts w:eastAsia="Times New Roman"/>
          <w:b/>
          <w:szCs w:val="24"/>
          <w:lang w:eastAsia="bg-BG"/>
        </w:rPr>
        <w:t>В</w:t>
      </w:r>
      <w:r w:rsidR="00136FFA" w:rsidRPr="00992181">
        <w:rPr>
          <w:rFonts w:eastAsia="Times New Roman"/>
          <w:b/>
          <w:szCs w:val="24"/>
          <w:lang w:eastAsia="bg-BG"/>
        </w:rPr>
        <w:t xml:space="preserve"> Хале 1</w:t>
      </w:r>
      <w:r w:rsidRPr="00992181">
        <w:rPr>
          <w:rFonts w:eastAsia="Times New Roman"/>
          <w:bCs/>
          <w:szCs w:val="24"/>
          <w:lang w:eastAsia="bg-BG"/>
        </w:rPr>
        <w:t xml:space="preserve"> </w:t>
      </w:r>
      <w:r w:rsidR="00136FFA" w:rsidRPr="00992181">
        <w:rPr>
          <w:rFonts w:eastAsia="Times New Roman"/>
          <w:bCs/>
          <w:szCs w:val="24"/>
          <w:lang w:eastAsia="bg-BG"/>
        </w:rPr>
        <w:t xml:space="preserve">- </w:t>
      </w:r>
      <w:r w:rsidRPr="00992181">
        <w:rPr>
          <w:rFonts w:eastAsia="Times New Roman"/>
          <w:bCs/>
          <w:szCs w:val="24"/>
          <w:lang w:eastAsia="bg-BG"/>
        </w:rPr>
        <w:t>да</w:t>
      </w:r>
      <w:r w:rsidR="00136FFA" w:rsidRPr="00992181">
        <w:rPr>
          <w:rFonts w:eastAsia="Times New Roman"/>
          <w:bCs/>
          <w:szCs w:val="24"/>
          <w:lang w:eastAsia="bg-BG"/>
        </w:rPr>
        <w:t xml:space="preserve"> се инсталират </w:t>
      </w:r>
      <w:r w:rsidR="00B971D3" w:rsidRPr="00992181">
        <w:rPr>
          <w:rFonts w:eastAsia="Times New Roman"/>
          <w:bCs/>
          <w:szCs w:val="24"/>
          <w:lang w:eastAsia="bg-BG"/>
        </w:rPr>
        <w:t xml:space="preserve">две </w:t>
      </w:r>
      <w:r w:rsidR="00136FFA" w:rsidRPr="00992181">
        <w:rPr>
          <w:rFonts w:eastAsia="Times New Roman"/>
          <w:bCs/>
          <w:szCs w:val="24"/>
          <w:lang w:eastAsia="bg-BG"/>
        </w:rPr>
        <w:t xml:space="preserve">допълнителни пещи </w:t>
      </w:r>
      <w:r w:rsidRPr="00992181">
        <w:rPr>
          <w:rFonts w:eastAsia="Times New Roman"/>
          <w:bCs/>
          <w:szCs w:val="24"/>
          <w:lang w:eastAsia="bg-BG"/>
        </w:rPr>
        <w:t>(F2 и F3)</w:t>
      </w:r>
      <w:r w:rsidR="00B971D3" w:rsidRPr="00992181">
        <w:t xml:space="preserve"> в </w:t>
      </w:r>
      <w:r w:rsidR="00B971D3" w:rsidRPr="00992181">
        <w:rPr>
          <w:rFonts w:eastAsia="Times New Roman"/>
          <w:bCs/>
          <w:szCs w:val="24"/>
          <w:lang w:eastAsia="bg-BG"/>
        </w:rPr>
        <w:t xml:space="preserve">участък „Изпичане“. Те ще бъдат </w:t>
      </w:r>
      <w:r w:rsidRPr="00992181">
        <w:rPr>
          <w:rFonts w:eastAsia="Times New Roman"/>
          <w:bCs/>
          <w:szCs w:val="24"/>
          <w:lang w:eastAsia="bg-BG"/>
        </w:rPr>
        <w:t xml:space="preserve">със следните </w:t>
      </w:r>
      <w:r w:rsidR="00407CD5" w:rsidRPr="00992181">
        <w:rPr>
          <w:rFonts w:eastAsia="Times New Roman"/>
          <w:bCs/>
          <w:szCs w:val="24"/>
          <w:lang w:eastAsia="bg-BG"/>
        </w:rPr>
        <w:t>параметри</w:t>
      </w:r>
      <w:r w:rsidRPr="00992181">
        <w:rPr>
          <w:rFonts w:eastAsia="Times New Roman"/>
          <w:bCs/>
          <w:szCs w:val="24"/>
          <w:lang w:eastAsia="bg-BG"/>
        </w:rPr>
        <w:t xml:space="preserve">: </w:t>
      </w:r>
    </w:p>
    <w:p w14:paraId="1964647C" w14:textId="77777777" w:rsidR="00521E37" w:rsidRPr="00992181" w:rsidRDefault="00521E37" w:rsidP="00521E37">
      <w:pPr>
        <w:pStyle w:val="ListParagraph"/>
        <w:spacing w:after="0" w:line="240" w:lineRule="auto"/>
        <w:jc w:val="both"/>
        <w:rPr>
          <w:rFonts w:eastAsia="Times New Roman"/>
          <w:bCs/>
          <w:szCs w:val="24"/>
          <w:lang w:eastAsia="bg-BG"/>
        </w:rPr>
      </w:pPr>
      <w:r w:rsidRPr="00992181">
        <w:rPr>
          <w:rFonts w:eastAsia="Times New Roman"/>
          <w:bCs/>
          <w:szCs w:val="24"/>
          <w:lang w:eastAsia="bg-BG"/>
        </w:rPr>
        <w:t>-</w:t>
      </w:r>
      <w:r w:rsidRPr="00992181">
        <w:rPr>
          <w:rFonts w:eastAsia="Times New Roman"/>
          <w:bCs/>
          <w:szCs w:val="24"/>
          <w:lang w:eastAsia="bg-BG"/>
        </w:rPr>
        <w:tab/>
        <w:t>Инсталирана мощност - 2.74 MW всяка;</w:t>
      </w:r>
    </w:p>
    <w:p w14:paraId="3B6FAE22" w14:textId="77777777" w:rsidR="00521E37" w:rsidRPr="00992181" w:rsidRDefault="00521E37" w:rsidP="00521E37">
      <w:pPr>
        <w:pStyle w:val="ListParagraph"/>
        <w:spacing w:after="0" w:line="240" w:lineRule="auto"/>
        <w:jc w:val="both"/>
        <w:rPr>
          <w:rFonts w:eastAsia="Times New Roman"/>
          <w:bCs/>
          <w:szCs w:val="24"/>
          <w:lang w:eastAsia="bg-BG"/>
        </w:rPr>
      </w:pPr>
      <w:r w:rsidRPr="00992181">
        <w:rPr>
          <w:rFonts w:eastAsia="Times New Roman"/>
          <w:bCs/>
          <w:szCs w:val="24"/>
          <w:lang w:eastAsia="bg-BG"/>
        </w:rPr>
        <w:t>-</w:t>
      </w:r>
      <w:r w:rsidRPr="00992181">
        <w:rPr>
          <w:rFonts w:eastAsia="Times New Roman"/>
          <w:bCs/>
          <w:szCs w:val="24"/>
          <w:lang w:eastAsia="bg-BG"/>
        </w:rPr>
        <w:tab/>
        <w:t>Капацитет - 2.833 t/24 ч. всяка;</w:t>
      </w:r>
    </w:p>
    <w:p w14:paraId="467813F6" w14:textId="77777777" w:rsidR="00521E37" w:rsidRPr="00992181" w:rsidRDefault="00521E37" w:rsidP="00521E37">
      <w:pPr>
        <w:pStyle w:val="ListParagraph"/>
        <w:spacing w:after="0" w:line="240" w:lineRule="auto"/>
        <w:jc w:val="both"/>
        <w:rPr>
          <w:rFonts w:eastAsia="Times New Roman"/>
          <w:bCs/>
          <w:szCs w:val="24"/>
          <w:lang w:eastAsia="bg-BG"/>
        </w:rPr>
      </w:pPr>
      <w:r w:rsidRPr="00992181">
        <w:rPr>
          <w:rFonts w:eastAsia="Times New Roman"/>
          <w:bCs/>
          <w:szCs w:val="24"/>
          <w:lang w:eastAsia="bg-BG"/>
        </w:rPr>
        <w:t>-</w:t>
      </w:r>
      <w:r w:rsidRPr="00992181">
        <w:rPr>
          <w:rFonts w:eastAsia="Times New Roman"/>
          <w:bCs/>
          <w:szCs w:val="24"/>
          <w:lang w:eastAsia="bg-BG"/>
        </w:rPr>
        <w:tab/>
        <w:t xml:space="preserve">Обем на изпичане - 16.65 </w:t>
      </w:r>
      <w:r w:rsidRPr="00992181">
        <w:rPr>
          <w:color w:val="000000"/>
          <w:szCs w:val="24"/>
        </w:rPr>
        <w:t>m</w:t>
      </w:r>
      <w:r w:rsidRPr="00992181">
        <w:rPr>
          <w:color w:val="000000"/>
          <w:szCs w:val="24"/>
          <w:vertAlign w:val="superscript"/>
        </w:rPr>
        <w:t>3</w:t>
      </w:r>
      <w:r w:rsidRPr="00992181">
        <w:rPr>
          <w:rFonts w:eastAsia="Times New Roman"/>
          <w:bCs/>
          <w:szCs w:val="24"/>
          <w:lang w:eastAsia="bg-BG"/>
        </w:rPr>
        <w:t xml:space="preserve"> всяка;</w:t>
      </w:r>
    </w:p>
    <w:p w14:paraId="07A29465" w14:textId="77777777" w:rsidR="00521E37" w:rsidRPr="00992181" w:rsidRDefault="00521E37" w:rsidP="00521E37">
      <w:pPr>
        <w:pStyle w:val="ListParagraph"/>
        <w:spacing w:after="0" w:line="240" w:lineRule="auto"/>
        <w:jc w:val="both"/>
        <w:rPr>
          <w:rFonts w:eastAsia="Times New Roman"/>
          <w:bCs/>
          <w:szCs w:val="24"/>
          <w:lang w:eastAsia="bg-BG"/>
        </w:rPr>
      </w:pPr>
      <w:r w:rsidRPr="00992181">
        <w:rPr>
          <w:rFonts w:eastAsia="Times New Roman"/>
          <w:bCs/>
          <w:szCs w:val="24"/>
          <w:lang w:eastAsia="bg-BG"/>
        </w:rPr>
        <w:t>-</w:t>
      </w:r>
      <w:r w:rsidRPr="00992181">
        <w:rPr>
          <w:rFonts w:eastAsia="Times New Roman"/>
          <w:bCs/>
          <w:szCs w:val="24"/>
          <w:lang w:eastAsia="bg-BG"/>
        </w:rPr>
        <w:tab/>
        <w:t>Плътност на подреждане - 170 kg/</w:t>
      </w:r>
      <w:r w:rsidRPr="00992181">
        <w:t xml:space="preserve"> </w:t>
      </w:r>
      <w:r w:rsidRPr="00992181">
        <w:rPr>
          <w:color w:val="000000"/>
          <w:szCs w:val="24"/>
        </w:rPr>
        <w:t>m</w:t>
      </w:r>
      <w:r w:rsidRPr="00992181">
        <w:rPr>
          <w:color w:val="000000"/>
          <w:szCs w:val="24"/>
          <w:vertAlign w:val="superscript"/>
        </w:rPr>
        <w:t>3</w:t>
      </w:r>
      <w:r w:rsidRPr="00992181">
        <w:rPr>
          <w:rFonts w:eastAsia="Times New Roman"/>
          <w:bCs/>
          <w:szCs w:val="24"/>
          <w:lang w:eastAsia="bg-BG"/>
        </w:rPr>
        <w:t xml:space="preserve"> всяка;</w:t>
      </w:r>
    </w:p>
    <w:p w14:paraId="032399DF" w14:textId="77777777" w:rsidR="00521E37" w:rsidRPr="00992181" w:rsidRDefault="00521E37" w:rsidP="00521E37">
      <w:pPr>
        <w:pStyle w:val="ListParagraph"/>
        <w:spacing w:after="0" w:line="240" w:lineRule="auto"/>
        <w:jc w:val="both"/>
        <w:rPr>
          <w:rFonts w:eastAsia="Times New Roman"/>
          <w:bCs/>
          <w:szCs w:val="24"/>
          <w:lang w:eastAsia="bg-BG"/>
        </w:rPr>
      </w:pPr>
      <w:r w:rsidRPr="00992181">
        <w:rPr>
          <w:rFonts w:eastAsia="Times New Roman"/>
          <w:bCs/>
          <w:szCs w:val="24"/>
          <w:lang w:eastAsia="bg-BG"/>
        </w:rPr>
        <w:t>-</w:t>
      </w:r>
      <w:r w:rsidRPr="00992181">
        <w:rPr>
          <w:rFonts w:eastAsia="Times New Roman"/>
          <w:bCs/>
          <w:szCs w:val="24"/>
          <w:lang w:eastAsia="bg-BG"/>
        </w:rPr>
        <w:tab/>
        <w:t>Консумация на пр.газ - 260 N</w:t>
      </w:r>
      <w:r w:rsidRPr="00992181">
        <w:rPr>
          <w:color w:val="000000"/>
          <w:szCs w:val="24"/>
        </w:rPr>
        <w:t xml:space="preserve"> m</w:t>
      </w:r>
      <w:r w:rsidRPr="00992181">
        <w:rPr>
          <w:color w:val="000000"/>
          <w:szCs w:val="24"/>
          <w:vertAlign w:val="superscript"/>
        </w:rPr>
        <w:t>3</w:t>
      </w:r>
      <w:r w:rsidRPr="00992181">
        <w:rPr>
          <w:rFonts w:eastAsia="Times New Roman"/>
          <w:bCs/>
          <w:szCs w:val="24"/>
          <w:lang w:eastAsia="bg-BG"/>
        </w:rPr>
        <w:t>/h всяка.</w:t>
      </w:r>
    </w:p>
    <w:p w14:paraId="07D2B5D0" w14:textId="77777777" w:rsidR="00521E37" w:rsidRPr="00992181" w:rsidRDefault="00521E37" w:rsidP="00521E37">
      <w:pPr>
        <w:pStyle w:val="ListParagraph"/>
        <w:spacing w:after="0" w:line="240" w:lineRule="auto"/>
        <w:jc w:val="both"/>
        <w:rPr>
          <w:rFonts w:eastAsia="Times New Roman"/>
          <w:bCs/>
          <w:szCs w:val="24"/>
          <w:lang w:eastAsia="bg-BG"/>
        </w:rPr>
      </w:pPr>
    </w:p>
    <w:p w14:paraId="3995B013" w14:textId="77777777" w:rsidR="00293E4E" w:rsidRPr="00992181" w:rsidRDefault="00136FFA">
      <w:pPr>
        <w:pStyle w:val="ListParagraph"/>
        <w:numPr>
          <w:ilvl w:val="0"/>
          <w:numId w:val="11"/>
        </w:numPr>
        <w:spacing w:after="0" w:line="240" w:lineRule="auto"/>
        <w:rPr>
          <w:rFonts w:eastAsia="Times New Roman"/>
          <w:bCs/>
          <w:szCs w:val="24"/>
          <w:lang w:eastAsia="bg-BG"/>
        </w:rPr>
      </w:pPr>
      <w:r w:rsidRPr="00992181">
        <w:rPr>
          <w:rFonts w:eastAsia="Times New Roman"/>
          <w:b/>
          <w:szCs w:val="24"/>
          <w:lang w:eastAsia="bg-BG"/>
        </w:rPr>
        <w:t>Хале 3</w:t>
      </w:r>
      <w:r w:rsidRPr="00992181">
        <w:rPr>
          <w:rFonts w:eastAsia="Times New Roman"/>
          <w:bCs/>
          <w:szCs w:val="24"/>
          <w:lang w:eastAsia="bg-BG"/>
        </w:rPr>
        <w:t xml:space="preserve"> от склад ще бъде превърнато в производствено помещение. За целта ще се</w:t>
      </w:r>
      <w:r w:rsidR="00293E4E" w:rsidRPr="00992181">
        <w:rPr>
          <w:rFonts w:eastAsia="Times New Roman"/>
          <w:bCs/>
          <w:szCs w:val="24"/>
          <w:lang w:eastAsia="bg-BG"/>
        </w:rPr>
        <w:t xml:space="preserve"> обособят работни участъци и ще се монтира оборудването за съответния технологичен процес: </w:t>
      </w:r>
    </w:p>
    <w:p w14:paraId="3E90AC9F" w14:textId="77777777" w:rsidR="00293E4E" w:rsidRPr="00992181" w:rsidRDefault="00293E4E">
      <w:pPr>
        <w:pStyle w:val="ListParagraph"/>
        <w:numPr>
          <w:ilvl w:val="0"/>
          <w:numId w:val="12"/>
        </w:numPr>
        <w:spacing w:after="0" w:line="240" w:lineRule="auto"/>
        <w:rPr>
          <w:rFonts w:eastAsia="Times New Roman"/>
          <w:bCs/>
          <w:szCs w:val="24"/>
          <w:lang w:eastAsia="bg-BG"/>
        </w:rPr>
      </w:pPr>
      <w:r w:rsidRPr="00992181">
        <w:rPr>
          <w:rFonts w:eastAsia="Times New Roman"/>
          <w:bCs/>
          <w:szCs w:val="24"/>
          <w:lang w:eastAsia="bg-BG"/>
        </w:rPr>
        <w:t>Участък „Дозиране на суровини“ - 10 бр. дозатора и 1 бр. елеватор;</w:t>
      </w:r>
    </w:p>
    <w:p w14:paraId="4F3B379D" w14:textId="77777777" w:rsidR="006E4281" w:rsidRPr="00992181" w:rsidRDefault="00293E4E">
      <w:pPr>
        <w:pStyle w:val="ListParagraph"/>
        <w:numPr>
          <w:ilvl w:val="0"/>
          <w:numId w:val="12"/>
        </w:numPr>
        <w:spacing w:after="0" w:line="240" w:lineRule="auto"/>
        <w:rPr>
          <w:szCs w:val="24"/>
        </w:rPr>
      </w:pPr>
      <w:r w:rsidRPr="00992181">
        <w:rPr>
          <w:rFonts w:eastAsia="Times New Roman"/>
          <w:bCs/>
          <w:szCs w:val="24"/>
          <w:lang w:eastAsia="bg-BG"/>
        </w:rPr>
        <w:t xml:space="preserve">Участък „Смесване на суровини“ </w:t>
      </w:r>
      <w:r w:rsidR="006E4281" w:rsidRPr="00992181">
        <w:rPr>
          <w:rFonts w:eastAsia="Times New Roman"/>
          <w:bCs/>
          <w:szCs w:val="24"/>
          <w:lang w:eastAsia="bg-BG"/>
        </w:rPr>
        <w:t>–</w:t>
      </w:r>
      <w:r w:rsidR="00136FFA" w:rsidRPr="00992181">
        <w:rPr>
          <w:rFonts w:eastAsia="Times New Roman"/>
          <w:bCs/>
          <w:szCs w:val="24"/>
          <w:lang w:eastAsia="bg-BG"/>
        </w:rPr>
        <w:t xml:space="preserve"> </w:t>
      </w:r>
      <w:r w:rsidR="006E4281" w:rsidRPr="00992181">
        <w:rPr>
          <w:szCs w:val="24"/>
        </w:rPr>
        <w:t>1 бр.</w:t>
      </w:r>
      <w:r w:rsidR="00136FFA" w:rsidRPr="00992181">
        <w:rPr>
          <w:szCs w:val="24"/>
        </w:rPr>
        <w:t xml:space="preserve"> смесител </w:t>
      </w:r>
      <w:r w:rsidR="006E4281" w:rsidRPr="00992181">
        <w:rPr>
          <w:szCs w:val="24"/>
        </w:rPr>
        <w:t xml:space="preserve">за </w:t>
      </w:r>
      <w:r w:rsidR="00136FFA" w:rsidRPr="00992181">
        <w:rPr>
          <w:szCs w:val="24"/>
        </w:rPr>
        <w:t>примекс;</w:t>
      </w:r>
    </w:p>
    <w:p w14:paraId="2DD1526F" w14:textId="77777777" w:rsidR="006E4281" w:rsidRPr="00992181" w:rsidRDefault="006E4281">
      <w:pPr>
        <w:pStyle w:val="ListParagraph"/>
        <w:numPr>
          <w:ilvl w:val="0"/>
          <w:numId w:val="12"/>
        </w:numPr>
        <w:spacing w:after="0" w:line="240" w:lineRule="auto"/>
        <w:ind w:left="993"/>
        <w:rPr>
          <w:szCs w:val="24"/>
        </w:rPr>
      </w:pPr>
      <w:r w:rsidRPr="00992181">
        <w:rPr>
          <w:szCs w:val="24"/>
        </w:rPr>
        <w:t>Участък „Формоване“ - 2 бр. буферни съда (силози), 2 бр. хидравлични (олио-динамични) преси, транспортна лента за брак; транспортна лента за товарене, робот за товарене;</w:t>
      </w:r>
    </w:p>
    <w:p w14:paraId="52544257" w14:textId="77777777" w:rsidR="006E4281" w:rsidRPr="00992181" w:rsidRDefault="006E4281">
      <w:pPr>
        <w:pStyle w:val="ListParagraph"/>
        <w:numPr>
          <w:ilvl w:val="0"/>
          <w:numId w:val="12"/>
        </w:numPr>
        <w:spacing w:after="0" w:line="240" w:lineRule="auto"/>
        <w:rPr>
          <w:szCs w:val="24"/>
        </w:rPr>
      </w:pPr>
      <w:r w:rsidRPr="00992181">
        <w:rPr>
          <w:szCs w:val="24"/>
        </w:rPr>
        <w:lastRenderedPageBreak/>
        <w:t xml:space="preserve">Участък „Сушене“ </w:t>
      </w:r>
      <w:r w:rsidR="003467B0" w:rsidRPr="00992181">
        <w:rPr>
          <w:szCs w:val="24"/>
        </w:rPr>
        <w:t xml:space="preserve">– ще се инсталират </w:t>
      </w:r>
      <w:r w:rsidRPr="00992181">
        <w:rPr>
          <w:szCs w:val="24"/>
        </w:rPr>
        <w:t>2 бр. камерни сушилни D4 и D5 на природен газ. Всяка от двете камери има следните параметри:</w:t>
      </w:r>
    </w:p>
    <w:p w14:paraId="0581F187" w14:textId="77777777" w:rsidR="006E4281" w:rsidRPr="00992181" w:rsidRDefault="006E4281">
      <w:pPr>
        <w:pStyle w:val="ListParagraph"/>
        <w:numPr>
          <w:ilvl w:val="0"/>
          <w:numId w:val="13"/>
        </w:numPr>
        <w:spacing w:after="0" w:line="240" w:lineRule="auto"/>
        <w:rPr>
          <w:szCs w:val="24"/>
        </w:rPr>
      </w:pPr>
      <w:r w:rsidRPr="00992181">
        <w:rPr>
          <w:szCs w:val="24"/>
        </w:rPr>
        <w:t>Инсталирана мощност - 0.260 MW;</w:t>
      </w:r>
    </w:p>
    <w:p w14:paraId="651B8D6D" w14:textId="77777777" w:rsidR="006E4281" w:rsidRPr="00992181" w:rsidRDefault="006E4281">
      <w:pPr>
        <w:pStyle w:val="ListParagraph"/>
        <w:numPr>
          <w:ilvl w:val="0"/>
          <w:numId w:val="13"/>
        </w:numPr>
        <w:spacing w:after="0" w:line="240" w:lineRule="auto"/>
        <w:rPr>
          <w:szCs w:val="24"/>
        </w:rPr>
      </w:pPr>
      <w:r w:rsidRPr="00992181">
        <w:rPr>
          <w:szCs w:val="24"/>
        </w:rPr>
        <w:t>Капацитет - 4.667 t/24 ч.;</w:t>
      </w:r>
    </w:p>
    <w:p w14:paraId="6D0D7014" w14:textId="77777777" w:rsidR="006E4281" w:rsidRPr="00992181" w:rsidRDefault="006E4281">
      <w:pPr>
        <w:pStyle w:val="ListParagraph"/>
        <w:numPr>
          <w:ilvl w:val="0"/>
          <w:numId w:val="13"/>
        </w:numPr>
        <w:spacing w:after="0" w:line="240" w:lineRule="auto"/>
        <w:rPr>
          <w:szCs w:val="24"/>
        </w:rPr>
      </w:pPr>
      <w:r w:rsidRPr="00992181">
        <w:rPr>
          <w:szCs w:val="24"/>
        </w:rPr>
        <w:t>Консумация на природен газ - 25 Nm</w:t>
      </w:r>
      <w:r w:rsidRPr="00992181">
        <w:rPr>
          <w:szCs w:val="24"/>
          <w:vertAlign w:val="superscript"/>
        </w:rPr>
        <w:t>3</w:t>
      </w:r>
      <w:r w:rsidRPr="00992181">
        <w:rPr>
          <w:szCs w:val="24"/>
        </w:rPr>
        <w:t>;</w:t>
      </w:r>
    </w:p>
    <w:p w14:paraId="3791952B" w14:textId="77777777" w:rsidR="006E4281" w:rsidRPr="00992181" w:rsidRDefault="006E4281" w:rsidP="00455F58">
      <w:pPr>
        <w:spacing w:after="0" w:line="240" w:lineRule="auto"/>
        <w:ind w:left="1134" w:hanging="1134"/>
        <w:rPr>
          <w:szCs w:val="24"/>
        </w:rPr>
      </w:pPr>
      <w:r w:rsidRPr="00992181">
        <w:rPr>
          <w:szCs w:val="24"/>
        </w:rPr>
        <w:t xml:space="preserve">             </w:t>
      </w:r>
      <w:r w:rsidR="00136FFA" w:rsidRPr="00992181">
        <w:rPr>
          <w:szCs w:val="24"/>
        </w:rPr>
        <w:t xml:space="preserve">- </w:t>
      </w:r>
      <w:r w:rsidRPr="00992181">
        <w:rPr>
          <w:szCs w:val="24"/>
        </w:rPr>
        <w:t>Участък „Изпичане“</w:t>
      </w:r>
      <w:r w:rsidR="003467B0" w:rsidRPr="00992181">
        <w:rPr>
          <w:szCs w:val="24"/>
        </w:rPr>
        <w:t xml:space="preserve"> – ще се инсталират 2 </w:t>
      </w:r>
      <w:r w:rsidRPr="00992181">
        <w:rPr>
          <w:szCs w:val="24"/>
        </w:rPr>
        <w:t>бр. пещи</w:t>
      </w:r>
      <w:r w:rsidR="00455F58" w:rsidRPr="00992181">
        <w:rPr>
          <w:szCs w:val="24"/>
        </w:rPr>
        <w:t xml:space="preserve"> (F4 и F5)</w:t>
      </w:r>
      <w:r w:rsidRPr="00992181">
        <w:rPr>
          <w:szCs w:val="24"/>
        </w:rPr>
        <w:t xml:space="preserve"> със следните параметри:</w:t>
      </w:r>
    </w:p>
    <w:p w14:paraId="67146DA8" w14:textId="77777777" w:rsidR="00455F58" w:rsidRPr="00992181" w:rsidRDefault="003467B0">
      <w:pPr>
        <w:pStyle w:val="ListParagraph"/>
        <w:numPr>
          <w:ilvl w:val="0"/>
          <w:numId w:val="14"/>
        </w:numPr>
        <w:spacing w:after="0" w:line="240" w:lineRule="auto"/>
        <w:ind w:left="1843" w:hanging="283"/>
        <w:rPr>
          <w:szCs w:val="24"/>
        </w:rPr>
      </w:pPr>
      <w:r w:rsidRPr="00992181">
        <w:rPr>
          <w:szCs w:val="24"/>
        </w:rPr>
        <w:t xml:space="preserve"> </w:t>
      </w:r>
      <w:r w:rsidR="00455F58" w:rsidRPr="00992181">
        <w:rPr>
          <w:szCs w:val="24"/>
        </w:rPr>
        <w:t>И</w:t>
      </w:r>
      <w:r w:rsidR="006E4281" w:rsidRPr="00992181">
        <w:rPr>
          <w:szCs w:val="24"/>
        </w:rPr>
        <w:t>нсталирана мощност - 2.74 M</w:t>
      </w:r>
      <w:r w:rsidR="00407CD5" w:rsidRPr="00992181">
        <w:rPr>
          <w:szCs w:val="24"/>
        </w:rPr>
        <w:t>W</w:t>
      </w:r>
      <w:r w:rsidR="00455F58" w:rsidRPr="00992181">
        <w:rPr>
          <w:szCs w:val="24"/>
        </w:rPr>
        <w:t>;</w:t>
      </w:r>
    </w:p>
    <w:p w14:paraId="15BFBA79" w14:textId="77777777" w:rsidR="00455F58" w:rsidRPr="00992181" w:rsidRDefault="00455F58">
      <w:pPr>
        <w:pStyle w:val="ListParagraph"/>
        <w:numPr>
          <w:ilvl w:val="0"/>
          <w:numId w:val="14"/>
        </w:numPr>
        <w:spacing w:after="0" w:line="240" w:lineRule="auto"/>
        <w:ind w:left="1843" w:hanging="283"/>
        <w:rPr>
          <w:szCs w:val="24"/>
        </w:rPr>
      </w:pPr>
      <w:r w:rsidRPr="00992181">
        <w:rPr>
          <w:szCs w:val="24"/>
        </w:rPr>
        <w:t xml:space="preserve"> К</w:t>
      </w:r>
      <w:r w:rsidR="006E4281" w:rsidRPr="00992181">
        <w:rPr>
          <w:szCs w:val="24"/>
        </w:rPr>
        <w:t>апацитет - 3.467 t/24 ч.</w:t>
      </w:r>
      <w:r w:rsidRPr="00992181">
        <w:rPr>
          <w:szCs w:val="24"/>
        </w:rPr>
        <w:t>;</w:t>
      </w:r>
    </w:p>
    <w:p w14:paraId="776171C5" w14:textId="77777777" w:rsidR="00455F58" w:rsidRPr="00992181" w:rsidRDefault="00407CD5">
      <w:pPr>
        <w:pStyle w:val="ListParagraph"/>
        <w:numPr>
          <w:ilvl w:val="0"/>
          <w:numId w:val="14"/>
        </w:numPr>
        <w:spacing w:after="0" w:line="240" w:lineRule="auto"/>
        <w:ind w:left="1843" w:hanging="283"/>
        <w:rPr>
          <w:szCs w:val="24"/>
        </w:rPr>
      </w:pPr>
      <w:r w:rsidRPr="00992181">
        <w:rPr>
          <w:szCs w:val="24"/>
        </w:rPr>
        <w:t xml:space="preserve"> </w:t>
      </w:r>
      <w:r w:rsidR="00455F58" w:rsidRPr="00992181">
        <w:rPr>
          <w:szCs w:val="24"/>
        </w:rPr>
        <w:t>О</w:t>
      </w:r>
      <w:r w:rsidR="006E4281" w:rsidRPr="00992181">
        <w:rPr>
          <w:szCs w:val="24"/>
        </w:rPr>
        <w:t>бем на изпичане - 10.4 m</w:t>
      </w:r>
      <w:r w:rsidR="006E4281" w:rsidRPr="00992181">
        <w:rPr>
          <w:szCs w:val="24"/>
          <w:vertAlign w:val="superscript"/>
        </w:rPr>
        <w:t>3</w:t>
      </w:r>
      <w:r w:rsidR="00455F58" w:rsidRPr="00992181">
        <w:rPr>
          <w:szCs w:val="24"/>
        </w:rPr>
        <w:t>;</w:t>
      </w:r>
    </w:p>
    <w:p w14:paraId="70568D25" w14:textId="77777777" w:rsidR="00455F58" w:rsidRPr="00992181" w:rsidRDefault="00455F58">
      <w:pPr>
        <w:pStyle w:val="ListParagraph"/>
        <w:numPr>
          <w:ilvl w:val="0"/>
          <w:numId w:val="14"/>
        </w:numPr>
        <w:spacing w:after="0" w:line="240" w:lineRule="auto"/>
        <w:ind w:left="1843" w:hanging="283"/>
        <w:rPr>
          <w:szCs w:val="24"/>
        </w:rPr>
      </w:pPr>
      <w:r w:rsidRPr="00992181">
        <w:rPr>
          <w:szCs w:val="24"/>
        </w:rPr>
        <w:t>П</w:t>
      </w:r>
      <w:r w:rsidR="006E4281" w:rsidRPr="00992181">
        <w:rPr>
          <w:szCs w:val="24"/>
        </w:rPr>
        <w:t>лътност на подреждане - 333 kg/m</w:t>
      </w:r>
      <w:r w:rsidR="006E4281" w:rsidRPr="00992181">
        <w:rPr>
          <w:szCs w:val="24"/>
          <w:vertAlign w:val="superscript"/>
        </w:rPr>
        <w:t>3</w:t>
      </w:r>
      <w:r w:rsidRPr="00992181">
        <w:rPr>
          <w:szCs w:val="24"/>
        </w:rPr>
        <w:t>;</w:t>
      </w:r>
    </w:p>
    <w:p w14:paraId="4371CAF0" w14:textId="77777777" w:rsidR="00455F58" w:rsidRPr="00992181" w:rsidRDefault="00407CD5">
      <w:pPr>
        <w:pStyle w:val="ListParagraph"/>
        <w:numPr>
          <w:ilvl w:val="0"/>
          <w:numId w:val="14"/>
        </w:numPr>
        <w:spacing w:after="0" w:line="240" w:lineRule="auto"/>
        <w:ind w:left="1843" w:hanging="283"/>
        <w:rPr>
          <w:szCs w:val="24"/>
        </w:rPr>
      </w:pPr>
      <w:r w:rsidRPr="00992181">
        <w:rPr>
          <w:szCs w:val="24"/>
        </w:rPr>
        <w:t xml:space="preserve"> </w:t>
      </w:r>
      <w:r w:rsidR="00455F58" w:rsidRPr="00992181">
        <w:rPr>
          <w:szCs w:val="24"/>
        </w:rPr>
        <w:t>К</w:t>
      </w:r>
      <w:r w:rsidR="006E4281" w:rsidRPr="00992181">
        <w:rPr>
          <w:szCs w:val="24"/>
        </w:rPr>
        <w:t>онсумация на пр.</w:t>
      </w:r>
      <w:r w:rsidRPr="00992181">
        <w:rPr>
          <w:szCs w:val="24"/>
        </w:rPr>
        <w:t xml:space="preserve"> </w:t>
      </w:r>
      <w:r w:rsidR="006E4281" w:rsidRPr="00992181">
        <w:rPr>
          <w:szCs w:val="24"/>
        </w:rPr>
        <w:t>газ - 260 Nm</w:t>
      </w:r>
      <w:r w:rsidR="006E4281" w:rsidRPr="00992181">
        <w:rPr>
          <w:szCs w:val="24"/>
          <w:vertAlign w:val="superscript"/>
        </w:rPr>
        <w:t>3</w:t>
      </w:r>
      <w:r w:rsidR="006E4281" w:rsidRPr="00992181">
        <w:rPr>
          <w:szCs w:val="24"/>
        </w:rPr>
        <w:t>/h</w:t>
      </w:r>
      <w:r w:rsidR="00455F58" w:rsidRPr="00992181">
        <w:rPr>
          <w:szCs w:val="24"/>
        </w:rPr>
        <w:t>;</w:t>
      </w:r>
    </w:p>
    <w:p w14:paraId="7F8334D2" w14:textId="77777777" w:rsidR="00136FFA" w:rsidRPr="00992181" w:rsidRDefault="006E4281">
      <w:pPr>
        <w:pStyle w:val="ListParagraph"/>
        <w:numPr>
          <w:ilvl w:val="0"/>
          <w:numId w:val="12"/>
        </w:numPr>
        <w:spacing w:after="0" w:line="240" w:lineRule="auto"/>
        <w:rPr>
          <w:szCs w:val="24"/>
        </w:rPr>
      </w:pPr>
      <w:r w:rsidRPr="00992181">
        <w:t>Участък „Механична обработка“</w:t>
      </w:r>
      <w:r w:rsidR="00407CD5" w:rsidRPr="00992181">
        <w:t xml:space="preserve"> </w:t>
      </w:r>
      <w:r w:rsidR="00136FFA" w:rsidRPr="00992181">
        <w:rPr>
          <w:szCs w:val="24"/>
        </w:rPr>
        <w:t>- 2 бр. шлайфмашини с двоен диск</w:t>
      </w:r>
      <w:r w:rsidR="00407CD5" w:rsidRPr="00992181">
        <w:rPr>
          <w:szCs w:val="24"/>
        </w:rPr>
        <w:t xml:space="preserve">, </w:t>
      </w:r>
      <w:r w:rsidR="00136FFA" w:rsidRPr="00992181">
        <w:rPr>
          <w:szCs w:val="24"/>
        </w:rPr>
        <w:t>1 бр. шлайф с ЦПУ</w:t>
      </w:r>
      <w:bookmarkStart w:id="6" w:name="_Hlk93396631"/>
      <w:r w:rsidR="00407CD5" w:rsidRPr="00992181">
        <w:rPr>
          <w:szCs w:val="24"/>
        </w:rPr>
        <w:t xml:space="preserve">, </w:t>
      </w:r>
      <w:r w:rsidR="00136FFA" w:rsidRPr="00992181">
        <w:rPr>
          <w:szCs w:val="24"/>
        </w:rPr>
        <w:t xml:space="preserve">1 бр. събирателен басейн за вода с две камери. </w:t>
      </w:r>
      <w:bookmarkEnd w:id="6"/>
    </w:p>
    <w:p w14:paraId="678E621C" w14:textId="77777777" w:rsidR="00136FFA" w:rsidRPr="00992181" w:rsidRDefault="00136FFA" w:rsidP="00136FFA">
      <w:pPr>
        <w:pStyle w:val="ListParagraph"/>
        <w:rPr>
          <w:rFonts w:eastAsia="Times New Roman"/>
          <w:bCs/>
          <w:szCs w:val="24"/>
          <w:lang w:eastAsia="bg-BG"/>
        </w:rPr>
      </w:pPr>
    </w:p>
    <w:p w14:paraId="5C56B5E5" w14:textId="77777777" w:rsidR="00356A6A" w:rsidRPr="00992181" w:rsidRDefault="00136FFA">
      <w:pPr>
        <w:pStyle w:val="ListParagraph"/>
        <w:numPr>
          <w:ilvl w:val="0"/>
          <w:numId w:val="11"/>
        </w:numPr>
        <w:spacing w:after="0" w:line="240" w:lineRule="auto"/>
        <w:rPr>
          <w:rFonts w:eastAsia="Times New Roman"/>
          <w:bCs/>
          <w:szCs w:val="24"/>
          <w:lang w:eastAsia="bg-BG"/>
        </w:rPr>
      </w:pPr>
      <w:r w:rsidRPr="00992181">
        <w:rPr>
          <w:rFonts w:eastAsia="Times New Roman"/>
          <w:b/>
          <w:szCs w:val="24"/>
          <w:lang w:eastAsia="bg-BG"/>
        </w:rPr>
        <w:t>Хале 4</w:t>
      </w:r>
      <w:r w:rsidRPr="00992181">
        <w:rPr>
          <w:rFonts w:eastAsia="Times New Roman"/>
          <w:bCs/>
          <w:szCs w:val="24"/>
          <w:lang w:eastAsia="bg-BG"/>
        </w:rPr>
        <w:t xml:space="preserve"> </w:t>
      </w:r>
      <w:r w:rsidR="006E4281" w:rsidRPr="00992181">
        <w:rPr>
          <w:rFonts w:eastAsia="Times New Roman"/>
          <w:bCs/>
          <w:szCs w:val="24"/>
          <w:lang w:eastAsia="bg-BG"/>
        </w:rPr>
        <w:t>от склад ще бъде превърнато в производствено помещение. За целта ще се обособят работни участъци и ще се монтира оборудването за съответния технологичен процес:</w:t>
      </w:r>
      <w:r w:rsidRPr="00992181">
        <w:rPr>
          <w:rFonts w:eastAsia="Times New Roman"/>
          <w:bCs/>
          <w:szCs w:val="24"/>
          <w:lang w:eastAsia="bg-BG"/>
        </w:rPr>
        <w:br/>
      </w:r>
      <w:r w:rsidR="00F20304" w:rsidRPr="00992181">
        <w:rPr>
          <w:rFonts w:eastAsia="Times New Roman"/>
          <w:bCs/>
          <w:szCs w:val="24"/>
          <w:lang w:eastAsia="bg-BG"/>
        </w:rPr>
        <w:t xml:space="preserve">- </w:t>
      </w:r>
      <w:r w:rsidR="00356A6A" w:rsidRPr="00992181">
        <w:rPr>
          <w:rFonts w:eastAsia="Times New Roman"/>
          <w:bCs/>
          <w:szCs w:val="24"/>
          <w:lang w:eastAsia="bg-BG"/>
        </w:rPr>
        <w:t xml:space="preserve">Участък „Дозиране на </w:t>
      </w:r>
      <w:r w:rsidR="00F20304" w:rsidRPr="00992181">
        <w:rPr>
          <w:rFonts w:eastAsia="Times New Roman"/>
          <w:bCs/>
          <w:szCs w:val="24"/>
          <w:lang w:eastAsia="bg-BG"/>
        </w:rPr>
        <w:t>премикс</w:t>
      </w:r>
      <w:r w:rsidR="00356A6A" w:rsidRPr="00992181">
        <w:rPr>
          <w:rFonts w:eastAsia="Times New Roman"/>
          <w:bCs/>
          <w:szCs w:val="24"/>
          <w:lang w:eastAsia="bg-BG"/>
        </w:rPr>
        <w:t xml:space="preserve">“ - </w:t>
      </w:r>
      <w:r w:rsidR="00F20304" w:rsidRPr="00992181">
        <w:rPr>
          <w:rFonts w:eastAsia="Times New Roman"/>
          <w:bCs/>
          <w:szCs w:val="24"/>
          <w:lang w:eastAsia="bg-BG"/>
        </w:rPr>
        <w:t>3</w:t>
      </w:r>
      <w:r w:rsidR="00356A6A" w:rsidRPr="00992181">
        <w:rPr>
          <w:rFonts w:eastAsia="Times New Roman"/>
          <w:bCs/>
          <w:szCs w:val="24"/>
          <w:lang w:eastAsia="bg-BG"/>
        </w:rPr>
        <w:t xml:space="preserve"> бр. дозатора</w:t>
      </w:r>
      <w:r w:rsidR="00F20304" w:rsidRPr="00992181">
        <w:rPr>
          <w:rFonts w:eastAsia="Times New Roman"/>
          <w:bCs/>
          <w:szCs w:val="24"/>
          <w:lang w:eastAsia="bg-BG"/>
        </w:rPr>
        <w:t>;</w:t>
      </w:r>
    </w:p>
    <w:p w14:paraId="058CF759" w14:textId="77777777" w:rsidR="00356A6A" w:rsidRPr="00992181" w:rsidRDefault="00356A6A">
      <w:pPr>
        <w:pStyle w:val="ListParagraph"/>
        <w:numPr>
          <w:ilvl w:val="0"/>
          <w:numId w:val="12"/>
        </w:numPr>
        <w:spacing w:after="0" w:line="240" w:lineRule="auto"/>
        <w:ind w:left="851" w:hanging="131"/>
        <w:rPr>
          <w:szCs w:val="24"/>
        </w:rPr>
      </w:pPr>
      <w:r w:rsidRPr="00992181">
        <w:rPr>
          <w:szCs w:val="24"/>
        </w:rPr>
        <w:t>Участък „</w:t>
      </w:r>
      <w:r w:rsidR="00F20304" w:rsidRPr="00992181">
        <w:rPr>
          <w:szCs w:val="24"/>
        </w:rPr>
        <w:t>Виброформоване</w:t>
      </w:r>
      <w:r w:rsidRPr="00992181">
        <w:rPr>
          <w:szCs w:val="24"/>
        </w:rPr>
        <w:t xml:space="preserve">“ - </w:t>
      </w:r>
      <w:r w:rsidR="00F20304" w:rsidRPr="00992181">
        <w:rPr>
          <w:szCs w:val="24"/>
        </w:rPr>
        <w:t>4 бр. стационарни миксера,  1 бр. мобилен миксер и 4 бр. вибромаси.</w:t>
      </w:r>
    </w:p>
    <w:p w14:paraId="0BF9CD0E" w14:textId="77777777" w:rsidR="00356A6A" w:rsidRPr="00992181" w:rsidRDefault="00F20304" w:rsidP="00F20304">
      <w:pPr>
        <w:spacing w:after="0" w:line="240" w:lineRule="auto"/>
        <w:ind w:left="851" w:hanging="851"/>
        <w:rPr>
          <w:szCs w:val="24"/>
        </w:rPr>
      </w:pPr>
      <w:r w:rsidRPr="00992181">
        <w:rPr>
          <w:szCs w:val="24"/>
        </w:rPr>
        <w:t xml:space="preserve">           - </w:t>
      </w:r>
      <w:r w:rsidR="00356A6A" w:rsidRPr="00992181">
        <w:rPr>
          <w:szCs w:val="24"/>
        </w:rPr>
        <w:t xml:space="preserve">Участък „Сушене“ – ще се инсталират </w:t>
      </w:r>
      <w:r w:rsidRPr="00992181">
        <w:rPr>
          <w:szCs w:val="24"/>
        </w:rPr>
        <w:t xml:space="preserve">на 4 бр. камерни сушилни D6, D7, D8 и D9 с </w:t>
      </w:r>
      <w:r w:rsidR="00356A6A" w:rsidRPr="00992181">
        <w:rPr>
          <w:szCs w:val="24"/>
        </w:rPr>
        <w:t>на природен газ</w:t>
      </w:r>
      <w:r w:rsidRPr="00992181">
        <w:rPr>
          <w:szCs w:val="24"/>
        </w:rPr>
        <w:t>, със</w:t>
      </w:r>
      <w:r w:rsidR="00356A6A" w:rsidRPr="00992181">
        <w:rPr>
          <w:szCs w:val="24"/>
        </w:rPr>
        <w:t xml:space="preserve"> следните параметри:</w:t>
      </w:r>
    </w:p>
    <w:p w14:paraId="093C3CA6" w14:textId="77777777" w:rsidR="00356A6A" w:rsidRPr="00992181" w:rsidRDefault="00356A6A">
      <w:pPr>
        <w:pStyle w:val="ListParagraph"/>
        <w:numPr>
          <w:ilvl w:val="0"/>
          <w:numId w:val="13"/>
        </w:numPr>
        <w:spacing w:after="0" w:line="240" w:lineRule="auto"/>
        <w:rPr>
          <w:szCs w:val="24"/>
        </w:rPr>
      </w:pPr>
      <w:r w:rsidRPr="00992181">
        <w:rPr>
          <w:szCs w:val="24"/>
        </w:rPr>
        <w:t>Инсталирана мощност - 0.260 MW;</w:t>
      </w:r>
    </w:p>
    <w:p w14:paraId="66EF665F" w14:textId="77777777" w:rsidR="00356A6A" w:rsidRPr="00992181" w:rsidRDefault="00356A6A">
      <w:pPr>
        <w:pStyle w:val="ListParagraph"/>
        <w:numPr>
          <w:ilvl w:val="0"/>
          <w:numId w:val="13"/>
        </w:numPr>
        <w:spacing w:after="0" w:line="240" w:lineRule="auto"/>
        <w:rPr>
          <w:szCs w:val="24"/>
        </w:rPr>
      </w:pPr>
      <w:r w:rsidRPr="00992181">
        <w:rPr>
          <w:szCs w:val="24"/>
        </w:rPr>
        <w:t>Капацитет - 4.667 t/24 ч.;</w:t>
      </w:r>
    </w:p>
    <w:p w14:paraId="093741F3" w14:textId="77777777" w:rsidR="00356A6A" w:rsidRPr="00992181" w:rsidRDefault="00356A6A">
      <w:pPr>
        <w:pStyle w:val="ListParagraph"/>
        <w:numPr>
          <w:ilvl w:val="0"/>
          <w:numId w:val="13"/>
        </w:numPr>
        <w:spacing w:after="0" w:line="240" w:lineRule="auto"/>
        <w:rPr>
          <w:szCs w:val="24"/>
        </w:rPr>
      </w:pPr>
      <w:r w:rsidRPr="00992181">
        <w:rPr>
          <w:szCs w:val="24"/>
        </w:rPr>
        <w:t>Консумация на природен газ - 25 Nm</w:t>
      </w:r>
      <w:r w:rsidRPr="00992181">
        <w:rPr>
          <w:szCs w:val="24"/>
          <w:vertAlign w:val="superscript"/>
        </w:rPr>
        <w:t>3</w:t>
      </w:r>
      <w:r w:rsidRPr="00992181">
        <w:rPr>
          <w:szCs w:val="24"/>
        </w:rPr>
        <w:t>;</w:t>
      </w:r>
    </w:p>
    <w:p w14:paraId="27E9CF49" w14:textId="77777777" w:rsidR="00356A6A" w:rsidRPr="00992181" w:rsidRDefault="00356A6A" w:rsidP="00E765E4">
      <w:pPr>
        <w:spacing w:after="0" w:line="240" w:lineRule="auto"/>
        <w:ind w:left="709" w:hanging="709"/>
        <w:rPr>
          <w:szCs w:val="24"/>
        </w:rPr>
      </w:pPr>
      <w:r w:rsidRPr="00992181">
        <w:rPr>
          <w:szCs w:val="24"/>
        </w:rPr>
        <w:t xml:space="preserve">             - Участък „Изпичане“ – ще се инсталират </w:t>
      </w:r>
      <w:r w:rsidR="00E765E4" w:rsidRPr="00992181">
        <w:rPr>
          <w:szCs w:val="24"/>
        </w:rPr>
        <w:t>4</w:t>
      </w:r>
      <w:r w:rsidRPr="00992181">
        <w:rPr>
          <w:szCs w:val="24"/>
        </w:rPr>
        <w:t xml:space="preserve"> бр. пещи</w:t>
      </w:r>
      <w:r w:rsidR="00E765E4" w:rsidRPr="00992181">
        <w:rPr>
          <w:szCs w:val="24"/>
        </w:rPr>
        <w:t xml:space="preserve"> </w:t>
      </w:r>
      <w:r w:rsidR="00E765E4" w:rsidRPr="00992181">
        <w:t xml:space="preserve">(F6, F7, F8 и F9) </w:t>
      </w:r>
      <w:r w:rsidRPr="00992181">
        <w:rPr>
          <w:szCs w:val="24"/>
        </w:rPr>
        <w:t xml:space="preserve"> със следните параметри:</w:t>
      </w:r>
    </w:p>
    <w:p w14:paraId="4FC1EC59" w14:textId="77777777" w:rsidR="00E765E4" w:rsidRPr="00992181" w:rsidRDefault="00356A6A">
      <w:pPr>
        <w:pStyle w:val="ListParagraph"/>
        <w:numPr>
          <w:ilvl w:val="0"/>
          <w:numId w:val="14"/>
        </w:numPr>
        <w:spacing w:after="0" w:line="240" w:lineRule="auto"/>
        <w:ind w:left="1843" w:hanging="283"/>
        <w:rPr>
          <w:szCs w:val="24"/>
        </w:rPr>
      </w:pPr>
      <w:r w:rsidRPr="00992181">
        <w:rPr>
          <w:szCs w:val="24"/>
        </w:rPr>
        <w:t xml:space="preserve"> </w:t>
      </w:r>
      <w:r w:rsidR="00E765E4" w:rsidRPr="00992181">
        <w:rPr>
          <w:szCs w:val="24"/>
        </w:rPr>
        <w:t>И</w:t>
      </w:r>
      <w:r w:rsidRPr="00992181">
        <w:rPr>
          <w:szCs w:val="24"/>
        </w:rPr>
        <w:t xml:space="preserve">нсталирана мощност - 2.74 MW, </w:t>
      </w:r>
    </w:p>
    <w:p w14:paraId="5D950173" w14:textId="77777777" w:rsidR="00E765E4" w:rsidRPr="00992181" w:rsidRDefault="00360C77">
      <w:pPr>
        <w:pStyle w:val="ListParagraph"/>
        <w:numPr>
          <w:ilvl w:val="0"/>
          <w:numId w:val="14"/>
        </w:numPr>
        <w:spacing w:after="0" w:line="240" w:lineRule="auto"/>
        <w:ind w:left="1843" w:hanging="283"/>
        <w:rPr>
          <w:szCs w:val="24"/>
        </w:rPr>
      </w:pPr>
      <w:r w:rsidRPr="00992181">
        <w:rPr>
          <w:szCs w:val="24"/>
        </w:rPr>
        <w:t>К</w:t>
      </w:r>
      <w:r w:rsidR="00356A6A" w:rsidRPr="00992181">
        <w:rPr>
          <w:szCs w:val="24"/>
        </w:rPr>
        <w:t>апацитет - 3.</w:t>
      </w:r>
      <w:r w:rsidR="00455F58" w:rsidRPr="00992181">
        <w:rPr>
          <w:szCs w:val="24"/>
        </w:rPr>
        <w:t xml:space="preserve">883 </w:t>
      </w:r>
      <w:r w:rsidR="00356A6A" w:rsidRPr="00992181">
        <w:rPr>
          <w:szCs w:val="24"/>
        </w:rPr>
        <w:t xml:space="preserve">t/24 ч., </w:t>
      </w:r>
    </w:p>
    <w:p w14:paraId="386580EE" w14:textId="77777777" w:rsidR="00E765E4" w:rsidRPr="00992181" w:rsidRDefault="00455F58">
      <w:pPr>
        <w:pStyle w:val="ListParagraph"/>
        <w:numPr>
          <w:ilvl w:val="0"/>
          <w:numId w:val="14"/>
        </w:numPr>
        <w:spacing w:after="0" w:line="240" w:lineRule="auto"/>
        <w:ind w:left="1843" w:hanging="283"/>
        <w:rPr>
          <w:szCs w:val="24"/>
        </w:rPr>
      </w:pPr>
      <w:r w:rsidRPr="00992181">
        <w:rPr>
          <w:szCs w:val="24"/>
        </w:rPr>
        <w:t>О</w:t>
      </w:r>
      <w:r w:rsidR="00356A6A" w:rsidRPr="00992181">
        <w:rPr>
          <w:szCs w:val="24"/>
        </w:rPr>
        <w:t xml:space="preserve">бем на изпичане </w:t>
      </w:r>
      <w:r w:rsidRPr="00992181">
        <w:rPr>
          <w:szCs w:val="24"/>
        </w:rPr>
        <w:t>–</w:t>
      </w:r>
      <w:r w:rsidR="00356A6A" w:rsidRPr="00992181">
        <w:rPr>
          <w:szCs w:val="24"/>
        </w:rPr>
        <w:t xml:space="preserve"> </w:t>
      </w:r>
      <w:r w:rsidRPr="00992181">
        <w:rPr>
          <w:szCs w:val="24"/>
        </w:rPr>
        <w:t>11,65</w:t>
      </w:r>
      <w:r w:rsidR="00356A6A" w:rsidRPr="00992181">
        <w:rPr>
          <w:szCs w:val="24"/>
        </w:rPr>
        <w:t xml:space="preserve"> m</w:t>
      </w:r>
      <w:r w:rsidR="00356A6A" w:rsidRPr="00992181">
        <w:rPr>
          <w:szCs w:val="24"/>
          <w:vertAlign w:val="superscript"/>
        </w:rPr>
        <w:t>3</w:t>
      </w:r>
      <w:r w:rsidR="00356A6A" w:rsidRPr="00992181">
        <w:rPr>
          <w:szCs w:val="24"/>
        </w:rPr>
        <w:t xml:space="preserve">, </w:t>
      </w:r>
    </w:p>
    <w:p w14:paraId="290FF05F" w14:textId="77777777" w:rsidR="00E765E4" w:rsidRPr="00992181" w:rsidRDefault="00455F58">
      <w:pPr>
        <w:pStyle w:val="ListParagraph"/>
        <w:numPr>
          <w:ilvl w:val="0"/>
          <w:numId w:val="14"/>
        </w:numPr>
        <w:spacing w:after="0" w:line="240" w:lineRule="auto"/>
        <w:ind w:left="1843" w:hanging="283"/>
        <w:rPr>
          <w:szCs w:val="24"/>
        </w:rPr>
      </w:pPr>
      <w:r w:rsidRPr="00992181">
        <w:rPr>
          <w:szCs w:val="24"/>
        </w:rPr>
        <w:t>П</w:t>
      </w:r>
      <w:r w:rsidR="00356A6A" w:rsidRPr="00992181">
        <w:rPr>
          <w:szCs w:val="24"/>
        </w:rPr>
        <w:t>лътност на подреждане - 333 kg/m</w:t>
      </w:r>
      <w:r w:rsidR="00356A6A" w:rsidRPr="00992181">
        <w:rPr>
          <w:szCs w:val="24"/>
          <w:vertAlign w:val="superscript"/>
        </w:rPr>
        <w:t>3</w:t>
      </w:r>
      <w:r w:rsidR="00356A6A" w:rsidRPr="00992181">
        <w:rPr>
          <w:szCs w:val="24"/>
        </w:rPr>
        <w:t>,</w:t>
      </w:r>
    </w:p>
    <w:p w14:paraId="6385320B" w14:textId="77777777" w:rsidR="00356A6A" w:rsidRPr="00992181" w:rsidRDefault="00356A6A">
      <w:pPr>
        <w:pStyle w:val="ListParagraph"/>
        <w:numPr>
          <w:ilvl w:val="0"/>
          <w:numId w:val="14"/>
        </w:numPr>
        <w:spacing w:after="0" w:line="240" w:lineRule="auto"/>
        <w:ind w:left="1843" w:hanging="283"/>
        <w:rPr>
          <w:szCs w:val="24"/>
        </w:rPr>
      </w:pPr>
      <w:r w:rsidRPr="00992181">
        <w:rPr>
          <w:szCs w:val="24"/>
        </w:rPr>
        <w:t>Консумация на пр. газ - 260 Nm</w:t>
      </w:r>
      <w:r w:rsidRPr="00992181">
        <w:rPr>
          <w:szCs w:val="24"/>
          <w:vertAlign w:val="superscript"/>
        </w:rPr>
        <w:t>3</w:t>
      </w:r>
      <w:r w:rsidRPr="00992181">
        <w:rPr>
          <w:szCs w:val="24"/>
        </w:rPr>
        <w:t>/h</w:t>
      </w:r>
    </w:p>
    <w:p w14:paraId="07DDBF6B" w14:textId="77777777" w:rsidR="00136FFA" w:rsidRPr="00992181" w:rsidRDefault="00356A6A">
      <w:pPr>
        <w:pStyle w:val="ListParagraph"/>
        <w:numPr>
          <w:ilvl w:val="0"/>
          <w:numId w:val="12"/>
        </w:numPr>
        <w:spacing w:after="0" w:line="240" w:lineRule="auto"/>
        <w:ind w:right="-144"/>
        <w:rPr>
          <w:szCs w:val="24"/>
        </w:rPr>
      </w:pPr>
      <w:r w:rsidRPr="00992181">
        <w:t xml:space="preserve">Участък „Механична обработка“ </w:t>
      </w:r>
      <w:r w:rsidR="00455F58" w:rsidRPr="00992181">
        <w:rPr>
          <w:szCs w:val="24"/>
        </w:rPr>
        <w:t>–</w:t>
      </w:r>
      <w:r w:rsidRPr="00992181">
        <w:rPr>
          <w:szCs w:val="24"/>
        </w:rPr>
        <w:t xml:space="preserve"> </w:t>
      </w:r>
      <w:r w:rsidR="00455F58" w:rsidRPr="00992181">
        <w:rPr>
          <w:szCs w:val="24"/>
        </w:rPr>
        <w:t xml:space="preserve">2 бр. машини за рязане, </w:t>
      </w:r>
      <w:r w:rsidRPr="00992181">
        <w:rPr>
          <w:szCs w:val="24"/>
        </w:rPr>
        <w:t>2 бр. шлайфмашини с двоен диск, 1 бр. шлайф с ЦПУ, 1 бр. събирателен басейн за вода с две камери.</w:t>
      </w:r>
    </w:p>
    <w:p w14:paraId="6105232B" w14:textId="77777777" w:rsidR="00AD6302" w:rsidRPr="00992181" w:rsidRDefault="00AD6302" w:rsidP="003371F2">
      <w:pPr>
        <w:spacing w:after="0" w:line="240" w:lineRule="auto"/>
        <w:ind w:left="696" w:firstLine="24"/>
        <w:jc w:val="both"/>
        <w:textAlignment w:val="center"/>
        <w:rPr>
          <w:b/>
          <w:color w:val="000000"/>
          <w:szCs w:val="24"/>
        </w:rPr>
      </w:pPr>
    </w:p>
    <w:p w14:paraId="1D230469" w14:textId="77777777" w:rsidR="00136FFA" w:rsidRPr="00992181" w:rsidRDefault="00136FFA" w:rsidP="00136FFA">
      <w:pPr>
        <w:tabs>
          <w:tab w:val="left" w:pos="2124"/>
        </w:tabs>
        <w:spacing w:after="0" w:line="240" w:lineRule="auto"/>
        <w:jc w:val="both"/>
        <w:rPr>
          <w:rFonts w:eastAsia="Times New Roman"/>
          <w:b/>
          <w:szCs w:val="24"/>
          <w:lang w:eastAsia="bg-BG"/>
        </w:rPr>
      </w:pPr>
      <w:r w:rsidRPr="00992181">
        <w:rPr>
          <w:rFonts w:eastAsia="Times New Roman"/>
          <w:bCs/>
          <w:color w:val="000000" w:themeColor="text1"/>
          <w:szCs w:val="24"/>
          <w:lang w:eastAsia="bg-BG"/>
        </w:rPr>
        <w:t xml:space="preserve">           </w:t>
      </w:r>
      <w:r w:rsidRPr="00992181">
        <w:rPr>
          <w:rFonts w:eastAsia="Times New Roman"/>
          <w:b/>
          <w:color w:val="000000" w:themeColor="text1"/>
          <w:szCs w:val="24"/>
          <w:lang w:eastAsia="bg-BG"/>
        </w:rPr>
        <w:t xml:space="preserve">След реализацията на ИП общият капацитет на инсталациите ще се увеличи от </w:t>
      </w:r>
      <w:r w:rsidR="00C36FB5" w:rsidRPr="00992181">
        <w:rPr>
          <w:rFonts w:eastAsia="Times New Roman"/>
          <w:b/>
          <w:color w:val="000000" w:themeColor="text1"/>
          <w:szCs w:val="24"/>
          <w:lang w:eastAsia="bg-BG"/>
        </w:rPr>
        <w:t>1 460</w:t>
      </w:r>
      <w:r w:rsidR="0068425D" w:rsidRPr="00992181">
        <w:rPr>
          <w:rFonts w:eastAsia="Times New Roman"/>
          <w:b/>
          <w:color w:val="000000" w:themeColor="text1"/>
          <w:szCs w:val="24"/>
          <w:lang w:eastAsia="bg-BG"/>
        </w:rPr>
        <w:t xml:space="preserve"> </w:t>
      </w:r>
      <w:r w:rsidRPr="00992181">
        <w:rPr>
          <w:rFonts w:eastAsia="Times New Roman"/>
          <w:b/>
          <w:color w:val="000000" w:themeColor="text1"/>
          <w:szCs w:val="24"/>
          <w:lang w:eastAsia="bg-BG"/>
        </w:rPr>
        <w:t>т/</w:t>
      </w:r>
      <w:r w:rsidR="00C36FB5" w:rsidRPr="00992181">
        <w:rPr>
          <w:rFonts w:eastAsia="Times New Roman"/>
          <w:b/>
          <w:color w:val="000000" w:themeColor="text1"/>
          <w:szCs w:val="24"/>
          <w:lang w:eastAsia="bg-BG"/>
        </w:rPr>
        <w:t>година</w:t>
      </w:r>
      <w:r w:rsidRPr="00992181">
        <w:rPr>
          <w:rFonts w:eastAsia="Times New Roman"/>
          <w:b/>
          <w:color w:val="000000" w:themeColor="text1"/>
          <w:szCs w:val="24"/>
          <w:lang w:eastAsia="bg-BG"/>
        </w:rPr>
        <w:t xml:space="preserve"> на </w:t>
      </w:r>
      <w:r w:rsidRPr="00992181">
        <w:rPr>
          <w:rFonts w:eastAsia="Times New Roman"/>
          <w:b/>
          <w:szCs w:val="24"/>
          <w:lang w:eastAsia="bg-BG"/>
        </w:rPr>
        <w:t>9570</w:t>
      </w:r>
      <w:r w:rsidR="0068425D" w:rsidRPr="00992181">
        <w:rPr>
          <w:rFonts w:eastAsia="Times New Roman"/>
          <w:b/>
          <w:szCs w:val="24"/>
          <w:lang w:eastAsia="bg-BG"/>
        </w:rPr>
        <w:t xml:space="preserve"> </w:t>
      </w:r>
      <w:r w:rsidRPr="00992181">
        <w:rPr>
          <w:rFonts w:eastAsia="Times New Roman"/>
          <w:b/>
          <w:szCs w:val="24"/>
          <w:lang w:eastAsia="bg-BG"/>
        </w:rPr>
        <w:t xml:space="preserve">т/година, а обемът на пещите ще се промени от 4 </w:t>
      </w:r>
      <w:r w:rsidR="009406BF" w:rsidRPr="00992181">
        <w:rPr>
          <w:b/>
          <w:bCs/>
          <w:szCs w:val="24"/>
        </w:rPr>
        <w:t>m</w:t>
      </w:r>
      <w:r w:rsidR="009406BF" w:rsidRPr="00992181">
        <w:rPr>
          <w:b/>
          <w:bCs/>
          <w:szCs w:val="24"/>
          <w:vertAlign w:val="superscript"/>
        </w:rPr>
        <w:t xml:space="preserve">3 </w:t>
      </w:r>
      <w:r w:rsidRPr="00992181">
        <w:rPr>
          <w:rFonts w:eastAsia="Times New Roman"/>
          <w:b/>
          <w:szCs w:val="24"/>
          <w:lang w:eastAsia="bg-BG"/>
        </w:rPr>
        <w:t xml:space="preserve">на 104,7 </w:t>
      </w:r>
      <w:r w:rsidR="009406BF" w:rsidRPr="00992181">
        <w:rPr>
          <w:b/>
          <w:bCs/>
          <w:szCs w:val="24"/>
        </w:rPr>
        <w:t>m</w:t>
      </w:r>
      <w:r w:rsidR="009406BF" w:rsidRPr="00992181">
        <w:rPr>
          <w:b/>
          <w:bCs/>
          <w:szCs w:val="24"/>
          <w:vertAlign w:val="superscript"/>
        </w:rPr>
        <w:t>3</w:t>
      </w:r>
      <w:r w:rsidRPr="00992181">
        <w:rPr>
          <w:rFonts w:eastAsia="Times New Roman"/>
          <w:b/>
          <w:bCs/>
          <w:color w:val="FF0000"/>
          <w:szCs w:val="24"/>
          <w:vertAlign w:val="superscript"/>
          <w:lang w:eastAsia="bg-BG"/>
        </w:rPr>
        <w:t xml:space="preserve"> </w:t>
      </w:r>
      <w:r w:rsidRPr="00992181">
        <w:rPr>
          <w:rFonts w:eastAsia="Times New Roman"/>
          <w:b/>
          <w:bCs/>
          <w:szCs w:val="24"/>
          <w:lang w:eastAsia="bg-BG"/>
        </w:rPr>
        <w:t>.</w:t>
      </w:r>
    </w:p>
    <w:p w14:paraId="636CF72D" w14:textId="77777777" w:rsidR="00455F58" w:rsidRPr="00992181" w:rsidRDefault="00455F58" w:rsidP="002C6CA0">
      <w:pPr>
        <w:spacing w:after="0" w:line="240" w:lineRule="auto"/>
        <w:ind w:firstLine="720"/>
        <w:jc w:val="both"/>
        <w:rPr>
          <w:szCs w:val="24"/>
        </w:rPr>
      </w:pPr>
      <w:r w:rsidRPr="00992181">
        <w:rPr>
          <w:szCs w:val="24"/>
        </w:rPr>
        <w:t xml:space="preserve">В съществуващото производството на огнеупорни материали „леене“ се извършва чрез две технологии – Формоване, чрез Леене на смеси в гипсови отливки (Slip Cast) и Виброформоване. След реализирането на ИП ще се изпълнява и трета технология за формоване – Пресоване. </w:t>
      </w:r>
    </w:p>
    <w:p w14:paraId="66535AAD" w14:textId="77777777" w:rsidR="00356A6A" w:rsidRPr="00992181" w:rsidRDefault="00455F58" w:rsidP="00F2531D">
      <w:pPr>
        <w:spacing w:after="0" w:line="240" w:lineRule="auto"/>
        <w:ind w:firstLine="720"/>
        <w:jc w:val="both"/>
        <w:rPr>
          <w:rFonts w:eastAsia="Times New Roman"/>
          <w:bCs/>
          <w:szCs w:val="24"/>
          <w:lang w:eastAsia="bg-BG"/>
        </w:rPr>
      </w:pPr>
      <w:r w:rsidRPr="00992181">
        <w:rPr>
          <w:szCs w:val="24"/>
        </w:rPr>
        <w:t xml:space="preserve">За да се преустроят Хале 3 и Хале 4 като производствени помещения </w:t>
      </w:r>
      <w:r w:rsidR="00F2531D" w:rsidRPr="00992181">
        <w:rPr>
          <w:szCs w:val="24"/>
        </w:rPr>
        <w:t xml:space="preserve">е необходимо </w:t>
      </w:r>
      <w:r w:rsidR="00153F92" w:rsidRPr="00992181">
        <w:rPr>
          <w:szCs w:val="24"/>
        </w:rPr>
        <w:t>изграждане на тра</w:t>
      </w:r>
      <w:r w:rsidR="000C2B72" w:rsidRPr="00992181">
        <w:rPr>
          <w:szCs w:val="24"/>
        </w:rPr>
        <w:t>н</w:t>
      </w:r>
      <w:r w:rsidR="00153F92" w:rsidRPr="00992181">
        <w:rPr>
          <w:szCs w:val="24"/>
        </w:rPr>
        <w:t xml:space="preserve">шеи с релси за движение на количките с продукция, </w:t>
      </w:r>
      <w:r w:rsidR="00F2531D" w:rsidRPr="00992181">
        <w:rPr>
          <w:rFonts w:eastAsia="Times New Roman"/>
          <w:bCs/>
          <w:szCs w:val="24"/>
          <w:lang w:eastAsia="bg-BG"/>
        </w:rPr>
        <w:t>г</w:t>
      </w:r>
      <w:r w:rsidR="00356A6A" w:rsidRPr="00992181">
        <w:rPr>
          <w:rFonts w:eastAsia="Times New Roman"/>
          <w:bCs/>
          <w:szCs w:val="24"/>
          <w:lang w:eastAsia="bg-BG"/>
        </w:rPr>
        <w:t>азоснабдяване от газоразпределителното табло на границата на собствеността</w:t>
      </w:r>
      <w:r w:rsidR="00F2531D" w:rsidRPr="00992181">
        <w:rPr>
          <w:rFonts w:eastAsia="Times New Roman"/>
          <w:bCs/>
          <w:szCs w:val="24"/>
          <w:lang w:eastAsia="bg-BG"/>
        </w:rPr>
        <w:t>, у</w:t>
      </w:r>
      <w:r w:rsidR="00356A6A" w:rsidRPr="00992181">
        <w:rPr>
          <w:rFonts w:eastAsia="Times New Roman"/>
          <w:bCs/>
          <w:szCs w:val="24"/>
          <w:lang w:eastAsia="bg-BG"/>
        </w:rPr>
        <w:t>величаване на ел. мощността от собственият трафопост</w:t>
      </w:r>
      <w:r w:rsidR="00F2531D" w:rsidRPr="00992181">
        <w:rPr>
          <w:rFonts w:eastAsia="Times New Roman"/>
          <w:bCs/>
          <w:szCs w:val="24"/>
          <w:lang w:eastAsia="bg-BG"/>
        </w:rPr>
        <w:t>,</w:t>
      </w:r>
      <w:r w:rsidR="00356A6A" w:rsidRPr="00992181">
        <w:rPr>
          <w:rFonts w:eastAsia="Times New Roman"/>
          <w:bCs/>
          <w:szCs w:val="24"/>
          <w:lang w:eastAsia="bg-BG"/>
        </w:rPr>
        <w:t xml:space="preserve"> монтиране на компресори</w:t>
      </w:r>
      <w:r w:rsidR="00F2531D" w:rsidRPr="00992181">
        <w:rPr>
          <w:rFonts w:eastAsia="Times New Roman"/>
          <w:bCs/>
          <w:szCs w:val="24"/>
          <w:lang w:eastAsia="bg-BG"/>
        </w:rPr>
        <w:t>, свързване с площадков</w:t>
      </w:r>
      <w:r w:rsidR="00153F92" w:rsidRPr="00992181">
        <w:rPr>
          <w:rFonts w:eastAsia="Times New Roman"/>
          <w:bCs/>
          <w:szCs w:val="24"/>
          <w:lang w:eastAsia="bg-BG"/>
        </w:rPr>
        <w:t xml:space="preserve">ата ВиК канализация, </w:t>
      </w:r>
      <w:r w:rsidR="00F2531D" w:rsidRPr="00992181">
        <w:rPr>
          <w:rFonts w:eastAsia="Times New Roman"/>
          <w:bCs/>
          <w:szCs w:val="24"/>
          <w:lang w:eastAsia="bg-BG"/>
        </w:rPr>
        <w:t xml:space="preserve"> и</w:t>
      </w:r>
      <w:r w:rsidR="00356A6A" w:rsidRPr="00992181">
        <w:rPr>
          <w:rFonts w:eastAsia="Times New Roman"/>
          <w:bCs/>
          <w:szCs w:val="24"/>
          <w:lang w:eastAsia="bg-BG"/>
        </w:rPr>
        <w:t>зграждане на утайници</w:t>
      </w:r>
      <w:r w:rsidR="00153F92" w:rsidRPr="00992181">
        <w:rPr>
          <w:rFonts w:eastAsia="Times New Roman"/>
          <w:bCs/>
          <w:szCs w:val="24"/>
          <w:lang w:eastAsia="bg-BG"/>
        </w:rPr>
        <w:t xml:space="preserve"> и монтиране на водоплътни изгребни ями. </w:t>
      </w:r>
    </w:p>
    <w:p w14:paraId="26CA9D2E" w14:textId="77777777" w:rsidR="00C4392A" w:rsidRPr="00992181" w:rsidRDefault="00455F58" w:rsidP="00AD6302">
      <w:pPr>
        <w:spacing w:after="0" w:line="240" w:lineRule="auto"/>
        <w:jc w:val="both"/>
        <w:rPr>
          <w:szCs w:val="24"/>
        </w:rPr>
      </w:pPr>
      <w:r w:rsidRPr="00992181">
        <w:rPr>
          <w:szCs w:val="24"/>
        </w:rPr>
        <w:t xml:space="preserve">            Реализацията на ИП не е свързана с дейности по събаряне и разрушаване.</w:t>
      </w:r>
    </w:p>
    <w:p w14:paraId="45FCAAA1" w14:textId="77777777" w:rsidR="00455F58" w:rsidRPr="00992181" w:rsidRDefault="00455F58" w:rsidP="00AD6302">
      <w:pPr>
        <w:spacing w:after="0" w:line="240" w:lineRule="auto"/>
        <w:jc w:val="both"/>
        <w:rPr>
          <w:b/>
          <w:szCs w:val="24"/>
        </w:rPr>
      </w:pPr>
    </w:p>
    <w:p w14:paraId="092AAFD1" w14:textId="77777777" w:rsidR="00D8489F" w:rsidRPr="00992181" w:rsidRDefault="00D8489F" w:rsidP="00AD6302">
      <w:pPr>
        <w:spacing w:after="0" w:line="240" w:lineRule="auto"/>
        <w:jc w:val="both"/>
        <w:rPr>
          <w:b/>
          <w:szCs w:val="24"/>
        </w:rPr>
      </w:pPr>
      <w:r w:rsidRPr="00992181">
        <w:rPr>
          <w:b/>
          <w:szCs w:val="24"/>
        </w:rPr>
        <w:lastRenderedPageBreak/>
        <w:t>б) взаимовръзка и кумулиране с други съществуващи и/или одобрени инвестиционни предложения;</w:t>
      </w:r>
    </w:p>
    <w:p w14:paraId="45A7A9C9" w14:textId="77777777" w:rsidR="00833E51" w:rsidRPr="00992181" w:rsidRDefault="00833E51" w:rsidP="00AD6302">
      <w:pPr>
        <w:spacing w:after="0" w:line="240" w:lineRule="auto"/>
        <w:ind w:firstLine="708"/>
        <w:jc w:val="both"/>
      </w:pPr>
    </w:p>
    <w:p w14:paraId="4C295B16" w14:textId="77777777" w:rsidR="00AF5B6D" w:rsidRPr="00992181" w:rsidRDefault="00AF5B6D" w:rsidP="00AD6302">
      <w:pPr>
        <w:spacing w:after="0" w:line="240" w:lineRule="auto"/>
        <w:ind w:firstLine="708"/>
        <w:jc w:val="both"/>
      </w:pPr>
      <w:r w:rsidRPr="00992181">
        <w:t>Площадката, на която ще се реализира инвестиционното предложение</w:t>
      </w:r>
      <w:r w:rsidR="00E03CA4" w:rsidRPr="00992181">
        <w:t>,</w:t>
      </w:r>
      <w:r w:rsidRPr="00992181">
        <w:t xml:space="preserve"> се намира </w:t>
      </w:r>
      <w:r w:rsidR="007F3127" w:rsidRPr="00992181">
        <w:t>е землището на с. Труд</w:t>
      </w:r>
      <w:r w:rsidR="00865AF7" w:rsidRPr="00992181">
        <w:t xml:space="preserve">, в смесена зона (индустриална и земеделска). </w:t>
      </w:r>
      <w:r w:rsidR="00EF6356" w:rsidRPr="00992181">
        <w:t>Около производствената площадка са разположени обработваеми и необработваеми земеделски земи, два логистични центъра - „Ай Ти Логистик Център“ ЕООД</w:t>
      </w:r>
      <w:r w:rsidR="00E5161E" w:rsidRPr="00992181">
        <w:rPr>
          <w:rFonts w:ascii="Arial" w:hAnsi="Arial" w:cs="Arial"/>
          <w:color w:val="202124"/>
          <w:sz w:val="36"/>
          <w:szCs w:val="36"/>
          <w:shd w:val="clear" w:color="auto" w:fill="FFFFFF"/>
        </w:rPr>
        <w:t xml:space="preserve"> </w:t>
      </w:r>
      <w:r w:rsidR="00EF6356" w:rsidRPr="00992181">
        <w:rPr>
          <w:color w:val="202124"/>
          <w:szCs w:val="24"/>
          <w:shd w:val="clear" w:color="auto" w:fill="FFFFFF"/>
        </w:rPr>
        <w:t xml:space="preserve">и </w:t>
      </w:r>
      <w:r w:rsidR="00E5161E" w:rsidRPr="00992181">
        <w:rPr>
          <w:szCs w:val="24"/>
          <w:shd w:val="clear" w:color="auto" w:fill="FFFFFF"/>
        </w:rPr>
        <w:t>3PL Warehousing and Distribution - IT Logistic Center Ltd</w:t>
      </w:r>
      <w:r w:rsidR="00EF6356" w:rsidRPr="00992181">
        <w:t>, както и предприятие за производство на електроника „Санмина България“ ЕООД</w:t>
      </w:r>
      <w:r w:rsidR="004A6386" w:rsidRPr="00992181">
        <w:t>. В близост</w:t>
      </w:r>
      <w:r w:rsidR="00FC540A" w:rsidRPr="00992181">
        <w:t xml:space="preserve">, на около 0,5 km, започва </w:t>
      </w:r>
      <w:r w:rsidR="004A6386" w:rsidRPr="00992181">
        <w:t xml:space="preserve">Северна индустриална зона на гр. Пловдив. </w:t>
      </w:r>
    </w:p>
    <w:p w14:paraId="69983760" w14:textId="77777777" w:rsidR="00FC540A" w:rsidRPr="00992181" w:rsidRDefault="00AF5B6D" w:rsidP="00AD6302">
      <w:pPr>
        <w:spacing w:after="0" w:line="240" w:lineRule="auto"/>
        <w:ind w:firstLine="706"/>
        <w:jc w:val="both"/>
        <w:rPr>
          <w:bCs/>
          <w:szCs w:val="24"/>
        </w:rPr>
      </w:pPr>
      <w:bookmarkStart w:id="7" w:name="_Hlk84777156"/>
      <w:r w:rsidRPr="00992181">
        <w:rPr>
          <w:bCs/>
          <w:szCs w:val="24"/>
        </w:rPr>
        <w:t xml:space="preserve">Към момента дейностите </w:t>
      </w:r>
      <w:r w:rsidR="00500A04" w:rsidRPr="00992181">
        <w:rPr>
          <w:bCs/>
          <w:szCs w:val="24"/>
        </w:rPr>
        <w:t xml:space="preserve">по производство на огнеупорни елементи се извършват </w:t>
      </w:r>
      <w:r w:rsidR="00501FEF" w:rsidRPr="00992181">
        <w:rPr>
          <w:bCs/>
          <w:szCs w:val="24"/>
        </w:rPr>
        <w:t>в</w:t>
      </w:r>
      <w:r w:rsidR="00500A04" w:rsidRPr="00992181">
        <w:rPr>
          <w:bCs/>
          <w:szCs w:val="24"/>
        </w:rPr>
        <w:t xml:space="preserve"> </w:t>
      </w:r>
      <w:r w:rsidR="00865AF7" w:rsidRPr="00992181">
        <w:rPr>
          <w:bCs/>
          <w:szCs w:val="24"/>
        </w:rPr>
        <w:t>Хале 1, като се планира две от съществуващите халета от складове да се преустроят в производствени помещения, к</w:t>
      </w:r>
      <w:r w:rsidR="00501FEF" w:rsidRPr="00992181">
        <w:rPr>
          <w:bCs/>
          <w:szCs w:val="24"/>
        </w:rPr>
        <w:t xml:space="preserve">оето </w:t>
      </w:r>
      <w:r w:rsidR="00865AF7" w:rsidRPr="00992181">
        <w:rPr>
          <w:bCs/>
          <w:szCs w:val="24"/>
        </w:rPr>
        <w:t xml:space="preserve">ще доведе до увеличаване на производствения капацитет. </w:t>
      </w:r>
      <w:r w:rsidR="004761F0" w:rsidRPr="00992181">
        <w:rPr>
          <w:bCs/>
          <w:szCs w:val="24"/>
        </w:rPr>
        <w:t xml:space="preserve">Производствената дейност (настояща и бъдеща) няма връзка с другите </w:t>
      </w:r>
      <w:r w:rsidR="00BE57F7" w:rsidRPr="00992181">
        <w:rPr>
          <w:bCs/>
          <w:szCs w:val="24"/>
        </w:rPr>
        <w:t xml:space="preserve">съседни </w:t>
      </w:r>
      <w:r w:rsidR="004761F0" w:rsidRPr="00992181">
        <w:rPr>
          <w:bCs/>
          <w:szCs w:val="24"/>
        </w:rPr>
        <w:t xml:space="preserve">дейности. </w:t>
      </w:r>
    </w:p>
    <w:p w14:paraId="0F915CA8" w14:textId="77777777" w:rsidR="00C86619" w:rsidRPr="00992181" w:rsidRDefault="00BE57F7" w:rsidP="00AD6302">
      <w:pPr>
        <w:spacing w:after="0" w:line="240" w:lineRule="auto"/>
        <w:ind w:firstLine="706"/>
        <w:jc w:val="both"/>
        <w:rPr>
          <w:bCs/>
          <w:szCs w:val="24"/>
        </w:rPr>
      </w:pPr>
      <w:r w:rsidRPr="00992181">
        <w:rPr>
          <w:bCs/>
          <w:szCs w:val="24"/>
        </w:rPr>
        <w:t>Изключение е използването на канализационния</w:t>
      </w:r>
      <w:r w:rsidR="00FC540A" w:rsidRPr="00992181">
        <w:rPr>
          <w:bCs/>
          <w:szCs w:val="24"/>
        </w:rPr>
        <w:t>т</w:t>
      </w:r>
      <w:r w:rsidRPr="00992181">
        <w:rPr>
          <w:bCs/>
          <w:szCs w:val="24"/>
        </w:rPr>
        <w:t xml:space="preserve"> колектор на фирма „Кари 9“ ЕООД, в който се заустват пречистени дъждовни води</w:t>
      </w:r>
      <w:r w:rsidR="00FC540A" w:rsidRPr="00992181">
        <w:rPr>
          <w:bCs/>
          <w:szCs w:val="24"/>
        </w:rPr>
        <w:t xml:space="preserve"> от площадката</w:t>
      </w:r>
      <w:r w:rsidRPr="00992181">
        <w:rPr>
          <w:bCs/>
          <w:szCs w:val="24"/>
        </w:rPr>
        <w:t xml:space="preserve">. </w:t>
      </w:r>
      <w:r w:rsidR="00FC540A" w:rsidRPr="00992181">
        <w:rPr>
          <w:bCs/>
          <w:szCs w:val="24"/>
        </w:rPr>
        <w:t xml:space="preserve">Реализацията на ИП няма да доведе до увеличаване на това количество, защото не се предвиждат строителство върху нови терени. Разширението засяга съществуващи халета и площадки, от които и към момента се оттичат същото количество дъждовни води. </w:t>
      </w:r>
    </w:p>
    <w:bookmarkEnd w:id="7"/>
    <w:p w14:paraId="569C5965" w14:textId="77777777" w:rsidR="00D8489F" w:rsidRPr="00992181" w:rsidRDefault="004A6386" w:rsidP="00AD6302">
      <w:pPr>
        <w:spacing w:after="0" w:line="240" w:lineRule="auto"/>
        <w:ind w:firstLine="706"/>
        <w:jc w:val="both"/>
        <w:rPr>
          <w:szCs w:val="24"/>
        </w:rPr>
      </w:pPr>
      <w:r w:rsidRPr="00992181">
        <w:rPr>
          <w:b/>
          <w:bCs/>
          <w:szCs w:val="24"/>
        </w:rPr>
        <w:t xml:space="preserve">Не се очаква кумулиране на въздействието от реализацията на предвиденото разширение на производствената дейност с другите съществуващи дейности.  </w:t>
      </w:r>
    </w:p>
    <w:p w14:paraId="471E52A7" w14:textId="77777777" w:rsidR="00567A17" w:rsidRPr="00992181" w:rsidRDefault="00567A17" w:rsidP="00AD6302">
      <w:pPr>
        <w:spacing w:after="0" w:line="240" w:lineRule="auto"/>
        <w:ind w:firstLine="706"/>
        <w:jc w:val="both"/>
        <w:rPr>
          <w:bCs/>
          <w:color w:val="002060"/>
          <w:szCs w:val="24"/>
        </w:rPr>
      </w:pPr>
    </w:p>
    <w:p w14:paraId="7155BE23" w14:textId="77777777" w:rsidR="00D8489F" w:rsidRPr="00992181" w:rsidRDefault="00D8489F" w:rsidP="00AD6302">
      <w:pPr>
        <w:spacing w:after="0" w:line="240" w:lineRule="auto"/>
        <w:rPr>
          <w:b/>
          <w:szCs w:val="24"/>
        </w:rPr>
      </w:pPr>
      <w:r w:rsidRPr="00992181">
        <w:rPr>
          <w:bCs/>
          <w:szCs w:val="24"/>
        </w:rPr>
        <w:t xml:space="preserve"> </w:t>
      </w:r>
      <w:r w:rsidRPr="00992181">
        <w:rPr>
          <w:b/>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016C2D05" w14:textId="77777777" w:rsidR="00823559" w:rsidRPr="00992181" w:rsidRDefault="00823559" w:rsidP="00823559">
      <w:pPr>
        <w:spacing w:after="0" w:line="240" w:lineRule="auto"/>
        <w:jc w:val="both"/>
        <w:rPr>
          <w:bCs/>
          <w:szCs w:val="24"/>
        </w:rPr>
      </w:pPr>
    </w:p>
    <w:p w14:paraId="2E07C64D" w14:textId="77777777" w:rsidR="00E03D18" w:rsidRPr="00992181" w:rsidRDefault="00A51C33" w:rsidP="00F6506B">
      <w:pPr>
        <w:spacing w:after="0" w:line="240" w:lineRule="auto"/>
        <w:ind w:firstLine="708"/>
        <w:jc w:val="both"/>
        <w:rPr>
          <w:bCs/>
          <w:szCs w:val="24"/>
        </w:rPr>
      </w:pPr>
      <w:r w:rsidRPr="00992181">
        <w:rPr>
          <w:bCs/>
          <w:szCs w:val="24"/>
        </w:rPr>
        <w:t xml:space="preserve">При експлоатацията на предприятието са </w:t>
      </w:r>
      <w:r w:rsidR="00BF66BA" w:rsidRPr="00992181">
        <w:rPr>
          <w:bCs/>
          <w:szCs w:val="24"/>
        </w:rPr>
        <w:t>н</w:t>
      </w:r>
      <w:r w:rsidR="00E6105F" w:rsidRPr="00992181">
        <w:rPr>
          <w:bCs/>
          <w:szCs w:val="24"/>
        </w:rPr>
        <w:t xml:space="preserve">еобходими води </w:t>
      </w:r>
      <w:r w:rsidR="00E03D18" w:rsidRPr="00992181">
        <w:rPr>
          <w:bCs/>
          <w:szCs w:val="24"/>
        </w:rPr>
        <w:t xml:space="preserve">за </w:t>
      </w:r>
      <w:r w:rsidR="00BF66BA" w:rsidRPr="00992181">
        <w:rPr>
          <w:bCs/>
          <w:szCs w:val="24"/>
        </w:rPr>
        <w:t>–</w:t>
      </w:r>
      <w:r w:rsidR="00E5161E" w:rsidRPr="00992181">
        <w:rPr>
          <w:bCs/>
          <w:szCs w:val="24"/>
        </w:rPr>
        <w:t xml:space="preserve"> производствени,</w:t>
      </w:r>
      <w:r w:rsidR="00E6105F" w:rsidRPr="00992181">
        <w:rPr>
          <w:bCs/>
          <w:szCs w:val="24"/>
        </w:rPr>
        <w:t xml:space="preserve"> битови</w:t>
      </w:r>
      <w:r w:rsidR="00BF66BA" w:rsidRPr="00992181">
        <w:rPr>
          <w:bCs/>
          <w:szCs w:val="24"/>
        </w:rPr>
        <w:t xml:space="preserve">, противопожарни </w:t>
      </w:r>
      <w:r w:rsidR="00E6105F" w:rsidRPr="00992181">
        <w:rPr>
          <w:bCs/>
          <w:szCs w:val="24"/>
        </w:rPr>
        <w:t>нужди</w:t>
      </w:r>
      <w:r w:rsidR="00443945" w:rsidRPr="00992181">
        <w:rPr>
          <w:bCs/>
          <w:szCs w:val="24"/>
        </w:rPr>
        <w:t xml:space="preserve"> и поливане на зелените площи. </w:t>
      </w:r>
    </w:p>
    <w:p w14:paraId="7B4F3543" w14:textId="3526ABB9" w:rsidR="00B22084" w:rsidRPr="00992181" w:rsidRDefault="00064A00" w:rsidP="00B648D0">
      <w:pPr>
        <w:spacing w:line="240" w:lineRule="auto"/>
        <w:ind w:firstLine="708"/>
        <w:jc w:val="both"/>
        <w:rPr>
          <w:szCs w:val="24"/>
        </w:rPr>
      </w:pPr>
      <w:r w:rsidRPr="00992181">
        <w:rPr>
          <w:szCs w:val="24"/>
        </w:rPr>
        <w:t xml:space="preserve">Предвижда се използването на сондажна вода за </w:t>
      </w:r>
      <w:r w:rsidR="006D5ABE" w:rsidRPr="00992181">
        <w:rPr>
          <w:szCs w:val="24"/>
        </w:rPr>
        <w:t xml:space="preserve">производствени нужди </w:t>
      </w:r>
      <w:r w:rsidRPr="00992181">
        <w:rPr>
          <w:szCs w:val="24"/>
        </w:rPr>
        <w:t xml:space="preserve">(разбъркване на огнеупорния материал, </w:t>
      </w:r>
      <w:r w:rsidR="006D5ABE" w:rsidRPr="00992181">
        <w:rPr>
          <w:szCs w:val="24"/>
        </w:rPr>
        <w:t xml:space="preserve"> охлаждане на режещите инструменти</w:t>
      </w:r>
      <w:r w:rsidRPr="00992181">
        <w:rPr>
          <w:szCs w:val="24"/>
        </w:rPr>
        <w:t xml:space="preserve"> в Участъците „Механична обработка“</w:t>
      </w:r>
      <w:r w:rsidR="006D5ABE" w:rsidRPr="00992181">
        <w:rPr>
          <w:szCs w:val="24"/>
        </w:rPr>
        <w:t>, измиване на площадки</w:t>
      </w:r>
      <w:r w:rsidR="00D22E8C" w:rsidRPr="00992181">
        <w:rPr>
          <w:szCs w:val="24"/>
        </w:rPr>
        <w:t xml:space="preserve"> и</w:t>
      </w:r>
      <w:r w:rsidR="006D5ABE" w:rsidRPr="00992181">
        <w:rPr>
          <w:szCs w:val="24"/>
        </w:rPr>
        <w:t xml:space="preserve"> оборудване</w:t>
      </w:r>
      <w:r w:rsidRPr="00992181">
        <w:rPr>
          <w:szCs w:val="24"/>
        </w:rPr>
        <w:t>)</w:t>
      </w:r>
      <w:r w:rsidR="006D5ABE" w:rsidRPr="00992181">
        <w:rPr>
          <w:szCs w:val="24"/>
        </w:rPr>
        <w:t>, поливане на зелени площи и пожарогасене.</w:t>
      </w:r>
      <w:r w:rsidR="00B22084" w:rsidRPr="00992181">
        <w:rPr>
          <w:szCs w:val="24"/>
        </w:rPr>
        <w:t xml:space="preserve"> </w:t>
      </w:r>
      <w:r w:rsidR="006D5ABE" w:rsidRPr="00992181">
        <w:rPr>
          <w:szCs w:val="24"/>
        </w:rPr>
        <w:t>За задоволяване нуждите на производството със сондажна вода Дружеството е в процедура за издаване на Разрешително за водовземане от съществуващ сондаж (тръбен кладенец) от Басейнова Дирекция ИБР</w:t>
      </w:r>
      <w:r w:rsidRPr="00992181">
        <w:rPr>
          <w:szCs w:val="24"/>
        </w:rPr>
        <w:t xml:space="preserve"> с максимално количество до 24 450 m</w:t>
      </w:r>
      <w:r w:rsidRPr="00992181">
        <w:rPr>
          <w:szCs w:val="24"/>
          <w:vertAlign w:val="superscript"/>
        </w:rPr>
        <w:t>3/</w:t>
      </w:r>
      <w:r w:rsidRPr="00992181">
        <w:rPr>
          <w:szCs w:val="24"/>
        </w:rPr>
        <w:t>год</w:t>
      </w:r>
      <w:r w:rsidR="001A768E" w:rsidRPr="00992181">
        <w:rPr>
          <w:szCs w:val="24"/>
        </w:rPr>
        <w:t>.</w:t>
      </w:r>
    </w:p>
    <w:p w14:paraId="1BBDC56F" w14:textId="77777777" w:rsidR="00A51C33" w:rsidRPr="00992181" w:rsidRDefault="00C82B27" w:rsidP="006D5ABE">
      <w:pPr>
        <w:spacing w:line="240" w:lineRule="auto"/>
        <w:ind w:firstLine="708"/>
        <w:jc w:val="both"/>
        <w:rPr>
          <w:szCs w:val="24"/>
        </w:rPr>
      </w:pPr>
      <w:r w:rsidRPr="00992181">
        <w:rPr>
          <w:szCs w:val="24"/>
        </w:rPr>
        <w:t xml:space="preserve">За нуждите на персонала, ще е необходима </w:t>
      </w:r>
      <w:r w:rsidR="00466EDF" w:rsidRPr="00992181">
        <w:rPr>
          <w:szCs w:val="24"/>
        </w:rPr>
        <w:t xml:space="preserve">около </w:t>
      </w:r>
      <w:r w:rsidR="00A51C33" w:rsidRPr="00992181">
        <w:rPr>
          <w:szCs w:val="24"/>
        </w:rPr>
        <w:t xml:space="preserve">250 </w:t>
      </w:r>
      <w:r w:rsidR="0068425D" w:rsidRPr="00992181">
        <w:rPr>
          <w:szCs w:val="24"/>
        </w:rPr>
        <w:t>m</w:t>
      </w:r>
      <w:r w:rsidR="00A51C33" w:rsidRPr="00992181">
        <w:rPr>
          <w:szCs w:val="24"/>
          <w:vertAlign w:val="superscript"/>
        </w:rPr>
        <w:t>3</w:t>
      </w:r>
      <w:r w:rsidR="00A51C33" w:rsidRPr="00992181">
        <w:rPr>
          <w:szCs w:val="24"/>
        </w:rPr>
        <w:t>/год.</w:t>
      </w:r>
      <w:r w:rsidRPr="00992181">
        <w:rPr>
          <w:szCs w:val="24"/>
        </w:rPr>
        <w:t xml:space="preserve"> битово-питейна вода</w:t>
      </w:r>
      <w:r w:rsidR="008D069F" w:rsidRPr="00992181">
        <w:rPr>
          <w:szCs w:val="24"/>
        </w:rPr>
        <w:t>,</w:t>
      </w:r>
      <w:r w:rsidR="00466EDF" w:rsidRPr="00992181">
        <w:rPr>
          <w:szCs w:val="24"/>
        </w:rPr>
        <w:t xml:space="preserve"> доставена</w:t>
      </w:r>
      <w:r w:rsidR="00A51C33" w:rsidRPr="00992181">
        <w:rPr>
          <w:szCs w:val="24"/>
        </w:rPr>
        <w:t xml:space="preserve"> </w:t>
      </w:r>
      <w:r w:rsidR="008D069F" w:rsidRPr="00992181">
        <w:rPr>
          <w:szCs w:val="24"/>
        </w:rPr>
        <w:t xml:space="preserve">от </w:t>
      </w:r>
      <w:r w:rsidR="00466EDF" w:rsidRPr="00992181">
        <w:rPr>
          <w:szCs w:val="24"/>
        </w:rPr>
        <w:t>градската водопроводна мрежа. Предприятието има сключен</w:t>
      </w:r>
      <w:r w:rsidR="00A51C33" w:rsidRPr="00992181">
        <w:rPr>
          <w:szCs w:val="24"/>
        </w:rPr>
        <w:t xml:space="preserve"> договор с</w:t>
      </w:r>
      <w:r w:rsidR="00466EDF" w:rsidRPr="00992181">
        <w:rPr>
          <w:szCs w:val="24"/>
        </w:rPr>
        <w:t xml:space="preserve"> </w:t>
      </w:r>
      <w:r w:rsidR="00A51C33" w:rsidRPr="00992181">
        <w:rPr>
          <w:szCs w:val="24"/>
        </w:rPr>
        <w:t>„В и К“ ЕООД, гр. Пловдив</w:t>
      </w:r>
      <w:r w:rsidR="00466EDF" w:rsidRPr="00992181">
        <w:rPr>
          <w:szCs w:val="24"/>
        </w:rPr>
        <w:t>.</w:t>
      </w:r>
    </w:p>
    <w:p w14:paraId="5A4BF7E2" w14:textId="77777777" w:rsidR="00CF60A9" w:rsidRPr="00992181" w:rsidRDefault="00A731FC" w:rsidP="004C0C8C">
      <w:pPr>
        <w:spacing w:after="0" w:line="240" w:lineRule="auto"/>
        <w:ind w:firstLine="709"/>
        <w:jc w:val="both"/>
        <w:rPr>
          <w:bCs/>
          <w:szCs w:val="24"/>
        </w:rPr>
      </w:pPr>
      <w:r w:rsidRPr="00992181">
        <w:rPr>
          <w:bCs/>
          <w:szCs w:val="24"/>
        </w:rPr>
        <w:t>При изграждане на подземната инфраструктура на площадката ще се ползва</w:t>
      </w:r>
      <w:r w:rsidR="00FA7A42" w:rsidRPr="00992181">
        <w:rPr>
          <w:bCs/>
          <w:szCs w:val="24"/>
        </w:rPr>
        <w:t>т инертни материали – пясък.</w:t>
      </w:r>
      <w:r w:rsidRPr="00992181">
        <w:rPr>
          <w:bCs/>
          <w:szCs w:val="24"/>
        </w:rPr>
        <w:t xml:space="preserve"> </w:t>
      </w:r>
      <w:r w:rsidR="00FA7A42" w:rsidRPr="00992181">
        <w:rPr>
          <w:bCs/>
          <w:szCs w:val="24"/>
        </w:rPr>
        <w:t xml:space="preserve">За </w:t>
      </w:r>
      <w:r w:rsidRPr="00992181">
        <w:rPr>
          <w:bCs/>
          <w:szCs w:val="24"/>
        </w:rPr>
        <w:t>водопроводни</w:t>
      </w:r>
      <w:r w:rsidR="00FA7A42" w:rsidRPr="00992181">
        <w:rPr>
          <w:bCs/>
          <w:szCs w:val="24"/>
        </w:rPr>
        <w:t>те</w:t>
      </w:r>
      <w:r w:rsidRPr="00992181">
        <w:rPr>
          <w:bCs/>
          <w:szCs w:val="24"/>
        </w:rPr>
        <w:t xml:space="preserve"> и канализационни отклонения, газови и кабелни трасета</w:t>
      </w:r>
      <w:r w:rsidR="00FA7A42" w:rsidRPr="00992181">
        <w:rPr>
          <w:bCs/>
          <w:szCs w:val="24"/>
        </w:rPr>
        <w:t xml:space="preserve"> </w:t>
      </w:r>
      <w:r w:rsidRPr="00992181">
        <w:rPr>
          <w:bCs/>
          <w:szCs w:val="24"/>
        </w:rPr>
        <w:t>ще се правят линейни изкопи (траншеи) с различна дълбочина, ще се полага пясъчна подложка, а изкопаните земни маси ще се връщат обратно в изкопите.</w:t>
      </w:r>
    </w:p>
    <w:p w14:paraId="2F717AA9" w14:textId="77777777" w:rsidR="0068425D" w:rsidRPr="00992181" w:rsidRDefault="00466EDF" w:rsidP="004C0C8C">
      <w:pPr>
        <w:spacing w:after="0" w:line="240" w:lineRule="auto"/>
        <w:ind w:firstLine="708"/>
        <w:jc w:val="both"/>
      </w:pPr>
      <w:r w:rsidRPr="00992181">
        <w:t>Необходимата ел. мощност за работата на новите халета, ще се осигури от съществуващият собствен т</w:t>
      </w:r>
      <w:r w:rsidR="005C2C76" w:rsidRPr="00992181">
        <w:t>ра</w:t>
      </w:r>
      <w:r w:rsidRPr="00992181">
        <w:t>фопост.</w:t>
      </w:r>
      <w:r w:rsidR="005C2C76" w:rsidRPr="00992181">
        <w:t xml:space="preserve"> След реализиране на разширението ще е необходима около</w:t>
      </w:r>
      <w:r w:rsidRPr="00992181">
        <w:t xml:space="preserve"> </w:t>
      </w:r>
      <w:r w:rsidR="005C2C76" w:rsidRPr="00992181">
        <w:t>2</w:t>
      </w:r>
      <w:r w:rsidR="00E20201" w:rsidRPr="00992181">
        <w:t> </w:t>
      </w:r>
      <w:r w:rsidR="005C2C76" w:rsidRPr="00992181">
        <w:t>5</w:t>
      </w:r>
      <w:r w:rsidR="00E20201" w:rsidRPr="00992181">
        <w:t>20,4</w:t>
      </w:r>
      <w:r w:rsidR="005C2C76" w:rsidRPr="00992181">
        <w:t xml:space="preserve">/MW/h електроенергия на година за всички инсталации. </w:t>
      </w:r>
    </w:p>
    <w:p w14:paraId="2F7B6BE7" w14:textId="77777777" w:rsidR="00CF60A9" w:rsidRPr="00992181" w:rsidRDefault="005C2C76" w:rsidP="004C0C8C">
      <w:pPr>
        <w:spacing w:after="0" w:line="240" w:lineRule="auto"/>
        <w:ind w:firstLine="708"/>
        <w:jc w:val="both"/>
      </w:pPr>
      <w:r w:rsidRPr="00992181">
        <w:t xml:space="preserve">За обезпечаване на новите сушилни и пещи с гориво, Хале 3 и 4 ще се свържат със газоразпределителното табло, като се предвижда употребата на 3 </w:t>
      </w:r>
      <w:r w:rsidR="00933918" w:rsidRPr="00992181">
        <w:t>758</w:t>
      </w:r>
      <w:r w:rsidRPr="00992181">
        <w:t xml:space="preserve"> 000 Nm</w:t>
      </w:r>
      <w:r w:rsidRPr="00992181">
        <w:rPr>
          <w:vertAlign w:val="superscript"/>
        </w:rPr>
        <w:t>3</w:t>
      </w:r>
      <w:r w:rsidRPr="00992181">
        <w:t xml:space="preserve">/година природен газ за всички консуматори на площадката. </w:t>
      </w:r>
    </w:p>
    <w:p w14:paraId="2CE753D6" w14:textId="77777777" w:rsidR="006367BB" w:rsidRPr="00992181" w:rsidRDefault="006367BB" w:rsidP="006367BB">
      <w:pPr>
        <w:spacing w:after="0" w:line="240" w:lineRule="auto"/>
        <w:ind w:firstLine="708"/>
        <w:jc w:val="both"/>
      </w:pPr>
      <w:r w:rsidRPr="00992181">
        <w:t xml:space="preserve">За периода на </w:t>
      </w:r>
      <w:r w:rsidR="00A700E0" w:rsidRPr="00992181">
        <w:t>преустройство</w:t>
      </w:r>
      <w:r w:rsidRPr="00992181">
        <w:t xml:space="preserve">, както и по време на експлоатацията няма да се засягат необработваеми или земеделски земи. Всички планирани дейности ще се извършват единствено в границите на действащата площадка на </w:t>
      </w:r>
      <w:r w:rsidR="005C2C76" w:rsidRPr="00992181">
        <w:t xml:space="preserve">Предприятието за производство на </w:t>
      </w:r>
      <w:r w:rsidR="005C2C76" w:rsidRPr="00992181">
        <w:lastRenderedPageBreak/>
        <w:t>огнеупорни елементи</w:t>
      </w:r>
      <w:r w:rsidRPr="00992181">
        <w:t xml:space="preserve">. Няма да се използват </w:t>
      </w:r>
      <w:r w:rsidR="00F85EC8" w:rsidRPr="00992181">
        <w:t xml:space="preserve">ресурси като </w:t>
      </w:r>
      <w:r w:rsidRPr="00992181">
        <w:t>земни недра</w:t>
      </w:r>
      <w:r w:rsidR="000D4E15" w:rsidRPr="00992181">
        <w:t xml:space="preserve"> </w:t>
      </w:r>
      <w:r w:rsidRPr="00992181">
        <w:t>и биологично разнообразие.</w:t>
      </w:r>
    </w:p>
    <w:p w14:paraId="41880731" w14:textId="77777777" w:rsidR="00792EEC" w:rsidRPr="00992181" w:rsidRDefault="00792EEC" w:rsidP="00776877">
      <w:pPr>
        <w:spacing w:after="0" w:line="240" w:lineRule="auto"/>
        <w:jc w:val="both"/>
        <w:rPr>
          <w:color w:val="000000"/>
          <w:szCs w:val="24"/>
        </w:rPr>
      </w:pPr>
    </w:p>
    <w:p w14:paraId="1A88C376" w14:textId="77777777" w:rsidR="00D8489F" w:rsidRPr="00992181" w:rsidRDefault="00D8489F" w:rsidP="00AD6302">
      <w:pPr>
        <w:spacing w:after="0" w:line="240" w:lineRule="auto"/>
        <w:jc w:val="both"/>
        <w:rPr>
          <w:b/>
          <w:szCs w:val="24"/>
        </w:rPr>
      </w:pPr>
      <w:r w:rsidRPr="00992181">
        <w:rPr>
          <w:b/>
          <w:szCs w:val="24"/>
        </w:rPr>
        <w:t xml:space="preserve">г) генериране на отпадъци - видове, количества и начин на третиране, и отпадъчни води; </w:t>
      </w:r>
    </w:p>
    <w:p w14:paraId="0BBF457C" w14:textId="77777777" w:rsidR="00A4344A" w:rsidRPr="00992181" w:rsidRDefault="00A4344A" w:rsidP="00AD6302">
      <w:pPr>
        <w:spacing w:after="0" w:line="240" w:lineRule="auto"/>
        <w:ind w:firstLine="426"/>
        <w:jc w:val="both"/>
        <w:rPr>
          <w:szCs w:val="24"/>
        </w:rPr>
      </w:pPr>
    </w:p>
    <w:p w14:paraId="43D961B1" w14:textId="77777777" w:rsidR="00883865" w:rsidRPr="00992181" w:rsidRDefault="00365E36" w:rsidP="00AD6302">
      <w:pPr>
        <w:spacing w:after="0" w:line="240" w:lineRule="auto"/>
        <w:ind w:firstLine="426"/>
        <w:jc w:val="both"/>
        <w:rPr>
          <w:szCs w:val="24"/>
        </w:rPr>
      </w:pPr>
      <w:r w:rsidRPr="00992181">
        <w:rPr>
          <w:szCs w:val="24"/>
        </w:rPr>
        <w:t xml:space="preserve">При производството на </w:t>
      </w:r>
      <w:r w:rsidR="00686CE8" w:rsidRPr="00992181">
        <w:rPr>
          <w:szCs w:val="24"/>
        </w:rPr>
        <w:t xml:space="preserve">огнеупорни елементи се </w:t>
      </w:r>
      <w:r w:rsidR="00883865" w:rsidRPr="00992181">
        <w:rPr>
          <w:szCs w:val="24"/>
        </w:rPr>
        <w:t>формират производствени, опасни и битови отпадъци, които няма да се различават</w:t>
      </w:r>
      <w:r w:rsidR="00A647C1" w:rsidRPr="00992181">
        <w:rPr>
          <w:szCs w:val="24"/>
        </w:rPr>
        <w:t xml:space="preserve"> по вид</w:t>
      </w:r>
      <w:r w:rsidR="00883865" w:rsidRPr="00992181">
        <w:rPr>
          <w:szCs w:val="24"/>
        </w:rPr>
        <w:t xml:space="preserve"> </w:t>
      </w:r>
      <w:r w:rsidR="00686CE8" w:rsidRPr="00992181">
        <w:rPr>
          <w:szCs w:val="24"/>
        </w:rPr>
        <w:t>след реализацията на разширението</w:t>
      </w:r>
      <w:r w:rsidR="00A647C1" w:rsidRPr="00992181">
        <w:rPr>
          <w:szCs w:val="24"/>
        </w:rPr>
        <w:t>, но се очаква генерирането на по-големи количества от тях.</w:t>
      </w:r>
      <w:r w:rsidR="00686CE8" w:rsidRPr="00992181">
        <w:rPr>
          <w:szCs w:val="24"/>
        </w:rPr>
        <w:t xml:space="preserve"> </w:t>
      </w:r>
      <w:r w:rsidR="00883865" w:rsidRPr="00992181">
        <w:rPr>
          <w:szCs w:val="24"/>
        </w:rPr>
        <w:t>За всички отпадъци са налични утвърдени работни листове за класификация</w:t>
      </w:r>
      <w:r w:rsidR="00686CE8" w:rsidRPr="00992181">
        <w:rPr>
          <w:szCs w:val="24"/>
        </w:rPr>
        <w:t xml:space="preserve"> в НИСО.</w:t>
      </w:r>
      <w:r w:rsidR="00883865" w:rsidRPr="00992181">
        <w:rPr>
          <w:szCs w:val="24"/>
        </w:rPr>
        <w:t xml:space="preserve"> </w:t>
      </w:r>
    </w:p>
    <w:p w14:paraId="05858D42" w14:textId="77777777" w:rsidR="00FA50E3" w:rsidRPr="00992181" w:rsidRDefault="00A647C1" w:rsidP="00AD6302">
      <w:pPr>
        <w:spacing w:after="0" w:line="240" w:lineRule="auto"/>
        <w:ind w:firstLine="426"/>
        <w:jc w:val="both"/>
        <w:rPr>
          <w:szCs w:val="24"/>
        </w:rPr>
      </w:pPr>
      <w:r w:rsidRPr="00992181">
        <w:rPr>
          <w:szCs w:val="24"/>
        </w:rPr>
        <w:t>Т</w:t>
      </w:r>
      <w:r w:rsidR="00FA50E3" w:rsidRPr="00992181">
        <w:rPr>
          <w:szCs w:val="24"/>
        </w:rPr>
        <w:t>аблицата по – долу</w:t>
      </w:r>
      <w:r w:rsidRPr="00992181">
        <w:rPr>
          <w:szCs w:val="24"/>
        </w:rPr>
        <w:t xml:space="preserve"> са очакваните количества на генерираните отпадъци и предвидените начини за третирането им. </w:t>
      </w:r>
    </w:p>
    <w:p w14:paraId="6F88DB2A" w14:textId="77777777" w:rsidR="00E9106B" w:rsidRPr="00992181" w:rsidRDefault="00E9106B" w:rsidP="00AD6302">
      <w:pPr>
        <w:spacing w:after="0" w:line="240" w:lineRule="auto"/>
        <w:ind w:firstLine="426"/>
        <w:jc w:val="both"/>
        <w:rPr>
          <w:szCs w:val="24"/>
        </w:rPr>
      </w:pPr>
    </w:p>
    <w:tbl>
      <w:tblPr>
        <w:tblW w:w="9776" w:type="dxa"/>
        <w:tblInd w:w="75" w:type="dxa"/>
        <w:tblCellMar>
          <w:left w:w="70" w:type="dxa"/>
          <w:right w:w="70" w:type="dxa"/>
        </w:tblCellMar>
        <w:tblLook w:val="04A0" w:firstRow="1" w:lastRow="0" w:firstColumn="1" w:lastColumn="0" w:noHBand="0" w:noVBand="1"/>
      </w:tblPr>
      <w:tblGrid>
        <w:gridCol w:w="1188"/>
        <w:gridCol w:w="5328"/>
        <w:gridCol w:w="1417"/>
        <w:gridCol w:w="1843"/>
      </w:tblGrid>
      <w:tr w:rsidR="00E9106B" w:rsidRPr="00992181" w14:paraId="4056213C" w14:textId="77777777" w:rsidTr="00DC5783">
        <w:trPr>
          <w:trHeight w:val="1150"/>
          <w:tblHeader/>
        </w:trPr>
        <w:tc>
          <w:tcPr>
            <w:tcW w:w="1188"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704CD151" w14:textId="77777777" w:rsidR="00E9106B" w:rsidRPr="00992181" w:rsidRDefault="00E9106B" w:rsidP="00A4344A">
            <w:pPr>
              <w:spacing w:after="0" w:line="240" w:lineRule="auto"/>
              <w:jc w:val="center"/>
              <w:rPr>
                <w:b/>
                <w:bCs/>
                <w:iCs/>
                <w:sz w:val="22"/>
              </w:rPr>
            </w:pPr>
            <w:r w:rsidRPr="00992181">
              <w:rPr>
                <w:b/>
                <w:bCs/>
                <w:iCs/>
                <w:sz w:val="22"/>
              </w:rPr>
              <w:t>Код на отпадъка</w:t>
            </w:r>
          </w:p>
        </w:tc>
        <w:tc>
          <w:tcPr>
            <w:tcW w:w="5328" w:type="dxa"/>
            <w:tcBorders>
              <w:top w:val="single" w:sz="4" w:space="0" w:color="auto"/>
              <w:left w:val="nil"/>
              <w:bottom w:val="single" w:sz="4" w:space="0" w:color="auto"/>
              <w:right w:val="single" w:sz="4" w:space="0" w:color="auto"/>
            </w:tcBorders>
            <w:shd w:val="clear" w:color="auto" w:fill="BDD6EE"/>
            <w:noWrap/>
            <w:vAlign w:val="center"/>
            <w:hideMark/>
          </w:tcPr>
          <w:p w14:paraId="4E070264" w14:textId="77777777" w:rsidR="00E9106B" w:rsidRPr="00992181" w:rsidRDefault="00E9106B" w:rsidP="00A4344A">
            <w:pPr>
              <w:spacing w:after="0" w:line="240" w:lineRule="auto"/>
              <w:jc w:val="center"/>
              <w:rPr>
                <w:b/>
                <w:bCs/>
                <w:iCs/>
                <w:sz w:val="22"/>
              </w:rPr>
            </w:pPr>
            <w:r w:rsidRPr="00992181">
              <w:rPr>
                <w:b/>
                <w:bCs/>
                <w:iCs/>
                <w:sz w:val="22"/>
              </w:rPr>
              <w:t>Наименование на отпадъка</w:t>
            </w:r>
          </w:p>
        </w:tc>
        <w:tc>
          <w:tcPr>
            <w:tcW w:w="1417" w:type="dxa"/>
            <w:tcBorders>
              <w:top w:val="single" w:sz="4" w:space="0" w:color="auto"/>
              <w:left w:val="nil"/>
              <w:bottom w:val="single" w:sz="4" w:space="0" w:color="auto"/>
              <w:right w:val="single" w:sz="4" w:space="0" w:color="auto"/>
            </w:tcBorders>
            <w:shd w:val="clear" w:color="auto" w:fill="BDD6EE"/>
            <w:noWrap/>
            <w:vAlign w:val="center"/>
          </w:tcPr>
          <w:p w14:paraId="7DF39ACE" w14:textId="77777777" w:rsidR="00E9106B" w:rsidRPr="00992181" w:rsidRDefault="00E9106B" w:rsidP="00A4344A">
            <w:pPr>
              <w:spacing w:after="0" w:line="240" w:lineRule="auto"/>
              <w:jc w:val="center"/>
              <w:rPr>
                <w:b/>
                <w:bCs/>
                <w:iCs/>
                <w:sz w:val="22"/>
              </w:rPr>
            </w:pPr>
            <w:r w:rsidRPr="00992181">
              <w:rPr>
                <w:b/>
                <w:bCs/>
                <w:iCs/>
                <w:sz w:val="22"/>
              </w:rPr>
              <w:t>Очаквано количество</w:t>
            </w:r>
          </w:p>
          <w:p w14:paraId="0586C0EF" w14:textId="77777777" w:rsidR="00E9106B" w:rsidRPr="00992181" w:rsidRDefault="00E9106B" w:rsidP="00A4344A">
            <w:pPr>
              <w:spacing w:after="0" w:line="240" w:lineRule="auto"/>
              <w:jc w:val="center"/>
              <w:rPr>
                <w:b/>
                <w:bCs/>
                <w:iCs/>
                <w:sz w:val="22"/>
              </w:rPr>
            </w:pPr>
            <w:r w:rsidRPr="00992181">
              <w:rPr>
                <w:b/>
                <w:bCs/>
                <w:iCs/>
                <w:sz w:val="22"/>
              </w:rPr>
              <w:t>t/год.</w:t>
            </w:r>
          </w:p>
        </w:tc>
        <w:tc>
          <w:tcPr>
            <w:tcW w:w="1843" w:type="dxa"/>
            <w:tcBorders>
              <w:top w:val="single" w:sz="4" w:space="0" w:color="auto"/>
              <w:left w:val="single" w:sz="4" w:space="0" w:color="auto"/>
              <w:right w:val="single" w:sz="4" w:space="0" w:color="auto"/>
            </w:tcBorders>
            <w:shd w:val="clear" w:color="auto" w:fill="BDD6EE"/>
            <w:noWrap/>
            <w:vAlign w:val="center"/>
          </w:tcPr>
          <w:p w14:paraId="1DA43A1D" w14:textId="77777777" w:rsidR="00E9106B" w:rsidRPr="00992181" w:rsidRDefault="00E9106B" w:rsidP="00A4344A">
            <w:pPr>
              <w:spacing w:after="0" w:line="240" w:lineRule="auto"/>
              <w:jc w:val="center"/>
              <w:rPr>
                <w:b/>
                <w:bCs/>
                <w:iCs/>
                <w:sz w:val="22"/>
              </w:rPr>
            </w:pPr>
            <w:r w:rsidRPr="00992181">
              <w:rPr>
                <w:b/>
                <w:bCs/>
                <w:iCs/>
                <w:sz w:val="22"/>
              </w:rPr>
              <w:t>Направление за третиране</w:t>
            </w:r>
          </w:p>
        </w:tc>
      </w:tr>
      <w:tr w:rsidR="00262B66" w:rsidRPr="00992181" w14:paraId="14A9AD42" w14:textId="77777777" w:rsidTr="00DC5783">
        <w:trPr>
          <w:trHeight w:val="630"/>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5C533" w14:textId="77777777" w:rsidR="00262B66" w:rsidRPr="00992181" w:rsidRDefault="00262B66" w:rsidP="00262B66">
            <w:pPr>
              <w:spacing w:after="0" w:line="240" w:lineRule="auto"/>
              <w:rPr>
                <w:iCs/>
                <w:color w:val="000000"/>
                <w:sz w:val="22"/>
                <w:lang w:eastAsia="bg-BG"/>
              </w:rPr>
            </w:pPr>
            <w:r w:rsidRPr="00992181">
              <w:rPr>
                <w:iCs/>
                <w:color w:val="000000"/>
                <w:sz w:val="22"/>
              </w:rPr>
              <w:t>10 12 01</w:t>
            </w:r>
          </w:p>
        </w:tc>
        <w:tc>
          <w:tcPr>
            <w:tcW w:w="5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B1D87" w14:textId="77777777" w:rsidR="00262B66" w:rsidRPr="00992181" w:rsidRDefault="00262B66" w:rsidP="00262B66">
            <w:pPr>
              <w:spacing w:after="0" w:line="240" w:lineRule="auto"/>
              <w:jc w:val="both"/>
              <w:rPr>
                <w:iCs/>
                <w:color w:val="000000"/>
                <w:sz w:val="22"/>
                <w:lang w:eastAsia="bg-BG"/>
              </w:rPr>
            </w:pPr>
            <w:r w:rsidRPr="00992181">
              <w:rPr>
                <w:iCs/>
                <w:color w:val="000000"/>
                <w:sz w:val="22"/>
              </w:rPr>
              <w:t>отпадъчна смес преди термично обработване (бракувани формовани неизпечени изделия)</w:t>
            </w:r>
          </w:p>
        </w:tc>
        <w:tc>
          <w:tcPr>
            <w:tcW w:w="1417" w:type="dxa"/>
            <w:tcBorders>
              <w:top w:val="single" w:sz="4" w:space="0" w:color="auto"/>
              <w:left w:val="single" w:sz="4" w:space="0" w:color="auto"/>
              <w:bottom w:val="single" w:sz="4" w:space="0" w:color="auto"/>
            </w:tcBorders>
            <w:shd w:val="clear" w:color="auto" w:fill="auto"/>
            <w:vAlign w:val="center"/>
          </w:tcPr>
          <w:p w14:paraId="4D98A261" w14:textId="77777777" w:rsidR="00262B66" w:rsidRPr="00992181" w:rsidRDefault="00262B66" w:rsidP="00262B66">
            <w:pPr>
              <w:spacing w:after="0" w:line="240" w:lineRule="auto"/>
              <w:jc w:val="center"/>
              <w:rPr>
                <w:iCs/>
                <w:color w:val="000000"/>
                <w:sz w:val="22"/>
              </w:rPr>
            </w:pPr>
            <w:r w:rsidRPr="00992181">
              <w:rPr>
                <w:iCs/>
                <w:color w:val="000000"/>
                <w:sz w:val="22"/>
              </w:rPr>
              <w:t>650</w:t>
            </w:r>
          </w:p>
          <w:p w14:paraId="739A3103" w14:textId="77777777" w:rsidR="00262B66" w:rsidRPr="00992181" w:rsidRDefault="00262B66" w:rsidP="00262B66">
            <w:pPr>
              <w:spacing w:after="0" w:line="240" w:lineRule="auto"/>
              <w:jc w:val="center"/>
              <w:rPr>
                <w:iCs/>
                <w:color w:val="000000"/>
                <w:sz w:val="22"/>
              </w:rPr>
            </w:pPr>
          </w:p>
        </w:tc>
        <w:tc>
          <w:tcPr>
            <w:tcW w:w="1843" w:type="dxa"/>
            <w:tcBorders>
              <w:top w:val="single" w:sz="12" w:space="0" w:color="auto"/>
              <w:left w:val="single" w:sz="4" w:space="0" w:color="auto"/>
              <w:bottom w:val="single" w:sz="4" w:space="0" w:color="auto"/>
              <w:right w:val="single" w:sz="12" w:space="0" w:color="auto"/>
            </w:tcBorders>
            <w:shd w:val="clear" w:color="auto" w:fill="auto"/>
            <w:vAlign w:val="center"/>
          </w:tcPr>
          <w:p w14:paraId="7D572EC1" w14:textId="77777777" w:rsidR="00262B66" w:rsidRPr="00992181" w:rsidRDefault="00A647C1" w:rsidP="00262B66">
            <w:pPr>
              <w:spacing w:after="0" w:line="240" w:lineRule="auto"/>
              <w:jc w:val="center"/>
              <w:rPr>
                <w:iCs/>
                <w:sz w:val="22"/>
              </w:rPr>
            </w:pPr>
            <w:r w:rsidRPr="00992181">
              <w:rPr>
                <w:iCs/>
                <w:sz w:val="22"/>
              </w:rPr>
              <w:t>Рециклира</w:t>
            </w:r>
            <w:r w:rsidR="00DC5783" w:rsidRPr="00992181">
              <w:rPr>
                <w:iCs/>
                <w:sz w:val="22"/>
              </w:rPr>
              <w:t>не</w:t>
            </w:r>
            <w:r w:rsidRPr="00992181">
              <w:rPr>
                <w:iCs/>
                <w:sz w:val="22"/>
              </w:rPr>
              <w:t xml:space="preserve"> на площадката</w:t>
            </w:r>
          </w:p>
        </w:tc>
      </w:tr>
      <w:tr w:rsidR="00262B66" w:rsidRPr="00992181" w14:paraId="5E968B9D" w14:textId="77777777" w:rsidTr="00DC5783">
        <w:trPr>
          <w:trHeight w:val="31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87C4A" w14:textId="77777777" w:rsidR="00262B66" w:rsidRPr="00992181" w:rsidRDefault="00262B66" w:rsidP="00262B66">
            <w:pPr>
              <w:spacing w:after="0" w:line="240" w:lineRule="auto"/>
              <w:rPr>
                <w:iCs/>
                <w:color w:val="000000"/>
                <w:sz w:val="22"/>
                <w:lang w:eastAsia="bg-BG"/>
              </w:rPr>
            </w:pPr>
            <w:r w:rsidRPr="00992181">
              <w:rPr>
                <w:iCs/>
                <w:color w:val="000000"/>
                <w:sz w:val="22"/>
              </w:rPr>
              <w:t>10 12 03</w:t>
            </w:r>
          </w:p>
        </w:tc>
        <w:tc>
          <w:tcPr>
            <w:tcW w:w="5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50F61" w14:textId="77777777" w:rsidR="00262B66" w:rsidRPr="00992181" w:rsidRDefault="00262B66" w:rsidP="00262B66">
            <w:pPr>
              <w:spacing w:after="0" w:line="240" w:lineRule="auto"/>
              <w:jc w:val="both"/>
              <w:rPr>
                <w:iCs/>
                <w:color w:val="000000"/>
                <w:sz w:val="22"/>
                <w:lang w:eastAsia="bg-BG"/>
              </w:rPr>
            </w:pPr>
            <w:r w:rsidRPr="00992181">
              <w:rPr>
                <w:iCs/>
                <w:color w:val="000000"/>
                <w:sz w:val="22"/>
              </w:rPr>
              <w:t>прахови частици и прах (от филтри към аспирационните системи)</w:t>
            </w:r>
          </w:p>
        </w:tc>
        <w:tc>
          <w:tcPr>
            <w:tcW w:w="1417" w:type="dxa"/>
            <w:tcBorders>
              <w:top w:val="single" w:sz="4" w:space="0" w:color="auto"/>
              <w:left w:val="single" w:sz="4" w:space="0" w:color="auto"/>
              <w:bottom w:val="single" w:sz="4" w:space="0" w:color="auto"/>
            </w:tcBorders>
            <w:shd w:val="clear" w:color="auto" w:fill="auto"/>
            <w:vAlign w:val="center"/>
          </w:tcPr>
          <w:p w14:paraId="28DBD6AE" w14:textId="77777777" w:rsidR="00262B66" w:rsidRPr="00992181" w:rsidRDefault="00262B66" w:rsidP="00262B66">
            <w:pPr>
              <w:spacing w:after="0" w:line="240" w:lineRule="auto"/>
              <w:jc w:val="center"/>
              <w:rPr>
                <w:iCs/>
                <w:color w:val="000000"/>
                <w:sz w:val="22"/>
              </w:rPr>
            </w:pPr>
            <w:r w:rsidRPr="00992181">
              <w:rPr>
                <w:iCs/>
                <w:color w:val="000000"/>
                <w:sz w:val="22"/>
              </w:rPr>
              <w:t>15</w:t>
            </w:r>
          </w:p>
          <w:p w14:paraId="14C78DE8" w14:textId="77777777" w:rsidR="00262B66" w:rsidRPr="00992181" w:rsidRDefault="00262B66" w:rsidP="00262B66">
            <w:pPr>
              <w:spacing w:after="0" w:line="240" w:lineRule="auto"/>
              <w:jc w:val="center"/>
              <w:rPr>
                <w:iCs/>
                <w:color w:val="000000"/>
                <w:sz w:val="22"/>
              </w:rPr>
            </w:pPr>
          </w:p>
        </w:tc>
        <w:tc>
          <w:tcPr>
            <w:tcW w:w="1843" w:type="dxa"/>
            <w:tcBorders>
              <w:top w:val="single" w:sz="4" w:space="0" w:color="auto"/>
              <w:left w:val="single" w:sz="4" w:space="0" w:color="auto"/>
              <w:bottom w:val="single" w:sz="4" w:space="0" w:color="auto"/>
              <w:right w:val="single" w:sz="12" w:space="0" w:color="auto"/>
            </w:tcBorders>
            <w:shd w:val="clear" w:color="auto" w:fill="auto"/>
            <w:vAlign w:val="center"/>
          </w:tcPr>
          <w:p w14:paraId="469BB5B4" w14:textId="77777777" w:rsidR="00262B66" w:rsidRPr="00992181" w:rsidRDefault="000A172A" w:rsidP="00262B66">
            <w:pPr>
              <w:spacing w:after="0" w:line="240" w:lineRule="auto"/>
              <w:jc w:val="center"/>
              <w:rPr>
                <w:iCs/>
                <w:sz w:val="22"/>
              </w:rPr>
            </w:pPr>
            <w:r w:rsidRPr="00992181">
              <w:rPr>
                <w:iCs/>
                <w:sz w:val="22"/>
              </w:rPr>
              <w:t>Рециклират се на площадката</w:t>
            </w:r>
          </w:p>
        </w:tc>
      </w:tr>
      <w:tr w:rsidR="00262B66" w:rsidRPr="00992181" w14:paraId="38CB5542" w14:textId="77777777" w:rsidTr="00DC5783">
        <w:trPr>
          <w:trHeight w:val="1590"/>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6DBFA" w14:textId="77777777" w:rsidR="00262B66" w:rsidRPr="00992181" w:rsidRDefault="00262B66" w:rsidP="00DC5783">
            <w:pPr>
              <w:spacing w:after="0" w:line="240" w:lineRule="auto"/>
              <w:jc w:val="center"/>
              <w:rPr>
                <w:iCs/>
                <w:color w:val="000000"/>
                <w:sz w:val="22"/>
                <w:lang w:eastAsia="bg-BG"/>
              </w:rPr>
            </w:pPr>
            <w:r w:rsidRPr="00992181">
              <w:rPr>
                <w:iCs/>
                <w:color w:val="000000"/>
                <w:sz w:val="22"/>
              </w:rPr>
              <w:t>10 12 08</w:t>
            </w:r>
          </w:p>
        </w:tc>
        <w:tc>
          <w:tcPr>
            <w:tcW w:w="5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1ECC5" w14:textId="77777777" w:rsidR="00262B66" w:rsidRPr="00992181" w:rsidRDefault="00262B66" w:rsidP="00262B66">
            <w:pPr>
              <w:spacing w:after="0" w:line="240" w:lineRule="auto"/>
              <w:jc w:val="both"/>
              <w:rPr>
                <w:iCs/>
                <w:color w:val="000000"/>
                <w:sz w:val="22"/>
                <w:lang w:eastAsia="bg-BG"/>
              </w:rPr>
            </w:pPr>
            <w:r w:rsidRPr="00992181">
              <w:rPr>
                <w:iCs/>
                <w:color w:val="000000"/>
                <w:sz w:val="22"/>
              </w:rPr>
              <w:t>отпадъчни керамични изделия, тухли, керемиди, плочки и строителни материали (след термично обработване) (бракувани изпечени изделия)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45316F" w14:textId="77777777" w:rsidR="00262B66" w:rsidRPr="00992181" w:rsidRDefault="00262B66" w:rsidP="00262B66">
            <w:pPr>
              <w:spacing w:after="0" w:line="240" w:lineRule="auto"/>
              <w:jc w:val="center"/>
              <w:rPr>
                <w:iCs/>
                <w:color w:val="000000"/>
                <w:sz w:val="22"/>
              </w:rPr>
            </w:pPr>
            <w:r w:rsidRPr="00992181">
              <w:rPr>
                <w:iCs/>
                <w:color w:val="000000"/>
                <w:sz w:val="22"/>
              </w:rPr>
              <w:t>435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1865082" w14:textId="77777777" w:rsidR="00262B66" w:rsidRPr="00992181" w:rsidRDefault="00DC5783" w:rsidP="00262B66">
            <w:pPr>
              <w:spacing w:after="0" w:line="240" w:lineRule="auto"/>
              <w:jc w:val="center"/>
              <w:rPr>
                <w:iCs/>
                <w:sz w:val="22"/>
              </w:rPr>
            </w:pPr>
            <w:r w:rsidRPr="00992181">
              <w:rPr>
                <w:iCs/>
                <w:sz w:val="22"/>
              </w:rPr>
              <w:t>Рециклират се на площадката</w:t>
            </w:r>
          </w:p>
        </w:tc>
      </w:tr>
      <w:tr w:rsidR="00262B66" w:rsidRPr="00992181" w14:paraId="0A67609D" w14:textId="77777777" w:rsidTr="00DC5783">
        <w:trPr>
          <w:trHeight w:val="630"/>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28A22" w14:textId="77777777" w:rsidR="00262B66" w:rsidRPr="00992181" w:rsidRDefault="00262B66" w:rsidP="00DC5783">
            <w:pPr>
              <w:spacing w:after="0" w:line="240" w:lineRule="auto"/>
              <w:jc w:val="center"/>
              <w:rPr>
                <w:iCs/>
                <w:color w:val="000000"/>
                <w:sz w:val="22"/>
                <w:lang w:eastAsia="bg-BG"/>
              </w:rPr>
            </w:pPr>
            <w:r w:rsidRPr="00992181">
              <w:rPr>
                <w:iCs/>
                <w:sz w:val="22"/>
              </w:rPr>
              <w:t>10 12 13</w:t>
            </w:r>
          </w:p>
        </w:tc>
        <w:tc>
          <w:tcPr>
            <w:tcW w:w="5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A2D4A" w14:textId="77777777" w:rsidR="00262B66" w:rsidRPr="00992181" w:rsidRDefault="00262B66" w:rsidP="00262B66">
            <w:pPr>
              <w:spacing w:after="0" w:line="240" w:lineRule="auto"/>
              <w:jc w:val="both"/>
              <w:rPr>
                <w:iCs/>
                <w:color w:val="000000"/>
                <w:sz w:val="22"/>
                <w:lang w:eastAsia="bg-BG"/>
              </w:rPr>
            </w:pPr>
            <w:r w:rsidRPr="00992181">
              <w:rPr>
                <w:iCs/>
                <w:color w:val="000000"/>
                <w:sz w:val="22"/>
              </w:rPr>
              <w:t>утайка от пречистване на отпадъчни води на мястото на образуване (утайка от двусекционни утаители)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38624D" w14:textId="77777777" w:rsidR="00262B66" w:rsidRPr="00992181" w:rsidRDefault="00262B66" w:rsidP="00262B66">
            <w:pPr>
              <w:spacing w:after="0" w:line="240" w:lineRule="auto"/>
              <w:jc w:val="center"/>
              <w:rPr>
                <w:iCs/>
                <w:color w:val="000000"/>
                <w:sz w:val="22"/>
              </w:rPr>
            </w:pPr>
            <w:r w:rsidRPr="00992181">
              <w:rPr>
                <w:iCs/>
                <w:color w:val="000000"/>
                <w:sz w:val="22"/>
              </w:rPr>
              <w:t>170</w:t>
            </w:r>
          </w:p>
          <w:p w14:paraId="201FE58A" w14:textId="77777777" w:rsidR="00262B66" w:rsidRPr="00992181" w:rsidRDefault="00262B66" w:rsidP="00262B66">
            <w:pPr>
              <w:spacing w:after="0" w:line="240" w:lineRule="auto"/>
              <w:jc w:val="center"/>
              <w:rPr>
                <w:iCs/>
                <w:color w:val="000000"/>
                <w:sz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B59024" w14:textId="77777777" w:rsidR="00262B66" w:rsidRPr="00992181" w:rsidRDefault="000A172A" w:rsidP="00262B66">
            <w:pPr>
              <w:spacing w:after="0" w:line="240" w:lineRule="auto"/>
              <w:jc w:val="center"/>
              <w:rPr>
                <w:iCs/>
                <w:sz w:val="22"/>
              </w:rPr>
            </w:pPr>
            <w:r w:rsidRPr="00992181">
              <w:rPr>
                <w:iCs/>
                <w:sz w:val="22"/>
              </w:rPr>
              <w:t>Рециклират се на площадката</w:t>
            </w:r>
          </w:p>
        </w:tc>
      </w:tr>
      <w:tr w:rsidR="00DC5783" w:rsidRPr="00992181" w14:paraId="0ECF70C6" w14:textId="77777777" w:rsidTr="00234D1A">
        <w:trPr>
          <w:trHeight w:val="480"/>
        </w:trPr>
        <w:tc>
          <w:tcPr>
            <w:tcW w:w="1188" w:type="dxa"/>
            <w:tcBorders>
              <w:top w:val="single" w:sz="4" w:space="0" w:color="auto"/>
              <w:left w:val="single" w:sz="4" w:space="0" w:color="auto"/>
              <w:bottom w:val="single" w:sz="4" w:space="0" w:color="auto"/>
              <w:right w:val="single" w:sz="4" w:space="0" w:color="auto"/>
            </w:tcBorders>
            <w:shd w:val="clear" w:color="auto" w:fill="auto"/>
            <w:hideMark/>
          </w:tcPr>
          <w:p w14:paraId="3AF22EF8" w14:textId="77777777" w:rsidR="00DC5783" w:rsidRPr="00992181" w:rsidRDefault="00DC5783" w:rsidP="00DC5783">
            <w:pPr>
              <w:spacing w:after="0" w:line="240" w:lineRule="auto"/>
              <w:jc w:val="center"/>
              <w:rPr>
                <w:iCs/>
                <w:color w:val="000000"/>
                <w:sz w:val="22"/>
              </w:rPr>
            </w:pPr>
            <w:r w:rsidRPr="00992181">
              <w:rPr>
                <w:iCs/>
                <w:color w:val="000000"/>
                <w:sz w:val="22"/>
              </w:rPr>
              <w:t>13 01 10*</w:t>
            </w:r>
          </w:p>
        </w:tc>
        <w:tc>
          <w:tcPr>
            <w:tcW w:w="5328" w:type="dxa"/>
            <w:tcBorders>
              <w:top w:val="single" w:sz="4" w:space="0" w:color="auto"/>
              <w:left w:val="single" w:sz="4" w:space="0" w:color="auto"/>
              <w:bottom w:val="single" w:sz="4" w:space="0" w:color="auto"/>
              <w:right w:val="single" w:sz="4" w:space="0" w:color="auto"/>
            </w:tcBorders>
            <w:shd w:val="clear" w:color="auto" w:fill="auto"/>
            <w:hideMark/>
          </w:tcPr>
          <w:p w14:paraId="7800B8F2" w14:textId="77777777" w:rsidR="00DC5783" w:rsidRPr="00992181" w:rsidRDefault="00DC5783" w:rsidP="00DC5783">
            <w:pPr>
              <w:spacing w:after="0" w:line="240" w:lineRule="auto"/>
              <w:rPr>
                <w:iCs/>
                <w:color w:val="000000"/>
                <w:sz w:val="22"/>
              </w:rPr>
            </w:pPr>
            <w:r w:rsidRPr="00992181">
              <w:rPr>
                <w:iCs/>
                <w:color w:val="000000"/>
                <w:sz w:val="22"/>
              </w:rPr>
              <w:t>нехлорирани хидравлични масла на минерална основа (при подмяна на отработени масла)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C41D2A" w14:textId="77777777" w:rsidR="00DC5783" w:rsidRPr="00992181" w:rsidRDefault="00DC5783" w:rsidP="00DC5783">
            <w:pPr>
              <w:spacing w:after="0" w:line="240" w:lineRule="auto"/>
              <w:jc w:val="center"/>
              <w:rPr>
                <w:iCs/>
                <w:color w:val="000000"/>
                <w:sz w:val="22"/>
                <w:lang w:eastAsia="bg-BG"/>
              </w:rPr>
            </w:pPr>
            <w:r w:rsidRPr="00992181">
              <w:rPr>
                <w:iCs/>
                <w:color w:val="000000"/>
                <w:sz w:val="22"/>
                <w:lang w:eastAsia="bg-BG"/>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9FBAD5" w14:textId="77777777" w:rsidR="00DC5783" w:rsidRPr="00992181" w:rsidRDefault="00DC5783" w:rsidP="00DC5783">
            <w:pPr>
              <w:jc w:val="center"/>
              <w:rPr>
                <w:sz w:val="22"/>
              </w:rPr>
            </w:pPr>
            <w:r w:rsidRPr="00992181">
              <w:rPr>
                <w:sz w:val="22"/>
              </w:rPr>
              <w:t>Предаване за рециклиране</w:t>
            </w:r>
          </w:p>
        </w:tc>
      </w:tr>
      <w:tr w:rsidR="00234D1A" w:rsidRPr="00992181" w14:paraId="47A3F2F2" w14:textId="77777777" w:rsidTr="00DC5783">
        <w:trPr>
          <w:trHeight w:val="315"/>
        </w:trPr>
        <w:tc>
          <w:tcPr>
            <w:tcW w:w="1188" w:type="dxa"/>
            <w:tcBorders>
              <w:top w:val="single" w:sz="4" w:space="0" w:color="auto"/>
              <w:left w:val="single" w:sz="4" w:space="0" w:color="auto"/>
              <w:bottom w:val="single" w:sz="4" w:space="0" w:color="auto"/>
              <w:right w:val="single" w:sz="4" w:space="0" w:color="auto"/>
            </w:tcBorders>
            <w:shd w:val="clear" w:color="auto" w:fill="auto"/>
          </w:tcPr>
          <w:p w14:paraId="472604EA" w14:textId="77777777" w:rsidR="00234D1A" w:rsidRPr="00992181" w:rsidRDefault="008D069F" w:rsidP="00DC5783">
            <w:pPr>
              <w:spacing w:after="0" w:line="240" w:lineRule="auto"/>
              <w:jc w:val="center"/>
              <w:rPr>
                <w:iCs/>
                <w:color w:val="000000"/>
                <w:sz w:val="22"/>
              </w:rPr>
            </w:pPr>
            <w:r w:rsidRPr="00992181">
              <w:rPr>
                <w:iCs/>
                <w:color w:val="000000"/>
                <w:sz w:val="22"/>
              </w:rPr>
              <w:t>13 05 03*</w:t>
            </w:r>
          </w:p>
        </w:tc>
        <w:tc>
          <w:tcPr>
            <w:tcW w:w="5328" w:type="dxa"/>
            <w:tcBorders>
              <w:top w:val="single" w:sz="4" w:space="0" w:color="auto"/>
              <w:left w:val="single" w:sz="4" w:space="0" w:color="auto"/>
              <w:bottom w:val="single" w:sz="4" w:space="0" w:color="auto"/>
              <w:right w:val="single" w:sz="4" w:space="0" w:color="auto"/>
            </w:tcBorders>
            <w:shd w:val="clear" w:color="auto" w:fill="auto"/>
          </w:tcPr>
          <w:p w14:paraId="18976C90" w14:textId="77777777" w:rsidR="00234D1A" w:rsidRPr="00992181" w:rsidRDefault="008D069F" w:rsidP="00DC5783">
            <w:pPr>
              <w:spacing w:after="0" w:line="240" w:lineRule="auto"/>
              <w:rPr>
                <w:iCs/>
                <w:color w:val="000000"/>
                <w:sz w:val="22"/>
              </w:rPr>
            </w:pPr>
            <w:r w:rsidRPr="00992181">
              <w:rPr>
                <w:iCs/>
                <w:color w:val="000000"/>
                <w:sz w:val="22"/>
              </w:rPr>
              <w:t>Утайки от маслоуловителни шахти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42C84D7" w14:textId="77777777" w:rsidR="00234D1A" w:rsidRPr="00992181" w:rsidRDefault="008D069F" w:rsidP="00DC5783">
            <w:pPr>
              <w:spacing w:after="0" w:line="240" w:lineRule="auto"/>
              <w:jc w:val="center"/>
              <w:rPr>
                <w:iCs/>
                <w:color w:val="000000"/>
                <w:sz w:val="22"/>
                <w:lang w:eastAsia="bg-BG"/>
              </w:rPr>
            </w:pPr>
            <w:r w:rsidRPr="00992181">
              <w:rPr>
                <w:iCs/>
                <w:color w:val="000000"/>
                <w:sz w:val="22"/>
                <w:lang w:eastAsia="bg-BG"/>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AF0EC3F" w14:textId="77777777" w:rsidR="00234D1A" w:rsidRPr="00992181" w:rsidRDefault="008D069F" w:rsidP="00DC5783">
            <w:pPr>
              <w:jc w:val="center"/>
              <w:rPr>
                <w:sz w:val="22"/>
              </w:rPr>
            </w:pPr>
            <w:r w:rsidRPr="00992181">
              <w:rPr>
                <w:sz w:val="22"/>
              </w:rPr>
              <w:t>Предаване за рециклиране</w:t>
            </w:r>
          </w:p>
        </w:tc>
      </w:tr>
      <w:tr w:rsidR="00DC5783" w:rsidRPr="00992181" w14:paraId="366431CB" w14:textId="77777777" w:rsidTr="00DC5783">
        <w:trPr>
          <w:trHeight w:val="31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C0162" w14:textId="77777777" w:rsidR="00DC5783" w:rsidRPr="00992181" w:rsidRDefault="00DC5783" w:rsidP="00DC5783">
            <w:pPr>
              <w:spacing w:after="0" w:line="240" w:lineRule="auto"/>
              <w:jc w:val="center"/>
              <w:rPr>
                <w:iCs/>
                <w:color w:val="000000"/>
                <w:sz w:val="22"/>
                <w:lang w:eastAsia="bg-BG"/>
              </w:rPr>
            </w:pPr>
            <w:r w:rsidRPr="00992181">
              <w:rPr>
                <w:iCs/>
                <w:color w:val="000000"/>
                <w:sz w:val="22"/>
              </w:rPr>
              <w:t>15 01 01</w:t>
            </w:r>
          </w:p>
        </w:tc>
        <w:tc>
          <w:tcPr>
            <w:tcW w:w="5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DF3C8" w14:textId="77777777" w:rsidR="00DC5783" w:rsidRPr="00992181" w:rsidRDefault="00DC5783" w:rsidP="00DC5783">
            <w:pPr>
              <w:spacing w:after="0" w:line="240" w:lineRule="auto"/>
              <w:rPr>
                <w:iCs/>
                <w:color w:val="000000"/>
                <w:sz w:val="22"/>
                <w:lang w:eastAsia="bg-BG"/>
              </w:rPr>
            </w:pPr>
            <w:r w:rsidRPr="00992181">
              <w:rPr>
                <w:iCs/>
                <w:color w:val="000000"/>
                <w:sz w:val="22"/>
              </w:rPr>
              <w:t>хартиени и картонени опаковки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3DF7C7" w14:textId="77777777" w:rsidR="00DC5783" w:rsidRPr="00992181" w:rsidRDefault="00DC5783" w:rsidP="00DC5783">
            <w:pPr>
              <w:spacing w:after="0" w:line="240" w:lineRule="auto"/>
              <w:jc w:val="center"/>
              <w:rPr>
                <w:iCs/>
                <w:color w:val="000000"/>
                <w:sz w:val="22"/>
                <w:lang w:eastAsia="bg-BG"/>
              </w:rPr>
            </w:pPr>
            <w:r w:rsidRPr="00992181">
              <w:rPr>
                <w:iCs/>
                <w:color w:val="000000"/>
                <w:sz w:val="22"/>
                <w:lang w:eastAsia="bg-BG"/>
              </w:rPr>
              <w:t>20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A576901" w14:textId="77777777" w:rsidR="00DC5783" w:rsidRPr="00992181" w:rsidRDefault="00DC5783" w:rsidP="00DC5783">
            <w:pPr>
              <w:jc w:val="center"/>
              <w:rPr>
                <w:sz w:val="22"/>
              </w:rPr>
            </w:pPr>
            <w:r w:rsidRPr="00992181">
              <w:rPr>
                <w:sz w:val="22"/>
              </w:rPr>
              <w:t>Предаване за рециклиране</w:t>
            </w:r>
          </w:p>
        </w:tc>
      </w:tr>
      <w:tr w:rsidR="00DC5783" w:rsidRPr="00992181" w14:paraId="43D87E6D" w14:textId="77777777" w:rsidTr="00DC5783">
        <w:trPr>
          <w:trHeight w:val="630"/>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6F7D6" w14:textId="77777777" w:rsidR="00DC5783" w:rsidRPr="00992181" w:rsidRDefault="00DC5783" w:rsidP="00DC5783">
            <w:pPr>
              <w:spacing w:after="0" w:line="240" w:lineRule="auto"/>
              <w:jc w:val="center"/>
              <w:rPr>
                <w:iCs/>
                <w:color w:val="000000"/>
                <w:sz w:val="22"/>
                <w:lang w:eastAsia="bg-BG"/>
              </w:rPr>
            </w:pPr>
            <w:r w:rsidRPr="00992181">
              <w:rPr>
                <w:iCs/>
                <w:color w:val="000000"/>
                <w:sz w:val="22"/>
              </w:rPr>
              <w:t>15 01 02</w:t>
            </w:r>
          </w:p>
        </w:tc>
        <w:tc>
          <w:tcPr>
            <w:tcW w:w="5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EA456" w14:textId="77777777" w:rsidR="00DC5783" w:rsidRPr="00992181" w:rsidRDefault="00DC5783" w:rsidP="00DC5783">
            <w:pPr>
              <w:spacing w:after="0" w:line="240" w:lineRule="auto"/>
              <w:rPr>
                <w:iCs/>
                <w:color w:val="000000"/>
                <w:sz w:val="22"/>
                <w:lang w:eastAsia="bg-BG"/>
              </w:rPr>
            </w:pPr>
            <w:r w:rsidRPr="00992181">
              <w:rPr>
                <w:iCs/>
                <w:color w:val="000000"/>
                <w:sz w:val="22"/>
              </w:rPr>
              <w:t>пластмасови опаковки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2337AE" w14:textId="77777777" w:rsidR="00DC5783" w:rsidRPr="00992181" w:rsidRDefault="00DC5783" w:rsidP="00DC5783">
            <w:pPr>
              <w:spacing w:after="0" w:line="240" w:lineRule="auto"/>
              <w:jc w:val="center"/>
              <w:rPr>
                <w:iCs/>
                <w:color w:val="000000"/>
                <w:sz w:val="22"/>
                <w:lang w:eastAsia="bg-BG"/>
              </w:rPr>
            </w:pPr>
            <w:r w:rsidRPr="00992181">
              <w:rPr>
                <w:iCs/>
                <w:color w:val="000000"/>
                <w:sz w:val="22"/>
                <w:lang w:eastAsia="bg-BG"/>
              </w:rPr>
              <w:t>15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1BF024" w14:textId="77777777" w:rsidR="00DC5783" w:rsidRPr="00992181" w:rsidRDefault="00DC5783" w:rsidP="00DC5783">
            <w:pPr>
              <w:jc w:val="center"/>
              <w:rPr>
                <w:sz w:val="22"/>
              </w:rPr>
            </w:pPr>
            <w:r w:rsidRPr="00992181">
              <w:rPr>
                <w:sz w:val="22"/>
              </w:rPr>
              <w:t>Предаване за рециклиране</w:t>
            </w:r>
          </w:p>
        </w:tc>
      </w:tr>
      <w:tr w:rsidR="00DC5783" w:rsidRPr="00992181" w14:paraId="37995233" w14:textId="77777777" w:rsidTr="00DC5783">
        <w:trPr>
          <w:trHeight w:val="960"/>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70445" w14:textId="77777777" w:rsidR="00DC5783" w:rsidRPr="00992181" w:rsidRDefault="00DC5783" w:rsidP="00DC5783">
            <w:pPr>
              <w:spacing w:after="0" w:line="240" w:lineRule="auto"/>
              <w:jc w:val="center"/>
              <w:rPr>
                <w:iCs/>
                <w:color w:val="000000"/>
                <w:sz w:val="22"/>
                <w:lang w:eastAsia="bg-BG"/>
              </w:rPr>
            </w:pPr>
            <w:r w:rsidRPr="00992181">
              <w:rPr>
                <w:iCs/>
                <w:color w:val="000000"/>
                <w:sz w:val="22"/>
              </w:rPr>
              <w:t>15 01 03</w:t>
            </w:r>
          </w:p>
        </w:tc>
        <w:tc>
          <w:tcPr>
            <w:tcW w:w="5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BC1C0" w14:textId="77777777" w:rsidR="00DC5783" w:rsidRPr="00992181" w:rsidRDefault="00DC5783" w:rsidP="00DC5783">
            <w:pPr>
              <w:spacing w:after="0" w:line="240" w:lineRule="auto"/>
              <w:rPr>
                <w:iCs/>
                <w:color w:val="000000"/>
                <w:sz w:val="22"/>
                <w:lang w:eastAsia="bg-BG"/>
              </w:rPr>
            </w:pPr>
            <w:r w:rsidRPr="00992181">
              <w:rPr>
                <w:iCs/>
                <w:color w:val="000000"/>
                <w:sz w:val="22"/>
              </w:rPr>
              <w:t>опаковки от дървесни материали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74D829" w14:textId="77777777" w:rsidR="00DC5783" w:rsidRPr="00992181" w:rsidRDefault="00DC5783" w:rsidP="00DC5783">
            <w:pPr>
              <w:spacing w:after="0" w:line="240" w:lineRule="auto"/>
              <w:jc w:val="center"/>
              <w:rPr>
                <w:iCs/>
                <w:color w:val="000000"/>
                <w:sz w:val="22"/>
                <w:lang w:eastAsia="bg-BG"/>
              </w:rPr>
            </w:pPr>
            <w:r w:rsidRPr="00992181">
              <w:rPr>
                <w:iCs/>
                <w:color w:val="000000"/>
                <w:sz w:val="22"/>
                <w:lang w:eastAsia="bg-BG"/>
              </w:rPr>
              <w:t>45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958EEF" w14:textId="77777777" w:rsidR="00DC5783" w:rsidRPr="00992181" w:rsidRDefault="00DC5783" w:rsidP="00DC5783">
            <w:pPr>
              <w:jc w:val="center"/>
              <w:rPr>
                <w:sz w:val="22"/>
              </w:rPr>
            </w:pPr>
            <w:r w:rsidRPr="00992181">
              <w:rPr>
                <w:sz w:val="22"/>
              </w:rPr>
              <w:t>Предаване за рециклиране</w:t>
            </w:r>
          </w:p>
        </w:tc>
      </w:tr>
      <w:tr w:rsidR="00365E36" w:rsidRPr="00992181" w14:paraId="2CC49250" w14:textId="77777777" w:rsidTr="00DC5783">
        <w:trPr>
          <w:trHeight w:val="630"/>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32D2C" w14:textId="77777777" w:rsidR="00365E36" w:rsidRPr="00992181" w:rsidRDefault="00365E36" w:rsidP="00365E36">
            <w:pPr>
              <w:spacing w:after="0" w:line="240" w:lineRule="auto"/>
              <w:jc w:val="center"/>
              <w:rPr>
                <w:iCs/>
                <w:color w:val="000000"/>
                <w:sz w:val="22"/>
              </w:rPr>
            </w:pPr>
            <w:r w:rsidRPr="00992181">
              <w:rPr>
                <w:iCs/>
                <w:color w:val="000000"/>
                <w:sz w:val="22"/>
              </w:rPr>
              <w:t>15 01 06</w:t>
            </w:r>
          </w:p>
        </w:tc>
        <w:tc>
          <w:tcPr>
            <w:tcW w:w="5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89EC3" w14:textId="77777777" w:rsidR="00365E36" w:rsidRPr="00992181" w:rsidRDefault="00365E36" w:rsidP="00365E36">
            <w:pPr>
              <w:spacing w:after="0" w:line="240" w:lineRule="auto"/>
              <w:rPr>
                <w:iCs/>
                <w:color w:val="000000"/>
                <w:sz w:val="22"/>
              </w:rPr>
            </w:pPr>
            <w:r w:rsidRPr="00992181">
              <w:rPr>
                <w:iCs/>
                <w:color w:val="000000"/>
                <w:sz w:val="22"/>
              </w:rPr>
              <w:t>смесени опаковки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8F9E5E" w14:textId="77777777" w:rsidR="00365E36" w:rsidRPr="00992181" w:rsidRDefault="00365E36" w:rsidP="00365E36">
            <w:pPr>
              <w:spacing w:after="0" w:line="240" w:lineRule="auto"/>
              <w:jc w:val="center"/>
              <w:rPr>
                <w:iCs/>
                <w:color w:val="000000"/>
                <w:sz w:val="22"/>
                <w:lang w:eastAsia="bg-BG"/>
              </w:rPr>
            </w:pPr>
            <w:r w:rsidRPr="00992181">
              <w:rPr>
                <w:iCs/>
                <w:color w:val="000000"/>
                <w:sz w:val="22"/>
                <w:lang w:eastAsia="bg-BG"/>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6BB5BFC" w14:textId="77777777" w:rsidR="00365E36" w:rsidRPr="00992181" w:rsidRDefault="00365E36" w:rsidP="00DC5783">
            <w:pPr>
              <w:jc w:val="center"/>
              <w:rPr>
                <w:iCs/>
                <w:sz w:val="22"/>
              </w:rPr>
            </w:pPr>
            <w:r w:rsidRPr="00992181">
              <w:rPr>
                <w:iCs/>
                <w:sz w:val="22"/>
              </w:rPr>
              <w:t>Предаване за оползотворяване</w:t>
            </w:r>
          </w:p>
        </w:tc>
      </w:tr>
      <w:tr w:rsidR="00262B66" w:rsidRPr="00992181" w14:paraId="214F4D38" w14:textId="77777777" w:rsidTr="00DC5783">
        <w:trPr>
          <w:trHeight w:val="64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0C2DD0A5" w14:textId="77777777" w:rsidR="00262B66" w:rsidRPr="00992181" w:rsidRDefault="00262B66" w:rsidP="00262B66">
            <w:pPr>
              <w:spacing w:after="0" w:line="240" w:lineRule="auto"/>
              <w:jc w:val="center"/>
              <w:rPr>
                <w:iCs/>
                <w:color w:val="000000"/>
                <w:sz w:val="22"/>
                <w:lang w:eastAsia="bg-BG"/>
              </w:rPr>
            </w:pPr>
            <w:r w:rsidRPr="00992181">
              <w:rPr>
                <w:iCs/>
                <w:color w:val="000000"/>
                <w:sz w:val="22"/>
              </w:rPr>
              <w:t>15 01 10*</w:t>
            </w:r>
          </w:p>
        </w:tc>
        <w:tc>
          <w:tcPr>
            <w:tcW w:w="5328" w:type="dxa"/>
            <w:tcBorders>
              <w:top w:val="single" w:sz="4" w:space="0" w:color="auto"/>
              <w:left w:val="single" w:sz="4" w:space="0" w:color="auto"/>
              <w:bottom w:val="single" w:sz="4" w:space="0" w:color="auto"/>
              <w:right w:val="single" w:sz="4" w:space="0" w:color="auto"/>
            </w:tcBorders>
            <w:shd w:val="clear" w:color="auto" w:fill="auto"/>
            <w:vAlign w:val="center"/>
          </w:tcPr>
          <w:p w14:paraId="54AA0BA7" w14:textId="77777777" w:rsidR="00262B66" w:rsidRPr="00992181" w:rsidRDefault="00262B66" w:rsidP="00262B66">
            <w:pPr>
              <w:spacing w:after="0" w:line="240" w:lineRule="auto"/>
              <w:rPr>
                <w:iCs/>
                <w:color w:val="000000"/>
                <w:sz w:val="22"/>
                <w:lang w:eastAsia="bg-BG"/>
              </w:rPr>
            </w:pPr>
            <w:r w:rsidRPr="00992181">
              <w:rPr>
                <w:iCs/>
                <w:color w:val="000000"/>
                <w:sz w:val="22"/>
              </w:rPr>
              <w:t>опаковки, съдържащи остатъци от опасни вещества или замърсени с опасни вещества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8DEAF9" w14:textId="77777777" w:rsidR="00262B66" w:rsidRPr="00992181" w:rsidRDefault="00262B66" w:rsidP="00262B66">
            <w:pPr>
              <w:spacing w:after="0" w:line="240" w:lineRule="auto"/>
              <w:jc w:val="center"/>
              <w:rPr>
                <w:iCs/>
                <w:color w:val="000000"/>
                <w:sz w:val="22"/>
                <w:lang w:eastAsia="bg-BG"/>
              </w:rPr>
            </w:pPr>
            <w:r w:rsidRPr="00992181">
              <w:rPr>
                <w:iCs/>
                <w:color w:val="000000"/>
                <w:sz w:val="22"/>
                <w:lang w:eastAsia="bg-BG"/>
              </w:rPr>
              <w:t>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C1C1C" w14:textId="77777777" w:rsidR="00262B66" w:rsidRPr="00992181" w:rsidRDefault="00DC5783" w:rsidP="00262B66">
            <w:pPr>
              <w:spacing w:after="0" w:line="240" w:lineRule="auto"/>
              <w:jc w:val="center"/>
              <w:rPr>
                <w:iCs/>
                <w:sz w:val="22"/>
              </w:rPr>
            </w:pPr>
            <w:r w:rsidRPr="00992181">
              <w:rPr>
                <w:iCs/>
                <w:sz w:val="22"/>
              </w:rPr>
              <w:t>Предаване за оползотворяване</w:t>
            </w:r>
          </w:p>
        </w:tc>
      </w:tr>
      <w:tr w:rsidR="00262B66" w:rsidRPr="00992181" w14:paraId="3EEAFA4E" w14:textId="77777777" w:rsidTr="00DC5783">
        <w:trPr>
          <w:trHeight w:val="64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7A521829" w14:textId="77777777" w:rsidR="00262B66" w:rsidRPr="00992181" w:rsidRDefault="00262B66" w:rsidP="00262B66">
            <w:pPr>
              <w:spacing w:after="0" w:line="240" w:lineRule="auto"/>
              <w:jc w:val="center"/>
              <w:rPr>
                <w:iCs/>
                <w:color w:val="000000"/>
                <w:sz w:val="22"/>
                <w:lang w:eastAsia="bg-BG"/>
              </w:rPr>
            </w:pPr>
            <w:r w:rsidRPr="00992181">
              <w:rPr>
                <w:iCs/>
                <w:color w:val="000000"/>
                <w:sz w:val="22"/>
              </w:rPr>
              <w:lastRenderedPageBreak/>
              <w:t>15 02 02*</w:t>
            </w:r>
          </w:p>
        </w:tc>
        <w:tc>
          <w:tcPr>
            <w:tcW w:w="5328" w:type="dxa"/>
            <w:tcBorders>
              <w:top w:val="single" w:sz="4" w:space="0" w:color="auto"/>
              <w:left w:val="single" w:sz="4" w:space="0" w:color="auto"/>
              <w:bottom w:val="single" w:sz="4" w:space="0" w:color="auto"/>
              <w:right w:val="single" w:sz="4" w:space="0" w:color="auto"/>
            </w:tcBorders>
            <w:shd w:val="clear" w:color="auto" w:fill="auto"/>
            <w:vAlign w:val="center"/>
          </w:tcPr>
          <w:p w14:paraId="3A75CD4A" w14:textId="77777777" w:rsidR="00262B66" w:rsidRPr="00992181" w:rsidRDefault="00262B66" w:rsidP="00262B66">
            <w:pPr>
              <w:spacing w:after="0" w:line="240" w:lineRule="auto"/>
              <w:rPr>
                <w:iCs/>
                <w:color w:val="000000"/>
                <w:sz w:val="22"/>
                <w:lang w:eastAsia="bg-BG"/>
              </w:rPr>
            </w:pPr>
            <w:r w:rsidRPr="00992181">
              <w:rPr>
                <w:iCs/>
                <w:color w:val="000000"/>
                <w:sz w:val="22"/>
              </w:rPr>
              <w:t>абсорбенти, филтърни материали (включително маслени филтри, неупоменати другаде), кърпи за изтриване, предпазни облекла, замърсени с опасни вещества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451550A" w14:textId="77777777" w:rsidR="00262B66" w:rsidRPr="00992181" w:rsidRDefault="00262B66" w:rsidP="00262B66">
            <w:pPr>
              <w:spacing w:after="0" w:line="240" w:lineRule="auto"/>
              <w:jc w:val="center"/>
              <w:rPr>
                <w:iCs/>
                <w:color w:val="000000"/>
                <w:sz w:val="22"/>
                <w:lang w:eastAsia="bg-BG"/>
              </w:rPr>
            </w:pPr>
            <w:r w:rsidRPr="00992181">
              <w:rPr>
                <w:iCs/>
                <w:color w:val="000000"/>
                <w:sz w:val="22"/>
                <w:lang w:eastAsia="bg-BG"/>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85392" w14:textId="77777777" w:rsidR="00262B66" w:rsidRPr="00992181" w:rsidRDefault="00262B66" w:rsidP="00262B66">
            <w:pPr>
              <w:spacing w:after="0" w:line="240" w:lineRule="auto"/>
              <w:jc w:val="center"/>
              <w:rPr>
                <w:iCs/>
                <w:sz w:val="22"/>
              </w:rPr>
            </w:pPr>
            <w:r w:rsidRPr="00992181">
              <w:rPr>
                <w:iCs/>
                <w:sz w:val="22"/>
              </w:rPr>
              <w:t>Предаване за оползотворяване</w:t>
            </w:r>
          </w:p>
        </w:tc>
      </w:tr>
      <w:tr w:rsidR="00262B66" w:rsidRPr="00992181" w14:paraId="74DD419E" w14:textId="77777777" w:rsidTr="00DC5783">
        <w:trPr>
          <w:trHeight w:val="64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57915C40" w14:textId="77777777" w:rsidR="00262B66" w:rsidRPr="00992181" w:rsidRDefault="00262B66" w:rsidP="00262B66">
            <w:pPr>
              <w:spacing w:after="0" w:line="240" w:lineRule="auto"/>
              <w:jc w:val="center"/>
              <w:rPr>
                <w:iCs/>
                <w:color w:val="000000"/>
                <w:sz w:val="22"/>
              </w:rPr>
            </w:pPr>
            <w:r w:rsidRPr="00992181">
              <w:rPr>
                <w:iCs/>
                <w:color w:val="000000"/>
                <w:sz w:val="22"/>
              </w:rPr>
              <w:t>20 01 36</w:t>
            </w:r>
          </w:p>
        </w:tc>
        <w:tc>
          <w:tcPr>
            <w:tcW w:w="5328" w:type="dxa"/>
            <w:tcBorders>
              <w:top w:val="single" w:sz="4" w:space="0" w:color="auto"/>
              <w:left w:val="single" w:sz="4" w:space="0" w:color="auto"/>
              <w:bottom w:val="single" w:sz="4" w:space="0" w:color="auto"/>
              <w:right w:val="single" w:sz="4" w:space="0" w:color="auto"/>
            </w:tcBorders>
            <w:shd w:val="clear" w:color="auto" w:fill="auto"/>
            <w:vAlign w:val="center"/>
          </w:tcPr>
          <w:p w14:paraId="7E8CDBE3" w14:textId="77777777" w:rsidR="00262B66" w:rsidRPr="00992181" w:rsidRDefault="00262B66" w:rsidP="00262B66">
            <w:pPr>
              <w:rPr>
                <w:iCs/>
                <w:color w:val="000000"/>
                <w:sz w:val="22"/>
              </w:rPr>
            </w:pPr>
            <w:r w:rsidRPr="00992181">
              <w:rPr>
                <w:iCs/>
                <w:color w:val="000000"/>
                <w:sz w:val="22"/>
              </w:rPr>
              <w:t>излязло от употреба електрическо и електронно оборудване, различно от упоменатото в кодове 20 01 21, 20 01 23, 20 01 35 (LED лампи и/или излязло от употреба електронно или електрическо оборудване: клавиатури, мишки, принтери, компютърни конфигурации)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DC8F18" w14:textId="77777777" w:rsidR="00262B66" w:rsidRPr="00992181" w:rsidRDefault="00262B66" w:rsidP="00262B66">
            <w:pPr>
              <w:spacing w:after="0" w:line="240" w:lineRule="auto"/>
              <w:jc w:val="center"/>
              <w:rPr>
                <w:iCs/>
                <w:color w:val="000000"/>
                <w:sz w:val="22"/>
                <w:lang w:eastAsia="bg-BG"/>
              </w:rPr>
            </w:pPr>
            <w:r w:rsidRPr="00992181">
              <w:rPr>
                <w:iCs/>
                <w:color w:val="000000"/>
                <w:sz w:val="22"/>
                <w:lang w:eastAsia="bg-BG"/>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A80D5" w14:textId="77777777" w:rsidR="00262B66" w:rsidRPr="00992181" w:rsidRDefault="00262B66" w:rsidP="00262B66">
            <w:pPr>
              <w:spacing w:after="0" w:line="240" w:lineRule="auto"/>
              <w:jc w:val="center"/>
              <w:rPr>
                <w:iCs/>
                <w:sz w:val="22"/>
              </w:rPr>
            </w:pPr>
            <w:r w:rsidRPr="00992181">
              <w:rPr>
                <w:iCs/>
                <w:sz w:val="22"/>
              </w:rPr>
              <w:t>Предаване за рециклиране</w:t>
            </w:r>
          </w:p>
        </w:tc>
      </w:tr>
      <w:tr w:rsidR="004E77B5" w:rsidRPr="00992181" w14:paraId="448655BD" w14:textId="77777777" w:rsidTr="00DC5783">
        <w:trPr>
          <w:trHeight w:val="64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672B4D39" w14:textId="77777777" w:rsidR="004E77B5" w:rsidRPr="00992181" w:rsidRDefault="004E77B5" w:rsidP="00262B66">
            <w:pPr>
              <w:spacing w:after="0" w:line="240" w:lineRule="auto"/>
              <w:jc w:val="center"/>
              <w:rPr>
                <w:iCs/>
                <w:color w:val="000000"/>
                <w:sz w:val="22"/>
              </w:rPr>
            </w:pPr>
            <w:r w:rsidRPr="00992181">
              <w:rPr>
                <w:iCs/>
                <w:color w:val="000000"/>
                <w:sz w:val="22"/>
              </w:rPr>
              <w:t>20 01 40</w:t>
            </w:r>
          </w:p>
        </w:tc>
        <w:tc>
          <w:tcPr>
            <w:tcW w:w="5328" w:type="dxa"/>
            <w:tcBorders>
              <w:top w:val="single" w:sz="4" w:space="0" w:color="auto"/>
              <w:left w:val="single" w:sz="4" w:space="0" w:color="auto"/>
              <w:bottom w:val="single" w:sz="4" w:space="0" w:color="auto"/>
              <w:right w:val="single" w:sz="4" w:space="0" w:color="auto"/>
            </w:tcBorders>
            <w:shd w:val="clear" w:color="auto" w:fill="auto"/>
            <w:vAlign w:val="center"/>
          </w:tcPr>
          <w:p w14:paraId="033E633F" w14:textId="77777777" w:rsidR="004E77B5" w:rsidRPr="00992181" w:rsidRDefault="004E77B5" w:rsidP="00262B66">
            <w:pPr>
              <w:rPr>
                <w:iCs/>
                <w:color w:val="000000"/>
                <w:sz w:val="22"/>
              </w:rPr>
            </w:pPr>
            <w:r w:rsidRPr="00992181">
              <w:rPr>
                <w:iCs/>
                <w:color w:val="000000"/>
                <w:sz w:val="22"/>
              </w:rPr>
              <w:t>Метали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720BB5" w14:textId="77777777" w:rsidR="004E77B5" w:rsidRPr="00992181" w:rsidRDefault="004E77B5" w:rsidP="00262B66">
            <w:pPr>
              <w:spacing w:after="0" w:line="240" w:lineRule="auto"/>
              <w:jc w:val="center"/>
              <w:rPr>
                <w:iCs/>
                <w:color w:val="000000"/>
                <w:sz w:val="22"/>
                <w:lang w:eastAsia="bg-BG"/>
              </w:rPr>
            </w:pPr>
            <w:r w:rsidRPr="00992181">
              <w:rPr>
                <w:iCs/>
                <w:color w:val="000000"/>
                <w:sz w:val="22"/>
                <w:lang w:eastAsia="bg-BG"/>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7CB7D" w14:textId="77777777" w:rsidR="004E77B5" w:rsidRPr="00992181" w:rsidRDefault="004E77B5" w:rsidP="00262B66">
            <w:pPr>
              <w:spacing w:after="0" w:line="240" w:lineRule="auto"/>
              <w:jc w:val="center"/>
              <w:rPr>
                <w:iCs/>
                <w:sz w:val="22"/>
              </w:rPr>
            </w:pPr>
            <w:r w:rsidRPr="00992181">
              <w:rPr>
                <w:iCs/>
                <w:sz w:val="22"/>
              </w:rPr>
              <w:t>Предаване за рециклиране</w:t>
            </w:r>
          </w:p>
        </w:tc>
      </w:tr>
      <w:tr w:rsidR="00262B66" w:rsidRPr="00992181" w14:paraId="188488EB" w14:textId="77777777" w:rsidTr="00DC5783">
        <w:trPr>
          <w:trHeight w:val="64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70940E5C" w14:textId="77777777" w:rsidR="00262B66" w:rsidRPr="00992181" w:rsidRDefault="00262B66" w:rsidP="00262B66">
            <w:pPr>
              <w:spacing w:after="0" w:line="240" w:lineRule="auto"/>
              <w:jc w:val="center"/>
              <w:rPr>
                <w:iCs/>
                <w:color w:val="000000"/>
                <w:sz w:val="22"/>
                <w:lang w:eastAsia="bg-BG"/>
              </w:rPr>
            </w:pPr>
            <w:r w:rsidRPr="00992181">
              <w:rPr>
                <w:iCs/>
                <w:color w:val="000000"/>
                <w:sz w:val="22"/>
              </w:rPr>
              <w:t>20 03 04</w:t>
            </w:r>
          </w:p>
        </w:tc>
        <w:tc>
          <w:tcPr>
            <w:tcW w:w="5328" w:type="dxa"/>
            <w:tcBorders>
              <w:top w:val="single" w:sz="4" w:space="0" w:color="auto"/>
              <w:left w:val="single" w:sz="4" w:space="0" w:color="auto"/>
              <w:bottom w:val="single" w:sz="4" w:space="0" w:color="auto"/>
              <w:right w:val="single" w:sz="4" w:space="0" w:color="auto"/>
            </w:tcBorders>
            <w:shd w:val="clear" w:color="auto" w:fill="auto"/>
            <w:vAlign w:val="center"/>
          </w:tcPr>
          <w:p w14:paraId="7AF7C7B8" w14:textId="77777777" w:rsidR="00262B66" w:rsidRPr="00992181" w:rsidRDefault="00262B66" w:rsidP="00262B66">
            <w:pPr>
              <w:spacing w:after="0" w:line="240" w:lineRule="auto"/>
              <w:rPr>
                <w:iCs/>
                <w:color w:val="000000"/>
                <w:sz w:val="22"/>
                <w:lang w:eastAsia="bg-BG"/>
              </w:rPr>
            </w:pPr>
            <w:r w:rsidRPr="00992181">
              <w:rPr>
                <w:iCs/>
                <w:color w:val="000000"/>
                <w:sz w:val="22"/>
              </w:rPr>
              <w:t>утайки от септични ями (от изгребни ями за битово-фекални води)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B5D80E" w14:textId="77777777" w:rsidR="00262B66" w:rsidRPr="00992181" w:rsidRDefault="00262B66" w:rsidP="00262B66">
            <w:pPr>
              <w:spacing w:after="0" w:line="240" w:lineRule="auto"/>
              <w:jc w:val="center"/>
              <w:rPr>
                <w:iCs/>
                <w:color w:val="000000"/>
                <w:sz w:val="22"/>
                <w:lang w:eastAsia="bg-BG"/>
              </w:rPr>
            </w:pPr>
            <w:r w:rsidRPr="00992181">
              <w:rPr>
                <w:iCs/>
                <w:color w:val="000000"/>
                <w:sz w:val="22"/>
                <w:lang w:eastAsia="bg-BG"/>
              </w:rPr>
              <w:t>35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E4E73" w14:textId="77777777" w:rsidR="00262B66" w:rsidRPr="00992181" w:rsidRDefault="00262B66" w:rsidP="00262B66">
            <w:pPr>
              <w:spacing w:after="0" w:line="240" w:lineRule="auto"/>
              <w:jc w:val="center"/>
              <w:rPr>
                <w:iCs/>
                <w:sz w:val="22"/>
              </w:rPr>
            </w:pPr>
            <w:r w:rsidRPr="00992181">
              <w:rPr>
                <w:iCs/>
                <w:sz w:val="22"/>
              </w:rPr>
              <w:t>Предаване за оползотворяване, а при невъзможност -за обезвреждане</w:t>
            </w:r>
          </w:p>
        </w:tc>
      </w:tr>
      <w:tr w:rsidR="00262B66" w:rsidRPr="00992181" w14:paraId="33D17D6F" w14:textId="77777777" w:rsidTr="00DC5783">
        <w:trPr>
          <w:trHeight w:val="64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2F854BA8" w14:textId="77777777" w:rsidR="00262B66" w:rsidRPr="00992181" w:rsidRDefault="00262B66" w:rsidP="00262B66">
            <w:pPr>
              <w:spacing w:after="0" w:line="240" w:lineRule="auto"/>
              <w:jc w:val="center"/>
              <w:rPr>
                <w:iCs/>
                <w:color w:val="000000"/>
                <w:sz w:val="22"/>
                <w:lang w:eastAsia="bg-BG"/>
              </w:rPr>
            </w:pPr>
            <w:r w:rsidRPr="00992181">
              <w:rPr>
                <w:iCs/>
                <w:color w:val="000000"/>
                <w:sz w:val="22"/>
              </w:rPr>
              <w:t>20 03 01</w:t>
            </w:r>
          </w:p>
        </w:tc>
        <w:tc>
          <w:tcPr>
            <w:tcW w:w="5328" w:type="dxa"/>
            <w:tcBorders>
              <w:top w:val="single" w:sz="4" w:space="0" w:color="auto"/>
              <w:left w:val="single" w:sz="4" w:space="0" w:color="auto"/>
              <w:bottom w:val="single" w:sz="4" w:space="0" w:color="auto"/>
              <w:right w:val="single" w:sz="4" w:space="0" w:color="auto"/>
            </w:tcBorders>
            <w:shd w:val="clear" w:color="auto" w:fill="auto"/>
            <w:vAlign w:val="center"/>
          </w:tcPr>
          <w:p w14:paraId="27B42CEC" w14:textId="77777777" w:rsidR="00262B66" w:rsidRPr="00992181" w:rsidRDefault="00262B66" w:rsidP="00262B66">
            <w:pPr>
              <w:spacing w:after="0" w:line="240" w:lineRule="auto"/>
              <w:rPr>
                <w:iCs/>
                <w:color w:val="000000"/>
                <w:sz w:val="22"/>
                <w:lang w:eastAsia="bg-BG"/>
              </w:rPr>
            </w:pPr>
            <w:r w:rsidRPr="00992181">
              <w:rPr>
                <w:iCs/>
                <w:color w:val="000000"/>
                <w:sz w:val="22"/>
              </w:rPr>
              <w:t>смесени битови отпадъци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2C18C0" w14:textId="77777777" w:rsidR="00262B66" w:rsidRPr="00992181" w:rsidRDefault="00262B66" w:rsidP="00262B66">
            <w:pPr>
              <w:spacing w:after="0" w:line="240" w:lineRule="auto"/>
              <w:jc w:val="center"/>
              <w:rPr>
                <w:iCs/>
                <w:color w:val="000000"/>
                <w:sz w:val="22"/>
                <w:lang w:eastAsia="bg-BG"/>
              </w:rPr>
            </w:pPr>
            <w:r w:rsidRPr="00992181">
              <w:rPr>
                <w:iCs/>
                <w:color w:val="000000"/>
                <w:sz w:val="22"/>
                <w:lang w:eastAsia="bg-BG"/>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E4E60" w14:textId="77777777" w:rsidR="00262B66" w:rsidRPr="00992181" w:rsidRDefault="00DC5783" w:rsidP="00262B66">
            <w:pPr>
              <w:spacing w:after="0" w:line="240" w:lineRule="auto"/>
              <w:jc w:val="center"/>
              <w:rPr>
                <w:iCs/>
                <w:sz w:val="22"/>
              </w:rPr>
            </w:pPr>
            <w:r w:rsidRPr="00992181">
              <w:rPr>
                <w:iCs/>
                <w:sz w:val="22"/>
              </w:rPr>
              <w:t>Предаване за обезвреждане</w:t>
            </w:r>
          </w:p>
        </w:tc>
      </w:tr>
    </w:tbl>
    <w:p w14:paraId="06C5ECE2" w14:textId="77777777" w:rsidR="00A70B2F" w:rsidRPr="00992181" w:rsidRDefault="00A70B2F" w:rsidP="00AD6302">
      <w:pPr>
        <w:spacing w:after="0" w:line="240" w:lineRule="auto"/>
        <w:ind w:firstLine="720"/>
        <w:jc w:val="both"/>
        <w:textAlignment w:val="center"/>
        <w:rPr>
          <w:rFonts w:cs="Calibri"/>
        </w:rPr>
      </w:pPr>
    </w:p>
    <w:p w14:paraId="721D609B" w14:textId="77777777" w:rsidR="000A1316" w:rsidRPr="00992181" w:rsidRDefault="000A1316" w:rsidP="00AD6302">
      <w:pPr>
        <w:spacing w:after="0" w:line="240" w:lineRule="auto"/>
        <w:ind w:firstLine="720"/>
        <w:jc w:val="both"/>
        <w:textAlignment w:val="center"/>
        <w:rPr>
          <w:color w:val="000000"/>
          <w:szCs w:val="24"/>
        </w:rPr>
      </w:pPr>
      <w:r w:rsidRPr="00992181">
        <w:rPr>
          <w:color w:val="000000"/>
          <w:szCs w:val="24"/>
        </w:rPr>
        <w:t>Спазвайки възприетата йерархия по управлението на отпадъците, приоритетно ще бъдат предавани за рециклиране и/или за оползотворяване. Отпадъците, за които няма инсталации за оползотворяване/рециклиране ще бъдат предавани за обезвреждане.</w:t>
      </w:r>
    </w:p>
    <w:p w14:paraId="6C101796" w14:textId="77777777" w:rsidR="000D7C7D" w:rsidRPr="00992181" w:rsidRDefault="000A1316" w:rsidP="00AD6302">
      <w:pPr>
        <w:spacing w:after="0" w:line="240" w:lineRule="auto"/>
        <w:ind w:firstLine="720"/>
        <w:jc w:val="both"/>
        <w:textAlignment w:val="center"/>
        <w:rPr>
          <w:color w:val="000000"/>
          <w:szCs w:val="24"/>
        </w:rPr>
      </w:pPr>
      <w:r w:rsidRPr="00992181">
        <w:rPr>
          <w:color w:val="000000"/>
          <w:szCs w:val="24"/>
        </w:rPr>
        <w:t xml:space="preserve">Отпадъците ще бъдат събирани разделно на определените за целта площадки и ще се съхраняват до </w:t>
      </w:r>
      <w:r w:rsidR="00A70B2F" w:rsidRPr="00992181">
        <w:rPr>
          <w:color w:val="000000"/>
          <w:szCs w:val="24"/>
        </w:rPr>
        <w:t xml:space="preserve">извършването на дейностите по рециклиране, балиране на опаковки </w:t>
      </w:r>
      <w:r w:rsidR="00C85A48" w:rsidRPr="00992181">
        <w:rPr>
          <w:color w:val="000000"/>
          <w:szCs w:val="24"/>
        </w:rPr>
        <w:t xml:space="preserve">и </w:t>
      </w:r>
      <w:r w:rsidRPr="00992181">
        <w:rPr>
          <w:color w:val="000000"/>
          <w:szCs w:val="24"/>
        </w:rPr>
        <w:t>предаването им на външни фирми за последващо третиране.</w:t>
      </w:r>
    </w:p>
    <w:p w14:paraId="4065CA4E" w14:textId="77777777" w:rsidR="000A1316" w:rsidRPr="00992181" w:rsidRDefault="000A1316" w:rsidP="00AD6302">
      <w:pPr>
        <w:spacing w:after="0" w:line="240" w:lineRule="auto"/>
        <w:ind w:firstLine="720"/>
        <w:jc w:val="both"/>
        <w:textAlignment w:val="center"/>
        <w:rPr>
          <w:color w:val="000000"/>
          <w:szCs w:val="24"/>
        </w:rPr>
      </w:pPr>
    </w:p>
    <w:p w14:paraId="1C0EF312" w14:textId="77777777" w:rsidR="0068425D" w:rsidRPr="00992181" w:rsidRDefault="0068425D" w:rsidP="00AD6302">
      <w:pPr>
        <w:spacing w:after="0" w:line="240" w:lineRule="auto"/>
        <w:ind w:firstLine="720"/>
        <w:jc w:val="both"/>
        <w:textAlignment w:val="center"/>
        <w:rPr>
          <w:b/>
          <w:bCs/>
          <w:i/>
          <w:iCs/>
          <w:color w:val="000000"/>
          <w:szCs w:val="24"/>
          <w:u w:val="single"/>
        </w:rPr>
      </w:pPr>
    </w:p>
    <w:p w14:paraId="048FC020" w14:textId="77777777" w:rsidR="000D7C7D" w:rsidRPr="00992181" w:rsidRDefault="000D7C7D" w:rsidP="00AD6302">
      <w:pPr>
        <w:spacing w:after="0" w:line="240" w:lineRule="auto"/>
        <w:ind w:firstLine="720"/>
        <w:jc w:val="both"/>
        <w:textAlignment w:val="center"/>
        <w:rPr>
          <w:b/>
          <w:bCs/>
          <w:i/>
          <w:iCs/>
          <w:color w:val="000000"/>
          <w:szCs w:val="24"/>
          <w:u w:val="single"/>
        </w:rPr>
      </w:pPr>
      <w:r w:rsidRPr="00992181">
        <w:rPr>
          <w:b/>
          <w:bCs/>
          <w:i/>
          <w:iCs/>
          <w:color w:val="000000"/>
          <w:szCs w:val="24"/>
          <w:u w:val="single"/>
        </w:rPr>
        <w:t>Отпадъчни води</w:t>
      </w:r>
      <w:r w:rsidR="00032971" w:rsidRPr="00992181">
        <w:rPr>
          <w:b/>
          <w:bCs/>
          <w:i/>
          <w:iCs/>
          <w:color w:val="000000"/>
          <w:szCs w:val="24"/>
          <w:u w:val="single"/>
        </w:rPr>
        <w:t xml:space="preserve"> </w:t>
      </w:r>
      <w:r w:rsidR="00032971" w:rsidRPr="00992181">
        <w:rPr>
          <w:b/>
          <w:bCs/>
          <w:i/>
          <w:iCs/>
          <w:szCs w:val="24"/>
          <w:u w:val="single"/>
        </w:rPr>
        <w:t xml:space="preserve"> </w:t>
      </w:r>
    </w:p>
    <w:p w14:paraId="19CA4326" w14:textId="77777777" w:rsidR="000D7C7D" w:rsidRPr="00992181" w:rsidRDefault="000D7C7D" w:rsidP="00AD6302">
      <w:pPr>
        <w:spacing w:after="0" w:line="240" w:lineRule="auto"/>
        <w:ind w:firstLine="720"/>
        <w:jc w:val="both"/>
        <w:textAlignment w:val="center"/>
        <w:rPr>
          <w:color w:val="000000"/>
          <w:szCs w:val="24"/>
        </w:rPr>
      </w:pPr>
    </w:p>
    <w:p w14:paraId="7F7ED321" w14:textId="0800FDA5" w:rsidR="0019649A" w:rsidRPr="00992181" w:rsidRDefault="0019649A" w:rsidP="0019649A">
      <w:pPr>
        <w:spacing w:after="0" w:line="240" w:lineRule="auto"/>
        <w:ind w:firstLine="567"/>
        <w:jc w:val="both"/>
        <w:textAlignment w:val="center"/>
        <w:rPr>
          <w:bCs/>
          <w:color w:val="000000" w:themeColor="text1"/>
          <w:szCs w:val="24"/>
        </w:rPr>
      </w:pPr>
      <w:r w:rsidRPr="00992181">
        <w:rPr>
          <w:bCs/>
          <w:color w:val="000000" w:themeColor="text1"/>
          <w:szCs w:val="24"/>
        </w:rPr>
        <w:t>От експлоатацията на предприятието няма да</w:t>
      </w:r>
      <w:r w:rsidR="008E4587" w:rsidRPr="00992181">
        <w:rPr>
          <w:bCs/>
          <w:color w:val="000000" w:themeColor="text1"/>
          <w:szCs w:val="24"/>
        </w:rPr>
        <w:t xml:space="preserve"> се </w:t>
      </w:r>
      <w:r w:rsidRPr="00992181">
        <w:rPr>
          <w:bCs/>
          <w:color w:val="000000" w:themeColor="text1"/>
          <w:szCs w:val="24"/>
        </w:rPr>
        <w:t xml:space="preserve">заустват производствени води. Водите от охлаждането на режещите инструменти и измиването на производствените площадки и съоръжения ще се отвеждат в 3 броя утайници (по един към всяко хале). </w:t>
      </w:r>
      <w:r w:rsidRPr="00992181">
        <w:rPr>
          <w:bCs/>
          <w:szCs w:val="24"/>
        </w:rPr>
        <w:t xml:space="preserve">Водите </w:t>
      </w:r>
      <w:r w:rsidR="00D73F66" w:rsidRPr="00992181">
        <w:rPr>
          <w:bCs/>
          <w:szCs w:val="24"/>
        </w:rPr>
        <w:t xml:space="preserve">ще </w:t>
      </w:r>
      <w:r w:rsidRPr="00992181">
        <w:rPr>
          <w:bCs/>
          <w:szCs w:val="24"/>
        </w:rPr>
        <w:t xml:space="preserve">се събират във водоплътен бетонен канал с метална защитна решетка, който </w:t>
      </w:r>
      <w:r w:rsidR="00D73F66" w:rsidRPr="00992181">
        <w:rPr>
          <w:bCs/>
          <w:szCs w:val="24"/>
        </w:rPr>
        <w:t xml:space="preserve">ще </w:t>
      </w:r>
      <w:r w:rsidRPr="00992181">
        <w:rPr>
          <w:bCs/>
          <w:szCs w:val="24"/>
        </w:rPr>
        <w:t xml:space="preserve">се влива във водоплътни утайници изградени от две секции с размери В/Ш/Д 3м/3м/1,8м с връзка между тях в горните 40см. Първата секция </w:t>
      </w:r>
      <w:r w:rsidR="00D73F66" w:rsidRPr="00992181">
        <w:rPr>
          <w:bCs/>
          <w:szCs w:val="24"/>
        </w:rPr>
        <w:t xml:space="preserve">ще </w:t>
      </w:r>
      <w:r w:rsidRPr="00992181">
        <w:rPr>
          <w:bCs/>
          <w:szCs w:val="24"/>
        </w:rPr>
        <w:t>се използва за успокояване и утаяване на</w:t>
      </w:r>
      <w:r w:rsidRPr="00992181">
        <w:rPr>
          <w:bCs/>
          <w:color w:val="000000" w:themeColor="text1"/>
          <w:szCs w:val="24"/>
        </w:rPr>
        <w:t xml:space="preserve"> замърсената вода, а втората за резервоар за вече избистрена готова за използване в производството.</w:t>
      </w:r>
    </w:p>
    <w:p w14:paraId="3F76A062" w14:textId="77777777" w:rsidR="00790656" w:rsidRPr="00992181" w:rsidRDefault="004B1EA1" w:rsidP="00C85A48">
      <w:pPr>
        <w:spacing w:after="0" w:line="240" w:lineRule="auto"/>
        <w:ind w:firstLine="708"/>
        <w:jc w:val="both"/>
        <w:rPr>
          <w:color w:val="000000"/>
          <w:szCs w:val="24"/>
        </w:rPr>
      </w:pPr>
      <w:r w:rsidRPr="00992181">
        <w:rPr>
          <w:color w:val="000000"/>
          <w:szCs w:val="24"/>
        </w:rPr>
        <w:t>Б</w:t>
      </w:r>
      <w:r w:rsidR="00C85A48" w:rsidRPr="00992181">
        <w:rPr>
          <w:color w:val="000000"/>
          <w:szCs w:val="24"/>
        </w:rPr>
        <w:t>итово-фекалните води се заустват в три броя изгребни водоплътни ями</w:t>
      </w:r>
      <w:r w:rsidR="00790656" w:rsidRPr="00992181">
        <w:rPr>
          <w:color w:val="000000"/>
          <w:szCs w:val="24"/>
        </w:rPr>
        <w:t xml:space="preserve"> (една съществуваща и 2 които ще се монтират съответно към Хале 3 и Хале 4)</w:t>
      </w:r>
      <w:r w:rsidR="00C85A48" w:rsidRPr="00992181">
        <w:rPr>
          <w:color w:val="000000"/>
          <w:szCs w:val="24"/>
        </w:rPr>
        <w:t>.</w:t>
      </w:r>
      <w:r w:rsidR="00790656" w:rsidRPr="00992181">
        <w:rPr>
          <w:color w:val="000000"/>
          <w:szCs w:val="24"/>
        </w:rPr>
        <w:t xml:space="preserve"> Почистването се извършва от лицензирана фирма, с която Дружеството има сключен договор. </w:t>
      </w:r>
      <w:r w:rsidR="00376FF4" w:rsidRPr="00992181">
        <w:rPr>
          <w:color w:val="000000"/>
          <w:szCs w:val="24"/>
        </w:rPr>
        <w:t>Отпадъчните води се предават за</w:t>
      </w:r>
      <w:r w:rsidR="00C85A48" w:rsidRPr="00992181">
        <w:rPr>
          <w:color w:val="000000"/>
          <w:szCs w:val="24"/>
        </w:rPr>
        <w:t xml:space="preserve"> </w:t>
      </w:r>
      <w:r w:rsidR="00790656" w:rsidRPr="00992181">
        <w:rPr>
          <w:color w:val="000000"/>
          <w:szCs w:val="24"/>
        </w:rPr>
        <w:t xml:space="preserve">пречистване в ГПСОВ </w:t>
      </w:r>
      <w:r w:rsidR="00376FF4" w:rsidRPr="00992181">
        <w:rPr>
          <w:color w:val="000000"/>
          <w:szCs w:val="24"/>
        </w:rPr>
        <w:t>.</w:t>
      </w:r>
    </w:p>
    <w:p w14:paraId="44F3B222" w14:textId="65087D43" w:rsidR="00D8489F" w:rsidRPr="00992181" w:rsidRDefault="004B1EA1" w:rsidP="00790656">
      <w:pPr>
        <w:spacing w:after="0" w:line="240" w:lineRule="auto"/>
        <w:ind w:firstLine="708"/>
        <w:jc w:val="both"/>
        <w:rPr>
          <w:color w:val="000000"/>
          <w:szCs w:val="24"/>
        </w:rPr>
      </w:pPr>
      <w:r w:rsidRPr="00992181">
        <w:rPr>
          <w:color w:val="000000"/>
          <w:szCs w:val="24"/>
        </w:rPr>
        <w:t>Д</w:t>
      </w:r>
      <w:r w:rsidR="00C85A48" w:rsidRPr="00992181">
        <w:rPr>
          <w:color w:val="000000"/>
          <w:szCs w:val="24"/>
        </w:rPr>
        <w:t>ъждовни</w:t>
      </w:r>
      <w:r w:rsidRPr="00992181">
        <w:rPr>
          <w:color w:val="000000"/>
          <w:szCs w:val="24"/>
        </w:rPr>
        <w:t>те</w:t>
      </w:r>
      <w:r w:rsidR="00C85A48" w:rsidRPr="00992181">
        <w:rPr>
          <w:color w:val="000000"/>
          <w:szCs w:val="24"/>
        </w:rPr>
        <w:t xml:space="preserve"> води се формират от територията на бетонираните части от площадката и покривите на сградния фонд. </w:t>
      </w:r>
      <w:r w:rsidRPr="00992181">
        <w:rPr>
          <w:color w:val="000000"/>
          <w:szCs w:val="24"/>
        </w:rPr>
        <w:t>С</w:t>
      </w:r>
      <w:r w:rsidR="00C85A48" w:rsidRPr="00992181">
        <w:rPr>
          <w:color w:val="000000"/>
          <w:szCs w:val="24"/>
        </w:rPr>
        <w:t>ъщите се събират, преминават за пречистване в каломаслоуловител и оттам постъпват в канализационен тръбопровод, собственост на „</w:t>
      </w:r>
      <w:r w:rsidRPr="00992181">
        <w:rPr>
          <w:color w:val="000000"/>
          <w:szCs w:val="24"/>
        </w:rPr>
        <w:t>К</w:t>
      </w:r>
      <w:r w:rsidR="00C85A48" w:rsidRPr="00992181">
        <w:rPr>
          <w:color w:val="000000"/>
          <w:szCs w:val="24"/>
        </w:rPr>
        <w:t xml:space="preserve">ари </w:t>
      </w:r>
      <w:r w:rsidR="00C85A48" w:rsidRPr="00992181">
        <w:rPr>
          <w:color w:val="000000"/>
          <w:szCs w:val="24"/>
        </w:rPr>
        <w:lastRenderedPageBreak/>
        <w:t xml:space="preserve">9“ </w:t>
      </w:r>
      <w:r w:rsidRPr="00992181">
        <w:rPr>
          <w:color w:val="000000"/>
          <w:szCs w:val="24"/>
        </w:rPr>
        <w:t>ЕООД</w:t>
      </w:r>
      <w:r w:rsidR="00C85A48" w:rsidRPr="00992181">
        <w:rPr>
          <w:color w:val="000000"/>
          <w:szCs w:val="24"/>
        </w:rPr>
        <w:t>, гр.</w:t>
      </w:r>
      <w:r w:rsidRPr="00992181">
        <w:rPr>
          <w:color w:val="000000"/>
          <w:szCs w:val="24"/>
        </w:rPr>
        <w:t xml:space="preserve"> П</w:t>
      </w:r>
      <w:r w:rsidR="00C85A48" w:rsidRPr="00992181">
        <w:rPr>
          <w:color w:val="000000"/>
          <w:szCs w:val="24"/>
        </w:rPr>
        <w:t>ловдив</w:t>
      </w:r>
      <w:r w:rsidRPr="00992181">
        <w:rPr>
          <w:color w:val="000000"/>
          <w:szCs w:val="24"/>
        </w:rPr>
        <w:t>.</w:t>
      </w:r>
      <w:r w:rsidR="00790656" w:rsidRPr="00992181">
        <w:rPr>
          <w:color w:val="000000"/>
          <w:szCs w:val="24"/>
        </w:rPr>
        <w:t xml:space="preserve"> Ч</w:t>
      </w:r>
      <w:r w:rsidR="00C85A48" w:rsidRPr="00992181">
        <w:rPr>
          <w:color w:val="000000"/>
          <w:szCs w:val="24"/>
        </w:rPr>
        <w:t xml:space="preserve">рез този канализационен колектор пречистените дъждовни води </w:t>
      </w:r>
      <w:r w:rsidR="009E1C66" w:rsidRPr="00992181">
        <w:rPr>
          <w:color w:val="000000"/>
          <w:szCs w:val="24"/>
        </w:rPr>
        <w:t xml:space="preserve">се </w:t>
      </w:r>
      <w:r w:rsidR="00C85A48" w:rsidRPr="00992181">
        <w:rPr>
          <w:color w:val="000000"/>
          <w:szCs w:val="24"/>
        </w:rPr>
        <w:t>заустват в р.</w:t>
      </w:r>
      <w:r w:rsidR="00790656" w:rsidRPr="00992181">
        <w:rPr>
          <w:color w:val="000000"/>
          <w:szCs w:val="24"/>
        </w:rPr>
        <w:t xml:space="preserve"> П</w:t>
      </w:r>
      <w:r w:rsidR="00C85A48" w:rsidRPr="00992181">
        <w:rPr>
          <w:color w:val="000000"/>
          <w:szCs w:val="24"/>
        </w:rPr>
        <w:t>ясъчник</w:t>
      </w:r>
      <w:r w:rsidR="00790656" w:rsidRPr="00992181">
        <w:rPr>
          <w:color w:val="000000"/>
          <w:szCs w:val="24"/>
        </w:rPr>
        <w:t>. З</w:t>
      </w:r>
      <w:r w:rsidR="00C85A48" w:rsidRPr="00992181">
        <w:rPr>
          <w:color w:val="000000"/>
          <w:szCs w:val="24"/>
        </w:rPr>
        <w:t>а целта има сключен договор между „</w:t>
      </w:r>
      <w:r w:rsidR="00790656" w:rsidRPr="00992181">
        <w:rPr>
          <w:color w:val="000000"/>
          <w:szCs w:val="24"/>
        </w:rPr>
        <w:t>С</w:t>
      </w:r>
      <w:r w:rsidR="00C85A48" w:rsidRPr="00992181">
        <w:rPr>
          <w:color w:val="000000"/>
          <w:szCs w:val="24"/>
        </w:rPr>
        <w:t xml:space="preserve">игмареф“ </w:t>
      </w:r>
      <w:r w:rsidR="009E1C66" w:rsidRPr="00992181">
        <w:rPr>
          <w:color w:val="000000"/>
          <w:szCs w:val="24"/>
        </w:rPr>
        <w:t xml:space="preserve">ЕООД </w:t>
      </w:r>
      <w:r w:rsidR="00C85A48" w:rsidRPr="00992181">
        <w:rPr>
          <w:color w:val="000000"/>
          <w:szCs w:val="24"/>
        </w:rPr>
        <w:t>и „</w:t>
      </w:r>
      <w:r w:rsidR="00790656" w:rsidRPr="00992181">
        <w:rPr>
          <w:color w:val="000000"/>
          <w:szCs w:val="24"/>
        </w:rPr>
        <w:t>К</w:t>
      </w:r>
      <w:r w:rsidR="00C85A48" w:rsidRPr="00992181">
        <w:rPr>
          <w:color w:val="000000"/>
          <w:szCs w:val="24"/>
        </w:rPr>
        <w:t xml:space="preserve">ари 9“ </w:t>
      </w:r>
      <w:r w:rsidR="00790656" w:rsidRPr="00992181">
        <w:rPr>
          <w:color w:val="000000"/>
          <w:szCs w:val="24"/>
        </w:rPr>
        <w:t>ЕООД</w:t>
      </w:r>
      <w:r w:rsidR="00C85A48" w:rsidRPr="00992181">
        <w:rPr>
          <w:color w:val="000000"/>
          <w:szCs w:val="24"/>
        </w:rPr>
        <w:t xml:space="preserve"> за преминаване на дъждовните води през канализационния колектор. </w:t>
      </w:r>
      <w:r w:rsidR="00790656" w:rsidRPr="00992181">
        <w:rPr>
          <w:color w:val="000000"/>
          <w:szCs w:val="24"/>
        </w:rPr>
        <w:t>О</w:t>
      </w:r>
      <w:r w:rsidR="00C85A48" w:rsidRPr="00992181">
        <w:rPr>
          <w:color w:val="000000"/>
          <w:szCs w:val="24"/>
        </w:rPr>
        <w:t xml:space="preserve">бемът на каломаслоуловителя и времепрестоя на водата </w:t>
      </w:r>
      <w:r w:rsidR="00790656" w:rsidRPr="00992181">
        <w:rPr>
          <w:color w:val="000000"/>
          <w:szCs w:val="24"/>
        </w:rPr>
        <w:t>са</w:t>
      </w:r>
      <w:r w:rsidR="00C85A48" w:rsidRPr="00992181">
        <w:rPr>
          <w:color w:val="000000"/>
          <w:szCs w:val="24"/>
        </w:rPr>
        <w:t xml:space="preserve"> проектирани по начин, гарантиращ достатъчен обем за да поеме дъждовните води при обилни валежи/снеготопене и осигуряване на достатъчен времепрестой на водите, за да напуснат съоръжението с необходимите качества.</w:t>
      </w:r>
      <w:r w:rsidR="0068425D" w:rsidRPr="00992181">
        <w:rPr>
          <w:color w:val="000000"/>
          <w:szCs w:val="24"/>
        </w:rPr>
        <w:t xml:space="preserve"> След реализиране на ИП, тяхното количество няма да се увеличи, защото предвидените дейности засягат преустройството на съществуващи халета. </w:t>
      </w:r>
    </w:p>
    <w:p w14:paraId="540596B8" w14:textId="77777777" w:rsidR="00790656" w:rsidRPr="00992181" w:rsidRDefault="00790656" w:rsidP="00790656">
      <w:pPr>
        <w:spacing w:after="0" w:line="240" w:lineRule="auto"/>
        <w:ind w:firstLine="708"/>
        <w:jc w:val="both"/>
        <w:rPr>
          <w:color w:val="000000"/>
          <w:szCs w:val="24"/>
        </w:rPr>
      </w:pPr>
    </w:p>
    <w:p w14:paraId="7573FEE9" w14:textId="77777777" w:rsidR="00D8489F" w:rsidRPr="00992181" w:rsidRDefault="00D8489F" w:rsidP="00AD6302">
      <w:pPr>
        <w:spacing w:after="0" w:line="240" w:lineRule="auto"/>
        <w:rPr>
          <w:b/>
          <w:szCs w:val="24"/>
        </w:rPr>
      </w:pPr>
      <w:r w:rsidRPr="00992181">
        <w:rPr>
          <w:b/>
          <w:szCs w:val="24"/>
        </w:rPr>
        <w:t>д) замърсяване и вредно въздействие; дискомфорт на околната среда;</w:t>
      </w:r>
    </w:p>
    <w:p w14:paraId="7E072A53" w14:textId="77777777" w:rsidR="00A4344A" w:rsidRPr="00992181" w:rsidRDefault="00A4344A" w:rsidP="009A1684">
      <w:pPr>
        <w:spacing w:after="0" w:line="240" w:lineRule="auto"/>
        <w:ind w:firstLine="708"/>
        <w:rPr>
          <w:b/>
          <w:bCs/>
          <w:i/>
          <w:szCs w:val="24"/>
        </w:rPr>
      </w:pPr>
    </w:p>
    <w:p w14:paraId="73EFB1C1" w14:textId="77777777" w:rsidR="00A87B01" w:rsidRPr="00992181" w:rsidRDefault="00A304C8" w:rsidP="009A1684">
      <w:pPr>
        <w:spacing w:after="0" w:line="240" w:lineRule="auto"/>
        <w:ind w:firstLine="708"/>
        <w:rPr>
          <w:b/>
          <w:bCs/>
          <w:i/>
          <w:szCs w:val="24"/>
        </w:rPr>
      </w:pPr>
      <w:r w:rsidRPr="00992181">
        <w:rPr>
          <w:b/>
          <w:bCs/>
          <w:i/>
          <w:szCs w:val="24"/>
        </w:rPr>
        <w:t>Въздействие върху в</w:t>
      </w:r>
      <w:r w:rsidR="00A87B01" w:rsidRPr="00992181">
        <w:rPr>
          <w:b/>
          <w:bCs/>
          <w:i/>
          <w:szCs w:val="24"/>
        </w:rPr>
        <w:t xml:space="preserve">оди </w:t>
      </w:r>
    </w:p>
    <w:p w14:paraId="4D831FD7" w14:textId="77777777" w:rsidR="00FB07FE" w:rsidRPr="00992181" w:rsidRDefault="00FB07FE" w:rsidP="00A304C8">
      <w:pPr>
        <w:spacing w:after="0" w:line="240" w:lineRule="auto"/>
        <w:ind w:firstLine="708"/>
        <w:jc w:val="both"/>
        <w:rPr>
          <w:bCs/>
          <w:szCs w:val="24"/>
        </w:rPr>
      </w:pPr>
      <w:r w:rsidRPr="00992181">
        <w:rPr>
          <w:bCs/>
          <w:szCs w:val="24"/>
        </w:rPr>
        <w:t>Съгласно раздел 2 на ПУРБ</w:t>
      </w:r>
      <w:r w:rsidR="003272D8" w:rsidRPr="00992181">
        <w:rPr>
          <w:bCs/>
          <w:szCs w:val="24"/>
        </w:rPr>
        <w:t xml:space="preserve"> </w:t>
      </w:r>
      <w:r w:rsidRPr="00992181">
        <w:rPr>
          <w:bCs/>
          <w:szCs w:val="24"/>
        </w:rPr>
        <w:t>- „Кратък преглед на значимите видове натиск и въздействие в резултат от човешката дейност върху състоянието на повърхностните и подземните води“ е възприето да се прилага концептуален модел "Движещи сили - Натиск - Състояние - Въздействие - Отговор" (ДНСВО), основан на причинно-следствените връзки и взаимодействието между обществото, неговата стопанска дейност и околната среда. Той се базира на разбирането, че хората чрез своята антропогенна дейност упражняват натиск върху повърхностните и подземните води, като по този начин въздействат върху състоянието им по отношение на качеството и количеството им. Основните видове натиск върху повърхностните и подземни води са свързани с водоползване (хидроморфологичен натиск) и заустване на непречистени отпадъчни води (точков източник на замърсяване).</w:t>
      </w:r>
    </w:p>
    <w:p w14:paraId="09F09448" w14:textId="67276FCD" w:rsidR="00D22E8C" w:rsidRPr="00992181" w:rsidRDefault="00D22E8C" w:rsidP="00A304C8">
      <w:pPr>
        <w:spacing w:after="0" w:line="240" w:lineRule="auto"/>
        <w:ind w:firstLine="708"/>
        <w:jc w:val="both"/>
        <w:rPr>
          <w:bCs/>
          <w:szCs w:val="24"/>
          <w:lang w:val="ru-RU"/>
        </w:rPr>
      </w:pPr>
      <w:r w:rsidRPr="00992181">
        <w:rPr>
          <w:bCs/>
          <w:szCs w:val="24"/>
        </w:rPr>
        <w:t xml:space="preserve">След реализиране на ИП ще се използва сондажна вода за – производствени нужди (разбъркване на огнеупорния материал, охлаждане на режещите инструменти при механичната обработка на елементите, измиване на площадки и оборудване), поливане на зелени площи и противопожарни нужди. </w:t>
      </w:r>
    </w:p>
    <w:p w14:paraId="761A9784" w14:textId="7E066FCC" w:rsidR="00474CE2" w:rsidRPr="00992181" w:rsidRDefault="00940865" w:rsidP="00474CE2">
      <w:pPr>
        <w:spacing w:after="0" w:line="240" w:lineRule="auto"/>
        <w:ind w:firstLine="708"/>
        <w:jc w:val="both"/>
        <w:rPr>
          <w:bCs/>
          <w:color w:val="000000"/>
          <w:szCs w:val="24"/>
        </w:rPr>
      </w:pPr>
      <w:r w:rsidRPr="00992181">
        <w:rPr>
          <w:bCs/>
          <w:color w:val="000000"/>
          <w:szCs w:val="24"/>
        </w:rPr>
        <w:t xml:space="preserve">Не се предвижда </w:t>
      </w:r>
      <w:r w:rsidR="00DA7296" w:rsidRPr="00992181">
        <w:rPr>
          <w:bCs/>
          <w:color w:val="000000"/>
          <w:szCs w:val="24"/>
        </w:rPr>
        <w:t xml:space="preserve">заустване </w:t>
      </w:r>
      <w:r w:rsidR="009E1C66" w:rsidRPr="00992181">
        <w:rPr>
          <w:bCs/>
          <w:color w:val="000000"/>
          <w:szCs w:val="24"/>
        </w:rPr>
        <w:t xml:space="preserve">на </w:t>
      </w:r>
      <w:r w:rsidR="00474CE2" w:rsidRPr="00992181">
        <w:rPr>
          <w:bCs/>
          <w:color w:val="000000"/>
          <w:szCs w:val="24"/>
        </w:rPr>
        <w:t xml:space="preserve">производствени отпадъчни води. </w:t>
      </w:r>
      <w:r w:rsidRPr="00992181">
        <w:rPr>
          <w:bCs/>
          <w:color w:val="000000"/>
          <w:szCs w:val="24"/>
        </w:rPr>
        <w:t xml:space="preserve">В двата нови участъка „Механична обработка“, отпадъчните води </w:t>
      </w:r>
      <w:r w:rsidR="00DA7296" w:rsidRPr="00992181">
        <w:rPr>
          <w:bCs/>
          <w:color w:val="000000"/>
          <w:szCs w:val="24"/>
        </w:rPr>
        <w:t>от охлаждане на режещите инструменти, заедно с водите</w:t>
      </w:r>
      <w:r w:rsidR="009E1C66" w:rsidRPr="00992181">
        <w:rPr>
          <w:bCs/>
          <w:color w:val="000000"/>
          <w:szCs w:val="24"/>
        </w:rPr>
        <w:t>,</w:t>
      </w:r>
      <w:r w:rsidR="00DA7296" w:rsidRPr="00992181">
        <w:rPr>
          <w:bCs/>
          <w:color w:val="000000"/>
          <w:szCs w:val="24"/>
        </w:rPr>
        <w:t xml:space="preserve"> използвани за измиване на площадки и оборудване, </w:t>
      </w:r>
      <w:r w:rsidRPr="00992181">
        <w:rPr>
          <w:bCs/>
          <w:color w:val="000000"/>
          <w:szCs w:val="24"/>
        </w:rPr>
        <w:t>ще се пречистват през утаител</w:t>
      </w:r>
      <w:r w:rsidR="00DA7296" w:rsidRPr="00992181">
        <w:rPr>
          <w:bCs/>
          <w:color w:val="000000"/>
          <w:szCs w:val="24"/>
        </w:rPr>
        <w:t>и</w:t>
      </w:r>
      <w:r w:rsidRPr="00992181">
        <w:rPr>
          <w:bCs/>
          <w:color w:val="000000"/>
          <w:szCs w:val="24"/>
        </w:rPr>
        <w:t xml:space="preserve"> и ще се ползват отново</w:t>
      </w:r>
      <w:r w:rsidR="00DA7296" w:rsidRPr="00992181">
        <w:rPr>
          <w:bCs/>
          <w:color w:val="000000"/>
          <w:szCs w:val="24"/>
        </w:rPr>
        <w:t xml:space="preserve"> за охлаждане</w:t>
      </w:r>
      <w:r w:rsidRPr="00992181">
        <w:rPr>
          <w:bCs/>
          <w:color w:val="000000"/>
          <w:szCs w:val="24"/>
        </w:rPr>
        <w:t xml:space="preserve">. </w:t>
      </w:r>
      <w:r w:rsidR="00474CE2" w:rsidRPr="00992181">
        <w:rPr>
          <w:bCs/>
          <w:color w:val="000000"/>
          <w:szCs w:val="24"/>
        </w:rPr>
        <w:t>Бит</w:t>
      </w:r>
      <w:r w:rsidRPr="00992181">
        <w:rPr>
          <w:bCs/>
          <w:color w:val="000000"/>
          <w:szCs w:val="24"/>
        </w:rPr>
        <w:t>ово фекалните води ще се събират в 2 нови водоплътно изгребни ями</w:t>
      </w:r>
      <w:r w:rsidR="004C205D" w:rsidRPr="00992181">
        <w:t xml:space="preserve"> (</w:t>
      </w:r>
      <w:r w:rsidR="004C205D" w:rsidRPr="00992181">
        <w:rPr>
          <w:bCs/>
          <w:color w:val="000000"/>
          <w:szCs w:val="24"/>
        </w:rPr>
        <w:t xml:space="preserve">към Халета 3 и 4 с обем 12 </w:t>
      </w:r>
      <w:r w:rsidR="004C205D" w:rsidRPr="00992181">
        <w:rPr>
          <w:szCs w:val="24"/>
        </w:rPr>
        <w:t>m</w:t>
      </w:r>
      <w:r w:rsidR="004C205D" w:rsidRPr="00992181">
        <w:rPr>
          <w:szCs w:val="24"/>
          <w:vertAlign w:val="superscript"/>
        </w:rPr>
        <w:t>3</w:t>
      </w:r>
      <w:r w:rsidR="004C205D" w:rsidRPr="00992181">
        <w:rPr>
          <w:bCs/>
          <w:color w:val="000000"/>
          <w:szCs w:val="24"/>
        </w:rPr>
        <w:t xml:space="preserve"> и 5 </w:t>
      </w:r>
      <w:r w:rsidR="004C205D" w:rsidRPr="00992181">
        <w:rPr>
          <w:szCs w:val="24"/>
        </w:rPr>
        <w:t>m</w:t>
      </w:r>
      <w:r w:rsidR="004C205D" w:rsidRPr="00992181">
        <w:rPr>
          <w:szCs w:val="24"/>
          <w:vertAlign w:val="superscript"/>
        </w:rPr>
        <w:t>3</w:t>
      </w:r>
      <w:r w:rsidR="004C205D" w:rsidRPr="00992181">
        <w:rPr>
          <w:bCs/>
          <w:color w:val="000000"/>
          <w:szCs w:val="24"/>
        </w:rPr>
        <w:t>)</w:t>
      </w:r>
      <w:r w:rsidR="008B2691" w:rsidRPr="00992181">
        <w:rPr>
          <w:bCs/>
          <w:color w:val="000000"/>
          <w:szCs w:val="24"/>
        </w:rPr>
        <w:t>, като ще</w:t>
      </w:r>
      <w:r w:rsidR="00474CE2" w:rsidRPr="00992181">
        <w:rPr>
          <w:bCs/>
          <w:color w:val="000000"/>
          <w:szCs w:val="24"/>
        </w:rPr>
        <w:t xml:space="preserve"> се извозват за пречистване до ГПСОВ. </w:t>
      </w:r>
      <w:r w:rsidR="00D22E8C" w:rsidRPr="00992181">
        <w:rPr>
          <w:bCs/>
          <w:color w:val="000000"/>
          <w:szCs w:val="24"/>
        </w:rPr>
        <w:t>Дъждовните води, ще продължат да се заустват в р. Пясъчник, през канализационния канал на фирма „Кари-9“ ЕОО</w:t>
      </w:r>
      <w:r w:rsidR="000B5C3D" w:rsidRPr="00992181">
        <w:rPr>
          <w:bCs/>
          <w:color w:val="000000"/>
          <w:szCs w:val="24"/>
        </w:rPr>
        <w:t>Д</w:t>
      </w:r>
      <w:r w:rsidR="00D22E8C" w:rsidRPr="00992181">
        <w:rPr>
          <w:bCs/>
          <w:color w:val="000000"/>
          <w:szCs w:val="24"/>
        </w:rPr>
        <w:t xml:space="preserve">, като тяхното количество няма да се увеличи. </w:t>
      </w:r>
      <w:r w:rsidR="00474CE2" w:rsidRPr="00992181">
        <w:rPr>
          <w:bCs/>
          <w:color w:val="000000"/>
          <w:szCs w:val="24"/>
          <w:u w:val="single"/>
        </w:rPr>
        <w:t>Обектът не представлява точков източник на замърсяване.</w:t>
      </w:r>
      <w:r w:rsidR="00474CE2" w:rsidRPr="00992181">
        <w:rPr>
          <w:bCs/>
          <w:color w:val="000000"/>
          <w:szCs w:val="24"/>
        </w:rPr>
        <w:t xml:space="preserve"> </w:t>
      </w:r>
    </w:p>
    <w:p w14:paraId="75338721" w14:textId="77777777" w:rsidR="00A87B01" w:rsidRPr="00992181" w:rsidRDefault="00904ACB" w:rsidP="00A304C8">
      <w:pPr>
        <w:spacing w:after="0" w:line="240" w:lineRule="auto"/>
        <w:ind w:firstLine="708"/>
        <w:jc w:val="both"/>
        <w:rPr>
          <w:b/>
          <w:bCs/>
          <w:color w:val="000000"/>
          <w:szCs w:val="24"/>
        </w:rPr>
      </w:pPr>
      <w:r w:rsidRPr="00992181">
        <w:rPr>
          <w:b/>
          <w:bCs/>
          <w:color w:val="000000"/>
          <w:szCs w:val="24"/>
        </w:rPr>
        <w:t xml:space="preserve">След осъществяване на разширението, </w:t>
      </w:r>
      <w:r w:rsidR="0098633C" w:rsidRPr="00992181">
        <w:rPr>
          <w:b/>
          <w:bCs/>
          <w:color w:val="000000"/>
          <w:szCs w:val="24"/>
        </w:rPr>
        <w:t xml:space="preserve">при стриктното спазване на условията на разрешителното за водовземане </w:t>
      </w:r>
      <w:r w:rsidRPr="00992181">
        <w:rPr>
          <w:b/>
          <w:bCs/>
          <w:color w:val="000000"/>
          <w:szCs w:val="24"/>
        </w:rPr>
        <w:t>не се очаква значителен натиск върху подземните води</w:t>
      </w:r>
      <w:r w:rsidR="0098633C" w:rsidRPr="00992181">
        <w:rPr>
          <w:b/>
          <w:bCs/>
          <w:color w:val="000000"/>
          <w:szCs w:val="24"/>
        </w:rPr>
        <w:t xml:space="preserve">. Предвидената схема на употреба на подземните води, цели минимална употреба и </w:t>
      </w:r>
      <w:r w:rsidR="0098633C" w:rsidRPr="00992181">
        <w:rPr>
          <w:b/>
          <w:bCs/>
          <w:szCs w:val="24"/>
        </w:rPr>
        <w:t xml:space="preserve">ползване </w:t>
      </w:r>
      <w:r w:rsidR="00D73F66" w:rsidRPr="00992181">
        <w:rPr>
          <w:b/>
          <w:bCs/>
          <w:szCs w:val="24"/>
        </w:rPr>
        <w:t xml:space="preserve">на водата </w:t>
      </w:r>
      <w:r w:rsidR="0098633C" w:rsidRPr="00992181">
        <w:rPr>
          <w:b/>
          <w:bCs/>
          <w:szCs w:val="24"/>
        </w:rPr>
        <w:t>в оборот</w:t>
      </w:r>
      <w:r w:rsidR="0098633C" w:rsidRPr="00992181">
        <w:rPr>
          <w:b/>
          <w:bCs/>
          <w:color w:val="000000"/>
          <w:szCs w:val="24"/>
        </w:rPr>
        <w:t xml:space="preserve">.  </w:t>
      </w:r>
    </w:p>
    <w:p w14:paraId="54D3F7A5" w14:textId="77777777" w:rsidR="001A7DF2" w:rsidRPr="00992181" w:rsidRDefault="001A7DF2" w:rsidP="00E03D18">
      <w:pPr>
        <w:spacing w:after="0" w:line="240" w:lineRule="auto"/>
        <w:rPr>
          <w:b/>
          <w:bCs/>
          <w:i/>
          <w:szCs w:val="24"/>
        </w:rPr>
      </w:pPr>
    </w:p>
    <w:p w14:paraId="62D05C1E" w14:textId="77777777" w:rsidR="00A304C8" w:rsidRPr="00992181" w:rsidRDefault="00A304C8" w:rsidP="009A1684">
      <w:pPr>
        <w:spacing w:after="0" w:line="240" w:lineRule="auto"/>
        <w:ind w:firstLine="708"/>
        <w:rPr>
          <w:b/>
          <w:bCs/>
          <w:i/>
          <w:szCs w:val="24"/>
        </w:rPr>
      </w:pPr>
      <w:r w:rsidRPr="00992181">
        <w:rPr>
          <w:b/>
          <w:bCs/>
          <w:i/>
          <w:szCs w:val="24"/>
        </w:rPr>
        <w:t xml:space="preserve">Въздействие върху почви </w:t>
      </w:r>
    </w:p>
    <w:p w14:paraId="6E6AC94E" w14:textId="77777777" w:rsidR="001B58AD" w:rsidRPr="00992181" w:rsidRDefault="004F2D21" w:rsidP="007835C4">
      <w:pPr>
        <w:spacing w:after="0" w:line="240" w:lineRule="auto"/>
        <w:ind w:firstLine="708"/>
        <w:jc w:val="both"/>
        <w:rPr>
          <w:iCs/>
          <w:szCs w:val="24"/>
        </w:rPr>
      </w:pPr>
      <w:r w:rsidRPr="00992181">
        <w:rPr>
          <w:iCs/>
          <w:szCs w:val="24"/>
        </w:rPr>
        <w:t xml:space="preserve">Реализацията на ИП не предвижда </w:t>
      </w:r>
      <w:r w:rsidR="001815E3" w:rsidRPr="00992181">
        <w:rPr>
          <w:iCs/>
          <w:szCs w:val="24"/>
        </w:rPr>
        <w:t xml:space="preserve">извършването на ново </w:t>
      </w:r>
      <w:r w:rsidRPr="00992181">
        <w:rPr>
          <w:iCs/>
          <w:szCs w:val="24"/>
        </w:rPr>
        <w:t>строителство</w:t>
      </w:r>
      <w:r w:rsidR="001C05B4" w:rsidRPr="00992181">
        <w:rPr>
          <w:iCs/>
          <w:szCs w:val="24"/>
        </w:rPr>
        <w:t xml:space="preserve">, </w:t>
      </w:r>
      <w:r w:rsidR="00A011C3" w:rsidRPr="00992181">
        <w:rPr>
          <w:iCs/>
          <w:szCs w:val="24"/>
        </w:rPr>
        <w:t xml:space="preserve">разширението засяга съществуващи халета. </w:t>
      </w:r>
    </w:p>
    <w:p w14:paraId="11B9B072" w14:textId="77777777" w:rsidR="00D77DEC" w:rsidRPr="00992181" w:rsidRDefault="00A011C3" w:rsidP="001815E3">
      <w:pPr>
        <w:spacing w:after="0" w:line="240" w:lineRule="auto"/>
        <w:ind w:firstLine="708"/>
        <w:jc w:val="both"/>
        <w:rPr>
          <w:bCs/>
          <w:szCs w:val="24"/>
        </w:rPr>
      </w:pPr>
      <w:r w:rsidRPr="00992181">
        <w:rPr>
          <w:bCs/>
          <w:szCs w:val="24"/>
        </w:rPr>
        <w:t>За превръщането на двете халета от складове в производствени помещения ще е необходимо</w:t>
      </w:r>
      <w:r w:rsidR="00D77DEC" w:rsidRPr="00992181">
        <w:rPr>
          <w:bCs/>
          <w:szCs w:val="24"/>
        </w:rPr>
        <w:t xml:space="preserve"> </w:t>
      </w:r>
      <w:r w:rsidR="00740F77" w:rsidRPr="00992181">
        <w:rPr>
          <w:bCs/>
          <w:szCs w:val="24"/>
        </w:rPr>
        <w:t>изграждане на подземна линейна инфраструктура</w:t>
      </w:r>
      <w:r w:rsidRPr="00992181">
        <w:rPr>
          <w:bCs/>
          <w:szCs w:val="24"/>
        </w:rPr>
        <w:t>. Предвиждат</w:t>
      </w:r>
      <w:r w:rsidR="00740F77" w:rsidRPr="00992181">
        <w:rPr>
          <w:bCs/>
          <w:szCs w:val="24"/>
        </w:rPr>
        <w:t xml:space="preserve"> </w:t>
      </w:r>
      <w:r w:rsidR="00720F56" w:rsidRPr="00992181">
        <w:rPr>
          <w:bCs/>
          <w:szCs w:val="24"/>
        </w:rPr>
        <w:t>се изкопни работи на различна дълбочина</w:t>
      </w:r>
      <w:r w:rsidR="001815E3" w:rsidRPr="00992181">
        <w:rPr>
          <w:bCs/>
          <w:szCs w:val="24"/>
        </w:rPr>
        <w:t>, като</w:t>
      </w:r>
      <w:r w:rsidR="00BB5C0A" w:rsidRPr="00992181">
        <w:rPr>
          <w:bCs/>
          <w:szCs w:val="24"/>
        </w:rPr>
        <w:t xml:space="preserve"> и</w:t>
      </w:r>
      <w:r w:rsidR="00720F56" w:rsidRPr="00992181">
        <w:rPr>
          <w:bCs/>
          <w:szCs w:val="24"/>
        </w:rPr>
        <w:t xml:space="preserve">зкопаните земни </w:t>
      </w:r>
      <w:r w:rsidR="00BB5C0A" w:rsidRPr="00992181">
        <w:rPr>
          <w:bCs/>
          <w:szCs w:val="24"/>
        </w:rPr>
        <w:t xml:space="preserve">маси ще бъдат използвани за </w:t>
      </w:r>
      <w:r w:rsidR="001B393D" w:rsidRPr="00992181">
        <w:rPr>
          <w:bCs/>
          <w:szCs w:val="24"/>
        </w:rPr>
        <w:t>запълване на изкопите</w:t>
      </w:r>
      <w:r w:rsidR="001815E3" w:rsidRPr="00992181">
        <w:rPr>
          <w:bCs/>
          <w:szCs w:val="24"/>
        </w:rPr>
        <w:t>. Почвата от</w:t>
      </w:r>
      <w:r w:rsidR="001C05B4" w:rsidRPr="00992181">
        <w:rPr>
          <w:bCs/>
          <w:szCs w:val="24"/>
        </w:rPr>
        <w:t xml:space="preserve"> изкопите за поставяне на двете нови водоплътно изгребни ями и </w:t>
      </w:r>
      <w:r w:rsidRPr="00992181">
        <w:rPr>
          <w:bCs/>
          <w:szCs w:val="24"/>
        </w:rPr>
        <w:t xml:space="preserve">двата утаителя ще се използва за дооформяне на зелените площи в имота. </w:t>
      </w:r>
      <w:r w:rsidR="008C530D" w:rsidRPr="00992181">
        <w:rPr>
          <w:bCs/>
          <w:szCs w:val="24"/>
        </w:rPr>
        <w:t>Описаните дейности засягат бетонирана площадка, ням</w:t>
      </w:r>
      <w:r w:rsidR="00B31D3C" w:rsidRPr="00992181">
        <w:rPr>
          <w:bCs/>
          <w:szCs w:val="24"/>
        </w:rPr>
        <w:t>а</w:t>
      </w:r>
      <w:r w:rsidR="008C530D" w:rsidRPr="00992181">
        <w:rPr>
          <w:bCs/>
          <w:szCs w:val="24"/>
        </w:rPr>
        <w:t xml:space="preserve"> да се нарушава почвената покривка на нови терени. </w:t>
      </w:r>
    </w:p>
    <w:p w14:paraId="1BB2C9AD" w14:textId="77777777" w:rsidR="008C530D" w:rsidRPr="00992181" w:rsidRDefault="008C530D" w:rsidP="008C530D">
      <w:pPr>
        <w:spacing w:after="0" w:line="240" w:lineRule="auto"/>
        <w:ind w:firstLine="708"/>
        <w:jc w:val="both"/>
        <w:rPr>
          <w:iCs/>
          <w:szCs w:val="24"/>
        </w:rPr>
      </w:pPr>
      <w:r w:rsidRPr="00992181">
        <w:rPr>
          <w:iCs/>
          <w:szCs w:val="24"/>
        </w:rPr>
        <w:lastRenderedPageBreak/>
        <w:t xml:space="preserve">Основните дейности (настоящи и бъдещи) се извършват на закрито. Цялата площадка е с изградена настилка от бетон и асфалт. Не се предвижда извършване на дейности върху почви. </w:t>
      </w:r>
    </w:p>
    <w:p w14:paraId="34EFB788" w14:textId="77777777" w:rsidR="00FB07FE" w:rsidRPr="00992181" w:rsidRDefault="00FB07FE" w:rsidP="000546E6">
      <w:pPr>
        <w:spacing w:after="0" w:line="240" w:lineRule="auto"/>
        <w:ind w:firstLine="708"/>
        <w:jc w:val="both"/>
        <w:rPr>
          <w:b/>
          <w:szCs w:val="24"/>
        </w:rPr>
      </w:pPr>
      <w:r w:rsidRPr="00992181">
        <w:rPr>
          <w:b/>
          <w:szCs w:val="24"/>
        </w:rPr>
        <w:t xml:space="preserve">В резултат на реализацията на </w:t>
      </w:r>
      <w:r w:rsidR="00A255DB" w:rsidRPr="00992181">
        <w:rPr>
          <w:b/>
          <w:szCs w:val="24"/>
        </w:rPr>
        <w:t>планираното разширение на дейността</w:t>
      </w:r>
      <w:r w:rsidRPr="00992181">
        <w:rPr>
          <w:b/>
          <w:szCs w:val="24"/>
        </w:rPr>
        <w:t xml:space="preserve"> </w:t>
      </w:r>
      <w:r w:rsidR="00031B2D" w:rsidRPr="00992181">
        <w:rPr>
          <w:b/>
          <w:szCs w:val="24"/>
        </w:rPr>
        <w:t xml:space="preserve">не </w:t>
      </w:r>
      <w:r w:rsidRPr="00992181">
        <w:rPr>
          <w:b/>
          <w:szCs w:val="24"/>
        </w:rPr>
        <w:t xml:space="preserve">се очаква вредно въздействие върху </w:t>
      </w:r>
      <w:r w:rsidR="00031B2D" w:rsidRPr="00992181">
        <w:rPr>
          <w:b/>
          <w:szCs w:val="24"/>
        </w:rPr>
        <w:t xml:space="preserve">почвите. </w:t>
      </w:r>
    </w:p>
    <w:p w14:paraId="6B60B365" w14:textId="77777777" w:rsidR="00730BD4" w:rsidRPr="00992181" w:rsidRDefault="00730BD4" w:rsidP="00AD6302">
      <w:pPr>
        <w:spacing w:after="0" w:line="240" w:lineRule="auto"/>
        <w:jc w:val="both"/>
        <w:rPr>
          <w:bCs/>
          <w:color w:val="000000"/>
          <w:szCs w:val="24"/>
        </w:rPr>
      </w:pPr>
    </w:p>
    <w:p w14:paraId="77CF2578" w14:textId="77777777" w:rsidR="00A304C8" w:rsidRPr="00992181" w:rsidRDefault="00A304C8" w:rsidP="009A1684">
      <w:pPr>
        <w:spacing w:after="0" w:line="240" w:lineRule="auto"/>
        <w:ind w:firstLine="708"/>
        <w:rPr>
          <w:b/>
          <w:bCs/>
          <w:i/>
          <w:szCs w:val="24"/>
        </w:rPr>
      </w:pPr>
      <w:r w:rsidRPr="00992181">
        <w:rPr>
          <w:b/>
          <w:bCs/>
          <w:i/>
          <w:szCs w:val="24"/>
        </w:rPr>
        <w:t>Въздействие върху биоразнообразието</w:t>
      </w:r>
    </w:p>
    <w:p w14:paraId="60DD6F7E" w14:textId="77777777" w:rsidR="003F7B10" w:rsidRPr="00992181" w:rsidRDefault="00E07684" w:rsidP="008F26CB">
      <w:pPr>
        <w:spacing w:after="0" w:line="240" w:lineRule="auto"/>
        <w:jc w:val="both"/>
        <w:rPr>
          <w:bCs/>
          <w:color w:val="000000"/>
          <w:szCs w:val="24"/>
        </w:rPr>
      </w:pPr>
      <w:r w:rsidRPr="00992181">
        <w:rPr>
          <w:bCs/>
          <w:color w:val="000000"/>
          <w:szCs w:val="24"/>
        </w:rPr>
        <w:tab/>
      </w:r>
      <w:r w:rsidR="00904ACB" w:rsidRPr="00992181">
        <w:rPr>
          <w:bCs/>
          <w:color w:val="000000"/>
          <w:szCs w:val="24"/>
        </w:rPr>
        <w:t xml:space="preserve">Реализирането на разширението </w:t>
      </w:r>
      <w:r w:rsidR="008F26CB" w:rsidRPr="00992181">
        <w:rPr>
          <w:bCs/>
          <w:color w:val="000000"/>
          <w:szCs w:val="24"/>
        </w:rPr>
        <w:t xml:space="preserve">на съществуващата производствена дейност </w:t>
      </w:r>
      <w:r w:rsidR="00904ACB" w:rsidRPr="00992181">
        <w:rPr>
          <w:bCs/>
          <w:color w:val="000000"/>
          <w:szCs w:val="24"/>
        </w:rPr>
        <w:t>не е свързано с въздействие върху биоразнообразието.</w:t>
      </w:r>
      <w:r w:rsidR="008F26CB" w:rsidRPr="00992181">
        <w:rPr>
          <w:bCs/>
          <w:color w:val="000000"/>
          <w:szCs w:val="24"/>
        </w:rPr>
        <w:t xml:space="preserve"> Дейностите по преустройство ще се реализират в границите на съществуващата производствена площадка, на минимална площ и за кратко време. Не се предвижда отнемане на нови територии, не се предполага причиняване на дискомфорт или безпокойство върху видовете около терена на предприятието. </w:t>
      </w:r>
      <w:r w:rsidR="00EF0C05" w:rsidRPr="00992181">
        <w:rPr>
          <w:bCs/>
          <w:color w:val="000000"/>
          <w:szCs w:val="24"/>
        </w:rPr>
        <w:t xml:space="preserve">Съществуващите представители на фауната, обитаващи земеделските терени около производствената площадка за свикнали с антропогенното присъствие. </w:t>
      </w:r>
    </w:p>
    <w:p w14:paraId="2A0B1B34" w14:textId="77777777" w:rsidR="00F85EC8" w:rsidRPr="00992181" w:rsidRDefault="00F85EC8" w:rsidP="00F85EC8">
      <w:pPr>
        <w:tabs>
          <w:tab w:val="right" w:leader="dot" w:pos="9060"/>
        </w:tabs>
        <w:suppressAutoHyphens/>
        <w:spacing w:after="0" w:line="240" w:lineRule="auto"/>
        <w:jc w:val="both"/>
      </w:pPr>
    </w:p>
    <w:p w14:paraId="071F58FC" w14:textId="77777777" w:rsidR="00A304C8" w:rsidRPr="00992181" w:rsidRDefault="009B51AB" w:rsidP="00920100">
      <w:pPr>
        <w:spacing w:after="0" w:line="240" w:lineRule="auto"/>
        <w:ind w:firstLine="708"/>
        <w:jc w:val="both"/>
        <w:rPr>
          <w:b/>
          <w:i/>
        </w:rPr>
      </w:pPr>
      <w:hyperlink w:anchor="_Toc521883098" w:history="1">
        <w:r w:rsidR="00A304C8" w:rsidRPr="00992181">
          <w:rPr>
            <w:rStyle w:val="Hyperlink"/>
            <w:b/>
            <w:i/>
            <w:color w:val="auto"/>
            <w:u w:val="none"/>
          </w:rPr>
          <w:t xml:space="preserve"> Въздействие върху атмосферния</w:t>
        </w:r>
        <w:r w:rsidR="00E07AB3" w:rsidRPr="00992181">
          <w:rPr>
            <w:rStyle w:val="Hyperlink"/>
            <w:b/>
            <w:i/>
            <w:color w:val="auto"/>
            <w:u w:val="none"/>
          </w:rPr>
          <w:t xml:space="preserve"> въздух</w:t>
        </w:r>
      </w:hyperlink>
    </w:p>
    <w:p w14:paraId="58A56CC6" w14:textId="77777777" w:rsidR="003D2605" w:rsidRPr="00992181" w:rsidRDefault="004F3D6E" w:rsidP="00723B15">
      <w:pPr>
        <w:spacing w:after="0" w:line="240" w:lineRule="auto"/>
        <w:ind w:firstLine="709"/>
        <w:jc w:val="both"/>
      </w:pPr>
      <w:r w:rsidRPr="00992181">
        <w:t xml:space="preserve">На етапа на </w:t>
      </w:r>
      <w:r w:rsidR="00EF0C05" w:rsidRPr="00992181">
        <w:t>преустройството</w:t>
      </w:r>
      <w:r w:rsidRPr="00992181">
        <w:t xml:space="preserve"> се очаква да има неорганизирани прахови емисии в атмосферния въздух. Те ще се формират при извършване на изкопните работи </w:t>
      </w:r>
      <w:r w:rsidR="001F6A7F" w:rsidRPr="00992181">
        <w:t>за</w:t>
      </w:r>
      <w:r w:rsidRPr="00992181">
        <w:t xml:space="preserve"> изграждане на</w:t>
      </w:r>
      <w:r w:rsidR="001F6A7F" w:rsidRPr="00992181">
        <w:t xml:space="preserve"> необходимите отклонения от съществуващата на площадката подземна инфрастр</w:t>
      </w:r>
      <w:r w:rsidR="005300D2" w:rsidRPr="00992181">
        <w:t>у</w:t>
      </w:r>
      <w:r w:rsidR="001F6A7F" w:rsidRPr="00992181">
        <w:t>ктура</w:t>
      </w:r>
      <w:r w:rsidR="00EF0C05" w:rsidRPr="00992181">
        <w:t xml:space="preserve">, утайниците и изгребните ями. </w:t>
      </w:r>
    </w:p>
    <w:p w14:paraId="5D4ACEBB" w14:textId="77777777" w:rsidR="005D3959" w:rsidRPr="00992181" w:rsidRDefault="00EF0C05" w:rsidP="00723B15">
      <w:pPr>
        <w:spacing w:after="0" w:line="240" w:lineRule="auto"/>
        <w:ind w:firstLine="709"/>
        <w:jc w:val="both"/>
      </w:pPr>
      <w:r w:rsidRPr="00992181">
        <w:t>Преустройството на халетата и монтирането на</w:t>
      </w:r>
      <w:r w:rsidR="00420B9A" w:rsidRPr="00992181">
        <w:t xml:space="preserve"> новото</w:t>
      </w:r>
      <w:r w:rsidRPr="00992181">
        <w:t xml:space="preserve"> оборудването</w:t>
      </w:r>
      <w:r w:rsidR="00420B9A" w:rsidRPr="00992181">
        <w:t xml:space="preserve"> </w:t>
      </w:r>
      <w:r w:rsidR="006B0D40" w:rsidRPr="00992181">
        <w:t>ще се извършва</w:t>
      </w:r>
      <w:r w:rsidR="00420B9A" w:rsidRPr="00992181">
        <w:t xml:space="preserve"> </w:t>
      </w:r>
      <w:r w:rsidR="006B0D40" w:rsidRPr="00992181">
        <w:t>на закрито и неорганизираните емисии ще са сведени до минимум.</w:t>
      </w:r>
      <w:r w:rsidR="0053210D" w:rsidRPr="00992181">
        <w:t xml:space="preserve"> </w:t>
      </w:r>
    </w:p>
    <w:p w14:paraId="19E9BDDE" w14:textId="4941B10A" w:rsidR="008C6685" w:rsidRPr="00992181" w:rsidRDefault="005D3959" w:rsidP="00A304C8">
      <w:pPr>
        <w:spacing w:after="0" w:line="240" w:lineRule="auto"/>
        <w:ind w:firstLine="708"/>
        <w:jc w:val="both"/>
        <w:rPr>
          <w:kern w:val="1"/>
          <w:szCs w:val="24"/>
          <w:lang w:eastAsia="ar-SA"/>
        </w:rPr>
      </w:pPr>
      <w:r w:rsidRPr="00992181">
        <w:rPr>
          <w:kern w:val="1"/>
          <w:szCs w:val="24"/>
          <w:lang w:eastAsia="ar-SA"/>
        </w:rPr>
        <w:t>Всички емисии на вредни вещества в атмосферния въздух, породени от дейностите</w:t>
      </w:r>
      <w:r w:rsidR="009E1C66" w:rsidRPr="00992181">
        <w:rPr>
          <w:kern w:val="1"/>
          <w:szCs w:val="24"/>
          <w:lang w:eastAsia="ar-SA"/>
        </w:rPr>
        <w:t>,</w:t>
      </w:r>
      <w:r w:rsidRPr="00992181">
        <w:rPr>
          <w:kern w:val="1"/>
          <w:szCs w:val="24"/>
          <w:lang w:eastAsia="ar-SA"/>
        </w:rPr>
        <w:t xml:space="preserve"> предмет на разширението на </w:t>
      </w:r>
      <w:r w:rsidR="00420B9A" w:rsidRPr="00992181">
        <w:rPr>
          <w:kern w:val="1"/>
          <w:szCs w:val="24"/>
          <w:lang w:eastAsia="ar-SA"/>
        </w:rPr>
        <w:t>предприятието за производство на огнеупорни елементи</w:t>
      </w:r>
      <w:r w:rsidRPr="00992181">
        <w:rPr>
          <w:kern w:val="1"/>
          <w:szCs w:val="24"/>
          <w:lang w:eastAsia="ar-SA"/>
        </w:rPr>
        <w:t xml:space="preserve"> ще се изпускат в атмосферния въздух организирано след пречистване.</w:t>
      </w:r>
    </w:p>
    <w:p w14:paraId="3725B0A3" w14:textId="77777777" w:rsidR="00DC6760" w:rsidRPr="00992181" w:rsidRDefault="00DC6760" w:rsidP="008C6685">
      <w:pPr>
        <w:spacing w:after="0" w:line="240" w:lineRule="auto"/>
        <w:ind w:firstLine="708"/>
        <w:jc w:val="both"/>
        <w:rPr>
          <w:rFonts w:cs="Calibri"/>
        </w:rPr>
      </w:pPr>
      <w:r w:rsidRPr="00992181">
        <w:rPr>
          <w:rFonts w:cs="Calibri"/>
          <w:b/>
          <w:bCs/>
        </w:rPr>
        <w:t>В Хале 1</w:t>
      </w:r>
      <w:r w:rsidRPr="00992181">
        <w:rPr>
          <w:rFonts w:cs="Calibri"/>
        </w:rPr>
        <w:t xml:space="preserve"> ще се монтират 2 нови интермитентни пещи с периодичен режим на работа (прекъснато действие). Източникът на топлина е представен от серия горелки с природен газ, контролирани от система с PLC, която позволява програмирането на кривата на изпичане, а нагряването на изделията става директно от пламъка на горелките. </w:t>
      </w:r>
      <w:bookmarkStart w:id="8" w:name="_Hlk133159306"/>
      <w:r w:rsidRPr="00992181">
        <w:rPr>
          <w:rFonts w:cs="Calibri"/>
        </w:rPr>
        <w:t>Те ще са с номинална мощност 2.74 MW всяка. Отпадъчните газове от горивния процес ще се изпускат в атмосферата посредством изпускащи устройства</w:t>
      </w:r>
      <w:r w:rsidR="00934108" w:rsidRPr="00992181">
        <w:rPr>
          <w:rFonts w:cs="Calibri"/>
        </w:rPr>
        <w:t>, без пречистване.</w:t>
      </w:r>
      <w:r w:rsidRPr="00992181">
        <w:rPr>
          <w:rFonts w:cs="Calibri"/>
        </w:rPr>
        <w:t xml:space="preserve"> </w:t>
      </w:r>
      <w:r w:rsidR="00934108" w:rsidRPr="00992181">
        <w:rPr>
          <w:rFonts w:cs="Calibri"/>
        </w:rPr>
        <w:t xml:space="preserve">Предвижда се всяка пещ да има по две ИУ, съответно с височина 8,6 m и 9 m </w:t>
      </w:r>
      <w:r w:rsidR="00E10309" w:rsidRPr="00992181">
        <w:rPr>
          <w:rFonts w:cs="Calibri"/>
        </w:rPr>
        <w:t xml:space="preserve">за всяка пещ </w:t>
      </w:r>
      <w:r w:rsidR="00934108" w:rsidRPr="00992181">
        <w:rPr>
          <w:rFonts w:cs="Calibri"/>
        </w:rPr>
        <w:t xml:space="preserve">и диаметър 800/800 mm. </w:t>
      </w:r>
      <w:bookmarkEnd w:id="8"/>
    </w:p>
    <w:p w14:paraId="3BF61F87" w14:textId="77777777" w:rsidR="00E10309" w:rsidRPr="00992181" w:rsidRDefault="00E10309" w:rsidP="009F3913">
      <w:pPr>
        <w:spacing w:after="0" w:line="240" w:lineRule="auto"/>
        <w:ind w:firstLine="708"/>
        <w:jc w:val="both"/>
        <w:rPr>
          <w:rFonts w:cs="Calibri"/>
          <w:b/>
          <w:bCs/>
        </w:rPr>
      </w:pPr>
      <w:bookmarkStart w:id="9" w:name="_Hlk133159661"/>
    </w:p>
    <w:p w14:paraId="6C244E5D" w14:textId="77777777" w:rsidR="009F3913" w:rsidRPr="00992181" w:rsidRDefault="00746A19" w:rsidP="009F3913">
      <w:pPr>
        <w:spacing w:after="0" w:line="240" w:lineRule="auto"/>
        <w:ind w:firstLine="708"/>
        <w:jc w:val="both"/>
        <w:rPr>
          <w:rFonts w:cs="Calibri"/>
        </w:rPr>
      </w:pPr>
      <w:r w:rsidRPr="00992181">
        <w:rPr>
          <w:rFonts w:cs="Calibri"/>
          <w:b/>
          <w:bCs/>
        </w:rPr>
        <w:t>В Хале</w:t>
      </w:r>
      <w:r w:rsidRPr="00992181">
        <w:rPr>
          <w:rFonts w:cs="Calibri"/>
        </w:rPr>
        <w:t xml:space="preserve"> </w:t>
      </w:r>
      <w:r w:rsidRPr="00992181">
        <w:rPr>
          <w:rFonts w:cs="Calibri"/>
          <w:b/>
          <w:bCs/>
        </w:rPr>
        <w:t>3</w:t>
      </w:r>
      <w:r w:rsidRPr="00992181">
        <w:rPr>
          <w:rFonts w:cs="Calibri"/>
        </w:rPr>
        <w:t xml:space="preserve"> към Участък „Дозиране на суровини“ се предвижда монтирането на 10 бр. дозатора и 1 бр. елеватор</w:t>
      </w:r>
      <w:r w:rsidR="001A5A1B" w:rsidRPr="00992181">
        <w:rPr>
          <w:rFonts w:cs="Calibri"/>
        </w:rPr>
        <w:t>. Те ще са снабдени</w:t>
      </w:r>
      <w:r w:rsidRPr="00992181">
        <w:rPr>
          <w:rFonts w:cs="Calibri"/>
        </w:rPr>
        <w:t xml:space="preserve"> с локални аспиратори. </w:t>
      </w:r>
      <w:r w:rsidR="001A5A1B" w:rsidRPr="00992181">
        <w:rPr>
          <w:rFonts w:cs="Calibri"/>
        </w:rPr>
        <w:t xml:space="preserve">А в </w:t>
      </w:r>
      <w:r w:rsidRPr="00992181">
        <w:rPr>
          <w:rFonts w:cs="Calibri"/>
        </w:rPr>
        <w:t>Участък „Смесване на суровини“</w:t>
      </w:r>
      <w:r w:rsidR="001A5A1B" w:rsidRPr="00992181">
        <w:rPr>
          <w:rFonts w:cs="Calibri"/>
        </w:rPr>
        <w:t>, се предвижда поставянето на 1 бр. смесител, също снабден локален аспиратор. Аспирационните  системи от двата участъ</w:t>
      </w:r>
      <w:r w:rsidR="009F3913" w:rsidRPr="00992181">
        <w:rPr>
          <w:rFonts w:cs="Calibri"/>
        </w:rPr>
        <w:t xml:space="preserve">ка </w:t>
      </w:r>
      <w:r w:rsidR="001A5A1B" w:rsidRPr="00992181">
        <w:rPr>
          <w:rFonts w:cs="Calibri"/>
        </w:rPr>
        <w:t>ще</w:t>
      </w:r>
      <w:r w:rsidR="009F3913" w:rsidRPr="00992181">
        <w:rPr>
          <w:rFonts w:cs="Calibri"/>
        </w:rPr>
        <w:t xml:space="preserve"> се включат в общо пречиствателно съоръжения - </w:t>
      </w:r>
      <w:r w:rsidRPr="00992181">
        <w:rPr>
          <w:rFonts w:cs="Calibri"/>
        </w:rPr>
        <w:t>ръкавен филтър</w:t>
      </w:r>
      <w:r w:rsidR="009F3913" w:rsidRPr="00992181">
        <w:rPr>
          <w:rFonts w:cs="Calibri"/>
        </w:rPr>
        <w:t xml:space="preserve">, </w:t>
      </w:r>
      <w:r w:rsidRPr="00992181">
        <w:rPr>
          <w:rFonts w:cs="Calibri"/>
        </w:rPr>
        <w:t xml:space="preserve">със събирателен контейнер. Пречистеният въздух след филтъра </w:t>
      </w:r>
      <w:r w:rsidR="009F3913" w:rsidRPr="00992181">
        <w:rPr>
          <w:rFonts w:cs="Calibri"/>
        </w:rPr>
        <w:t xml:space="preserve">ще </w:t>
      </w:r>
      <w:r w:rsidRPr="00992181">
        <w:rPr>
          <w:rFonts w:cs="Calibri"/>
        </w:rPr>
        <w:t>се изпуска в атмосферата посредством изпускащо устройство</w:t>
      </w:r>
      <w:r w:rsidR="009F3913" w:rsidRPr="00992181">
        <w:rPr>
          <w:rFonts w:cs="Calibri"/>
        </w:rPr>
        <w:t xml:space="preserve"> (с височина 7 m и диаметър 280 x 200).</w:t>
      </w:r>
    </w:p>
    <w:p w14:paraId="47DF3B33" w14:textId="77777777" w:rsidR="00746A19" w:rsidRPr="00992181" w:rsidRDefault="009F3913" w:rsidP="00A15F61">
      <w:pPr>
        <w:spacing w:after="120" w:line="240" w:lineRule="auto"/>
        <w:jc w:val="both"/>
      </w:pPr>
      <w:r w:rsidRPr="00992181">
        <w:rPr>
          <w:rFonts w:cs="Calibri"/>
        </w:rPr>
        <w:t xml:space="preserve"> </w:t>
      </w:r>
      <w:r w:rsidR="00A15F61" w:rsidRPr="00992181">
        <w:rPr>
          <w:rFonts w:cs="Calibri"/>
        </w:rPr>
        <w:tab/>
      </w:r>
      <w:r w:rsidRPr="00992181">
        <w:rPr>
          <w:rFonts w:cs="Calibri"/>
        </w:rPr>
        <w:t xml:space="preserve">Към </w:t>
      </w:r>
      <w:r w:rsidR="00746A19" w:rsidRPr="00992181">
        <w:rPr>
          <w:rFonts w:cs="Calibri"/>
        </w:rPr>
        <w:t>Участък „Сушене“</w:t>
      </w:r>
      <w:r w:rsidRPr="00992181">
        <w:rPr>
          <w:rFonts w:cs="Calibri"/>
        </w:rPr>
        <w:t xml:space="preserve"> ще се монтират </w:t>
      </w:r>
      <w:r w:rsidR="00746A19" w:rsidRPr="00992181">
        <w:rPr>
          <w:rFonts w:cs="Calibri"/>
        </w:rPr>
        <w:t>2 бр. камерни сушилни с контрол на температурата</w:t>
      </w:r>
      <w:r w:rsidR="005F22CE" w:rsidRPr="00992181">
        <w:rPr>
          <w:rFonts w:cs="Calibri"/>
        </w:rPr>
        <w:t xml:space="preserve"> и мощност по 0,260 MW.</w:t>
      </w:r>
      <w:r w:rsidR="00746A19" w:rsidRPr="00992181">
        <w:rPr>
          <w:rFonts w:cs="Calibri"/>
        </w:rPr>
        <w:t xml:space="preserve"> Всяка от сушилните камери разполага със собствена горелка на природен газ</w:t>
      </w:r>
      <w:r w:rsidR="005F22CE" w:rsidRPr="00992181">
        <w:rPr>
          <w:rFonts w:cs="Calibri"/>
        </w:rPr>
        <w:t>, като е възможно да се захранва и с топъл въздух от пешите в халето.</w:t>
      </w:r>
      <w:r w:rsidRPr="00992181">
        <w:rPr>
          <w:rFonts w:cs="Calibri"/>
        </w:rPr>
        <w:t xml:space="preserve"> </w:t>
      </w:r>
      <w:r w:rsidR="00746A19" w:rsidRPr="00992181">
        <w:rPr>
          <w:rFonts w:cs="Calibri"/>
        </w:rPr>
        <w:t>След като премине през камерите отработеният въздух се изпуска в атмосферата през изпускащи устройства</w:t>
      </w:r>
      <w:r w:rsidRPr="00992181">
        <w:rPr>
          <w:rFonts w:cs="Calibri"/>
        </w:rPr>
        <w:t xml:space="preserve"> – по </w:t>
      </w:r>
      <w:r w:rsidR="000D2A50" w:rsidRPr="00992181">
        <w:rPr>
          <w:rFonts w:cs="Calibri"/>
        </w:rPr>
        <w:t>две към</w:t>
      </w:r>
      <w:r w:rsidRPr="00992181">
        <w:rPr>
          <w:rFonts w:cs="Calibri"/>
        </w:rPr>
        <w:t xml:space="preserve"> всяка сушилня, без пречиствателн</w:t>
      </w:r>
      <w:r w:rsidR="000D2A50" w:rsidRPr="00992181">
        <w:rPr>
          <w:rFonts w:cs="Calibri"/>
        </w:rPr>
        <w:t>и</w:t>
      </w:r>
      <w:r w:rsidRPr="00992181">
        <w:rPr>
          <w:rFonts w:cs="Calibri"/>
        </w:rPr>
        <w:t xml:space="preserve"> съоръжение</w:t>
      </w:r>
      <w:r w:rsidR="00746A19" w:rsidRPr="00992181">
        <w:rPr>
          <w:rFonts w:cs="Calibri"/>
        </w:rPr>
        <w:t xml:space="preserve">. </w:t>
      </w:r>
      <w:r w:rsidR="00A15F61" w:rsidRPr="00992181">
        <w:t xml:space="preserve">Отпадъчните горивни газове от горелките се изпускат в атмосферата през отделни изпускащи устройства от тези на камерите. </w:t>
      </w:r>
      <w:r w:rsidR="00A15F61" w:rsidRPr="00992181">
        <w:rPr>
          <w:rFonts w:cs="Calibri"/>
        </w:rPr>
        <w:t xml:space="preserve">Те ще са с височина по 13 m, като едното ще бъде с диаметър 500/500 mm, а другото с 200 mm, за всяка сушилня. </w:t>
      </w:r>
      <w:r w:rsidR="00A15F61" w:rsidRPr="00992181">
        <w:t xml:space="preserve">Входящият въздух в сушилнята ще постъпва от околната среда и ще се нагрява индиректно посредством горелка на природен газ </w:t>
      </w:r>
      <w:r w:rsidR="00A15F61" w:rsidRPr="00992181">
        <w:lastRenderedPageBreak/>
        <w:t>или ще се използва вече топъл въздух от пещ F4 и пещ F5, който се нагрява допълнително само при необходимост.</w:t>
      </w:r>
    </w:p>
    <w:p w14:paraId="59EEDF47" w14:textId="77777777" w:rsidR="00746A19" w:rsidRPr="00992181" w:rsidRDefault="005F22CE" w:rsidP="00A15F61">
      <w:pPr>
        <w:spacing w:after="0" w:line="240" w:lineRule="auto"/>
        <w:ind w:firstLine="708"/>
        <w:jc w:val="both"/>
        <w:rPr>
          <w:rFonts w:cs="Calibri"/>
        </w:rPr>
      </w:pPr>
      <w:r w:rsidRPr="00992181">
        <w:rPr>
          <w:rFonts w:cs="Calibri"/>
        </w:rPr>
        <w:t xml:space="preserve">Към </w:t>
      </w:r>
      <w:r w:rsidR="00746A19" w:rsidRPr="00992181">
        <w:rPr>
          <w:rFonts w:cs="Calibri"/>
        </w:rPr>
        <w:t>Участък „Изпичане“</w:t>
      </w:r>
      <w:r w:rsidRPr="00992181">
        <w:rPr>
          <w:rFonts w:cs="Calibri"/>
        </w:rPr>
        <w:t xml:space="preserve"> ще се монтират 2 бр.</w:t>
      </w:r>
      <w:r w:rsidR="00746A19" w:rsidRPr="00992181">
        <w:rPr>
          <w:rFonts w:cs="Calibri"/>
        </w:rPr>
        <w:t xml:space="preserve"> интермитентни пещи с периодичен режим на работа (прекъснато действие). Източникът на топлина е представен от серия горелки с природен газ, контролирани от система с PLC, която позволява програмирането на кривата на изпичане, а нагряването на изделията става директно от пламъка на горелките. </w:t>
      </w:r>
      <w:r w:rsidRPr="00992181">
        <w:rPr>
          <w:rFonts w:cs="Calibri"/>
        </w:rPr>
        <w:t xml:space="preserve">Те ще са с номинална мощност 2.74 MW всяка. Отпадъчните газове от горивния процес ще се изпускат в атмосферата посредством изпускащи устройства, без пречистване. Предвижда се всяка пещ да има по две ИУ, с височина </w:t>
      </w:r>
      <w:r w:rsidR="00B27648" w:rsidRPr="00992181">
        <w:rPr>
          <w:rFonts w:cs="Calibri"/>
        </w:rPr>
        <w:t>15</w:t>
      </w:r>
      <w:r w:rsidRPr="00992181">
        <w:rPr>
          <w:rFonts w:cs="Calibri"/>
        </w:rPr>
        <w:t xml:space="preserve"> m и диаметър </w:t>
      </w:r>
      <w:r w:rsidR="00B27648" w:rsidRPr="00992181">
        <w:rPr>
          <w:rFonts w:cs="Calibri"/>
        </w:rPr>
        <w:t>5</w:t>
      </w:r>
      <w:r w:rsidRPr="00992181">
        <w:rPr>
          <w:rFonts w:cs="Calibri"/>
        </w:rPr>
        <w:t>00/</w:t>
      </w:r>
      <w:r w:rsidR="00B27648" w:rsidRPr="00992181">
        <w:rPr>
          <w:rFonts w:cs="Calibri"/>
        </w:rPr>
        <w:t>5</w:t>
      </w:r>
      <w:r w:rsidRPr="00992181">
        <w:rPr>
          <w:rFonts w:cs="Calibri"/>
        </w:rPr>
        <w:t>00 mm.</w:t>
      </w:r>
    </w:p>
    <w:bookmarkEnd w:id="9"/>
    <w:p w14:paraId="3BF89922" w14:textId="77777777" w:rsidR="00E10309" w:rsidRPr="00992181" w:rsidRDefault="00E10309" w:rsidP="000816D4">
      <w:pPr>
        <w:spacing w:after="0" w:line="240" w:lineRule="auto"/>
        <w:ind w:firstLine="708"/>
        <w:jc w:val="both"/>
        <w:rPr>
          <w:rFonts w:cs="Calibri"/>
          <w:b/>
          <w:bCs/>
        </w:rPr>
      </w:pPr>
    </w:p>
    <w:p w14:paraId="4B178E3C" w14:textId="77777777" w:rsidR="000816D4" w:rsidRPr="00992181" w:rsidRDefault="000816D4" w:rsidP="000816D4">
      <w:pPr>
        <w:spacing w:after="0" w:line="240" w:lineRule="auto"/>
        <w:ind w:firstLine="708"/>
        <w:jc w:val="both"/>
        <w:rPr>
          <w:rFonts w:cs="Calibri"/>
        </w:rPr>
      </w:pPr>
      <w:r w:rsidRPr="00992181">
        <w:rPr>
          <w:rFonts w:cs="Calibri"/>
          <w:b/>
          <w:bCs/>
        </w:rPr>
        <w:t>В Хале</w:t>
      </w:r>
      <w:r w:rsidRPr="00992181">
        <w:rPr>
          <w:rFonts w:cs="Calibri"/>
        </w:rPr>
        <w:t xml:space="preserve"> </w:t>
      </w:r>
      <w:r w:rsidRPr="00992181">
        <w:rPr>
          <w:rFonts w:cs="Calibri"/>
          <w:b/>
          <w:bCs/>
        </w:rPr>
        <w:t>4</w:t>
      </w:r>
      <w:r w:rsidRPr="00992181">
        <w:rPr>
          <w:rFonts w:cs="Calibri"/>
        </w:rPr>
        <w:t xml:space="preserve"> </w:t>
      </w:r>
      <w:r w:rsidR="003112AA" w:rsidRPr="00992181">
        <w:rPr>
          <w:rFonts w:cs="Calibri"/>
        </w:rPr>
        <w:t xml:space="preserve">към Участък „Дозиране на премикс“ се предвижда монтирането на 3 бр. дозатора. Те ще са снабдени с локални аспиратори. А в Участък „Виброформоване“, се предвижда поставянето на 4 бр. стационарни миксери, също снабдени локални аспиратори. Аспирационните системи от двата участъка ще се включат в общо пречиствателно съоръжения - ръкавен филтър, със събирателен контейнер. Пречистеният въздух след филтъра ще се изпуска в атмосферата посредством изпускащо устройство (с височина 7 m и диаметър </w:t>
      </w:r>
      <w:r w:rsidR="006875D0" w:rsidRPr="00992181">
        <w:rPr>
          <w:rFonts w:cs="Calibri"/>
        </w:rPr>
        <w:t>350</w:t>
      </w:r>
      <w:r w:rsidR="003112AA" w:rsidRPr="00992181">
        <w:rPr>
          <w:rFonts w:cs="Calibri"/>
        </w:rPr>
        <w:t xml:space="preserve"> x 2</w:t>
      </w:r>
      <w:r w:rsidR="006875D0" w:rsidRPr="00992181">
        <w:rPr>
          <w:rFonts w:cs="Calibri"/>
        </w:rPr>
        <w:t>90</w:t>
      </w:r>
      <w:r w:rsidR="003112AA" w:rsidRPr="00992181">
        <w:rPr>
          <w:rFonts w:cs="Calibri"/>
        </w:rPr>
        <w:t>).</w:t>
      </w:r>
    </w:p>
    <w:p w14:paraId="61B86850" w14:textId="77777777" w:rsidR="000816D4" w:rsidRPr="00992181" w:rsidRDefault="000816D4" w:rsidP="006875D0">
      <w:pPr>
        <w:spacing w:after="0" w:line="240" w:lineRule="auto"/>
        <w:ind w:firstLine="708"/>
        <w:jc w:val="both"/>
        <w:rPr>
          <w:rFonts w:cs="Calibri"/>
        </w:rPr>
      </w:pPr>
      <w:r w:rsidRPr="00992181">
        <w:rPr>
          <w:rFonts w:cs="Calibri"/>
        </w:rPr>
        <w:t xml:space="preserve"> Към Участък „Сушене“ ще се монтират </w:t>
      </w:r>
      <w:r w:rsidR="003112AA" w:rsidRPr="00992181">
        <w:rPr>
          <w:rFonts w:cs="Calibri"/>
        </w:rPr>
        <w:t>4</w:t>
      </w:r>
      <w:r w:rsidRPr="00992181">
        <w:rPr>
          <w:rFonts w:cs="Calibri"/>
        </w:rPr>
        <w:t xml:space="preserve"> бр. камерни сушилни с контрол на температурата и мощност по 0,260 MW. Всяка от сушилните камери разполага със собствена горелка на природен газ, като е възможно да се захранва и с топъл въздух от пешите в халето. След като премине през камерите отработеният въздух се изпуска в атмосферата през изпускащи устройства – по две към всяка сушилня, без пречиствателни съоръжение. </w:t>
      </w:r>
      <w:r w:rsidR="006875D0" w:rsidRPr="00992181">
        <w:rPr>
          <w:rFonts w:cs="Calibri"/>
        </w:rPr>
        <w:t xml:space="preserve">Към първата сушилня изпускащите устройства ще бъдат с </w:t>
      </w:r>
      <w:r w:rsidRPr="00992181">
        <w:rPr>
          <w:rFonts w:cs="Calibri"/>
        </w:rPr>
        <w:t>височина по 1</w:t>
      </w:r>
      <w:r w:rsidR="006875D0" w:rsidRPr="00992181">
        <w:rPr>
          <w:rFonts w:cs="Calibri"/>
        </w:rPr>
        <w:t>2,5</w:t>
      </w:r>
      <w:r w:rsidRPr="00992181">
        <w:rPr>
          <w:rFonts w:cs="Calibri"/>
        </w:rPr>
        <w:t xml:space="preserve"> m</w:t>
      </w:r>
      <w:r w:rsidR="006875D0" w:rsidRPr="00992181">
        <w:rPr>
          <w:rFonts w:cs="Calibri"/>
        </w:rPr>
        <w:t xml:space="preserve"> всяко</w:t>
      </w:r>
      <w:r w:rsidRPr="00992181">
        <w:rPr>
          <w:rFonts w:cs="Calibri"/>
        </w:rPr>
        <w:t>, като едното ще бъде с диаметър 500/500 mm, а другото с 200 mm</w:t>
      </w:r>
      <w:r w:rsidR="006875D0" w:rsidRPr="00992181">
        <w:rPr>
          <w:rFonts w:cs="Calibri"/>
        </w:rPr>
        <w:t>. Към втората и третата сушилни ИУ ще са с височина по 13 m, като едното ще бъде с диаметър 500/500 mm, а другото с 200 mm, за всяка сушилня. Към четвъртата сушилня в Хале 4 ИУ ще са с височина 13 m, диаметър 500/500 mm и 12,5 m, диаметър  200 mm.</w:t>
      </w:r>
    </w:p>
    <w:p w14:paraId="7A86C111" w14:textId="77777777" w:rsidR="000816D4" w:rsidRPr="00992181" w:rsidRDefault="000816D4" w:rsidP="000816D4">
      <w:pPr>
        <w:spacing w:after="0" w:line="240" w:lineRule="auto"/>
        <w:ind w:firstLine="708"/>
        <w:jc w:val="both"/>
        <w:rPr>
          <w:rFonts w:cs="Calibri"/>
        </w:rPr>
      </w:pPr>
      <w:r w:rsidRPr="00992181">
        <w:rPr>
          <w:rFonts w:cs="Calibri"/>
        </w:rPr>
        <w:t xml:space="preserve">Към Участък „Изпичане“ ще се монтират </w:t>
      </w:r>
      <w:r w:rsidR="003112AA" w:rsidRPr="00992181">
        <w:rPr>
          <w:rFonts w:cs="Calibri"/>
        </w:rPr>
        <w:t>4</w:t>
      </w:r>
      <w:r w:rsidRPr="00992181">
        <w:rPr>
          <w:rFonts w:cs="Calibri"/>
        </w:rPr>
        <w:t xml:space="preserve"> бр. интермитентни пещи с периодичен режим на работа (прекъснато действие). Източникът на топлина е представен от серия горелки с природен газ, контролирани от система с PLC, която позволява програмирането на кривата на изпичане, а нагряването на изделията става директно от пламъка на горелките. Те ще са с номинална мощност 2.74 MW всяка. Отпадъчните газове от горивния процес ще се изпускат в атмосферата посредством изпускащи устройства, без пречистване. Предвижда се всяка пещ да има по две ИУ</w:t>
      </w:r>
      <w:r w:rsidR="00EA073C" w:rsidRPr="00992181">
        <w:t xml:space="preserve"> </w:t>
      </w:r>
      <w:r w:rsidR="00EA073C" w:rsidRPr="00992181">
        <w:rPr>
          <w:rFonts w:cs="Calibri"/>
        </w:rPr>
        <w:t>Отпадъчните горивни газове от горелките се изпускат в атмосферата през отделни комини от тези на камерите.</w:t>
      </w:r>
      <w:r w:rsidR="006875D0" w:rsidRPr="00992181">
        <w:rPr>
          <w:rFonts w:cs="Calibri"/>
        </w:rPr>
        <w:t>. Към първата пещ в Хале 5 те ще са</w:t>
      </w:r>
      <w:r w:rsidRPr="00992181">
        <w:rPr>
          <w:rFonts w:cs="Calibri"/>
        </w:rPr>
        <w:t xml:space="preserve"> с височина </w:t>
      </w:r>
      <w:r w:rsidR="006875D0" w:rsidRPr="00992181">
        <w:rPr>
          <w:rFonts w:cs="Calibri"/>
        </w:rPr>
        <w:t xml:space="preserve">12,5 </w:t>
      </w:r>
      <w:r w:rsidRPr="00992181">
        <w:rPr>
          <w:rFonts w:cs="Calibri"/>
        </w:rPr>
        <w:t>m и диаметър 500/500 mm</w:t>
      </w:r>
      <w:r w:rsidR="006875D0" w:rsidRPr="00992181">
        <w:rPr>
          <w:rFonts w:cs="Calibri"/>
        </w:rPr>
        <w:t xml:space="preserve">, а към другите пещи ще са с височина 13 m и диаметър 500/500 mm всяко. </w:t>
      </w:r>
    </w:p>
    <w:p w14:paraId="1EA99A9F" w14:textId="77777777" w:rsidR="008C6685" w:rsidRPr="00992181" w:rsidRDefault="00A7173B" w:rsidP="008C6685">
      <w:pPr>
        <w:spacing w:after="0" w:line="240" w:lineRule="auto"/>
        <w:ind w:firstLine="708"/>
        <w:jc w:val="both"/>
        <w:rPr>
          <w:rFonts w:cs="Calibri"/>
        </w:rPr>
      </w:pPr>
      <w:r w:rsidRPr="00992181">
        <w:rPr>
          <w:rFonts w:cs="Calibri"/>
        </w:rPr>
        <w:t>Проект</w:t>
      </w:r>
      <w:r w:rsidR="00BE3F93" w:rsidRPr="00992181">
        <w:rPr>
          <w:rFonts w:cs="Calibri"/>
        </w:rPr>
        <w:t xml:space="preserve">ните аспирации, които ще улавят емисиите от смесване, дозиране и виброформоване в Хале </w:t>
      </w:r>
      <w:r w:rsidR="00E10309" w:rsidRPr="00992181">
        <w:rPr>
          <w:rFonts w:cs="Calibri"/>
        </w:rPr>
        <w:t xml:space="preserve">3 </w:t>
      </w:r>
      <w:r w:rsidR="00BE3F93" w:rsidRPr="00992181">
        <w:rPr>
          <w:rFonts w:cs="Calibri"/>
        </w:rPr>
        <w:t xml:space="preserve">и 4 </w:t>
      </w:r>
      <w:r w:rsidRPr="00992181">
        <w:rPr>
          <w:rFonts w:cs="Calibri"/>
        </w:rPr>
        <w:t>ще гарантира</w:t>
      </w:r>
      <w:r w:rsidR="00BE3F93" w:rsidRPr="00992181">
        <w:rPr>
          <w:rFonts w:cs="Calibri"/>
        </w:rPr>
        <w:t>т</w:t>
      </w:r>
      <w:r w:rsidRPr="00992181">
        <w:rPr>
          <w:rFonts w:cs="Calibri"/>
        </w:rPr>
        <w:t xml:space="preserve"> концентрация на </w:t>
      </w:r>
      <w:r w:rsidR="00BE3F93" w:rsidRPr="00992181">
        <w:rPr>
          <w:rFonts w:cs="Calibri"/>
        </w:rPr>
        <w:t>прах</w:t>
      </w:r>
      <w:r w:rsidRPr="00992181">
        <w:rPr>
          <w:rFonts w:cs="Calibri"/>
        </w:rPr>
        <w:t xml:space="preserve"> на изход след </w:t>
      </w:r>
      <w:r w:rsidR="00BE3F93" w:rsidRPr="00992181">
        <w:rPr>
          <w:rFonts w:cs="Calibri"/>
        </w:rPr>
        <w:t>ръкавния фи</w:t>
      </w:r>
      <w:r w:rsidR="00A01FCB" w:rsidRPr="00992181">
        <w:rPr>
          <w:rFonts w:cs="Calibri"/>
        </w:rPr>
        <w:t>л</w:t>
      </w:r>
      <w:r w:rsidR="00BE3F93" w:rsidRPr="00992181">
        <w:rPr>
          <w:rFonts w:cs="Calibri"/>
        </w:rPr>
        <w:t>тър</w:t>
      </w:r>
      <w:r w:rsidRPr="00992181">
        <w:rPr>
          <w:rFonts w:cs="Calibri"/>
        </w:rPr>
        <w:t xml:space="preserve"> под </w:t>
      </w:r>
      <w:r w:rsidR="00BE3F93" w:rsidRPr="00992181">
        <w:rPr>
          <w:rFonts w:cs="Calibri"/>
        </w:rPr>
        <w:t>20</w:t>
      </w:r>
      <w:r w:rsidRPr="00992181">
        <w:rPr>
          <w:rFonts w:cs="Calibri"/>
        </w:rPr>
        <w:t xml:space="preserve"> mg/</w:t>
      </w:r>
      <w:r w:rsidRPr="00992181">
        <w:rPr>
          <w:rFonts w:eastAsia="Times New Roman"/>
          <w:kern w:val="1"/>
          <w:szCs w:val="24"/>
          <w:lang w:eastAsia="ar-SA"/>
        </w:rPr>
        <w:t>N</w:t>
      </w:r>
      <w:r w:rsidR="00B93AAA" w:rsidRPr="00992181">
        <w:rPr>
          <w:rFonts w:cs="Calibri"/>
        </w:rPr>
        <w:t>m³ в съответствие с нормите за допустими емисии.</w:t>
      </w:r>
    </w:p>
    <w:p w14:paraId="6B9D7989" w14:textId="77777777" w:rsidR="008C6685" w:rsidRPr="00992181" w:rsidRDefault="003709CE" w:rsidP="001E34D8">
      <w:pPr>
        <w:spacing w:after="0" w:line="240" w:lineRule="auto"/>
        <w:ind w:firstLine="708"/>
        <w:jc w:val="both"/>
        <w:rPr>
          <w:rFonts w:cs="Cambria"/>
        </w:rPr>
      </w:pPr>
      <w:r w:rsidRPr="00992181">
        <w:rPr>
          <w:rFonts w:eastAsia="Times New Roman"/>
          <w:kern w:val="1"/>
          <w:szCs w:val="24"/>
          <w:lang w:eastAsia="ar-SA"/>
        </w:rPr>
        <w:t xml:space="preserve">Очаквана концентрация на вредните вещества в атмосферния въздух </w:t>
      </w:r>
      <w:r w:rsidR="008D0CEF" w:rsidRPr="00992181">
        <w:rPr>
          <w:rFonts w:eastAsia="Times New Roman"/>
          <w:kern w:val="1"/>
          <w:szCs w:val="24"/>
          <w:lang w:eastAsia="ar-SA"/>
        </w:rPr>
        <w:t xml:space="preserve">от горивните процеси (емисии от сушилни и пещи) </w:t>
      </w:r>
      <w:r w:rsidRPr="00992181">
        <w:rPr>
          <w:rFonts w:eastAsia="Times New Roman"/>
          <w:kern w:val="1"/>
          <w:szCs w:val="24"/>
          <w:lang w:eastAsia="ar-SA"/>
        </w:rPr>
        <w:t>- прах (ФПЧ</w:t>
      </w:r>
      <w:r w:rsidRPr="00992181">
        <w:rPr>
          <w:rFonts w:eastAsia="Times New Roman"/>
          <w:kern w:val="1"/>
          <w:szCs w:val="24"/>
          <w:vertAlign w:val="subscript"/>
          <w:lang w:eastAsia="ar-SA"/>
        </w:rPr>
        <w:t>10</w:t>
      </w:r>
      <w:r w:rsidRPr="00992181">
        <w:rPr>
          <w:rFonts w:eastAsia="Times New Roman"/>
          <w:kern w:val="1"/>
          <w:szCs w:val="24"/>
          <w:lang w:eastAsia="ar-SA"/>
        </w:rPr>
        <w:t xml:space="preserve">) &lt; </w:t>
      </w:r>
      <w:r w:rsidR="008D0CEF" w:rsidRPr="00992181">
        <w:rPr>
          <w:rFonts w:eastAsia="Times New Roman"/>
          <w:kern w:val="1"/>
          <w:szCs w:val="24"/>
          <w:lang w:eastAsia="ar-SA"/>
        </w:rPr>
        <w:t>20</w:t>
      </w:r>
      <w:r w:rsidRPr="00992181">
        <w:rPr>
          <w:rFonts w:eastAsia="Times New Roman"/>
          <w:kern w:val="1"/>
          <w:szCs w:val="24"/>
          <w:lang w:eastAsia="ar-SA"/>
        </w:rPr>
        <w:t xml:space="preserve"> mg/ Nm³</w:t>
      </w:r>
      <w:r w:rsidR="008D0CEF" w:rsidRPr="00992181">
        <w:rPr>
          <w:rFonts w:eastAsia="Times New Roman"/>
          <w:kern w:val="1"/>
          <w:szCs w:val="24"/>
          <w:lang w:eastAsia="ar-SA"/>
        </w:rPr>
        <w:t>,</w:t>
      </w:r>
      <w:r w:rsidRPr="00992181">
        <w:rPr>
          <w:rFonts w:eastAsia="Times New Roman"/>
          <w:kern w:val="1"/>
          <w:szCs w:val="24"/>
          <w:lang w:eastAsia="ar-SA"/>
        </w:rPr>
        <w:t xml:space="preserve"> </w:t>
      </w:r>
      <w:r w:rsidR="008D0CEF" w:rsidRPr="00992181">
        <w:rPr>
          <w:rFonts w:eastAsia="Times New Roman"/>
          <w:kern w:val="1"/>
          <w:szCs w:val="24"/>
          <w:lang w:eastAsia="ar-SA"/>
        </w:rPr>
        <w:t xml:space="preserve">серен диоксид </w:t>
      </w:r>
      <w:r w:rsidRPr="00992181">
        <w:rPr>
          <w:rFonts w:eastAsia="Times New Roman"/>
          <w:kern w:val="1"/>
          <w:szCs w:val="24"/>
          <w:lang w:eastAsia="ar-SA"/>
        </w:rPr>
        <w:t>(</w:t>
      </w:r>
      <w:r w:rsidR="008D0CEF" w:rsidRPr="00992181">
        <w:rPr>
          <w:rFonts w:eastAsia="Times New Roman"/>
          <w:kern w:val="1"/>
          <w:szCs w:val="24"/>
          <w:lang w:eastAsia="ar-SA"/>
        </w:rPr>
        <w:t>SO</w:t>
      </w:r>
      <w:r w:rsidR="008D0CEF" w:rsidRPr="00992181">
        <w:rPr>
          <w:rFonts w:eastAsia="Times New Roman"/>
          <w:kern w:val="24"/>
          <w:szCs w:val="24"/>
          <w:vertAlign w:val="subscript"/>
          <w:lang w:eastAsia="ar-SA"/>
        </w:rPr>
        <w:t>2</w:t>
      </w:r>
      <w:r w:rsidRPr="00992181">
        <w:rPr>
          <w:rFonts w:eastAsia="Times New Roman"/>
          <w:kern w:val="1"/>
          <w:szCs w:val="24"/>
          <w:lang w:eastAsia="ar-SA"/>
        </w:rPr>
        <w:t xml:space="preserve">) &lt; </w:t>
      </w:r>
      <w:r w:rsidR="008D0CEF" w:rsidRPr="00992181">
        <w:rPr>
          <w:rFonts w:eastAsia="Times New Roman"/>
          <w:kern w:val="1"/>
          <w:szCs w:val="24"/>
          <w:lang w:eastAsia="ar-SA"/>
        </w:rPr>
        <w:t>50</w:t>
      </w:r>
      <w:r w:rsidRPr="00992181">
        <w:rPr>
          <w:rFonts w:eastAsia="Times New Roman"/>
          <w:kern w:val="1"/>
          <w:szCs w:val="24"/>
          <w:lang w:eastAsia="ar-SA"/>
        </w:rPr>
        <w:t>0 mg/ Nm³</w:t>
      </w:r>
      <w:r w:rsidR="008D0CEF" w:rsidRPr="00992181">
        <w:rPr>
          <w:rFonts w:eastAsia="Times New Roman"/>
          <w:kern w:val="1"/>
          <w:szCs w:val="24"/>
          <w:lang w:eastAsia="ar-SA"/>
        </w:rPr>
        <w:t>, азотен оксид (NOx) &lt; 500 mg/ Nm³, фл</w:t>
      </w:r>
      <w:r w:rsidR="00A01FCB" w:rsidRPr="00992181">
        <w:rPr>
          <w:rFonts w:eastAsia="Times New Roman"/>
          <w:kern w:val="1"/>
          <w:szCs w:val="24"/>
          <w:lang w:eastAsia="ar-SA"/>
        </w:rPr>
        <w:t>у</w:t>
      </w:r>
      <w:r w:rsidR="008D0CEF" w:rsidRPr="00992181">
        <w:rPr>
          <w:rFonts w:eastAsia="Times New Roman"/>
          <w:kern w:val="1"/>
          <w:szCs w:val="24"/>
          <w:lang w:eastAsia="ar-SA"/>
        </w:rPr>
        <w:t xml:space="preserve">ороводород (HF) &lt; 10 mg/ Nm³, хлороводород (HCl) &lt; 30 mg/ Nm³, олово (Pb) &lt; 3 mg/ Nm³, Органични вещества, определени като общ въглерод &lt; 50 mg/ Nm³,  </w:t>
      </w:r>
      <w:r w:rsidR="00B93AAA" w:rsidRPr="00992181">
        <w:rPr>
          <w:rFonts w:cs="Calibri"/>
        </w:rPr>
        <w:t>в съответствие с нормите за допустими емисии.</w:t>
      </w:r>
    </w:p>
    <w:p w14:paraId="134C6A51" w14:textId="77777777" w:rsidR="00E164B7" w:rsidRPr="00992181" w:rsidRDefault="00E164B7" w:rsidP="009A1684">
      <w:pPr>
        <w:suppressAutoHyphens/>
        <w:spacing w:after="0" w:line="240" w:lineRule="auto"/>
        <w:ind w:firstLine="708"/>
        <w:jc w:val="both"/>
        <w:rPr>
          <w:rFonts w:eastAsia="Times New Roman"/>
          <w:kern w:val="1"/>
          <w:szCs w:val="24"/>
          <w:lang w:eastAsia="ar-SA"/>
        </w:rPr>
      </w:pPr>
      <w:r w:rsidRPr="00992181">
        <w:rPr>
          <w:rFonts w:eastAsia="Times New Roman"/>
          <w:kern w:val="1"/>
          <w:szCs w:val="24"/>
          <w:lang w:eastAsia="ar-SA"/>
        </w:rPr>
        <w:t xml:space="preserve">Производствените и спомагателни дейности </w:t>
      </w:r>
      <w:r w:rsidR="00D21449" w:rsidRPr="00992181">
        <w:rPr>
          <w:rFonts w:eastAsia="Times New Roman"/>
          <w:kern w:val="1"/>
          <w:szCs w:val="24"/>
          <w:lang w:eastAsia="ar-SA"/>
        </w:rPr>
        <w:t xml:space="preserve">от предприето за производство на огнеупорни елементи </w:t>
      </w:r>
      <w:r w:rsidRPr="00992181">
        <w:rPr>
          <w:rFonts w:eastAsia="Times New Roman"/>
          <w:kern w:val="1"/>
          <w:szCs w:val="24"/>
          <w:lang w:eastAsia="ar-SA"/>
        </w:rPr>
        <w:t xml:space="preserve">не са съпроводени с емисии на интензивно миришещи вещества. </w:t>
      </w:r>
    </w:p>
    <w:p w14:paraId="75976E7A" w14:textId="77777777" w:rsidR="00E164B7" w:rsidRPr="00992181" w:rsidRDefault="00E164B7" w:rsidP="005D3959">
      <w:pPr>
        <w:tabs>
          <w:tab w:val="right" w:leader="dot" w:pos="9060"/>
        </w:tabs>
        <w:suppressAutoHyphens/>
        <w:spacing w:after="0" w:line="240" w:lineRule="auto"/>
        <w:jc w:val="both"/>
        <w:rPr>
          <w:rFonts w:eastAsia="Times New Roman"/>
          <w:noProof/>
          <w:kern w:val="1"/>
          <w:szCs w:val="24"/>
          <w:lang w:eastAsia="ar-SA"/>
        </w:rPr>
      </w:pPr>
    </w:p>
    <w:p w14:paraId="4D764258" w14:textId="04612EC3" w:rsidR="00322B9A" w:rsidRPr="00992181" w:rsidRDefault="0066060A" w:rsidP="009A1684">
      <w:pPr>
        <w:spacing w:after="0" w:line="240" w:lineRule="auto"/>
        <w:ind w:firstLine="708"/>
        <w:jc w:val="both"/>
        <w:rPr>
          <w:b/>
          <w:kern w:val="1"/>
          <w:szCs w:val="24"/>
          <w:lang w:eastAsia="ar-SA"/>
        </w:rPr>
      </w:pPr>
      <w:r w:rsidRPr="00992181">
        <w:rPr>
          <w:b/>
          <w:kern w:val="1"/>
          <w:szCs w:val="24"/>
          <w:lang w:eastAsia="ar-SA"/>
        </w:rPr>
        <w:lastRenderedPageBreak/>
        <w:t xml:space="preserve">В резултат от реализацията на инвестиционното намерение емисиите </w:t>
      </w:r>
      <w:r w:rsidRPr="00992181">
        <w:rPr>
          <w:rFonts w:eastAsia="Times New Roman"/>
          <w:b/>
          <w:kern w:val="1"/>
          <w:szCs w:val="24"/>
          <w:lang w:eastAsia="ar-SA"/>
        </w:rPr>
        <w:t xml:space="preserve">няма да се различават от тези </w:t>
      </w:r>
      <w:r w:rsidR="00781FDB" w:rsidRPr="00992181">
        <w:rPr>
          <w:rFonts w:eastAsia="Times New Roman"/>
          <w:b/>
          <w:kern w:val="1"/>
          <w:szCs w:val="24"/>
          <w:lang w:eastAsia="ar-SA"/>
        </w:rPr>
        <w:t>на действащите източници</w:t>
      </w:r>
      <w:r w:rsidRPr="00992181">
        <w:rPr>
          <w:rFonts w:eastAsia="Times New Roman"/>
          <w:b/>
          <w:kern w:val="1"/>
          <w:szCs w:val="24"/>
          <w:lang w:eastAsia="ar-SA"/>
        </w:rPr>
        <w:t xml:space="preserve"> от територията на площадката</w:t>
      </w:r>
      <w:r w:rsidR="00781FDB" w:rsidRPr="00992181">
        <w:rPr>
          <w:rFonts w:eastAsia="Times New Roman"/>
          <w:b/>
          <w:kern w:val="1"/>
          <w:szCs w:val="24"/>
          <w:lang w:eastAsia="ar-SA"/>
        </w:rPr>
        <w:t>,</w:t>
      </w:r>
      <w:r w:rsidRPr="00992181">
        <w:rPr>
          <w:b/>
          <w:kern w:val="1"/>
          <w:szCs w:val="24"/>
          <w:lang w:eastAsia="ar-SA"/>
        </w:rPr>
        <w:t xml:space="preserve"> няма да има нови замърсители в атмосферния въздух. </w:t>
      </w:r>
    </w:p>
    <w:p w14:paraId="4CDC05E8" w14:textId="77777777" w:rsidR="009A1684" w:rsidRPr="00992181" w:rsidRDefault="00D21449" w:rsidP="009A1684">
      <w:pPr>
        <w:spacing w:after="0" w:line="240" w:lineRule="auto"/>
        <w:ind w:firstLine="708"/>
        <w:jc w:val="both"/>
        <w:rPr>
          <w:b/>
          <w:kern w:val="1"/>
          <w:szCs w:val="24"/>
          <w:lang w:eastAsia="ar-SA"/>
        </w:rPr>
      </w:pPr>
      <w:r w:rsidRPr="00992181">
        <w:rPr>
          <w:b/>
          <w:kern w:val="1"/>
          <w:szCs w:val="24"/>
          <w:lang w:eastAsia="ar-SA"/>
        </w:rPr>
        <w:t>След реализиране на</w:t>
      </w:r>
      <w:r w:rsidR="008C6685" w:rsidRPr="00992181">
        <w:rPr>
          <w:b/>
          <w:kern w:val="1"/>
          <w:szCs w:val="24"/>
          <w:lang w:eastAsia="ar-SA"/>
        </w:rPr>
        <w:t xml:space="preserve"> планираното</w:t>
      </w:r>
      <w:r w:rsidRPr="00992181">
        <w:rPr>
          <w:b/>
          <w:kern w:val="1"/>
          <w:szCs w:val="24"/>
          <w:lang w:eastAsia="ar-SA"/>
        </w:rPr>
        <w:t xml:space="preserve"> </w:t>
      </w:r>
      <w:r w:rsidR="008C6685" w:rsidRPr="00992181">
        <w:rPr>
          <w:b/>
          <w:kern w:val="1"/>
          <w:szCs w:val="24"/>
          <w:lang w:eastAsia="ar-SA"/>
        </w:rPr>
        <w:t>разширение</w:t>
      </w:r>
      <w:r w:rsidRPr="00992181">
        <w:rPr>
          <w:b/>
          <w:kern w:val="1"/>
          <w:szCs w:val="24"/>
          <w:lang w:eastAsia="ar-SA"/>
        </w:rPr>
        <w:t xml:space="preserve">, производствената дейност ще попадне в </w:t>
      </w:r>
      <w:r w:rsidR="008C6685" w:rsidRPr="00992181">
        <w:rPr>
          <w:b/>
          <w:kern w:val="1"/>
          <w:szCs w:val="24"/>
          <w:lang w:eastAsia="ar-SA"/>
        </w:rPr>
        <w:t xml:space="preserve">обхвата на Приложение № 4 от ЗООС, поради което наличните </w:t>
      </w:r>
      <w:r w:rsidR="00F36995" w:rsidRPr="00992181">
        <w:rPr>
          <w:b/>
          <w:kern w:val="1"/>
          <w:szCs w:val="24"/>
          <w:lang w:eastAsia="ar-SA"/>
        </w:rPr>
        <w:t xml:space="preserve">и </w:t>
      </w:r>
      <w:r w:rsidR="008C6685" w:rsidRPr="00992181">
        <w:rPr>
          <w:b/>
          <w:kern w:val="1"/>
          <w:szCs w:val="24"/>
          <w:lang w:eastAsia="ar-SA"/>
        </w:rPr>
        <w:t xml:space="preserve">проектираните за изграждане инсталации </w:t>
      </w:r>
      <w:r w:rsidR="00781FDB" w:rsidRPr="00992181">
        <w:rPr>
          <w:b/>
          <w:kern w:val="1"/>
          <w:szCs w:val="24"/>
          <w:lang w:eastAsia="ar-SA"/>
        </w:rPr>
        <w:t xml:space="preserve">и пречиствателни съоръжения </w:t>
      </w:r>
      <w:r w:rsidR="008C6685" w:rsidRPr="00992181">
        <w:rPr>
          <w:b/>
          <w:kern w:val="1"/>
          <w:szCs w:val="24"/>
          <w:lang w:eastAsia="ar-SA"/>
        </w:rPr>
        <w:t>са изцяло в съответствие с НДНТ за дейност</w:t>
      </w:r>
      <w:r w:rsidR="00F36995" w:rsidRPr="00992181">
        <w:rPr>
          <w:b/>
          <w:kern w:val="1"/>
          <w:szCs w:val="24"/>
          <w:lang w:eastAsia="ar-SA"/>
        </w:rPr>
        <w:t>та</w:t>
      </w:r>
      <w:r w:rsidR="003A746B" w:rsidRPr="00992181">
        <w:rPr>
          <w:b/>
          <w:kern w:val="1"/>
          <w:szCs w:val="24"/>
          <w:lang w:eastAsia="ar-SA"/>
        </w:rPr>
        <w:t>.</w:t>
      </w:r>
    </w:p>
    <w:p w14:paraId="2FDB6A40" w14:textId="77777777" w:rsidR="009A1684" w:rsidRPr="00992181" w:rsidRDefault="009A1684" w:rsidP="009A1684">
      <w:pPr>
        <w:spacing w:after="0" w:line="240" w:lineRule="auto"/>
        <w:ind w:firstLine="708"/>
        <w:jc w:val="both"/>
        <w:rPr>
          <w:b/>
          <w:kern w:val="1"/>
          <w:szCs w:val="24"/>
          <w:lang w:eastAsia="ar-SA"/>
        </w:rPr>
      </w:pPr>
    </w:p>
    <w:p w14:paraId="0F87F258" w14:textId="77777777" w:rsidR="00322B9A" w:rsidRPr="00992181" w:rsidRDefault="009A1684" w:rsidP="00322B9A">
      <w:pPr>
        <w:spacing w:after="0" w:line="240" w:lineRule="auto"/>
        <w:ind w:firstLine="709"/>
        <w:rPr>
          <w:b/>
          <w:i/>
        </w:rPr>
      </w:pPr>
      <w:r w:rsidRPr="00992181">
        <w:rPr>
          <w:b/>
          <w:i/>
        </w:rPr>
        <w:t xml:space="preserve">Вредни физични фактори: </w:t>
      </w:r>
    </w:p>
    <w:p w14:paraId="6D68CC51" w14:textId="77777777" w:rsidR="004C0C8C" w:rsidRPr="00992181" w:rsidRDefault="00E07AB3" w:rsidP="00322B9A">
      <w:pPr>
        <w:spacing w:after="0" w:line="240" w:lineRule="auto"/>
        <w:ind w:firstLine="709"/>
        <w:rPr>
          <w:b/>
          <w:i/>
        </w:rPr>
      </w:pPr>
      <w:r w:rsidRPr="00992181">
        <w:rPr>
          <w:b/>
          <w:i/>
        </w:rPr>
        <w:t>Шум</w:t>
      </w:r>
      <w:r w:rsidRPr="00992181">
        <w:rPr>
          <w:b/>
        </w:rPr>
        <w:t>.</w:t>
      </w:r>
      <w:r w:rsidR="004C0C8C" w:rsidRPr="00992181">
        <w:rPr>
          <w:b/>
        </w:rPr>
        <w:t xml:space="preserve"> </w:t>
      </w:r>
    </w:p>
    <w:p w14:paraId="68734206" w14:textId="77777777" w:rsidR="004C0C8C" w:rsidRPr="00992181" w:rsidRDefault="001C562B" w:rsidP="00322B9A">
      <w:pPr>
        <w:spacing w:after="0" w:line="240" w:lineRule="auto"/>
        <w:ind w:firstLine="709"/>
        <w:jc w:val="both"/>
      </w:pPr>
      <w:r w:rsidRPr="00992181">
        <w:t xml:space="preserve">По време на </w:t>
      </w:r>
      <w:r w:rsidR="00D21449" w:rsidRPr="00992181">
        <w:t>преустройството</w:t>
      </w:r>
      <w:r w:rsidR="004C0C8C" w:rsidRPr="00992181">
        <w:t xml:space="preserve"> основни източници на шум в околната среда ще бъдат строителната, монтажната и транспортна техника.</w:t>
      </w:r>
    </w:p>
    <w:p w14:paraId="28B8D119" w14:textId="77777777" w:rsidR="004C0C8C" w:rsidRPr="00992181" w:rsidRDefault="001C562B" w:rsidP="007D1EA0">
      <w:pPr>
        <w:spacing w:after="0" w:line="240" w:lineRule="auto"/>
        <w:ind w:firstLine="709"/>
        <w:jc w:val="both"/>
      </w:pPr>
      <w:r w:rsidRPr="00992181">
        <w:t xml:space="preserve">Ще се използват </w:t>
      </w:r>
      <w:r w:rsidR="004C0C8C" w:rsidRPr="00992181">
        <w:t xml:space="preserve">традиционни методи за строителство и монтаж на такъв род обекти. Строителната дейност включва и изграждане на необходимата инфраструктура, включително </w:t>
      </w:r>
      <w:r w:rsidRPr="00992181">
        <w:t xml:space="preserve">за </w:t>
      </w:r>
      <w:r w:rsidR="004C0C8C" w:rsidRPr="00992181">
        <w:t>захранване с природен газ и вода.</w:t>
      </w:r>
    </w:p>
    <w:p w14:paraId="553A7BA8" w14:textId="77777777" w:rsidR="004C0C8C" w:rsidRPr="00992181" w:rsidRDefault="004C0C8C" w:rsidP="007D1EA0">
      <w:pPr>
        <w:spacing w:after="0" w:line="240" w:lineRule="auto"/>
        <w:ind w:firstLine="709"/>
        <w:jc w:val="both"/>
      </w:pPr>
      <w:r w:rsidRPr="00992181">
        <w:t xml:space="preserve">Източници на шум ще са машините и съоръженията, използвани за извършване на различни видове работи (изкопни, насипни, бетонови, монтажни, транспортни и др.). Строителната техника </w:t>
      </w:r>
      <w:r w:rsidR="007D1EA0" w:rsidRPr="00992181">
        <w:t>ще бъде</w:t>
      </w:r>
      <w:r w:rsidRPr="00992181">
        <w:t xml:space="preserve"> съсредоточена на площадката на обекта. В близост до работещата техника може да се очаква еквивалентно ниво на шума около 90 dBA.</w:t>
      </w:r>
      <w:r w:rsidR="00A15D40" w:rsidRPr="00992181">
        <w:t xml:space="preserve"> </w:t>
      </w:r>
      <w:r w:rsidRPr="00992181">
        <w:t>Обслужващият транспорт няма да преминава през или покрай населени места.</w:t>
      </w:r>
    </w:p>
    <w:p w14:paraId="3FA6B220" w14:textId="77777777" w:rsidR="004C0C8C" w:rsidRPr="00992181" w:rsidRDefault="007D1EA0" w:rsidP="007D1EA0">
      <w:pPr>
        <w:spacing w:after="0" w:line="240" w:lineRule="auto"/>
        <w:ind w:firstLine="709"/>
        <w:jc w:val="both"/>
        <w:rPr>
          <w:b/>
        </w:rPr>
      </w:pPr>
      <w:r w:rsidRPr="00992181">
        <w:t xml:space="preserve">Няма да има промяна в режима на работа на предприятието </w:t>
      </w:r>
      <w:r w:rsidR="00474CE2" w:rsidRPr="00992181">
        <w:t>–</w:t>
      </w:r>
      <w:r w:rsidRPr="00992181">
        <w:t xml:space="preserve"> </w:t>
      </w:r>
      <w:r w:rsidR="00474CE2" w:rsidRPr="00992181">
        <w:t>една смяна</w:t>
      </w:r>
      <w:r w:rsidRPr="00992181">
        <w:t>/пет дневна работна седмица.</w:t>
      </w:r>
    </w:p>
    <w:p w14:paraId="790C4426" w14:textId="54CC34D9" w:rsidR="005F2A58" w:rsidRPr="00992181" w:rsidRDefault="005F2A58" w:rsidP="007D1EA0">
      <w:pPr>
        <w:spacing w:after="0" w:line="240" w:lineRule="auto"/>
        <w:ind w:firstLine="709"/>
        <w:jc w:val="both"/>
        <w:rPr>
          <w:szCs w:val="24"/>
        </w:rPr>
      </w:pPr>
      <w:r w:rsidRPr="00992181">
        <w:rPr>
          <w:szCs w:val="24"/>
        </w:rPr>
        <w:t>Основните източници на шум в околната среда от</w:t>
      </w:r>
      <w:r w:rsidR="004036F0" w:rsidRPr="00992181">
        <w:rPr>
          <w:szCs w:val="24"/>
        </w:rPr>
        <w:t xml:space="preserve"> производствената дейност </w:t>
      </w:r>
      <w:r w:rsidR="000B5C3D" w:rsidRPr="00992181">
        <w:rPr>
          <w:szCs w:val="24"/>
        </w:rPr>
        <w:t xml:space="preserve">ще </w:t>
      </w:r>
      <w:r w:rsidRPr="00992181">
        <w:rPr>
          <w:szCs w:val="24"/>
        </w:rPr>
        <w:t>са вентилатори, аспирационни уредби, заводски транспорт</w:t>
      </w:r>
      <w:r w:rsidR="007D1EA0" w:rsidRPr="00992181">
        <w:rPr>
          <w:szCs w:val="24"/>
        </w:rPr>
        <w:t xml:space="preserve">, </w:t>
      </w:r>
      <w:r w:rsidR="00BF0B83" w:rsidRPr="00992181">
        <w:rPr>
          <w:szCs w:val="24"/>
        </w:rPr>
        <w:t>инсталация за рециклиране на бракувани изделия</w:t>
      </w:r>
      <w:r w:rsidR="007D1EA0" w:rsidRPr="00992181">
        <w:rPr>
          <w:szCs w:val="24"/>
        </w:rPr>
        <w:t>.</w:t>
      </w:r>
    </w:p>
    <w:p w14:paraId="294D6C74" w14:textId="3FEC3102" w:rsidR="009D5CDF" w:rsidRPr="00992181" w:rsidRDefault="008D2F21" w:rsidP="00AD6302">
      <w:pPr>
        <w:spacing w:after="0" w:line="240" w:lineRule="auto"/>
        <w:jc w:val="both"/>
      </w:pPr>
      <w:r w:rsidRPr="00992181">
        <w:t xml:space="preserve"> </w:t>
      </w:r>
    </w:p>
    <w:p w14:paraId="65540381" w14:textId="77777777" w:rsidR="00E113DA" w:rsidRPr="00992181" w:rsidRDefault="00E113DA" w:rsidP="00AD6302">
      <w:pPr>
        <w:spacing w:after="0" w:line="240" w:lineRule="auto"/>
        <w:jc w:val="both"/>
        <w:rPr>
          <w:color w:val="00B050"/>
          <w:szCs w:val="24"/>
        </w:rPr>
      </w:pPr>
    </w:p>
    <w:p w14:paraId="1A46688C" w14:textId="77777777" w:rsidR="00D8489F" w:rsidRPr="00992181" w:rsidRDefault="00D8489F" w:rsidP="00AD6302">
      <w:pPr>
        <w:spacing w:after="0" w:line="240" w:lineRule="auto"/>
        <w:rPr>
          <w:b/>
          <w:szCs w:val="24"/>
        </w:rPr>
      </w:pPr>
      <w:r w:rsidRPr="00992181">
        <w:rPr>
          <w:b/>
          <w:szCs w:val="24"/>
        </w:rPr>
        <w:t>е) риск от големи аварии и/или бедствия, които са свързани с инвестиционното предложение;</w:t>
      </w:r>
    </w:p>
    <w:p w14:paraId="1A258480" w14:textId="77777777" w:rsidR="000B4D8D" w:rsidRPr="00992181" w:rsidRDefault="005801C3" w:rsidP="00322B9A">
      <w:pPr>
        <w:spacing w:after="0" w:line="240" w:lineRule="auto"/>
        <w:rPr>
          <w:szCs w:val="24"/>
        </w:rPr>
      </w:pPr>
      <w:r w:rsidRPr="00992181">
        <w:rPr>
          <w:b/>
          <w:bCs/>
          <w:i/>
          <w:color w:val="339966"/>
          <w:szCs w:val="24"/>
        </w:rPr>
        <w:tab/>
      </w:r>
    </w:p>
    <w:p w14:paraId="2C58DA79" w14:textId="77777777" w:rsidR="00571921" w:rsidRPr="00992181" w:rsidRDefault="000B4D8D" w:rsidP="009D7AB4">
      <w:pPr>
        <w:spacing w:after="0" w:line="240" w:lineRule="auto"/>
        <w:ind w:firstLine="567"/>
        <w:jc w:val="both"/>
        <w:rPr>
          <w:bCs/>
          <w:iCs/>
          <w:szCs w:val="24"/>
        </w:rPr>
      </w:pPr>
      <w:r w:rsidRPr="00992181">
        <w:rPr>
          <w:szCs w:val="24"/>
        </w:rPr>
        <w:t>Реализацията на инвестиционното предложение не предполага риск от големи аварии и/или бедствия.</w:t>
      </w:r>
      <w:r w:rsidR="00E04AE3" w:rsidRPr="00992181">
        <w:rPr>
          <w:szCs w:val="24"/>
        </w:rPr>
        <w:t xml:space="preserve"> </w:t>
      </w:r>
      <w:r w:rsidR="006F310B" w:rsidRPr="00992181">
        <w:rPr>
          <w:szCs w:val="24"/>
        </w:rPr>
        <w:t xml:space="preserve">Предметът на </w:t>
      </w:r>
      <w:r w:rsidR="00571921" w:rsidRPr="00992181">
        <w:rPr>
          <w:bCs/>
          <w:iCs/>
          <w:szCs w:val="24"/>
        </w:rPr>
        <w:t xml:space="preserve"> ИП не </w:t>
      </w:r>
      <w:r w:rsidR="006F310B" w:rsidRPr="00992181">
        <w:rPr>
          <w:bCs/>
          <w:iCs/>
          <w:szCs w:val="24"/>
        </w:rPr>
        <w:t>би могло</w:t>
      </w:r>
      <w:r w:rsidR="00571921" w:rsidRPr="00992181">
        <w:rPr>
          <w:bCs/>
          <w:iCs/>
          <w:szCs w:val="24"/>
        </w:rPr>
        <w:t xml:space="preserve"> да</w:t>
      </w:r>
      <w:r w:rsidR="006F310B" w:rsidRPr="00992181">
        <w:rPr>
          <w:bCs/>
          <w:iCs/>
          <w:szCs w:val="24"/>
        </w:rPr>
        <w:t xml:space="preserve"> бъде  причина за</w:t>
      </w:r>
      <w:r w:rsidR="00571921" w:rsidRPr="00992181">
        <w:rPr>
          <w:bCs/>
          <w:iCs/>
          <w:szCs w:val="24"/>
        </w:rPr>
        <w:t xml:space="preserve"> бедствие.</w:t>
      </w:r>
    </w:p>
    <w:p w14:paraId="67C221BB" w14:textId="77777777" w:rsidR="000B4D8D" w:rsidRPr="00992181" w:rsidRDefault="000B4D8D" w:rsidP="009D7AB4">
      <w:pPr>
        <w:spacing w:after="0" w:line="240" w:lineRule="auto"/>
        <w:ind w:firstLine="567"/>
        <w:jc w:val="both"/>
        <w:rPr>
          <w:bCs/>
          <w:iCs/>
          <w:szCs w:val="24"/>
        </w:rPr>
      </w:pPr>
      <w:r w:rsidRPr="00992181">
        <w:rPr>
          <w:bCs/>
          <w:iCs/>
          <w:szCs w:val="24"/>
        </w:rPr>
        <w:t>Предприятието не се класифицира с никакъв рисков потенциал</w:t>
      </w:r>
      <w:r w:rsidRPr="00992181">
        <w:rPr>
          <w:bCs/>
          <w:i/>
          <w:iCs/>
          <w:szCs w:val="24"/>
        </w:rPr>
        <w:t xml:space="preserve"> </w:t>
      </w:r>
      <w:r w:rsidRPr="00992181">
        <w:rPr>
          <w:bCs/>
          <w:iCs/>
          <w:szCs w:val="24"/>
        </w:rPr>
        <w:t>въз основа на извършената класификация съгласно чл.</w:t>
      </w:r>
      <w:r w:rsidR="00E10309" w:rsidRPr="00992181">
        <w:rPr>
          <w:bCs/>
          <w:iCs/>
          <w:szCs w:val="24"/>
        </w:rPr>
        <w:t xml:space="preserve"> </w:t>
      </w:r>
      <w:r w:rsidRPr="00992181">
        <w:rPr>
          <w:bCs/>
          <w:iCs/>
          <w:szCs w:val="24"/>
        </w:rPr>
        <w:t>103 на ЗООС.</w:t>
      </w:r>
    </w:p>
    <w:p w14:paraId="1D94F19B" w14:textId="77777777" w:rsidR="000B4D8D" w:rsidRPr="00992181" w:rsidRDefault="00E04AE3" w:rsidP="00571921">
      <w:pPr>
        <w:spacing w:after="0" w:line="240" w:lineRule="auto"/>
        <w:ind w:firstLine="567"/>
        <w:jc w:val="both"/>
        <w:rPr>
          <w:bCs/>
          <w:iCs/>
          <w:szCs w:val="24"/>
        </w:rPr>
      </w:pPr>
      <w:r w:rsidRPr="00992181">
        <w:rPr>
          <w:bCs/>
          <w:iCs/>
          <w:szCs w:val="24"/>
        </w:rPr>
        <w:t xml:space="preserve">При </w:t>
      </w:r>
      <w:r w:rsidR="00BF0B83" w:rsidRPr="00992181">
        <w:rPr>
          <w:bCs/>
          <w:iCs/>
          <w:szCs w:val="24"/>
        </w:rPr>
        <w:t>преустройството на халетата</w:t>
      </w:r>
      <w:r w:rsidR="000B4D8D" w:rsidRPr="00992181">
        <w:rPr>
          <w:bCs/>
          <w:iCs/>
          <w:szCs w:val="24"/>
        </w:rPr>
        <w:t xml:space="preserve"> </w:t>
      </w:r>
      <w:r w:rsidR="00571921" w:rsidRPr="00992181">
        <w:rPr>
          <w:bCs/>
          <w:iCs/>
          <w:szCs w:val="24"/>
        </w:rPr>
        <w:t>ще бъдат взети всички необходими мерки с цел избягване на  инциденти, аварийни ситуации и трудови злополуки.</w:t>
      </w:r>
    </w:p>
    <w:p w14:paraId="760585A5" w14:textId="77777777" w:rsidR="0052442D" w:rsidRPr="00992181" w:rsidRDefault="0052442D" w:rsidP="009D7AB4">
      <w:pPr>
        <w:spacing w:after="0" w:line="240" w:lineRule="auto"/>
        <w:ind w:firstLine="567"/>
        <w:rPr>
          <w:bCs/>
          <w:iCs/>
          <w:szCs w:val="24"/>
        </w:rPr>
      </w:pPr>
      <w:r w:rsidRPr="00992181">
        <w:rPr>
          <w:iCs/>
          <w:szCs w:val="24"/>
        </w:rPr>
        <w:t xml:space="preserve">При изграждането на газовото отклонение </w:t>
      </w:r>
      <w:r w:rsidRPr="00992181">
        <w:rPr>
          <w:bCs/>
          <w:iCs/>
          <w:szCs w:val="24"/>
        </w:rPr>
        <w:t>изкопи и траншеи  ще се правят механизирано и на ръка, за да се избегне всякакъв риск от в</w:t>
      </w:r>
      <w:r w:rsidRPr="00992181">
        <w:rPr>
          <w:iCs/>
          <w:szCs w:val="24"/>
        </w:rPr>
        <w:t>зрив от природен газ.</w:t>
      </w:r>
    </w:p>
    <w:p w14:paraId="4CE50FF0" w14:textId="77777777" w:rsidR="00571921" w:rsidRPr="00992181" w:rsidRDefault="00571921" w:rsidP="00571921">
      <w:pPr>
        <w:spacing w:after="0" w:line="240" w:lineRule="auto"/>
        <w:ind w:firstLine="567"/>
        <w:jc w:val="both"/>
        <w:rPr>
          <w:bCs/>
          <w:iCs/>
          <w:szCs w:val="24"/>
        </w:rPr>
      </w:pPr>
      <w:r w:rsidRPr="00992181">
        <w:rPr>
          <w:bCs/>
          <w:iCs/>
          <w:szCs w:val="24"/>
        </w:rPr>
        <w:t xml:space="preserve">Във всички проекти са </w:t>
      </w:r>
      <w:r w:rsidR="006F310B" w:rsidRPr="00992181">
        <w:rPr>
          <w:bCs/>
          <w:iCs/>
          <w:szCs w:val="24"/>
        </w:rPr>
        <w:t>разработени части по безопасна работа</w:t>
      </w:r>
      <w:r w:rsidRPr="00992181">
        <w:rPr>
          <w:bCs/>
          <w:iCs/>
          <w:szCs w:val="24"/>
        </w:rPr>
        <w:t xml:space="preserve"> именно</w:t>
      </w:r>
      <w:r w:rsidR="003D71D8" w:rsidRPr="00992181">
        <w:rPr>
          <w:bCs/>
          <w:iCs/>
          <w:szCs w:val="24"/>
        </w:rPr>
        <w:t>,</w:t>
      </w:r>
      <w:r w:rsidRPr="00992181">
        <w:rPr>
          <w:bCs/>
          <w:iCs/>
          <w:szCs w:val="24"/>
        </w:rPr>
        <w:t xml:space="preserve"> за да се избегнат инциденти, аварийни ситуации и трудови злополуки. </w:t>
      </w:r>
      <w:r w:rsidR="006F310B" w:rsidRPr="00992181">
        <w:rPr>
          <w:bCs/>
          <w:iCs/>
          <w:szCs w:val="24"/>
        </w:rPr>
        <w:t>Всички строителни и монтажни дейности ще изпълняват от п</w:t>
      </w:r>
      <w:r w:rsidRPr="00992181">
        <w:rPr>
          <w:bCs/>
          <w:iCs/>
          <w:szCs w:val="24"/>
        </w:rPr>
        <w:t>равоспособен персонал – заварчици, електротехници и др.</w:t>
      </w:r>
    </w:p>
    <w:p w14:paraId="0AA153EA" w14:textId="77777777" w:rsidR="00571921" w:rsidRPr="00992181" w:rsidRDefault="00BF0B83" w:rsidP="00A01B55">
      <w:pPr>
        <w:spacing w:after="0" w:line="240" w:lineRule="auto"/>
        <w:ind w:firstLine="567"/>
        <w:jc w:val="both"/>
        <w:rPr>
          <w:bCs/>
          <w:iCs/>
          <w:szCs w:val="24"/>
        </w:rPr>
      </w:pPr>
      <w:r w:rsidRPr="00992181">
        <w:rPr>
          <w:bCs/>
          <w:iCs/>
          <w:szCs w:val="24"/>
        </w:rPr>
        <w:t xml:space="preserve">  </w:t>
      </w:r>
      <w:r w:rsidR="0052442D" w:rsidRPr="00992181">
        <w:rPr>
          <w:bCs/>
          <w:iCs/>
          <w:szCs w:val="24"/>
        </w:rPr>
        <w:t>За обекта е разработен План за действие при аварии - пожар, разлив на опасни химични вещества и смеси и дру</w:t>
      </w:r>
      <w:r w:rsidR="008C5C7A" w:rsidRPr="00992181">
        <w:rPr>
          <w:bCs/>
          <w:iCs/>
          <w:szCs w:val="24"/>
        </w:rPr>
        <w:t>г</w:t>
      </w:r>
      <w:r w:rsidR="0052442D" w:rsidRPr="00992181">
        <w:rPr>
          <w:bCs/>
          <w:iCs/>
          <w:szCs w:val="24"/>
        </w:rPr>
        <w:t>и рискови ситуации, които биха могли да възникнат на територията на предприятието. Планът ще бъде актуализиран с включване на новите производствени помещения и оборудване</w:t>
      </w:r>
      <w:r w:rsidR="008C5C7A" w:rsidRPr="00992181">
        <w:rPr>
          <w:bCs/>
          <w:iCs/>
          <w:szCs w:val="24"/>
        </w:rPr>
        <w:t xml:space="preserve"> </w:t>
      </w:r>
      <w:r w:rsidR="0052442D" w:rsidRPr="00992181">
        <w:rPr>
          <w:bCs/>
          <w:iCs/>
          <w:szCs w:val="24"/>
        </w:rPr>
        <w:t>във връзка с реализацията на планираното разширения.</w:t>
      </w:r>
    </w:p>
    <w:p w14:paraId="6A1CF6CC" w14:textId="77777777" w:rsidR="00BD3B42" w:rsidRPr="00992181" w:rsidRDefault="00BD3B42" w:rsidP="00AD6302">
      <w:pPr>
        <w:spacing w:after="0" w:line="240" w:lineRule="auto"/>
        <w:rPr>
          <w:bCs/>
          <w:iCs/>
          <w:szCs w:val="24"/>
        </w:rPr>
      </w:pPr>
    </w:p>
    <w:p w14:paraId="7434D230" w14:textId="77777777" w:rsidR="00D8489F" w:rsidRPr="00992181" w:rsidRDefault="00D8489F" w:rsidP="00AD6302">
      <w:pPr>
        <w:spacing w:after="0" w:line="240" w:lineRule="auto"/>
        <w:jc w:val="both"/>
        <w:rPr>
          <w:b/>
          <w:color w:val="FF0000"/>
          <w:szCs w:val="24"/>
        </w:rPr>
      </w:pPr>
      <w:r w:rsidRPr="00992181">
        <w:rPr>
          <w:b/>
          <w:szCs w:val="24"/>
        </w:rPr>
        <w:t xml:space="preserve">ж) рисковете за човешкото здраве поради </w:t>
      </w:r>
      <w:bookmarkStart w:id="10" w:name="_Hlk70412201"/>
      <w:r w:rsidRPr="00992181">
        <w:rPr>
          <w:b/>
          <w:szCs w:val="24"/>
        </w:rPr>
        <w:t>неблагоприятно въздействие върху факторите на жизнената среда</w:t>
      </w:r>
      <w:bookmarkEnd w:id="10"/>
      <w:r w:rsidRPr="00992181">
        <w:rPr>
          <w:b/>
          <w:szCs w:val="24"/>
        </w:rPr>
        <w:t xml:space="preserve"> по смисъла на § 1, т. 12 от допълнителните разпоредби на Закона за здравето.</w:t>
      </w:r>
      <w:r w:rsidR="00E07AB3" w:rsidRPr="00992181">
        <w:rPr>
          <w:b/>
          <w:szCs w:val="24"/>
        </w:rPr>
        <w:t xml:space="preserve"> </w:t>
      </w:r>
      <w:r w:rsidR="00F71F5C" w:rsidRPr="00992181">
        <w:rPr>
          <w:b/>
          <w:i/>
          <w:color w:val="339966"/>
          <w:szCs w:val="24"/>
        </w:rPr>
        <w:t xml:space="preserve"> </w:t>
      </w:r>
    </w:p>
    <w:p w14:paraId="297072BA" w14:textId="77777777" w:rsidR="00D8489F" w:rsidRPr="00992181" w:rsidRDefault="00D8489F" w:rsidP="00AD6302">
      <w:pPr>
        <w:spacing w:after="0" w:line="240" w:lineRule="auto"/>
        <w:jc w:val="both"/>
        <w:rPr>
          <w:b/>
          <w:szCs w:val="24"/>
        </w:rPr>
      </w:pPr>
    </w:p>
    <w:p w14:paraId="59EE03A3" w14:textId="77777777" w:rsidR="005801C3" w:rsidRPr="00992181" w:rsidRDefault="005801C3" w:rsidP="00AD6302">
      <w:pPr>
        <w:spacing w:after="0" w:line="240" w:lineRule="auto"/>
        <w:jc w:val="both"/>
        <w:rPr>
          <w:bCs/>
          <w:szCs w:val="24"/>
        </w:rPr>
      </w:pPr>
      <w:r w:rsidRPr="00992181">
        <w:rPr>
          <w:bCs/>
          <w:szCs w:val="24"/>
        </w:rPr>
        <w:t>Съгласно Закона за здравето "Факторите на жизнената среда" са:</w:t>
      </w:r>
    </w:p>
    <w:p w14:paraId="1B0E7BA7" w14:textId="77777777" w:rsidR="005801C3" w:rsidRPr="00992181" w:rsidRDefault="005801C3" w:rsidP="00AD6302">
      <w:pPr>
        <w:spacing w:after="0" w:line="240" w:lineRule="auto"/>
        <w:jc w:val="both"/>
        <w:rPr>
          <w:bCs/>
          <w:szCs w:val="24"/>
        </w:rPr>
      </w:pPr>
      <w:r w:rsidRPr="00992181">
        <w:rPr>
          <w:bCs/>
          <w:szCs w:val="24"/>
        </w:rPr>
        <w:t>а) води, предназначени за питейно-битови нужди;</w:t>
      </w:r>
      <w:r w:rsidR="00FF3F7B" w:rsidRPr="00992181">
        <w:rPr>
          <w:bCs/>
          <w:szCs w:val="24"/>
        </w:rPr>
        <w:t xml:space="preserve"> </w:t>
      </w:r>
    </w:p>
    <w:p w14:paraId="15AA7DAD" w14:textId="77777777" w:rsidR="005801C3" w:rsidRPr="00992181" w:rsidRDefault="005801C3" w:rsidP="00AD6302">
      <w:pPr>
        <w:spacing w:after="0" w:line="240" w:lineRule="auto"/>
        <w:jc w:val="both"/>
        <w:rPr>
          <w:bCs/>
          <w:szCs w:val="24"/>
        </w:rPr>
      </w:pPr>
      <w:r w:rsidRPr="00992181">
        <w:rPr>
          <w:bCs/>
          <w:szCs w:val="24"/>
        </w:rPr>
        <w:t>б) води, предназначени за къпане;</w:t>
      </w:r>
      <w:r w:rsidR="00FF3F7B" w:rsidRPr="00992181">
        <w:rPr>
          <w:bCs/>
          <w:szCs w:val="24"/>
        </w:rPr>
        <w:t xml:space="preserve"> </w:t>
      </w:r>
    </w:p>
    <w:p w14:paraId="48A41EAE" w14:textId="77777777" w:rsidR="005801C3" w:rsidRPr="00992181" w:rsidRDefault="005801C3" w:rsidP="00AD6302">
      <w:pPr>
        <w:spacing w:after="0" w:line="240" w:lineRule="auto"/>
        <w:jc w:val="both"/>
        <w:rPr>
          <w:bCs/>
          <w:szCs w:val="24"/>
        </w:rPr>
      </w:pPr>
      <w:r w:rsidRPr="00992181">
        <w:rPr>
          <w:bCs/>
          <w:szCs w:val="24"/>
        </w:rPr>
        <w:t>в) минерални води, предназначени за пиене или за използване за профилактични, лечебни или за хигиенни нужди;</w:t>
      </w:r>
      <w:r w:rsidR="00FF3F7B" w:rsidRPr="00992181">
        <w:rPr>
          <w:bCs/>
          <w:szCs w:val="24"/>
        </w:rPr>
        <w:t xml:space="preserve"> </w:t>
      </w:r>
    </w:p>
    <w:p w14:paraId="5B39C1F7" w14:textId="77777777" w:rsidR="005801C3" w:rsidRPr="00992181" w:rsidRDefault="005801C3" w:rsidP="00AD6302">
      <w:pPr>
        <w:spacing w:after="0" w:line="240" w:lineRule="auto"/>
        <w:jc w:val="both"/>
        <w:rPr>
          <w:bCs/>
          <w:szCs w:val="24"/>
        </w:rPr>
      </w:pPr>
      <w:r w:rsidRPr="00992181">
        <w:rPr>
          <w:bCs/>
          <w:szCs w:val="24"/>
        </w:rPr>
        <w:t>г) шум и вибрации в жилищни, обществени сгради и урбанизирани територии;</w:t>
      </w:r>
      <w:r w:rsidR="00FF3F7B" w:rsidRPr="00992181">
        <w:rPr>
          <w:bCs/>
          <w:szCs w:val="24"/>
        </w:rPr>
        <w:t xml:space="preserve"> </w:t>
      </w:r>
    </w:p>
    <w:p w14:paraId="51D308E1" w14:textId="77777777" w:rsidR="005801C3" w:rsidRPr="00992181" w:rsidRDefault="005801C3" w:rsidP="00AD6302">
      <w:pPr>
        <w:spacing w:after="0" w:line="240" w:lineRule="auto"/>
        <w:jc w:val="both"/>
        <w:rPr>
          <w:bCs/>
          <w:szCs w:val="24"/>
        </w:rPr>
      </w:pPr>
      <w:r w:rsidRPr="00992181">
        <w:rPr>
          <w:bCs/>
          <w:szCs w:val="24"/>
        </w:rPr>
        <w:t>д) йонизиращи лъчения в жилищните, производствените и обществените сгради;</w:t>
      </w:r>
      <w:r w:rsidR="00FF3F7B" w:rsidRPr="00992181">
        <w:rPr>
          <w:bCs/>
          <w:szCs w:val="24"/>
        </w:rPr>
        <w:t xml:space="preserve"> </w:t>
      </w:r>
    </w:p>
    <w:p w14:paraId="28088C03" w14:textId="77777777" w:rsidR="005801C3" w:rsidRPr="00992181" w:rsidRDefault="005801C3" w:rsidP="00AD6302">
      <w:pPr>
        <w:spacing w:after="0" w:line="240" w:lineRule="auto"/>
        <w:jc w:val="both"/>
        <w:rPr>
          <w:bCs/>
          <w:szCs w:val="24"/>
        </w:rPr>
      </w:pPr>
      <w:r w:rsidRPr="00992181">
        <w:rPr>
          <w:bCs/>
          <w:szCs w:val="24"/>
        </w:rPr>
        <w:t>е) нейонизиращи лъчения в жилищните, производствените, обществените сгради и урбанизираните територии;</w:t>
      </w:r>
      <w:r w:rsidR="00FF3F7B" w:rsidRPr="00992181">
        <w:rPr>
          <w:bCs/>
          <w:szCs w:val="24"/>
        </w:rPr>
        <w:t xml:space="preserve"> </w:t>
      </w:r>
    </w:p>
    <w:p w14:paraId="6AF0149F" w14:textId="77777777" w:rsidR="00A01B55" w:rsidRPr="00992181" w:rsidRDefault="005801C3" w:rsidP="00AD6302">
      <w:pPr>
        <w:spacing w:after="0" w:line="240" w:lineRule="auto"/>
        <w:jc w:val="both"/>
        <w:rPr>
          <w:bCs/>
          <w:szCs w:val="24"/>
        </w:rPr>
      </w:pPr>
      <w:r w:rsidRPr="00992181">
        <w:rPr>
          <w:bCs/>
          <w:szCs w:val="24"/>
        </w:rPr>
        <w:t>ж) химични фактори и биологични агенти в обектите с обществено предназначение;</w:t>
      </w:r>
      <w:r w:rsidR="00FF3F7B" w:rsidRPr="00992181">
        <w:rPr>
          <w:bCs/>
          <w:szCs w:val="24"/>
        </w:rPr>
        <w:t xml:space="preserve"> </w:t>
      </w:r>
    </w:p>
    <w:p w14:paraId="1754072F" w14:textId="77777777" w:rsidR="00A01B55" w:rsidRPr="00992181" w:rsidRDefault="005801C3" w:rsidP="00AD6302">
      <w:pPr>
        <w:spacing w:after="0" w:line="240" w:lineRule="auto"/>
        <w:jc w:val="both"/>
        <w:rPr>
          <w:bCs/>
          <w:szCs w:val="24"/>
        </w:rPr>
      </w:pPr>
      <w:r w:rsidRPr="00992181">
        <w:rPr>
          <w:bCs/>
          <w:szCs w:val="24"/>
        </w:rPr>
        <w:t>з) курортни ресурси;</w:t>
      </w:r>
    </w:p>
    <w:p w14:paraId="0DA44D73" w14:textId="77777777" w:rsidR="005801C3" w:rsidRPr="00992181" w:rsidRDefault="005801C3" w:rsidP="00AD6302">
      <w:pPr>
        <w:spacing w:after="0" w:line="240" w:lineRule="auto"/>
        <w:jc w:val="both"/>
        <w:rPr>
          <w:bCs/>
          <w:szCs w:val="24"/>
        </w:rPr>
      </w:pPr>
      <w:r w:rsidRPr="00992181">
        <w:rPr>
          <w:bCs/>
          <w:szCs w:val="24"/>
        </w:rPr>
        <w:t>и) въздух.</w:t>
      </w:r>
      <w:r w:rsidR="00A01B55" w:rsidRPr="00992181">
        <w:rPr>
          <w:bCs/>
          <w:szCs w:val="24"/>
        </w:rPr>
        <w:t xml:space="preserve"> </w:t>
      </w:r>
    </w:p>
    <w:p w14:paraId="733BF12B" w14:textId="77777777" w:rsidR="009207E4" w:rsidRPr="00992181" w:rsidRDefault="009207E4" w:rsidP="009207E4">
      <w:pPr>
        <w:spacing w:after="0" w:line="240" w:lineRule="auto"/>
        <w:jc w:val="both"/>
        <w:rPr>
          <w:bCs/>
          <w:i/>
          <w:iCs/>
          <w:szCs w:val="24"/>
        </w:rPr>
      </w:pPr>
    </w:p>
    <w:p w14:paraId="5D9FE7E5" w14:textId="77777777" w:rsidR="009207E4" w:rsidRPr="00992181" w:rsidRDefault="009207E4" w:rsidP="003371F2">
      <w:pPr>
        <w:spacing w:after="0" w:line="240" w:lineRule="auto"/>
        <w:ind w:firstLine="708"/>
        <w:jc w:val="both"/>
        <w:rPr>
          <w:b/>
          <w:bCs/>
          <w:szCs w:val="24"/>
        </w:rPr>
      </w:pPr>
      <w:r w:rsidRPr="00992181">
        <w:rPr>
          <w:b/>
          <w:bCs/>
          <w:iCs/>
          <w:szCs w:val="24"/>
        </w:rPr>
        <w:t>Идентифициране на рисковите фактори за здравето на населението и работниците.</w:t>
      </w:r>
    </w:p>
    <w:p w14:paraId="5A901DF9" w14:textId="77777777" w:rsidR="002D5ADE" w:rsidRPr="00992181" w:rsidRDefault="002D5ADE" w:rsidP="00AD6302">
      <w:pPr>
        <w:spacing w:after="0" w:line="240" w:lineRule="auto"/>
        <w:ind w:firstLine="708"/>
        <w:jc w:val="both"/>
        <w:rPr>
          <w:b/>
          <w:bCs/>
          <w:szCs w:val="24"/>
        </w:rPr>
      </w:pPr>
    </w:p>
    <w:p w14:paraId="65DAB4DE" w14:textId="77777777" w:rsidR="005801C3" w:rsidRPr="00992181" w:rsidRDefault="005801C3" w:rsidP="00AD6302">
      <w:pPr>
        <w:spacing w:after="0" w:line="240" w:lineRule="auto"/>
        <w:ind w:firstLine="708"/>
        <w:jc w:val="both"/>
        <w:rPr>
          <w:b/>
          <w:bCs/>
          <w:szCs w:val="24"/>
        </w:rPr>
      </w:pPr>
      <w:r w:rsidRPr="00992181">
        <w:rPr>
          <w:b/>
          <w:bCs/>
          <w:szCs w:val="24"/>
        </w:rPr>
        <w:t>По време на строителството</w:t>
      </w:r>
    </w:p>
    <w:p w14:paraId="12599992" w14:textId="77777777" w:rsidR="005801C3" w:rsidRPr="00992181" w:rsidRDefault="005801C3" w:rsidP="00AD6302">
      <w:pPr>
        <w:spacing w:after="0" w:line="240" w:lineRule="auto"/>
        <w:ind w:firstLine="708"/>
        <w:jc w:val="both"/>
        <w:rPr>
          <w:bCs/>
          <w:szCs w:val="24"/>
        </w:rPr>
      </w:pPr>
      <w:r w:rsidRPr="00992181">
        <w:rPr>
          <w:bCs/>
          <w:i/>
          <w:szCs w:val="24"/>
        </w:rPr>
        <w:t>Шум и вибрации</w:t>
      </w:r>
      <w:r w:rsidRPr="00992181">
        <w:rPr>
          <w:bCs/>
          <w:szCs w:val="24"/>
        </w:rPr>
        <w:t xml:space="preserve"> на територията на обекта се очаква да бъдат генерирани от дейността на използваната строително-монтажна техника и товаро-транспортните средства.</w:t>
      </w:r>
    </w:p>
    <w:p w14:paraId="12651F41" w14:textId="77777777" w:rsidR="005801C3" w:rsidRPr="00992181" w:rsidRDefault="005801C3" w:rsidP="00AD6302">
      <w:pPr>
        <w:spacing w:after="0" w:line="240" w:lineRule="auto"/>
        <w:ind w:firstLine="708"/>
        <w:jc w:val="both"/>
        <w:rPr>
          <w:bCs/>
          <w:i/>
          <w:szCs w:val="24"/>
        </w:rPr>
      </w:pPr>
      <w:r w:rsidRPr="00992181">
        <w:rPr>
          <w:bCs/>
          <w:i/>
          <w:szCs w:val="24"/>
        </w:rPr>
        <w:t>Емисии от прах и изгорели газ</w:t>
      </w:r>
      <w:r w:rsidR="00A01FCB" w:rsidRPr="00992181">
        <w:rPr>
          <w:bCs/>
          <w:i/>
          <w:szCs w:val="24"/>
        </w:rPr>
        <w:t>о</w:t>
      </w:r>
      <w:r w:rsidRPr="00992181">
        <w:rPr>
          <w:bCs/>
          <w:i/>
          <w:szCs w:val="24"/>
        </w:rPr>
        <w:t>ве</w:t>
      </w:r>
    </w:p>
    <w:p w14:paraId="4C6CB058" w14:textId="77777777" w:rsidR="005801C3" w:rsidRPr="00992181" w:rsidRDefault="005801C3" w:rsidP="00AD6302">
      <w:pPr>
        <w:spacing w:after="0" w:line="240" w:lineRule="auto"/>
        <w:jc w:val="both"/>
        <w:rPr>
          <w:bCs/>
          <w:szCs w:val="24"/>
        </w:rPr>
      </w:pPr>
      <w:r w:rsidRPr="00992181">
        <w:rPr>
          <w:bCs/>
          <w:szCs w:val="24"/>
        </w:rPr>
        <w:tab/>
        <w:t>Възможни са кратки запрашавания на въздуха в следствие на строителните (изземване на почвения слой и изкопни работи) и транспортните дейности, но без опасност за здравето на работещите.</w:t>
      </w:r>
    </w:p>
    <w:p w14:paraId="00B5EE7F" w14:textId="77777777" w:rsidR="005801C3" w:rsidRPr="00992181" w:rsidRDefault="005801C3" w:rsidP="00AD6302">
      <w:pPr>
        <w:spacing w:after="0" w:line="240" w:lineRule="auto"/>
        <w:ind w:firstLine="708"/>
        <w:jc w:val="both"/>
        <w:rPr>
          <w:bCs/>
          <w:szCs w:val="24"/>
        </w:rPr>
      </w:pPr>
      <w:r w:rsidRPr="00992181">
        <w:rPr>
          <w:bCs/>
          <w:szCs w:val="24"/>
        </w:rPr>
        <w:t>Очакват се неорганизирани източници на емисии от прах и изгорели газове от ДВГ. Генерираните емисии ще бъдат с локален характер, с продължителност в светлата част на денонощието, без висока интензивност и не се очаква да окажат дискомфорт върху „Факторите на жизнената среда” за населението в урбанизираните територии.</w:t>
      </w:r>
    </w:p>
    <w:p w14:paraId="5E8B3F66" w14:textId="77777777" w:rsidR="005801C3" w:rsidRPr="00992181" w:rsidRDefault="005801C3" w:rsidP="00AD6302">
      <w:pPr>
        <w:spacing w:after="0" w:line="240" w:lineRule="auto"/>
        <w:ind w:firstLine="708"/>
        <w:jc w:val="both"/>
        <w:rPr>
          <w:bCs/>
          <w:szCs w:val="24"/>
        </w:rPr>
      </w:pPr>
    </w:p>
    <w:p w14:paraId="1F0C0DEA" w14:textId="77777777" w:rsidR="005801C3" w:rsidRPr="00992181" w:rsidRDefault="005801C3" w:rsidP="00AD6302">
      <w:pPr>
        <w:spacing w:after="0" w:line="240" w:lineRule="auto"/>
        <w:ind w:firstLine="708"/>
        <w:jc w:val="both"/>
        <w:rPr>
          <w:b/>
          <w:bCs/>
          <w:szCs w:val="24"/>
        </w:rPr>
      </w:pPr>
      <w:r w:rsidRPr="00992181">
        <w:rPr>
          <w:b/>
          <w:bCs/>
          <w:szCs w:val="24"/>
        </w:rPr>
        <w:t>По време на експлоатацията</w:t>
      </w:r>
    </w:p>
    <w:p w14:paraId="2C7E917E" w14:textId="77777777" w:rsidR="005801C3" w:rsidRPr="00992181" w:rsidRDefault="005801C3" w:rsidP="00AD6302">
      <w:pPr>
        <w:spacing w:after="0" w:line="240" w:lineRule="auto"/>
        <w:jc w:val="both"/>
        <w:rPr>
          <w:bCs/>
          <w:i/>
          <w:szCs w:val="24"/>
        </w:rPr>
      </w:pPr>
      <w:r w:rsidRPr="00992181">
        <w:rPr>
          <w:bCs/>
          <w:szCs w:val="24"/>
        </w:rPr>
        <w:tab/>
        <w:t xml:space="preserve">Дейността, предвидена с настоящото инвестиционно предложение, не предполага въздействие върху </w:t>
      </w:r>
      <w:r w:rsidRPr="00992181">
        <w:rPr>
          <w:bCs/>
          <w:i/>
          <w:szCs w:val="24"/>
        </w:rPr>
        <w:t>води, предназначени за питейно-битови нужди; води, предназначени за къпане; минерални води, предназначени за пиене или за използване за профилактични, лечебни или за хигиенни нужди</w:t>
      </w:r>
      <w:r w:rsidRPr="00992181">
        <w:rPr>
          <w:szCs w:val="24"/>
        </w:rPr>
        <w:t xml:space="preserve"> не се очаква да има, т.к. такива не са налични в обхвата на въздействие (в близост до обекта).</w:t>
      </w:r>
      <w:r w:rsidRPr="00992181">
        <w:rPr>
          <w:bCs/>
          <w:i/>
          <w:szCs w:val="24"/>
        </w:rPr>
        <w:tab/>
      </w:r>
    </w:p>
    <w:p w14:paraId="0EA04D31" w14:textId="77777777" w:rsidR="005801C3" w:rsidRPr="00992181" w:rsidRDefault="005801C3" w:rsidP="00AD6302">
      <w:pPr>
        <w:spacing w:after="0" w:line="240" w:lineRule="auto"/>
        <w:jc w:val="both"/>
        <w:rPr>
          <w:bCs/>
          <w:szCs w:val="24"/>
        </w:rPr>
      </w:pPr>
      <w:r w:rsidRPr="00992181">
        <w:rPr>
          <w:bCs/>
          <w:szCs w:val="24"/>
        </w:rPr>
        <w:tab/>
      </w:r>
      <w:r w:rsidRPr="00992181">
        <w:rPr>
          <w:bCs/>
          <w:i/>
          <w:szCs w:val="24"/>
        </w:rPr>
        <w:t>Шум и вибрации</w:t>
      </w:r>
      <w:r w:rsidRPr="00992181">
        <w:rPr>
          <w:bCs/>
          <w:szCs w:val="24"/>
        </w:rPr>
        <w:t xml:space="preserve"> на територията на обекта се очаква да бъдат генерирани от дейността на наличните машини и съоръжения, както и от транспортните средства, осигуряващи логистичната дейност на обекта. </w:t>
      </w:r>
    </w:p>
    <w:p w14:paraId="36BE100B" w14:textId="77777777" w:rsidR="005801C3" w:rsidRPr="00992181" w:rsidRDefault="005801C3" w:rsidP="00AD6302">
      <w:pPr>
        <w:spacing w:after="0" w:line="240" w:lineRule="auto"/>
        <w:jc w:val="both"/>
        <w:rPr>
          <w:bCs/>
          <w:szCs w:val="24"/>
        </w:rPr>
      </w:pPr>
      <w:r w:rsidRPr="00992181">
        <w:rPr>
          <w:bCs/>
          <w:szCs w:val="24"/>
        </w:rPr>
        <w:tab/>
      </w:r>
      <w:r w:rsidRPr="00992181">
        <w:rPr>
          <w:bCs/>
          <w:i/>
          <w:szCs w:val="24"/>
        </w:rPr>
        <w:t>Йонизиращи лъчения</w:t>
      </w:r>
      <w:r w:rsidRPr="00992181">
        <w:rPr>
          <w:bCs/>
          <w:szCs w:val="24"/>
        </w:rPr>
        <w:t xml:space="preserve"> в жилищните, производствените и обществените сгради не се очаква да бъдат генерирани, т.к. обектът на ИП не предполага такива.</w:t>
      </w:r>
    </w:p>
    <w:p w14:paraId="347A3529" w14:textId="77777777" w:rsidR="005801C3" w:rsidRPr="00992181" w:rsidRDefault="005801C3" w:rsidP="00AD6302">
      <w:pPr>
        <w:spacing w:after="0" w:line="240" w:lineRule="auto"/>
        <w:ind w:firstLine="708"/>
        <w:jc w:val="both"/>
        <w:rPr>
          <w:bCs/>
          <w:szCs w:val="24"/>
        </w:rPr>
      </w:pPr>
      <w:r w:rsidRPr="00992181">
        <w:rPr>
          <w:bCs/>
          <w:i/>
          <w:szCs w:val="24"/>
        </w:rPr>
        <w:t>Нейонизиращи лъчения</w:t>
      </w:r>
      <w:r w:rsidRPr="00992181">
        <w:rPr>
          <w:bCs/>
          <w:szCs w:val="24"/>
        </w:rPr>
        <w:t xml:space="preserve"> в жилищните, производствените, обществените сгради и урбанизираните територии се създават от източници на електромагнитни полета, които могат да бъдат електропроводите, трафопоста, съоръженията за телекомуникация и далекосъобщения.</w:t>
      </w:r>
    </w:p>
    <w:p w14:paraId="4F564474" w14:textId="22C74687" w:rsidR="005801C3" w:rsidRPr="00992181" w:rsidRDefault="005801C3" w:rsidP="00AD6302">
      <w:pPr>
        <w:tabs>
          <w:tab w:val="left" w:pos="709"/>
        </w:tabs>
        <w:spacing w:after="0" w:line="240" w:lineRule="auto"/>
        <w:ind w:right="57"/>
        <w:jc w:val="both"/>
        <w:rPr>
          <w:rFonts w:eastAsia="Times New Roman"/>
          <w:iCs/>
          <w:szCs w:val="24"/>
          <w:lang w:eastAsia="bg-BG"/>
        </w:rPr>
      </w:pPr>
      <w:r w:rsidRPr="00992181">
        <w:rPr>
          <w:rFonts w:eastAsia="Times New Roman"/>
          <w:bCs/>
          <w:szCs w:val="24"/>
          <w:shd w:val="clear" w:color="auto" w:fill="FFFFFF"/>
          <w:lang w:eastAsia="bg-BG"/>
        </w:rPr>
        <w:tab/>
        <w:t>На територията на обекта ще се изгражда нова техническа инфраструктура, в т. ч. и електропроводи</w:t>
      </w:r>
      <w:r w:rsidRPr="00992181">
        <w:rPr>
          <w:rFonts w:eastAsia="Times New Roman"/>
          <w:iCs/>
          <w:szCs w:val="24"/>
          <w:lang w:eastAsia="bg-BG"/>
        </w:rPr>
        <w:t>, които биха могли да бъдат източник на нейонизиращи лъчения. Съоръженията ще бъдат модерни и отговарящи на стандартите за осигуряване на безопасност и здраве на пребиваващите на обекта.</w:t>
      </w:r>
    </w:p>
    <w:p w14:paraId="3B8CF8D2" w14:textId="77777777" w:rsidR="005801C3" w:rsidRPr="00992181" w:rsidRDefault="005801C3" w:rsidP="00AD6302">
      <w:pPr>
        <w:spacing w:after="0" w:line="240" w:lineRule="auto"/>
        <w:ind w:firstLine="708"/>
        <w:jc w:val="both"/>
        <w:rPr>
          <w:bCs/>
          <w:szCs w:val="24"/>
        </w:rPr>
      </w:pPr>
    </w:p>
    <w:p w14:paraId="2A327299" w14:textId="689789E0" w:rsidR="005801C3" w:rsidRPr="00992181" w:rsidRDefault="005801C3" w:rsidP="00AD6302">
      <w:pPr>
        <w:spacing w:after="0" w:line="240" w:lineRule="auto"/>
        <w:jc w:val="both"/>
        <w:rPr>
          <w:bCs/>
          <w:szCs w:val="24"/>
        </w:rPr>
      </w:pPr>
      <w:r w:rsidRPr="00992181">
        <w:rPr>
          <w:bCs/>
          <w:szCs w:val="24"/>
        </w:rPr>
        <w:lastRenderedPageBreak/>
        <w:tab/>
        <w:t>Най-близките обекти подлежащи на здравна защита (жилищни, обществени сгради, обектите за временно настаняване и др.)</w:t>
      </w:r>
      <w:r w:rsidR="004600CA" w:rsidRPr="00992181">
        <w:rPr>
          <w:bCs/>
          <w:szCs w:val="24"/>
        </w:rPr>
        <w:t xml:space="preserve">, в с. </w:t>
      </w:r>
      <w:r w:rsidR="007503CA" w:rsidRPr="00992181">
        <w:rPr>
          <w:bCs/>
          <w:szCs w:val="24"/>
        </w:rPr>
        <w:t>Труд</w:t>
      </w:r>
      <w:r w:rsidR="004600CA" w:rsidRPr="00992181">
        <w:rPr>
          <w:bCs/>
          <w:szCs w:val="24"/>
        </w:rPr>
        <w:t xml:space="preserve">, </w:t>
      </w:r>
      <w:r w:rsidRPr="00992181">
        <w:rPr>
          <w:bCs/>
          <w:szCs w:val="24"/>
        </w:rPr>
        <w:t xml:space="preserve">са отдалечени от територията на ИП на около </w:t>
      </w:r>
      <w:r w:rsidR="00B648D0" w:rsidRPr="00992181">
        <w:rPr>
          <w:bCs/>
          <w:szCs w:val="24"/>
          <w:lang w:val="ru-RU"/>
        </w:rPr>
        <w:t>1,9</w:t>
      </w:r>
      <w:r w:rsidR="00B648D0" w:rsidRPr="00992181">
        <w:rPr>
          <w:bCs/>
          <w:szCs w:val="24"/>
        </w:rPr>
        <w:t xml:space="preserve"> </w:t>
      </w:r>
      <w:r w:rsidRPr="00992181">
        <w:rPr>
          <w:bCs/>
          <w:szCs w:val="24"/>
        </w:rPr>
        <w:t>км</w:t>
      </w:r>
      <w:r w:rsidR="00B648D0" w:rsidRPr="00992181">
        <w:rPr>
          <w:bCs/>
          <w:szCs w:val="24"/>
          <w:lang w:val="ru-RU"/>
        </w:rPr>
        <w:t xml:space="preserve"> </w:t>
      </w:r>
      <w:r w:rsidR="00B648D0" w:rsidRPr="00992181">
        <w:rPr>
          <w:bCs/>
          <w:szCs w:val="24"/>
        </w:rPr>
        <w:t>и на около 1,3 км от гр. Пловдив</w:t>
      </w:r>
      <w:r w:rsidRPr="00992181">
        <w:rPr>
          <w:bCs/>
          <w:szCs w:val="24"/>
        </w:rPr>
        <w:t>. Планираните дейности не предполагат вредно въздействие върху населението в района и не се очаква въздействие върху човешкия фактор от наднормен шум или вибрации.</w:t>
      </w:r>
    </w:p>
    <w:p w14:paraId="6C63170B" w14:textId="77777777" w:rsidR="005801C3" w:rsidRPr="00992181" w:rsidRDefault="005801C3" w:rsidP="00AD6302">
      <w:pPr>
        <w:spacing w:after="0" w:line="240" w:lineRule="auto"/>
        <w:jc w:val="both"/>
        <w:rPr>
          <w:bCs/>
          <w:szCs w:val="24"/>
        </w:rPr>
      </w:pPr>
      <w:r w:rsidRPr="00992181">
        <w:rPr>
          <w:bCs/>
          <w:i/>
          <w:szCs w:val="24"/>
        </w:rPr>
        <w:tab/>
      </w:r>
      <w:r w:rsidRPr="00992181">
        <w:rPr>
          <w:bCs/>
          <w:szCs w:val="24"/>
        </w:rPr>
        <w:t xml:space="preserve"> </w:t>
      </w:r>
    </w:p>
    <w:p w14:paraId="3077FB6E" w14:textId="77777777" w:rsidR="005801C3" w:rsidRPr="00992181" w:rsidRDefault="005801C3" w:rsidP="00AD6302">
      <w:pPr>
        <w:spacing w:after="0" w:line="240" w:lineRule="auto"/>
        <w:ind w:firstLine="708"/>
        <w:jc w:val="both"/>
        <w:rPr>
          <w:bCs/>
          <w:szCs w:val="24"/>
        </w:rPr>
      </w:pPr>
      <w:r w:rsidRPr="00992181">
        <w:rPr>
          <w:bCs/>
          <w:szCs w:val="24"/>
        </w:rPr>
        <w:t xml:space="preserve">В близост до обекта на ИП няма </w:t>
      </w:r>
      <w:r w:rsidRPr="00992181">
        <w:rPr>
          <w:bCs/>
          <w:i/>
          <w:szCs w:val="24"/>
        </w:rPr>
        <w:t>курортни обекти</w:t>
      </w:r>
      <w:r w:rsidRPr="00992181">
        <w:rPr>
          <w:bCs/>
          <w:szCs w:val="24"/>
        </w:rPr>
        <w:t>.</w:t>
      </w:r>
    </w:p>
    <w:p w14:paraId="05F57D50" w14:textId="77777777" w:rsidR="005801C3" w:rsidRPr="00992181" w:rsidRDefault="005801C3" w:rsidP="00AD6302">
      <w:pPr>
        <w:spacing w:after="0" w:line="240" w:lineRule="auto"/>
        <w:ind w:firstLine="708"/>
        <w:jc w:val="both"/>
        <w:rPr>
          <w:bCs/>
          <w:szCs w:val="24"/>
        </w:rPr>
      </w:pPr>
    </w:p>
    <w:p w14:paraId="35D50B14" w14:textId="77777777" w:rsidR="009207E4" w:rsidRPr="00992181" w:rsidRDefault="009207E4" w:rsidP="003371F2">
      <w:pPr>
        <w:spacing w:after="0" w:line="240" w:lineRule="auto"/>
        <w:ind w:firstLine="709"/>
        <w:jc w:val="both"/>
        <w:textAlignment w:val="center"/>
        <w:rPr>
          <w:rFonts w:eastAsia="Times New Roman"/>
          <w:szCs w:val="24"/>
          <w:lang w:eastAsia="bg-BG"/>
        </w:rPr>
      </w:pPr>
      <w:r w:rsidRPr="00992181">
        <w:rPr>
          <w:rFonts w:eastAsia="Times New Roman"/>
          <w:szCs w:val="24"/>
          <w:lang w:eastAsia="bg-BG"/>
        </w:rPr>
        <w:t>Емисиите на вредни вещества във въздуха на работна</w:t>
      </w:r>
      <w:r w:rsidR="000935CC" w:rsidRPr="00992181">
        <w:rPr>
          <w:rFonts w:eastAsia="Times New Roman"/>
          <w:szCs w:val="24"/>
          <w:lang w:eastAsia="bg-BG"/>
        </w:rPr>
        <w:t>та</w:t>
      </w:r>
      <w:r w:rsidRPr="00992181">
        <w:rPr>
          <w:rFonts w:eastAsia="Times New Roman"/>
          <w:szCs w:val="24"/>
          <w:lang w:eastAsia="bg-BG"/>
        </w:rPr>
        <w:t xml:space="preserve"> среда ще бъдат улавяни чрез предвиден</w:t>
      </w:r>
      <w:r w:rsidR="0072274F" w:rsidRPr="00992181">
        <w:rPr>
          <w:rFonts w:eastAsia="Times New Roman"/>
          <w:szCs w:val="24"/>
          <w:lang w:eastAsia="bg-BG"/>
        </w:rPr>
        <w:t xml:space="preserve">ите </w:t>
      </w:r>
      <w:r w:rsidR="000935CC" w:rsidRPr="00992181">
        <w:rPr>
          <w:rFonts w:eastAsia="Times New Roman"/>
          <w:szCs w:val="24"/>
          <w:lang w:eastAsia="bg-BG"/>
        </w:rPr>
        <w:t>аспирацион</w:t>
      </w:r>
      <w:r w:rsidR="0072274F" w:rsidRPr="00992181">
        <w:rPr>
          <w:rFonts w:eastAsia="Times New Roman"/>
          <w:szCs w:val="24"/>
          <w:lang w:eastAsia="bg-BG"/>
        </w:rPr>
        <w:t>ни</w:t>
      </w:r>
      <w:r w:rsidR="000935CC" w:rsidRPr="00992181">
        <w:rPr>
          <w:rFonts w:eastAsia="Times New Roman"/>
          <w:szCs w:val="24"/>
          <w:lang w:eastAsia="bg-BG"/>
        </w:rPr>
        <w:t xml:space="preserve"> систем</w:t>
      </w:r>
      <w:r w:rsidR="0072274F" w:rsidRPr="00992181">
        <w:rPr>
          <w:rFonts w:eastAsia="Times New Roman"/>
          <w:szCs w:val="24"/>
          <w:lang w:eastAsia="bg-BG"/>
        </w:rPr>
        <w:t>и към всяко хале</w:t>
      </w:r>
      <w:r w:rsidR="000935CC" w:rsidRPr="00992181">
        <w:rPr>
          <w:rFonts w:eastAsia="Times New Roman"/>
          <w:szCs w:val="24"/>
          <w:lang w:eastAsia="bg-BG"/>
        </w:rPr>
        <w:t>,</w:t>
      </w:r>
      <w:r w:rsidR="0072274F" w:rsidRPr="00992181">
        <w:rPr>
          <w:rFonts w:eastAsia="Times New Roman"/>
          <w:szCs w:val="24"/>
          <w:lang w:eastAsia="bg-BG"/>
        </w:rPr>
        <w:t xml:space="preserve"> </w:t>
      </w:r>
      <w:r w:rsidR="000935CC" w:rsidRPr="00992181">
        <w:rPr>
          <w:rFonts w:eastAsia="Times New Roman"/>
          <w:szCs w:val="24"/>
          <w:lang w:eastAsia="bg-BG"/>
        </w:rPr>
        <w:t>проектиран</w:t>
      </w:r>
      <w:r w:rsidR="0072274F" w:rsidRPr="00992181">
        <w:rPr>
          <w:rFonts w:eastAsia="Times New Roman"/>
          <w:szCs w:val="24"/>
          <w:lang w:eastAsia="bg-BG"/>
        </w:rPr>
        <w:t xml:space="preserve">и </w:t>
      </w:r>
      <w:r w:rsidR="000935CC" w:rsidRPr="00992181">
        <w:rPr>
          <w:rFonts w:eastAsia="Times New Roman"/>
          <w:szCs w:val="24"/>
          <w:lang w:eastAsia="bg-BG"/>
        </w:rPr>
        <w:t>така, че да бъдат спазени нормите</w:t>
      </w:r>
      <w:r w:rsidRPr="00992181">
        <w:rPr>
          <w:rFonts w:eastAsia="Times New Roman"/>
          <w:szCs w:val="24"/>
          <w:lang w:eastAsia="bg-BG"/>
        </w:rPr>
        <w:t xml:space="preserve"> за концентрации на вредни вещества на въздуха в работната среда.</w:t>
      </w:r>
    </w:p>
    <w:p w14:paraId="4916CDC4" w14:textId="77777777" w:rsidR="009207E4" w:rsidRPr="00992181" w:rsidRDefault="009207E4" w:rsidP="003371F2">
      <w:pPr>
        <w:spacing w:after="0" w:line="240" w:lineRule="auto"/>
        <w:ind w:firstLine="708"/>
        <w:jc w:val="both"/>
        <w:rPr>
          <w:rFonts w:eastAsia="Times New Roman"/>
          <w:szCs w:val="24"/>
        </w:rPr>
      </w:pPr>
      <w:r w:rsidRPr="00992181">
        <w:rPr>
          <w:rFonts w:eastAsia="Times New Roman"/>
          <w:szCs w:val="24"/>
        </w:rPr>
        <w:t>Въздействието върху качеството на въздуха в резултат от дейността на</w:t>
      </w:r>
      <w:r w:rsidR="000935CC" w:rsidRPr="00992181">
        <w:rPr>
          <w:rFonts w:eastAsia="Times New Roman"/>
          <w:szCs w:val="24"/>
        </w:rPr>
        <w:t xml:space="preserve"> обекта е определено чрез</w:t>
      </w:r>
      <w:r w:rsidRPr="00992181">
        <w:rPr>
          <w:rFonts w:eastAsia="Times New Roman"/>
          <w:szCs w:val="24"/>
        </w:rPr>
        <w:t xml:space="preserve"> математическо моделиране</w:t>
      </w:r>
      <w:r w:rsidR="000935CC" w:rsidRPr="00992181">
        <w:rPr>
          <w:rFonts w:eastAsia="Times New Roman"/>
          <w:szCs w:val="24"/>
        </w:rPr>
        <w:t>, о</w:t>
      </w:r>
      <w:r w:rsidRPr="00992181">
        <w:rPr>
          <w:rFonts w:eastAsia="Times New Roman"/>
          <w:szCs w:val="24"/>
        </w:rPr>
        <w:t xml:space="preserve">т </w:t>
      </w:r>
      <w:r w:rsidR="000935CC" w:rsidRPr="00992181">
        <w:rPr>
          <w:rFonts w:eastAsia="Times New Roman"/>
          <w:szCs w:val="24"/>
        </w:rPr>
        <w:t>което</w:t>
      </w:r>
      <w:r w:rsidRPr="00992181">
        <w:rPr>
          <w:rFonts w:eastAsia="Times New Roman"/>
          <w:szCs w:val="24"/>
        </w:rPr>
        <w:t xml:space="preserve"> може да се направи заключение, че въздействието на предприятието по отношение на качеството на въздуха ще бъде незначително и дейността му няма да повлияе съществено върху качеството на въздуха над жилищните райони на </w:t>
      </w:r>
      <w:r w:rsidR="0072274F" w:rsidRPr="00992181">
        <w:rPr>
          <w:rFonts w:eastAsia="Times New Roman"/>
          <w:szCs w:val="24"/>
        </w:rPr>
        <w:t>с. Труд и гр. Пловдив.</w:t>
      </w:r>
    </w:p>
    <w:p w14:paraId="0AE0A755" w14:textId="77777777" w:rsidR="00D8489F" w:rsidRPr="00992181" w:rsidRDefault="00D8489F" w:rsidP="00AD6302">
      <w:pPr>
        <w:spacing w:after="0" w:line="240" w:lineRule="auto"/>
        <w:jc w:val="both"/>
        <w:rPr>
          <w:b/>
          <w:bCs/>
          <w:color w:val="FF0000"/>
          <w:szCs w:val="24"/>
        </w:rPr>
      </w:pPr>
    </w:p>
    <w:p w14:paraId="67801429" w14:textId="77777777" w:rsidR="00A01B55" w:rsidRPr="00992181" w:rsidRDefault="00A01B55" w:rsidP="00A01B55">
      <w:pPr>
        <w:spacing w:after="0" w:line="240" w:lineRule="auto"/>
        <w:ind w:firstLine="567"/>
        <w:jc w:val="both"/>
        <w:rPr>
          <w:rFonts w:eastAsia="Times New Roman"/>
          <w:b/>
          <w:szCs w:val="24"/>
          <w:lang w:eastAsia="bg-BG"/>
        </w:rPr>
      </w:pPr>
      <w:r w:rsidRPr="00992181">
        <w:rPr>
          <w:rFonts w:eastAsia="Times New Roman"/>
          <w:b/>
          <w:szCs w:val="24"/>
          <w:lang w:eastAsia="bg-BG"/>
        </w:rPr>
        <w:t xml:space="preserve">Местоположението на обекта в </w:t>
      </w:r>
      <w:r w:rsidR="0072274F" w:rsidRPr="00992181">
        <w:rPr>
          <w:rFonts w:eastAsia="Times New Roman"/>
          <w:b/>
          <w:szCs w:val="24"/>
          <w:lang w:eastAsia="bg-BG"/>
        </w:rPr>
        <w:t xml:space="preserve">смесена </w:t>
      </w:r>
      <w:r w:rsidRPr="00992181">
        <w:rPr>
          <w:rFonts w:eastAsia="Times New Roman"/>
          <w:b/>
          <w:szCs w:val="24"/>
          <w:lang w:eastAsia="bg-BG"/>
        </w:rPr>
        <w:t>зона</w:t>
      </w:r>
      <w:r w:rsidR="0072274F" w:rsidRPr="00992181">
        <w:rPr>
          <w:rFonts w:eastAsia="Times New Roman"/>
          <w:b/>
          <w:szCs w:val="24"/>
          <w:lang w:eastAsia="bg-BG"/>
        </w:rPr>
        <w:t xml:space="preserve"> (индустриална и земеделска)</w:t>
      </w:r>
      <w:r w:rsidRPr="00992181">
        <w:rPr>
          <w:rFonts w:eastAsia="Times New Roman"/>
          <w:b/>
          <w:szCs w:val="24"/>
          <w:lang w:eastAsia="bg-BG"/>
        </w:rPr>
        <w:t>, отдалечеността от околните населени места, организацията на технологичните процеси, наличието на пречиствателни съоръжения изключва възможността за оказване на неблагоприятно въздействие върху факторите на жизнената среда, водещи до риск за човешкото здраве.</w:t>
      </w:r>
    </w:p>
    <w:p w14:paraId="37925026" w14:textId="77777777" w:rsidR="000935CC" w:rsidRPr="00992181" w:rsidRDefault="000935CC" w:rsidP="00AD6302">
      <w:pPr>
        <w:spacing w:after="0" w:line="240" w:lineRule="auto"/>
        <w:rPr>
          <w:b/>
          <w:bCs/>
          <w:color w:val="FF0000"/>
          <w:szCs w:val="24"/>
        </w:rPr>
      </w:pPr>
    </w:p>
    <w:p w14:paraId="031980D3" w14:textId="77777777" w:rsidR="00D8489F" w:rsidRPr="00992181" w:rsidRDefault="00D8489F" w:rsidP="00AD6302">
      <w:pPr>
        <w:spacing w:after="0" w:line="240" w:lineRule="auto"/>
        <w:rPr>
          <w:b/>
          <w:szCs w:val="24"/>
        </w:rPr>
      </w:pPr>
      <w:r w:rsidRPr="00992181">
        <w:rPr>
          <w:b/>
          <w:szCs w:val="24"/>
        </w:rPr>
        <w:t>2. Местоположение на площадката, включително необходима площ за временни дейности по време на строителството.</w:t>
      </w:r>
    </w:p>
    <w:p w14:paraId="046FC8EA" w14:textId="77777777" w:rsidR="009207E4" w:rsidRPr="00992181" w:rsidRDefault="009207E4" w:rsidP="00AD6302">
      <w:pPr>
        <w:spacing w:after="0" w:line="240" w:lineRule="auto"/>
        <w:ind w:firstLine="708"/>
        <w:jc w:val="both"/>
        <w:rPr>
          <w:rFonts w:eastAsia="Times New Roman"/>
          <w:bCs/>
          <w:color w:val="000000"/>
          <w:szCs w:val="24"/>
          <w:lang w:eastAsia="bg-BG"/>
        </w:rPr>
      </w:pPr>
    </w:p>
    <w:p w14:paraId="4F7B7D92" w14:textId="77777777" w:rsidR="007F6508" w:rsidRPr="00992181" w:rsidRDefault="00474CE2" w:rsidP="00474CE2">
      <w:pPr>
        <w:spacing w:after="0" w:line="240" w:lineRule="auto"/>
        <w:ind w:firstLine="708"/>
        <w:rPr>
          <w:rFonts w:eastAsia="Times New Roman"/>
          <w:bCs/>
          <w:szCs w:val="24"/>
          <w:lang w:eastAsia="bg-BG"/>
        </w:rPr>
      </w:pPr>
      <w:r w:rsidRPr="00992181">
        <w:rPr>
          <w:rFonts w:eastAsia="Times New Roman"/>
          <w:bCs/>
          <w:color w:val="000000"/>
          <w:szCs w:val="24"/>
          <w:lang w:eastAsia="bg-BG"/>
        </w:rPr>
        <w:t>Предвижда се ИП да се реализира в ПИ 73242.225.905, местност „Кошовете”, землището на с. Труд, община Марица, област Пловдив. Имотът е собственост на Възложителя.</w:t>
      </w:r>
      <w:r w:rsidR="000661EB" w:rsidRPr="00992181">
        <w:rPr>
          <w:noProof/>
          <w:szCs w:val="24"/>
          <w:lang w:eastAsia="bg-BG"/>
        </w:rPr>
        <w:drawing>
          <wp:inline distT="0" distB="0" distL="0" distR="0" wp14:anchorId="2052808B" wp14:editId="181A0BB9">
            <wp:extent cx="5759450" cy="3237151"/>
            <wp:effectExtent l="0" t="0" r="0" b="0"/>
            <wp:docPr id="3" name="Картина 2" desc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jpg"/>
                    <pic:cNvPicPr/>
                  </pic:nvPicPr>
                  <pic:blipFill>
                    <a:blip r:embed="rId9" cstate="print"/>
                    <a:stretch>
                      <a:fillRect/>
                    </a:stretch>
                  </pic:blipFill>
                  <pic:spPr>
                    <a:xfrm>
                      <a:off x="0" y="0"/>
                      <a:ext cx="5759450" cy="3237151"/>
                    </a:xfrm>
                    <a:prstGeom prst="rect">
                      <a:avLst/>
                    </a:prstGeom>
                  </pic:spPr>
                </pic:pic>
              </a:graphicData>
            </a:graphic>
          </wp:inline>
        </w:drawing>
      </w:r>
    </w:p>
    <w:p w14:paraId="4F8D1C3A" w14:textId="77777777" w:rsidR="00D8489F" w:rsidRPr="00992181" w:rsidRDefault="00D8489F" w:rsidP="00AD6302">
      <w:pPr>
        <w:spacing w:after="0" w:line="240" w:lineRule="auto"/>
        <w:rPr>
          <w:b/>
          <w:i/>
          <w:color w:val="339966"/>
          <w:szCs w:val="24"/>
        </w:rPr>
      </w:pPr>
    </w:p>
    <w:p w14:paraId="7380B196" w14:textId="77777777" w:rsidR="007F6508" w:rsidRPr="00992181" w:rsidRDefault="007F6508" w:rsidP="00AD6302">
      <w:pPr>
        <w:spacing w:after="0" w:line="240" w:lineRule="auto"/>
        <w:jc w:val="center"/>
        <w:rPr>
          <w:rFonts w:eastAsia="Times New Roman"/>
          <w:b/>
          <w:bCs/>
          <w:i/>
          <w:lang w:eastAsia="bg-BG"/>
        </w:rPr>
      </w:pPr>
      <w:r w:rsidRPr="00992181">
        <w:rPr>
          <w:rFonts w:eastAsia="Times New Roman"/>
          <w:b/>
          <w:bCs/>
          <w:i/>
          <w:lang w:eastAsia="bg-BG"/>
        </w:rPr>
        <w:t>Местоположение на имота (със син контур), в който ще се реализира ИП</w:t>
      </w:r>
    </w:p>
    <w:p w14:paraId="2B29C380" w14:textId="77777777" w:rsidR="002F7498" w:rsidRPr="00992181" w:rsidRDefault="002F7498" w:rsidP="00183A58">
      <w:pPr>
        <w:spacing w:after="0" w:line="240" w:lineRule="auto"/>
        <w:rPr>
          <w:b/>
          <w:i/>
          <w:color w:val="002060"/>
          <w:szCs w:val="24"/>
        </w:rPr>
      </w:pPr>
    </w:p>
    <w:p w14:paraId="7C3DD0A6" w14:textId="77777777" w:rsidR="00183A58" w:rsidRPr="00992181" w:rsidRDefault="00183A58" w:rsidP="00183A58">
      <w:pPr>
        <w:widowControl w:val="0"/>
        <w:autoSpaceDE w:val="0"/>
        <w:autoSpaceDN w:val="0"/>
        <w:adjustRightInd w:val="0"/>
        <w:spacing w:after="0" w:line="240" w:lineRule="auto"/>
        <w:ind w:firstLine="705"/>
        <w:jc w:val="both"/>
      </w:pPr>
      <w:r w:rsidRPr="00992181">
        <w:rPr>
          <w:iCs/>
        </w:rPr>
        <w:t xml:space="preserve">Площадката на обекта на ИП </w:t>
      </w:r>
      <w:r w:rsidR="0072274F" w:rsidRPr="00992181">
        <w:rPr>
          <w:iCs/>
        </w:rPr>
        <w:t>–</w:t>
      </w:r>
      <w:r w:rsidRPr="00992181">
        <w:rPr>
          <w:iCs/>
        </w:rPr>
        <w:t xml:space="preserve"> </w:t>
      </w:r>
      <w:r w:rsidR="0072274F" w:rsidRPr="00992181">
        <w:rPr>
          <w:iCs/>
        </w:rPr>
        <w:t>Предприятие за производство на огнеупорни елементи</w:t>
      </w:r>
      <w:r w:rsidRPr="00992181">
        <w:rPr>
          <w:iCs/>
        </w:rPr>
        <w:t xml:space="preserve"> </w:t>
      </w:r>
      <w:r w:rsidR="004B0528" w:rsidRPr="00992181">
        <w:t>отстои на</w:t>
      </w:r>
      <w:r w:rsidRPr="00992181">
        <w:t>:</w:t>
      </w:r>
    </w:p>
    <w:p w14:paraId="6A7A779F" w14:textId="77777777" w:rsidR="004B0528" w:rsidRPr="00992181" w:rsidRDefault="004B0528">
      <w:pPr>
        <w:pStyle w:val="ListParagraph"/>
        <w:widowControl w:val="0"/>
        <w:numPr>
          <w:ilvl w:val="0"/>
          <w:numId w:val="8"/>
        </w:numPr>
        <w:autoSpaceDE w:val="0"/>
        <w:autoSpaceDN w:val="0"/>
        <w:adjustRightInd w:val="0"/>
        <w:spacing w:after="0" w:line="240" w:lineRule="auto"/>
        <w:jc w:val="both"/>
      </w:pPr>
      <w:r w:rsidRPr="00992181">
        <w:t xml:space="preserve">1,9 </w:t>
      </w:r>
      <w:r w:rsidR="00E10309" w:rsidRPr="00992181">
        <w:t>km</w:t>
      </w:r>
      <w:r w:rsidRPr="00992181">
        <w:t xml:space="preserve"> от с. Труд, в северна посока; </w:t>
      </w:r>
    </w:p>
    <w:p w14:paraId="774C10C2" w14:textId="77777777" w:rsidR="004B0528" w:rsidRPr="00992181" w:rsidRDefault="004B0528">
      <w:pPr>
        <w:pStyle w:val="ListParagraph"/>
        <w:numPr>
          <w:ilvl w:val="0"/>
          <w:numId w:val="8"/>
        </w:numPr>
        <w:spacing w:after="0" w:line="240" w:lineRule="auto"/>
        <w:jc w:val="both"/>
      </w:pPr>
      <w:r w:rsidRPr="00992181">
        <w:t xml:space="preserve">3,0 </w:t>
      </w:r>
      <w:r w:rsidR="00E10309" w:rsidRPr="00992181">
        <w:t>km</w:t>
      </w:r>
      <w:r w:rsidRPr="00992181">
        <w:t xml:space="preserve"> от с. Желязно</w:t>
      </w:r>
      <w:r w:rsidR="00165ADE" w:rsidRPr="00992181">
        <w:t xml:space="preserve">, </w:t>
      </w:r>
      <w:r w:rsidRPr="00992181">
        <w:t>в североизточна посока;</w:t>
      </w:r>
    </w:p>
    <w:p w14:paraId="3C2BE84D" w14:textId="77777777" w:rsidR="00A2336F" w:rsidRPr="00992181" w:rsidRDefault="00A2336F">
      <w:pPr>
        <w:pStyle w:val="ListParagraph"/>
        <w:numPr>
          <w:ilvl w:val="0"/>
          <w:numId w:val="8"/>
        </w:numPr>
        <w:spacing w:after="0" w:line="240" w:lineRule="auto"/>
        <w:jc w:val="both"/>
      </w:pPr>
      <w:r w:rsidRPr="00992181">
        <w:t xml:space="preserve">2,7 </w:t>
      </w:r>
      <w:r w:rsidR="00E10309" w:rsidRPr="00992181">
        <w:t>km</w:t>
      </w:r>
      <w:r w:rsidRPr="00992181">
        <w:t xml:space="preserve"> от с. Войводиново, в югоизточна посока;</w:t>
      </w:r>
    </w:p>
    <w:p w14:paraId="7B7B9554" w14:textId="77777777" w:rsidR="00A2336F" w:rsidRPr="00992181" w:rsidRDefault="004B0528">
      <w:pPr>
        <w:pStyle w:val="ListParagraph"/>
        <w:numPr>
          <w:ilvl w:val="0"/>
          <w:numId w:val="8"/>
        </w:numPr>
        <w:spacing w:after="0" w:line="240" w:lineRule="auto"/>
        <w:jc w:val="both"/>
      </w:pPr>
      <w:r w:rsidRPr="00992181">
        <w:t xml:space="preserve">1,3 </w:t>
      </w:r>
      <w:r w:rsidR="00E10309" w:rsidRPr="00992181">
        <w:t>km</w:t>
      </w:r>
      <w:r w:rsidRPr="00992181">
        <w:t xml:space="preserve"> от гр. Пловдив, в южна посока; </w:t>
      </w:r>
    </w:p>
    <w:p w14:paraId="4F1CC308" w14:textId="77777777" w:rsidR="00A2336F" w:rsidRPr="00992181" w:rsidRDefault="004B0528">
      <w:pPr>
        <w:pStyle w:val="ListParagraph"/>
        <w:numPr>
          <w:ilvl w:val="0"/>
          <w:numId w:val="8"/>
        </w:numPr>
        <w:spacing w:after="0" w:line="240" w:lineRule="auto"/>
        <w:jc w:val="both"/>
      </w:pPr>
      <w:r w:rsidRPr="00992181">
        <w:t xml:space="preserve">4,2 </w:t>
      </w:r>
      <w:r w:rsidR="00E10309" w:rsidRPr="00992181">
        <w:t xml:space="preserve">km </w:t>
      </w:r>
      <w:r w:rsidR="00A2336F" w:rsidRPr="00992181">
        <w:t>с. Царацово</w:t>
      </w:r>
      <w:r w:rsidRPr="00992181">
        <w:t xml:space="preserve">, в западна посока. </w:t>
      </w:r>
    </w:p>
    <w:p w14:paraId="1D72EC24" w14:textId="77777777" w:rsidR="00183A58" w:rsidRPr="00992181" w:rsidRDefault="004B0528" w:rsidP="00A2336F">
      <w:pPr>
        <w:spacing w:after="0" w:line="240" w:lineRule="auto"/>
        <w:ind w:firstLine="705"/>
        <w:jc w:val="both"/>
      </w:pPr>
      <w:r w:rsidRPr="00992181">
        <w:rPr>
          <w:bCs/>
          <w:szCs w:val="24"/>
        </w:rPr>
        <w:t>И</w:t>
      </w:r>
      <w:r w:rsidR="0072274F" w:rsidRPr="00992181">
        <w:rPr>
          <w:bCs/>
          <w:szCs w:val="24"/>
        </w:rPr>
        <w:t>мот</w:t>
      </w:r>
      <w:bookmarkStart w:id="11" w:name="_Hlk93390339"/>
      <w:r w:rsidR="0072274F" w:rsidRPr="00992181">
        <w:rPr>
          <w:bCs/>
          <w:szCs w:val="24"/>
        </w:rPr>
        <w:t xml:space="preserve"> 73242.225.905</w:t>
      </w:r>
      <w:bookmarkEnd w:id="11"/>
      <w:r w:rsidR="0072274F" w:rsidRPr="00992181">
        <w:rPr>
          <w:bCs/>
          <w:szCs w:val="24"/>
        </w:rPr>
        <w:t>,</w:t>
      </w:r>
      <w:r w:rsidR="0072274F" w:rsidRPr="00992181">
        <w:rPr>
          <w:b/>
          <w:szCs w:val="24"/>
        </w:rPr>
        <w:t xml:space="preserve"> </w:t>
      </w:r>
      <w:r w:rsidR="00183A58" w:rsidRPr="00992181">
        <w:t xml:space="preserve">за </w:t>
      </w:r>
      <w:r w:rsidR="00F87A75" w:rsidRPr="00992181">
        <w:t>друг ви</w:t>
      </w:r>
      <w:r w:rsidRPr="00992181">
        <w:t>д</w:t>
      </w:r>
      <w:r w:rsidR="00F87A75" w:rsidRPr="00992181">
        <w:t xml:space="preserve"> </w:t>
      </w:r>
      <w:r w:rsidR="00183A58" w:rsidRPr="00992181">
        <w:t>производстве</w:t>
      </w:r>
      <w:r w:rsidR="00F87A75" w:rsidRPr="00992181">
        <w:t xml:space="preserve">н </w:t>
      </w:r>
      <w:r w:rsidR="00183A58" w:rsidRPr="00992181">
        <w:t xml:space="preserve">и складов </w:t>
      </w:r>
      <w:r w:rsidR="00F87A75" w:rsidRPr="00992181">
        <w:t>обект</w:t>
      </w:r>
      <w:r w:rsidR="00183A58" w:rsidRPr="00992181">
        <w:t xml:space="preserve">, </w:t>
      </w:r>
      <w:r w:rsidR="0072274F" w:rsidRPr="00992181">
        <w:t xml:space="preserve">местност </w:t>
      </w:r>
      <w:r w:rsidRPr="00992181">
        <w:t>„</w:t>
      </w:r>
      <w:r w:rsidR="0072274F" w:rsidRPr="00992181">
        <w:t>Кошовете“, землището на с. Труд, община Марица</w:t>
      </w:r>
      <w:r w:rsidRPr="00992181">
        <w:t>, е разположен в смесена зона (индустриална и земеделска).</w:t>
      </w:r>
    </w:p>
    <w:p w14:paraId="5CD9D993" w14:textId="77777777" w:rsidR="00183A58" w:rsidRPr="00992181" w:rsidRDefault="00183A58" w:rsidP="00183A58">
      <w:pPr>
        <w:spacing w:after="0" w:line="240" w:lineRule="auto"/>
        <w:ind w:firstLine="705"/>
        <w:jc w:val="both"/>
      </w:pPr>
      <w:r w:rsidRPr="00992181">
        <w:t>Основни пътни артерии са АМ „Тракия” и Път ІІ-</w:t>
      </w:r>
      <w:r w:rsidR="00F87A75" w:rsidRPr="00992181">
        <w:t>64</w:t>
      </w:r>
      <w:r w:rsidRPr="00992181">
        <w:t xml:space="preserve"> „Пловдив – </w:t>
      </w:r>
      <w:r w:rsidR="00F87A75" w:rsidRPr="00992181">
        <w:t>Карлово“</w:t>
      </w:r>
      <w:r w:rsidR="0053210D" w:rsidRPr="00992181">
        <w:t>, от който чрез локално от</w:t>
      </w:r>
      <w:r w:rsidRPr="00992181">
        <w:t xml:space="preserve">клонение в </w:t>
      </w:r>
      <w:r w:rsidR="0072274F" w:rsidRPr="00992181">
        <w:t>дясно</w:t>
      </w:r>
      <w:r w:rsidRPr="00992181">
        <w:t xml:space="preserve"> се подхожда към производствената площадка на </w:t>
      </w:r>
      <w:r w:rsidR="0072274F" w:rsidRPr="00992181">
        <w:t>„Сигмареф“ ЕООД</w:t>
      </w:r>
      <w:r w:rsidR="005D430C" w:rsidRPr="00992181">
        <w:t>.</w:t>
      </w:r>
    </w:p>
    <w:p w14:paraId="2C7CB498" w14:textId="77777777" w:rsidR="00183A58" w:rsidRPr="00992181" w:rsidRDefault="00183A58" w:rsidP="00183A58">
      <w:pPr>
        <w:spacing w:after="0" w:line="240" w:lineRule="auto"/>
        <w:ind w:firstLine="708"/>
        <w:jc w:val="both"/>
        <w:rPr>
          <w:rFonts w:eastAsia="Times New Roman"/>
          <w:bCs/>
          <w:color w:val="000000"/>
          <w:szCs w:val="24"/>
          <w:lang w:eastAsia="bg-BG"/>
        </w:rPr>
      </w:pPr>
    </w:p>
    <w:p w14:paraId="4728FD0A" w14:textId="77777777" w:rsidR="00183A58" w:rsidRPr="00992181" w:rsidRDefault="00183A58" w:rsidP="00183A58">
      <w:pPr>
        <w:spacing w:after="0" w:line="240" w:lineRule="auto"/>
        <w:ind w:firstLine="708"/>
        <w:jc w:val="both"/>
        <w:rPr>
          <w:rFonts w:eastAsia="Times New Roman"/>
          <w:bCs/>
          <w:color w:val="000000"/>
          <w:szCs w:val="24"/>
          <w:lang w:eastAsia="bg-BG"/>
        </w:rPr>
      </w:pPr>
      <w:r w:rsidRPr="00992181">
        <w:rPr>
          <w:rFonts w:eastAsia="Times New Roman"/>
          <w:bCs/>
          <w:color w:val="000000"/>
          <w:szCs w:val="24"/>
          <w:lang w:eastAsia="bg-BG"/>
        </w:rPr>
        <w:t xml:space="preserve">За осъществяване на дейностите не е необходима допълнителна временна площ </w:t>
      </w:r>
      <w:r w:rsidR="00032318" w:rsidRPr="00992181">
        <w:rPr>
          <w:rFonts w:eastAsia="Times New Roman"/>
          <w:bCs/>
          <w:color w:val="000000"/>
          <w:szCs w:val="24"/>
          <w:lang w:eastAsia="bg-BG"/>
        </w:rPr>
        <w:t>за периода</w:t>
      </w:r>
      <w:r w:rsidRPr="00992181">
        <w:rPr>
          <w:rFonts w:eastAsia="Times New Roman"/>
          <w:bCs/>
          <w:color w:val="000000"/>
          <w:szCs w:val="24"/>
          <w:lang w:eastAsia="bg-BG"/>
        </w:rPr>
        <w:t xml:space="preserve"> на строителството, освен тази предвидена за това на територията на имота.</w:t>
      </w:r>
    </w:p>
    <w:p w14:paraId="0A804FF6" w14:textId="77777777" w:rsidR="004B0528" w:rsidRPr="00992181" w:rsidRDefault="004B0528" w:rsidP="0052442D">
      <w:pPr>
        <w:spacing w:after="0" w:line="240" w:lineRule="auto"/>
        <w:jc w:val="both"/>
        <w:rPr>
          <w:bCs/>
          <w:szCs w:val="24"/>
        </w:rPr>
      </w:pPr>
    </w:p>
    <w:p w14:paraId="77885659" w14:textId="77777777" w:rsidR="00D8489F" w:rsidRPr="00992181" w:rsidRDefault="00D8489F" w:rsidP="0052442D">
      <w:pPr>
        <w:spacing w:after="0" w:line="240" w:lineRule="auto"/>
        <w:jc w:val="both"/>
        <w:rPr>
          <w:b/>
          <w:szCs w:val="24"/>
        </w:rPr>
      </w:pPr>
      <w:r w:rsidRPr="00992181">
        <w:rPr>
          <w:b/>
          <w:szCs w:val="24"/>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44658732" w14:textId="77777777" w:rsidR="00FA5DC7" w:rsidRPr="00992181" w:rsidRDefault="00FA5DC7" w:rsidP="00FA5DC7">
      <w:pPr>
        <w:spacing w:after="0" w:line="240" w:lineRule="auto"/>
        <w:ind w:firstLine="720"/>
        <w:jc w:val="both"/>
        <w:rPr>
          <w:bCs/>
          <w:szCs w:val="24"/>
        </w:rPr>
      </w:pPr>
      <w:r w:rsidRPr="00992181">
        <w:rPr>
          <w:bCs/>
          <w:szCs w:val="24"/>
        </w:rPr>
        <w:t xml:space="preserve">Към момента на площадката на „СИГМАРЕФ” EООД има 4 независими халета и складове - на открито и под навес. В хале 1 са обособени административна част и производство, а в халета 2, 3, 4 се складират спомагателни материали и готова продукция. </w:t>
      </w:r>
    </w:p>
    <w:p w14:paraId="0600748A" w14:textId="77777777" w:rsidR="00DD5382" w:rsidRPr="00992181" w:rsidRDefault="00FA5DC7" w:rsidP="00DD5382">
      <w:pPr>
        <w:spacing w:after="0" w:line="240" w:lineRule="auto"/>
        <w:ind w:firstLine="720"/>
        <w:jc w:val="both"/>
        <w:rPr>
          <w:szCs w:val="24"/>
        </w:rPr>
      </w:pPr>
      <w:r w:rsidRPr="00992181">
        <w:rPr>
          <w:szCs w:val="24"/>
        </w:rPr>
        <w:t>За целта на ИП се предвижда:</w:t>
      </w:r>
    </w:p>
    <w:p w14:paraId="5A8390C6" w14:textId="77777777" w:rsidR="00DD5382" w:rsidRPr="00992181" w:rsidRDefault="00DD5382">
      <w:pPr>
        <w:pStyle w:val="ListParagraph"/>
        <w:numPr>
          <w:ilvl w:val="0"/>
          <w:numId w:val="29"/>
        </w:numPr>
        <w:spacing w:after="0" w:line="240" w:lineRule="auto"/>
        <w:jc w:val="both"/>
        <w:rPr>
          <w:szCs w:val="24"/>
        </w:rPr>
      </w:pPr>
      <w:r w:rsidRPr="00992181">
        <w:rPr>
          <w:lang w:eastAsia="bg-BG"/>
        </w:rPr>
        <w:t xml:space="preserve">Дооборудване на Хале 1- увеличаване на капацитета на изпичане на детайлите, чрез монтиране на 2 нови интермитентни пещи – F2 и F3 с капацитет на всяка пещ </w:t>
      </w:r>
      <w:r w:rsidRPr="00992181">
        <w:t>2.833 t/24h, 16.65 m</w:t>
      </w:r>
      <w:r w:rsidRPr="00992181">
        <w:rPr>
          <w:vertAlign w:val="superscript"/>
        </w:rPr>
        <w:t xml:space="preserve">3 </w:t>
      </w:r>
      <w:r w:rsidRPr="00992181">
        <w:t>обем на пещта и плътност на подреждане 170 kg/m</w:t>
      </w:r>
      <w:r w:rsidRPr="00992181">
        <w:rPr>
          <w:vertAlign w:val="superscript"/>
        </w:rPr>
        <w:t>3</w:t>
      </w:r>
      <w:r w:rsidRPr="00992181">
        <w:rPr>
          <w:lang w:eastAsia="bg-BG"/>
        </w:rPr>
        <w:t xml:space="preserve">. </w:t>
      </w:r>
    </w:p>
    <w:p w14:paraId="0455D014" w14:textId="12362D0C" w:rsidR="00DD5382" w:rsidRPr="00992181" w:rsidRDefault="00DD5382">
      <w:pPr>
        <w:pStyle w:val="ListParagraph"/>
        <w:numPr>
          <w:ilvl w:val="0"/>
          <w:numId w:val="29"/>
        </w:numPr>
        <w:spacing w:after="0" w:line="240" w:lineRule="auto"/>
        <w:jc w:val="both"/>
        <w:rPr>
          <w:szCs w:val="24"/>
        </w:rPr>
      </w:pPr>
      <w:r w:rsidRPr="00992181">
        <w:rPr>
          <w:lang w:eastAsia="bg-BG"/>
        </w:rPr>
        <w:t xml:space="preserve">Хале 3 от склад ще бъде </w:t>
      </w:r>
      <w:r w:rsidR="005F7E49" w:rsidRPr="00992181">
        <w:rPr>
          <w:lang w:eastAsia="bg-BG"/>
        </w:rPr>
        <w:t xml:space="preserve">преустроено </w:t>
      </w:r>
      <w:r w:rsidRPr="00992181">
        <w:rPr>
          <w:lang w:eastAsia="bg-BG"/>
        </w:rPr>
        <w:t xml:space="preserve">в производствено помещение, където ще се извършва формоване на огнеупорни елементи, чрез пресоване. Ще бъдат монтирани 2 броя интермитентни пещи - </w:t>
      </w:r>
      <w:r w:rsidRPr="00992181">
        <w:t>F4 с капацитет 3.467 t/24h, 10.4 m</w:t>
      </w:r>
      <w:r w:rsidRPr="00992181">
        <w:rPr>
          <w:vertAlign w:val="superscript"/>
        </w:rPr>
        <w:t xml:space="preserve">3 </w:t>
      </w:r>
      <w:r w:rsidRPr="00992181">
        <w:t>обем на пещта и плътност на подреждане 333 kg/m</w:t>
      </w:r>
      <w:r w:rsidRPr="00992181">
        <w:rPr>
          <w:vertAlign w:val="superscript"/>
        </w:rPr>
        <w:t>3</w:t>
      </w:r>
      <w:r w:rsidRPr="00992181">
        <w:t xml:space="preserve"> и F5 с капацитет 3.467 t/24h, 10.4 m</w:t>
      </w:r>
      <w:r w:rsidRPr="00992181">
        <w:rPr>
          <w:vertAlign w:val="superscript"/>
        </w:rPr>
        <w:t xml:space="preserve">3 </w:t>
      </w:r>
      <w:r w:rsidRPr="00992181">
        <w:t>обем на пещта и плътност на подреждане 333 kg/m</w:t>
      </w:r>
      <w:r w:rsidRPr="00992181">
        <w:rPr>
          <w:vertAlign w:val="superscript"/>
        </w:rPr>
        <w:t>3</w:t>
      </w:r>
      <w:r w:rsidRPr="00992181">
        <w:t>.</w:t>
      </w:r>
    </w:p>
    <w:p w14:paraId="6B1C4211" w14:textId="436AD1F1" w:rsidR="00DD5382" w:rsidRPr="00992181" w:rsidRDefault="00DD5382">
      <w:pPr>
        <w:pStyle w:val="ListParagraph"/>
        <w:numPr>
          <w:ilvl w:val="0"/>
          <w:numId w:val="29"/>
        </w:numPr>
        <w:spacing w:after="0" w:line="240" w:lineRule="auto"/>
        <w:jc w:val="both"/>
        <w:rPr>
          <w:szCs w:val="24"/>
        </w:rPr>
      </w:pPr>
      <w:r w:rsidRPr="00992181">
        <w:rPr>
          <w:lang w:eastAsia="bg-BG"/>
        </w:rPr>
        <w:t xml:space="preserve">Хале 4 от склад ще бъде </w:t>
      </w:r>
      <w:r w:rsidR="005F7E49" w:rsidRPr="00992181">
        <w:rPr>
          <w:lang w:eastAsia="bg-BG"/>
        </w:rPr>
        <w:t xml:space="preserve">преустроено </w:t>
      </w:r>
      <w:r w:rsidRPr="00992181">
        <w:rPr>
          <w:lang w:eastAsia="bg-BG"/>
        </w:rPr>
        <w:t xml:space="preserve">в производствено помещение, където ще извършва формоване на огнеупорни елементи, чрез виброформоване. Ще бъдат монтирани 4 броя интермитентни пещи – </w:t>
      </w:r>
      <w:r w:rsidRPr="00992181">
        <w:t>F6, F7, F8 и F9, всяка с капацитет 3.883 t/24h, 11.65 m</w:t>
      </w:r>
      <w:r w:rsidRPr="00992181">
        <w:rPr>
          <w:vertAlign w:val="superscript"/>
        </w:rPr>
        <w:t xml:space="preserve">3 </w:t>
      </w:r>
      <w:r w:rsidRPr="00992181">
        <w:t>обем на пещта и плътност на подреждане 333 kg/m</w:t>
      </w:r>
      <w:r w:rsidRPr="00992181">
        <w:rPr>
          <w:vertAlign w:val="superscript"/>
        </w:rPr>
        <w:t>3</w:t>
      </w:r>
      <w:r w:rsidRPr="00992181">
        <w:t>.</w:t>
      </w:r>
    </w:p>
    <w:p w14:paraId="361F65DC" w14:textId="77777777" w:rsidR="00A65E5B" w:rsidRPr="00992181" w:rsidRDefault="00A65E5B" w:rsidP="00FA5DC7">
      <w:pPr>
        <w:spacing w:after="120"/>
        <w:jc w:val="both"/>
        <w:rPr>
          <w:rFonts w:eastAsia="Times New Roman"/>
          <w:bCs/>
          <w:color w:val="000000" w:themeColor="text1"/>
          <w:szCs w:val="24"/>
          <w:lang w:eastAsia="bg-BG"/>
        </w:rPr>
      </w:pPr>
    </w:p>
    <w:p w14:paraId="6D93811C" w14:textId="7404E74F" w:rsidR="00FA5DC7" w:rsidRPr="00992181" w:rsidRDefault="00A65E5B" w:rsidP="00D3784C">
      <w:pPr>
        <w:spacing w:after="120"/>
        <w:ind w:firstLine="360"/>
        <w:jc w:val="both"/>
        <w:rPr>
          <w:b/>
          <w:sz w:val="32"/>
          <w:szCs w:val="32"/>
          <w:u w:val="single"/>
        </w:rPr>
      </w:pPr>
      <w:r w:rsidRPr="00992181">
        <w:rPr>
          <w:rFonts w:eastAsia="Times New Roman"/>
          <w:b/>
          <w:color w:val="000000" w:themeColor="text1"/>
          <w:szCs w:val="24"/>
          <w:lang w:eastAsia="bg-BG"/>
        </w:rPr>
        <w:t xml:space="preserve">След реализацията на ИП общият капацитет на инсталациите ще се увеличи от </w:t>
      </w:r>
      <w:r w:rsidR="00EF5162" w:rsidRPr="00992181">
        <w:rPr>
          <w:rFonts w:eastAsia="Times New Roman"/>
          <w:b/>
          <w:color w:val="000000" w:themeColor="text1"/>
          <w:szCs w:val="24"/>
          <w:lang w:eastAsia="bg-BG"/>
        </w:rPr>
        <w:t xml:space="preserve">1 460 </w:t>
      </w:r>
      <w:r w:rsidRPr="00992181">
        <w:rPr>
          <w:rFonts w:eastAsia="Times New Roman"/>
          <w:b/>
          <w:color w:val="000000" w:themeColor="text1"/>
          <w:szCs w:val="24"/>
          <w:lang w:eastAsia="bg-BG"/>
        </w:rPr>
        <w:t>т/</w:t>
      </w:r>
      <w:r w:rsidR="00C9233B" w:rsidRPr="00992181">
        <w:rPr>
          <w:rFonts w:eastAsia="Times New Roman"/>
          <w:b/>
          <w:color w:val="000000" w:themeColor="text1"/>
          <w:szCs w:val="24"/>
          <w:lang w:eastAsia="bg-BG"/>
        </w:rPr>
        <w:t xml:space="preserve">година </w:t>
      </w:r>
      <w:r w:rsidRPr="00992181">
        <w:rPr>
          <w:rFonts w:eastAsia="Times New Roman"/>
          <w:b/>
          <w:color w:val="000000" w:themeColor="text1"/>
          <w:szCs w:val="24"/>
          <w:lang w:eastAsia="bg-BG"/>
        </w:rPr>
        <w:t xml:space="preserve">на </w:t>
      </w:r>
      <w:r w:rsidRPr="00992181">
        <w:rPr>
          <w:rFonts w:eastAsia="Times New Roman"/>
          <w:b/>
          <w:szCs w:val="24"/>
          <w:lang w:eastAsia="bg-BG"/>
        </w:rPr>
        <w:t xml:space="preserve">9570 т/година, а обемът на пещите ще се промени от 4 </w:t>
      </w:r>
      <w:r w:rsidR="00165ADE" w:rsidRPr="00992181">
        <w:rPr>
          <w:rFonts w:eastAsia="Times New Roman"/>
          <w:b/>
          <w:szCs w:val="24"/>
          <w:lang w:eastAsia="bg-BG"/>
        </w:rPr>
        <w:t>m</w:t>
      </w:r>
      <w:r w:rsidRPr="00992181">
        <w:rPr>
          <w:rFonts w:eastAsia="Times New Roman"/>
          <w:b/>
          <w:szCs w:val="24"/>
          <w:vertAlign w:val="superscript"/>
          <w:lang w:eastAsia="bg-BG"/>
        </w:rPr>
        <w:t xml:space="preserve">3 </w:t>
      </w:r>
      <w:r w:rsidRPr="00992181">
        <w:rPr>
          <w:rFonts w:eastAsia="Times New Roman"/>
          <w:b/>
          <w:szCs w:val="24"/>
          <w:lang w:eastAsia="bg-BG"/>
        </w:rPr>
        <w:t xml:space="preserve">на 104,7 </w:t>
      </w:r>
      <w:r w:rsidR="00165ADE" w:rsidRPr="00992181">
        <w:rPr>
          <w:rFonts w:eastAsia="Times New Roman"/>
          <w:b/>
          <w:szCs w:val="24"/>
          <w:lang w:eastAsia="bg-BG"/>
        </w:rPr>
        <w:t>m</w:t>
      </w:r>
      <w:r w:rsidRPr="00992181">
        <w:rPr>
          <w:rFonts w:eastAsia="Times New Roman"/>
          <w:b/>
          <w:szCs w:val="24"/>
          <w:vertAlign w:val="superscript"/>
          <w:lang w:eastAsia="bg-BG"/>
        </w:rPr>
        <w:t>3</w:t>
      </w:r>
      <w:r w:rsidRPr="00992181">
        <w:rPr>
          <w:rFonts w:eastAsia="Times New Roman"/>
          <w:b/>
          <w:color w:val="FF0000"/>
          <w:szCs w:val="24"/>
          <w:vertAlign w:val="superscript"/>
          <w:lang w:eastAsia="bg-BG"/>
        </w:rPr>
        <w:t xml:space="preserve"> </w:t>
      </w:r>
      <w:r w:rsidRPr="00992181">
        <w:rPr>
          <w:rFonts w:eastAsia="Times New Roman"/>
          <w:b/>
          <w:szCs w:val="24"/>
          <w:lang w:eastAsia="bg-BG"/>
        </w:rPr>
        <w:t>.</w:t>
      </w:r>
    </w:p>
    <w:p w14:paraId="4ECD075B" w14:textId="77777777" w:rsidR="00A65E5B" w:rsidRPr="00992181" w:rsidRDefault="00A65E5B" w:rsidP="00E10309">
      <w:pPr>
        <w:spacing w:after="120" w:line="240" w:lineRule="auto"/>
        <w:ind w:firstLine="360"/>
        <w:jc w:val="both"/>
      </w:pPr>
      <w:r w:rsidRPr="00992181">
        <w:t>Основната дейност на предприятието е производство на огнеупорни материали за нуждите на керамичната и стъкларската индустрия. Основните категории суровини, които се влагат в производството са:</w:t>
      </w:r>
    </w:p>
    <w:p w14:paraId="2AA01563" w14:textId="77777777" w:rsidR="00A65E5B" w:rsidRPr="00992181" w:rsidRDefault="00A65E5B">
      <w:pPr>
        <w:pStyle w:val="ListParagraph"/>
        <w:numPr>
          <w:ilvl w:val="0"/>
          <w:numId w:val="30"/>
        </w:numPr>
        <w:spacing w:after="160" w:line="240" w:lineRule="auto"/>
        <w:jc w:val="both"/>
      </w:pPr>
      <w:r w:rsidRPr="00992181">
        <w:rPr>
          <w:b/>
          <w:bCs/>
        </w:rPr>
        <w:t>с високо съдържание на алуминиев оксид &gt;50%</w:t>
      </w:r>
      <w:r w:rsidRPr="00992181">
        <w:t xml:space="preserve"> (напр. андалузит, мулит, фин алуминиев оксид, корунд и др.)</w:t>
      </w:r>
    </w:p>
    <w:p w14:paraId="5A613CF2" w14:textId="77777777" w:rsidR="00A65E5B" w:rsidRPr="00992181" w:rsidRDefault="00A65E5B">
      <w:pPr>
        <w:pStyle w:val="ListParagraph"/>
        <w:numPr>
          <w:ilvl w:val="0"/>
          <w:numId w:val="30"/>
        </w:numPr>
        <w:spacing w:after="160" w:line="240" w:lineRule="auto"/>
        <w:jc w:val="both"/>
      </w:pPr>
      <w:r w:rsidRPr="00992181">
        <w:rPr>
          <w:b/>
          <w:bCs/>
        </w:rPr>
        <w:t>с ниско съдържание на алуминиев оксид &lt;50%</w:t>
      </w:r>
      <w:r w:rsidRPr="00992181">
        <w:t xml:space="preserve"> (напр. глина, шамот и др.)</w:t>
      </w:r>
    </w:p>
    <w:p w14:paraId="5F6C02C7" w14:textId="77777777" w:rsidR="00A65E5B" w:rsidRPr="00992181" w:rsidRDefault="00A65E5B">
      <w:pPr>
        <w:pStyle w:val="ListParagraph"/>
        <w:numPr>
          <w:ilvl w:val="0"/>
          <w:numId w:val="30"/>
        </w:numPr>
        <w:spacing w:after="120" w:line="240" w:lineRule="auto"/>
        <w:jc w:val="both"/>
      </w:pPr>
      <w:r w:rsidRPr="00992181">
        <w:rPr>
          <w:b/>
          <w:bCs/>
        </w:rPr>
        <w:t>съдържащи цирконий</w:t>
      </w:r>
      <w:r w:rsidRPr="00992181">
        <w:t xml:space="preserve"> (напр. циркониев мулит, циркониев силикат и др.)</w:t>
      </w:r>
    </w:p>
    <w:p w14:paraId="4DB37797" w14:textId="77777777" w:rsidR="00A65E5B" w:rsidRPr="00992181" w:rsidRDefault="00A65E5B" w:rsidP="00E10309">
      <w:pPr>
        <w:spacing w:line="240" w:lineRule="auto"/>
        <w:ind w:firstLine="360"/>
        <w:jc w:val="both"/>
      </w:pPr>
      <w:r w:rsidRPr="00992181">
        <w:lastRenderedPageBreak/>
        <w:t>В зависимост от желанието на клиентите по отношение на състава на готовата продукция, рецептурата може да включва различни суровини в различно съотношение.</w:t>
      </w:r>
    </w:p>
    <w:p w14:paraId="78FFB9E3" w14:textId="77777777" w:rsidR="004F7FE1" w:rsidRPr="00992181" w:rsidRDefault="00924C26" w:rsidP="00E10309">
      <w:pPr>
        <w:spacing w:line="240" w:lineRule="auto"/>
        <w:ind w:firstLine="360"/>
        <w:jc w:val="both"/>
        <w:rPr>
          <w:b/>
          <w:bCs/>
        </w:rPr>
      </w:pPr>
      <w:r w:rsidRPr="00992181">
        <w:rPr>
          <w:b/>
          <w:bCs/>
        </w:rPr>
        <w:t>П</w:t>
      </w:r>
      <w:r w:rsidR="00A65E5B" w:rsidRPr="00992181">
        <w:rPr>
          <w:b/>
          <w:bCs/>
        </w:rPr>
        <w:t>о-долу е представена подробна информация за технологичните процеси</w:t>
      </w:r>
      <w:r w:rsidR="000B48B0" w:rsidRPr="00992181">
        <w:rPr>
          <w:b/>
          <w:bCs/>
        </w:rPr>
        <w:t xml:space="preserve"> в съществуващото производствено Хале 1 и в Хале 3 и 4 след осъществяване преустройството. </w:t>
      </w:r>
    </w:p>
    <w:p w14:paraId="058B3819" w14:textId="77777777" w:rsidR="00FA5DC7" w:rsidRPr="00992181" w:rsidRDefault="00FA5DC7" w:rsidP="004F7FE1">
      <w:pPr>
        <w:spacing w:after="120" w:line="240" w:lineRule="auto"/>
        <w:jc w:val="both"/>
        <w:rPr>
          <w:b/>
          <w:bCs/>
          <w:szCs w:val="24"/>
          <w:u w:val="single"/>
        </w:rPr>
      </w:pPr>
      <w:r w:rsidRPr="00992181">
        <w:rPr>
          <w:b/>
          <w:bCs/>
          <w:szCs w:val="24"/>
          <w:u w:val="single"/>
        </w:rPr>
        <w:t>T</w:t>
      </w:r>
      <w:r w:rsidR="004F7FE1" w:rsidRPr="00992181">
        <w:rPr>
          <w:b/>
          <w:bCs/>
          <w:szCs w:val="24"/>
          <w:u w:val="single"/>
        </w:rPr>
        <w:t>ехнология</w:t>
      </w:r>
      <w:r w:rsidRPr="00992181">
        <w:rPr>
          <w:b/>
          <w:bCs/>
          <w:szCs w:val="24"/>
          <w:u w:val="single"/>
        </w:rPr>
        <w:t xml:space="preserve"> на производство в ХАЛЕ 1</w:t>
      </w:r>
      <w:r w:rsidR="00D3784C" w:rsidRPr="00992181">
        <w:rPr>
          <w:b/>
          <w:bCs/>
          <w:szCs w:val="24"/>
          <w:u w:val="single"/>
        </w:rPr>
        <w:t xml:space="preserve"> (</w:t>
      </w:r>
      <w:r w:rsidR="00786349" w:rsidRPr="00992181">
        <w:rPr>
          <w:b/>
          <w:bCs/>
          <w:szCs w:val="24"/>
          <w:u w:val="single"/>
        </w:rPr>
        <w:t>съществуващо</w:t>
      </w:r>
      <w:r w:rsidR="00D3784C" w:rsidRPr="00992181">
        <w:rPr>
          <w:b/>
          <w:bCs/>
          <w:szCs w:val="24"/>
          <w:u w:val="single"/>
        </w:rPr>
        <w:t>)</w:t>
      </w:r>
    </w:p>
    <w:p w14:paraId="48F3C9A9" w14:textId="77777777" w:rsidR="00FA5DC7" w:rsidRPr="00992181" w:rsidRDefault="00FA5DC7" w:rsidP="004F7FE1">
      <w:pPr>
        <w:spacing w:after="120" w:line="240" w:lineRule="auto"/>
        <w:jc w:val="both"/>
      </w:pPr>
      <w:r w:rsidRPr="00992181">
        <w:t>В Хале 1 са разположени следните участъци:</w:t>
      </w:r>
    </w:p>
    <w:p w14:paraId="4B8C232C" w14:textId="77777777" w:rsidR="00FA5DC7" w:rsidRPr="00992181" w:rsidRDefault="00FA5DC7" w:rsidP="004F7FE1">
      <w:pPr>
        <w:spacing w:after="120" w:line="240" w:lineRule="auto"/>
        <w:jc w:val="both"/>
        <w:rPr>
          <w:b/>
          <w:bCs/>
          <w:i/>
          <w:iCs/>
          <w:u w:val="single"/>
        </w:rPr>
      </w:pPr>
      <w:r w:rsidRPr="00992181">
        <w:rPr>
          <w:b/>
          <w:bCs/>
          <w:i/>
          <w:iCs/>
          <w:u w:val="single"/>
        </w:rPr>
        <w:t>Участък „Дозиране на суровини“</w:t>
      </w:r>
    </w:p>
    <w:p w14:paraId="5A2E3376" w14:textId="77777777" w:rsidR="00FA5DC7" w:rsidRPr="00992181" w:rsidRDefault="00FA5DC7" w:rsidP="004F7FE1">
      <w:pPr>
        <w:spacing w:after="120" w:line="240" w:lineRule="auto"/>
        <w:jc w:val="both"/>
      </w:pPr>
      <w:r w:rsidRPr="00992181">
        <w:t>В този участък се извършва дозиране на суровини - гранулати или прахообразни вещества в дозатор</w:t>
      </w:r>
      <w:r w:rsidR="004F7FE1" w:rsidRPr="00992181">
        <w:t>и</w:t>
      </w:r>
      <w:r w:rsidR="002B13F6" w:rsidRPr="00992181">
        <w:t xml:space="preserve"> 8 бр. и 1 бр. елеватор</w:t>
      </w:r>
      <w:r w:rsidR="004F7FE1" w:rsidRPr="00992181">
        <w:t xml:space="preserve">, </w:t>
      </w:r>
      <w:r w:rsidRPr="00992181">
        <w:t>контролирани от полуавтоматична система и по определена рецепта.</w:t>
      </w:r>
      <w:r w:rsidR="004F7FE1" w:rsidRPr="00992181">
        <w:t xml:space="preserve"> </w:t>
      </w:r>
      <w:r w:rsidRPr="00992181">
        <w:t>Суровините постъпват в елеватор посредством транспортни ленти. Дозаторите и елеватора са снабдени с локални аспиратори.</w:t>
      </w:r>
    </w:p>
    <w:p w14:paraId="397925F6" w14:textId="77777777" w:rsidR="00FA5DC7" w:rsidRPr="00992181" w:rsidRDefault="00FA5DC7" w:rsidP="004F7FE1">
      <w:pPr>
        <w:spacing w:after="120" w:line="240" w:lineRule="auto"/>
        <w:jc w:val="both"/>
      </w:pPr>
      <w:r w:rsidRPr="00992181">
        <w:t xml:space="preserve">Аспирационната система се включва в ръкавен филтър със събирателен контейнер. Пречистеният въздух след филтъра се изпуска в атмосферата посредством изпускащо устройство </w:t>
      </w:r>
      <w:r w:rsidR="000B48B0" w:rsidRPr="00992181">
        <w:t xml:space="preserve">. </w:t>
      </w:r>
      <w:r w:rsidRPr="00992181">
        <w:t xml:space="preserve">Дозирането се </w:t>
      </w:r>
      <w:r w:rsidR="000B48B0" w:rsidRPr="00992181">
        <w:t>осъществява</w:t>
      </w:r>
      <w:r w:rsidRPr="00992181">
        <w:t xml:space="preserve"> единствено при работеща аспирация.</w:t>
      </w:r>
    </w:p>
    <w:p w14:paraId="77B21E03" w14:textId="77777777" w:rsidR="00FA5DC7" w:rsidRPr="00992181" w:rsidRDefault="00FA5DC7" w:rsidP="004F7FE1">
      <w:pPr>
        <w:spacing w:after="120" w:line="240" w:lineRule="auto"/>
        <w:jc w:val="both"/>
      </w:pPr>
      <w:r w:rsidRPr="00992181">
        <w:t>Образувалият се отпадък 10 12 03 (прах от филтъра) се събира от контейнера на ръкавния филтър в биг</w:t>
      </w:r>
      <w:r w:rsidR="001C3443" w:rsidRPr="00992181">
        <w:t xml:space="preserve"> </w:t>
      </w:r>
      <w:r w:rsidRPr="00992181">
        <w:t>бегове и</w:t>
      </w:r>
      <w:r w:rsidR="004F7FE1" w:rsidRPr="00992181">
        <w:t xml:space="preserve"> ще</w:t>
      </w:r>
      <w:r w:rsidRPr="00992181">
        <w:t xml:space="preserve"> се влага в производствения процес като суровина</w:t>
      </w:r>
      <w:r w:rsidR="006305A2" w:rsidRPr="00992181">
        <w:t>.</w:t>
      </w:r>
    </w:p>
    <w:p w14:paraId="07365C85" w14:textId="77777777" w:rsidR="00FA5DC7" w:rsidRPr="00992181" w:rsidRDefault="00FA5DC7" w:rsidP="004F7FE1">
      <w:pPr>
        <w:spacing w:before="240" w:after="120" w:line="240" w:lineRule="auto"/>
        <w:jc w:val="both"/>
        <w:rPr>
          <w:b/>
          <w:bCs/>
          <w:i/>
          <w:iCs/>
          <w:u w:val="single"/>
        </w:rPr>
      </w:pPr>
      <w:r w:rsidRPr="00992181">
        <w:rPr>
          <w:b/>
          <w:bCs/>
          <w:i/>
          <w:iCs/>
          <w:u w:val="single"/>
        </w:rPr>
        <w:t>Участък „Смесване на суровини“</w:t>
      </w:r>
    </w:p>
    <w:p w14:paraId="4B87FE82" w14:textId="77777777" w:rsidR="00FA5DC7" w:rsidRPr="00992181" w:rsidRDefault="00FA5DC7" w:rsidP="004F7FE1">
      <w:pPr>
        <w:spacing w:after="120" w:line="240" w:lineRule="auto"/>
        <w:jc w:val="both"/>
      </w:pPr>
      <w:r w:rsidRPr="00992181">
        <w:t>В този участък се осъществява смесването на вече дозираните суровини в елеватора чрез един смесител до получаването на суха смес – премикс с определено качество, което зависи от изискванията на клиента към крайния продукт. Крайният продукт определя рецептурата за приготвяне на премикса и процесът на неговото формоване в участък „Формоване“. Премиксът се съхранява в биг бегове и се използва в участъците на дозиране на премикс и формоване в Хале 1, както и</w:t>
      </w:r>
      <w:r w:rsidR="002B13F6" w:rsidRPr="00992181">
        <w:t xml:space="preserve"> ще се използва след преустройството на Хале 4 </w:t>
      </w:r>
      <w:r w:rsidRPr="00992181">
        <w:t>в участъците на дозиране на премикс и виброформоване</w:t>
      </w:r>
      <w:r w:rsidR="002B13F6" w:rsidRPr="00992181">
        <w:t>.</w:t>
      </w:r>
    </w:p>
    <w:p w14:paraId="3B3B90CD" w14:textId="77777777" w:rsidR="00FA5DC7" w:rsidRPr="00992181" w:rsidRDefault="00FA5DC7" w:rsidP="004F7FE1">
      <w:pPr>
        <w:spacing w:after="120" w:line="240" w:lineRule="auto"/>
        <w:jc w:val="both"/>
      </w:pPr>
      <w:r w:rsidRPr="00992181">
        <w:t>Смесителят е снабден с локален аспиратор, който се включва в патронен филтър със събирателен контейнер. Пречистеният въздух след филтъра се изпуска в атмосферата посредством изпускащо устройство. Този процес се извършва единствено при работеща аспирация.</w:t>
      </w:r>
    </w:p>
    <w:p w14:paraId="772EDE90" w14:textId="77777777" w:rsidR="00FA5DC7" w:rsidRPr="00992181" w:rsidRDefault="00FA5DC7" w:rsidP="002B13F6">
      <w:pPr>
        <w:spacing w:after="120" w:line="240" w:lineRule="auto"/>
        <w:jc w:val="both"/>
      </w:pPr>
      <w:r w:rsidRPr="00992181">
        <w:t>Образувалият се отпадък 10 12 03 (прах от филтъра) се събира от контейнера на филтърa в биг бегове и се влага в производствения процес като суровина</w:t>
      </w:r>
      <w:r w:rsidR="006305A2" w:rsidRPr="00992181">
        <w:t>.</w:t>
      </w:r>
    </w:p>
    <w:p w14:paraId="5C1D2F33" w14:textId="77777777" w:rsidR="00FA5DC7" w:rsidRPr="00992181" w:rsidRDefault="00FA5DC7" w:rsidP="002B13F6">
      <w:pPr>
        <w:spacing w:before="240" w:after="120" w:line="240" w:lineRule="auto"/>
        <w:jc w:val="both"/>
        <w:rPr>
          <w:b/>
          <w:bCs/>
          <w:i/>
          <w:iCs/>
          <w:u w:val="single"/>
        </w:rPr>
      </w:pPr>
      <w:r w:rsidRPr="00992181">
        <w:rPr>
          <w:b/>
          <w:bCs/>
          <w:i/>
          <w:iCs/>
          <w:u w:val="single"/>
        </w:rPr>
        <w:t>Участък „Дозиране на премикс“</w:t>
      </w:r>
    </w:p>
    <w:p w14:paraId="66A89F27" w14:textId="77777777" w:rsidR="00FA5DC7" w:rsidRPr="00992181" w:rsidRDefault="00FA5DC7" w:rsidP="002B13F6">
      <w:pPr>
        <w:spacing w:after="120" w:line="240" w:lineRule="auto"/>
        <w:jc w:val="both"/>
      </w:pPr>
      <w:r w:rsidRPr="00992181">
        <w:t>На този етап от производствения цикъл вече полученият сух премикс се дозира в 2 броя дозатори (силози), за да бъде достъпен за последващия етап на формоване.</w:t>
      </w:r>
    </w:p>
    <w:p w14:paraId="6DEE7D06" w14:textId="77777777" w:rsidR="00FA5DC7" w:rsidRPr="00992181" w:rsidRDefault="00FA5DC7" w:rsidP="002B13F6">
      <w:pPr>
        <w:spacing w:after="120" w:line="240" w:lineRule="auto"/>
        <w:jc w:val="both"/>
      </w:pPr>
      <w:r w:rsidRPr="00992181">
        <w:t xml:space="preserve">Дозаторите са снабдени с локални аспиратори, които заедно с аспираторите към миксерите в участък „Формоване“ се включват в патронен филтър със събирателен контейнер. Пречистеният въздух след филтъра се изпуска в атмосферата посредством изпускащо устройство. Дозирането се </w:t>
      </w:r>
      <w:r w:rsidR="002B13F6" w:rsidRPr="00992181">
        <w:t>осъществява</w:t>
      </w:r>
      <w:r w:rsidRPr="00992181">
        <w:t xml:space="preserve"> единствено при работеща аспирация.</w:t>
      </w:r>
    </w:p>
    <w:p w14:paraId="713F318F" w14:textId="77777777" w:rsidR="00FA5DC7" w:rsidRPr="00992181" w:rsidRDefault="00FA5DC7" w:rsidP="002B13F6">
      <w:pPr>
        <w:spacing w:after="120" w:line="240" w:lineRule="auto"/>
        <w:jc w:val="both"/>
      </w:pPr>
      <w:r w:rsidRPr="00992181">
        <w:t>Образувалият се отпадък 10 12 03 (прах от филтъра) се събира от контейнера на филтърa в биг бегове и се влага в производствения процес като суровина</w:t>
      </w:r>
      <w:r w:rsidR="006305A2" w:rsidRPr="00992181">
        <w:t>.</w:t>
      </w:r>
    </w:p>
    <w:p w14:paraId="205D27D3" w14:textId="77777777" w:rsidR="00FA5DC7" w:rsidRPr="00992181" w:rsidRDefault="00FA5DC7" w:rsidP="002B13F6">
      <w:pPr>
        <w:spacing w:before="120" w:after="120" w:line="240" w:lineRule="auto"/>
        <w:jc w:val="both"/>
        <w:rPr>
          <w:b/>
          <w:bCs/>
          <w:i/>
          <w:iCs/>
          <w:u w:val="single"/>
        </w:rPr>
      </w:pPr>
      <w:r w:rsidRPr="00992181">
        <w:rPr>
          <w:b/>
          <w:bCs/>
          <w:i/>
          <w:iCs/>
          <w:u w:val="single"/>
        </w:rPr>
        <w:t>Участък „Формоване“</w:t>
      </w:r>
    </w:p>
    <w:p w14:paraId="30CD7A48" w14:textId="77777777" w:rsidR="00FA5DC7" w:rsidRPr="00992181" w:rsidRDefault="00FA5DC7" w:rsidP="002B13F6">
      <w:pPr>
        <w:spacing w:after="120" w:line="240" w:lineRule="auto"/>
        <w:jc w:val="both"/>
      </w:pPr>
      <w:r w:rsidRPr="00992181">
        <w:lastRenderedPageBreak/>
        <w:t>Този участък се състои от два подучастъка:</w:t>
      </w:r>
    </w:p>
    <w:p w14:paraId="55D8F193" w14:textId="77777777" w:rsidR="00FA5DC7" w:rsidRPr="00992181" w:rsidRDefault="00FA5DC7">
      <w:pPr>
        <w:pStyle w:val="ListParagraph"/>
        <w:numPr>
          <w:ilvl w:val="0"/>
          <w:numId w:val="16"/>
        </w:numPr>
        <w:spacing w:after="120" w:line="240" w:lineRule="auto"/>
        <w:jc w:val="both"/>
        <w:rPr>
          <w:i/>
          <w:iCs/>
          <w:u w:val="single"/>
        </w:rPr>
      </w:pPr>
      <w:r w:rsidRPr="00992181">
        <w:rPr>
          <w:i/>
          <w:iCs/>
          <w:u w:val="single"/>
        </w:rPr>
        <w:t>Виброформоване</w:t>
      </w:r>
    </w:p>
    <w:p w14:paraId="7EB870EF" w14:textId="77777777" w:rsidR="00FA5DC7" w:rsidRPr="00992181" w:rsidRDefault="00FA5DC7" w:rsidP="002B13F6">
      <w:pPr>
        <w:spacing w:after="120" w:line="240" w:lineRule="auto"/>
        <w:jc w:val="both"/>
      </w:pPr>
      <w:r w:rsidRPr="00992181">
        <w:t>В подучастък виброформоване се намират 2 бр. стационарни миксера, 4 бр. мобилни миксера и 6 бр. вибромаси. Премиксът се довежда до стационарните миксери чрез транспортна лента от дозаторите на премикс, а в мобилните се дозира ръчно. В миксерите се осъществява повторно рабъркване на премикса на сухо, след което към материала се добавят свързващо вещество (етил силикат) и катализатор (амониев карбонат). Полученият микс се формова в калъпи (от дърво, метал, PLA филамент, смола или комбинация) чрез вибрация върху вибромасите. В зависимост от големината и геометрията на изделията виброформоването има различна продължителност. След преустановяване на вибрацията и стягане на изделието то се изважда от формата и се поставя на палет (метален или дървен).</w:t>
      </w:r>
    </w:p>
    <w:p w14:paraId="04D18D8B" w14:textId="77777777" w:rsidR="00FA5DC7" w:rsidRPr="00992181" w:rsidRDefault="00FA5DC7" w:rsidP="002B13F6">
      <w:pPr>
        <w:spacing w:after="120" w:line="240" w:lineRule="auto"/>
        <w:jc w:val="both"/>
      </w:pPr>
      <w:r w:rsidRPr="00992181">
        <w:t>Стационарните миксери са снабдени с локални аспиратори, които заедно с тези на дозаторите на премикс се включват в общ патронен филтър със събирателен контейнер (описан по-горе в Участък „Дозиране на премикс“).</w:t>
      </w:r>
    </w:p>
    <w:p w14:paraId="762FC5C4" w14:textId="77777777" w:rsidR="00FA5DC7" w:rsidRPr="00992181" w:rsidRDefault="00FA5DC7" w:rsidP="002B13F6">
      <w:pPr>
        <w:spacing w:after="120" w:line="240" w:lineRule="auto"/>
        <w:jc w:val="both"/>
      </w:pPr>
      <w:r w:rsidRPr="00992181">
        <w:t>В този участък се генерират 2 вида отпадък:</w:t>
      </w:r>
    </w:p>
    <w:p w14:paraId="21C2D9DB" w14:textId="77777777" w:rsidR="00FA5DC7" w:rsidRPr="00992181" w:rsidRDefault="00FA5DC7">
      <w:pPr>
        <w:pStyle w:val="ListParagraph"/>
        <w:numPr>
          <w:ilvl w:val="0"/>
          <w:numId w:val="15"/>
        </w:numPr>
        <w:spacing w:after="120" w:line="240" w:lineRule="auto"/>
        <w:jc w:val="both"/>
      </w:pPr>
      <w:r w:rsidRPr="00992181">
        <w:t>Отпадък 10 12 03  - филтърен прах от патронния филтър, който се влага в производствения процес като суровина</w:t>
      </w:r>
      <w:r w:rsidR="006305A2" w:rsidRPr="00992181">
        <w:t>.</w:t>
      </w:r>
    </w:p>
    <w:p w14:paraId="4B2C5E88" w14:textId="77777777" w:rsidR="00FA5DC7" w:rsidRPr="00992181" w:rsidRDefault="00FA5DC7">
      <w:pPr>
        <w:pStyle w:val="ListParagraph"/>
        <w:numPr>
          <w:ilvl w:val="0"/>
          <w:numId w:val="15"/>
        </w:numPr>
        <w:spacing w:after="120" w:line="240" w:lineRule="auto"/>
        <w:jc w:val="both"/>
      </w:pPr>
      <w:r w:rsidRPr="00992181">
        <w:t>Отпадък 10 12 01 – бракувани формовани изделия, които постъпват в Инсталация за раздробяване на отпадъци (на територията на предприятието) и се влагат отново в производствения процес като суровина</w:t>
      </w:r>
      <w:r w:rsidR="006305A2" w:rsidRPr="00992181">
        <w:t>.</w:t>
      </w:r>
    </w:p>
    <w:p w14:paraId="00335530" w14:textId="77777777" w:rsidR="00FA5DC7" w:rsidRPr="00992181" w:rsidRDefault="00FA5DC7" w:rsidP="002B13F6">
      <w:pPr>
        <w:pStyle w:val="ListParagraph"/>
        <w:spacing w:after="120" w:line="240" w:lineRule="auto"/>
        <w:jc w:val="both"/>
      </w:pPr>
    </w:p>
    <w:p w14:paraId="4C57B461" w14:textId="77777777" w:rsidR="00FA5DC7" w:rsidRPr="00992181" w:rsidRDefault="00FA5DC7">
      <w:pPr>
        <w:pStyle w:val="ListParagraph"/>
        <w:numPr>
          <w:ilvl w:val="0"/>
          <w:numId w:val="16"/>
        </w:numPr>
        <w:spacing w:after="120" w:line="240" w:lineRule="auto"/>
        <w:jc w:val="both"/>
        <w:rPr>
          <w:i/>
          <w:iCs/>
          <w:u w:val="single"/>
        </w:rPr>
      </w:pPr>
      <w:r w:rsidRPr="00992181">
        <w:rPr>
          <w:i/>
          <w:iCs/>
          <w:u w:val="single"/>
        </w:rPr>
        <w:t>Гравитачно леене в гипсови отливки ( SLIP CAST)</w:t>
      </w:r>
    </w:p>
    <w:p w14:paraId="5BAFD1F1" w14:textId="77777777" w:rsidR="00FA5DC7" w:rsidRPr="00992181" w:rsidRDefault="00FA5DC7" w:rsidP="002B13F6">
      <w:pPr>
        <w:spacing w:after="120" w:line="240" w:lineRule="auto"/>
        <w:jc w:val="both"/>
      </w:pPr>
      <w:r w:rsidRPr="00992181">
        <w:t>Подучастък „Slip cast“ се състои от 1 брой стационарен миксер, в който суровините в сухо състояние (гранулати и прахообразни) се дозират ръчно от оператор. Суровините се смесват със свързващо вещество (натриев полиакрилат) и вода до получаването на необходимите за технологията на производство стойности на параметрите течливост, тиксотропия и плътност. Получената течлива смес се отлива в гипсови форми, където престоява до втвърдяване. След отварянето на формите, получените изделия в зависимост от тяхната големина и геометрия се поставят на стелажи за сушене при стайна температура или в камерна сушилня.</w:t>
      </w:r>
    </w:p>
    <w:p w14:paraId="0315F793" w14:textId="77777777" w:rsidR="00FA5DC7" w:rsidRPr="00992181" w:rsidRDefault="00FA5DC7" w:rsidP="002B13F6">
      <w:pPr>
        <w:spacing w:after="120" w:line="240" w:lineRule="auto"/>
        <w:jc w:val="both"/>
      </w:pPr>
      <w:r w:rsidRPr="00992181">
        <w:t xml:space="preserve">В този участък се генерира отпадък 10 12 01 – бракувани формовани изделия, които в случай, че не са изпечени се връщат обратно в смесителя, а ако са изпечени постъпват в Инсталация за </w:t>
      </w:r>
      <w:r w:rsidR="00683B8F" w:rsidRPr="00992181">
        <w:t>раздробяване</w:t>
      </w:r>
      <w:r w:rsidRPr="00992181">
        <w:t xml:space="preserve"> на отпадъци и се влагат отново в производствения процес като суровина</w:t>
      </w:r>
      <w:r w:rsidR="006305A2" w:rsidRPr="00992181">
        <w:t>.</w:t>
      </w:r>
    </w:p>
    <w:p w14:paraId="7CC780E4" w14:textId="77777777" w:rsidR="00FA5DC7" w:rsidRPr="00992181" w:rsidRDefault="00FA5DC7" w:rsidP="002B13F6">
      <w:pPr>
        <w:spacing w:before="240" w:after="120" w:line="240" w:lineRule="auto"/>
        <w:jc w:val="both"/>
        <w:rPr>
          <w:b/>
          <w:bCs/>
          <w:i/>
          <w:iCs/>
          <w:u w:val="single"/>
        </w:rPr>
      </w:pPr>
      <w:r w:rsidRPr="00992181">
        <w:rPr>
          <w:b/>
          <w:bCs/>
          <w:i/>
          <w:iCs/>
          <w:u w:val="single"/>
        </w:rPr>
        <w:t>Участък „Сушене“</w:t>
      </w:r>
    </w:p>
    <w:p w14:paraId="0CA89768" w14:textId="77777777" w:rsidR="00FA5DC7" w:rsidRPr="00992181" w:rsidRDefault="00FA5DC7" w:rsidP="00431B48">
      <w:pPr>
        <w:spacing w:after="120" w:line="240" w:lineRule="auto"/>
        <w:jc w:val="both"/>
      </w:pPr>
      <w:r w:rsidRPr="00992181">
        <w:t>На този етап палетите с форм</w:t>
      </w:r>
      <w:r w:rsidR="00431B48" w:rsidRPr="00992181">
        <w:t>о</w:t>
      </w:r>
      <w:r w:rsidRPr="00992181">
        <w:t>вани изделия от участък Формоване постъпват за сушене. Сушенето се осъществява с помощта на 2 бр. камерни сушилни D1 и D2 с обща горелка на природен газ и контрол на температурата, със следните параметри</w:t>
      </w:r>
      <w:r w:rsidR="00431B48" w:rsidRPr="00992181">
        <w:t xml:space="preserve">. </w:t>
      </w:r>
      <w:r w:rsidRPr="00992181">
        <w:t>Входящият въздух в сушилнята постъпва от околната среда и се нагрява директно посредством горелка на природен газ или се използва вече топъл въздух от пещта, който се нагрява допълнително само при необходимост. Въздухът от камерите и отпадъчните горивни газове от горелката се изпускат в атмосферата през изпускащи устройства. Всяка камера е снабдена също така и с авариен отдушник</w:t>
      </w:r>
      <w:r w:rsidR="00030A95" w:rsidRPr="00992181">
        <w:t xml:space="preserve">, </w:t>
      </w:r>
      <w:r w:rsidRPr="00992181">
        <w:t xml:space="preserve">който при нормален режим на работа е затворен с клапа и не функционира. Топъл въздух за целите на сушенето може да се използва в сушилните камери </w:t>
      </w:r>
      <w:r w:rsidR="00431B48" w:rsidRPr="00992181">
        <w:t>едновременно</w:t>
      </w:r>
      <w:r w:rsidRPr="00992181">
        <w:t xml:space="preserve"> от процеса на изпичане на пещ</w:t>
      </w:r>
      <w:r w:rsidR="00030A95" w:rsidRPr="00992181">
        <w:t xml:space="preserve"> </w:t>
      </w:r>
      <w:r w:rsidRPr="00992181">
        <w:t xml:space="preserve">F1, </w:t>
      </w:r>
      <w:r w:rsidR="00030A95" w:rsidRPr="00992181">
        <w:t xml:space="preserve">като се предвижда и свързването им с двете нови пещи - </w:t>
      </w:r>
      <w:r w:rsidRPr="00992181">
        <w:t>F2 и F3.</w:t>
      </w:r>
    </w:p>
    <w:p w14:paraId="3AC51C77" w14:textId="77777777" w:rsidR="00FA5DC7" w:rsidRPr="00992181" w:rsidRDefault="00FA5DC7" w:rsidP="00431B48">
      <w:pPr>
        <w:spacing w:before="240" w:after="120" w:line="240" w:lineRule="auto"/>
        <w:jc w:val="both"/>
        <w:rPr>
          <w:b/>
          <w:bCs/>
          <w:i/>
          <w:iCs/>
          <w:u w:val="single"/>
        </w:rPr>
      </w:pPr>
      <w:r w:rsidRPr="00992181">
        <w:rPr>
          <w:b/>
          <w:bCs/>
          <w:i/>
          <w:iCs/>
          <w:u w:val="single"/>
        </w:rPr>
        <w:lastRenderedPageBreak/>
        <w:t>Участък „Изпичане“</w:t>
      </w:r>
    </w:p>
    <w:p w14:paraId="36E1D719" w14:textId="77777777" w:rsidR="00FA5DC7" w:rsidRPr="00992181" w:rsidRDefault="00FA5DC7" w:rsidP="00030A95">
      <w:pPr>
        <w:spacing w:after="120" w:line="240" w:lineRule="auto"/>
        <w:jc w:val="both"/>
      </w:pPr>
      <w:r w:rsidRPr="00992181">
        <w:t>Изсушените изделия се подреждат върху пещни колички за изпичане в интермитентни пещи с периодичен режим на работа (прекъснато действие). Източникът на топлина е представен от серия горелки с природен газ, контролирани от система с PLC, която позволява програмирането на кривата на изпичане, а нагряването на изделията става директно от пламъка на горелките. Изпичането протича по крива на нагряване, която варира от 1350 °C - 1600 °C, последвана от принудително контролирано охлаждане с въздух и естествено охлаждане от 250°C до стайна температура.</w:t>
      </w:r>
      <w:r w:rsidR="00030A95" w:rsidRPr="00992181">
        <w:t xml:space="preserve"> </w:t>
      </w:r>
      <w:r w:rsidRPr="00992181">
        <w:t xml:space="preserve">В този участък </w:t>
      </w:r>
      <w:r w:rsidR="00111F1C" w:rsidRPr="00992181">
        <w:t>е</w:t>
      </w:r>
      <w:r w:rsidRPr="00992181">
        <w:t xml:space="preserve"> разположен</w:t>
      </w:r>
      <w:r w:rsidR="00030A95" w:rsidRPr="00992181">
        <w:t xml:space="preserve">а </w:t>
      </w:r>
      <w:r w:rsidRPr="00992181">
        <w:t>Пещ F1 (съществуваща)</w:t>
      </w:r>
      <w:r w:rsidR="00111F1C" w:rsidRPr="00992181">
        <w:t xml:space="preserve">, със следните параметри: </w:t>
      </w:r>
    </w:p>
    <w:p w14:paraId="1105BA12" w14:textId="77777777" w:rsidR="00FA5DC7" w:rsidRPr="00992181" w:rsidRDefault="00FA5DC7">
      <w:pPr>
        <w:pStyle w:val="ListParagraph"/>
        <w:numPr>
          <w:ilvl w:val="0"/>
          <w:numId w:val="26"/>
        </w:numPr>
        <w:spacing w:after="120" w:line="240" w:lineRule="auto"/>
        <w:jc w:val="both"/>
      </w:pPr>
      <w:r w:rsidRPr="00992181">
        <w:t>Инсталирана мощност - 1.09 MW</w:t>
      </w:r>
    </w:p>
    <w:p w14:paraId="23BFEBCE" w14:textId="77777777" w:rsidR="00FA5DC7" w:rsidRPr="00992181" w:rsidRDefault="00FA5DC7">
      <w:pPr>
        <w:pStyle w:val="ListParagraph"/>
        <w:numPr>
          <w:ilvl w:val="0"/>
          <w:numId w:val="26"/>
        </w:numPr>
        <w:spacing w:after="120" w:line="240" w:lineRule="auto"/>
        <w:jc w:val="both"/>
      </w:pPr>
      <w:r w:rsidRPr="00992181">
        <w:t>Капацитет - 0.667 t/24 ч.</w:t>
      </w:r>
    </w:p>
    <w:p w14:paraId="14C5F835" w14:textId="77777777" w:rsidR="00FA5DC7" w:rsidRPr="00992181" w:rsidRDefault="00FA5DC7">
      <w:pPr>
        <w:pStyle w:val="ListParagraph"/>
        <w:numPr>
          <w:ilvl w:val="0"/>
          <w:numId w:val="26"/>
        </w:numPr>
        <w:spacing w:after="120" w:line="240" w:lineRule="auto"/>
        <w:jc w:val="both"/>
      </w:pPr>
      <w:r w:rsidRPr="00992181">
        <w:t>Обем на изпичане - 4 m</w:t>
      </w:r>
      <w:r w:rsidRPr="00992181">
        <w:rPr>
          <w:vertAlign w:val="superscript"/>
        </w:rPr>
        <w:t>3</w:t>
      </w:r>
    </w:p>
    <w:p w14:paraId="09CFCFD7" w14:textId="77777777" w:rsidR="00FA5DC7" w:rsidRPr="00992181" w:rsidRDefault="00FA5DC7">
      <w:pPr>
        <w:pStyle w:val="ListParagraph"/>
        <w:numPr>
          <w:ilvl w:val="0"/>
          <w:numId w:val="26"/>
        </w:numPr>
        <w:spacing w:after="120" w:line="240" w:lineRule="auto"/>
        <w:jc w:val="both"/>
      </w:pPr>
      <w:r w:rsidRPr="00992181">
        <w:t>Плътност на подреждане - 167 kg/m</w:t>
      </w:r>
      <w:r w:rsidRPr="00992181">
        <w:rPr>
          <w:vertAlign w:val="superscript"/>
        </w:rPr>
        <w:t>3</w:t>
      </w:r>
    </w:p>
    <w:p w14:paraId="046522A2" w14:textId="77777777" w:rsidR="00FA5DC7" w:rsidRPr="00992181" w:rsidRDefault="00FA5DC7">
      <w:pPr>
        <w:pStyle w:val="ListParagraph"/>
        <w:numPr>
          <w:ilvl w:val="0"/>
          <w:numId w:val="26"/>
        </w:numPr>
        <w:spacing w:after="120" w:line="240" w:lineRule="auto"/>
        <w:jc w:val="both"/>
      </w:pPr>
      <w:r w:rsidRPr="00992181">
        <w:t>Консумация на пр.газ - 103 Nm</w:t>
      </w:r>
      <w:r w:rsidRPr="00992181">
        <w:rPr>
          <w:vertAlign w:val="superscript"/>
        </w:rPr>
        <w:t>3</w:t>
      </w:r>
      <w:r w:rsidRPr="00992181">
        <w:t>/h</w:t>
      </w:r>
    </w:p>
    <w:p w14:paraId="36EE44D1" w14:textId="77777777" w:rsidR="00111F1C" w:rsidRPr="00992181" w:rsidRDefault="00FA5DC7" w:rsidP="00030A95">
      <w:pPr>
        <w:spacing w:after="120" w:line="240" w:lineRule="auto"/>
        <w:jc w:val="both"/>
      </w:pPr>
      <w:r w:rsidRPr="00992181">
        <w:t>Отпадъчните газове се изпускат в атмосферата посредством изпускащо устройство</w:t>
      </w:r>
      <w:r w:rsidR="00030A95" w:rsidRPr="00992181">
        <w:t xml:space="preserve">. </w:t>
      </w:r>
    </w:p>
    <w:p w14:paraId="6DD2E6F5" w14:textId="77777777" w:rsidR="00FA5DC7" w:rsidRPr="00992181" w:rsidRDefault="00111F1C" w:rsidP="00030A95">
      <w:pPr>
        <w:spacing w:after="120" w:line="240" w:lineRule="auto"/>
        <w:jc w:val="both"/>
      </w:pPr>
      <w:r w:rsidRPr="00992181">
        <w:t xml:space="preserve">Настоящото ИП, предвижда монтирането на </w:t>
      </w:r>
      <w:r w:rsidR="00FA5DC7" w:rsidRPr="00992181">
        <w:t>Пещ F2 и Пещ F3</w:t>
      </w:r>
      <w:r w:rsidRPr="00992181">
        <w:t xml:space="preserve">, със следните параметри: </w:t>
      </w:r>
    </w:p>
    <w:p w14:paraId="4EF32776" w14:textId="77777777" w:rsidR="00FA5DC7" w:rsidRPr="00992181" w:rsidRDefault="00FA5DC7">
      <w:pPr>
        <w:pStyle w:val="ListParagraph"/>
        <w:numPr>
          <w:ilvl w:val="0"/>
          <w:numId w:val="27"/>
        </w:numPr>
        <w:spacing w:after="120" w:line="240" w:lineRule="auto"/>
        <w:jc w:val="both"/>
      </w:pPr>
      <w:r w:rsidRPr="00992181">
        <w:t>Инсталирана мощност - 2.74 MW всяка</w:t>
      </w:r>
    </w:p>
    <w:p w14:paraId="613DA76B" w14:textId="77777777" w:rsidR="00FA5DC7" w:rsidRPr="00992181" w:rsidRDefault="00FA5DC7">
      <w:pPr>
        <w:pStyle w:val="ListParagraph"/>
        <w:numPr>
          <w:ilvl w:val="0"/>
          <w:numId w:val="27"/>
        </w:numPr>
        <w:spacing w:after="120" w:line="240" w:lineRule="auto"/>
        <w:jc w:val="both"/>
      </w:pPr>
      <w:r w:rsidRPr="00992181">
        <w:t>Капацитет - 2.833 t/24 ч. всяка</w:t>
      </w:r>
    </w:p>
    <w:p w14:paraId="154C8DA3" w14:textId="77777777" w:rsidR="00FA5DC7" w:rsidRPr="00992181" w:rsidRDefault="00FA5DC7">
      <w:pPr>
        <w:pStyle w:val="ListParagraph"/>
        <w:numPr>
          <w:ilvl w:val="0"/>
          <w:numId w:val="27"/>
        </w:numPr>
        <w:spacing w:after="120" w:line="240" w:lineRule="auto"/>
        <w:jc w:val="both"/>
      </w:pPr>
      <w:r w:rsidRPr="00992181">
        <w:t>Обем на изпичане - 16.65 m</w:t>
      </w:r>
      <w:r w:rsidRPr="00992181">
        <w:rPr>
          <w:vertAlign w:val="superscript"/>
        </w:rPr>
        <w:t>3</w:t>
      </w:r>
      <w:r w:rsidRPr="00992181">
        <w:t xml:space="preserve"> всяка</w:t>
      </w:r>
    </w:p>
    <w:p w14:paraId="34E270EB" w14:textId="77777777" w:rsidR="00FA5DC7" w:rsidRPr="00992181" w:rsidRDefault="00FA5DC7">
      <w:pPr>
        <w:pStyle w:val="ListParagraph"/>
        <w:numPr>
          <w:ilvl w:val="0"/>
          <w:numId w:val="27"/>
        </w:numPr>
        <w:spacing w:after="120" w:line="240" w:lineRule="auto"/>
        <w:jc w:val="both"/>
      </w:pPr>
      <w:r w:rsidRPr="00992181">
        <w:t>Плътност на подреждане - 170 kg/m</w:t>
      </w:r>
      <w:r w:rsidRPr="00992181">
        <w:rPr>
          <w:vertAlign w:val="superscript"/>
        </w:rPr>
        <w:t>3</w:t>
      </w:r>
      <w:r w:rsidRPr="00992181">
        <w:t xml:space="preserve"> всяка</w:t>
      </w:r>
    </w:p>
    <w:p w14:paraId="6E12C4E1" w14:textId="77777777" w:rsidR="00FA5DC7" w:rsidRPr="00992181" w:rsidRDefault="00FA5DC7">
      <w:pPr>
        <w:pStyle w:val="ListParagraph"/>
        <w:numPr>
          <w:ilvl w:val="0"/>
          <w:numId w:val="27"/>
        </w:numPr>
        <w:spacing w:after="120" w:line="240" w:lineRule="auto"/>
        <w:jc w:val="both"/>
      </w:pPr>
      <w:r w:rsidRPr="00992181">
        <w:t>Консумация на пр.газ - 260 Nm</w:t>
      </w:r>
      <w:r w:rsidRPr="00992181">
        <w:rPr>
          <w:vertAlign w:val="superscript"/>
        </w:rPr>
        <w:t>3</w:t>
      </w:r>
      <w:r w:rsidRPr="00992181">
        <w:t>/h всяка</w:t>
      </w:r>
    </w:p>
    <w:p w14:paraId="6117DFF3" w14:textId="77777777" w:rsidR="00FA5DC7" w:rsidRPr="00992181" w:rsidRDefault="00FA5DC7" w:rsidP="00A45EBB">
      <w:pPr>
        <w:spacing w:after="120" w:line="240" w:lineRule="auto"/>
        <w:jc w:val="both"/>
      </w:pPr>
      <w:r w:rsidRPr="00992181">
        <w:t>Отпадъчните газове се изпускат в атмосферата посредством изпускащи устройства (по две ИУ към всяка пещ)</w:t>
      </w:r>
      <w:r w:rsidR="00AA7961" w:rsidRPr="00992181">
        <w:t>.</w:t>
      </w:r>
      <w:r w:rsidR="00AA7961" w:rsidRPr="00992181">
        <w:br/>
      </w:r>
      <w:r w:rsidRPr="00992181">
        <w:t>На този етап от производствения процес се генерира отпадък 10 12 08 – бракувани изпечени изделия, които постъпват в Инсталация за раздробяване на отпадъци и се влагат отново в производствения процес като суровина</w:t>
      </w:r>
      <w:r w:rsidR="00030A95" w:rsidRPr="00992181">
        <w:t>.</w:t>
      </w:r>
    </w:p>
    <w:p w14:paraId="6BF762FD" w14:textId="77777777" w:rsidR="00FA5DC7" w:rsidRPr="00992181" w:rsidRDefault="00FA5DC7" w:rsidP="00A45EBB">
      <w:pPr>
        <w:spacing w:after="120" w:line="240" w:lineRule="auto"/>
        <w:jc w:val="both"/>
      </w:pPr>
      <w:r w:rsidRPr="00992181">
        <w:t>Изпечените изделия имат два възможни технологични изхода:</w:t>
      </w:r>
    </w:p>
    <w:p w14:paraId="0C9D6B77" w14:textId="77777777" w:rsidR="00FA5DC7" w:rsidRPr="00992181" w:rsidRDefault="00FA5DC7">
      <w:pPr>
        <w:pStyle w:val="ListParagraph"/>
        <w:numPr>
          <w:ilvl w:val="0"/>
          <w:numId w:val="17"/>
        </w:numPr>
        <w:spacing w:after="120" w:line="240" w:lineRule="auto"/>
        <w:jc w:val="both"/>
      </w:pPr>
      <w:r w:rsidRPr="00992181">
        <w:t>Преминаване към участък Механична обработка и последващо опаковане и експедиция</w:t>
      </w:r>
    </w:p>
    <w:p w14:paraId="0E3068E9" w14:textId="77777777" w:rsidR="00FA5DC7" w:rsidRPr="00992181" w:rsidRDefault="00FA5DC7">
      <w:pPr>
        <w:pStyle w:val="ListParagraph"/>
        <w:numPr>
          <w:ilvl w:val="0"/>
          <w:numId w:val="17"/>
        </w:numPr>
        <w:spacing w:after="120" w:line="240" w:lineRule="auto"/>
        <w:jc w:val="both"/>
      </w:pPr>
      <w:r w:rsidRPr="00992181">
        <w:t>Или директно насочване към опаковане и експедиция</w:t>
      </w:r>
    </w:p>
    <w:p w14:paraId="72355A5B" w14:textId="77777777" w:rsidR="00FA5DC7" w:rsidRPr="00992181" w:rsidRDefault="00FA5DC7" w:rsidP="00A57E9F">
      <w:pPr>
        <w:spacing w:before="240" w:after="120" w:line="240" w:lineRule="auto"/>
        <w:jc w:val="both"/>
        <w:rPr>
          <w:b/>
          <w:bCs/>
          <w:i/>
          <w:iCs/>
          <w:u w:val="single"/>
        </w:rPr>
      </w:pPr>
      <w:r w:rsidRPr="00992181">
        <w:rPr>
          <w:b/>
          <w:bCs/>
          <w:i/>
          <w:iCs/>
          <w:u w:val="single"/>
        </w:rPr>
        <w:t>Участък „Механична обработка“</w:t>
      </w:r>
    </w:p>
    <w:p w14:paraId="03D8393E" w14:textId="77777777" w:rsidR="00FA5DC7" w:rsidRPr="00992181" w:rsidRDefault="00FA5DC7" w:rsidP="00A57E9F">
      <w:pPr>
        <w:spacing w:after="120" w:line="240" w:lineRule="auto"/>
        <w:jc w:val="both"/>
      </w:pPr>
      <w:r w:rsidRPr="00992181">
        <w:t>На този етап от производствения процес изпечената продукция се подлага на механична обработка с цел постигането на по-висока размерна прецизност спрямо вътрешнофирмени или клиентски спецификации.</w:t>
      </w:r>
    </w:p>
    <w:p w14:paraId="1918AD75" w14:textId="77777777" w:rsidR="00FA5DC7" w:rsidRPr="00992181" w:rsidRDefault="00FA5DC7" w:rsidP="009120DF">
      <w:pPr>
        <w:spacing w:after="120" w:line="240" w:lineRule="auto"/>
        <w:jc w:val="both"/>
      </w:pPr>
      <w:r w:rsidRPr="00992181">
        <w:t>То се състои в операции по</w:t>
      </w:r>
      <w:r w:rsidR="009120DF" w:rsidRPr="00992181">
        <w:t xml:space="preserve"> р</w:t>
      </w:r>
      <w:r w:rsidRPr="00992181">
        <w:t>язане</w:t>
      </w:r>
      <w:r w:rsidR="009120DF" w:rsidRPr="00992181">
        <w:t>, с</w:t>
      </w:r>
      <w:r w:rsidRPr="00992181">
        <w:t>труговане</w:t>
      </w:r>
      <w:r w:rsidR="009120DF" w:rsidRPr="00992181">
        <w:t>, ш</w:t>
      </w:r>
      <w:r w:rsidRPr="00992181">
        <w:t>лайфане</w:t>
      </w:r>
      <w:r w:rsidR="009120DF" w:rsidRPr="00992181">
        <w:t>, п</w:t>
      </w:r>
      <w:r w:rsidRPr="00992181">
        <w:t>робиване</w:t>
      </w:r>
      <w:r w:rsidR="009120DF" w:rsidRPr="00992181">
        <w:br/>
      </w:r>
      <w:r w:rsidRPr="00992181">
        <w:t>За тази цел са разположени:</w:t>
      </w:r>
    </w:p>
    <w:p w14:paraId="62C3223D" w14:textId="77777777" w:rsidR="00FA5DC7" w:rsidRPr="00992181" w:rsidRDefault="00FA5DC7">
      <w:pPr>
        <w:pStyle w:val="ListParagraph"/>
        <w:numPr>
          <w:ilvl w:val="0"/>
          <w:numId w:val="27"/>
        </w:numPr>
        <w:spacing w:after="120" w:line="240" w:lineRule="auto"/>
        <w:jc w:val="both"/>
      </w:pPr>
      <w:r w:rsidRPr="00992181">
        <w:t>- 2 бр. машини за рязане</w:t>
      </w:r>
    </w:p>
    <w:p w14:paraId="73057BF6" w14:textId="77777777" w:rsidR="00FA5DC7" w:rsidRPr="00992181" w:rsidRDefault="00FA5DC7">
      <w:pPr>
        <w:pStyle w:val="ListParagraph"/>
        <w:numPr>
          <w:ilvl w:val="0"/>
          <w:numId w:val="27"/>
        </w:numPr>
        <w:spacing w:after="120" w:line="240" w:lineRule="auto"/>
        <w:jc w:val="both"/>
      </w:pPr>
      <w:r w:rsidRPr="00992181">
        <w:t>- 2 бр. стругове</w:t>
      </w:r>
    </w:p>
    <w:p w14:paraId="34718B99" w14:textId="77777777" w:rsidR="00FA5DC7" w:rsidRPr="00992181" w:rsidRDefault="00FA5DC7">
      <w:pPr>
        <w:pStyle w:val="ListParagraph"/>
        <w:numPr>
          <w:ilvl w:val="0"/>
          <w:numId w:val="27"/>
        </w:numPr>
        <w:spacing w:after="120" w:line="240" w:lineRule="auto"/>
        <w:jc w:val="both"/>
      </w:pPr>
      <w:r w:rsidRPr="00992181">
        <w:t>- 1 бр. шлайф-машина с двоен диск</w:t>
      </w:r>
    </w:p>
    <w:p w14:paraId="0305308C" w14:textId="77777777" w:rsidR="00FA5DC7" w:rsidRPr="00992181" w:rsidRDefault="00FA5DC7">
      <w:pPr>
        <w:pStyle w:val="ListParagraph"/>
        <w:numPr>
          <w:ilvl w:val="0"/>
          <w:numId w:val="27"/>
        </w:numPr>
        <w:spacing w:after="120" w:line="240" w:lineRule="auto"/>
        <w:jc w:val="both"/>
      </w:pPr>
      <w:r w:rsidRPr="00992181">
        <w:t xml:space="preserve">- 2 бр. пробивни машини </w:t>
      </w:r>
    </w:p>
    <w:p w14:paraId="792414AB" w14:textId="77777777" w:rsidR="00FA5DC7" w:rsidRPr="00992181" w:rsidRDefault="00FA5DC7" w:rsidP="009120DF">
      <w:pPr>
        <w:spacing w:after="120" w:line="240" w:lineRule="auto"/>
        <w:jc w:val="both"/>
      </w:pPr>
      <w:r w:rsidRPr="00992181">
        <w:t xml:space="preserve">Оборудването използва рециклирана охлаждаща вода за обработващите дискове от изграден двусекционен утаител. В утаителя постъпва вода от машините, премесена с шлам. Шламът се утаява в първата секция, а водата преминава през преливник във втората секция, от която чрез </w:t>
      </w:r>
      <w:r w:rsidRPr="00992181">
        <w:lastRenderedPageBreak/>
        <w:t>помпа се връща обратно към машините. Използва се и свежа вода за вътрешно охлаждане на струговете, както и за компенсиране на загуби в нивото на водата в утаителя.</w:t>
      </w:r>
    </w:p>
    <w:p w14:paraId="7839CB99" w14:textId="77777777" w:rsidR="00786349" w:rsidRPr="00992181" w:rsidRDefault="00FA5DC7" w:rsidP="009120DF">
      <w:pPr>
        <w:spacing w:after="120" w:line="240" w:lineRule="auto"/>
        <w:jc w:val="both"/>
      </w:pPr>
      <w:r w:rsidRPr="00992181">
        <w:t>В този участък се образуват отпадък 10 12 13 – шлам от машинната обработка, който може да се оползотворява за нуждите на производството като суровина или да бъде предаван като отпадък на външни компании, притежаващи документ по чл.</w:t>
      </w:r>
      <w:r w:rsidR="009120DF" w:rsidRPr="00992181">
        <w:t xml:space="preserve"> </w:t>
      </w:r>
      <w:r w:rsidRPr="00992181">
        <w:t>67 и/или по чл.</w:t>
      </w:r>
      <w:r w:rsidR="009120DF" w:rsidRPr="00992181">
        <w:t xml:space="preserve"> </w:t>
      </w:r>
      <w:r w:rsidRPr="00992181">
        <w:t>78 от ЗУО или комплексно разрешително за конкретния вид отпадък и за извършване на съответната дейност, въз основа на писмен договор.</w:t>
      </w:r>
    </w:p>
    <w:p w14:paraId="5C449781" w14:textId="77777777" w:rsidR="009120DF" w:rsidRPr="00992181" w:rsidRDefault="009120DF" w:rsidP="00786349">
      <w:pPr>
        <w:spacing w:after="120"/>
        <w:jc w:val="both"/>
        <w:rPr>
          <w:b/>
          <w:bCs/>
          <w:szCs w:val="24"/>
          <w:u w:val="single"/>
        </w:rPr>
      </w:pPr>
    </w:p>
    <w:p w14:paraId="4E75117F" w14:textId="77777777" w:rsidR="00FA5DC7" w:rsidRPr="00992181" w:rsidRDefault="00FA5DC7" w:rsidP="009120DF">
      <w:pPr>
        <w:spacing w:after="120" w:line="240" w:lineRule="auto"/>
        <w:jc w:val="both"/>
        <w:rPr>
          <w:szCs w:val="24"/>
        </w:rPr>
      </w:pPr>
      <w:r w:rsidRPr="00992181">
        <w:rPr>
          <w:b/>
          <w:bCs/>
          <w:szCs w:val="24"/>
          <w:u w:val="single"/>
        </w:rPr>
        <w:t xml:space="preserve">Tехнология на производство в ХАЛЕ </w:t>
      </w:r>
      <w:r w:rsidR="009120DF" w:rsidRPr="00992181">
        <w:rPr>
          <w:b/>
          <w:bCs/>
          <w:szCs w:val="24"/>
          <w:u w:val="single"/>
        </w:rPr>
        <w:t>3, след реализиране на ИП</w:t>
      </w:r>
    </w:p>
    <w:p w14:paraId="7C2D029C" w14:textId="77777777" w:rsidR="00FA5DC7" w:rsidRPr="00992181" w:rsidRDefault="00786349" w:rsidP="009120DF">
      <w:pPr>
        <w:spacing w:after="120" w:line="240" w:lineRule="auto"/>
        <w:jc w:val="both"/>
      </w:pPr>
      <w:r w:rsidRPr="00992181">
        <w:t>Предвижда се в</w:t>
      </w:r>
      <w:r w:rsidR="00FA5DC7" w:rsidRPr="00992181">
        <w:t xml:space="preserve"> хале 3</w:t>
      </w:r>
      <w:r w:rsidRPr="00992181">
        <w:t xml:space="preserve"> да се</w:t>
      </w:r>
      <w:r w:rsidR="00FA5DC7" w:rsidRPr="00992181">
        <w:t xml:space="preserve"> </w:t>
      </w:r>
      <w:r w:rsidRPr="00992181">
        <w:t>разположат</w:t>
      </w:r>
      <w:r w:rsidR="00FA5DC7" w:rsidRPr="00992181">
        <w:t xml:space="preserve"> следните участъци:</w:t>
      </w:r>
    </w:p>
    <w:p w14:paraId="65CA13D4" w14:textId="77777777" w:rsidR="00FA5DC7" w:rsidRPr="00992181" w:rsidRDefault="00FA5DC7" w:rsidP="009120DF">
      <w:pPr>
        <w:spacing w:before="240" w:after="120" w:line="240" w:lineRule="auto"/>
        <w:jc w:val="both"/>
        <w:rPr>
          <w:b/>
          <w:bCs/>
          <w:i/>
          <w:iCs/>
          <w:u w:val="single"/>
        </w:rPr>
      </w:pPr>
      <w:r w:rsidRPr="00992181">
        <w:rPr>
          <w:b/>
          <w:bCs/>
          <w:i/>
          <w:iCs/>
          <w:u w:val="single"/>
        </w:rPr>
        <w:t>Участък „Дозиране на суровини“</w:t>
      </w:r>
    </w:p>
    <w:p w14:paraId="1467A148" w14:textId="77777777" w:rsidR="00FA5DC7" w:rsidRPr="00992181" w:rsidRDefault="00FA5DC7" w:rsidP="009120DF">
      <w:pPr>
        <w:spacing w:after="120" w:line="240" w:lineRule="auto"/>
        <w:jc w:val="both"/>
      </w:pPr>
      <w:r w:rsidRPr="00992181">
        <w:t>В този участък</w:t>
      </w:r>
      <w:r w:rsidR="00A45EBB" w:rsidRPr="00992181">
        <w:t xml:space="preserve"> ще</w:t>
      </w:r>
      <w:r w:rsidRPr="00992181">
        <w:t xml:space="preserve"> се извършва дозиране на суровини - гранулати или прахообразни вещества в 10 бр. дозатора и 1 бр. елеватор чрез автоматична система по определена рецепта. Суровините </w:t>
      </w:r>
      <w:r w:rsidR="00A45EBB" w:rsidRPr="00992181">
        <w:t xml:space="preserve">ще </w:t>
      </w:r>
      <w:r w:rsidRPr="00992181">
        <w:t>постъпват в елеватора посредством транспортни ленти.</w:t>
      </w:r>
    </w:p>
    <w:p w14:paraId="66A304E5" w14:textId="77777777" w:rsidR="00FA5DC7" w:rsidRPr="00992181" w:rsidRDefault="00FA5DC7" w:rsidP="009120DF">
      <w:pPr>
        <w:spacing w:after="120" w:line="240" w:lineRule="auto"/>
        <w:jc w:val="both"/>
      </w:pPr>
      <w:r w:rsidRPr="00992181">
        <w:t xml:space="preserve">Дозаторите и елеватора </w:t>
      </w:r>
      <w:r w:rsidR="00A45EBB" w:rsidRPr="00992181">
        <w:t xml:space="preserve">ще </w:t>
      </w:r>
      <w:r w:rsidRPr="00992181">
        <w:t xml:space="preserve">са снабдени с локални аспиратори. Аспирационната система заедно с аспирационната система на смесителя към Участък „Смесване на суровини“ (описан по-долу) </w:t>
      </w:r>
      <w:r w:rsidR="00A45EBB" w:rsidRPr="00992181">
        <w:t xml:space="preserve">ще </w:t>
      </w:r>
      <w:r w:rsidRPr="00992181">
        <w:t>се включва в ръкавен филтър със събирателен контейнер. Пречистеният въздух след филтъра се изпуска в атмосферата посредством изпускащо устройство</w:t>
      </w:r>
      <w:r w:rsidR="009120DF" w:rsidRPr="00992181">
        <w:t xml:space="preserve">. </w:t>
      </w:r>
      <w:r w:rsidRPr="00992181">
        <w:t>Дозирането</w:t>
      </w:r>
      <w:r w:rsidR="00A45EBB" w:rsidRPr="00992181">
        <w:t xml:space="preserve"> ще</w:t>
      </w:r>
      <w:r w:rsidRPr="00992181">
        <w:t xml:space="preserve"> се осъщест</w:t>
      </w:r>
      <w:r w:rsidR="001C3443" w:rsidRPr="00992181">
        <w:t>в</w:t>
      </w:r>
      <w:r w:rsidRPr="00992181">
        <w:t>ява единствено при работеща аспирация.</w:t>
      </w:r>
    </w:p>
    <w:p w14:paraId="16FFB8CF" w14:textId="77777777" w:rsidR="00FA5DC7" w:rsidRPr="00992181" w:rsidRDefault="00FA5DC7" w:rsidP="009120DF">
      <w:pPr>
        <w:spacing w:after="120" w:line="240" w:lineRule="auto"/>
        <w:jc w:val="both"/>
      </w:pPr>
      <w:r w:rsidRPr="00992181">
        <w:t>Образувалият се отпадък 10 12 03 се събира от контейнера на ръкавния филтър в биг бегове и се влага в производствения процес като суровина</w:t>
      </w:r>
      <w:r w:rsidR="006305A2" w:rsidRPr="00992181">
        <w:t>.</w:t>
      </w:r>
    </w:p>
    <w:p w14:paraId="6B619B16" w14:textId="77777777" w:rsidR="00FA5DC7" w:rsidRPr="00992181" w:rsidRDefault="00FA5DC7" w:rsidP="009120DF">
      <w:pPr>
        <w:spacing w:after="120" w:line="240" w:lineRule="auto"/>
        <w:jc w:val="both"/>
        <w:rPr>
          <w:b/>
          <w:bCs/>
          <w:i/>
          <w:iCs/>
          <w:u w:val="single"/>
        </w:rPr>
      </w:pPr>
      <w:r w:rsidRPr="00992181">
        <w:rPr>
          <w:b/>
          <w:bCs/>
          <w:i/>
          <w:iCs/>
          <w:u w:val="single"/>
        </w:rPr>
        <w:t>Участък „Смесване на суровини“</w:t>
      </w:r>
    </w:p>
    <w:p w14:paraId="1A879C8C" w14:textId="77777777" w:rsidR="00FA5DC7" w:rsidRPr="00992181" w:rsidRDefault="00FA5DC7" w:rsidP="009120DF">
      <w:pPr>
        <w:spacing w:after="120" w:line="240" w:lineRule="auto"/>
        <w:jc w:val="both"/>
      </w:pPr>
      <w:r w:rsidRPr="00992181">
        <w:t xml:space="preserve">В този участък </w:t>
      </w:r>
      <w:r w:rsidR="00A45EBB" w:rsidRPr="00992181">
        <w:t xml:space="preserve">ще </w:t>
      </w:r>
      <w:r w:rsidRPr="00992181">
        <w:t>се осъществява смесването на вече дозираните суровини в елеватора посредством 1 бр. смесител с добавянето на вода от 2 до 5% до получаването на смес – премикс с определено качество, което зависи от изискванията на клиента към крайния продукт.</w:t>
      </w:r>
    </w:p>
    <w:p w14:paraId="5F8D5C95" w14:textId="77777777" w:rsidR="00FA5DC7" w:rsidRPr="00992181" w:rsidRDefault="00FA5DC7" w:rsidP="009120DF">
      <w:pPr>
        <w:spacing w:after="120" w:line="240" w:lineRule="auto"/>
        <w:jc w:val="both"/>
      </w:pPr>
      <w:r w:rsidRPr="00992181">
        <w:t xml:space="preserve">Смесителят </w:t>
      </w:r>
      <w:r w:rsidR="00A45EBB" w:rsidRPr="00992181">
        <w:t xml:space="preserve">ще </w:t>
      </w:r>
      <w:r w:rsidRPr="00992181">
        <w:t xml:space="preserve">е снабден с локален аспиратор, който заедно с аспирационната система от Участък „Дозиране на суровини“ </w:t>
      </w:r>
      <w:r w:rsidR="00A45EBB" w:rsidRPr="00992181">
        <w:t xml:space="preserve">ще </w:t>
      </w:r>
      <w:r w:rsidRPr="00992181">
        <w:t>се включва в ръкавен филтър със събирателен контейнер. Пречистеният въздух след филтъра се изпуска в атмосферата посредством изпускащо устройство</w:t>
      </w:r>
      <w:r w:rsidR="009120DF" w:rsidRPr="00992181">
        <w:t xml:space="preserve">. </w:t>
      </w:r>
      <w:r w:rsidRPr="00992181">
        <w:t>Този процес</w:t>
      </w:r>
      <w:r w:rsidR="00A45EBB" w:rsidRPr="00992181">
        <w:t xml:space="preserve"> ще</w:t>
      </w:r>
      <w:r w:rsidRPr="00992181">
        <w:t xml:space="preserve"> се извършва единствено при работеща аспирация.</w:t>
      </w:r>
    </w:p>
    <w:p w14:paraId="4D25A309" w14:textId="77777777" w:rsidR="00FA5DC7" w:rsidRPr="00992181" w:rsidRDefault="00FA5DC7" w:rsidP="009120DF">
      <w:pPr>
        <w:spacing w:after="120" w:line="240" w:lineRule="auto"/>
        <w:jc w:val="both"/>
      </w:pPr>
      <w:r w:rsidRPr="00992181">
        <w:t>Образувалият се отпадък 10 12 03 се събира от контейнера на ръкавния филтър в биг бегове и се влага в производствения процес като суровина</w:t>
      </w:r>
      <w:r w:rsidR="006305A2" w:rsidRPr="00992181">
        <w:t>.</w:t>
      </w:r>
    </w:p>
    <w:p w14:paraId="37EC611E" w14:textId="77777777" w:rsidR="00FA5DC7" w:rsidRPr="00992181" w:rsidRDefault="00FA5DC7" w:rsidP="00A45EBB">
      <w:pPr>
        <w:spacing w:before="240" w:after="120" w:line="240" w:lineRule="auto"/>
        <w:jc w:val="both"/>
        <w:rPr>
          <w:b/>
          <w:bCs/>
          <w:i/>
          <w:iCs/>
          <w:u w:val="single"/>
        </w:rPr>
      </w:pPr>
      <w:r w:rsidRPr="00992181">
        <w:rPr>
          <w:b/>
          <w:bCs/>
          <w:i/>
          <w:iCs/>
          <w:u w:val="single"/>
        </w:rPr>
        <w:t>Участък „Формоване“</w:t>
      </w:r>
    </w:p>
    <w:p w14:paraId="0256955E" w14:textId="77777777" w:rsidR="00FA5DC7" w:rsidRPr="00992181" w:rsidRDefault="00FA5DC7" w:rsidP="00A45EBB">
      <w:pPr>
        <w:spacing w:after="120" w:line="240" w:lineRule="auto"/>
        <w:jc w:val="both"/>
      </w:pPr>
      <w:r w:rsidRPr="00992181">
        <w:t xml:space="preserve">Полученият премикс от смесителя </w:t>
      </w:r>
      <w:bookmarkStart w:id="12" w:name="_Hlk133164131"/>
      <w:r w:rsidR="00A45EBB" w:rsidRPr="00992181">
        <w:t>ще</w:t>
      </w:r>
      <w:bookmarkEnd w:id="12"/>
      <w:r w:rsidR="00A45EBB" w:rsidRPr="00992181">
        <w:t xml:space="preserve"> </w:t>
      </w:r>
      <w:r w:rsidRPr="00992181">
        <w:t xml:space="preserve">се прехвърля чрез транспортни ленти в 2 бр. буферни съда (силози), от които </w:t>
      </w:r>
      <w:r w:rsidR="00A45EBB" w:rsidRPr="00992181">
        <w:t xml:space="preserve">ще </w:t>
      </w:r>
      <w:r w:rsidRPr="00992181">
        <w:t xml:space="preserve">се дозира необходимото количество материал за нуждите на 2 бр. хидравлични (олио-динамични) преси. Тази технология на производство се нарича пресоване, тъй като формоването на изделието се извършва при налягане (натиск) в стоманени калъпи. Пресовите линии </w:t>
      </w:r>
      <w:r w:rsidR="00A45EBB" w:rsidRPr="00992181">
        <w:t xml:space="preserve">ще </w:t>
      </w:r>
      <w:r w:rsidRPr="00992181">
        <w:t>са оборудвани с автоматичен контрол на размерите на изделията и транспортна лента, която се разделя на 2 възможни изхода на пресованото изделие:</w:t>
      </w:r>
    </w:p>
    <w:p w14:paraId="4EACE5FA" w14:textId="77777777" w:rsidR="00FA5DC7" w:rsidRPr="00992181" w:rsidRDefault="00FA5DC7">
      <w:pPr>
        <w:pStyle w:val="ListParagraph"/>
        <w:numPr>
          <w:ilvl w:val="0"/>
          <w:numId w:val="15"/>
        </w:numPr>
        <w:spacing w:after="120" w:line="240" w:lineRule="auto"/>
        <w:ind w:left="714" w:hanging="357"/>
        <w:contextualSpacing w:val="0"/>
        <w:jc w:val="both"/>
      </w:pPr>
      <w:r w:rsidRPr="00992181">
        <w:t>Транспортна лента за брак – пропускане на изделията, които не отговарят на толерансно зададените параметри.  Бракуваните изделия (отпадък с код 10 12 01) се подреждат на дървени палети и се отвеждат до Инсталация за раздроб</w:t>
      </w:r>
      <w:r w:rsidR="001C3443" w:rsidRPr="00992181">
        <w:t>я</w:t>
      </w:r>
      <w:r w:rsidRPr="00992181">
        <w:t>ване на отпадъци и се влагат отново в производствения процес като суровина</w:t>
      </w:r>
      <w:r w:rsidR="006305A2" w:rsidRPr="00992181">
        <w:t>.</w:t>
      </w:r>
    </w:p>
    <w:p w14:paraId="59FF95D1" w14:textId="77777777" w:rsidR="00FA5DC7" w:rsidRPr="00992181" w:rsidRDefault="00FA5DC7">
      <w:pPr>
        <w:pStyle w:val="ListParagraph"/>
        <w:numPr>
          <w:ilvl w:val="0"/>
          <w:numId w:val="15"/>
        </w:numPr>
        <w:spacing w:after="120" w:line="240" w:lineRule="auto"/>
        <w:ind w:left="714" w:hanging="357"/>
        <w:contextualSpacing w:val="0"/>
        <w:jc w:val="both"/>
      </w:pPr>
      <w:r w:rsidRPr="00992181">
        <w:lastRenderedPageBreak/>
        <w:t>Транспортна лента за товарене – пропускане на изделията, които отговарят на толерансните допуски и следователно преминават за товарене директно върху пещни колички за сушене и последващо изпичане на продукцията. Товаренето върху количките се извършва от робот с автоматичен режим на работа.</w:t>
      </w:r>
    </w:p>
    <w:p w14:paraId="3D235648" w14:textId="77777777" w:rsidR="00FA5DC7" w:rsidRPr="00992181" w:rsidRDefault="00FA5DC7" w:rsidP="00A45EBB">
      <w:pPr>
        <w:spacing w:before="240" w:after="120" w:line="240" w:lineRule="auto"/>
        <w:jc w:val="both"/>
        <w:rPr>
          <w:b/>
          <w:bCs/>
          <w:i/>
          <w:iCs/>
          <w:u w:val="single"/>
        </w:rPr>
      </w:pPr>
      <w:r w:rsidRPr="00992181">
        <w:rPr>
          <w:b/>
          <w:bCs/>
          <w:i/>
          <w:iCs/>
          <w:u w:val="single"/>
        </w:rPr>
        <w:t>Участък „Сушене“</w:t>
      </w:r>
    </w:p>
    <w:p w14:paraId="0FB1DC74" w14:textId="77777777" w:rsidR="00FA5DC7" w:rsidRPr="00992181" w:rsidRDefault="00FA5DC7" w:rsidP="00A45EBB">
      <w:pPr>
        <w:spacing w:after="120" w:line="240" w:lineRule="auto"/>
        <w:jc w:val="both"/>
      </w:pPr>
      <w:r w:rsidRPr="00992181">
        <w:t xml:space="preserve">Натоварените колички с пресовани изделия от участък Формоване </w:t>
      </w:r>
      <w:r w:rsidR="00A45EBB" w:rsidRPr="00992181">
        <w:t xml:space="preserve">ще </w:t>
      </w:r>
      <w:r w:rsidRPr="00992181">
        <w:t xml:space="preserve">постъпват за сушене. Сушенето се извършва в 2 бр. камерни сушилни D4 и D5 с контрол на температурата. Всяка от сушилните камери </w:t>
      </w:r>
      <w:r w:rsidR="00A45EBB" w:rsidRPr="00992181">
        <w:t xml:space="preserve">ще </w:t>
      </w:r>
      <w:r w:rsidRPr="00992181">
        <w:t>разполага със собствена горелка на природен газ. Всяка от двете камери има следните параметри:</w:t>
      </w:r>
    </w:p>
    <w:p w14:paraId="35630EE1" w14:textId="77777777" w:rsidR="00FA5DC7" w:rsidRPr="00992181" w:rsidRDefault="00FA5DC7">
      <w:pPr>
        <w:pStyle w:val="ListParagraph"/>
        <w:numPr>
          <w:ilvl w:val="0"/>
          <w:numId w:val="19"/>
        </w:numPr>
        <w:spacing w:after="120" w:line="240" w:lineRule="auto"/>
        <w:jc w:val="both"/>
      </w:pPr>
      <w:r w:rsidRPr="00992181">
        <w:t>Инсталирана мощност - 0.260 MW</w:t>
      </w:r>
      <w:r w:rsidR="00A45EBB" w:rsidRPr="00992181">
        <w:t>;</w:t>
      </w:r>
    </w:p>
    <w:p w14:paraId="343EA52E" w14:textId="77777777" w:rsidR="00FA5DC7" w:rsidRPr="00992181" w:rsidRDefault="00FA5DC7">
      <w:pPr>
        <w:pStyle w:val="ListParagraph"/>
        <w:numPr>
          <w:ilvl w:val="0"/>
          <w:numId w:val="19"/>
        </w:numPr>
        <w:spacing w:after="120" w:line="240" w:lineRule="auto"/>
        <w:jc w:val="both"/>
      </w:pPr>
      <w:r w:rsidRPr="00992181">
        <w:t>Капацитет - 4.667 t/24 ч.</w:t>
      </w:r>
      <w:r w:rsidR="00A45EBB" w:rsidRPr="00992181">
        <w:t>;</w:t>
      </w:r>
    </w:p>
    <w:p w14:paraId="6253AE93" w14:textId="77777777" w:rsidR="00A45EBB" w:rsidRPr="00992181" w:rsidRDefault="00FA5DC7">
      <w:pPr>
        <w:pStyle w:val="ListParagraph"/>
        <w:numPr>
          <w:ilvl w:val="0"/>
          <w:numId w:val="19"/>
        </w:numPr>
        <w:spacing w:after="120" w:line="240" w:lineRule="auto"/>
        <w:jc w:val="both"/>
      </w:pPr>
      <w:r w:rsidRPr="00992181">
        <w:t>Консумация на природен газ - 25 Nm</w:t>
      </w:r>
      <w:r w:rsidRPr="00992181">
        <w:rPr>
          <w:vertAlign w:val="superscript"/>
        </w:rPr>
        <w:t>3</w:t>
      </w:r>
      <w:r w:rsidR="00A45EBB" w:rsidRPr="00992181">
        <w:t>;</w:t>
      </w:r>
    </w:p>
    <w:p w14:paraId="3F5D2793" w14:textId="77777777" w:rsidR="00FA5DC7" w:rsidRPr="00992181" w:rsidRDefault="00FA5DC7" w:rsidP="00A45EBB">
      <w:pPr>
        <w:spacing w:after="120" w:line="240" w:lineRule="auto"/>
        <w:jc w:val="both"/>
      </w:pPr>
      <w:bookmarkStart w:id="13" w:name="_Hlk133164603"/>
      <w:r w:rsidRPr="00992181">
        <w:t xml:space="preserve">Входящият въздух в сушилнята </w:t>
      </w:r>
      <w:r w:rsidR="00A45EBB" w:rsidRPr="00992181">
        <w:t xml:space="preserve">ще </w:t>
      </w:r>
      <w:r w:rsidRPr="00992181">
        <w:t xml:space="preserve">постъпва от околната среда и </w:t>
      </w:r>
      <w:r w:rsidR="00A45EBB" w:rsidRPr="00992181">
        <w:t xml:space="preserve">ще </w:t>
      </w:r>
      <w:r w:rsidRPr="00992181">
        <w:t xml:space="preserve">се нагрява индиректно посредством горелка на природен газ или </w:t>
      </w:r>
      <w:r w:rsidR="00A45EBB" w:rsidRPr="00992181">
        <w:t xml:space="preserve">ще </w:t>
      </w:r>
      <w:r w:rsidRPr="00992181">
        <w:t>се използва вече топъл въздух от пещ F4 и пещ F5, който се нагрява допълнително само при необходимост. След като премине през камерите отработеният въздух</w:t>
      </w:r>
      <w:r w:rsidR="00CB4A88" w:rsidRPr="00992181">
        <w:t xml:space="preserve"> ще</w:t>
      </w:r>
      <w:r w:rsidRPr="00992181">
        <w:t xml:space="preserve"> се изпуска в атмосферата през изпускащи устройства</w:t>
      </w:r>
      <w:r w:rsidR="00512883" w:rsidRPr="00992181">
        <w:t xml:space="preserve">. </w:t>
      </w:r>
      <w:r w:rsidRPr="00992181">
        <w:t>Отпадъчните горивни газове от горелките се изпускат в атмосферата през отделни изпускащи устройства от тези на камерите</w:t>
      </w:r>
      <w:r w:rsidR="00512883" w:rsidRPr="00992181">
        <w:t>.</w:t>
      </w:r>
      <w:r w:rsidRPr="00992181">
        <w:t xml:space="preserve"> </w:t>
      </w:r>
    </w:p>
    <w:bookmarkEnd w:id="13"/>
    <w:p w14:paraId="73C41B00" w14:textId="77777777" w:rsidR="00FA5DC7" w:rsidRPr="00992181" w:rsidRDefault="00FA5DC7" w:rsidP="00FA5DC7">
      <w:pPr>
        <w:spacing w:before="240" w:after="120"/>
        <w:jc w:val="both"/>
        <w:rPr>
          <w:b/>
          <w:bCs/>
          <w:i/>
          <w:iCs/>
          <w:u w:val="single"/>
        </w:rPr>
      </w:pPr>
      <w:r w:rsidRPr="00992181">
        <w:rPr>
          <w:b/>
          <w:bCs/>
          <w:i/>
          <w:iCs/>
          <w:u w:val="single"/>
        </w:rPr>
        <w:t>Участък „Изпичане“</w:t>
      </w:r>
    </w:p>
    <w:p w14:paraId="454CBEB8" w14:textId="77777777" w:rsidR="00FA5DC7" w:rsidRPr="00992181" w:rsidRDefault="00FA5DC7" w:rsidP="007F1F59">
      <w:pPr>
        <w:spacing w:after="120" w:line="240" w:lineRule="auto"/>
        <w:jc w:val="both"/>
      </w:pPr>
      <w:r w:rsidRPr="00992181">
        <w:t xml:space="preserve">Пещните колички, вече заредени с формовани и изсушени изделия, </w:t>
      </w:r>
      <w:r w:rsidR="007F1F59" w:rsidRPr="00992181">
        <w:t xml:space="preserve">ще </w:t>
      </w:r>
      <w:r w:rsidRPr="00992181">
        <w:t>се зареждат в интермитентни пещи с периодичен режим на работа (прекъснато действие). Източникът на топлина е представен от серия горелки с природен газ, контролирани от система с PLC, която позволява програмирането на кривата на изпичане, а нагряването на изделията става директно от пламъка на горелките. Изпичането протича по крива на нагряване, която варира от 1350 °C - 1600 °C, последвана от принудително контролирано охлаждане с въздух и естествено охлаждане от 250°C до стайна температура.</w:t>
      </w:r>
    </w:p>
    <w:p w14:paraId="2C3D6C17" w14:textId="77777777" w:rsidR="00FA5DC7" w:rsidRPr="00992181" w:rsidRDefault="00FA5DC7" w:rsidP="007F1F59">
      <w:pPr>
        <w:spacing w:after="120" w:line="240" w:lineRule="auto"/>
        <w:jc w:val="both"/>
      </w:pPr>
      <w:r w:rsidRPr="00992181">
        <w:t>В този участък са разположени 2 бр. пещи със следните параметри:</w:t>
      </w:r>
    </w:p>
    <w:p w14:paraId="4B6880A0" w14:textId="77777777" w:rsidR="00FA5DC7" w:rsidRPr="00992181" w:rsidRDefault="00FA5DC7">
      <w:pPr>
        <w:pStyle w:val="ListParagraph"/>
        <w:numPr>
          <w:ilvl w:val="0"/>
          <w:numId w:val="20"/>
        </w:numPr>
        <w:spacing w:after="120" w:line="240" w:lineRule="auto"/>
        <w:jc w:val="both"/>
      </w:pPr>
      <w:r w:rsidRPr="00992181">
        <w:t>Инсталирана мощност - 2.74 MW</w:t>
      </w:r>
    </w:p>
    <w:p w14:paraId="031B64E7" w14:textId="77777777" w:rsidR="00FA5DC7" w:rsidRPr="00992181" w:rsidRDefault="00FA5DC7">
      <w:pPr>
        <w:pStyle w:val="ListParagraph"/>
        <w:numPr>
          <w:ilvl w:val="0"/>
          <w:numId w:val="20"/>
        </w:numPr>
        <w:spacing w:after="120" w:line="240" w:lineRule="auto"/>
        <w:jc w:val="both"/>
      </w:pPr>
      <w:r w:rsidRPr="00992181">
        <w:t>Капацитет - 3.467 t/24 ч.</w:t>
      </w:r>
    </w:p>
    <w:p w14:paraId="4CFA9F2D" w14:textId="77777777" w:rsidR="00FA5DC7" w:rsidRPr="00992181" w:rsidRDefault="00FA5DC7">
      <w:pPr>
        <w:pStyle w:val="ListParagraph"/>
        <w:numPr>
          <w:ilvl w:val="0"/>
          <w:numId w:val="20"/>
        </w:numPr>
        <w:spacing w:after="120" w:line="240" w:lineRule="auto"/>
        <w:jc w:val="both"/>
      </w:pPr>
      <w:r w:rsidRPr="00992181">
        <w:t>Обем на изпичане - 10.4 m</w:t>
      </w:r>
      <w:r w:rsidRPr="00992181">
        <w:rPr>
          <w:vertAlign w:val="superscript"/>
        </w:rPr>
        <w:t>3</w:t>
      </w:r>
    </w:p>
    <w:p w14:paraId="45B9501A" w14:textId="77777777" w:rsidR="00FA5DC7" w:rsidRPr="00992181" w:rsidRDefault="00FA5DC7">
      <w:pPr>
        <w:pStyle w:val="ListParagraph"/>
        <w:numPr>
          <w:ilvl w:val="0"/>
          <w:numId w:val="20"/>
        </w:numPr>
        <w:spacing w:after="120" w:line="240" w:lineRule="auto"/>
        <w:jc w:val="both"/>
      </w:pPr>
      <w:r w:rsidRPr="00992181">
        <w:t>Плътност на подреждане - 333 kg/m</w:t>
      </w:r>
      <w:r w:rsidRPr="00992181">
        <w:rPr>
          <w:vertAlign w:val="superscript"/>
        </w:rPr>
        <w:t>3</w:t>
      </w:r>
    </w:p>
    <w:p w14:paraId="7142BC40" w14:textId="77777777" w:rsidR="00FA5DC7" w:rsidRPr="00992181" w:rsidRDefault="00FA5DC7">
      <w:pPr>
        <w:pStyle w:val="ListParagraph"/>
        <w:numPr>
          <w:ilvl w:val="0"/>
          <w:numId w:val="20"/>
        </w:numPr>
        <w:spacing w:after="120" w:line="240" w:lineRule="auto"/>
        <w:jc w:val="both"/>
      </w:pPr>
      <w:r w:rsidRPr="00992181">
        <w:t>Консумация на пр.</w:t>
      </w:r>
      <w:r w:rsidR="00A15F61" w:rsidRPr="00992181">
        <w:t xml:space="preserve"> </w:t>
      </w:r>
      <w:r w:rsidRPr="00992181">
        <w:t>газ - 260 Nm</w:t>
      </w:r>
      <w:r w:rsidRPr="00992181">
        <w:rPr>
          <w:vertAlign w:val="superscript"/>
        </w:rPr>
        <w:t>3</w:t>
      </w:r>
      <w:r w:rsidRPr="00992181">
        <w:t>/h</w:t>
      </w:r>
    </w:p>
    <w:p w14:paraId="283CD60B" w14:textId="77777777" w:rsidR="00FA5DC7" w:rsidRPr="00992181" w:rsidRDefault="00FA5DC7" w:rsidP="007F1F59">
      <w:pPr>
        <w:spacing w:after="120" w:line="240" w:lineRule="auto"/>
        <w:jc w:val="both"/>
      </w:pPr>
      <w:r w:rsidRPr="00992181">
        <w:t>Отпадъчните газове се изпускат в атмосферата посредством изпускащи устройства (по две ИУ към всяка пещ</w:t>
      </w:r>
      <w:r w:rsidR="00A15F61" w:rsidRPr="00992181">
        <w:t>.</w:t>
      </w:r>
    </w:p>
    <w:p w14:paraId="40EC21F6" w14:textId="77777777" w:rsidR="00FA5DC7" w:rsidRPr="00992181" w:rsidRDefault="00FA5DC7" w:rsidP="007F1F59">
      <w:pPr>
        <w:spacing w:after="120" w:line="240" w:lineRule="auto"/>
        <w:jc w:val="both"/>
      </w:pPr>
      <w:r w:rsidRPr="00992181">
        <w:t>На този етап от производствения процес се генерира отпадък 10 12 08 – бракувани изпечени изделия, които постъпват в Инсталация за раздробяване на отпадъци и се влагат отново в производствения процес като суровина</w:t>
      </w:r>
      <w:r w:rsidR="006305A2" w:rsidRPr="00992181">
        <w:t>.</w:t>
      </w:r>
    </w:p>
    <w:p w14:paraId="3DDFBC86" w14:textId="77777777" w:rsidR="00FA5DC7" w:rsidRPr="00992181" w:rsidRDefault="00FA5DC7" w:rsidP="00A15F61">
      <w:pPr>
        <w:spacing w:after="120" w:line="240" w:lineRule="auto"/>
        <w:jc w:val="both"/>
      </w:pPr>
      <w:r w:rsidRPr="00992181">
        <w:t>Изпечените изделия имат два възможни технологични изхода:</w:t>
      </w:r>
    </w:p>
    <w:p w14:paraId="4B503892" w14:textId="77777777" w:rsidR="00FA5DC7" w:rsidRPr="00992181" w:rsidRDefault="00FA5DC7">
      <w:pPr>
        <w:pStyle w:val="ListParagraph"/>
        <w:numPr>
          <w:ilvl w:val="0"/>
          <w:numId w:val="18"/>
        </w:numPr>
        <w:spacing w:after="120" w:line="240" w:lineRule="auto"/>
        <w:jc w:val="both"/>
      </w:pPr>
      <w:r w:rsidRPr="00992181">
        <w:t>Преминаване към участък Механична обработка и последващо опаковане и експедиция</w:t>
      </w:r>
    </w:p>
    <w:p w14:paraId="5F971559" w14:textId="77777777" w:rsidR="00FA5DC7" w:rsidRPr="00992181" w:rsidRDefault="00FA5DC7">
      <w:pPr>
        <w:pStyle w:val="ListParagraph"/>
        <w:numPr>
          <w:ilvl w:val="0"/>
          <w:numId w:val="18"/>
        </w:numPr>
        <w:spacing w:after="120" w:line="240" w:lineRule="auto"/>
        <w:jc w:val="both"/>
      </w:pPr>
      <w:r w:rsidRPr="00992181">
        <w:t>Или директно насочване към опаковане и експедиция</w:t>
      </w:r>
    </w:p>
    <w:p w14:paraId="421AEF24" w14:textId="77777777" w:rsidR="00FA5DC7" w:rsidRPr="00992181" w:rsidRDefault="00FA5DC7" w:rsidP="00A15F61">
      <w:pPr>
        <w:spacing w:before="240" w:after="120" w:line="240" w:lineRule="auto"/>
        <w:jc w:val="both"/>
        <w:rPr>
          <w:b/>
          <w:bCs/>
          <w:i/>
          <w:iCs/>
          <w:u w:val="single"/>
        </w:rPr>
      </w:pPr>
      <w:r w:rsidRPr="00992181">
        <w:rPr>
          <w:b/>
          <w:bCs/>
          <w:i/>
          <w:iCs/>
          <w:u w:val="single"/>
        </w:rPr>
        <w:t>Участък „Механична обработка“</w:t>
      </w:r>
    </w:p>
    <w:p w14:paraId="1E5522EE" w14:textId="77777777" w:rsidR="00FA5DC7" w:rsidRPr="00992181" w:rsidRDefault="00FA5DC7" w:rsidP="00A15F61">
      <w:pPr>
        <w:spacing w:after="120" w:line="240" w:lineRule="auto"/>
        <w:jc w:val="both"/>
      </w:pPr>
      <w:r w:rsidRPr="00992181">
        <w:lastRenderedPageBreak/>
        <w:t>На този етап от производствения процес изпечената продукция се подлага на механична обработка с цел постигането на по-висока размерна прецизност спрямо вътрешнофирмени или клиентски спецификации.</w:t>
      </w:r>
    </w:p>
    <w:p w14:paraId="4329B8B0" w14:textId="77777777" w:rsidR="00FA5DC7" w:rsidRPr="00992181" w:rsidRDefault="00FA5DC7" w:rsidP="00A15F61">
      <w:pPr>
        <w:spacing w:after="120" w:line="240" w:lineRule="auto"/>
        <w:jc w:val="both"/>
      </w:pPr>
      <w:r w:rsidRPr="00992181">
        <w:t>За тази цел са разположени:</w:t>
      </w:r>
    </w:p>
    <w:p w14:paraId="329F0291" w14:textId="77777777" w:rsidR="00FA5DC7" w:rsidRPr="00992181" w:rsidRDefault="00FA5DC7">
      <w:pPr>
        <w:pStyle w:val="ListParagraph"/>
        <w:numPr>
          <w:ilvl w:val="0"/>
          <w:numId w:val="21"/>
        </w:numPr>
        <w:spacing w:after="120" w:line="240" w:lineRule="auto"/>
        <w:jc w:val="both"/>
      </w:pPr>
      <w:r w:rsidRPr="00992181">
        <w:t>2 бр. шлайф-машини с двоен диск</w:t>
      </w:r>
    </w:p>
    <w:p w14:paraId="19324B38" w14:textId="77777777" w:rsidR="00FA5DC7" w:rsidRPr="00992181" w:rsidRDefault="00FA5DC7">
      <w:pPr>
        <w:pStyle w:val="ListParagraph"/>
        <w:numPr>
          <w:ilvl w:val="0"/>
          <w:numId w:val="21"/>
        </w:numPr>
        <w:spacing w:after="120" w:line="240" w:lineRule="auto"/>
        <w:jc w:val="both"/>
      </w:pPr>
      <w:r w:rsidRPr="00992181">
        <w:t>1 бр. шлайф-машина с цифрово-програмно управление (ЦПУ)</w:t>
      </w:r>
    </w:p>
    <w:p w14:paraId="397C7551" w14:textId="77777777" w:rsidR="00FA5DC7" w:rsidRPr="00992181" w:rsidRDefault="00FA5DC7" w:rsidP="00A15F61">
      <w:pPr>
        <w:spacing w:after="120" w:line="240" w:lineRule="auto"/>
        <w:jc w:val="both"/>
      </w:pPr>
      <w:r w:rsidRPr="00992181">
        <w:t>Оборудването използва рециклирана охлаждаща вода за обработващите дискове от изграден двусекционен утаител. В утаителя постъпва вода от машините, премесена с шлам. Шламът се утаява в първата секция, а водата преминава през преливник във втората секция, от която чрез помпа се връща обратно към машините. Използва се и свежа вода за вътрешно охлаждане на 1 бр. шлайф-машина с ЦПУ, както и за компенсиране на загуби в нивото на водата в утаителя.</w:t>
      </w:r>
    </w:p>
    <w:p w14:paraId="76AD7352" w14:textId="77777777" w:rsidR="00A15F61" w:rsidRPr="00992181" w:rsidRDefault="00FA5DC7" w:rsidP="006305A2">
      <w:pPr>
        <w:spacing w:after="120" w:line="240" w:lineRule="auto"/>
        <w:jc w:val="both"/>
      </w:pPr>
      <w:r w:rsidRPr="00992181">
        <w:t>В този участък се образуват отпадък 10 12 13 – шлам от машинната обработка, който може да се оползотворява за нуждите на производството като суровина или да бъде предаван като отпадък на външни компании, притежаващи документ по чл.</w:t>
      </w:r>
      <w:r w:rsidR="00A15F61" w:rsidRPr="00992181">
        <w:t xml:space="preserve"> </w:t>
      </w:r>
      <w:r w:rsidRPr="00992181">
        <w:t>67 и/или по чл.</w:t>
      </w:r>
      <w:r w:rsidR="00A15F61" w:rsidRPr="00992181">
        <w:t xml:space="preserve"> </w:t>
      </w:r>
      <w:r w:rsidRPr="00992181">
        <w:t>78 от ЗУО или комплексно разрешително за конкретния вид отпадък и за извършване на съответната дейност, въз основа на писмен договор.</w:t>
      </w:r>
    </w:p>
    <w:p w14:paraId="772E1B41" w14:textId="77777777" w:rsidR="00FA5DC7" w:rsidRPr="00992181" w:rsidRDefault="00FA5DC7" w:rsidP="002C7A5C">
      <w:pPr>
        <w:spacing w:line="240" w:lineRule="auto"/>
        <w:rPr>
          <w:b/>
          <w:bCs/>
          <w:szCs w:val="24"/>
          <w:u w:val="single"/>
        </w:rPr>
      </w:pPr>
      <w:r w:rsidRPr="00992181">
        <w:rPr>
          <w:b/>
          <w:bCs/>
          <w:szCs w:val="24"/>
          <w:u w:val="single"/>
        </w:rPr>
        <w:t>Tехнология на производство в ХАЛЕ 4</w:t>
      </w:r>
    </w:p>
    <w:p w14:paraId="3ED8803A" w14:textId="77777777" w:rsidR="00786349" w:rsidRPr="00992181" w:rsidRDefault="00786349" w:rsidP="002C7A5C">
      <w:pPr>
        <w:spacing w:before="240" w:after="120" w:line="240" w:lineRule="auto"/>
        <w:jc w:val="both"/>
      </w:pPr>
      <w:r w:rsidRPr="00992181">
        <w:t>Предвижда се в Хале 4 да се разположат следните участъци:</w:t>
      </w:r>
    </w:p>
    <w:p w14:paraId="12BC1567" w14:textId="77777777" w:rsidR="00FA5DC7" w:rsidRPr="00992181" w:rsidRDefault="00FA5DC7" w:rsidP="002C7A5C">
      <w:pPr>
        <w:spacing w:before="240" w:after="120" w:line="240" w:lineRule="auto"/>
        <w:jc w:val="both"/>
        <w:rPr>
          <w:b/>
          <w:bCs/>
          <w:i/>
          <w:iCs/>
          <w:u w:val="single"/>
        </w:rPr>
      </w:pPr>
      <w:r w:rsidRPr="00992181">
        <w:rPr>
          <w:b/>
          <w:bCs/>
          <w:i/>
          <w:iCs/>
          <w:u w:val="single"/>
        </w:rPr>
        <w:t>Участък „Дозиране на премикс“</w:t>
      </w:r>
    </w:p>
    <w:p w14:paraId="548DCC36" w14:textId="77777777" w:rsidR="00FA5DC7" w:rsidRPr="00992181" w:rsidRDefault="00FA5DC7" w:rsidP="002C7A5C">
      <w:pPr>
        <w:spacing w:after="120" w:line="240" w:lineRule="auto"/>
        <w:jc w:val="both"/>
      </w:pPr>
      <w:r w:rsidRPr="00992181">
        <w:t xml:space="preserve">Тук вече полученият сух премикс от Хале 1, съхранен в биг бегове, </w:t>
      </w:r>
      <w:bookmarkStart w:id="14" w:name="_Hlk133164814"/>
      <w:r w:rsidR="004637E5" w:rsidRPr="00992181">
        <w:t>ще</w:t>
      </w:r>
      <w:bookmarkEnd w:id="14"/>
      <w:r w:rsidR="004637E5" w:rsidRPr="00992181">
        <w:t xml:space="preserve"> </w:t>
      </w:r>
      <w:r w:rsidRPr="00992181">
        <w:t>се дозира в 3 броя дозатора (силози) чрез кран от оператор, за да бъде достъпен за последващия етап на формоване.</w:t>
      </w:r>
    </w:p>
    <w:p w14:paraId="5EE00B82" w14:textId="77777777" w:rsidR="00FA5DC7" w:rsidRPr="00992181" w:rsidRDefault="00FA5DC7" w:rsidP="002C7A5C">
      <w:pPr>
        <w:spacing w:after="120" w:line="240" w:lineRule="auto"/>
        <w:jc w:val="both"/>
      </w:pPr>
      <w:r w:rsidRPr="00992181">
        <w:t xml:space="preserve">Дозаторите </w:t>
      </w:r>
      <w:r w:rsidR="004637E5" w:rsidRPr="00992181">
        <w:t xml:space="preserve">ще </w:t>
      </w:r>
      <w:r w:rsidRPr="00992181">
        <w:t>са снабдени с локални аспиратори, които се включват в общ ръкавен филтър със събирателен контейнер. Пречистеният въздух след филтъра се изпуска в атмосферата посредством изпускащо устройство</w:t>
      </w:r>
      <w:r w:rsidR="004637E5" w:rsidRPr="00992181">
        <w:t xml:space="preserve">. </w:t>
      </w:r>
      <w:r w:rsidRPr="00992181">
        <w:t>Дозирането</w:t>
      </w:r>
      <w:r w:rsidR="004637E5" w:rsidRPr="00992181">
        <w:t xml:space="preserve"> ще</w:t>
      </w:r>
      <w:r w:rsidRPr="00992181">
        <w:t xml:space="preserve"> се осъщестява единствено при работеща аспирация.</w:t>
      </w:r>
    </w:p>
    <w:p w14:paraId="5426568A" w14:textId="77777777" w:rsidR="00FA5DC7" w:rsidRPr="00992181" w:rsidRDefault="00FA5DC7" w:rsidP="002C7A5C">
      <w:pPr>
        <w:spacing w:after="120" w:line="240" w:lineRule="auto"/>
        <w:jc w:val="both"/>
      </w:pPr>
      <w:r w:rsidRPr="00992181">
        <w:t>Образувалият се отпадък 10 12 03 се събира от контейнера на ръкавния филтър в биг бегове и се влага в производствения процес като суровина</w:t>
      </w:r>
      <w:r w:rsidR="006305A2" w:rsidRPr="00992181">
        <w:t>.</w:t>
      </w:r>
    </w:p>
    <w:p w14:paraId="5DD2BD94" w14:textId="77777777" w:rsidR="00FA5DC7" w:rsidRPr="00992181" w:rsidRDefault="00FA5DC7" w:rsidP="002C7A5C">
      <w:pPr>
        <w:spacing w:before="240" w:after="120" w:line="240" w:lineRule="auto"/>
        <w:jc w:val="both"/>
        <w:rPr>
          <w:b/>
          <w:bCs/>
          <w:i/>
          <w:iCs/>
          <w:u w:val="single"/>
        </w:rPr>
      </w:pPr>
      <w:r w:rsidRPr="00992181">
        <w:rPr>
          <w:b/>
          <w:bCs/>
          <w:i/>
          <w:iCs/>
          <w:u w:val="single"/>
        </w:rPr>
        <w:t>Участък „Виброформоване“</w:t>
      </w:r>
    </w:p>
    <w:p w14:paraId="78BFC19C" w14:textId="77777777" w:rsidR="00FA5DC7" w:rsidRPr="00992181" w:rsidRDefault="00FA5DC7" w:rsidP="002C7A5C">
      <w:pPr>
        <w:spacing w:after="120" w:line="240" w:lineRule="auto"/>
        <w:jc w:val="both"/>
      </w:pPr>
      <w:r w:rsidRPr="00992181">
        <w:t xml:space="preserve">В участък „Виброформоване“ </w:t>
      </w:r>
      <w:r w:rsidR="004637E5" w:rsidRPr="00992181">
        <w:t xml:space="preserve">ще </w:t>
      </w:r>
      <w:r w:rsidRPr="00992181">
        <w:t xml:space="preserve">са разположени 4 бр. стационарни миксера,  1 бр. мобилен миксер и 4 бр. вибромаси. Премиксът </w:t>
      </w:r>
      <w:r w:rsidR="004637E5" w:rsidRPr="00992181">
        <w:t xml:space="preserve">ще </w:t>
      </w:r>
      <w:r w:rsidRPr="00992181">
        <w:t xml:space="preserve">се довежда до стационарните миксери чрез транспортна лента от дозаторите на премикс, а в мобилния </w:t>
      </w:r>
      <w:r w:rsidR="004637E5" w:rsidRPr="00992181">
        <w:t xml:space="preserve">ще </w:t>
      </w:r>
      <w:r w:rsidRPr="00992181">
        <w:t>се дозира ръчно. В миксерите се осъществява повторно ра</w:t>
      </w:r>
      <w:r w:rsidR="001C3443" w:rsidRPr="00992181">
        <w:t>з</w:t>
      </w:r>
      <w:r w:rsidRPr="00992181">
        <w:t xml:space="preserve">бъркване на премикса на сухо, след което към материала </w:t>
      </w:r>
      <w:r w:rsidR="004637E5" w:rsidRPr="00992181">
        <w:t xml:space="preserve">ще </w:t>
      </w:r>
      <w:r w:rsidRPr="00992181">
        <w:t xml:space="preserve">се добавят свързващо вещество (етил силикат) и катализатор (амониев карбонат). Полученият микс </w:t>
      </w:r>
      <w:r w:rsidR="00512883" w:rsidRPr="00992181">
        <w:t xml:space="preserve">ще </w:t>
      </w:r>
      <w:r w:rsidRPr="00992181">
        <w:t>се формова в калъпи (от дърво, метал, PLA филамент, смола или комбинация) чрез вибрация върху вибромасите. В зависимост от големината и геометрията на изделията виброформоването има различна продължителност. След преустановяване на вибрацията и стягане на изделието то</w:t>
      </w:r>
      <w:r w:rsidR="007F1F59" w:rsidRPr="00992181">
        <w:t xml:space="preserve"> ще</w:t>
      </w:r>
      <w:r w:rsidRPr="00992181">
        <w:t xml:space="preserve"> се изважда от формата и се  поставя на палет (метален или дървен).</w:t>
      </w:r>
    </w:p>
    <w:p w14:paraId="6F737E9F" w14:textId="77777777" w:rsidR="00FA5DC7" w:rsidRPr="00992181" w:rsidRDefault="00FA5DC7" w:rsidP="004637E5">
      <w:pPr>
        <w:spacing w:after="120" w:line="240" w:lineRule="auto"/>
        <w:jc w:val="both"/>
      </w:pPr>
      <w:r w:rsidRPr="00992181">
        <w:t>Стационарните миксери</w:t>
      </w:r>
      <w:r w:rsidR="007F1F59" w:rsidRPr="00992181">
        <w:t xml:space="preserve"> ще</w:t>
      </w:r>
      <w:r w:rsidRPr="00992181">
        <w:t xml:space="preserve"> са снабдени с локални аспиратори, които заедно с тези на дозаторите на премикс се включват в общ ръкавен филтър със събирателен контейнер. Пречистеният въздух след филтъра </w:t>
      </w:r>
      <w:r w:rsidR="00512883" w:rsidRPr="00992181">
        <w:t xml:space="preserve">ще </w:t>
      </w:r>
      <w:r w:rsidRPr="00992181">
        <w:t>се изпуска в атмосферата посредством изпускащо устройство</w:t>
      </w:r>
      <w:r w:rsidR="004637E5" w:rsidRPr="00992181">
        <w:t>.</w:t>
      </w:r>
    </w:p>
    <w:p w14:paraId="3CCD8AD4" w14:textId="77777777" w:rsidR="00FA5DC7" w:rsidRPr="00992181" w:rsidRDefault="00FA5DC7" w:rsidP="00512883">
      <w:pPr>
        <w:spacing w:after="120" w:line="240" w:lineRule="auto"/>
        <w:jc w:val="both"/>
      </w:pPr>
      <w:r w:rsidRPr="00992181">
        <w:lastRenderedPageBreak/>
        <w:t>В този участък се генерира отпадък 10 12 01 – бракувани формовани изделия, които постъпват в Инсталация за раздробяване на отпадъци (на територията на предприятието) и се влагат отново в производствения процес като суровина</w:t>
      </w:r>
      <w:r w:rsidR="006305A2" w:rsidRPr="00992181">
        <w:t>.</w:t>
      </w:r>
    </w:p>
    <w:p w14:paraId="3453C49A" w14:textId="77777777" w:rsidR="00FA5DC7" w:rsidRPr="00992181" w:rsidRDefault="00FA5DC7" w:rsidP="00512883">
      <w:pPr>
        <w:spacing w:after="0" w:line="240" w:lineRule="auto"/>
        <w:rPr>
          <w:b/>
          <w:bCs/>
          <w:i/>
          <w:iCs/>
          <w:szCs w:val="24"/>
          <w:u w:val="single"/>
        </w:rPr>
      </w:pPr>
      <w:r w:rsidRPr="00992181">
        <w:rPr>
          <w:b/>
          <w:bCs/>
          <w:i/>
          <w:iCs/>
          <w:u w:val="single"/>
        </w:rPr>
        <w:t>Участък „Сушене“</w:t>
      </w:r>
    </w:p>
    <w:p w14:paraId="0CAA1CC5" w14:textId="77777777" w:rsidR="00FA5DC7" w:rsidRPr="00992181" w:rsidRDefault="00FA5DC7" w:rsidP="00512883">
      <w:pPr>
        <w:spacing w:after="120" w:line="240" w:lineRule="auto"/>
        <w:jc w:val="both"/>
      </w:pPr>
      <w:r w:rsidRPr="00992181">
        <w:t>На този етап палетите с форм</w:t>
      </w:r>
      <w:r w:rsidR="001C3443" w:rsidRPr="00992181">
        <w:t>о</w:t>
      </w:r>
      <w:r w:rsidRPr="00992181">
        <w:t xml:space="preserve">вани изделия от участък „Виброформоване“ </w:t>
      </w:r>
      <w:r w:rsidR="00C27419" w:rsidRPr="00992181">
        <w:t xml:space="preserve">ще </w:t>
      </w:r>
      <w:r w:rsidRPr="00992181">
        <w:t xml:space="preserve">се придвижват към участък „Сушене“, за да бъдат подредени чрез кран върху пещните колички. Натоварените пещни колички </w:t>
      </w:r>
      <w:r w:rsidR="00C27419" w:rsidRPr="00992181">
        <w:t xml:space="preserve">ще </w:t>
      </w:r>
      <w:r w:rsidRPr="00992181">
        <w:t xml:space="preserve">се поставят в камерни сушилни. Сушенето </w:t>
      </w:r>
      <w:r w:rsidR="007F1F59" w:rsidRPr="00992181">
        <w:t xml:space="preserve">ще </w:t>
      </w:r>
      <w:r w:rsidRPr="00992181">
        <w:t>се осъществява с помощта на 4 бр. камерни сушилни D6, D7, D8 и D9 с контрол на температурата, със следните параметри:</w:t>
      </w:r>
    </w:p>
    <w:p w14:paraId="751E565A" w14:textId="77777777" w:rsidR="00FA5DC7" w:rsidRPr="00992181" w:rsidRDefault="00FA5DC7">
      <w:pPr>
        <w:pStyle w:val="ListParagraph"/>
        <w:numPr>
          <w:ilvl w:val="0"/>
          <w:numId w:val="22"/>
        </w:numPr>
        <w:spacing w:after="120" w:line="240" w:lineRule="auto"/>
        <w:jc w:val="both"/>
      </w:pPr>
      <w:r w:rsidRPr="00992181">
        <w:t>Инсталирана мощност - 0.260 MW всяка</w:t>
      </w:r>
      <w:r w:rsidR="00C27419" w:rsidRPr="00992181">
        <w:t>;</w:t>
      </w:r>
    </w:p>
    <w:p w14:paraId="27E3C205" w14:textId="77777777" w:rsidR="00FA5DC7" w:rsidRPr="00992181" w:rsidRDefault="00FA5DC7">
      <w:pPr>
        <w:pStyle w:val="ListParagraph"/>
        <w:numPr>
          <w:ilvl w:val="0"/>
          <w:numId w:val="22"/>
        </w:numPr>
        <w:spacing w:after="120" w:line="240" w:lineRule="auto"/>
        <w:jc w:val="both"/>
      </w:pPr>
      <w:r w:rsidRPr="00992181">
        <w:t>Капацитет - 4.667 t/24 ч. всяка</w:t>
      </w:r>
      <w:r w:rsidR="00C27419" w:rsidRPr="00992181">
        <w:t>;</w:t>
      </w:r>
    </w:p>
    <w:p w14:paraId="6796EF17" w14:textId="77777777" w:rsidR="00FA5DC7" w:rsidRPr="00992181" w:rsidRDefault="00FA5DC7">
      <w:pPr>
        <w:pStyle w:val="ListParagraph"/>
        <w:numPr>
          <w:ilvl w:val="0"/>
          <w:numId w:val="22"/>
        </w:numPr>
        <w:spacing w:after="120" w:line="240" w:lineRule="auto"/>
        <w:jc w:val="both"/>
      </w:pPr>
      <w:r w:rsidRPr="00992181">
        <w:t>Консумация на пр.газ - 25 Nm</w:t>
      </w:r>
      <w:r w:rsidRPr="00992181">
        <w:rPr>
          <w:vertAlign w:val="superscript"/>
        </w:rPr>
        <w:t>3</w:t>
      </w:r>
      <w:r w:rsidRPr="00992181">
        <w:t>/h всяка</w:t>
      </w:r>
      <w:r w:rsidR="00C27419" w:rsidRPr="00992181">
        <w:t>;</w:t>
      </w:r>
    </w:p>
    <w:p w14:paraId="245F24D1" w14:textId="77777777" w:rsidR="00FA5DC7" w:rsidRPr="00992181" w:rsidRDefault="00FA5DC7" w:rsidP="00512883">
      <w:pPr>
        <w:spacing w:after="120" w:line="240" w:lineRule="auto"/>
        <w:jc w:val="both"/>
      </w:pPr>
      <w:r w:rsidRPr="00992181">
        <w:t>Входящият въздух в сушилнята постъпва от околната среда и се нагрява индиректно посредством горелка на природен газ или се използва вече топъл въздух от пещи F6, F7, F8, F9, който се нагрява само при необходимост. След като премине през камерите отработеният въздух се изпуска в атмосферата през изпускащи устройства</w:t>
      </w:r>
      <w:r w:rsidR="00C27419" w:rsidRPr="00992181">
        <w:t xml:space="preserve">. </w:t>
      </w:r>
      <w:r w:rsidRPr="00992181">
        <w:t xml:space="preserve">Отпадъчните горивни газове от горелките се изпускат в атмосферата през отделни комини от тези на камерите. </w:t>
      </w:r>
    </w:p>
    <w:p w14:paraId="71142922" w14:textId="77777777" w:rsidR="00FA5DC7" w:rsidRPr="00992181" w:rsidRDefault="00FA5DC7" w:rsidP="007F1F59">
      <w:pPr>
        <w:spacing w:before="240" w:after="120" w:line="240" w:lineRule="auto"/>
        <w:jc w:val="both"/>
        <w:rPr>
          <w:b/>
          <w:bCs/>
          <w:i/>
          <w:iCs/>
          <w:u w:val="single"/>
        </w:rPr>
      </w:pPr>
      <w:r w:rsidRPr="00992181">
        <w:rPr>
          <w:b/>
          <w:bCs/>
          <w:i/>
          <w:iCs/>
          <w:u w:val="single"/>
        </w:rPr>
        <w:t>Участък „Изпичане“</w:t>
      </w:r>
    </w:p>
    <w:p w14:paraId="2D7AFAEF" w14:textId="77777777" w:rsidR="00FA5DC7" w:rsidRPr="00992181" w:rsidRDefault="00FA5DC7" w:rsidP="007F1F59">
      <w:pPr>
        <w:spacing w:after="120" w:line="240" w:lineRule="auto"/>
        <w:jc w:val="both"/>
      </w:pPr>
      <w:r w:rsidRPr="00992181">
        <w:t>Пещните колички, вече заредени с формовани и изсушени изделия, се зареждат в интермитентни пещи с периодичен режим на работа (прекъснато действие). Източникът на топлина е представен от серия горелки с природен газ, контролирани от система с PLC, която позволява програмирането на кривата на изпичане, а нагряването на изделията става директно от пламъка на горелките. Изпичането протича по крива на нагряване, която варира от 1350 °C - 1600 °C, последвана от принудително контролирано охлаждане с въздух и естествено охлаждане от 250°C до стайна температура. В този участък са разположени 4 бр. пещи (</w:t>
      </w:r>
      <w:r w:rsidRPr="00992181">
        <w:rPr>
          <w:b/>
          <w:bCs/>
        </w:rPr>
        <w:t>F6, F7, F8 и F9</w:t>
      </w:r>
      <w:r w:rsidRPr="00992181">
        <w:t>) със следните параметри:</w:t>
      </w:r>
    </w:p>
    <w:p w14:paraId="61F966C8" w14:textId="77777777" w:rsidR="00FA5DC7" w:rsidRPr="00992181" w:rsidRDefault="00FA5DC7">
      <w:pPr>
        <w:pStyle w:val="ListParagraph"/>
        <w:numPr>
          <w:ilvl w:val="0"/>
          <w:numId w:val="23"/>
        </w:numPr>
        <w:spacing w:after="120" w:line="240" w:lineRule="auto"/>
        <w:jc w:val="both"/>
      </w:pPr>
      <w:r w:rsidRPr="00992181">
        <w:t>Инсталирана мощност - 2.74 MW всяка</w:t>
      </w:r>
    </w:p>
    <w:p w14:paraId="37E8FD32" w14:textId="77777777" w:rsidR="00FA5DC7" w:rsidRPr="00992181" w:rsidRDefault="00FA5DC7">
      <w:pPr>
        <w:pStyle w:val="ListParagraph"/>
        <w:numPr>
          <w:ilvl w:val="0"/>
          <w:numId w:val="23"/>
        </w:numPr>
        <w:spacing w:after="120" w:line="240" w:lineRule="auto"/>
        <w:jc w:val="both"/>
      </w:pPr>
      <w:r w:rsidRPr="00992181">
        <w:t>Капацитет - 3.883 t/24 ч. всяка</w:t>
      </w:r>
    </w:p>
    <w:p w14:paraId="00462848" w14:textId="77777777" w:rsidR="00FA5DC7" w:rsidRPr="00992181" w:rsidRDefault="00FA5DC7">
      <w:pPr>
        <w:pStyle w:val="ListParagraph"/>
        <w:numPr>
          <w:ilvl w:val="0"/>
          <w:numId w:val="23"/>
        </w:numPr>
        <w:spacing w:after="120" w:line="240" w:lineRule="auto"/>
        <w:jc w:val="both"/>
      </w:pPr>
      <w:r w:rsidRPr="00992181">
        <w:t>Обем на изпичане - 11.65 m</w:t>
      </w:r>
      <w:r w:rsidRPr="00992181">
        <w:rPr>
          <w:vertAlign w:val="superscript"/>
        </w:rPr>
        <w:t>3</w:t>
      </w:r>
      <w:r w:rsidRPr="00992181">
        <w:t xml:space="preserve"> всяка</w:t>
      </w:r>
    </w:p>
    <w:p w14:paraId="1E83FFB7" w14:textId="77777777" w:rsidR="00FA5DC7" w:rsidRPr="00992181" w:rsidRDefault="00FA5DC7">
      <w:pPr>
        <w:pStyle w:val="ListParagraph"/>
        <w:numPr>
          <w:ilvl w:val="0"/>
          <w:numId w:val="23"/>
        </w:numPr>
        <w:spacing w:after="120" w:line="240" w:lineRule="auto"/>
        <w:jc w:val="both"/>
      </w:pPr>
      <w:r w:rsidRPr="00992181">
        <w:t>Плътност на подреждане - 333 kg/m</w:t>
      </w:r>
      <w:r w:rsidRPr="00992181">
        <w:rPr>
          <w:vertAlign w:val="superscript"/>
        </w:rPr>
        <w:t>3</w:t>
      </w:r>
      <w:r w:rsidRPr="00992181">
        <w:t xml:space="preserve"> всяка</w:t>
      </w:r>
    </w:p>
    <w:p w14:paraId="48F5D3BE" w14:textId="77777777" w:rsidR="00FA5DC7" w:rsidRPr="00992181" w:rsidRDefault="00FA5DC7">
      <w:pPr>
        <w:pStyle w:val="ListParagraph"/>
        <w:numPr>
          <w:ilvl w:val="0"/>
          <w:numId w:val="23"/>
        </w:numPr>
        <w:spacing w:after="120" w:line="240" w:lineRule="auto"/>
        <w:jc w:val="both"/>
      </w:pPr>
      <w:r w:rsidRPr="00992181">
        <w:t>Консумация на пр.газ - 260 Nm</w:t>
      </w:r>
      <w:r w:rsidRPr="00992181">
        <w:rPr>
          <w:vertAlign w:val="superscript"/>
        </w:rPr>
        <w:t>3</w:t>
      </w:r>
      <w:r w:rsidRPr="00992181">
        <w:t>/h всяка</w:t>
      </w:r>
    </w:p>
    <w:p w14:paraId="19C8F418" w14:textId="77777777" w:rsidR="00FA5DC7" w:rsidRPr="00992181" w:rsidRDefault="00FA5DC7" w:rsidP="007F1F59">
      <w:pPr>
        <w:spacing w:after="120" w:line="240" w:lineRule="auto"/>
        <w:jc w:val="both"/>
      </w:pPr>
      <w:r w:rsidRPr="00992181">
        <w:t>Отпадъчните газове се изпускат в атмосферата посредством изпускащи устройства (по две ИУ към всяка пещ</w:t>
      </w:r>
      <w:r w:rsidR="00ED16E1" w:rsidRPr="00992181">
        <w:t>.</w:t>
      </w:r>
    </w:p>
    <w:p w14:paraId="4D490EEA" w14:textId="77777777" w:rsidR="00FA5DC7" w:rsidRPr="00992181" w:rsidRDefault="00FA5DC7" w:rsidP="007F1F59">
      <w:pPr>
        <w:spacing w:after="120" w:line="240" w:lineRule="auto"/>
        <w:jc w:val="both"/>
      </w:pPr>
      <w:r w:rsidRPr="00992181">
        <w:t>На този етап от производствения процес се генерира отпадък 10 12 08 – бракувани изпечени изделия, които постъпват в Инсталация за раздробяване на отпадъци и се влагат отново в производствения процес като суровина</w:t>
      </w:r>
      <w:r w:rsidR="006305A2" w:rsidRPr="00992181">
        <w:t>.</w:t>
      </w:r>
    </w:p>
    <w:p w14:paraId="06CE0AD1" w14:textId="77777777" w:rsidR="00FA5DC7" w:rsidRPr="00992181" w:rsidRDefault="00FA5DC7" w:rsidP="007F1F59">
      <w:pPr>
        <w:spacing w:after="120" w:line="240" w:lineRule="auto"/>
        <w:jc w:val="both"/>
      </w:pPr>
      <w:r w:rsidRPr="00992181">
        <w:t>Изпечените изделия имат два възможни технологични изхода:</w:t>
      </w:r>
    </w:p>
    <w:p w14:paraId="2981A54E" w14:textId="77777777" w:rsidR="00FA5DC7" w:rsidRPr="00992181" w:rsidRDefault="00FA5DC7">
      <w:pPr>
        <w:pStyle w:val="ListParagraph"/>
        <w:numPr>
          <w:ilvl w:val="0"/>
          <w:numId w:val="28"/>
        </w:numPr>
        <w:spacing w:after="120" w:line="240" w:lineRule="auto"/>
        <w:jc w:val="both"/>
      </w:pPr>
      <w:r w:rsidRPr="00992181">
        <w:t>Преминаване към участък Механична обработка и последващо опаковане и експедиция</w:t>
      </w:r>
    </w:p>
    <w:p w14:paraId="6DAF6FB5" w14:textId="77777777" w:rsidR="00FA5DC7" w:rsidRPr="00992181" w:rsidRDefault="00FA5DC7">
      <w:pPr>
        <w:pStyle w:val="ListParagraph"/>
        <w:numPr>
          <w:ilvl w:val="0"/>
          <w:numId w:val="28"/>
        </w:numPr>
        <w:spacing w:after="120" w:line="240" w:lineRule="auto"/>
        <w:jc w:val="both"/>
      </w:pPr>
      <w:r w:rsidRPr="00992181">
        <w:t>Или директно насочване към опаковане и експедиция</w:t>
      </w:r>
    </w:p>
    <w:p w14:paraId="7E5D72CE" w14:textId="77777777" w:rsidR="00FA5DC7" w:rsidRPr="00992181" w:rsidRDefault="00FA5DC7" w:rsidP="007F1F59">
      <w:pPr>
        <w:spacing w:before="240" w:after="120" w:line="240" w:lineRule="auto"/>
        <w:jc w:val="both"/>
        <w:rPr>
          <w:b/>
          <w:bCs/>
          <w:i/>
          <w:iCs/>
          <w:u w:val="single"/>
        </w:rPr>
      </w:pPr>
      <w:r w:rsidRPr="00992181">
        <w:rPr>
          <w:b/>
          <w:bCs/>
          <w:i/>
          <w:iCs/>
          <w:u w:val="single"/>
        </w:rPr>
        <w:t>Участък „Механична обработка“</w:t>
      </w:r>
    </w:p>
    <w:p w14:paraId="620A3302" w14:textId="77777777" w:rsidR="00FA5DC7" w:rsidRPr="00992181" w:rsidRDefault="00FA5DC7" w:rsidP="007F1F59">
      <w:pPr>
        <w:spacing w:after="120" w:line="240" w:lineRule="auto"/>
        <w:jc w:val="both"/>
      </w:pPr>
      <w:r w:rsidRPr="00992181">
        <w:t>На този етап от производствения процес изпечената продукция се подлага на механична обработка с цел постигането на по-висока размерна прецизност спрямо вътрешнофирмени или клиентски спецификации. То се състои в операции по:</w:t>
      </w:r>
    </w:p>
    <w:p w14:paraId="3C53BC67" w14:textId="77777777" w:rsidR="00FA5DC7" w:rsidRPr="00992181" w:rsidRDefault="00FA5DC7">
      <w:pPr>
        <w:pStyle w:val="ListParagraph"/>
        <w:numPr>
          <w:ilvl w:val="0"/>
          <w:numId w:val="24"/>
        </w:numPr>
        <w:spacing w:after="120" w:line="240" w:lineRule="auto"/>
        <w:ind w:left="993"/>
        <w:jc w:val="both"/>
      </w:pPr>
      <w:r w:rsidRPr="00992181">
        <w:lastRenderedPageBreak/>
        <w:t>Рязане</w:t>
      </w:r>
    </w:p>
    <w:p w14:paraId="736F8BBD" w14:textId="77777777" w:rsidR="00FA5DC7" w:rsidRPr="00992181" w:rsidRDefault="00FA5DC7">
      <w:pPr>
        <w:pStyle w:val="ListParagraph"/>
        <w:numPr>
          <w:ilvl w:val="0"/>
          <w:numId w:val="24"/>
        </w:numPr>
        <w:spacing w:after="120" w:line="240" w:lineRule="auto"/>
        <w:ind w:left="993"/>
        <w:jc w:val="both"/>
      </w:pPr>
      <w:r w:rsidRPr="00992181">
        <w:t>Шлайфане</w:t>
      </w:r>
    </w:p>
    <w:p w14:paraId="1950C713" w14:textId="77777777" w:rsidR="00FA5DC7" w:rsidRPr="00992181" w:rsidRDefault="00FA5DC7">
      <w:pPr>
        <w:pStyle w:val="ListParagraph"/>
        <w:numPr>
          <w:ilvl w:val="0"/>
          <w:numId w:val="24"/>
        </w:numPr>
        <w:spacing w:after="120" w:line="240" w:lineRule="auto"/>
        <w:ind w:left="993"/>
        <w:jc w:val="both"/>
      </w:pPr>
      <w:r w:rsidRPr="00992181">
        <w:t>Пробиване</w:t>
      </w:r>
    </w:p>
    <w:p w14:paraId="4AF1EFA8" w14:textId="77777777" w:rsidR="00FA5DC7" w:rsidRPr="00992181" w:rsidRDefault="00FA5DC7" w:rsidP="007F1F59">
      <w:pPr>
        <w:spacing w:after="0" w:line="240" w:lineRule="auto"/>
        <w:jc w:val="both"/>
      </w:pPr>
      <w:r w:rsidRPr="00992181">
        <w:t>За тази цел са разположени:</w:t>
      </w:r>
    </w:p>
    <w:p w14:paraId="3E83CC02" w14:textId="77777777" w:rsidR="00FA5DC7" w:rsidRPr="00992181" w:rsidRDefault="00FA5DC7">
      <w:pPr>
        <w:pStyle w:val="ListParagraph"/>
        <w:numPr>
          <w:ilvl w:val="0"/>
          <w:numId w:val="25"/>
        </w:numPr>
        <w:spacing w:after="120" w:line="240" w:lineRule="auto"/>
        <w:ind w:left="993"/>
        <w:jc w:val="both"/>
      </w:pPr>
      <w:r w:rsidRPr="00992181">
        <w:t>1 бр. шлайф-машина с ЦПУ</w:t>
      </w:r>
    </w:p>
    <w:p w14:paraId="6136499B" w14:textId="77777777" w:rsidR="00FA5DC7" w:rsidRPr="00992181" w:rsidRDefault="00FA5DC7">
      <w:pPr>
        <w:pStyle w:val="ListParagraph"/>
        <w:numPr>
          <w:ilvl w:val="0"/>
          <w:numId w:val="25"/>
        </w:numPr>
        <w:spacing w:after="120" w:line="240" w:lineRule="auto"/>
        <w:ind w:left="993"/>
        <w:jc w:val="both"/>
      </w:pPr>
      <w:r w:rsidRPr="00992181">
        <w:t>2 бр. машини за рязане</w:t>
      </w:r>
    </w:p>
    <w:p w14:paraId="7AB2BA30" w14:textId="77777777" w:rsidR="00FA5DC7" w:rsidRPr="00992181" w:rsidRDefault="00FA5DC7">
      <w:pPr>
        <w:pStyle w:val="ListParagraph"/>
        <w:numPr>
          <w:ilvl w:val="0"/>
          <w:numId w:val="25"/>
        </w:numPr>
        <w:spacing w:after="120" w:line="240" w:lineRule="auto"/>
        <w:ind w:left="993"/>
        <w:jc w:val="both"/>
      </w:pPr>
      <w:r w:rsidRPr="00992181">
        <w:t>2 бр. шлайф-машини с двоен диск.</w:t>
      </w:r>
    </w:p>
    <w:p w14:paraId="359DBF72" w14:textId="77777777" w:rsidR="00FA5DC7" w:rsidRPr="00992181" w:rsidRDefault="00FA5DC7" w:rsidP="007F1F59">
      <w:pPr>
        <w:spacing w:after="120" w:line="240" w:lineRule="auto"/>
        <w:jc w:val="both"/>
      </w:pPr>
      <w:r w:rsidRPr="00992181">
        <w:t>Оборудването използва рециклирана охлаждаща вода за обработващите дискове от изграден двусекционен утаител. В утаителя</w:t>
      </w:r>
      <w:r w:rsidR="007F1F59" w:rsidRPr="00992181">
        <w:t xml:space="preserve"> ще</w:t>
      </w:r>
      <w:r w:rsidRPr="00992181">
        <w:t xml:space="preserve"> постъпва вода от машините, премесена с шлам. Шламът се утаява в първата секция, а водата преминава през преливник във втората секция, от която чрез помпа се връща обратно към машините. Използва се и свежа вода за вътрешно охлаждане на 1 бр. шлайф-машина с ЦПУ, както и за компенсиране на загуби в нивото на водата в утаителя.</w:t>
      </w:r>
    </w:p>
    <w:p w14:paraId="7FC64390" w14:textId="77777777" w:rsidR="007F1F59" w:rsidRPr="00992181" w:rsidRDefault="00FA5DC7" w:rsidP="007F1F59">
      <w:pPr>
        <w:spacing w:after="120" w:line="240" w:lineRule="auto"/>
        <w:jc w:val="both"/>
      </w:pPr>
      <w:r w:rsidRPr="00992181">
        <w:t>В този участък се образуват отпадък 10 12 13 – шлам от машинната обработка, който може да се оползотворява за нуждите на производството като суровина или да бъде предаван като отпадък на външни компании, притежаващи документ по чл.67 и/или по чл.78 от ЗУО или комплексно разрешително за конкретния вид отпадък и за извършване на съответната дейност, въз основа на писмен договор.</w:t>
      </w:r>
    </w:p>
    <w:p w14:paraId="244AE4DF" w14:textId="77777777" w:rsidR="008C638B" w:rsidRDefault="008C638B" w:rsidP="007F1F59">
      <w:pPr>
        <w:spacing w:after="120" w:line="240" w:lineRule="auto"/>
        <w:jc w:val="both"/>
        <w:rPr>
          <w:b/>
          <w:bCs/>
          <w:szCs w:val="24"/>
          <w:u w:val="single"/>
        </w:rPr>
      </w:pPr>
    </w:p>
    <w:p w14:paraId="741AF2A1" w14:textId="782AFD78" w:rsidR="00FA5DC7" w:rsidRPr="00992181" w:rsidRDefault="00FA5DC7" w:rsidP="007F1F59">
      <w:pPr>
        <w:spacing w:after="120" w:line="240" w:lineRule="auto"/>
        <w:jc w:val="both"/>
        <w:rPr>
          <w:szCs w:val="24"/>
        </w:rPr>
      </w:pPr>
      <w:r w:rsidRPr="00992181">
        <w:rPr>
          <w:b/>
          <w:bCs/>
          <w:szCs w:val="24"/>
          <w:u w:val="single"/>
        </w:rPr>
        <w:t>Инсталация за раздробяване на отпадъци</w:t>
      </w:r>
      <w:r w:rsidR="007F1F59" w:rsidRPr="00992181">
        <w:rPr>
          <w:b/>
          <w:bCs/>
          <w:szCs w:val="24"/>
          <w:u w:val="single"/>
        </w:rPr>
        <w:t xml:space="preserve"> (съществуваща)</w:t>
      </w:r>
    </w:p>
    <w:p w14:paraId="48DB0C7D" w14:textId="77777777" w:rsidR="00FA5DC7" w:rsidRPr="00992181" w:rsidRDefault="00FA5DC7" w:rsidP="00FA5DC7">
      <w:pPr>
        <w:spacing w:after="120"/>
        <w:jc w:val="both"/>
      </w:pPr>
      <w:r w:rsidRPr="00992181">
        <w:t>Инсталацията е с капацитет 9.6 t/24h отпадъци за раздробяване от технологичните процеси на Хале 1, 3 и 4 се състои от 2 бр. челюстна и 1 бр. чукова трошачка. Тук попадат за раздробяване и повторно влагане в производството следните отпадъци:</w:t>
      </w:r>
    </w:p>
    <w:p w14:paraId="167AF6F2" w14:textId="77777777" w:rsidR="00FA5DC7" w:rsidRPr="00992181" w:rsidRDefault="00FA5DC7">
      <w:pPr>
        <w:pStyle w:val="ListParagraph"/>
        <w:numPr>
          <w:ilvl w:val="0"/>
          <w:numId w:val="15"/>
        </w:numPr>
        <w:spacing w:after="120" w:line="259" w:lineRule="auto"/>
        <w:jc w:val="both"/>
      </w:pPr>
      <w:r w:rsidRPr="00992181">
        <w:t xml:space="preserve">отпадък 10 12 01 - бракувани формовани изделия – </w:t>
      </w:r>
      <w:r w:rsidRPr="00992181">
        <w:rPr>
          <w:b/>
          <w:bCs/>
        </w:rPr>
        <w:t>650 t/год</w:t>
      </w:r>
      <w:r w:rsidRPr="00992181">
        <w:t>.</w:t>
      </w:r>
    </w:p>
    <w:p w14:paraId="06606C19" w14:textId="77777777" w:rsidR="00FA5DC7" w:rsidRPr="00992181" w:rsidRDefault="00FA5DC7">
      <w:pPr>
        <w:pStyle w:val="ListParagraph"/>
        <w:numPr>
          <w:ilvl w:val="0"/>
          <w:numId w:val="15"/>
        </w:numPr>
        <w:spacing w:after="120" w:line="259" w:lineRule="auto"/>
        <w:jc w:val="both"/>
      </w:pPr>
      <w:r w:rsidRPr="00992181">
        <w:t xml:space="preserve">отпадък 10 12 08 - бракувани изпечени изделия – </w:t>
      </w:r>
      <w:r w:rsidRPr="00992181">
        <w:rPr>
          <w:b/>
          <w:bCs/>
        </w:rPr>
        <w:t>435 t/год</w:t>
      </w:r>
      <w:r w:rsidRPr="00992181">
        <w:t>.</w:t>
      </w:r>
    </w:p>
    <w:p w14:paraId="3C1FA7D1" w14:textId="77777777" w:rsidR="00FA5DC7" w:rsidRPr="00992181" w:rsidRDefault="00FA5DC7" w:rsidP="00FA5DC7">
      <w:pPr>
        <w:spacing w:after="120"/>
        <w:jc w:val="both"/>
      </w:pPr>
      <w:r w:rsidRPr="00992181">
        <w:t xml:space="preserve">По този начин се извършва дейност по оползотворяване на отпадъци с код </w:t>
      </w:r>
      <w:r w:rsidRPr="00992181">
        <w:rPr>
          <w:b/>
          <w:bCs/>
        </w:rPr>
        <w:t>R 12 - (Размяна на отпадъци за подлагане на някоя от дейностите с кодове R 1 - R 11</w:t>
      </w:r>
      <w:r w:rsidRPr="00992181">
        <w:t xml:space="preserve">: </w:t>
      </w:r>
      <w:r w:rsidRPr="00992181">
        <w:rPr>
          <w:b/>
          <w:bCs/>
          <w:u w:val="single"/>
        </w:rPr>
        <w:t>раздробяване</w:t>
      </w:r>
      <w:r w:rsidRPr="00992181">
        <w:t>), в Инсталация за раздробяване на отпадъци, образувани от дейността на предприятието.</w:t>
      </w:r>
    </w:p>
    <w:p w14:paraId="2575C143" w14:textId="77777777" w:rsidR="00FA5DC7" w:rsidRPr="00992181" w:rsidRDefault="00FA5DC7" w:rsidP="00FA5DC7">
      <w:pPr>
        <w:spacing w:after="120"/>
        <w:jc w:val="both"/>
      </w:pPr>
      <w:r w:rsidRPr="00992181">
        <w:t>Трошачките са подредени в линия - 2 бр. последователни челюстни трошачки, които раздробяват отпадъците на едри и средни гранули и 1 бр. чукова трошачка, която раздробява материала от предишните две до размер на гранулата от 0 до 5 мм. Чуковата трошачка завършва с отвор, през който натрошеният материал попада в биг бег за съхранение. Полученият раздробен отпадък от формовани изделия 10 12 01 и този от изпечени изделия 10 12 08 се складира в биг бегове, обозначен със съответното качество и се използва отново в производствения процес на Хале 1 и Хале 3 като суровина.</w:t>
      </w:r>
    </w:p>
    <w:p w14:paraId="3183F3FE" w14:textId="77777777" w:rsidR="00FA5DC7" w:rsidRPr="00992181" w:rsidRDefault="00FA5DC7" w:rsidP="00ED16E1">
      <w:pPr>
        <w:spacing w:after="120" w:line="240" w:lineRule="auto"/>
        <w:jc w:val="both"/>
      </w:pPr>
      <w:r w:rsidRPr="00992181">
        <w:t>От всички съоръжения към инсталацията е предвидена аспирациона система, посредством която запрашеният въздух постъпва в общо пречиствателно съоръжение – ръкавен филтър. Пречистеният въздух след филтъра се изпуска в атмосферата посредством изпускащо устройство К5.</w:t>
      </w:r>
    </w:p>
    <w:p w14:paraId="2E342A25" w14:textId="77777777" w:rsidR="00FA5DC7" w:rsidRPr="00992181" w:rsidRDefault="00FA5DC7" w:rsidP="00ED16E1">
      <w:pPr>
        <w:tabs>
          <w:tab w:val="left" w:pos="540"/>
        </w:tabs>
        <w:spacing w:after="120" w:line="240" w:lineRule="auto"/>
        <w:jc w:val="both"/>
      </w:pPr>
      <w:r w:rsidRPr="00992181">
        <w:t>Образувалият се отпадък 10 12 03 от филтъра се събира от контейнера на ръкавния филтър в биг бегове и се влага в производствения процес като суровина в Хале 3.</w:t>
      </w:r>
    </w:p>
    <w:p w14:paraId="2241A33D" w14:textId="77777777" w:rsidR="00FA5DC7" w:rsidRPr="00992181" w:rsidRDefault="00FA5DC7" w:rsidP="00ED16E1">
      <w:pPr>
        <w:spacing w:after="120" w:line="240" w:lineRule="auto"/>
        <w:jc w:val="both"/>
        <w:rPr>
          <w:b/>
          <w:bCs/>
          <w:szCs w:val="24"/>
          <w:u w:val="single"/>
        </w:rPr>
      </w:pPr>
      <w:r w:rsidRPr="00992181">
        <w:rPr>
          <w:b/>
          <w:bCs/>
          <w:szCs w:val="24"/>
          <w:u w:val="single"/>
        </w:rPr>
        <w:t>Балираща преса</w:t>
      </w:r>
    </w:p>
    <w:p w14:paraId="4B200DD0" w14:textId="77777777" w:rsidR="00E10309" w:rsidRPr="00992181" w:rsidRDefault="00FA5DC7" w:rsidP="0098633C">
      <w:pPr>
        <w:spacing w:after="120" w:line="240" w:lineRule="auto"/>
        <w:jc w:val="both"/>
        <w:rPr>
          <w:bCs/>
        </w:rPr>
      </w:pPr>
      <w:r w:rsidRPr="00992181">
        <w:rPr>
          <w:rFonts w:cs="Calibri"/>
          <w:bCs/>
        </w:rPr>
        <w:lastRenderedPageBreak/>
        <w:t xml:space="preserve">Предвижда се монтиране на </w:t>
      </w:r>
      <w:r w:rsidRPr="00992181">
        <w:rPr>
          <w:bCs/>
        </w:rPr>
        <w:t>Балираща преса за пресоване и балиране на отпадъци с код 15 01 01 (Хартиени и картонени опаковки) и 15 01 02 (Пластмасови опаковки), образувани на територията на производствената площадка. Капацитетът на съоръжението е 0.200 t/h отпадъци, а ма</w:t>
      </w:r>
      <w:r w:rsidR="001C3443" w:rsidRPr="00992181">
        <w:rPr>
          <w:bCs/>
        </w:rPr>
        <w:t>к</w:t>
      </w:r>
      <w:r w:rsidRPr="00992181">
        <w:rPr>
          <w:bCs/>
        </w:rPr>
        <w:t>сималното количество на балиране – за отпадък с код 15 01 01 – 20 t/год. и за отпадък с код 15 01 02 – 15 t/год. (максималното количество образувани отпадъци). Дейността по оползотворяване е с код R 12 (Размяна на отпадъци за подлагане на някоя от дейностите с кодове R 1 - R 11 - балиране). Пресата ще е разположена в Производствено Хале 1, до Инсталацията за раздробяване на отпадъци</w:t>
      </w:r>
      <w:r w:rsidR="007F1F59" w:rsidRPr="00992181">
        <w:rPr>
          <w:bCs/>
        </w:rPr>
        <w:t>.</w:t>
      </w:r>
    </w:p>
    <w:p w14:paraId="27BEB650" w14:textId="77777777" w:rsidR="00D8489F" w:rsidRPr="00992181" w:rsidRDefault="00D8489F" w:rsidP="00AD6302">
      <w:pPr>
        <w:spacing w:after="0" w:line="240" w:lineRule="auto"/>
        <w:rPr>
          <w:b/>
          <w:color w:val="000000"/>
          <w:szCs w:val="24"/>
        </w:rPr>
      </w:pPr>
      <w:r w:rsidRPr="00992181">
        <w:rPr>
          <w:b/>
          <w:color w:val="000000"/>
          <w:szCs w:val="24"/>
        </w:rPr>
        <w:t>Химични вещества и смеси</w:t>
      </w:r>
    </w:p>
    <w:p w14:paraId="5A64D50E" w14:textId="77777777" w:rsidR="00C36F6E" w:rsidRPr="00992181" w:rsidRDefault="00C953F8" w:rsidP="00AD6302">
      <w:pPr>
        <w:spacing w:after="0" w:line="240" w:lineRule="auto"/>
        <w:jc w:val="both"/>
        <w:textAlignment w:val="center"/>
        <w:rPr>
          <w:color w:val="002060"/>
          <w:szCs w:val="24"/>
        </w:rPr>
      </w:pPr>
      <w:r w:rsidRPr="00992181">
        <w:rPr>
          <w:color w:val="002060"/>
          <w:szCs w:val="24"/>
        </w:rPr>
        <w:tab/>
      </w:r>
    </w:p>
    <w:p w14:paraId="694E6A8D" w14:textId="77777777" w:rsidR="00C953F8" w:rsidRPr="00992181" w:rsidRDefault="00C953F8" w:rsidP="00AD6302">
      <w:pPr>
        <w:spacing w:after="0" w:line="240" w:lineRule="auto"/>
        <w:ind w:firstLine="709"/>
        <w:jc w:val="both"/>
        <w:textAlignment w:val="center"/>
        <w:rPr>
          <w:color w:val="000000"/>
          <w:szCs w:val="24"/>
        </w:rPr>
      </w:pPr>
      <w:r w:rsidRPr="00992181">
        <w:rPr>
          <w:color w:val="000000"/>
          <w:szCs w:val="24"/>
        </w:rPr>
        <w:t xml:space="preserve">Дейностите по </w:t>
      </w:r>
      <w:r w:rsidR="005A2BC6" w:rsidRPr="00992181">
        <w:rPr>
          <w:color w:val="000000"/>
          <w:szCs w:val="24"/>
        </w:rPr>
        <w:t>преустройство</w:t>
      </w:r>
      <w:r w:rsidRPr="00992181">
        <w:rPr>
          <w:color w:val="000000"/>
          <w:szCs w:val="24"/>
        </w:rPr>
        <w:t xml:space="preserve"> не са свързани с използване на химични вещества и смеси (ХВС).</w:t>
      </w:r>
      <w:r w:rsidR="00D8489F" w:rsidRPr="00992181">
        <w:rPr>
          <w:color w:val="000000"/>
          <w:szCs w:val="24"/>
        </w:rPr>
        <w:tab/>
      </w:r>
    </w:p>
    <w:p w14:paraId="005A95B8" w14:textId="77777777" w:rsidR="00C953F8" w:rsidRPr="00992181" w:rsidRDefault="00C953F8" w:rsidP="00AD6302">
      <w:pPr>
        <w:spacing w:after="0" w:line="240" w:lineRule="auto"/>
        <w:jc w:val="both"/>
        <w:textAlignment w:val="center"/>
        <w:rPr>
          <w:color w:val="000000"/>
          <w:szCs w:val="24"/>
        </w:rPr>
      </w:pPr>
      <w:r w:rsidRPr="00992181">
        <w:rPr>
          <w:color w:val="000000"/>
          <w:szCs w:val="24"/>
        </w:rPr>
        <w:tab/>
      </w:r>
      <w:r w:rsidR="005A2BC6" w:rsidRPr="00992181">
        <w:rPr>
          <w:color w:val="000000"/>
          <w:szCs w:val="24"/>
        </w:rPr>
        <w:t xml:space="preserve">Увеличаването на капацитетът на производствената дейност, не е </w:t>
      </w:r>
      <w:r w:rsidR="00A721A9" w:rsidRPr="00992181">
        <w:rPr>
          <w:color w:val="000000"/>
          <w:szCs w:val="24"/>
        </w:rPr>
        <w:t>свързан</w:t>
      </w:r>
      <w:r w:rsidR="005A2BC6" w:rsidRPr="00992181">
        <w:rPr>
          <w:color w:val="000000"/>
          <w:szCs w:val="24"/>
        </w:rPr>
        <w:t>о</w:t>
      </w:r>
      <w:r w:rsidR="00A721A9" w:rsidRPr="00992181">
        <w:rPr>
          <w:color w:val="000000"/>
          <w:szCs w:val="24"/>
        </w:rPr>
        <w:t xml:space="preserve"> </w:t>
      </w:r>
      <w:r w:rsidRPr="00992181">
        <w:rPr>
          <w:color w:val="000000"/>
          <w:szCs w:val="24"/>
        </w:rPr>
        <w:t xml:space="preserve">с </w:t>
      </w:r>
      <w:r w:rsidR="005A2BC6" w:rsidRPr="00992181">
        <w:rPr>
          <w:color w:val="000000"/>
          <w:szCs w:val="24"/>
        </w:rPr>
        <w:t xml:space="preserve">промяна в </w:t>
      </w:r>
      <w:r w:rsidRPr="00992181">
        <w:rPr>
          <w:color w:val="000000"/>
          <w:szCs w:val="24"/>
        </w:rPr>
        <w:t>характерните за дейността ХВС</w:t>
      </w:r>
      <w:r w:rsidR="005A2BC6" w:rsidRPr="00992181">
        <w:rPr>
          <w:color w:val="000000"/>
          <w:szCs w:val="24"/>
        </w:rPr>
        <w:t>. Р</w:t>
      </w:r>
      <w:r w:rsidRPr="00992181">
        <w:rPr>
          <w:color w:val="000000"/>
          <w:szCs w:val="24"/>
        </w:rPr>
        <w:t xml:space="preserve">азширението не изисква </w:t>
      </w:r>
      <w:r w:rsidR="005A2BC6" w:rsidRPr="00992181">
        <w:rPr>
          <w:color w:val="000000"/>
          <w:szCs w:val="24"/>
        </w:rPr>
        <w:t xml:space="preserve">значителна </w:t>
      </w:r>
      <w:r w:rsidRPr="00992181">
        <w:rPr>
          <w:color w:val="000000"/>
          <w:szCs w:val="24"/>
        </w:rPr>
        <w:t xml:space="preserve">промяна на техните количества на съхранение. </w:t>
      </w:r>
      <w:r w:rsidR="005A2BC6" w:rsidRPr="00992181">
        <w:rPr>
          <w:color w:val="000000"/>
          <w:szCs w:val="24"/>
        </w:rPr>
        <w:t>Те ще</w:t>
      </w:r>
      <w:r w:rsidRPr="00992181">
        <w:rPr>
          <w:color w:val="000000"/>
          <w:szCs w:val="24"/>
        </w:rPr>
        <w:t xml:space="preserve"> продълж</w:t>
      </w:r>
      <w:r w:rsidR="005A2BC6" w:rsidRPr="00992181">
        <w:rPr>
          <w:color w:val="000000"/>
          <w:szCs w:val="24"/>
        </w:rPr>
        <w:t>ат да се съхраняват</w:t>
      </w:r>
      <w:r w:rsidRPr="00992181">
        <w:rPr>
          <w:color w:val="000000"/>
          <w:szCs w:val="24"/>
        </w:rPr>
        <w:t xml:space="preserve"> съществуващия </w:t>
      </w:r>
      <w:r w:rsidR="005A2BC6" w:rsidRPr="00992181">
        <w:rPr>
          <w:color w:val="000000"/>
          <w:szCs w:val="24"/>
        </w:rPr>
        <w:t>в Хале 1</w:t>
      </w:r>
      <w:r w:rsidRPr="00992181">
        <w:rPr>
          <w:color w:val="000000"/>
          <w:szCs w:val="24"/>
        </w:rPr>
        <w:t xml:space="preserve"> склад за химикали</w:t>
      </w:r>
      <w:r w:rsidR="00FF3F7B" w:rsidRPr="00992181">
        <w:rPr>
          <w:color w:val="000000"/>
          <w:szCs w:val="24"/>
        </w:rPr>
        <w:t xml:space="preserve">. </w:t>
      </w:r>
    </w:p>
    <w:p w14:paraId="2E2E55F0" w14:textId="77777777" w:rsidR="00C953F8" w:rsidRPr="00992181" w:rsidRDefault="00C953F8" w:rsidP="00AD6302">
      <w:pPr>
        <w:spacing w:after="0" w:line="240" w:lineRule="auto"/>
        <w:jc w:val="both"/>
        <w:textAlignment w:val="center"/>
        <w:rPr>
          <w:color w:val="000000"/>
          <w:szCs w:val="24"/>
        </w:rPr>
      </w:pPr>
      <w:r w:rsidRPr="00992181">
        <w:rPr>
          <w:color w:val="000000"/>
          <w:szCs w:val="24"/>
        </w:rPr>
        <w:tab/>
        <w:t xml:space="preserve">В тази връзка </w:t>
      </w:r>
      <w:r w:rsidR="00A721A9" w:rsidRPr="00992181">
        <w:rPr>
          <w:color w:val="000000"/>
          <w:szCs w:val="24"/>
        </w:rPr>
        <w:t xml:space="preserve">и в изпълнение на </w:t>
      </w:r>
      <w:r w:rsidR="005A2BC6" w:rsidRPr="00992181">
        <w:rPr>
          <w:i/>
          <w:iCs/>
          <w:color w:val="000000"/>
          <w:szCs w:val="24"/>
        </w:rPr>
        <w:t>Наредба за предотвратяване на големи аварии с опасни вещества и ограничаване на последствията от тях</w:t>
      </w:r>
      <w:r w:rsidR="00B932EB" w:rsidRPr="00992181">
        <w:rPr>
          <w:color w:val="000000"/>
          <w:szCs w:val="24"/>
        </w:rPr>
        <w:t xml:space="preserve"> </w:t>
      </w:r>
      <w:r w:rsidR="00B66A56" w:rsidRPr="00992181">
        <w:rPr>
          <w:color w:val="000000"/>
          <w:szCs w:val="24"/>
        </w:rPr>
        <w:t>е актуализиран Д</w:t>
      </w:r>
      <w:r w:rsidRPr="00992181">
        <w:rPr>
          <w:color w:val="000000"/>
          <w:szCs w:val="24"/>
        </w:rPr>
        <w:t xml:space="preserve">окладът от </w:t>
      </w:r>
      <w:r w:rsidR="00A721A9" w:rsidRPr="00992181">
        <w:rPr>
          <w:color w:val="000000"/>
          <w:szCs w:val="24"/>
        </w:rPr>
        <w:t xml:space="preserve">извършената </w:t>
      </w:r>
      <w:r w:rsidR="00B66A56" w:rsidRPr="00992181">
        <w:rPr>
          <w:color w:val="000000"/>
          <w:szCs w:val="24"/>
        </w:rPr>
        <w:t>класификация</w:t>
      </w:r>
      <w:r w:rsidRPr="00992181">
        <w:rPr>
          <w:color w:val="000000"/>
          <w:szCs w:val="24"/>
        </w:rPr>
        <w:t xml:space="preserve"> на предприятието по чл. 103 от ЗООС</w:t>
      </w:r>
      <w:r w:rsidR="00A721A9" w:rsidRPr="00992181">
        <w:rPr>
          <w:color w:val="000000"/>
          <w:szCs w:val="24"/>
        </w:rPr>
        <w:t>, която показва, че предприятието не попада в обхвата на Глава VII, Раздел 1 от ЗООС</w:t>
      </w:r>
      <w:r w:rsidR="00B932EB" w:rsidRPr="00992181">
        <w:rPr>
          <w:color w:val="000000"/>
          <w:szCs w:val="24"/>
        </w:rPr>
        <w:t>.</w:t>
      </w:r>
      <w:r w:rsidR="00A721A9" w:rsidRPr="00992181">
        <w:rPr>
          <w:color w:val="000000"/>
          <w:szCs w:val="24"/>
        </w:rPr>
        <w:t xml:space="preserve"> </w:t>
      </w:r>
    </w:p>
    <w:p w14:paraId="42A3A477" w14:textId="77777777" w:rsidR="005945EE" w:rsidRPr="00992181" w:rsidRDefault="005945EE" w:rsidP="00AD6302">
      <w:pPr>
        <w:spacing w:after="0" w:line="240" w:lineRule="auto"/>
        <w:rPr>
          <w:color w:val="000000"/>
          <w:szCs w:val="24"/>
        </w:rPr>
      </w:pPr>
    </w:p>
    <w:p w14:paraId="1AE94E03" w14:textId="77777777" w:rsidR="00D8489F" w:rsidRPr="00992181" w:rsidRDefault="00D8489F" w:rsidP="00AD6302">
      <w:pPr>
        <w:spacing w:after="0" w:line="240" w:lineRule="auto"/>
        <w:rPr>
          <w:b/>
          <w:szCs w:val="24"/>
        </w:rPr>
      </w:pPr>
      <w:r w:rsidRPr="00992181">
        <w:rPr>
          <w:b/>
          <w:szCs w:val="24"/>
        </w:rPr>
        <w:t>4. Схема на нова или промяна на съществуваща пътна инфраструктура.</w:t>
      </w:r>
    </w:p>
    <w:p w14:paraId="03628855" w14:textId="77777777" w:rsidR="00BE1AC6" w:rsidRPr="00992181" w:rsidRDefault="00BE1AC6" w:rsidP="00AD6302">
      <w:pPr>
        <w:tabs>
          <w:tab w:val="left" w:pos="630"/>
          <w:tab w:val="left" w:pos="810"/>
        </w:tabs>
        <w:spacing w:after="0" w:line="240" w:lineRule="auto"/>
        <w:ind w:firstLine="708"/>
        <w:jc w:val="both"/>
        <w:rPr>
          <w:color w:val="000000"/>
          <w:szCs w:val="24"/>
        </w:rPr>
      </w:pPr>
    </w:p>
    <w:p w14:paraId="7614E40A" w14:textId="6633B15A" w:rsidR="00D8489F" w:rsidRPr="00992181" w:rsidRDefault="00D8489F" w:rsidP="00AD6302">
      <w:pPr>
        <w:tabs>
          <w:tab w:val="left" w:pos="630"/>
          <w:tab w:val="left" w:pos="810"/>
        </w:tabs>
        <w:spacing w:after="0" w:line="240" w:lineRule="auto"/>
        <w:ind w:firstLine="708"/>
        <w:jc w:val="both"/>
        <w:rPr>
          <w:szCs w:val="24"/>
        </w:rPr>
      </w:pPr>
      <w:r w:rsidRPr="00992181">
        <w:rPr>
          <w:color w:val="000000"/>
          <w:szCs w:val="24"/>
        </w:rPr>
        <w:t xml:space="preserve">Реализацията на ИП не налага изграждане на нова или </w:t>
      </w:r>
      <w:r w:rsidRPr="00992181">
        <w:rPr>
          <w:szCs w:val="24"/>
        </w:rPr>
        <w:t>промяна на съществуваща пътна инфраструктура. Действащ</w:t>
      </w:r>
      <w:r w:rsidR="005A2BC6" w:rsidRPr="00992181">
        <w:rPr>
          <w:szCs w:val="24"/>
        </w:rPr>
        <w:t>ото предприятие</w:t>
      </w:r>
      <w:r w:rsidRPr="00992181">
        <w:rPr>
          <w:szCs w:val="24"/>
        </w:rPr>
        <w:t xml:space="preserve"> </w:t>
      </w:r>
      <w:r w:rsidR="00C9233B" w:rsidRPr="00992181">
        <w:rPr>
          <w:szCs w:val="24"/>
        </w:rPr>
        <w:t xml:space="preserve">се </w:t>
      </w:r>
      <w:r w:rsidRPr="00992181">
        <w:rPr>
          <w:szCs w:val="24"/>
        </w:rPr>
        <w:t xml:space="preserve">обслужва от </w:t>
      </w:r>
      <w:r w:rsidR="005A2BC6" w:rsidRPr="00992181">
        <w:rPr>
          <w:szCs w:val="24"/>
        </w:rPr>
        <w:t>локално отклонение</w:t>
      </w:r>
      <w:r w:rsidRPr="00992181">
        <w:rPr>
          <w:szCs w:val="24"/>
        </w:rPr>
        <w:t>, асфалтиран път, преминаващ покрай южната му граница.</w:t>
      </w:r>
    </w:p>
    <w:p w14:paraId="1A7D588F" w14:textId="77777777" w:rsidR="00B932EB" w:rsidRPr="00992181" w:rsidRDefault="00B932EB" w:rsidP="00AD6302">
      <w:pPr>
        <w:spacing w:after="0" w:line="240" w:lineRule="auto"/>
        <w:rPr>
          <w:b/>
          <w:szCs w:val="24"/>
        </w:rPr>
      </w:pPr>
    </w:p>
    <w:p w14:paraId="55BB226A" w14:textId="77777777" w:rsidR="00BE1AC6" w:rsidRPr="00992181" w:rsidRDefault="00D8489F" w:rsidP="00BE1AC6">
      <w:pPr>
        <w:spacing w:after="0" w:line="240" w:lineRule="auto"/>
        <w:rPr>
          <w:b/>
          <w:szCs w:val="24"/>
        </w:rPr>
      </w:pPr>
      <w:r w:rsidRPr="00992181">
        <w:rPr>
          <w:b/>
          <w:szCs w:val="24"/>
        </w:rPr>
        <w:t>5. Програма за дейностите, включително за строителство, експлоатация и фазите на закриване, възстановяване и последващо използване.</w:t>
      </w:r>
    </w:p>
    <w:p w14:paraId="07242CC1" w14:textId="77777777" w:rsidR="00BE1AC6" w:rsidRPr="00992181" w:rsidRDefault="00BE1AC6" w:rsidP="00AD6302">
      <w:pPr>
        <w:shd w:val="clear" w:color="auto" w:fill="FFFFFF"/>
        <w:spacing w:after="0" w:line="240" w:lineRule="auto"/>
        <w:jc w:val="both"/>
        <w:rPr>
          <w:color w:val="000000"/>
          <w:spacing w:val="-3"/>
          <w:szCs w:val="24"/>
        </w:rPr>
      </w:pPr>
    </w:p>
    <w:p w14:paraId="11D59F57" w14:textId="77777777" w:rsidR="00D8489F" w:rsidRPr="00992181" w:rsidRDefault="00D8489F" w:rsidP="009F75D5">
      <w:pPr>
        <w:shd w:val="clear" w:color="auto" w:fill="FFFFFF"/>
        <w:spacing w:after="0" w:line="240" w:lineRule="auto"/>
        <w:ind w:firstLine="709"/>
        <w:jc w:val="both"/>
      </w:pPr>
      <w:r w:rsidRPr="00992181">
        <w:rPr>
          <w:color w:val="000000"/>
          <w:spacing w:val="-3"/>
          <w:szCs w:val="24"/>
        </w:rPr>
        <w:t>Инвестиционната програма включва:</w:t>
      </w:r>
    </w:p>
    <w:p w14:paraId="4B4E7B10" w14:textId="77777777" w:rsidR="00D8489F" w:rsidRPr="00992181" w:rsidRDefault="004168EA" w:rsidP="009F75D5">
      <w:pPr>
        <w:widowControl w:val="0"/>
        <w:shd w:val="clear" w:color="auto" w:fill="FFFFFF"/>
        <w:tabs>
          <w:tab w:val="left" w:pos="284"/>
        </w:tabs>
        <w:autoSpaceDE w:val="0"/>
        <w:autoSpaceDN w:val="0"/>
        <w:adjustRightInd w:val="0"/>
        <w:spacing w:after="0" w:line="240" w:lineRule="auto"/>
        <w:ind w:left="708"/>
        <w:jc w:val="both"/>
        <w:rPr>
          <w:color w:val="000000"/>
          <w:szCs w:val="24"/>
        </w:rPr>
      </w:pPr>
      <w:r w:rsidRPr="00992181">
        <w:rPr>
          <w:color w:val="000000"/>
          <w:spacing w:val="-2"/>
          <w:szCs w:val="24"/>
        </w:rPr>
        <w:tab/>
        <w:t xml:space="preserve">- </w:t>
      </w:r>
      <w:r w:rsidR="00D8489F" w:rsidRPr="00992181">
        <w:rPr>
          <w:color w:val="000000"/>
          <w:spacing w:val="-2"/>
          <w:szCs w:val="24"/>
        </w:rPr>
        <w:t>Изготвяне и съгласуване на проектна документация;</w:t>
      </w:r>
    </w:p>
    <w:p w14:paraId="1CD3DFF8" w14:textId="77777777" w:rsidR="005D430C" w:rsidRPr="00992181" w:rsidRDefault="004168EA" w:rsidP="005D430C">
      <w:pPr>
        <w:widowControl w:val="0"/>
        <w:shd w:val="clear" w:color="auto" w:fill="FFFFFF"/>
        <w:tabs>
          <w:tab w:val="left" w:pos="284"/>
        </w:tabs>
        <w:autoSpaceDE w:val="0"/>
        <w:autoSpaceDN w:val="0"/>
        <w:adjustRightInd w:val="0"/>
        <w:spacing w:after="0" w:line="240" w:lineRule="auto"/>
        <w:ind w:left="708"/>
        <w:jc w:val="both"/>
        <w:rPr>
          <w:color w:val="000000"/>
          <w:szCs w:val="24"/>
        </w:rPr>
      </w:pPr>
      <w:r w:rsidRPr="00992181">
        <w:rPr>
          <w:color w:val="000000"/>
          <w:spacing w:val="1"/>
          <w:szCs w:val="24"/>
        </w:rPr>
        <w:tab/>
        <w:t xml:space="preserve">- </w:t>
      </w:r>
      <w:r w:rsidR="00D8489F" w:rsidRPr="00992181">
        <w:rPr>
          <w:color w:val="000000"/>
          <w:spacing w:val="1"/>
          <w:szCs w:val="24"/>
        </w:rPr>
        <w:t xml:space="preserve">Реализация на обекта,  включваща: </w:t>
      </w:r>
    </w:p>
    <w:p w14:paraId="0743E7B1" w14:textId="77777777" w:rsidR="005D430C" w:rsidRPr="00992181" w:rsidRDefault="00D8489F">
      <w:pPr>
        <w:pStyle w:val="ListParagraph"/>
        <w:widowControl w:val="0"/>
        <w:numPr>
          <w:ilvl w:val="0"/>
          <w:numId w:val="31"/>
        </w:numPr>
        <w:shd w:val="clear" w:color="auto" w:fill="FFFFFF"/>
        <w:tabs>
          <w:tab w:val="left" w:pos="284"/>
        </w:tabs>
        <w:autoSpaceDE w:val="0"/>
        <w:autoSpaceDN w:val="0"/>
        <w:adjustRightInd w:val="0"/>
        <w:spacing w:after="0" w:line="240" w:lineRule="auto"/>
        <w:jc w:val="both"/>
        <w:rPr>
          <w:color w:val="000000"/>
          <w:szCs w:val="24"/>
        </w:rPr>
      </w:pPr>
      <w:r w:rsidRPr="00992181">
        <w:rPr>
          <w:color w:val="000000"/>
          <w:spacing w:val="1"/>
          <w:szCs w:val="24"/>
        </w:rPr>
        <w:t>изкопни работи (без използване на взрив);</w:t>
      </w:r>
    </w:p>
    <w:p w14:paraId="531C266D" w14:textId="77777777" w:rsidR="005D430C" w:rsidRPr="00992181" w:rsidRDefault="001B3E0A">
      <w:pPr>
        <w:pStyle w:val="ListParagraph"/>
        <w:widowControl w:val="0"/>
        <w:numPr>
          <w:ilvl w:val="0"/>
          <w:numId w:val="31"/>
        </w:numPr>
        <w:shd w:val="clear" w:color="auto" w:fill="FFFFFF"/>
        <w:tabs>
          <w:tab w:val="left" w:pos="259"/>
        </w:tabs>
        <w:autoSpaceDE w:val="0"/>
        <w:autoSpaceDN w:val="0"/>
        <w:adjustRightInd w:val="0"/>
        <w:spacing w:after="0" w:line="240" w:lineRule="auto"/>
        <w:jc w:val="both"/>
        <w:rPr>
          <w:color w:val="000000"/>
          <w:spacing w:val="1"/>
          <w:szCs w:val="24"/>
        </w:rPr>
      </w:pPr>
      <w:r w:rsidRPr="00992181">
        <w:rPr>
          <w:szCs w:val="24"/>
        </w:rPr>
        <w:t>Монтаж на техн</w:t>
      </w:r>
      <w:r w:rsidR="00D8489F" w:rsidRPr="00992181">
        <w:rPr>
          <w:szCs w:val="24"/>
        </w:rPr>
        <w:t>ологично оборудване;</w:t>
      </w:r>
    </w:p>
    <w:p w14:paraId="79FAF51E" w14:textId="77777777" w:rsidR="005D430C" w:rsidRPr="00992181" w:rsidRDefault="00D8489F">
      <w:pPr>
        <w:pStyle w:val="ListParagraph"/>
        <w:widowControl w:val="0"/>
        <w:numPr>
          <w:ilvl w:val="0"/>
          <w:numId w:val="31"/>
        </w:numPr>
        <w:shd w:val="clear" w:color="auto" w:fill="FFFFFF"/>
        <w:tabs>
          <w:tab w:val="left" w:pos="259"/>
        </w:tabs>
        <w:autoSpaceDE w:val="0"/>
        <w:autoSpaceDN w:val="0"/>
        <w:adjustRightInd w:val="0"/>
        <w:spacing w:after="0" w:line="240" w:lineRule="auto"/>
        <w:jc w:val="both"/>
        <w:rPr>
          <w:color w:val="000000"/>
          <w:spacing w:val="1"/>
          <w:szCs w:val="24"/>
        </w:rPr>
      </w:pPr>
      <w:r w:rsidRPr="00992181">
        <w:rPr>
          <w:szCs w:val="24"/>
        </w:rPr>
        <w:t>Свързване на новите подобекти към площадковите технически мрежи;</w:t>
      </w:r>
    </w:p>
    <w:p w14:paraId="2B9A71B7" w14:textId="77777777" w:rsidR="00D8489F" w:rsidRPr="00992181" w:rsidRDefault="00D8489F">
      <w:pPr>
        <w:pStyle w:val="ListParagraph"/>
        <w:widowControl w:val="0"/>
        <w:numPr>
          <w:ilvl w:val="0"/>
          <w:numId w:val="31"/>
        </w:numPr>
        <w:shd w:val="clear" w:color="auto" w:fill="FFFFFF"/>
        <w:tabs>
          <w:tab w:val="left" w:pos="259"/>
        </w:tabs>
        <w:autoSpaceDE w:val="0"/>
        <w:autoSpaceDN w:val="0"/>
        <w:adjustRightInd w:val="0"/>
        <w:spacing w:after="0" w:line="240" w:lineRule="auto"/>
        <w:jc w:val="both"/>
        <w:rPr>
          <w:color w:val="000000"/>
          <w:spacing w:val="1"/>
          <w:szCs w:val="24"/>
        </w:rPr>
      </w:pPr>
      <w:r w:rsidRPr="00992181">
        <w:rPr>
          <w:color w:val="000000"/>
          <w:spacing w:val="1"/>
          <w:szCs w:val="24"/>
        </w:rPr>
        <w:t>Приемане на обекта;</w:t>
      </w:r>
    </w:p>
    <w:p w14:paraId="5F095005" w14:textId="77777777" w:rsidR="00D8489F" w:rsidRPr="00992181" w:rsidRDefault="004168EA" w:rsidP="009F75D5">
      <w:pPr>
        <w:widowControl w:val="0"/>
        <w:shd w:val="clear" w:color="auto" w:fill="FFFFFF"/>
        <w:tabs>
          <w:tab w:val="left" w:pos="284"/>
        </w:tabs>
        <w:autoSpaceDE w:val="0"/>
        <w:autoSpaceDN w:val="0"/>
        <w:adjustRightInd w:val="0"/>
        <w:spacing w:after="0" w:line="240" w:lineRule="auto"/>
        <w:ind w:left="717"/>
        <w:jc w:val="both"/>
        <w:rPr>
          <w:color w:val="000000"/>
          <w:szCs w:val="24"/>
        </w:rPr>
      </w:pPr>
      <w:r w:rsidRPr="00992181">
        <w:rPr>
          <w:color w:val="000000"/>
          <w:spacing w:val="1"/>
          <w:szCs w:val="24"/>
        </w:rPr>
        <w:tab/>
        <w:t xml:space="preserve">- </w:t>
      </w:r>
      <w:r w:rsidR="00D8489F" w:rsidRPr="00992181">
        <w:rPr>
          <w:color w:val="000000"/>
          <w:spacing w:val="1"/>
          <w:szCs w:val="24"/>
        </w:rPr>
        <w:t>Въвеждане в експлоатация;</w:t>
      </w:r>
    </w:p>
    <w:p w14:paraId="034FC828" w14:textId="77777777" w:rsidR="00D8489F" w:rsidRPr="00992181" w:rsidRDefault="004168EA" w:rsidP="009F75D5">
      <w:pPr>
        <w:widowControl w:val="0"/>
        <w:shd w:val="clear" w:color="auto" w:fill="FFFFFF"/>
        <w:tabs>
          <w:tab w:val="left" w:pos="284"/>
        </w:tabs>
        <w:autoSpaceDE w:val="0"/>
        <w:autoSpaceDN w:val="0"/>
        <w:adjustRightInd w:val="0"/>
        <w:spacing w:after="0" w:line="240" w:lineRule="auto"/>
        <w:ind w:left="717"/>
        <w:jc w:val="both"/>
        <w:rPr>
          <w:color w:val="000000"/>
          <w:spacing w:val="-3"/>
          <w:szCs w:val="24"/>
        </w:rPr>
      </w:pPr>
      <w:r w:rsidRPr="00992181">
        <w:rPr>
          <w:color w:val="000000"/>
          <w:spacing w:val="-3"/>
          <w:szCs w:val="24"/>
        </w:rPr>
        <w:tab/>
        <w:t xml:space="preserve">- </w:t>
      </w:r>
      <w:r w:rsidR="00D8489F" w:rsidRPr="00992181">
        <w:rPr>
          <w:color w:val="000000"/>
          <w:spacing w:val="-3"/>
          <w:szCs w:val="24"/>
        </w:rPr>
        <w:t>Експлоатация</w:t>
      </w:r>
      <w:r w:rsidR="00970B8F" w:rsidRPr="00992181">
        <w:rPr>
          <w:color w:val="000000"/>
          <w:spacing w:val="-3"/>
          <w:szCs w:val="24"/>
        </w:rPr>
        <w:t>.</w:t>
      </w:r>
    </w:p>
    <w:p w14:paraId="26BE4F12" w14:textId="77777777" w:rsidR="005A2BC6" w:rsidRPr="00992181" w:rsidRDefault="001F3DCB" w:rsidP="00F361F1">
      <w:pPr>
        <w:suppressAutoHyphens/>
        <w:spacing w:after="0" w:line="240" w:lineRule="auto"/>
        <w:ind w:firstLine="708"/>
        <w:jc w:val="both"/>
        <w:rPr>
          <w:color w:val="000000"/>
          <w:szCs w:val="24"/>
        </w:rPr>
      </w:pPr>
      <w:r w:rsidRPr="00992181">
        <w:rPr>
          <w:rFonts w:eastAsia="MS Mincho"/>
          <w:szCs w:val="24"/>
          <w:lang w:eastAsia="ar-SA"/>
        </w:rPr>
        <w:t>При решение от страна на</w:t>
      </w:r>
      <w:r w:rsidR="00F361F1" w:rsidRPr="00992181">
        <w:rPr>
          <w:rFonts w:eastAsia="MS Mincho"/>
          <w:szCs w:val="24"/>
          <w:lang w:eastAsia="ar-SA"/>
        </w:rPr>
        <w:t xml:space="preserve"> възложителя</w:t>
      </w:r>
      <w:r w:rsidRPr="00992181">
        <w:rPr>
          <w:rFonts w:eastAsia="MS Mincho"/>
          <w:szCs w:val="24"/>
          <w:lang w:eastAsia="ar-SA"/>
        </w:rPr>
        <w:t xml:space="preserve"> за прекратяване на работата</w:t>
      </w:r>
      <w:r w:rsidR="00F361F1" w:rsidRPr="00992181">
        <w:rPr>
          <w:rFonts w:eastAsia="MS Mincho"/>
          <w:szCs w:val="24"/>
          <w:lang w:eastAsia="ar-SA"/>
        </w:rPr>
        <w:t xml:space="preserve"> на предприятието,</w:t>
      </w:r>
      <w:r w:rsidRPr="00992181">
        <w:rPr>
          <w:rFonts w:eastAsia="MS Mincho"/>
          <w:szCs w:val="24"/>
          <w:lang w:eastAsia="ar-SA"/>
        </w:rPr>
        <w:t xml:space="preserve"> ще се разработи подробен план за</w:t>
      </w:r>
      <w:r w:rsidR="00F361F1" w:rsidRPr="00992181">
        <w:rPr>
          <w:color w:val="000000"/>
          <w:szCs w:val="24"/>
        </w:rPr>
        <w:t xml:space="preserve"> </w:t>
      </w:r>
      <w:r w:rsidRPr="00992181">
        <w:rPr>
          <w:rFonts w:eastAsia="MS Mincho"/>
          <w:szCs w:val="24"/>
          <w:lang w:eastAsia="ar-SA"/>
        </w:rPr>
        <w:t>закриване на дейностите на площадката</w:t>
      </w:r>
      <w:r w:rsidR="00F361F1" w:rsidRPr="00992181">
        <w:rPr>
          <w:rFonts w:eastAsia="MS Mincho"/>
          <w:szCs w:val="24"/>
          <w:lang w:eastAsia="ar-SA"/>
        </w:rPr>
        <w:t>.</w:t>
      </w:r>
    </w:p>
    <w:p w14:paraId="6DEC2348" w14:textId="77777777" w:rsidR="00DC619F" w:rsidRPr="00992181" w:rsidRDefault="00DC619F" w:rsidP="00AD6302">
      <w:pPr>
        <w:spacing w:after="0" w:line="240" w:lineRule="auto"/>
        <w:rPr>
          <w:b/>
          <w:szCs w:val="24"/>
        </w:rPr>
      </w:pPr>
    </w:p>
    <w:p w14:paraId="1712656A" w14:textId="77777777" w:rsidR="00D8489F" w:rsidRPr="00992181" w:rsidRDefault="00D8489F" w:rsidP="00AD6302">
      <w:pPr>
        <w:spacing w:after="0" w:line="240" w:lineRule="auto"/>
        <w:rPr>
          <w:b/>
          <w:szCs w:val="24"/>
        </w:rPr>
      </w:pPr>
      <w:r w:rsidRPr="00992181">
        <w:rPr>
          <w:b/>
          <w:szCs w:val="24"/>
        </w:rPr>
        <w:t>6. Предлагани методи за строителство.</w:t>
      </w:r>
    </w:p>
    <w:p w14:paraId="37C9487C" w14:textId="77777777" w:rsidR="0024636C" w:rsidRPr="00992181" w:rsidRDefault="0024636C" w:rsidP="00AD6302">
      <w:pPr>
        <w:spacing w:after="0" w:line="240" w:lineRule="auto"/>
        <w:ind w:firstLine="708"/>
        <w:jc w:val="both"/>
        <w:rPr>
          <w:color w:val="000000"/>
          <w:spacing w:val="1"/>
          <w:szCs w:val="24"/>
        </w:rPr>
      </w:pPr>
    </w:p>
    <w:p w14:paraId="3FEE80A2" w14:textId="77777777" w:rsidR="00421D0D" w:rsidRPr="00992181" w:rsidRDefault="00421D0D" w:rsidP="00A0035E">
      <w:pPr>
        <w:spacing w:after="0" w:line="240" w:lineRule="auto"/>
        <w:ind w:firstLine="708"/>
        <w:jc w:val="both"/>
        <w:rPr>
          <w:color w:val="000000"/>
          <w:spacing w:val="1"/>
          <w:szCs w:val="24"/>
        </w:rPr>
      </w:pPr>
      <w:r w:rsidRPr="00992181">
        <w:rPr>
          <w:color w:val="000000"/>
          <w:spacing w:val="1"/>
          <w:szCs w:val="24"/>
        </w:rPr>
        <w:t xml:space="preserve">За преустройството на Хале 3 и 4 и монтирането на двете нови пещи в Хале 1 ще се извършат следните строително монтажни работи (СМР): </w:t>
      </w:r>
    </w:p>
    <w:p w14:paraId="3BC99A8C" w14:textId="77777777" w:rsidR="00421D0D" w:rsidRPr="00992181" w:rsidRDefault="00421D0D" w:rsidP="00421D0D">
      <w:pPr>
        <w:spacing w:after="0" w:line="240" w:lineRule="auto"/>
        <w:jc w:val="both"/>
        <w:rPr>
          <w:color w:val="000000"/>
          <w:spacing w:val="1"/>
          <w:szCs w:val="24"/>
        </w:rPr>
      </w:pPr>
      <w:r w:rsidRPr="00992181">
        <w:rPr>
          <w:color w:val="000000"/>
          <w:spacing w:val="1"/>
          <w:szCs w:val="24"/>
        </w:rPr>
        <w:t>-</w:t>
      </w:r>
      <w:r w:rsidRPr="00992181">
        <w:rPr>
          <w:color w:val="000000"/>
          <w:spacing w:val="1"/>
          <w:szCs w:val="24"/>
        </w:rPr>
        <w:tab/>
        <w:t xml:space="preserve">В зоните, където ще се позиционират пещите ще се монтират релси за движение на количките за продукцията. За целта ще се изкопаят около 80 </w:t>
      </w:r>
      <w:r w:rsidR="00165ADE" w:rsidRPr="00992181">
        <w:rPr>
          <w:color w:val="000000"/>
          <w:spacing w:val="1"/>
          <w:szCs w:val="24"/>
        </w:rPr>
        <w:t>c</w:t>
      </w:r>
      <w:r w:rsidR="00E10309" w:rsidRPr="00992181">
        <w:rPr>
          <w:color w:val="000000"/>
          <w:spacing w:val="1"/>
          <w:szCs w:val="24"/>
        </w:rPr>
        <w:t>m</w:t>
      </w:r>
      <w:r w:rsidRPr="00992181">
        <w:rPr>
          <w:color w:val="000000"/>
          <w:spacing w:val="1"/>
          <w:szCs w:val="24"/>
        </w:rPr>
        <w:t xml:space="preserve"> дълбоки траншеи, след което </w:t>
      </w:r>
      <w:r w:rsidRPr="00992181">
        <w:rPr>
          <w:color w:val="000000"/>
          <w:spacing w:val="1"/>
          <w:szCs w:val="24"/>
        </w:rPr>
        <w:lastRenderedPageBreak/>
        <w:t xml:space="preserve">се насипват с фракция, налива се армирана основа около 20 </w:t>
      </w:r>
      <w:r w:rsidR="00165ADE" w:rsidRPr="00992181">
        <w:rPr>
          <w:color w:val="000000"/>
          <w:spacing w:val="1"/>
          <w:szCs w:val="24"/>
        </w:rPr>
        <w:t>c</w:t>
      </w:r>
      <w:r w:rsidR="00E10309" w:rsidRPr="00992181">
        <w:rPr>
          <w:color w:val="000000"/>
          <w:spacing w:val="1"/>
          <w:szCs w:val="24"/>
        </w:rPr>
        <w:t>m</w:t>
      </w:r>
      <w:r w:rsidRPr="00992181">
        <w:rPr>
          <w:color w:val="000000"/>
          <w:spacing w:val="1"/>
          <w:szCs w:val="24"/>
        </w:rPr>
        <w:t xml:space="preserve"> върху която се монтират релсите и след това се долива до кота 0.</w:t>
      </w:r>
    </w:p>
    <w:p w14:paraId="403AC294" w14:textId="77777777" w:rsidR="00421D0D" w:rsidRPr="00992181" w:rsidRDefault="00421D0D" w:rsidP="00421D0D">
      <w:pPr>
        <w:spacing w:after="0" w:line="240" w:lineRule="auto"/>
        <w:jc w:val="both"/>
        <w:rPr>
          <w:color w:val="000000"/>
          <w:spacing w:val="1"/>
          <w:szCs w:val="24"/>
        </w:rPr>
      </w:pPr>
      <w:r w:rsidRPr="00992181">
        <w:rPr>
          <w:color w:val="000000"/>
          <w:spacing w:val="1"/>
          <w:szCs w:val="24"/>
        </w:rPr>
        <w:t>-</w:t>
      </w:r>
      <w:r w:rsidRPr="00992181">
        <w:rPr>
          <w:color w:val="000000"/>
          <w:spacing w:val="1"/>
          <w:szCs w:val="24"/>
        </w:rPr>
        <w:tab/>
        <w:t xml:space="preserve">Газоснабдяване на Хале 3 и 4. Предвижда се Хале 3 да захрани, чрез тръба ф63 свързана с тетка към Хале 1, а за Хале 4 ще се положи самостоятелна тръба, която тръгва от газоразпределителното табло на границата на собствеността. Дълбочина на предвидените изкопи е 1,2 </w:t>
      </w:r>
      <w:r w:rsidR="00E10309" w:rsidRPr="00992181">
        <w:rPr>
          <w:color w:val="000000"/>
          <w:spacing w:val="1"/>
          <w:szCs w:val="24"/>
        </w:rPr>
        <w:t>m</w:t>
      </w:r>
      <w:r w:rsidRPr="00992181">
        <w:rPr>
          <w:color w:val="000000"/>
          <w:spacing w:val="1"/>
          <w:szCs w:val="24"/>
        </w:rPr>
        <w:t>.</w:t>
      </w:r>
    </w:p>
    <w:p w14:paraId="294779D0" w14:textId="77777777" w:rsidR="00421D0D" w:rsidRPr="00992181" w:rsidRDefault="00421D0D" w:rsidP="00421D0D">
      <w:pPr>
        <w:spacing w:after="0" w:line="240" w:lineRule="auto"/>
        <w:jc w:val="both"/>
        <w:rPr>
          <w:color w:val="000000"/>
          <w:spacing w:val="1"/>
          <w:szCs w:val="24"/>
        </w:rPr>
      </w:pPr>
      <w:r w:rsidRPr="00992181">
        <w:rPr>
          <w:color w:val="000000"/>
          <w:spacing w:val="1"/>
          <w:szCs w:val="24"/>
        </w:rPr>
        <w:t>-</w:t>
      </w:r>
      <w:r w:rsidRPr="00992181">
        <w:rPr>
          <w:color w:val="000000"/>
          <w:spacing w:val="1"/>
          <w:szCs w:val="24"/>
        </w:rPr>
        <w:tab/>
        <w:t>Увеличаване на ел. мощността на хале 3 и 4 – от собственият трафопост ще се пуснат кабели, на дълбочина 1,1</w:t>
      </w:r>
      <w:r w:rsidR="00E10309" w:rsidRPr="00992181">
        <w:rPr>
          <w:color w:val="000000"/>
          <w:spacing w:val="1"/>
          <w:szCs w:val="24"/>
        </w:rPr>
        <w:t xml:space="preserve"> m</w:t>
      </w:r>
      <w:r w:rsidRPr="00992181">
        <w:rPr>
          <w:color w:val="000000"/>
          <w:spacing w:val="1"/>
          <w:szCs w:val="24"/>
        </w:rPr>
        <w:t xml:space="preserve">. </w:t>
      </w:r>
    </w:p>
    <w:p w14:paraId="3618F66E" w14:textId="77777777" w:rsidR="00421D0D" w:rsidRPr="00992181" w:rsidRDefault="00421D0D" w:rsidP="00421D0D">
      <w:pPr>
        <w:spacing w:after="0" w:line="240" w:lineRule="auto"/>
        <w:jc w:val="both"/>
        <w:rPr>
          <w:color w:val="000000"/>
          <w:spacing w:val="1"/>
          <w:szCs w:val="24"/>
        </w:rPr>
      </w:pPr>
      <w:r w:rsidRPr="00992181">
        <w:rPr>
          <w:color w:val="000000"/>
          <w:spacing w:val="1"/>
          <w:szCs w:val="24"/>
        </w:rPr>
        <w:t>-</w:t>
      </w:r>
      <w:r w:rsidRPr="00992181">
        <w:rPr>
          <w:color w:val="000000"/>
          <w:spacing w:val="1"/>
          <w:szCs w:val="24"/>
        </w:rPr>
        <w:tab/>
        <w:t>Изграждане на компресорна станция за Хале 3 и 4. Предвижда се монтиране на компресорите и заграждането им с термо панели.</w:t>
      </w:r>
    </w:p>
    <w:p w14:paraId="76B2B9F1" w14:textId="77777777" w:rsidR="00421D0D" w:rsidRPr="00992181" w:rsidRDefault="00421D0D" w:rsidP="00421D0D">
      <w:pPr>
        <w:spacing w:after="0" w:line="240" w:lineRule="auto"/>
        <w:jc w:val="both"/>
        <w:rPr>
          <w:color w:val="000000"/>
          <w:spacing w:val="1"/>
          <w:szCs w:val="24"/>
        </w:rPr>
      </w:pPr>
      <w:r w:rsidRPr="00992181">
        <w:rPr>
          <w:color w:val="000000"/>
          <w:spacing w:val="1"/>
          <w:szCs w:val="24"/>
        </w:rPr>
        <w:t>-</w:t>
      </w:r>
      <w:r w:rsidRPr="00992181">
        <w:rPr>
          <w:color w:val="000000"/>
          <w:spacing w:val="1"/>
          <w:szCs w:val="24"/>
        </w:rPr>
        <w:tab/>
        <w:t xml:space="preserve">Изграждане на водопровод и канализация – от съществуващите площадкови ще се пуснат нови отклонения за Хале 3 и 4 на дълбочина до 2 </w:t>
      </w:r>
      <w:r w:rsidR="00E10309" w:rsidRPr="00992181">
        <w:rPr>
          <w:color w:val="000000"/>
          <w:spacing w:val="1"/>
          <w:szCs w:val="24"/>
        </w:rPr>
        <w:t>m</w:t>
      </w:r>
      <w:r w:rsidRPr="00992181">
        <w:rPr>
          <w:color w:val="000000"/>
          <w:spacing w:val="1"/>
          <w:szCs w:val="24"/>
        </w:rPr>
        <w:t>.</w:t>
      </w:r>
    </w:p>
    <w:p w14:paraId="4194468A" w14:textId="77777777" w:rsidR="00421D0D" w:rsidRPr="00992181" w:rsidRDefault="00421D0D" w:rsidP="00421D0D">
      <w:pPr>
        <w:spacing w:after="0" w:line="240" w:lineRule="auto"/>
        <w:jc w:val="both"/>
        <w:rPr>
          <w:color w:val="000000"/>
          <w:spacing w:val="1"/>
          <w:szCs w:val="24"/>
        </w:rPr>
      </w:pPr>
      <w:r w:rsidRPr="00992181">
        <w:rPr>
          <w:color w:val="000000"/>
          <w:spacing w:val="1"/>
          <w:szCs w:val="24"/>
        </w:rPr>
        <w:t>-</w:t>
      </w:r>
      <w:r w:rsidRPr="00992181">
        <w:rPr>
          <w:color w:val="000000"/>
          <w:spacing w:val="1"/>
          <w:szCs w:val="24"/>
        </w:rPr>
        <w:tab/>
        <w:t>Изграждане на утайници за Хале 3 и 4 – от шлайфмашините ще започва водоплътен бетонен канал с метална защитна решетка, който се влива във водоплътните утайници изградени от две секции с размери В/Ш/Д 3</w:t>
      </w:r>
      <w:r w:rsidR="00E10309" w:rsidRPr="00992181">
        <w:rPr>
          <w:color w:val="000000"/>
          <w:spacing w:val="1"/>
          <w:szCs w:val="24"/>
        </w:rPr>
        <w:t>m</w:t>
      </w:r>
      <w:r w:rsidRPr="00992181">
        <w:rPr>
          <w:color w:val="000000"/>
          <w:spacing w:val="1"/>
          <w:szCs w:val="24"/>
        </w:rPr>
        <w:t>/3</w:t>
      </w:r>
      <w:r w:rsidR="00E10309" w:rsidRPr="00992181">
        <w:rPr>
          <w:color w:val="000000"/>
          <w:spacing w:val="1"/>
          <w:szCs w:val="24"/>
        </w:rPr>
        <w:t>m</w:t>
      </w:r>
      <w:r w:rsidRPr="00992181">
        <w:rPr>
          <w:color w:val="000000"/>
          <w:spacing w:val="1"/>
          <w:szCs w:val="24"/>
        </w:rPr>
        <w:t>/1.8</w:t>
      </w:r>
      <w:r w:rsidR="00E10309" w:rsidRPr="00992181">
        <w:rPr>
          <w:color w:val="000000"/>
          <w:spacing w:val="1"/>
          <w:szCs w:val="24"/>
        </w:rPr>
        <w:t>m</w:t>
      </w:r>
      <w:r w:rsidRPr="00992181">
        <w:rPr>
          <w:color w:val="000000"/>
          <w:spacing w:val="1"/>
          <w:szCs w:val="24"/>
        </w:rPr>
        <w:t xml:space="preserve">, с връзка между тях в горните 40 </w:t>
      </w:r>
      <w:r w:rsidR="00165ADE" w:rsidRPr="00992181">
        <w:rPr>
          <w:color w:val="000000"/>
          <w:spacing w:val="1"/>
          <w:szCs w:val="24"/>
        </w:rPr>
        <w:t>c</w:t>
      </w:r>
      <w:r w:rsidR="00E10309" w:rsidRPr="00992181">
        <w:rPr>
          <w:color w:val="000000"/>
          <w:spacing w:val="1"/>
          <w:szCs w:val="24"/>
        </w:rPr>
        <w:t>m</w:t>
      </w:r>
      <w:r w:rsidRPr="00992181">
        <w:rPr>
          <w:color w:val="000000"/>
          <w:spacing w:val="1"/>
          <w:szCs w:val="24"/>
        </w:rPr>
        <w:t>.</w:t>
      </w:r>
    </w:p>
    <w:p w14:paraId="7062FCDD" w14:textId="77777777" w:rsidR="00421D0D" w:rsidRPr="00992181" w:rsidRDefault="00421D0D" w:rsidP="00421D0D">
      <w:pPr>
        <w:spacing w:after="0" w:line="240" w:lineRule="auto"/>
        <w:jc w:val="both"/>
        <w:rPr>
          <w:color w:val="000000"/>
          <w:spacing w:val="1"/>
          <w:szCs w:val="24"/>
        </w:rPr>
      </w:pPr>
      <w:r w:rsidRPr="00992181">
        <w:rPr>
          <w:color w:val="000000"/>
          <w:spacing w:val="1"/>
          <w:szCs w:val="24"/>
        </w:rPr>
        <w:t>-</w:t>
      </w:r>
      <w:r w:rsidRPr="00992181">
        <w:rPr>
          <w:color w:val="000000"/>
          <w:spacing w:val="1"/>
          <w:szCs w:val="24"/>
        </w:rPr>
        <w:tab/>
        <w:t xml:space="preserve">Монтиране на оборудването; </w:t>
      </w:r>
    </w:p>
    <w:p w14:paraId="208B973C" w14:textId="77777777" w:rsidR="00CC06E4" w:rsidRPr="00992181" w:rsidRDefault="00421D0D" w:rsidP="00421D0D">
      <w:pPr>
        <w:spacing w:after="0" w:line="240" w:lineRule="auto"/>
        <w:jc w:val="both"/>
        <w:rPr>
          <w:color w:val="000000"/>
          <w:spacing w:val="1"/>
          <w:szCs w:val="24"/>
        </w:rPr>
      </w:pPr>
      <w:r w:rsidRPr="00992181">
        <w:rPr>
          <w:color w:val="000000"/>
          <w:spacing w:val="1"/>
          <w:szCs w:val="24"/>
        </w:rPr>
        <w:t>-</w:t>
      </w:r>
      <w:r w:rsidRPr="00992181">
        <w:rPr>
          <w:color w:val="000000"/>
          <w:spacing w:val="1"/>
          <w:szCs w:val="24"/>
        </w:rPr>
        <w:tab/>
        <w:t>Поставяне на водоплътни изгребни ями за – за Хале 3 и 4, с обем по 12</w:t>
      </w:r>
      <w:bookmarkStart w:id="15" w:name="_Hlk133083208"/>
      <w:r w:rsidR="00E10309" w:rsidRPr="00992181">
        <w:rPr>
          <w:color w:val="000000"/>
          <w:spacing w:val="1"/>
          <w:szCs w:val="24"/>
        </w:rPr>
        <w:t>m</w:t>
      </w:r>
      <w:r w:rsidRPr="00992181">
        <w:rPr>
          <w:color w:val="000000"/>
          <w:spacing w:val="1"/>
          <w:szCs w:val="24"/>
          <w:vertAlign w:val="superscript"/>
        </w:rPr>
        <w:t>3</w:t>
      </w:r>
      <w:bookmarkEnd w:id="15"/>
      <w:r w:rsidRPr="00992181">
        <w:rPr>
          <w:color w:val="000000"/>
          <w:spacing w:val="1"/>
          <w:szCs w:val="24"/>
        </w:rPr>
        <w:t xml:space="preserve"> и 5</w:t>
      </w:r>
      <w:r w:rsidR="00E10309" w:rsidRPr="00992181">
        <w:rPr>
          <w:color w:val="000000"/>
          <w:spacing w:val="1"/>
          <w:szCs w:val="24"/>
        </w:rPr>
        <w:t>m</w:t>
      </w:r>
      <w:r w:rsidR="00A0035E" w:rsidRPr="00992181">
        <w:rPr>
          <w:color w:val="000000"/>
          <w:spacing w:val="1"/>
          <w:szCs w:val="24"/>
          <w:vertAlign w:val="superscript"/>
        </w:rPr>
        <w:t>3</w:t>
      </w:r>
      <w:r w:rsidRPr="00992181">
        <w:rPr>
          <w:color w:val="000000"/>
          <w:spacing w:val="1"/>
          <w:szCs w:val="24"/>
        </w:rPr>
        <w:t xml:space="preserve"> и на дълбочина 2 м/+.</w:t>
      </w:r>
    </w:p>
    <w:p w14:paraId="26359078" w14:textId="77777777" w:rsidR="00421D0D" w:rsidRDefault="00421D0D" w:rsidP="00421D0D">
      <w:pPr>
        <w:spacing w:after="0" w:line="240" w:lineRule="auto"/>
        <w:jc w:val="both"/>
        <w:rPr>
          <w:color w:val="000000"/>
          <w:spacing w:val="1"/>
          <w:szCs w:val="24"/>
        </w:rPr>
      </w:pPr>
    </w:p>
    <w:p w14:paraId="2C589E0A" w14:textId="77777777" w:rsidR="00D209A7" w:rsidRDefault="00D209A7" w:rsidP="00421D0D">
      <w:pPr>
        <w:spacing w:after="0" w:line="240" w:lineRule="auto"/>
        <w:jc w:val="both"/>
        <w:rPr>
          <w:color w:val="000000"/>
          <w:spacing w:val="1"/>
          <w:szCs w:val="24"/>
        </w:rPr>
      </w:pPr>
    </w:p>
    <w:p w14:paraId="3121527E" w14:textId="77777777" w:rsidR="00D209A7" w:rsidRPr="00992181" w:rsidRDefault="00D209A7" w:rsidP="00421D0D">
      <w:pPr>
        <w:spacing w:after="0" w:line="240" w:lineRule="auto"/>
        <w:jc w:val="both"/>
        <w:rPr>
          <w:color w:val="000000"/>
          <w:spacing w:val="1"/>
          <w:szCs w:val="24"/>
        </w:rPr>
      </w:pPr>
    </w:p>
    <w:p w14:paraId="6FF423DB" w14:textId="77777777" w:rsidR="00D8489F" w:rsidRPr="00992181" w:rsidRDefault="00D8489F" w:rsidP="006A29ED">
      <w:pPr>
        <w:spacing w:after="0" w:line="240" w:lineRule="auto"/>
        <w:rPr>
          <w:b/>
          <w:szCs w:val="24"/>
        </w:rPr>
      </w:pPr>
      <w:r w:rsidRPr="00992181">
        <w:rPr>
          <w:b/>
          <w:szCs w:val="24"/>
        </w:rPr>
        <w:t>7. Доказване на необходимостта от инвестиционното предложение.</w:t>
      </w:r>
    </w:p>
    <w:p w14:paraId="041087B7" w14:textId="77777777" w:rsidR="004F5621" w:rsidRPr="00992181" w:rsidRDefault="004F5621" w:rsidP="00AD6302">
      <w:pPr>
        <w:shd w:val="clear" w:color="auto" w:fill="FFFFFF"/>
        <w:spacing w:after="0" w:line="240" w:lineRule="auto"/>
        <w:ind w:left="14"/>
        <w:jc w:val="both"/>
        <w:rPr>
          <w:szCs w:val="24"/>
        </w:rPr>
      </w:pPr>
    </w:p>
    <w:p w14:paraId="09333467" w14:textId="77777777" w:rsidR="00D8489F" w:rsidRPr="00992181" w:rsidRDefault="00E62AEE" w:rsidP="006A20A3">
      <w:pPr>
        <w:shd w:val="clear" w:color="auto" w:fill="FFFFFF"/>
        <w:spacing w:after="0" w:line="240" w:lineRule="auto"/>
        <w:ind w:firstLine="708"/>
        <w:jc w:val="both"/>
        <w:rPr>
          <w:szCs w:val="24"/>
        </w:rPr>
      </w:pPr>
      <w:r w:rsidRPr="00992181">
        <w:rPr>
          <w:szCs w:val="24"/>
        </w:rPr>
        <w:t>Инвестиционното намерение</w:t>
      </w:r>
      <w:r w:rsidR="006A20A3" w:rsidRPr="00992181">
        <w:rPr>
          <w:szCs w:val="24"/>
        </w:rPr>
        <w:t xml:space="preserve"> предвижда</w:t>
      </w:r>
      <w:r w:rsidRPr="00992181">
        <w:rPr>
          <w:szCs w:val="24"/>
        </w:rPr>
        <w:t xml:space="preserve"> разширение на производствената дейност с цел увеличаване на произвежда</w:t>
      </w:r>
      <w:r w:rsidR="006A20A3" w:rsidRPr="00992181">
        <w:rPr>
          <w:szCs w:val="24"/>
        </w:rPr>
        <w:t>ното количество огнеупорни елементи</w:t>
      </w:r>
      <w:r w:rsidR="009519AF" w:rsidRPr="00992181">
        <w:rPr>
          <w:szCs w:val="24"/>
        </w:rPr>
        <w:t xml:space="preserve"> за стъкларската промишленост</w:t>
      </w:r>
      <w:r w:rsidR="006A20A3" w:rsidRPr="00992181">
        <w:rPr>
          <w:szCs w:val="24"/>
        </w:rPr>
        <w:t xml:space="preserve"> и</w:t>
      </w:r>
      <w:r w:rsidR="009519AF" w:rsidRPr="00992181">
        <w:rPr>
          <w:szCs w:val="24"/>
        </w:rPr>
        <w:t xml:space="preserve"> възможност за разширение на</w:t>
      </w:r>
      <w:r w:rsidRPr="00992181">
        <w:rPr>
          <w:szCs w:val="24"/>
        </w:rPr>
        <w:t xml:space="preserve"> продукто</w:t>
      </w:r>
      <w:r w:rsidR="009519AF" w:rsidRPr="00992181">
        <w:rPr>
          <w:szCs w:val="24"/>
        </w:rPr>
        <w:t>вия</w:t>
      </w:r>
      <w:r w:rsidRPr="00992181">
        <w:rPr>
          <w:szCs w:val="24"/>
        </w:rPr>
        <w:t xml:space="preserve"> асортимент</w:t>
      </w:r>
      <w:r w:rsidR="006A20A3" w:rsidRPr="00992181">
        <w:rPr>
          <w:szCs w:val="24"/>
        </w:rPr>
        <w:t xml:space="preserve"> предлаган от </w:t>
      </w:r>
      <w:r w:rsidR="009519AF" w:rsidRPr="00992181">
        <w:rPr>
          <w:szCs w:val="24"/>
        </w:rPr>
        <w:t>„Сигмареф“ ЕООД</w:t>
      </w:r>
      <w:r w:rsidR="006A20A3" w:rsidRPr="00992181">
        <w:rPr>
          <w:szCs w:val="24"/>
        </w:rPr>
        <w:t xml:space="preserve">. </w:t>
      </w:r>
      <w:r w:rsidR="009519AF" w:rsidRPr="00992181">
        <w:rPr>
          <w:szCs w:val="24"/>
        </w:rPr>
        <w:t xml:space="preserve">Тази необходимост </w:t>
      </w:r>
      <w:r w:rsidR="006A20A3" w:rsidRPr="00992181">
        <w:rPr>
          <w:szCs w:val="24"/>
        </w:rPr>
        <w:t>е в следствие</w:t>
      </w:r>
      <w:r w:rsidRPr="00992181">
        <w:rPr>
          <w:szCs w:val="24"/>
        </w:rPr>
        <w:t xml:space="preserve"> повишеното </w:t>
      </w:r>
      <w:r w:rsidR="009519AF" w:rsidRPr="00992181">
        <w:rPr>
          <w:szCs w:val="24"/>
        </w:rPr>
        <w:t xml:space="preserve">пазарно търсене на този специфичен вид продукция, както и осигуряване на конкурентоспособност, в бранш, в който технологиите се развиват непрестанно и оптимизирането на разходи на ресурси е основна цел. </w:t>
      </w:r>
    </w:p>
    <w:p w14:paraId="0C6DFA62" w14:textId="77777777" w:rsidR="009519AF" w:rsidRPr="00992181" w:rsidRDefault="009519AF" w:rsidP="006A20A3">
      <w:pPr>
        <w:shd w:val="clear" w:color="auto" w:fill="FFFFFF"/>
        <w:spacing w:after="0" w:line="240" w:lineRule="auto"/>
        <w:ind w:firstLine="708"/>
        <w:jc w:val="both"/>
        <w:rPr>
          <w:szCs w:val="24"/>
        </w:rPr>
      </w:pPr>
      <w:r w:rsidRPr="00992181">
        <w:rPr>
          <w:szCs w:val="24"/>
        </w:rPr>
        <w:t xml:space="preserve">С реализацията на ИП ще се внедри технология за „леене“, чрез пресоване, както и увеличаване на капацитета на технологията „виброформоване“. Те се характеризират с по-голяма автоматизация на процесите, по-ефективно използване на суровини и енергия и по-малко количество на технологичния брак, в сравнение с технологията „леене на смеси в гипсови отливки (Slip Cast)“. </w:t>
      </w:r>
    </w:p>
    <w:p w14:paraId="722B4675" w14:textId="77777777" w:rsidR="00E62AEE" w:rsidRPr="00992181" w:rsidRDefault="00E62AEE" w:rsidP="00E62AEE">
      <w:pPr>
        <w:shd w:val="clear" w:color="auto" w:fill="FFFFFF"/>
        <w:spacing w:after="0" w:line="240" w:lineRule="auto"/>
        <w:jc w:val="both"/>
        <w:rPr>
          <w:b/>
          <w:szCs w:val="24"/>
        </w:rPr>
      </w:pPr>
    </w:p>
    <w:p w14:paraId="013AF3F0" w14:textId="77777777" w:rsidR="00D8489F" w:rsidRPr="00992181" w:rsidRDefault="00D8489F" w:rsidP="00AD6302">
      <w:pPr>
        <w:spacing w:after="0" w:line="240" w:lineRule="auto"/>
        <w:jc w:val="both"/>
        <w:rPr>
          <w:b/>
          <w:szCs w:val="24"/>
        </w:rPr>
      </w:pPr>
      <w:r w:rsidRPr="00992181">
        <w:rPr>
          <w:b/>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DACF45C" w14:textId="77777777" w:rsidR="001C5775" w:rsidRPr="00992181" w:rsidRDefault="001C5775" w:rsidP="00AD6302">
      <w:pPr>
        <w:spacing w:after="0" w:line="240" w:lineRule="auto"/>
        <w:jc w:val="both"/>
        <w:rPr>
          <w:b/>
          <w:szCs w:val="24"/>
        </w:rPr>
      </w:pPr>
    </w:p>
    <w:p w14:paraId="7F2753C6" w14:textId="77777777" w:rsidR="005E6B4F" w:rsidRPr="00992181" w:rsidRDefault="005E6B4F" w:rsidP="00AD6302">
      <w:pPr>
        <w:spacing w:after="0" w:line="240" w:lineRule="auto"/>
        <w:ind w:left="705"/>
        <w:jc w:val="both"/>
        <w:rPr>
          <w:rFonts w:eastAsia="Times New Roman"/>
          <w:bCs/>
          <w:color w:val="000000"/>
          <w:szCs w:val="24"/>
          <w:lang w:eastAsia="bg-BG"/>
        </w:rPr>
      </w:pPr>
      <w:r w:rsidRPr="00992181">
        <w:rPr>
          <w:rFonts w:eastAsia="Times New Roman"/>
          <w:bCs/>
          <w:color w:val="000000"/>
          <w:szCs w:val="24"/>
          <w:lang w:eastAsia="bg-BG"/>
        </w:rPr>
        <w:t>Имотът, в който ще се реализира ИП</w:t>
      </w:r>
      <w:r w:rsidR="00C01C11" w:rsidRPr="00992181">
        <w:rPr>
          <w:rFonts w:eastAsia="Times New Roman"/>
          <w:bCs/>
          <w:color w:val="000000"/>
          <w:szCs w:val="24"/>
          <w:lang w:eastAsia="bg-BG"/>
        </w:rPr>
        <w:t>,</w:t>
      </w:r>
      <w:r w:rsidRPr="00992181">
        <w:rPr>
          <w:rFonts w:eastAsia="Times New Roman"/>
          <w:bCs/>
          <w:color w:val="000000"/>
          <w:szCs w:val="24"/>
          <w:lang w:eastAsia="bg-BG"/>
        </w:rPr>
        <w:t xml:space="preserve"> се намира в равнинен район, сред основно</w:t>
      </w:r>
    </w:p>
    <w:p w14:paraId="22C5BCE1" w14:textId="77777777" w:rsidR="004615DE" w:rsidRPr="00992181" w:rsidRDefault="005E6B4F" w:rsidP="00AD6302">
      <w:pPr>
        <w:spacing w:after="0" w:line="240" w:lineRule="auto"/>
        <w:jc w:val="both"/>
        <w:rPr>
          <w:rFonts w:eastAsia="Times New Roman"/>
          <w:bCs/>
          <w:color w:val="000000"/>
          <w:szCs w:val="24"/>
          <w:lang w:eastAsia="bg-BG"/>
        </w:rPr>
      </w:pPr>
      <w:r w:rsidRPr="00992181">
        <w:rPr>
          <w:rFonts w:eastAsia="Times New Roman"/>
          <w:bCs/>
          <w:color w:val="000000"/>
          <w:szCs w:val="24"/>
          <w:lang w:eastAsia="bg-BG"/>
        </w:rPr>
        <w:t>земеделски земи и терени за производствено-складова дейност.</w:t>
      </w:r>
    </w:p>
    <w:p w14:paraId="16EBD796" w14:textId="77777777" w:rsidR="00A0035E" w:rsidRPr="00992181" w:rsidRDefault="00A0035E" w:rsidP="00A0035E">
      <w:pPr>
        <w:spacing w:after="0" w:line="240" w:lineRule="auto"/>
        <w:ind w:firstLine="708"/>
        <w:jc w:val="both"/>
        <w:rPr>
          <w:rFonts w:eastAsia="Times New Roman"/>
          <w:bCs/>
          <w:color w:val="000000"/>
          <w:szCs w:val="24"/>
          <w:lang w:eastAsia="bg-BG"/>
        </w:rPr>
      </w:pPr>
      <w:r w:rsidRPr="00992181">
        <w:rPr>
          <w:rFonts w:eastAsia="Times New Roman"/>
          <w:bCs/>
          <w:color w:val="000000"/>
          <w:szCs w:val="24"/>
          <w:lang w:eastAsia="bg-BG"/>
        </w:rPr>
        <w:t xml:space="preserve">Територията предвидена за реализиране на ИП не засяга елементи на Националната екологична мрежа (НЕМ). Най-близките такива съгласно Закона за защитените територии (ЗЗТ) са природни забележителности (ПЗ) „Хълм на Освободителите” и „Данов хълм”, намиращи се на около 6,5 </w:t>
      </w:r>
      <w:r w:rsidR="00165ADE" w:rsidRPr="00992181">
        <w:rPr>
          <w:rFonts w:eastAsia="Times New Roman"/>
          <w:bCs/>
          <w:color w:val="000000"/>
          <w:szCs w:val="24"/>
          <w:lang w:eastAsia="bg-BG"/>
        </w:rPr>
        <w:t>km</w:t>
      </w:r>
      <w:r w:rsidRPr="00992181">
        <w:rPr>
          <w:rFonts w:eastAsia="Times New Roman"/>
          <w:bCs/>
          <w:color w:val="000000"/>
          <w:szCs w:val="24"/>
          <w:lang w:eastAsia="bg-BG"/>
        </w:rPr>
        <w:t xml:space="preserve"> в южна посока, а по Закона за биологичното разнообразие (ЗБР) – защитена зона (ЗЗ) по Директивата за опазване на местообитанията BG000444 „Река Пясъчник”, разположена на около 80 </w:t>
      </w:r>
      <w:r w:rsidR="00165ADE" w:rsidRPr="00992181">
        <w:rPr>
          <w:rFonts w:eastAsia="Times New Roman"/>
          <w:bCs/>
          <w:color w:val="000000"/>
          <w:szCs w:val="24"/>
          <w:lang w:eastAsia="bg-BG"/>
        </w:rPr>
        <w:t>m</w:t>
      </w:r>
      <w:r w:rsidRPr="00992181">
        <w:rPr>
          <w:rFonts w:eastAsia="Times New Roman"/>
          <w:bCs/>
          <w:color w:val="000000"/>
          <w:szCs w:val="24"/>
          <w:lang w:eastAsia="bg-BG"/>
        </w:rPr>
        <w:t xml:space="preserve"> североизточно.</w:t>
      </w:r>
    </w:p>
    <w:p w14:paraId="70BA52C8" w14:textId="77777777" w:rsidR="004615DE" w:rsidRPr="00992181" w:rsidRDefault="00A0035E" w:rsidP="00A0035E">
      <w:pPr>
        <w:spacing w:after="0" w:line="240" w:lineRule="auto"/>
        <w:jc w:val="both"/>
        <w:rPr>
          <w:b/>
          <w:szCs w:val="24"/>
        </w:rPr>
      </w:pPr>
      <w:r w:rsidRPr="00992181">
        <w:rPr>
          <w:rFonts w:eastAsia="Times New Roman"/>
          <w:bCs/>
          <w:szCs w:val="24"/>
          <w:lang w:eastAsia="bg-BG"/>
        </w:rPr>
        <w:lastRenderedPageBreak/>
        <w:tab/>
        <w:t xml:space="preserve">Най-близките обекти, подлежащи на здравна защита са жилищни сгради на с. Труд, намиращи се на около </w:t>
      </w:r>
      <w:r w:rsidR="00C937DC" w:rsidRPr="00992181">
        <w:rPr>
          <w:rFonts w:eastAsia="Times New Roman"/>
          <w:bCs/>
          <w:szCs w:val="24"/>
          <w:lang w:eastAsia="bg-BG"/>
        </w:rPr>
        <w:t xml:space="preserve">1,9 </w:t>
      </w:r>
      <w:r w:rsidR="00E10309" w:rsidRPr="00992181">
        <w:rPr>
          <w:rFonts w:eastAsia="Times New Roman"/>
          <w:bCs/>
          <w:szCs w:val="24"/>
          <w:lang w:eastAsia="bg-BG"/>
        </w:rPr>
        <w:t>km</w:t>
      </w:r>
      <w:r w:rsidRPr="00992181">
        <w:rPr>
          <w:rFonts w:eastAsia="Times New Roman"/>
          <w:bCs/>
          <w:szCs w:val="24"/>
          <w:lang w:eastAsia="bg-BG"/>
        </w:rPr>
        <w:t xml:space="preserve"> север</w:t>
      </w:r>
      <w:r w:rsidR="00C937DC" w:rsidRPr="00992181">
        <w:rPr>
          <w:rFonts w:eastAsia="Times New Roman"/>
          <w:bCs/>
          <w:szCs w:val="24"/>
          <w:lang w:eastAsia="bg-BG"/>
        </w:rPr>
        <w:t xml:space="preserve"> и жилищни сгради на гр. Пловдив, намиращи се на 1,3</w:t>
      </w:r>
      <w:r w:rsidR="00E10309" w:rsidRPr="00992181">
        <w:rPr>
          <w:rFonts w:eastAsia="Times New Roman"/>
          <w:bCs/>
          <w:szCs w:val="24"/>
          <w:lang w:eastAsia="bg-BG"/>
        </w:rPr>
        <w:t xml:space="preserve"> km</w:t>
      </w:r>
      <w:r w:rsidR="00C937DC" w:rsidRPr="00992181">
        <w:rPr>
          <w:rFonts w:eastAsia="Times New Roman"/>
          <w:bCs/>
          <w:szCs w:val="24"/>
          <w:lang w:eastAsia="bg-BG"/>
        </w:rPr>
        <w:t xml:space="preserve"> на юг, </w:t>
      </w:r>
      <w:r w:rsidRPr="00992181">
        <w:rPr>
          <w:rFonts w:eastAsia="Times New Roman"/>
          <w:bCs/>
          <w:szCs w:val="24"/>
          <w:lang w:eastAsia="bg-BG"/>
        </w:rPr>
        <w:t>от мястото за реализация на ИП.</w:t>
      </w:r>
    </w:p>
    <w:p w14:paraId="3706B2D3" w14:textId="77777777" w:rsidR="00D8489F" w:rsidRPr="00992181" w:rsidRDefault="006C44E5" w:rsidP="00AD6302">
      <w:pPr>
        <w:spacing w:after="0" w:line="240" w:lineRule="auto"/>
        <w:jc w:val="both"/>
        <w:rPr>
          <w:noProof/>
          <w:color w:val="339966"/>
          <w:szCs w:val="24"/>
          <w:lang w:eastAsia="bg-BG"/>
        </w:rPr>
      </w:pPr>
      <w:r w:rsidRPr="00992181">
        <w:rPr>
          <w:noProof/>
          <w:szCs w:val="24"/>
          <w:lang w:eastAsia="bg-BG"/>
        </w:rPr>
        <w:drawing>
          <wp:inline distT="0" distB="0" distL="0" distR="0" wp14:anchorId="3A4066AA" wp14:editId="53AF52E9">
            <wp:extent cx="5759450" cy="3910103"/>
            <wp:effectExtent l="0" t="0" r="0" b="0"/>
            <wp:docPr id="4" name="Картина 3" descr="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jpg"/>
                    <pic:cNvPicPr/>
                  </pic:nvPicPr>
                  <pic:blipFill>
                    <a:blip r:embed="rId10" cstate="print"/>
                    <a:stretch>
                      <a:fillRect/>
                    </a:stretch>
                  </pic:blipFill>
                  <pic:spPr>
                    <a:xfrm>
                      <a:off x="0" y="0"/>
                      <a:ext cx="5759450" cy="3910103"/>
                    </a:xfrm>
                    <a:prstGeom prst="rect">
                      <a:avLst/>
                    </a:prstGeom>
                  </pic:spPr>
                </pic:pic>
              </a:graphicData>
            </a:graphic>
          </wp:inline>
        </w:drawing>
      </w:r>
    </w:p>
    <w:p w14:paraId="17071F59" w14:textId="77777777" w:rsidR="004615DE" w:rsidRPr="00992181" w:rsidRDefault="004615DE" w:rsidP="00AD6302">
      <w:pPr>
        <w:spacing w:after="0" w:line="240" w:lineRule="auto"/>
        <w:jc w:val="both"/>
        <w:rPr>
          <w:noProof/>
          <w:color w:val="339966"/>
          <w:szCs w:val="24"/>
          <w:lang w:eastAsia="bg-BG"/>
        </w:rPr>
      </w:pPr>
    </w:p>
    <w:p w14:paraId="074A52E1" w14:textId="77777777" w:rsidR="004615DE" w:rsidRPr="00992181" w:rsidRDefault="004615DE" w:rsidP="00AD6302">
      <w:pPr>
        <w:spacing w:after="0" w:line="240" w:lineRule="auto"/>
        <w:jc w:val="center"/>
        <w:rPr>
          <w:rFonts w:eastAsia="Times New Roman"/>
          <w:b/>
          <w:bCs/>
          <w:i/>
          <w:lang w:eastAsia="bg-BG"/>
        </w:rPr>
      </w:pPr>
      <w:r w:rsidRPr="00992181">
        <w:rPr>
          <w:rFonts w:eastAsia="Times New Roman"/>
          <w:b/>
          <w:bCs/>
          <w:i/>
          <w:lang w:eastAsia="bg-BG"/>
        </w:rPr>
        <w:t>Местоположение на ИП и най-близко разположените елементи на Националната екологична мрежа</w:t>
      </w:r>
    </w:p>
    <w:p w14:paraId="495A4865" w14:textId="77777777" w:rsidR="004615DE" w:rsidRPr="00992181" w:rsidRDefault="004615DE" w:rsidP="00AD6302">
      <w:pPr>
        <w:spacing w:after="0" w:line="240" w:lineRule="auto"/>
        <w:jc w:val="both"/>
        <w:rPr>
          <w:color w:val="339966"/>
          <w:szCs w:val="24"/>
        </w:rPr>
      </w:pPr>
    </w:p>
    <w:p w14:paraId="27982F8C" w14:textId="77777777" w:rsidR="00D8489F" w:rsidRPr="00992181" w:rsidRDefault="00D8489F" w:rsidP="00AD6302">
      <w:pPr>
        <w:spacing w:after="0" w:line="240" w:lineRule="auto"/>
        <w:jc w:val="both"/>
        <w:rPr>
          <w:b/>
          <w:szCs w:val="24"/>
        </w:rPr>
      </w:pPr>
      <w:r w:rsidRPr="00992181">
        <w:rPr>
          <w:b/>
          <w:szCs w:val="24"/>
        </w:rPr>
        <w:t>9. Съществуващо земеползване по границите на площадката или трасето на инвестиционното предложение.</w:t>
      </w:r>
    </w:p>
    <w:p w14:paraId="1464D412" w14:textId="77777777" w:rsidR="003D71D8" w:rsidRPr="00992181" w:rsidRDefault="003D71D8" w:rsidP="00AD6302">
      <w:pPr>
        <w:spacing w:after="0" w:line="240" w:lineRule="auto"/>
        <w:jc w:val="both"/>
        <w:rPr>
          <w:b/>
          <w:szCs w:val="24"/>
        </w:rPr>
      </w:pPr>
    </w:p>
    <w:p w14:paraId="7B287194" w14:textId="77777777" w:rsidR="004931E1" w:rsidRPr="00992181" w:rsidRDefault="003B58A2" w:rsidP="004931E1">
      <w:pPr>
        <w:spacing w:after="0" w:line="240" w:lineRule="auto"/>
        <w:jc w:val="both"/>
        <w:rPr>
          <w:szCs w:val="24"/>
        </w:rPr>
      </w:pPr>
      <w:r w:rsidRPr="00992181">
        <w:rPr>
          <w:b/>
          <w:szCs w:val="24"/>
        </w:rPr>
        <w:tab/>
      </w:r>
      <w:r w:rsidR="00C47DD3" w:rsidRPr="00992181">
        <w:rPr>
          <w:szCs w:val="24"/>
        </w:rPr>
        <w:t>И</w:t>
      </w:r>
      <w:r w:rsidRPr="00992181">
        <w:rPr>
          <w:szCs w:val="24"/>
        </w:rPr>
        <w:t xml:space="preserve">мотът, в който ще се реализира </w:t>
      </w:r>
      <w:r w:rsidR="004931E1" w:rsidRPr="00992181">
        <w:rPr>
          <w:szCs w:val="24"/>
        </w:rPr>
        <w:t>разширението</w:t>
      </w:r>
      <w:r w:rsidRPr="00992181">
        <w:rPr>
          <w:szCs w:val="24"/>
        </w:rPr>
        <w:t xml:space="preserve"> граничи</w:t>
      </w:r>
      <w:r w:rsidR="004931E1" w:rsidRPr="00992181">
        <w:rPr>
          <w:szCs w:val="24"/>
        </w:rPr>
        <w:t xml:space="preserve">: </w:t>
      </w:r>
    </w:p>
    <w:p w14:paraId="599A4010" w14:textId="77777777" w:rsidR="004931E1" w:rsidRPr="00992181" w:rsidRDefault="003B58A2" w:rsidP="004931E1">
      <w:pPr>
        <w:spacing w:after="0" w:line="240" w:lineRule="auto"/>
        <w:jc w:val="both"/>
        <w:rPr>
          <w:szCs w:val="24"/>
          <w:u w:val="single"/>
        </w:rPr>
      </w:pPr>
      <w:r w:rsidRPr="00992181">
        <w:rPr>
          <w:szCs w:val="24"/>
        </w:rPr>
        <w:t xml:space="preserve"> </w:t>
      </w:r>
      <w:r w:rsidR="004931E1" w:rsidRPr="00992181">
        <w:rPr>
          <w:szCs w:val="24"/>
          <w:u w:val="single"/>
        </w:rPr>
        <w:t>От изток:</w:t>
      </w:r>
    </w:p>
    <w:p w14:paraId="0D98850D" w14:textId="77777777" w:rsidR="004931E1" w:rsidRPr="00992181" w:rsidRDefault="004931E1" w:rsidP="004931E1">
      <w:pPr>
        <w:spacing w:after="0" w:line="240" w:lineRule="auto"/>
        <w:ind w:left="426"/>
        <w:jc w:val="both"/>
        <w:rPr>
          <w:szCs w:val="24"/>
        </w:rPr>
      </w:pPr>
      <w:r w:rsidRPr="00992181">
        <w:rPr>
          <w:szCs w:val="24"/>
        </w:rPr>
        <w:t>-</w:t>
      </w:r>
      <w:r w:rsidRPr="00992181">
        <w:rPr>
          <w:szCs w:val="24"/>
        </w:rPr>
        <w:tab/>
        <w:t>Поземлен имот 73242.225.170, област Пловдив, община Марица, с. Труд, м. Кошовете, вид собств. Частна, вид територия Земеделска, НТП За друг вид производствен, складов обект, площ 4534 кв. м;</w:t>
      </w:r>
    </w:p>
    <w:p w14:paraId="2F34F208" w14:textId="77777777" w:rsidR="004931E1" w:rsidRPr="00992181" w:rsidRDefault="004931E1" w:rsidP="004931E1">
      <w:pPr>
        <w:spacing w:after="0" w:line="240" w:lineRule="auto"/>
        <w:ind w:left="426"/>
        <w:jc w:val="both"/>
        <w:rPr>
          <w:szCs w:val="24"/>
        </w:rPr>
      </w:pPr>
      <w:r w:rsidRPr="00992181">
        <w:rPr>
          <w:szCs w:val="24"/>
        </w:rPr>
        <w:t>-</w:t>
      </w:r>
      <w:r w:rsidRPr="00992181">
        <w:rPr>
          <w:szCs w:val="24"/>
        </w:rPr>
        <w:tab/>
        <w:t>Поземлен имот 73242.225.171, област Пловдив, община Марица, с. Труд, м. Кошовете, вид собств. Частна, вид територия Земеделска, НТП За друг вид производствен, складов обект, площ 1531 кв. м;</w:t>
      </w:r>
    </w:p>
    <w:p w14:paraId="1D35DA20" w14:textId="77777777" w:rsidR="004931E1" w:rsidRPr="00992181" w:rsidRDefault="004931E1" w:rsidP="004931E1">
      <w:pPr>
        <w:spacing w:after="0" w:line="240" w:lineRule="auto"/>
        <w:ind w:left="426"/>
        <w:jc w:val="both"/>
        <w:rPr>
          <w:szCs w:val="24"/>
        </w:rPr>
      </w:pPr>
      <w:r w:rsidRPr="00992181">
        <w:rPr>
          <w:szCs w:val="24"/>
        </w:rPr>
        <w:t>-</w:t>
      </w:r>
      <w:r w:rsidRPr="00992181">
        <w:rPr>
          <w:szCs w:val="24"/>
        </w:rPr>
        <w:tab/>
        <w:t>Поземлен имот 73242.225.13, област Пловдив, община Марица, с. Труд, м. Кошовете, вид собств. Частна, вид територия Земеделска, категория 5, НТП Нива, площ 19115 кв. м;</w:t>
      </w:r>
    </w:p>
    <w:p w14:paraId="35FDC076" w14:textId="77777777" w:rsidR="004931E1" w:rsidRPr="00992181" w:rsidRDefault="004931E1" w:rsidP="004931E1">
      <w:pPr>
        <w:spacing w:after="0" w:line="240" w:lineRule="auto"/>
        <w:ind w:left="426"/>
        <w:jc w:val="both"/>
        <w:rPr>
          <w:szCs w:val="24"/>
        </w:rPr>
      </w:pPr>
      <w:r w:rsidRPr="00992181">
        <w:rPr>
          <w:szCs w:val="24"/>
        </w:rPr>
        <w:t>-</w:t>
      </w:r>
      <w:r w:rsidRPr="00992181">
        <w:rPr>
          <w:szCs w:val="24"/>
        </w:rPr>
        <w:tab/>
        <w:t>Поземлен имот 73242.225.862, област Пловдив, община Марица, с. Труд, м. Кошовете, вид собств. Частна, вид територия Земеделска, категория 5, НТП Нива, площ 4435 кв. м;</w:t>
      </w:r>
    </w:p>
    <w:p w14:paraId="62CD499B" w14:textId="77777777" w:rsidR="004931E1" w:rsidRPr="00992181" w:rsidRDefault="004931E1" w:rsidP="004931E1">
      <w:pPr>
        <w:spacing w:after="0" w:line="240" w:lineRule="auto"/>
        <w:ind w:left="426"/>
        <w:jc w:val="both"/>
        <w:rPr>
          <w:szCs w:val="24"/>
        </w:rPr>
      </w:pPr>
      <w:r w:rsidRPr="00992181">
        <w:rPr>
          <w:szCs w:val="24"/>
        </w:rPr>
        <w:t>-</w:t>
      </w:r>
      <w:r w:rsidRPr="00992181">
        <w:rPr>
          <w:szCs w:val="24"/>
        </w:rPr>
        <w:tab/>
        <w:t>Поземлен имот 73242.225.861, област Пловдив, община Марица, с. Труд, м. Кошовете, вид собств. Частна, вид територия Земеделска, категория 5, НТП Нива, площ 8600 кв. м;</w:t>
      </w:r>
    </w:p>
    <w:p w14:paraId="788D97DF" w14:textId="77777777" w:rsidR="004931E1" w:rsidRPr="00992181" w:rsidRDefault="004931E1" w:rsidP="004931E1">
      <w:pPr>
        <w:spacing w:after="0" w:line="240" w:lineRule="auto"/>
        <w:jc w:val="both"/>
        <w:rPr>
          <w:szCs w:val="24"/>
          <w:u w:val="single"/>
        </w:rPr>
      </w:pPr>
      <w:r w:rsidRPr="00992181">
        <w:rPr>
          <w:szCs w:val="24"/>
          <w:u w:val="single"/>
        </w:rPr>
        <w:t>От север:</w:t>
      </w:r>
    </w:p>
    <w:p w14:paraId="6B083AAC" w14:textId="77777777" w:rsidR="004931E1" w:rsidRPr="00992181" w:rsidRDefault="004931E1" w:rsidP="004931E1">
      <w:pPr>
        <w:spacing w:after="0" w:line="240" w:lineRule="auto"/>
        <w:ind w:left="426"/>
        <w:jc w:val="both"/>
        <w:rPr>
          <w:szCs w:val="24"/>
        </w:rPr>
      </w:pPr>
      <w:r w:rsidRPr="00992181">
        <w:rPr>
          <w:szCs w:val="24"/>
        </w:rPr>
        <w:lastRenderedPageBreak/>
        <w:t>-</w:t>
      </w:r>
      <w:r w:rsidRPr="00992181">
        <w:rPr>
          <w:szCs w:val="24"/>
        </w:rPr>
        <w:tab/>
        <w:t>Поземлен имот 73242.225.906, област Пловдив, община Марица, с. Труд, м. Кошовете, вид собств. Частна, вид територия Земеделска, категория 5, НТП За селскостопански, горски, ведомствен път, площ 121 кв. м;</w:t>
      </w:r>
    </w:p>
    <w:p w14:paraId="35BFD1A5" w14:textId="77777777" w:rsidR="004931E1" w:rsidRPr="00992181" w:rsidRDefault="004931E1" w:rsidP="004931E1">
      <w:pPr>
        <w:spacing w:after="0" w:line="240" w:lineRule="auto"/>
        <w:jc w:val="both"/>
        <w:rPr>
          <w:szCs w:val="24"/>
          <w:u w:val="single"/>
        </w:rPr>
      </w:pPr>
      <w:r w:rsidRPr="00992181">
        <w:rPr>
          <w:szCs w:val="24"/>
          <w:u w:val="single"/>
        </w:rPr>
        <w:t>От запад:</w:t>
      </w:r>
    </w:p>
    <w:p w14:paraId="1ADA75D8" w14:textId="77777777" w:rsidR="004931E1" w:rsidRPr="00992181" w:rsidRDefault="004931E1" w:rsidP="004931E1">
      <w:pPr>
        <w:spacing w:after="0" w:line="240" w:lineRule="auto"/>
        <w:ind w:left="426"/>
        <w:jc w:val="both"/>
        <w:rPr>
          <w:szCs w:val="24"/>
        </w:rPr>
      </w:pPr>
      <w:r w:rsidRPr="00992181">
        <w:rPr>
          <w:szCs w:val="24"/>
        </w:rPr>
        <w:t>-</w:t>
      </w:r>
      <w:r w:rsidRPr="00992181">
        <w:rPr>
          <w:szCs w:val="24"/>
        </w:rPr>
        <w:tab/>
        <w:t>Поземлен имот 73242.225.10, област Пловдив, община Марица, с. Труд, м. Кошовете, вид собств. Частна, вид територия Земеделска, категория 5, НТП Нива, площ 10496 кв. м;</w:t>
      </w:r>
    </w:p>
    <w:p w14:paraId="49E79D36" w14:textId="77777777" w:rsidR="004931E1" w:rsidRPr="00992181" w:rsidRDefault="004931E1" w:rsidP="004931E1">
      <w:pPr>
        <w:spacing w:after="0" w:line="240" w:lineRule="auto"/>
        <w:ind w:left="426"/>
        <w:jc w:val="both"/>
        <w:rPr>
          <w:szCs w:val="24"/>
        </w:rPr>
      </w:pPr>
      <w:r w:rsidRPr="00992181">
        <w:rPr>
          <w:szCs w:val="24"/>
        </w:rPr>
        <w:t>-</w:t>
      </w:r>
      <w:r w:rsidRPr="00992181">
        <w:rPr>
          <w:szCs w:val="24"/>
        </w:rPr>
        <w:tab/>
        <w:t>Поземлен имот 73242.225.865, област Пловдив, община Марица, с. Труд, м. Кошовете, вид собств. Частна, вид територия Земеделска, категория 5, НТП За друг вид производствен, складов обект, площ 7506 кв. м, стар номер 225865, парцел 225.865-произв. и складова дейност;</w:t>
      </w:r>
    </w:p>
    <w:p w14:paraId="5586EDDE" w14:textId="77777777" w:rsidR="004931E1" w:rsidRPr="00992181" w:rsidRDefault="004931E1" w:rsidP="004931E1">
      <w:pPr>
        <w:spacing w:after="0" w:line="240" w:lineRule="auto"/>
        <w:ind w:left="426"/>
        <w:jc w:val="both"/>
        <w:rPr>
          <w:szCs w:val="24"/>
        </w:rPr>
      </w:pPr>
      <w:r w:rsidRPr="00992181">
        <w:rPr>
          <w:szCs w:val="24"/>
        </w:rPr>
        <w:t>-</w:t>
      </w:r>
      <w:r w:rsidRPr="00992181">
        <w:rPr>
          <w:szCs w:val="24"/>
        </w:rPr>
        <w:tab/>
        <w:t>Поземлен имот 73242.225.20, област Пловдив, община Марица, с. Труд, м. Кошовете, вид собств. Частна, вид територия Земеделска, категория 5, НТП Нива, площ 5677 кв. м;</w:t>
      </w:r>
    </w:p>
    <w:p w14:paraId="346041E7" w14:textId="77777777" w:rsidR="004931E1" w:rsidRPr="00992181" w:rsidRDefault="004931E1" w:rsidP="004931E1">
      <w:pPr>
        <w:spacing w:after="0" w:line="240" w:lineRule="auto"/>
        <w:jc w:val="both"/>
        <w:rPr>
          <w:szCs w:val="24"/>
        </w:rPr>
      </w:pPr>
      <w:r w:rsidRPr="00992181">
        <w:rPr>
          <w:szCs w:val="24"/>
        </w:rPr>
        <w:t>От юг:</w:t>
      </w:r>
    </w:p>
    <w:p w14:paraId="6BCD161A" w14:textId="77777777" w:rsidR="004931E1" w:rsidRPr="00992181" w:rsidRDefault="004931E1" w:rsidP="004931E1">
      <w:pPr>
        <w:spacing w:after="0" w:line="240" w:lineRule="auto"/>
        <w:ind w:left="426"/>
        <w:jc w:val="both"/>
        <w:rPr>
          <w:szCs w:val="24"/>
        </w:rPr>
      </w:pPr>
      <w:r w:rsidRPr="00992181">
        <w:rPr>
          <w:szCs w:val="24"/>
        </w:rPr>
        <w:t>-</w:t>
      </w:r>
      <w:r w:rsidRPr="00992181">
        <w:rPr>
          <w:szCs w:val="24"/>
        </w:rPr>
        <w:tab/>
        <w:t>Поземлен имот 73242.225.20, област Пловдив, община Марица, с. Труд, м. Кошовете, вид собств. Частна, вид територия Земеделска, категория 5, НТП Нива, площ 5677 кв. м</w:t>
      </w:r>
    </w:p>
    <w:p w14:paraId="35D5E5D2" w14:textId="77777777" w:rsidR="00C01C11" w:rsidRPr="00992181" w:rsidRDefault="00C01C11" w:rsidP="00AD6302">
      <w:pPr>
        <w:spacing w:after="0" w:line="240" w:lineRule="auto"/>
        <w:jc w:val="both"/>
        <w:rPr>
          <w:color w:val="000000"/>
          <w:szCs w:val="24"/>
        </w:rPr>
      </w:pPr>
    </w:p>
    <w:p w14:paraId="69DE8539" w14:textId="77777777" w:rsidR="001C3443" w:rsidRPr="00992181" w:rsidRDefault="001C3443" w:rsidP="00AD6302">
      <w:pPr>
        <w:spacing w:after="0" w:line="240" w:lineRule="auto"/>
        <w:jc w:val="both"/>
        <w:rPr>
          <w:color w:val="000000"/>
          <w:szCs w:val="24"/>
        </w:rPr>
      </w:pPr>
    </w:p>
    <w:p w14:paraId="18A9D70B" w14:textId="77777777" w:rsidR="00D8489F" w:rsidRPr="00992181" w:rsidRDefault="00D8489F" w:rsidP="00AD6302">
      <w:pPr>
        <w:spacing w:after="0" w:line="240" w:lineRule="auto"/>
        <w:jc w:val="both"/>
        <w:rPr>
          <w:b/>
          <w:szCs w:val="24"/>
        </w:rPr>
      </w:pPr>
      <w:r w:rsidRPr="00992181">
        <w:rPr>
          <w:b/>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6AB73B9" w14:textId="77777777" w:rsidR="001C5775" w:rsidRPr="00992181" w:rsidRDefault="001C5775" w:rsidP="00AD6302">
      <w:pPr>
        <w:spacing w:after="0" w:line="240" w:lineRule="auto"/>
        <w:jc w:val="both"/>
        <w:rPr>
          <w:b/>
          <w:szCs w:val="24"/>
        </w:rPr>
      </w:pPr>
    </w:p>
    <w:p w14:paraId="3A8358EC" w14:textId="77777777" w:rsidR="00C14D8D" w:rsidRPr="00992181" w:rsidRDefault="00C14D8D" w:rsidP="00AD6302">
      <w:pPr>
        <w:spacing w:after="0" w:line="240" w:lineRule="auto"/>
        <w:ind w:firstLine="706"/>
        <w:jc w:val="both"/>
        <w:rPr>
          <w:color w:val="000000"/>
          <w:szCs w:val="24"/>
        </w:rPr>
      </w:pPr>
      <w:r w:rsidRPr="00992181">
        <w:rPr>
          <w:color w:val="000000"/>
          <w:szCs w:val="24"/>
        </w:rPr>
        <w:t xml:space="preserve">Зоните за защита на водите (ЗЗВ) са със специална защита съгласно Рамковата директива по водите. Те включват територии, определени по други директиви, както и зони по чл. 6, чл. 7 и Приложение ІV на РДВ. </w:t>
      </w:r>
    </w:p>
    <w:p w14:paraId="5BF731F8" w14:textId="77777777" w:rsidR="00C14D8D" w:rsidRPr="00992181" w:rsidRDefault="00C14D8D" w:rsidP="00AD6302">
      <w:pPr>
        <w:spacing w:after="0" w:line="240" w:lineRule="auto"/>
        <w:ind w:firstLine="706"/>
        <w:jc w:val="both"/>
        <w:rPr>
          <w:color w:val="000000"/>
          <w:szCs w:val="24"/>
        </w:rPr>
      </w:pPr>
      <w:r w:rsidRPr="00992181">
        <w:rPr>
          <w:color w:val="000000"/>
          <w:szCs w:val="24"/>
        </w:rPr>
        <w:t>В ПУРБ на ИБР са определени 9 типа ЗЗВ:</w:t>
      </w:r>
    </w:p>
    <w:p w14:paraId="3544E7F0" w14:textId="77777777" w:rsidR="00C14D8D" w:rsidRPr="00992181" w:rsidRDefault="00C14D8D">
      <w:pPr>
        <w:numPr>
          <w:ilvl w:val="0"/>
          <w:numId w:val="1"/>
        </w:numPr>
        <w:spacing w:after="0" w:line="240" w:lineRule="auto"/>
        <w:jc w:val="both"/>
        <w:rPr>
          <w:color w:val="000000"/>
          <w:szCs w:val="24"/>
        </w:rPr>
      </w:pPr>
      <w:r w:rsidRPr="00992181">
        <w:rPr>
          <w:color w:val="000000"/>
          <w:szCs w:val="24"/>
        </w:rPr>
        <w:t xml:space="preserve">ЗЗВ, предназначени за питейно-битово водоснабдяване –повърхностни </w:t>
      </w:r>
    </w:p>
    <w:p w14:paraId="2F82AACB" w14:textId="77777777" w:rsidR="00C14D8D" w:rsidRPr="00992181" w:rsidRDefault="00C14D8D" w:rsidP="00AD6302">
      <w:pPr>
        <w:spacing w:after="0" w:line="240" w:lineRule="auto"/>
        <w:ind w:firstLine="706"/>
        <w:jc w:val="both"/>
        <w:rPr>
          <w:color w:val="000000"/>
          <w:szCs w:val="24"/>
        </w:rPr>
      </w:pPr>
      <w:r w:rsidRPr="00992181">
        <w:rPr>
          <w:color w:val="000000"/>
          <w:szCs w:val="24"/>
        </w:rPr>
        <w:t xml:space="preserve">води; </w:t>
      </w:r>
    </w:p>
    <w:p w14:paraId="42DF07F6" w14:textId="77777777" w:rsidR="00C14D8D" w:rsidRPr="00992181" w:rsidRDefault="00C14D8D">
      <w:pPr>
        <w:numPr>
          <w:ilvl w:val="0"/>
          <w:numId w:val="1"/>
        </w:numPr>
        <w:spacing w:after="0" w:line="240" w:lineRule="auto"/>
        <w:jc w:val="both"/>
        <w:rPr>
          <w:color w:val="000000"/>
          <w:szCs w:val="24"/>
        </w:rPr>
      </w:pPr>
      <w:r w:rsidRPr="00992181">
        <w:rPr>
          <w:color w:val="000000"/>
          <w:szCs w:val="24"/>
        </w:rPr>
        <w:t>ЗЗВ, предназначени за питейно-битово водоснабдяване –подземни води;</w:t>
      </w:r>
    </w:p>
    <w:p w14:paraId="01413686" w14:textId="77777777" w:rsidR="00C14D8D" w:rsidRPr="00992181" w:rsidRDefault="00C14D8D">
      <w:pPr>
        <w:numPr>
          <w:ilvl w:val="0"/>
          <w:numId w:val="1"/>
        </w:numPr>
        <w:spacing w:after="0" w:line="240" w:lineRule="auto"/>
        <w:jc w:val="both"/>
        <w:rPr>
          <w:color w:val="000000"/>
          <w:szCs w:val="24"/>
        </w:rPr>
      </w:pPr>
      <w:r w:rsidRPr="00992181">
        <w:rPr>
          <w:color w:val="000000"/>
          <w:szCs w:val="24"/>
        </w:rPr>
        <w:t xml:space="preserve">Водни обекти, определени като води за рекреация, включително </w:t>
      </w:r>
    </w:p>
    <w:p w14:paraId="3DD5511A" w14:textId="77777777" w:rsidR="00C14D8D" w:rsidRPr="00992181" w:rsidRDefault="00C14D8D" w:rsidP="00AD6302">
      <w:pPr>
        <w:spacing w:after="0" w:line="240" w:lineRule="auto"/>
        <w:ind w:firstLine="706"/>
        <w:jc w:val="both"/>
        <w:rPr>
          <w:color w:val="000000"/>
          <w:szCs w:val="24"/>
        </w:rPr>
      </w:pPr>
      <w:r w:rsidRPr="00992181">
        <w:rPr>
          <w:color w:val="000000"/>
          <w:szCs w:val="24"/>
        </w:rPr>
        <w:t>определените зони с води за къпане;</w:t>
      </w:r>
    </w:p>
    <w:p w14:paraId="3B95228C" w14:textId="77777777" w:rsidR="00C14D8D" w:rsidRPr="00992181" w:rsidRDefault="00C14D8D">
      <w:pPr>
        <w:numPr>
          <w:ilvl w:val="0"/>
          <w:numId w:val="2"/>
        </w:numPr>
        <w:spacing w:after="0" w:line="240" w:lineRule="auto"/>
        <w:jc w:val="both"/>
        <w:rPr>
          <w:color w:val="000000"/>
          <w:szCs w:val="24"/>
        </w:rPr>
      </w:pPr>
      <w:r w:rsidRPr="00992181">
        <w:rPr>
          <w:color w:val="000000"/>
          <w:szCs w:val="24"/>
        </w:rPr>
        <w:t>Нитратно уязвими зони;</w:t>
      </w:r>
    </w:p>
    <w:p w14:paraId="635B1A77" w14:textId="77777777" w:rsidR="00C14D8D" w:rsidRPr="00992181" w:rsidRDefault="00C14D8D">
      <w:pPr>
        <w:numPr>
          <w:ilvl w:val="0"/>
          <w:numId w:val="2"/>
        </w:numPr>
        <w:spacing w:after="0" w:line="240" w:lineRule="auto"/>
        <w:jc w:val="both"/>
        <w:rPr>
          <w:szCs w:val="24"/>
        </w:rPr>
      </w:pPr>
      <w:r w:rsidRPr="00992181">
        <w:rPr>
          <w:szCs w:val="24"/>
        </w:rPr>
        <w:t>Чувствителни зони, определени по силата на Директива за пречистването на градски отпадъчни води(91/271/ЕЕС) и Заповед № РД-970/28.07.2003 г. на МОСВ с цел защита на повърхностните води от повишаване съдържанието на биогенни елементи в тях от отпадъчните води от населените места;</w:t>
      </w:r>
    </w:p>
    <w:p w14:paraId="39133D9E" w14:textId="77777777" w:rsidR="00C14D8D" w:rsidRPr="00992181" w:rsidRDefault="00C14D8D">
      <w:pPr>
        <w:numPr>
          <w:ilvl w:val="0"/>
          <w:numId w:val="2"/>
        </w:numPr>
        <w:spacing w:after="0" w:line="240" w:lineRule="auto"/>
        <w:jc w:val="both"/>
        <w:rPr>
          <w:color w:val="000000"/>
          <w:szCs w:val="24"/>
        </w:rPr>
      </w:pPr>
      <w:r w:rsidRPr="00992181">
        <w:rPr>
          <w:color w:val="000000"/>
          <w:szCs w:val="24"/>
        </w:rPr>
        <w:t>Зони за опазване на стопански ценни видове риби;</w:t>
      </w:r>
    </w:p>
    <w:p w14:paraId="322FAFF0" w14:textId="77777777" w:rsidR="00C14D8D" w:rsidRPr="00992181" w:rsidRDefault="00C14D8D">
      <w:pPr>
        <w:numPr>
          <w:ilvl w:val="0"/>
          <w:numId w:val="2"/>
        </w:numPr>
        <w:spacing w:after="0" w:line="240" w:lineRule="auto"/>
        <w:jc w:val="both"/>
        <w:rPr>
          <w:color w:val="000000"/>
          <w:szCs w:val="24"/>
        </w:rPr>
      </w:pPr>
      <w:r w:rsidRPr="00992181">
        <w:rPr>
          <w:color w:val="000000"/>
          <w:szCs w:val="24"/>
        </w:rPr>
        <w:t>ЗЗВ от „Натура 2000” –Директива за хабитатите;</w:t>
      </w:r>
    </w:p>
    <w:p w14:paraId="6A7D6659" w14:textId="77777777" w:rsidR="00C14D8D" w:rsidRPr="00992181" w:rsidRDefault="00C14D8D">
      <w:pPr>
        <w:numPr>
          <w:ilvl w:val="0"/>
          <w:numId w:val="2"/>
        </w:numPr>
        <w:spacing w:after="0" w:line="240" w:lineRule="auto"/>
        <w:jc w:val="both"/>
        <w:rPr>
          <w:color w:val="000000"/>
          <w:szCs w:val="24"/>
        </w:rPr>
      </w:pPr>
      <w:r w:rsidRPr="00992181">
        <w:rPr>
          <w:color w:val="000000"/>
          <w:szCs w:val="24"/>
        </w:rPr>
        <w:t>ЗЗВ от „Натура 2000” –Директива за птиците;</w:t>
      </w:r>
    </w:p>
    <w:p w14:paraId="67CC4E34" w14:textId="77777777" w:rsidR="00C14D8D" w:rsidRPr="00992181" w:rsidRDefault="00C14D8D">
      <w:pPr>
        <w:numPr>
          <w:ilvl w:val="0"/>
          <w:numId w:val="2"/>
        </w:numPr>
        <w:spacing w:after="0" w:line="240" w:lineRule="auto"/>
        <w:jc w:val="both"/>
        <w:rPr>
          <w:color w:val="000000"/>
          <w:szCs w:val="24"/>
        </w:rPr>
      </w:pPr>
      <w:r w:rsidRPr="00992181">
        <w:rPr>
          <w:color w:val="000000"/>
          <w:szCs w:val="24"/>
        </w:rPr>
        <w:t>ЗЗВ по смисъла на Закона за защитените територии</w:t>
      </w:r>
    </w:p>
    <w:p w14:paraId="23E113FC" w14:textId="77777777" w:rsidR="00C14D8D" w:rsidRPr="00992181" w:rsidRDefault="00C14D8D" w:rsidP="00AD6302">
      <w:pPr>
        <w:spacing w:after="0" w:line="240" w:lineRule="auto"/>
        <w:ind w:firstLine="706"/>
        <w:jc w:val="both"/>
        <w:rPr>
          <w:color w:val="000000"/>
          <w:szCs w:val="24"/>
        </w:rPr>
      </w:pPr>
    </w:p>
    <w:p w14:paraId="0CC85E07" w14:textId="77777777" w:rsidR="00C14D8D" w:rsidRPr="00992181" w:rsidRDefault="00C14D8D" w:rsidP="00AD6302">
      <w:pPr>
        <w:spacing w:after="0" w:line="240" w:lineRule="auto"/>
        <w:ind w:firstLine="706"/>
        <w:jc w:val="both"/>
        <w:rPr>
          <w:color w:val="000000"/>
          <w:szCs w:val="24"/>
        </w:rPr>
      </w:pPr>
      <w:r w:rsidRPr="00992181">
        <w:rPr>
          <w:color w:val="000000"/>
          <w:szCs w:val="24"/>
        </w:rPr>
        <w:t xml:space="preserve">По отношение на зоните за защита на водите, определени за водочерпене за човешка консумация са територията на водосбора на повърхностните водни тела и земната повърхност над подземните водни тела, а именно: </w:t>
      </w:r>
    </w:p>
    <w:p w14:paraId="7DCBDDD9" w14:textId="77777777" w:rsidR="00C14D8D" w:rsidRPr="00992181" w:rsidRDefault="00C14D8D">
      <w:pPr>
        <w:numPr>
          <w:ilvl w:val="0"/>
          <w:numId w:val="3"/>
        </w:numPr>
        <w:spacing w:after="0" w:line="240" w:lineRule="auto"/>
        <w:ind w:left="0" w:firstLine="360"/>
        <w:jc w:val="both"/>
        <w:rPr>
          <w:color w:val="000000"/>
          <w:szCs w:val="24"/>
        </w:rPr>
      </w:pPr>
      <w:r w:rsidRPr="00992181">
        <w:rPr>
          <w:color w:val="000000"/>
          <w:szCs w:val="24"/>
        </w:rPr>
        <w:t xml:space="preserve">всички водни тела, които се използват за питейно-битово водоснабдяване </w:t>
      </w:r>
      <w:r w:rsidRPr="00992181">
        <w:rPr>
          <w:szCs w:val="24"/>
        </w:rPr>
        <w:t xml:space="preserve">/ПБВ/ </w:t>
      </w:r>
      <w:r w:rsidRPr="00992181">
        <w:rPr>
          <w:color w:val="000000"/>
          <w:szCs w:val="24"/>
        </w:rPr>
        <w:t xml:space="preserve">и имат средно денонощен дебит над 10 </w:t>
      </w:r>
      <w:r w:rsidR="00E10309" w:rsidRPr="00992181">
        <w:rPr>
          <w:color w:val="000000"/>
          <w:szCs w:val="24"/>
        </w:rPr>
        <w:t>m</w:t>
      </w:r>
      <w:r w:rsidR="00E10309" w:rsidRPr="00992181">
        <w:rPr>
          <w:color w:val="000000"/>
          <w:szCs w:val="24"/>
          <w:vertAlign w:val="superscript"/>
        </w:rPr>
        <w:t>2</w:t>
      </w:r>
      <w:r w:rsidRPr="00992181">
        <w:rPr>
          <w:color w:val="000000"/>
          <w:szCs w:val="24"/>
        </w:rPr>
        <w:t xml:space="preserve"> или служат за водоснабдяване на повече от 50 човека; </w:t>
      </w:r>
    </w:p>
    <w:p w14:paraId="110ACD97" w14:textId="77777777" w:rsidR="00C14D8D" w:rsidRPr="00992181" w:rsidRDefault="00C14D8D">
      <w:pPr>
        <w:numPr>
          <w:ilvl w:val="0"/>
          <w:numId w:val="3"/>
        </w:numPr>
        <w:spacing w:after="0" w:line="240" w:lineRule="auto"/>
        <w:ind w:left="0" w:firstLine="360"/>
        <w:jc w:val="both"/>
        <w:rPr>
          <w:color w:val="000000"/>
          <w:szCs w:val="24"/>
        </w:rPr>
      </w:pPr>
      <w:r w:rsidRPr="00992181">
        <w:rPr>
          <w:color w:val="000000"/>
          <w:szCs w:val="24"/>
        </w:rPr>
        <w:t xml:space="preserve">водните тела, които се предвижда да бъдат използвани за питейно-битово </w:t>
      </w:r>
    </w:p>
    <w:p w14:paraId="667DC1CA" w14:textId="77777777" w:rsidR="00C14D8D" w:rsidRPr="00992181" w:rsidRDefault="00C14D8D" w:rsidP="00AD6302">
      <w:pPr>
        <w:spacing w:after="0" w:line="240" w:lineRule="auto"/>
        <w:jc w:val="both"/>
        <w:rPr>
          <w:color w:val="000000"/>
          <w:szCs w:val="24"/>
        </w:rPr>
      </w:pPr>
      <w:r w:rsidRPr="00992181">
        <w:rPr>
          <w:color w:val="000000"/>
          <w:szCs w:val="24"/>
        </w:rPr>
        <w:t xml:space="preserve">водоснабдяване. </w:t>
      </w:r>
    </w:p>
    <w:p w14:paraId="01805B79" w14:textId="77777777" w:rsidR="00410D8A" w:rsidRPr="00992181" w:rsidRDefault="00410D8A" w:rsidP="00AD6302">
      <w:pPr>
        <w:spacing w:after="0" w:line="240" w:lineRule="auto"/>
        <w:ind w:firstLine="706"/>
        <w:jc w:val="both"/>
        <w:rPr>
          <w:color w:val="000000"/>
          <w:szCs w:val="24"/>
        </w:rPr>
      </w:pPr>
    </w:p>
    <w:p w14:paraId="3441D273" w14:textId="77777777" w:rsidR="00C14D8D" w:rsidRPr="00992181" w:rsidRDefault="00C14D8D" w:rsidP="00AD6302">
      <w:pPr>
        <w:spacing w:after="0" w:line="240" w:lineRule="auto"/>
        <w:ind w:firstLine="706"/>
        <w:jc w:val="both"/>
        <w:rPr>
          <w:color w:val="000000"/>
          <w:szCs w:val="24"/>
        </w:rPr>
      </w:pPr>
      <w:r w:rsidRPr="00992181">
        <w:rPr>
          <w:color w:val="000000"/>
          <w:szCs w:val="24"/>
        </w:rPr>
        <w:lastRenderedPageBreak/>
        <w:t>Територията за реализиране на ИП попада в ЗЗВ, предназначени за питейно-битово водоснабдяване –подземни води:</w:t>
      </w:r>
    </w:p>
    <w:p w14:paraId="5C336709" w14:textId="77777777" w:rsidR="00410D8A" w:rsidRPr="00992181" w:rsidRDefault="00C14D8D">
      <w:pPr>
        <w:numPr>
          <w:ilvl w:val="0"/>
          <w:numId w:val="4"/>
        </w:numPr>
        <w:tabs>
          <w:tab w:val="left" w:pos="993"/>
        </w:tabs>
        <w:spacing w:after="0" w:line="240" w:lineRule="auto"/>
        <w:ind w:left="0" w:firstLine="709"/>
        <w:jc w:val="both"/>
        <w:rPr>
          <w:szCs w:val="24"/>
        </w:rPr>
      </w:pPr>
      <w:r w:rsidRPr="00992181">
        <w:rPr>
          <w:szCs w:val="24"/>
        </w:rPr>
        <w:t xml:space="preserve">Подземно водно тяло с код BG3G000000Q013- </w:t>
      </w:r>
      <w:r w:rsidR="00410D8A" w:rsidRPr="00992181">
        <w:rPr>
          <w:szCs w:val="24"/>
        </w:rPr>
        <w:t>Порови води в Кватернер Горнотракийски низина, водоносен хоризонт Кватернер – Неоген и зона за защита на водите – Питейни води  в Кватернер – Неоген с код BG3DGW000000Q013. Съгласно данните от Доклад за състоянието на водите в ИБР за 2021 г. общата оценка на химичното състояние на ПВТ BG3G000000Q013 през 2021 г. е „лошо” - показатели с констатирано отклонение са нитрати, фосфати, манган</w:t>
      </w:r>
    </w:p>
    <w:p w14:paraId="3B04A0C5" w14:textId="77777777" w:rsidR="00C14D8D" w:rsidRPr="00992181" w:rsidRDefault="00C14D8D">
      <w:pPr>
        <w:pStyle w:val="ListParagraph"/>
        <w:numPr>
          <w:ilvl w:val="0"/>
          <w:numId w:val="4"/>
        </w:numPr>
        <w:tabs>
          <w:tab w:val="left" w:pos="993"/>
        </w:tabs>
        <w:spacing w:after="0" w:line="240" w:lineRule="auto"/>
        <w:ind w:hanging="11"/>
        <w:jc w:val="both"/>
        <w:rPr>
          <w:szCs w:val="24"/>
        </w:rPr>
      </w:pPr>
      <w:r w:rsidRPr="00992181">
        <w:rPr>
          <w:szCs w:val="24"/>
        </w:rPr>
        <w:t xml:space="preserve">Подземно водно тяло с код BG3G00000NQ018- Порови води в Неоген – </w:t>
      </w:r>
    </w:p>
    <w:p w14:paraId="3B98754A" w14:textId="77777777" w:rsidR="00410D8A" w:rsidRPr="00992181" w:rsidRDefault="00C14D8D" w:rsidP="00410D8A">
      <w:pPr>
        <w:spacing w:after="0" w:line="240" w:lineRule="auto"/>
        <w:jc w:val="both"/>
        <w:rPr>
          <w:szCs w:val="24"/>
        </w:rPr>
      </w:pPr>
      <w:r w:rsidRPr="00992181">
        <w:rPr>
          <w:szCs w:val="24"/>
        </w:rPr>
        <w:t xml:space="preserve">Кватернер - Пазарджик – Пловдивския район, водоносен хоризонт Кватернер – Неоген и зона за защита на водите – Питейни води в Кватернер – Неоген с код BG3DGW00000NQ018. </w:t>
      </w:r>
      <w:r w:rsidR="00410D8A" w:rsidRPr="00992181">
        <w:rPr>
          <w:szCs w:val="24"/>
        </w:rPr>
        <w:t>Съгласно данните от Доклад за състоянието на водите в ИБР за 2021 г. общата оценка на химичното състояние на ПВТ BG3G00000NQ018 през 2021 г. е „лошо” - показатели с констатирано отклонение са нитрати, фосфати и обща алфа-активност.</w:t>
      </w:r>
    </w:p>
    <w:p w14:paraId="62D87BE9" w14:textId="77777777" w:rsidR="00410D8A" w:rsidRPr="00992181" w:rsidRDefault="00410D8A" w:rsidP="00410D8A">
      <w:pPr>
        <w:spacing w:after="0" w:line="240" w:lineRule="auto"/>
        <w:ind w:firstLine="349"/>
        <w:jc w:val="both"/>
        <w:rPr>
          <w:szCs w:val="24"/>
        </w:rPr>
      </w:pPr>
      <w:r w:rsidRPr="00992181">
        <w:rPr>
          <w:szCs w:val="24"/>
        </w:rPr>
        <w:t>Количественото състояние на ПВТ BG3G000000Q013 е оценено като добро, с експлоатационен индекс – 49,19%, а на ПВТ BG3G00000NQ018 е в риск с експлоатационен индекс – 91,45% .</w:t>
      </w:r>
    </w:p>
    <w:p w14:paraId="2616864B" w14:textId="77777777" w:rsidR="00410D8A" w:rsidRPr="00992181" w:rsidRDefault="00410D8A" w:rsidP="00410D8A">
      <w:pPr>
        <w:spacing w:after="0" w:line="240" w:lineRule="auto"/>
        <w:ind w:firstLine="706"/>
        <w:jc w:val="both"/>
        <w:rPr>
          <w:szCs w:val="24"/>
        </w:rPr>
      </w:pPr>
      <w:r w:rsidRPr="00992181">
        <w:rPr>
          <w:szCs w:val="24"/>
        </w:rPr>
        <w:t>Територията на ИП попада в нитратно уязвима зона (НУЗ), с код – BGVZ01 – Южна зона, съгласно Раздел 3, т. 3.3.1 на План за управление на речните басейни (2016-2021 г.) на Басейнова дирекция «Източно – беломорски район» (БДИБР) и Заповед № РД-660/28.08.2019 г. на Министъра на ОСВ. За опазване на НУЗ със  Заповед № РД-237/17.03.2020 г. на Министъра на МОСВ и № РД-09-222/27.02.2020 г. на Министъра на МЗХГ е утвърдена Програма от мерки за ограничаване и предотвратяване на замърсяването с нитрати от земеделски източници в уязвимите зони в изпълнение изискванията на Наредба 2/13.09.2007 г. за опазване на водите от замърсяване с нитрати от земеделски източници.</w:t>
      </w:r>
    </w:p>
    <w:p w14:paraId="492AAD42" w14:textId="77777777" w:rsidR="00410D8A" w:rsidRPr="00992181" w:rsidRDefault="00410D8A" w:rsidP="00410D8A">
      <w:pPr>
        <w:spacing w:after="0" w:line="240" w:lineRule="auto"/>
        <w:ind w:firstLine="706"/>
        <w:jc w:val="both"/>
        <w:rPr>
          <w:szCs w:val="24"/>
        </w:rPr>
      </w:pPr>
      <w:r w:rsidRPr="00992181">
        <w:rPr>
          <w:szCs w:val="24"/>
        </w:rPr>
        <w:t>Реализацията на ИП не допринася за биогенно замърсяване на подземните води.</w:t>
      </w:r>
    </w:p>
    <w:p w14:paraId="054597CB" w14:textId="77777777" w:rsidR="00410D8A" w:rsidRPr="00992181" w:rsidRDefault="00410D8A" w:rsidP="00410D8A">
      <w:pPr>
        <w:spacing w:after="0" w:line="240" w:lineRule="auto"/>
        <w:ind w:firstLine="706"/>
        <w:jc w:val="both"/>
        <w:rPr>
          <w:szCs w:val="24"/>
        </w:rPr>
      </w:pPr>
      <w:r w:rsidRPr="00992181">
        <w:rPr>
          <w:szCs w:val="24"/>
        </w:rPr>
        <w:t>В землището на с. Труд има учредени три санитарно-охранителни зони около водоизточници за питейно-битово водоснабдяване: СОЗ-M-152/15.04.2009 г.,</w:t>
      </w:r>
      <w:r w:rsidRPr="00992181">
        <w:rPr>
          <w:szCs w:val="24"/>
        </w:rPr>
        <w:tab/>
        <w:t>СОЗ-М-262/17.10.2013 г. и СОЗ-M-205/13.01.2011 г.</w:t>
      </w:r>
    </w:p>
    <w:p w14:paraId="59DCFFEA" w14:textId="77777777" w:rsidR="00410D8A" w:rsidRPr="00992181" w:rsidRDefault="00410D8A" w:rsidP="00410D8A">
      <w:pPr>
        <w:spacing w:after="0" w:line="240" w:lineRule="auto"/>
        <w:ind w:firstLine="706"/>
        <w:jc w:val="both"/>
        <w:rPr>
          <w:szCs w:val="24"/>
        </w:rPr>
      </w:pPr>
      <w:r w:rsidRPr="00992181">
        <w:rPr>
          <w:szCs w:val="24"/>
        </w:rPr>
        <w:t>Територията на ИП не попада в обхвата на санитарно-охранителните зони.</w:t>
      </w:r>
    </w:p>
    <w:p w14:paraId="0E52A48E" w14:textId="77777777" w:rsidR="00410D8A" w:rsidRPr="00992181" w:rsidRDefault="00410D8A" w:rsidP="00410D8A">
      <w:pPr>
        <w:spacing w:after="0" w:line="240" w:lineRule="auto"/>
        <w:ind w:firstLine="706"/>
        <w:jc w:val="both"/>
        <w:rPr>
          <w:szCs w:val="24"/>
        </w:rPr>
      </w:pPr>
      <w:r w:rsidRPr="00992181">
        <w:rPr>
          <w:szCs w:val="24"/>
        </w:rPr>
        <w:t>Територията на ИП попада в границите на зона за защита на водите - чувствителна зона "Водосбор на р. Марица“ с код RGCSARI06, определена съгласно чл. 119а, ад. 1 т. 3, буква „а“ от ЗВ, включена в Раздел 3, точка 3. 3.2 на ПУРБ па ИБР.</w:t>
      </w:r>
    </w:p>
    <w:p w14:paraId="137F8852" w14:textId="77777777" w:rsidR="00C14D8D" w:rsidRPr="00992181" w:rsidRDefault="00894486" w:rsidP="00410D8A">
      <w:pPr>
        <w:spacing w:after="0" w:line="240" w:lineRule="auto"/>
        <w:ind w:firstLine="706"/>
        <w:jc w:val="both"/>
        <w:rPr>
          <w:bCs/>
          <w:iCs/>
          <w:color w:val="000000"/>
          <w:szCs w:val="24"/>
        </w:rPr>
      </w:pPr>
      <w:r w:rsidRPr="00992181">
        <w:rPr>
          <w:color w:val="000000"/>
          <w:szCs w:val="24"/>
        </w:rPr>
        <w:t>Разширението не предвижда промяна в съществуващата схема за управление на отпадъчните води. Ще се увеличи количеството генерирани б</w:t>
      </w:r>
      <w:r w:rsidR="001C3443" w:rsidRPr="00992181">
        <w:rPr>
          <w:color w:val="000000"/>
          <w:szCs w:val="24"/>
        </w:rPr>
        <w:t>и</w:t>
      </w:r>
      <w:r w:rsidRPr="00992181">
        <w:rPr>
          <w:color w:val="000000"/>
          <w:szCs w:val="24"/>
        </w:rPr>
        <w:t>тово-фекални води, но те не се заустват, а се събират във водоп</w:t>
      </w:r>
      <w:r w:rsidR="0098633C" w:rsidRPr="00992181">
        <w:rPr>
          <w:color w:val="000000"/>
          <w:szCs w:val="24"/>
        </w:rPr>
        <w:t>лътно</w:t>
      </w:r>
      <w:r w:rsidRPr="00992181">
        <w:rPr>
          <w:color w:val="000000"/>
          <w:szCs w:val="24"/>
        </w:rPr>
        <w:t xml:space="preserve"> изгребна яма и се</w:t>
      </w:r>
      <w:r w:rsidR="0098633C" w:rsidRPr="00992181">
        <w:rPr>
          <w:color w:val="000000"/>
          <w:szCs w:val="24"/>
        </w:rPr>
        <w:t xml:space="preserve"> </w:t>
      </w:r>
      <w:r w:rsidRPr="00992181">
        <w:rPr>
          <w:color w:val="000000"/>
          <w:szCs w:val="24"/>
        </w:rPr>
        <w:t xml:space="preserve">транспортират за пречистване в ГПСОВ. </w:t>
      </w:r>
    </w:p>
    <w:p w14:paraId="1E9D7620" w14:textId="77777777" w:rsidR="003810B0" w:rsidRPr="00992181" w:rsidRDefault="003810B0" w:rsidP="003810B0">
      <w:pPr>
        <w:spacing w:after="0" w:line="240" w:lineRule="auto"/>
        <w:ind w:firstLine="706"/>
        <w:jc w:val="both"/>
        <w:rPr>
          <w:rFonts w:eastAsia="Times New Roman"/>
          <w:bCs/>
          <w:color w:val="000000"/>
          <w:szCs w:val="24"/>
          <w:lang w:eastAsia="bg-BG"/>
        </w:rPr>
      </w:pPr>
      <w:r w:rsidRPr="00992181">
        <w:rPr>
          <w:rFonts w:eastAsia="Times New Roman"/>
          <w:bCs/>
          <w:color w:val="000000"/>
          <w:szCs w:val="24"/>
          <w:lang w:eastAsia="bg-BG"/>
        </w:rPr>
        <w:t>Територията предвидена за реализиране на ИП не засяга елементи на Националната екологична мрежа (НЕМ). Най-близките такива съгласно Закона за защитените територии (ЗЗТ) са природни забележителности (ПЗ) „Хълм на Освободителите” и „Данов хълм”, намиращи се на около 6,5 км в южна посока, а по Закона за биологичното разнообразие (ЗБР) – защитена зона (ЗЗ) по Директивата за опазване на местообитанията BG000444 „Река Пясъчник”, разположена на около 80 м североизточно.</w:t>
      </w:r>
    </w:p>
    <w:p w14:paraId="19C97648" w14:textId="77777777" w:rsidR="003810B0" w:rsidRPr="00992181" w:rsidRDefault="003810B0" w:rsidP="00AD6302">
      <w:pPr>
        <w:spacing w:after="0" w:line="240" w:lineRule="auto"/>
        <w:jc w:val="both"/>
        <w:rPr>
          <w:rFonts w:eastAsia="Times New Roman"/>
          <w:bCs/>
          <w:color w:val="000000"/>
          <w:szCs w:val="24"/>
          <w:lang w:eastAsia="bg-BG"/>
        </w:rPr>
      </w:pPr>
    </w:p>
    <w:p w14:paraId="60CB54A9" w14:textId="77777777" w:rsidR="00D8489F" w:rsidRPr="00992181" w:rsidRDefault="00D8489F" w:rsidP="00AD6302">
      <w:pPr>
        <w:spacing w:after="0" w:line="240" w:lineRule="auto"/>
        <w:jc w:val="both"/>
        <w:rPr>
          <w:b/>
          <w:szCs w:val="24"/>
        </w:rPr>
      </w:pPr>
      <w:r w:rsidRPr="00992181">
        <w:rPr>
          <w:b/>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737BD38C" w14:textId="77777777" w:rsidR="001C5775" w:rsidRPr="00992181" w:rsidRDefault="001C5775" w:rsidP="00AD6302">
      <w:pPr>
        <w:spacing w:after="0" w:line="240" w:lineRule="auto"/>
        <w:jc w:val="both"/>
        <w:rPr>
          <w:b/>
          <w:szCs w:val="24"/>
        </w:rPr>
      </w:pPr>
    </w:p>
    <w:p w14:paraId="706FA13C" w14:textId="77777777" w:rsidR="00D8489F" w:rsidRPr="00992181" w:rsidRDefault="00D8489F" w:rsidP="00AD6302">
      <w:pPr>
        <w:spacing w:after="0" w:line="240" w:lineRule="auto"/>
        <w:ind w:firstLine="706"/>
        <w:jc w:val="both"/>
        <w:rPr>
          <w:color w:val="000000"/>
          <w:szCs w:val="24"/>
        </w:rPr>
      </w:pPr>
      <w:r w:rsidRPr="00992181">
        <w:rPr>
          <w:color w:val="000000"/>
          <w:szCs w:val="24"/>
        </w:rPr>
        <w:lastRenderedPageBreak/>
        <w:t>Реализацията на ИП не предполага и не е свързан</w:t>
      </w:r>
      <w:r w:rsidR="00F857DE" w:rsidRPr="00992181">
        <w:rPr>
          <w:color w:val="000000"/>
          <w:szCs w:val="24"/>
        </w:rPr>
        <w:t>а</w:t>
      </w:r>
      <w:r w:rsidRPr="00992181">
        <w:rPr>
          <w:color w:val="000000"/>
          <w:szCs w:val="24"/>
        </w:rPr>
        <w:t xml:space="preserve"> с дейностите: добив на строителни материали, нов водопровод, добив или пренасяне на енергия, жилищно строителство.</w:t>
      </w:r>
    </w:p>
    <w:p w14:paraId="058972E9" w14:textId="77777777" w:rsidR="00D8489F" w:rsidRPr="00992181" w:rsidRDefault="00D8489F" w:rsidP="00AD6302">
      <w:pPr>
        <w:spacing w:after="0" w:line="240" w:lineRule="auto"/>
        <w:ind w:firstLine="706"/>
        <w:jc w:val="both"/>
        <w:rPr>
          <w:color w:val="000000"/>
          <w:szCs w:val="24"/>
        </w:rPr>
      </w:pPr>
    </w:p>
    <w:p w14:paraId="050A0EB8" w14:textId="77777777" w:rsidR="00D8489F" w:rsidRPr="00992181" w:rsidRDefault="00D8489F" w:rsidP="00AD6302">
      <w:pPr>
        <w:spacing w:after="0" w:line="240" w:lineRule="auto"/>
        <w:jc w:val="both"/>
        <w:rPr>
          <w:b/>
          <w:szCs w:val="24"/>
        </w:rPr>
      </w:pPr>
      <w:r w:rsidRPr="00992181">
        <w:rPr>
          <w:b/>
          <w:szCs w:val="24"/>
        </w:rPr>
        <w:t>12. Необходимост от други разрешителни, свързани с инвестиционното предложение.</w:t>
      </w:r>
    </w:p>
    <w:p w14:paraId="6DE3538D" w14:textId="77777777" w:rsidR="007C1BC5" w:rsidRPr="00992181" w:rsidRDefault="007C1BC5" w:rsidP="007C1BC5">
      <w:pPr>
        <w:spacing w:after="0" w:line="240" w:lineRule="auto"/>
        <w:ind w:firstLine="706"/>
        <w:jc w:val="both"/>
        <w:rPr>
          <w:color w:val="002060"/>
          <w:szCs w:val="24"/>
        </w:rPr>
      </w:pPr>
    </w:p>
    <w:p w14:paraId="45093698" w14:textId="77777777" w:rsidR="005A35E7" w:rsidRPr="00992181" w:rsidRDefault="005A35E7" w:rsidP="005A35E7">
      <w:pPr>
        <w:spacing w:after="0" w:line="240" w:lineRule="auto"/>
        <w:ind w:firstLine="706"/>
        <w:jc w:val="both"/>
        <w:rPr>
          <w:szCs w:val="24"/>
        </w:rPr>
      </w:pPr>
      <w:r w:rsidRPr="00992181">
        <w:rPr>
          <w:szCs w:val="24"/>
        </w:rPr>
        <w:t xml:space="preserve">Към момента </w:t>
      </w:r>
      <w:r w:rsidR="00E10309" w:rsidRPr="00992181">
        <w:rPr>
          <w:szCs w:val="24"/>
        </w:rPr>
        <w:t>възложителят</w:t>
      </w:r>
      <w:r w:rsidRPr="00992181">
        <w:rPr>
          <w:szCs w:val="24"/>
        </w:rPr>
        <w:t xml:space="preserve"> е в процедура за издаване на разрешително за водовземане, чрез съществуващи водовземни съоръжения, по чл. 44 от </w:t>
      </w:r>
      <w:r w:rsidRPr="00992181">
        <w:rPr>
          <w:i/>
          <w:iCs/>
          <w:szCs w:val="24"/>
        </w:rPr>
        <w:t>Закона за водите</w:t>
      </w:r>
      <w:r w:rsidRPr="00992181">
        <w:rPr>
          <w:szCs w:val="24"/>
        </w:rPr>
        <w:t xml:space="preserve"> от Басейнова дирекция ИБР. </w:t>
      </w:r>
    </w:p>
    <w:p w14:paraId="0D802E21" w14:textId="77777777" w:rsidR="005A35E7" w:rsidRPr="00992181" w:rsidRDefault="005A35E7" w:rsidP="005A35E7">
      <w:pPr>
        <w:spacing w:after="0" w:line="240" w:lineRule="auto"/>
        <w:ind w:firstLine="706"/>
        <w:jc w:val="both"/>
        <w:rPr>
          <w:szCs w:val="24"/>
        </w:rPr>
      </w:pPr>
      <w:r w:rsidRPr="00992181">
        <w:rPr>
          <w:szCs w:val="24"/>
        </w:rPr>
        <w:tab/>
        <w:t>Мащабът на предвиденото разширение предопределя попадане на инсталацията за производство на огнеупорни елементи в обхвата на т. 3.5 от Приложение 4: „</w:t>
      </w:r>
      <w:r w:rsidRPr="00992181">
        <w:rPr>
          <w:i/>
          <w:iCs/>
          <w:szCs w:val="24"/>
        </w:rPr>
        <w:t>Инсталации за изработване на керамични продукти чрез изпичане, по-конкретно покривни керемиди, тухли, огнеупорни тухли, плочи, каменинови или порцеланови изделия, с производствен капацитет над 75 т за денонощие и/или с капацитет на пещта за изпичане над 4 кубични метра и с плътност на подреждане за една пещ над 300 килограма/кубичен метър</w:t>
      </w:r>
      <w:r w:rsidRPr="00992181">
        <w:rPr>
          <w:szCs w:val="24"/>
        </w:rPr>
        <w:t xml:space="preserve">”. </w:t>
      </w:r>
    </w:p>
    <w:p w14:paraId="0976515A" w14:textId="072C0CD6" w:rsidR="00D8489F" w:rsidRPr="00992181" w:rsidRDefault="007C1BC5" w:rsidP="005A35E7">
      <w:pPr>
        <w:spacing w:after="0" w:line="240" w:lineRule="auto"/>
        <w:ind w:firstLine="706"/>
        <w:jc w:val="both"/>
        <w:rPr>
          <w:szCs w:val="24"/>
        </w:rPr>
      </w:pPr>
      <w:r w:rsidRPr="00992181">
        <w:rPr>
          <w:szCs w:val="24"/>
        </w:rPr>
        <w:t>Инвеститорът е избрал да проведе процедура по чл. 99а</w:t>
      </w:r>
      <w:r w:rsidR="00286E82" w:rsidRPr="00992181">
        <w:rPr>
          <w:szCs w:val="24"/>
        </w:rPr>
        <w:t>.</w:t>
      </w:r>
      <w:r w:rsidRPr="00992181">
        <w:rPr>
          <w:szCs w:val="24"/>
        </w:rPr>
        <w:t xml:space="preserve"> от ЗООС</w:t>
      </w:r>
      <w:r w:rsidR="009C36E8" w:rsidRPr="00992181">
        <w:t>, след което ще се проведе п</w:t>
      </w:r>
      <w:r w:rsidR="00D8489F" w:rsidRPr="00992181">
        <w:rPr>
          <w:szCs w:val="24"/>
        </w:rPr>
        <w:t xml:space="preserve">роцедура </w:t>
      </w:r>
      <w:r w:rsidR="005A35E7" w:rsidRPr="00992181">
        <w:rPr>
          <w:szCs w:val="24"/>
        </w:rPr>
        <w:t>по глава Седма на ЗООС за издаване на комплексно разрешително от ИАОС.</w:t>
      </w:r>
    </w:p>
    <w:p w14:paraId="1B1BA75D" w14:textId="77777777" w:rsidR="00D8489F" w:rsidRPr="00992181" w:rsidRDefault="00D8489F" w:rsidP="00AD6302">
      <w:pPr>
        <w:spacing w:after="0" w:line="240" w:lineRule="auto"/>
        <w:rPr>
          <w:b/>
          <w:szCs w:val="24"/>
        </w:rPr>
      </w:pPr>
    </w:p>
    <w:p w14:paraId="0EF06112" w14:textId="77777777" w:rsidR="00D8489F" w:rsidRPr="00992181" w:rsidRDefault="00D8489F" w:rsidP="00141C6A">
      <w:pPr>
        <w:pStyle w:val="Heading1"/>
      </w:pPr>
      <w:r w:rsidRPr="00992181">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36C8B18D" w14:textId="77777777" w:rsidR="00141C6A" w:rsidRPr="00992181" w:rsidRDefault="00141C6A" w:rsidP="00141C6A">
      <w:pPr>
        <w:spacing w:after="0" w:line="240" w:lineRule="auto"/>
      </w:pPr>
    </w:p>
    <w:p w14:paraId="4C504909" w14:textId="77777777" w:rsidR="00987F49" w:rsidRPr="00992181" w:rsidRDefault="00D8489F">
      <w:pPr>
        <w:pStyle w:val="ListParagraph"/>
        <w:numPr>
          <w:ilvl w:val="0"/>
          <w:numId w:val="9"/>
        </w:numPr>
        <w:spacing w:after="0" w:line="240" w:lineRule="auto"/>
        <w:rPr>
          <w:b/>
          <w:bCs/>
          <w:szCs w:val="24"/>
        </w:rPr>
      </w:pPr>
      <w:r w:rsidRPr="00992181">
        <w:rPr>
          <w:b/>
          <w:bCs/>
          <w:szCs w:val="24"/>
        </w:rPr>
        <w:t>съществуващо и одобрено земеползване</w:t>
      </w:r>
    </w:p>
    <w:p w14:paraId="3F0EBDCE" w14:textId="77777777" w:rsidR="00D8489F" w:rsidRPr="00992181" w:rsidRDefault="00000869" w:rsidP="00141C6A">
      <w:pPr>
        <w:spacing w:after="0" w:line="240" w:lineRule="auto"/>
        <w:jc w:val="both"/>
        <w:rPr>
          <w:color w:val="000000"/>
          <w:szCs w:val="24"/>
        </w:rPr>
      </w:pPr>
      <w:r w:rsidRPr="00992181">
        <w:rPr>
          <w:color w:val="339966"/>
          <w:szCs w:val="24"/>
        </w:rPr>
        <w:tab/>
      </w:r>
      <w:r w:rsidRPr="00992181">
        <w:rPr>
          <w:color w:val="000000"/>
          <w:szCs w:val="24"/>
        </w:rPr>
        <w:t>Местоположението на ИП не предполага засягане на съществуващото и одобрено земеползване в района. Предвидените дейности ще се извършват изцяло в имот, чийто НТП е За друг вид производствен, складов обект</w:t>
      </w:r>
      <w:r w:rsidR="005A35E7" w:rsidRPr="00992181">
        <w:rPr>
          <w:color w:val="000000"/>
          <w:szCs w:val="24"/>
        </w:rPr>
        <w:t xml:space="preserve">. ИП цели увеличаване на капацитета на съществуващата дейност. </w:t>
      </w:r>
      <w:r w:rsidRPr="00992181">
        <w:rPr>
          <w:color w:val="000000"/>
          <w:szCs w:val="24"/>
        </w:rPr>
        <w:t xml:space="preserve"> </w:t>
      </w:r>
    </w:p>
    <w:p w14:paraId="33945204" w14:textId="77777777" w:rsidR="00F479E7" w:rsidRPr="00992181" w:rsidRDefault="00000869" w:rsidP="00AD6302">
      <w:pPr>
        <w:spacing w:after="0" w:line="240" w:lineRule="auto"/>
        <w:jc w:val="both"/>
        <w:rPr>
          <w:color w:val="000000"/>
          <w:szCs w:val="24"/>
        </w:rPr>
      </w:pPr>
      <w:r w:rsidRPr="00992181">
        <w:rPr>
          <w:color w:val="000000"/>
          <w:szCs w:val="24"/>
        </w:rPr>
        <w:tab/>
      </w:r>
      <w:r w:rsidR="00F479E7" w:rsidRPr="00992181">
        <w:rPr>
          <w:color w:val="000000"/>
          <w:szCs w:val="24"/>
        </w:rPr>
        <w:t>Не се предполага и влияние на п</w:t>
      </w:r>
      <w:r w:rsidRPr="00992181">
        <w:rPr>
          <w:color w:val="000000"/>
          <w:szCs w:val="24"/>
        </w:rPr>
        <w:t xml:space="preserve">ланираните дейности </w:t>
      </w:r>
      <w:r w:rsidR="00F479E7" w:rsidRPr="00992181">
        <w:rPr>
          <w:color w:val="000000"/>
          <w:szCs w:val="24"/>
        </w:rPr>
        <w:t>върху</w:t>
      </w:r>
      <w:r w:rsidRPr="00992181">
        <w:rPr>
          <w:color w:val="000000"/>
          <w:szCs w:val="24"/>
        </w:rPr>
        <w:t xml:space="preserve"> съседните терени</w:t>
      </w:r>
      <w:r w:rsidR="00714297" w:rsidRPr="00992181">
        <w:rPr>
          <w:color w:val="000000"/>
          <w:szCs w:val="24"/>
        </w:rPr>
        <w:t xml:space="preserve"> – смесена зона (терени отредени за производствени и складови обекти и терени отредни за земеделие). </w:t>
      </w:r>
    </w:p>
    <w:p w14:paraId="5C1B368C" w14:textId="77777777" w:rsidR="00714297" w:rsidRPr="00992181" w:rsidRDefault="00714297" w:rsidP="00AD6302">
      <w:pPr>
        <w:spacing w:after="0" w:line="240" w:lineRule="auto"/>
        <w:jc w:val="both"/>
        <w:rPr>
          <w:color w:val="000000"/>
          <w:szCs w:val="24"/>
        </w:rPr>
      </w:pPr>
    </w:p>
    <w:p w14:paraId="1B08838F" w14:textId="77777777" w:rsidR="00D8489F" w:rsidRPr="00992181" w:rsidRDefault="00D8489F" w:rsidP="00141C6A">
      <w:pPr>
        <w:spacing w:after="0" w:line="240" w:lineRule="auto"/>
        <w:ind w:firstLine="708"/>
        <w:rPr>
          <w:b/>
          <w:bCs/>
          <w:szCs w:val="24"/>
        </w:rPr>
      </w:pPr>
      <w:r w:rsidRPr="00992181">
        <w:rPr>
          <w:b/>
          <w:bCs/>
          <w:szCs w:val="24"/>
        </w:rPr>
        <w:t xml:space="preserve">2. мочурища, крайречни области, речни устия </w:t>
      </w:r>
    </w:p>
    <w:p w14:paraId="30ABD19A" w14:textId="77777777" w:rsidR="00D8489F" w:rsidRPr="00992181" w:rsidRDefault="00D8489F" w:rsidP="00AD6302">
      <w:pPr>
        <w:spacing w:after="0" w:line="240" w:lineRule="auto"/>
        <w:ind w:firstLine="708"/>
        <w:jc w:val="both"/>
        <w:rPr>
          <w:b/>
          <w:bCs/>
          <w:i/>
          <w:color w:val="339966"/>
          <w:szCs w:val="24"/>
        </w:rPr>
      </w:pPr>
      <w:r w:rsidRPr="00992181">
        <w:rPr>
          <w:szCs w:val="24"/>
        </w:rPr>
        <w:t>Имотът за реализиране на ИП</w:t>
      </w:r>
      <w:r w:rsidRPr="00992181">
        <w:rPr>
          <w:bCs/>
          <w:szCs w:val="24"/>
        </w:rPr>
        <w:t xml:space="preserve"> не се намира в и не засяга мочурища, крайречни области и речни устия. </w:t>
      </w:r>
    </w:p>
    <w:p w14:paraId="4A94D3D1" w14:textId="77777777" w:rsidR="00D8489F" w:rsidRPr="00992181" w:rsidRDefault="00D8489F" w:rsidP="00AD6302">
      <w:pPr>
        <w:spacing w:after="0" w:line="240" w:lineRule="auto"/>
        <w:rPr>
          <w:szCs w:val="24"/>
        </w:rPr>
      </w:pPr>
    </w:p>
    <w:p w14:paraId="4A8ECEB8" w14:textId="77777777" w:rsidR="00D8489F" w:rsidRPr="00992181" w:rsidRDefault="00D8489F" w:rsidP="00141C6A">
      <w:pPr>
        <w:spacing w:after="0" w:line="240" w:lineRule="auto"/>
        <w:ind w:firstLine="708"/>
        <w:rPr>
          <w:b/>
          <w:bCs/>
          <w:szCs w:val="24"/>
        </w:rPr>
      </w:pPr>
      <w:r w:rsidRPr="00992181">
        <w:rPr>
          <w:b/>
          <w:bCs/>
          <w:szCs w:val="24"/>
        </w:rPr>
        <w:t>3. крайбрежни зони и морска околна среда</w:t>
      </w:r>
    </w:p>
    <w:p w14:paraId="639D41DB" w14:textId="77777777" w:rsidR="00D8489F" w:rsidRPr="00992181" w:rsidRDefault="00D8489F" w:rsidP="00AD6302">
      <w:pPr>
        <w:spacing w:after="0" w:line="240" w:lineRule="auto"/>
        <w:jc w:val="both"/>
        <w:rPr>
          <w:szCs w:val="24"/>
        </w:rPr>
      </w:pPr>
      <w:r w:rsidRPr="00992181">
        <w:rPr>
          <w:bCs/>
          <w:szCs w:val="24"/>
        </w:rPr>
        <w:tab/>
      </w:r>
      <w:r w:rsidRPr="00992181">
        <w:rPr>
          <w:szCs w:val="24"/>
        </w:rPr>
        <w:t>Имотът за реализиране на ИП</w:t>
      </w:r>
      <w:r w:rsidRPr="00992181">
        <w:rPr>
          <w:bCs/>
          <w:szCs w:val="24"/>
        </w:rPr>
        <w:t xml:space="preserve"> не се намира в и не засяга крайбрежни зони и морска околна среда.</w:t>
      </w:r>
    </w:p>
    <w:p w14:paraId="22F466AC" w14:textId="77777777" w:rsidR="00D8489F" w:rsidRPr="00992181" w:rsidRDefault="00D8489F" w:rsidP="00AD6302">
      <w:pPr>
        <w:spacing w:after="0" w:line="240" w:lineRule="auto"/>
        <w:ind w:firstLine="708"/>
        <w:rPr>
          <w:b/>
          <w:bCs/>
          <w:szCs w:val="24"/>
        </w:rPr>
      </w:pPr>
    </w:p>
    <w:p w14:paraId="15138E7B" w14:textId="77777777" w:rsidR="00D8489F" w:rsidRPr="00992181" w:rsidRDefault="00D8489F" w:rsidP="00141C6A">
      <w:pPr>
        <w:spacing w:after="0" w:line="240" w:lineRule="auto"/>
        <w:ind w:firstLine="708"/>
        <w:rPr>
          <w:b/>
          <w:bCs/>
          <w:szCs w:val="24"/>
        </w:rPr>
      </w:pPr>
      <w:r w:rsidRPr="00992181">
        <w:rPr>
          <w:b/>
          <w:bCs/>
          <w:szCs w:val="24"/>
        </w:rPr>
        <w:t xml:space="preserve">4. планински и горски райони; </w:t>
      </w:r>
    </w:p>
    <w:p w14:paraId="2A4DCECA" w14:textId="77777777" w:rsidR="00D8489F" w:rsidRPr="00992181" w:rsidRDefault="00D8489F" w:rsidP="00AD6302">
      <w:pPr>
        <w:spacing w:after="0" w:line="240" w:lineRule="auto"/>
        <w:jc w:val="both"/>
        <w:rPr>
          <w:szCs w:val="24"/>
        </w:rPr>
      </w:pPr>
      <w:r w:rsidRPr="00992181">
        <w:rPr>
          <w:bCs/>
          <w:szCs w:val="24"/>
        </w:rPr>
        <w:tab/>
      </w:r>
      <w:r w:rsidRPr="00992181">
        <w:rPr>
          <w:szCs w:val="24"/>
        </w:rPr>
        <w:t>Имотът за реализиране на ИП</w:t>
      </w:r>
      <w:r w:rsidRPr="00992181">
        <w:rPr>
          <w:bCs/>
          <w:szCs w:val="24"/>
        </w:rPr>
        <w:t xml:space="preserve"> не се намира в и не засяга</w:t>
      </w:r>
      <w:r w:rsidRPr="00992181">
        <w:rPr>
          <w:b/>
          <w:bCs/>
          <w:szCs w:val="24"/>
        </w:rPr>
        <w:t xml:space="preserve"> </w:t>
      </w:r>
      <w:r w:rsidRPr="00992181">
        <w:rPr>
          <w:bCs/>
          <w:szCs w:val="24"/>
        </w:rPr>
        <w:t>планински и горски райони.</w:t>
      </w:r>
    </w:p>
    <w:p w14:paraId="0602E784" w14:textId="77777777" w:rsidR="00D8489F" w:rsidRPr="00992181" w:rsidRDefault="00D8489F" w:rsidP="00AD6302">
      <w:pPr>
        <w:spacing w:after="0" w:line="240" w:lineRule="auto"/>
        <w:ind w:firstLine="708"/>
        <w:rPr>
          <w:b/>
          <w:bCs/>
          <w:szCs w:val="24"/>
        </w:rPr>
      </w:pPr>
    </w:p>
    <w:p w14:paraId="3878550C" w14:textId="77777777" w:rsidR="00D8489F" w:rsidRPr="00992181" w:rsidRDefault="00D8489F" w:rsidP="00141C6A">
      <w:pPr>
        <w:spacing w:after="0" w:line="240" w:lineRule="auto"/>
        <w:ind w:firstLine="708"/>
        <w:rPr>
          <w:b/>
          <w:bCs/>
          <w:szCs w:val="24"/>
        </w:rPr>
      </w:pPr>
      <w:r w:rsidRPr="00992181">
        <w:rPr>
          <w:b/>
          <w:bCs/>
          <w:szCs w:val="24"/>
        </w:rPr>
        <w:t xml:space="preserve">5. защитени със закон територии; </w:t>
      </w:r>
    </w:p>
    <w:p w14:paraId="7B6379A2" w14:textId="77777777" w:rsidR="00714297" w:rsidRPr="00992181" w:rsidRDefault="00D8489F" w:rsidP="00714297">
      <w:pPr>
        <w:spacing w:after="0" w:line="240" w:lineRule="auto"/>
        <w:jc w:val="both"/>
        <w:rPr>
          <w:rFonts w:eastAsia="Times New Roman"/>
          <w:bCs/>
          <w:color w:val="000000"/>
          <w:szCs w:val="24"/>
          <w:lang w:eastAsia="bg-BG"/>
        </w:rPr>
      </w:pPr>
      <w:r w:rsidRPr="00992181">
        <w:rPr>
          <w:bCs/>
          <w:szCs w:val="24"/>
        </w:rPr>
        <w:tab/>
      </w:r>
      <w:r w:rsidR="00F479E7" w:rsidRPr="00992181">
        <w:rPr>
          <w:rFonts w:eastAsia="Times New Roman"/>
          <w:bCs/>
          <w:color w:val="000000"/>
          <w:szCs w:val="24"/>
          <w:lang w:eastAsia="bg-BG"/>
        </w:rPr>
        <w:t xml:space="preserve">Имотът, в който ще се реализира ИП, не попада и не граничи с територии разглеждани от ЗЗТ. </w:t>
      </w:r>
      <w:r w:rsidR="002372CD" w:rsidRPr="00992181">
        <w:rPr>
          <w:rFonts w:eastAsia="Times New Roman"/>
          <w:bCs/>
          <w:color w:val="000000"/>
          <w:szCs w:val="24"/>
          <w:lang w:eastAsia="bg-BG"/>
        </w:rPr>
        <w:t xml:space="preserve">Най-близките такива съгласно Закона за защитените територии (ЗЗТ) са природни забележителности (ПЗ) „Хълм на Освободителите” и „Данов хълм”, намиращи се на около 6,5 </w:t>
      </w:r>
      <w:r w:rsidR="00FD1DCB" w:rsidRPr="00992181">
        <w:rPr>
          <w:rFonts w:eastAsia="Times New Roman"/>
          <w:bCs/>
          <w:color w:val="000000"/>
          <w:szCs w:val="24"/>
          <w:lang w:eastAsia="bg-BG"/>
        </w:rPr>
        <w:t>km</w:t>
      </w:r>
      <w:r w:rsidR="002372CD" w:rsidRPr="00992181">
        <w:rPr>
          <w:rFonts w:eastAsia="Times New Roman"/>
          <w:bCs/>
          <w:color w:val="000000"/>
          <w:szCs w:val="24"/>
          <w:lang w:eastAsia="bg-BG"/>
        </w:rPr>
        <w:t xml:space="preserve"> в южна посока.</w:t>
      </w:r>
    </w:p>
    <w:p w14:paraId="323E389C" w14:textId="77777777" w:rsidR="00D8489F" w:rsidRPr="00992181" w:rsidRDefault="00D8489F" w:rsidP="00F416A3">
      <w:pPr>
        <w:spacing w:after="0" w:line="240" w:lineRule="auto"/>
        <w:ind w:firstLine="708"/>
        <w:rPr>
          <w:b/>
          <w:bCs/>
          <w:szCs w:val="24"/>
        </w:rPr>
      </w:pPr>
      <w:r w:rsidRPr="00992181">
        <w:rPr>
          <w:b/>
          <w:bCs/>
          <w:szCs w:val="24"/>
        </w:rPr>
        <w:t>6. засегнати елементи от Националната екологична мрежа;</w:t>
      </w:r>
    </w:p>
    <w:p w14:paraId="180E7CC9" w14:textId="77777777" w:rsidR="00D8489F" w:rsidRPr="00992181" w:rsidRDefault="00D8489F" w:rsidP="007517BA">
      <w:pPr>
        <w:spacing w:after="0" w:line="240" w:lineRule="auto"/>
        <w:ind w:firstLine="705"/>
        <w:jc w:val="both"/>
        <w:rPr>
          <w:rFonts w:eastAsia="Times New Roman"/>
          <w:bCs/>
          <w:color w:val="000000"/>
          <w:szCs w:val="24"/>
          <w:lang w:eastAsia="bg-BG"/>
        </w:rPr>
      </w:pPr>
      <w:r w:rsidRPr="00992181">
        <w:rPr>
          <w:bCs/>
          <w:szCs w:val="24"/>
        </w:rPr>
        <w:lastRenderedPageBreak/>
        <w:tab/>
      </w:r>
      <w:r w:rsidR="0007139D" w:rsidRPr="00992181">
        <w:rPr>
          <w:bCs/>
          <w:szCs w:val="24"/>
        </w:rPr>
        <w:t xml:space="preserve">Имотът не попада в защитени зони по </w:t>
      </w:r>
      <w:r w:rsidR="007517BA" w:rsidRPr="00992181">
        <w:rPr>
          <w:rFonts w:eastAsia="Times New Roman"/>
          <w:bCs/>
          <w:color w:val="000000"/>
          <w:szCs w:val="24"/>
          <w:lang w:eastAsia="bg-BG"/>
        </w:rPr>
        <w:t xml:space="preserve">Закона за биологичното разнообразие (ЗБР) – </w:t>
      </w:r>
      <w:r w:rsidR="0007139D" w:rsidRPr="00992181">
        <w:rPr>
          <w:rFonts w:eastAsia="Times New Roman"/>
          <w:bCs/>
          <w:color w:val="000000"/>
          <w:szCs w:val="24"/>
          <w:lang w:eastAsia="bg-BG"/>
        </w:rPr>
        <w:t xml:space="preserve">Най-близката </w:t>
      </w:r>
      <w:r w:rsidR="007517BA" w:rsidRPr="00992181">
        <w:rPr>
          <w:rFonts w:eastAsia="Times New Roman"/>
          <w:bCs/>
          <w:color w:val="000000"/>
          <w:szCs w:val="24"/>
          <w:lang w:eastAsia="bg-BG"/>
        </w:rPr>
        <w:t>защитена зона (ЗЗ) по Директивата за опазване на местообитанията BG000444 „Река Пясъчник”</w:t>
      </w:r>
      <w:r w:rsidR="0007139D" w:rsidRPr="00992181">
        <w:rPr>
          <w:rFonts w:eastAsia="Times New Roman"/>
          <w:bCs/>
          <w:color w:val="000000"/>
          <w:szCs w:val="24"/>
          <w:lang w:eastAsia="bg-BG"/>
        </w:rPr>
        <w:t xml:space="preserve"> е</w:t>
      </w:r>
      <w:r w:rsidR="007517BA" w:rsidRPr="00992181">
        <w:rPr>
          <w:rFonts w:eastAsia="Times New Roman"/>
          <w:bCs/>
          <w:color w:val="000000"/>
          <w:szCs w:val="24"/>
          <w:lang w:eastAsia="bg-BG"/>
        </w:rPr>
        <w:t xml:space="preserve"> разположена на около 80 </w:t>
      </w:r>
      <w:r w:rsidR="00FD1DCB" w:rsidRPr="00992181">
        <w:rPr>
          <w:rFonts w:eastAsia="Times New Roman"/>
          <w:bCs/>
          <w:color w:val="000000"/>
          <w:szCs w:val="24"/>
          <w:lang w:eastAsia="bg-BG"/>
        </w:rPr>
        <w:t>m</w:t>
      </w:r>
      <w:r w:rsidR="007517BA" w:rsidRPr="00992181">
        <w:rPr>
          <w:rFonts w:eastAsia="Times New Roman"/>
          <w:bCs/>
          <w:color w:val="000000"/>
          <w:szCs w:val="24"/>
          <w:lang w:eastAsia="bg-BG"/>
        </w:rPr>
        <w:t xml:space="preserve"> североизточно.</w:t>
      </w:r>
    </w:p>
    <w:p w14:paraId="7ED5E2C3" w14:textId="77777777" w:rsidR="00CD667F" w:rsidRPr="00992181" w:rsidRDefault="00CD667F" w:rsidP="007517BA">
      <w:pPr>
        <w:spacing w:after="0" w:line="240" w:lineRule="auto"/>
        <w:ind w:firstLine="705"/>
        <w:jc w:val="both"/>
        <w:rPr>
          <w:b/>
          <w:bCs/>
          <w:i/>
          <w:color w:val="000000"/>
          <w:szCs w:val="24"/>
        </w:rPr>
      </w:pPr>
    </w:p>
    <w:p w14:paraId="6E69586F" w14:textId="77777777" w:rsidR="00D8489F" w:rsidRPr="00992181" w:rsidRDefault="00D8489F" w:rsidP="00F416A3">
      <w:pPr>
        <w:spacing w:after="0" w:line="240" w:lineRule="auto"/>
        <w:ind w:firstLine="708"/>
        <w:jc w:val="both"/>
        <w:rPr>
          <w:b/>
          <w:bCs/>
          <w:szCs w:val="24"/>
        </w:rPr>
      </w:pPr>
      <w:r w:rsidRPr="00992181">
        <w:rPr>
          <w:b/>
          <w:bCs/>
          <w:szCs w:val="24"/>
        </w:rPr>
        <w:t xml:space="preserve">7. ландшафт и обекти с историческа, културна или археологическа стойност; </w:t>
      </w:r>
    </w:p>
    <w:p w14:paraId="5A72956E" w14:textId="77777777" w:rsidR="00F479E7" w:rsidRPr="00992181" w:rsidRDefault="00D8489F" w:rsidP="00AD6302">
      <w:pPr>
        <w:spacing w:after="0" w:line="240" w:lineRule="auto"/>
        <w:ind w:left="705"/>
        <w:jc w:val="both"/>
        <w:rPr>
          <w:rFonts w:eastAsia="Times New Roman"/>
          <w:bCs/>
          <w:color w:val="000000"/>
          <w:szCs w:val="24"/>
          <w:lang w:eastAsia="bg-BG"/>
        </w:rPr>
      </w:pPr>
      <w:r w:rsidRPr="00992181">
        <w:rPr>
          <w:bCs/>
          <w:szCs w:val="24"/>
        </w:rPr>
        <w:tab/>
      </w:r>
      <w:r w:rsidR="00F479E7" w:rsidRPr="00992181">
        <w:rPr>
          <w:rFonts w:eastAsia="Times New Roman"/>
          <w:bCs/>
          <w:color w:val="000000"/>
          <w:szCs w:val="24"/>
          <w:lang w:eastAsia="bg-BG"/>
        </w:rPr>
        <w:t>Имотът, в който ще се реализира ИП се намира в равнинен район, сред основно</w:t>
      </w:r>
    </w:p>
    <w:p w14:paraId="78DB8795" w14:textId="77777777" w:rsidR="00F479E7" w:rsidRPr="00992181" w:rsidRDefault="00F479E7" w:rsidP="00AD6302">
      <w:pPr>
        <w:spacing w:after="0" w:line="240" w:lineRule="auto"/>
        <w:jc w:val="both"/>
        <w:rPr>
          <w:rFonts w:eastAsia="Times New Roman"/>
          <w:bCs/>
          <w:color w:val="000000"/>
          <w:szCs w:val="24"/>
          <w:lang w:eastAsia="bg-BG"/>
        </w:rPr>
      </w:pPr>
      <w:r w:rsidRPr="00992181">
        <w:rPr>
          <w:rFonts w:eastAsia="Times New Roman"/>
          <w:bCs/>
          <w:color w:val="000000"/>
          <w:szCs w:val="24"/>
          <w:lang w:eastAsia="bg-BG"/>
        </w:rPr>
        <w:t>земеделски земи и терени за производствено-складова дейност.</w:t>
      </w:r>
    </w:p>
    <w:p w14:paraId="18ED4B2E" w14:textId="77777777" w:rsidR="00D8489F" w:rsidRPr="00992181" w:rsidRDefault="00F479E7" w:rsidP="00AD6302">
      <w:pPr>
        <w:spacing w:after="0" w:line="240" w:lineRule="auto"/>
        <w:jc w:val="both"/>
        <w:rPr>
          <w:color w:val="000000"/>
          <w:szCs w:val="24"/>
        </w:rPr>
      </w:pPr>
      <w:r w:rsidRPr="00992181">
        <w:rPr>
          <w:rFonts w:eastAsia="Times New Roman"/>
          <w:bCs/>
          <w:color w:val="000000"/>
          <w:szCs w:val="24"/>
          <w:lang w:eastAsia="bg-BG"/>
        </w:rPr>
        <w:tab/>
      </w:r>
      <w:r w:rsidRPr="00992181">
        <w:rPr>
          <w:color w:val="000000"/>
          <w:szCs w:val="24"/>
        </w:rPr>
        <w:t xml:space="preserve">Предвидените дейности ще се извършват изцяло в имот, чийто НТП е </w:t>
      </w:r>
      <w:r w:rsidR="00C01C11" w:rsidRPr="00992181">
        <w:rPr>
          <w:color w:val="000000"/>
          <w:szCs w:val="24"/>
        </w:rPr>
        <w:t>„з</w:t>
      </w:r>
      <w:r w:rsidRPr="00992181">
        <w:rPr>
          <w:color w:val="000000"/>
          <w:szCs w:val="24"/>
        </w:rPr>
        <w:t>а друг вид производствен, складов обект</w:t>
      </w:r>
      <w:r w:rsidR="00C01C11" w:rsidRPr="00992181">
        <w:rPr>
          <w:color w:val="000000"/>
          <w:szCs w:val="24"/>
        </w:rPr>
        <w:t>”</w:t>
      </w:r>
      <w:r w:rsidRPr="00992181">
        <w:rPr>
          <w:color w:val="000000"/>
          <w:szCs w:val="24"/>
        </w:rPr>
        <w:t xml:space="preserve"> и в който се осъществява</w:t>
      </w:r>
      <w:r w:rsidR="00CD667F" w:rsidRPr="00992181">
        <w:rPr>
          <w:color w:val="000000"/>
          <w:szCs w:val="24"/>
        </w:rPr>
        <w:t xml:space="preserve"> същата дейност, като</w:t>
      </w:r>
      <w:r w:rsidRPr="00992181">
        <w:rPr>
          <w:color w:val="000000"/>
          <w:szCs w:val="24"/>
        </w:rPr>
        <w:t xml:space="preserve"> планиран</w:t>
      </w:r>
      <w:r w:rsidR="00CD667F" w:rsidRPr="00992181">
        <w:rPr>
          <w:color w:val="000000"/>
          <w:szCs w:val="24"/>
        </w:rPr>
        <w:t>ата с</w:t>
      </w:r>
      <w:r w:rsidRPr="00992181">
        <w:rPr>
          <w:color w:val="000000"/>
          <w:szCs w:val="24"/>
        </w:rPr>
        <w:t xml:space="preserve"> ИП. Не се предполага влияние върху съседните терени и ландшафта в района.</w:t>
      </w:r>
    </w:p>
    <w:p w14:paraId="6269D47D" w14:textId="77777777" w:rsidR="00F479E7" w:rsidRPr="00992181" w:rsidRDefault="00F479E7" w:rsidP="00AD6302">
      <w:pPr>
        <w:spacing w:after="0" w:line="240" w:lineRule="auto"/>
        <w:jc w:val="both"/>
        <w:rPr>
          <w:b/>
          <w:i/>
          <w:color w:val="000000"/>
          <w:szCs w:val="24"/>
        </w:rPr>
      </w:pPr>
      <w:r w:rsidRPr="00992181">
        <w:rPr>
          <w:color w:val="000000"/>
          <w:szCs w:val="24"/>
        </w:rPr>
        <w:tab/>
      </w:r>
      <w:r w:rsidR="00C63831" w:rsidRPr="00992181">
        <w:rPr>
          <w:color w:val="000000"/>
          <w:szCs w:val="24"/>
        </w:rPr>
        <w:t>Към настоящия момент, на територията на имота не са установени обекти с историческа, културна или археологическа стойност</w:t>
      </w:r>
      <w:r w:rsidR="002F6432" w:rsidRPr="00992181">
        <w:rPr>
          <w:color w:val="000000"/>
          <w:szCs w:val="24"/>
        </w:rPr>
        <w:t>. При евентуално откриване на такива обекти</w:t>
      </w:r>
      <w:r w:rsidR="00C14013" w:rsidRPr="00992181">
        <w:rPr>
          <w:color w:val="000000"/>
          <w:szCs w:val="24"/>
        </w:rPr>
        <w:t>,</w:t>
      </w:r>
      <w:r w:rsidR="002F6432" w:rsidRPr="00992181">
        <w:rPr>
          <w:color w:val="000000"/>
          <w:szCs w:val="24"/>
        </w:rPr>
        <w:t xml:space="preserve"> в процеса на осъществяване на ИП, съгласно чл. 72 от </w:t>
      </w:r>
      <w:r w:rsidR="002F6432" w:rsidRPr="00992181">
        <w:rPr>
          <w:i/>
          <w:iCs/>
          <w:color w:val="000000"/>
          <w:szCs w:val="24"/>
        </w:rPr>
        <w:t>Закона за културното наследство,</w:t>
      </w:r>
      <w:r w:rsidR="002F6432" w:rsidRPr="00992181">
        <w:rPr>
          <w:color w:val="000000"/>
          <w:szCs w:val="24"/>
        </w:rPr>
        <w:t xml:space="preserve"> ще бъдат уведомени Община</w:t>
      </w:r>
      <w:r w:rsidR="00CD667F" w:rsidRPr="00992181">
        <w:rPr>
          <w:color w:val="000000"/>
          <w:szCs w:val="24"/>
        </w:rPr>
        <w:t xml:space="preserve"> </w:t>
      </w:r>
      <w:r w:rsidR="001A7DF2" w:rsidRPr="00992181">
        <w:rPr>
          <w:color w:val="000000"/>
          <w:szCs w:val="24"/>
        </w:rPr>
        <w:t>Марица</w:t>
      </w:r>
      <w:r w:rsidR="002F6432" w:rsidRPr="00992181">
        <w:rPr>
          <w:color w:val="000000"/>
          <w:szCs w:val="24"/>
        </w:rPr>
        <w:t>, Регионалния археологически музей – гр. Пловдив и Регионалния инспекторат по опазване на културното наследство.</w:t>
      </w:r>
      <w:r w:rsidR="00C63831" w:rsidRPr="00992181">
        <w:rPr>
          <w:color w:val="000000"/>
          <w:szCs w:val="24"/>
        </w:rPr>
        <w:t xml:space="preserve"> </w:t>
      </w:r>
    </w:p>
    <w:p w14:paraId="1109A2C5" w14:textId="77777777" w:rsidR="00D8489F" w:rsidRPr="00992181" w:rsidRDefault="00D8489F" w:rsidP="00AD6302">
      <w:pPr>
        <w:spacing w:after="0" w:line="240" w:lineRule="auto"/>
        <w:jc w:val="both"/>
      </w:pPr>
    </w:p>
    <w:p w14:paraId="39B60D80" w14:textId="77777777" w:rsidR="001C5775" w:rsidRPr="00992181" w:rsidRDefault="00D8489F" w:rsidP="00F416A3">
      <w:pPr>
        <w:spacing w:after="0" w:line="240" w:lineRule="auto"/>
        <w:ind w:firstLine="708"/>
        <w:jc w:val="both"/>
        <w:rPr>
          <w:b/>
          <w:szCs w:val="24"/>
        </w:rPr>
      </w:pPr>
      <w:r w:rsidRPr="00992181">
        <w:rPr>
          <w:b/>
          <w:szCs w:val="24"/>
        </w:rPr>
        <w:t>8. територии и/или зони и обекти със специфичен санитарен статут или подлежащи на здравна защита.</w:t>
      </w:r>
    </w:p>
    <w:p w14:paraId="1830A83E" w14:textId="77777777" w:rsidR="00714297" w:rsidRPr="00992181" w:rsidRDefault="00714297" w:rsidP="00714297">
      <w:pPr>
        <w:spacing w:after="0" w:line="240" w:lineRule="auto"/>
        <w:ind w:firstLine="708"/>
        <w:rPr>
          <w:color w:val="000000"/>
          <w:szCs w:val="24"/>
        </w:rPr>
      </w:pPr>
      <w:r w:rsidRPr="00992181">
        <w:rPr>
          <w:color w:val="000000"/>
          <w:szCs w:val="24"/>
        </w:rPr>
        <w:t xml:space="preserve">Разположените водни обекти, източници на питейно-битово водоснабдяване в района на ИП, с учредени санитарно-охранителни зони, са посочени в т.10. </w:t>
      </w:r>
    </w:p>
    <w:p w14:paraId="1DB3039B" w14:textId="77777777" w:rsidR="00714297" w:rsidRPr="00992181" w:rsidRDefault="00714297" w:rsidP="00714297">
      <w:pPr>
        <w:spacing w:after="0" w:line="240" w:lineRule="auto"/>
        <w:ind w:firstLine="708"/>
        <w:rPr>
          <w:color w:val="000000"/>
          <w:szCs w:val="24"/>
        </w:rPr>
      </w:pPr>
      <w:r w:rsidRPr="00992181">
        <w:rPr>
          <w:color w:val="000000"/>
          <w:szCs w:val="24"/>
        </w:rPr>
        <w:t xml:space="preserve">Реализацията на ИП не влиза в ограниченията и забраните за дейности, съгласно Приложение № 2 към чл. 10, ал. 1 в санитарно-охранителните зони-пояси II и III около водоизточници за питейно-битово водоснабдяване от подземни води и около водоизточници на минерални води, използвани за лечебни, профилактични, питейни и хигиенни нужди на </w:t>
      </w:r>
      <w:r w:rsidRPr="00992181">
        <w:rPr>
          <w:i/>
          <w:iCs/>
          <w:color w:val="000000"/>
          <w:szCs w:val="24"/>
        </w:rPr>
        <w:t>Наредба №3 от 16.10.2000 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r w:rsidRPr="00992181">
        <w:rPr>
          <w:color w:val="000000"/>
          <w:szCs w:val="24"/>
        </w:rPr>
        <w:t>.</w:t>
      </w:r>
    </w:p>
    <w:p w14:paraId="779E03CF" w14:textId="77777777" w:rsidR="00C01C11" w:rsidRPr="00992181" w:rsidRDefault="00714297" w:rsidP="00714297">
      <w:pPr>
        <w:spacing w:after="0" w:line="240" w:lineRule="auto"/>
        <w:ind w:firstLine="357"/>
        <w:rPr>
          <w:color w:val="000000"/>
          <w:szCs w:val="24"/>
        </w:rPr>
      </w:pPr>
      <w:r w:rsidRPr="00992181">
        <w:rPr>
          <w:color w:val="000000"/>
          <w:szCs w:val="24"/>
        </w:rPr>
        <w:t>Имотът за реализиране на ИП не се намира в и не засяга територии и/или зони и обекти със специфичен санитарен статут или подлежащи на здравна защита.</w:t>
      </w:r>
    </w:p>
    <w:p w14:paraId="04050660" w14:textId="77777777" w:rsidR="00714297" w:rsidRPr="00992181" w:rsidRDefault="00714297" w:rsidP="00714297">
      <w:pPr>
        <w:spacing w:after="0" w:line="240" w:lineRule="auto"/>
        <w:ind w:firstLine="708"/>
        <w:rPr>
          <w:bCs/>
          <w:color w:val="000000"/>
          <w:szCs w:val="24"/>
        </w:rPr>
      </w:pPr>
    </w:p>
    <w:p w14:paraId="4FD25330" w14:textId="77777777" w:rsidR="00D8489F" w:rsidRPr="00992181" w:rsidRDefault="00D8489F" w:rsidP="00164DBB">
      <w:pPr>
        <w:pStyle w:val="Heading1"/>
      </w:pPr>
      <w:r w:rsidRPr="00992181">
        <w:t xml:space="preserve">Тип и характеристики на потенциалното въздействие върху околната среда, като се вземат предвид </w:t>
      </w:r>
      <w:bookmarkStart w:id="16" w:name="_Hlk84858355"/>
      <w:r w:rsidRPr="00992181">
        <w:t xml:space="preserve">вероятните </w:t>
      </w:r>
      <w:bookmarkStart w:id="17" w:name="_Hlk84779049"/>
      <w:r w:rsidRPr="00992181">
        <w:t>значителни последици за околната среда вследствие на реализацията на инвестиционното предложение</w:t>
      </w:r>
      <w:bookmarkEnd w:id="16"/>
      <w:bookmarkEnd w:id="17"/>
      <w:r w:rsidRPr="00992181">
        <w:t>:</w:t>
      </w:r>
    </w:p>
    <w:p w14:paraId="52CE28C3" w14:textId="77777777" w:rsidR="00557137" w:rsidRPr="00992181" w:rsidRDefault="00557137" w:rsidP="00B8236C">
      <w:pPr>
        <w:ind w:firstLine="709"/>
        <w:jc w:val="both"/>
      </w:pPr>
    </w:p>
    <w:p w14:paraId="49FE8FE4" w14:textId="77777777" w:rsidR="009E2879" w:rsidRPr="00992181" w:rsidRDefault="00233425" w:rsidP="00714297">
      <w:pPr>
        <w:spacing w:line="240" w:lineRule="auto"/>
        <w:ind w:firstLine="709"/>
        <w:jc w:val="both"/>
      </w:pPr>
      <w:r w:rsidRPr="00992181">
        <w:t>О</w:t>
      </w:r>
      <w:r w:rsidR="00A93877" w:rsidRPr="00992181">
        <w:t>ценка</w:t>
      </w:r>
      <w:r w:rsidRPr="00992181">
        <w:t>та</w:t>
      </w:r>
      <w:r w:rsidR="00A93877" w:rsidRPr="00992181">
        <w:t xml:space="preserve"> на въздействията и евентуалните значителни последици за околната среда вследствие на реализацията на </w:t>
      </w:r>
      <w:r w:rsidRPr="00992181">
        <w:t xml:space="preserve">настоящото </w:t>
      </w:r>
      <w:r w:rsidR="00A93877" w:rsidRPr="00992181">
        <w:t>инвестиционно предложение обхваща всички елементи на околната среда по чл.</w:t>
      </w:r>
      <w:r w:rsidR="00F416A3" w:rsidRPr="00992181">
        <w:t xml:space="preserve"> </w:t>
      </w:r>
      <w:r w:rsidR="00A93877" w:rsidRPr="00992181">
        <w:t>95, ал</w:t>
      </w:r>
      <w:r w:rsidR="00917C71" w:rsidRPr="00992181">
        <w:t xml:space="preserve">. </w:t>
      </w:r>
      <w:r w:rsidR="00A93877" w:rsidRPr="00992181">
        <w:t>4 на ЗООС</w:t>
      </w:r>
      <w:r w:rsidRPr="00992181">
        <w:t>.</w:t>
      </w:r>
    </w:p>
    <w:p w14:paraId="45E2E981" w14:textId="77777777" w:rsidR="001C5775" w:rsidRPr="00992181" w:rsidRDefault="001C5775" w:rsidP="009E2879">
      <w:pPr>
        <w:spacing w:after="0" w:line="240" w:lineRule="auto"/>
        <w:ind w:right="72" w:firstLine="709"/>
        <w:jc w:val="both"/>
        <w:rPr>
          <w:szCs w:val="28"/>
        </w:rPr>
      </w:pPr>
      <w:r w:rsidRPr="00992181">
        <w:rPr>
          <w:szCs w:val="28"/>
        </w:rPr>
        <w:t>В настоящия документ са извършени описание и анализ на компонентите и факторите на околната среда, културното наследство и човешкото здраве, за да бъде определено кои от тях се очаква да бъдат засегнати (значително) от инвестиционното предложение. Определени, описани и оценени са предполагаемите въздействия върху населението и околната среда в резултат от реализацията на инвестиционното предложение, ползването на природни ресурси, емисии на вредни вещества, генерирането на отпадъци и създаването на дискомфо</w:t>
      </w:r>
      <w:r w:rsidR="00557137" w:rsidRPr="00992181">
        <w:rPr>
          <w:szCs w:val="28"/>
        </w:rPr>
        <w:t>рт</w:t>
      </w:r>
      <w:r w:rsidR="009207E4" w:rsidRPr="00992181">
        <w:rPr>
          <w:szCs w:val="28"/>
        </w:rPr>
        <w:t xml:space="preserve"> при нормалната експлоатация, въпреки че значителни такива не се очакват.</w:t>
      </w:r>
      <w:r w:rsidRPr="00992181">
        <w:rPr>
          <w:szCs w:val="28"/>
        </w:rPr>
        <w:t xml:space="preserve"> Въз основа на този анализ могат да се направят следните изводи за очакваното въздействие върху околната среда и здравето на хората от реализацията</w:t>
      </w:r>
      <w:r w:rsidR="003371F2" w:rsidRPr="00992181">
        <w:rPr>
          <w:szCs w:val="28"/>
        </w:rPr>
        <w:t xml:space="preserve"> на инвестиционното предложение</w:t>
      </w:r>
      <w:r w:rsidR="00B1379A" w:rsidRPr="00992181">
        <w:rPr>
          <w:szCs w:val="28"/>
        </w:rPr>
        <w:t>:</w:t>
      </w:r>
    </w:p>
    <w:p w14:paraId="2D24E53D" w14:textId="77777777" w:rsidR="00CE3C91" w:rsidRPr="00992181" w:rsidRDefault="00CE3C91" w:rsidP="009E2879">
      <w:pPr>
        <w:spacing w:after="0" w:line="240" w:lineRule="auto"/>
        <w:ind w:firstLine="709"/>
        <w:jc w:val="both"/>
        <w:rPr>
          <w:color w:val="FF0000"/>
          <w:szCs w:val="24"/>
        </w:rPr>
      </w:pPr>
    </w:p>
    <w:p w14:paraId="7B7B13CC" w14:textId="77777777" w:rsidR="00D8489F" w:rsidRPr="00992181" w:rsidRDefault="00D8489F" w:rsidP="00AD6302">
      <w:pPr>
        <w:spacing w:after="0" w:line="240" w:lineRule="auto"/>
        <w:jc w:val="both"/>
        <w:rPr>
          <w:b/>
          <w:color w:val="FF0000"/>
          <w:szCs w:val="24"/>
          <w:u w:val="single"/>
        </w:rPr>
      </w:pPr>
      <w:r w:rsidRPr="00992181">
        <w:rPr>
          <w:b/>
          <w:szCs w:val="24"/>
        </w:rPr>
        <w:lastRenderedPageBreak/>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00F869B6" w:rsidRPr="00992181">
        <w:rPr>
          <w:b/>
          <w:szCs w:val="24"/>
        </w:rPr>
        <w:t xml:space="preserve"> </w:t>
      </w:r>
    </w:p>
    <w:p w14:paraId="3BB3739E" w14:textId="77777777" w:rsidR="00C03CC9" w:rsidRPr="00992181" w:rsidRDefault="00C03CC9" w:rsidP="00D62AC7">
      <w:pPr>
        <w:spacing w:after="0" w:line="240" w:lineRule="auto"/>
        <w:jc w:val="both"/>
        <w:rPr>
          <w:rFonts w:eastAsia="Times New Roman"/>
          <w:noProof/>
          <w:color w:val="0000FF"/>
          <w:kern w:val="24"/>
          <w:szCs w:val="24"/>
          <w:u w:val="single"/>
          <w:lang w:eastAsia="ar-SA"/>
        </w:rPr>
      </w:pPr>
    </w:p>
    <w:p w14:paraId="6E674DA3" w14:textId="77777777" w:rsidR="009E2879" w:rsidRPr="00992181" w:rsidRDefault="00F17653" w:rsidP="009E2879">
      <w:pPr>
        <w:spacing w:after="0" w:line="240" w:lineRule="auto"/>
        <w:ind w:firstLine="709"/>
        <w:jc w:val="both"/>
        <w:rPr>
          <w:rFonts w:eastAsia="Times New Roman"/>
          <w:bCs/>
          <w:szCs w:val="24"/>
          <w:lang w:eastAsia="bg-BG"/>
        </w:rPr>
      </w:pPr>
      <w:r w:rsidRPr="00992181">
        <w:rPr>
          <w:rFonts w:eastAsia="Times New Roman"/>
          <w:bCs/>
          <w:szCs w:val="24"/>
          <w:lang w:eastAsia="bg-BG"/>
        </w:rPr>
        <w:t xml:space="preserve">Обектът, в който ще се реализира инвестиционното предложение, е част от </w:t>
      </w:r>
      <w:r w:rsidR="00C60120" w:rsidRPr="00992181">
        <w:rPr>
          <w:rFonts w:eastAsia="Times New Roman"/>
          <w:bCs/>
          <w:szCs w:val="24"/>
          <w:lang w:eastAsia="bg-BG"/>
        </w:rPr>
        <w:t>смесена зона (отредена за производствена дейност и земеделие)</w:t>
      </w:r>
      <w:r w:rsidR="0074566D" w:rsidRPr="00992181">
        <w:rPr>
          <w:rFonts w:eastAsia="Times New Roman"/>
          <w:bCs/>
          <w:szCs w:val="24"/>
          <w:lang w:eastAsia="bg-BG"/>
        </w:rPr>
        <w:t>. Теренът е равнинен, о</w:t>
      </w:r>
      <w:r w:rsidR="00032060" w:rsidRPr="00992181">
        <w:rPr>
          <w:rFonts w:eastAsia="Times New Roman"/>
          <w:bCs/>
          <w:szCs w:val="24"/>
          <w:lang w:eastAsia="bg-BG"/>
        </w:rPr>
        <w:t>ткрит и силно антропогенизиран.</w:t>
      </w:r>
    </w:p>
    <w:p w14:paraId="0C1A4CDF" w14:textId="77777777" w:rsidR="0074566D" w:rsidRPr="00992181" w:rsidRDefault="0074566D" w:rsidP="009E2879">
      <w:pPr>
        <w:spacing w:after="0" w:line="240" w:lineRule="auto"/>
        <w:ind w:firstLine="709"/>
        <w:jc w:val="both"/>
        <w:rPr>
          <w:rFonts w:eastAsia="Times New Roman"/>
          <w:bCs/>
          <w:szCs w:val="24"/>
          <w:lang w:eastAsia="bg-BG"/>
        </w:rPr>
      </w:pPr>
      <w:r w:rsidRPr="00992181">
        <w:rPr>
          <w:rFonts w:eastAsia="Times New Roman"/>
          <w:bCs/>
          <w:szCs w:val="24"/>
          <w:lang w:eastAsia="bg-BG"/>
        </w:rPr>
        <w:t xml:space="preserve">Територията на </w:t>
      </w:r>
      <w:r w:rsidR="00C60120" w:rsidRPr="00992181">
        <w:rPr>
          <w:rFonts w:eastAsia="Times New Roman"/>
          <w:bCs/>
          <w:szCs w:val="24"/>
          <w:lang w:eastAsia="bg-BG"/>
        </w:rPr>
        <w:t xml:space="preserve">предприятието за производство на огнеупорни елементи, включва 4 независими халета, външни складове - на открито и под навес, </w:t>
      </w:r>
      <w:r w:rsidRPr="00992181">
        <w:rPr>
          <w:rFonts w:eastAsia="Times New Roman"/>
          <w:bCs/>
          <w:szCs w:val="24"/>
          <w:lang w:eastAsia="bg-BG"/>
        </w:rPr>
        <w:t xml:space="preserve">бетонирани или асфалтирани </w:t>
      </w:r>
      <w:r w:rsidR="00557137" w:rsidRPr="00992181">
        <w:rPr>
          <w:rFonts w:eastAsia="Times New Roman"/>
          <w:bCs/>
          <w:szCs w:val="24"/>
          <w:lang w:eastAsia="bg-BG"/>
        </w:rPr>
        <w:t xml:space="preserve">вътрешно заводски </w:t>
      </w:r>
      <w:r w:rsidRPr="00992181">
        <w:rPr>
          <w:rFonts w:eastAsia="Times New Roman"/>
          <w:bCs/>
          <w:szCs w:val="24"/>
          <w:lang w:eastAsia="bg-BG"/>
        </w:rPr>
        <w:t>площадки и пътища</w:t>
      </w:r>
      <w:r w:rsidR="00C60120" w:rsidRPr="00992181">
        <w:rPr>
          <w:rFonts w:eastAsia="Times New Roman"/>
          <w:bCs/>
          <w:szCs w:val="24"/>
          <w:lang w:eastAsia="bg-BG"/>
        </w:rPr>
        <w:t xml:space="preserve"> </w:t>
      </w:r>
      <w:r w:rsidRPr="00992181">
        <w:rPr>
          <w:rFonts w:eastAsia="Times New Roman"/>
          <w:bCs/>
          <w:szCs w:val="24"/>
          <w:lang w:eastAsia="bg-BG"/>
        </w:rPr>
        <w:t>и</w:t>
      </w:r>
      <w:r w:rsidR="00502E23" w:rsidRPr="00992181">
        <w:rPr>
          <w:rFonts w:eastAsia="Times New Roman"/>
          <w:bCs/>
          <w:szCs w:val="24"/>
          <w:lang w:eastAsia="bg-BG"/>
        </w:rPr>
        <w:t xml:space="preserve"> </w:t>
      </w:r>
      <w:r w:rsidR="00AF2141" w:rsidRPr="00992181">
        <w:rPr>
          <w:rFonts w:eastAsia="Times New Roman"/>
          <w:bCs/>
          <w:szCs w:val="24"/>
          <w:lang w:eastAsia="bg-BG"/>
        </w:rPr>
        <w:t>зелени площи</w:t>
      </w:r>
      <w:r w:rsidR="00502E23" w:rsidRPr="00992181">
        <w:rPr>
          <w:rFonts w:eastAsia="Times New Roman"/>
          <w:bCs/>
          <w:szCs w:val="24"/>
          <w:lang w:eastAsia="bg-BG"/>
        </w:rPr>
        <w:t>. Разширението на производствена</w:t>
      </w:r>
      <w:r w:rsidR="00A77FFB" w:rsidRPr="00992181">
        <w:rPr>
          <w:rFonts w:eastAsia="Times New Roman"/>
          <w:bCs/>
          <w:szCs w:val="24"/>
          <w:lang w:eastAsia="bg-BG"/>
        </w:rPr>
        <w:t>та</w:t>
      </w:r>
      <w:r w:rsidR="00502E23" w:rsidRPr="00992181">
        <w:rPr>
          <w:rFonts w:eastAsia="Times New Roman"/>
          <w:bCs/>
          <w:szCs w:val="24"/>
          <w:lang w:eastAsia="bg-BG"/>
        </w:rPr>
        <w:t xml:space="preserve"> дейност, предмет на настоящото ИП ще се реализира в </w:t>
      </w:r>
      <w:r w:rsidR="00AF2141" w:rsidRPr="00992181">
        <w:rPr>
          <w:rFonts w:eastAsia="Times New Roman"/>
          <w:bCs/>
          <w:szCs w:val="24"/>
          <w:lang w:eastAsia="bg-BG"/>
        </w:rPr>
        <w:t>границите на съществуващата площадка</w:t>
      </w:r>
      <w:r w:rsidR="00DC5F6C" w:rsidRPr="00992181">
        <w:rPr>
          <w:rFonts w:eastAsia="Times New Roman"/>
          <w:bCs/>
          <w:szCs w:val="24"/>
          <w:lang w:eastAsia="bg-BG"/>
        </w:rPr>
        <w:t xml:space="preserve">, </w:t>
      </w:r>
      <w:r w:rsidR="00C60120" w:rsidRPr="00992181">
        <w:rPr>
          <w:rFonts w:eastAsia="Times New Roman"/>
          <w:bCs/>
          <w:szCs w:val="24"/>
          <w:lang w:eastAsia="bg-BG"/>
        </w:rPr>
        <w:t>като се предвижда преустройство на Хале 3 и Хале 4, които от складове ще станат производствени помещения. Няма да се засягат</w:t>
      </w:r>
      <w:r w:rsidR="00DC5F6C" w:rsidRPr="00992181">
        <w:rPr>
          <w:rFonts w:eastAsia="Times New Roman"/>
          <w:bCs/>
          <w:szCs w:val="24"/>
          <w:lang w:eastAsia="bg-BG"/>
        </w:rPr>
        <w:t xml:space="preserve"> околни територии и естествени екосистеми.</w:t>
      </w:r>
    </w:p>
    <w:p w14:paraId="6803B4CA" w14:textId="77777777" w:rsidR="00B8236C" w:rsidRPr="00992181" w:rsidRDefault="00B8236C" w:rsidP="00B8236C">
      <w:pPr>
        <w:spacing w:after="0" w:line="240" w:lineRule="auto"/>
        <w:rPr>
          <w:b/>
          <w:bCs/>
          <w:szCs w:val="24"/>
        </w:rPr>
      </w:pPr>
    </w:p>
    <w:p w14:paraId="713BA8E8" w14:textId="77777777" w:rsidR="0031212E" w:rsidRPr="00992181" w:rsidRDefault="00D8489F" w:rsidP="00C60120">
      <w:pPr>
        <w:spacing w:after="0" w:line="240" w:lineRule="auto"/>
        <w:ind w:firstLine="567"/>
        <w:rPr>
          <w:b/>
          <w:bCs/>
          <w:szCs w:val="24"/>
        </w:rPr>
      </w:pPr>
      <w:r w:rsidRPr="00992181">
        <w:rPr>
          <w:b/>
          <w:bCs/>
          <w:szCs w:val="24"/>
        </w:rPr>
        <w:t>Въздействие върху населението и човешкото здраве</w:t>
      </w:r>
    </w:p>
    <w:p w14:paraId="18CBD255" w14:textId="77777777" w:rsidR="00B8236C" w:rsidRPr="00992181" w:rsidRDefault="00B8236C" w:rsidP="00B8236C">
      <w:pPr>
        <w:spacing w:after="0" w:line="240" w:lineRule="auto"/>
        <w:rPr>
          <w:b/>
          <w:bCs/>
          <w:szCs w:val="24"/>
        </w:rPr>
      </w:pPr>
    </w:p>
    <w:p w14:paraId="5E50B8B4" w14:textId="77777777" w:rsidR="00B8236C" w:rsidRPr="00992181" w:rsidRDefault="009207E4" w:rsidP="00B8236C">
      <w:pPr>
        <w:spacing w:after="0" w:line="240" w:lineRule="auto"/>
        <w:ind w:firstLine="567"/>
        <w:jc w:val="both"/>
        <w:rPr>
          <w:rFonts w:eastAsia="Times New Roman"/>
          <w:b/>
          <w:szCs w:val="24"/>
          <w:lang w:eastAsia="bg-BG"/>
        </w:rPr>
      </w:pPr>
      <w:r w:rsidRPr="00992181">
        <w:rPr>
          <w:rFonts w:eastAsia="Times New Roman"/>
          <w:bCs/>
          <w:szCs w:val="24"/>
          <w:lang w:eastAsia="bg-BG"/>
        </w:rPr>
        <w:t xml:space="preserve">Територията, върху която ще се реализира ИП се намира в </w:t>
      </w:r>
      <w:r w:rsidR="00C60120" w:rsidRPr="00992181">
        <w:rPr>
          <w:rFonts w:eastAsia="Times New Roman"/>
          <w:bCs/>
          <w:szCs w:val="24"/>
          <w:lang w:eastAsia="bg-BG"/>
        </w:rPr>
        <w:t>смесена зона (индустриална и земеделска)</w:t>
      </w:r>
      <w:r w:rsidR="00B8236C" w:rsidRPr="00992181">
        <w:rPr>
          <w:rFonts w:eastAsia="Times New Roman"/>
          <w:bCs/>
          <w:szCs w:val="24"/>
          <w:lang w:eastAsia="bg-BG"/>
        </w:rPr>
        <w:t xml:space="preserve"> </w:t>
      </w:r>
      <w:r w:rsidR="00720292" w:rsidRPr="00992181">
        <w:rPr>
          <w:rFonts w:eastAsia="Times New Roman"/>
          <w:bCs/>
          <w:szCs w:val="24"/>
          <w:lang w:eastAsia="bg-BG"/>
        </w:rPr>
        <w:t>извън населени места, като най-б</w:t>
      </w:r>
      <w:r w:rsidR="00C60120" w:rsidRPr="00992181">
        <w:rPr>
          <w:rFonts w:eastAsia="Times New Roman"/>
          <w:bCs/>
          <w:szCs w:val="24"/>
          <w:lang w:eastAsia="bg-BG"/>
        </w:rPr>
        <w:t xml:space="preserve">лизките </w:t>
      </w:r>
      <w:r w:rsidR="00720292" w:rsidRPr="00992181">
        <w:rPr>
          <w:rFonts w:eastAsia="Times New Roman"/>
          <w:bCs/>
          <w:szCs w:val="24"/>
          <w:lang w:eastAsia="bg-BG"/>
        </w:rPr>
        <w:t>та</w:t>
      </w:r>
      <w:r w:rsidR="00C60120" w:rsidRPr="00992181">
        <w:rPr>
          <w:rFonts w:eastAsia="Times New Roman"/>
          <w:bCs/>
          <w:szCs w:val="24"/>
          <w:lang w:eastAsia="bg-BG"/>
        </w:rPr>
        <w:t>кива са</w:t>
      </w:r>
      <w:r w:rsidR="00720292" w:rsidRPr="00992181">
        <w:rPr>
          <w:rFonts w:eastAsia="Times New Roman"/>
          <w:bCs/>
          <w:szCs w:val="24"/>
          <w:lang w:eastAsia="bg-BG"/>
        </w:rPr>
        <w:t xml:space="preserve"> с. </w:t>
      </w:r>
      <w:r w:rsidR="00C60120" w:rsidRPr="00992181">
        <w:rPr>
          <w:rFonts w:eastAsia="Times New Roman"/>
          <w:bCs/>
          <w:szCs w:val="24"/>
          <w:lang w:eastAsia="bg-BG"/>
        </w:rPr>
        <w:t>Труд,</w:t>
      </w:r>
      <w:r w:rsidR="00720292" w:rsidRPr="00992181">
        <w:rPr>
          <w:rFonts w:eastAsia="Times New Roman"/>
          <w:bCs/>
          <w:szCs w:val="24"/>
          <w:lang w:eastAsia="bg-BG"/>
        </w:rPr>
        <w:t xml:space="preserve"> </w:t>
      </w:r>
      <w:r w:rsidR="00C60120" w:rsidRPr="00992181">
        <w:rPr>
          <w:rFonts w:eastAsia="Times New Roman"/>
          <w:bCs/>
          <w:szCs w:val="24"/>
          <w:lang w:eastAsia="bg-BG"/>
        </w:rPr>
        <w:t xml:space="preserve">отстоящо </w:t>
      </w:r>
      <w:r w:rsidR="00720292" w:rsidRPr="00992181">
        <w:rPr>
          <w:rFonts w:eastAsia="Times New Roman"/>
          <w:bCs/>
          <w:szCs w:val="24"/>
          <w:lang w:eastAsia="bg-BG"/>
        </w:rPr>
        <w:t xml:space="preserve">около </w:t>
      </w:r>
      <w:r w:rsidR="00C60120" w:rsidRPr="00992181">
        <w:rPr>
          <w:rFonts w:eastAsia="Times New Roman"/>
          <w:bCs/>
          <w:szCs w:val="24"/>
          <w:lang w:eastAsia="bg-BG"/>
        </w:rPr>
        <w:t>1,9</w:t>
      </w:r>
      <w:r w:rsidR="00720292" w:rsidRPr="00992181">
        <w:rPr>
          <w:rFonts w:eastAsia="Times New Roman"/>
          <w:bCs/>
          <w:szCs w:val="24"/>
          <w:lang w:eastAsia="bg-BG"/>
        </w:rPr>
        <w:t xml:space="preserve"> </w:t>
      </w:r>
      <w:r w:rsidR="00FD1DCB" w:rsidRPr="00992181">
        <w:rPr>
          <w:rFonts w:eastAsia="Times New Roman"/>
          <w:bCs/>
          <w:szCs w:val="24"/>
          <w:lang w:eastAsia="bg-BG"/>
        </w:rPr>
        <w:t>km</w:t>
      </w:r>
      <w:r w:rsidR="00720292" w:rsidRPr="00992181">
        <w:rPr>
          <w:rFonts w:eastAsia="Times New Roman"/>
          <w:bCs/>
          <w:szCs w:val="24"/>
          <w:lang w:eastAsia="bg-BG"/>
        </w:rPr>
        <w:t xml:space="preserve"> северно</w:t>
      </w:r>
      <w:r w:rsidR="00AF2141" w:rsidRPr="00992181">
        <w:rPr>
          <w:rFonts w:eastAsia="Times New Roman"/>
          <w:bCs/>
          <w:szCs w:val="24"/>
          <w:lang w:eastAsia="bg-BG"/>
        </w:rPr>
        <w:t xml:space="preserve"> от площадката</w:t>
      </w:r>
      <w:r w:rsidR="00C60120" w:rsidRPr="00992181">
        <w:rPr>
          <w:rFonts w:eastAsia="Times New Roman"/>
          <w:bCs/>
          <w:szCs w:val="24"/>
          <w:lang w:eastAsia="bg-BG"/>
        </w:rPr>
        <w:t xml:space="preserve"> и гр. Пловдив, отстоящ около 1,3 </w:t>
      </w:r>
      <w:r w:rsidR="00FD1DCB" w:rsidRPr="00992181">
        <w:rPr>
          <w:rFonts w:eastAsia="Times New Roman"/>
          <w:bCs/>
          <w:szCs w:val="24"/>
          <w:lang w:eastAsia="bg-BG"/>
        </w:rPr>
        <w:t>km</w:t>
      </w:r>
      <w:r w:rsidR="00C60120" w:rsidRPr="00992181">
        <w:rPr>
          <w:rFonts w:eastAsia="Times New Roman"/>
          <w:bCs/>
          <w:szCs w:val="24"/>
          <w:lang w:eastAsia="bg-BG"/>
        </w:rPr>
        <w:t xml:space="preserve"> на юг. </w:t>
      </w:r>
      <w:r w:rsidR="00B8236C" w:rsidRPr="00992181">
        <w:rPr>
          <w:rFonts w:eastAsia="Times New Roman"/>
          <w:szCs w:val="24"/>
          <w:lang w:eastAsia="bg-BG"/>
        </w:rPr>
        <w:t>Местоположението на обекта,</w:t>
      </w:r>
      <w:r w:rsidR="00B8236C" w:rsidRPr="00992181">
        <w:rPr>
          <w:rFonts w:eastAsia="Times New Roman"/>
          <w:bCs/>
          <w:szCs w:val="24"/>
          <w:lang w:eastAsia="bg-BG"/>
        </w:rPr>
        <w:t xml:space="preserve"> о</w:t>
      </w:r>
      <w:r w:rsidR="00B8236C" w:rsidRPr="00992181">
        <w:rPr>
          <w:rFonts w:eastAsia="Times New Roman"/>
          <w:szCs w:val="24"/>
          <w:lang w:eastAsia="bg-BG"/>
        </w:rPr>
        <w:t>рганизацията на производствените процеси, наличието на пречиствателни съоръжения и локални аспирации за емисиите в работната и око</w:t>
      </w:r>
      <w:r w:rsidR="00AF2141" w:rsidRPr="00992181">
        <w:rPr>
          <w:rFonts w:eastAsia="Times New Roman"/>
          <w:szCs w:val="24"/>
          <w:lang w:eastAsia="bg-BG"/>
        </w:rPr>
        <w:t xml:space="preserve">лната среда свеждат до минимум </w:t>
      </w:r>
      <w:r w:rsidR="00B8236C" w:rsidRPr="00992181">
        <w:rPr>
          <w:rFonts w:eastAsia="Times New Roman"/>
          <w:szCs w:val="24"/>
          <w:lang w:eastAsia="bg-BG"/>
        </w:rPr>
        <w:t xml:space="preserve">възможността за оказване на неблагоприятно въздействие върху </w:t>
      </w:r>
      <w:r w:rsidR="00AF2141" w:rsidRPr="00992181">
        <w:rPr>
          <w:rFonts w:eastAsia="Times New Roman"/>
          <w:szCs w:val="24"/>
          <w:lang w:eastAsia="bg-BG"/>
        </w:rPr>
        <w:t>населението и</w:t>
      </w:r>
      <w:r w:rsidR="00B8236C" w:rsidRPr="00992181">
        <w:rPr>
          <w:rFonts w:eastAsia="Times New Roman"/>
          <w:szCs w:val="24"/>
          <w:lang w:eastAsia="bg-BG"/>
        </w:rPr>
        <w:t xml:space="preserve"> човешкото здраве.</w:t>
      </w:r>
    </w:p>
    <w:p w14:paraId="59CAC993" w14:textId="77777777" w:rsidR="00E364C9" w:rsidRPr="00992181" w:rsidRDefault="00B8236C" w:rsidP="00A77FFB">
      <w:pPr>
        <w:spacing w:after="0" w:line="240" w:lineRule="auto"/>
        <w:ind w:firstLine="567"/>
        <w:jc w:val="both"/>
        <w:rPr>
          <w:rFonts w:eastAsia="Times New Roman"/>
          <w:b/>
          <w:szCs w:val="24"/>
          <w:lang w:eastAsia="bg-BG"/>
        </w:rPr>
      </w:pPr>
      <w:r w:rsidRPr="00992181">
        <w:rPr>
          <w:rFonts w:eastAsia="Times New Roman"/>
          <w:b/>
          <w:szCs w:val="24"/>
          <w:lang w:eastAsia="bg-BG"/>
        </w:rPr>
        <w:t xml:space="preserve"> </w:t>
      </w:r>
    </w:p>
    <w:p w14:paraId="53A3F3BA" w14:textId="77777777" w:rsidR="00D8489F" w:rsidRPr="00992181" w:rsidRDefault="00D8489F" w:rsidP="00AD6302">
      <w:pPr>
        <w:spacing w:after="0" w:line="240" w:lineRule="auto"/>
        <w:ind w:firstLine="708"/>
        <w:rPr>
          <w:b/>
          <w:bCs/>
          <w:szCs w:val="24"/>
        </w:rPr>
      </w:pPr>
      <w:r w:rsidRPr="00992181">
        <w:rPr>
          <w:b/>
          <w:bCs/>
          <w:szCs w:val="24"/>
        </w:rPr>
        <w:t>Въздействие върху материалните активи</w:t>
      </w:r>
    </w:p>
    <w:p w14:paraId="53CA12EA" w14:textId="77777777" w:rsidR="00A37D4D" w:rsidRPr="00992181" w:rsidRDefault="00A37D4D" w:rsidP="00AD6302">
      <w:pPr>
        <w:spacing w:after="0" w:line="240" w:lineRule="auto"/>
        <w:ind w:firstLine="708"/>
        <w:rPr>
          <w:b/>
          <w:bCs/>
          <w:szCs w:val="24"/>
        </w:rPr>
      </w:pPr>
    </w:p>
    <w:p w14:paraId="0A448DE0" w14:textId="77777777" w:rsidR="00913D5B" w:rsidRPr="00992181" w:rsidRDefault="00913D5B" w:rsidP="00913D5B">
      <w:pPr>
        <w:shd w:val="clear" w:color="auto" w:fill="FFFFFF"/>
        <w:spacing w:after="120" w:line="20" w:lineRule="atLeast"/>
        <w:ind w:right="29" w:firstLine="709"/>
        <w:jc w:val="both"/>
        <w:rPr>
          <w:rFonts w:eastAsia="Times New Roman"/>
          <w:bCs/>
          <w:szCs w:val="24"/>
          <w:lang w:eastAsia="bg-BG"/>
        </w:rPr>
      </w:pPr>
      <w:r w:rsidRPr="00992181">
        <w:rPr>
          <w:rFonts w:eastAsia="Times New Roman"/>
          <w:szCs w:val="28"/>
          <w:lang w:eastAsia="bg-BG"/>
        </w:rPr>
        <w:t>Анализът на въздействията на настоящото инвестиционно предложение</w:t>
      </w:r>
      <w:r w:rsidR="00557137" w:rsidRPr="00992181">
        <w:rPr>
          <w:rFonts w:eastAsia="Times New Roman"/>
          <w:szCs w:val="28"/>
          <w:lang w:eastAsia="bg-BG"/>
        </w:rPr>
        <w:t>,</w:t>
      </w:r>
      <w:r w:rsidRPr="00992181">
        <w:rPr>
          <w:rFonts w:eastAsia="Times New Roman"/>
          <w:szCs w:val="28"/>
          <w:lang w:eastAsia="bg-BG"/>
        </w:rPr>
        <w:t xml:space="preserve"> разгледано в контекста на материални активи налага сравняване на моментното положение (</w:t>
      </w:r>
      <w:r w:rsidR="00557137" w:rsidRPr="00992181">
        <w:rPr>
          <w:rFonts w:eastAsia="Times New Roman"/>
          <w:szCs w:val="28"/>
          <w:lang w:eastAsia="bg-BG"/>
        </w:rPr>
        <w:t xml:space="preserve">съществуващо </w:t>
      </w:r>
      <w:r w:rsidRPr="00992181">
        <w:rPr>
          <w:rFonts w:eastAsia="Times New Roman"/>
          <w:szCs w:val="28"/>
          <w:lang w:eastAsia="bg-BG"/>
        </w:rPr>
        <w:t xml:space="preserve">състояние) на този </w:t>
      </w:r>
      <w:r w:rsidR="00D83CE4" w:rsidRPr="00992181">
        <w:rPr>
          <w:rFonts w:eastAsia="Times New Roman"/>
          <w:szCs w:val="28"/>
          <w:lang w:eastAsia="bg-BG"/>
        </w:rPr>
        <w:t xml:space="preserve">фактор </w:t>
      </w:r>
      <w:r w:rsidRPr="00992181">
        <w:rPr>
          <w:rFonts w:eastAsia="Times New Roman"/>
          <w:szCs w:val="28"/>
          <w:lang w:eastAsia="bg-BG"/>
        </w:rPr>
        <w:t xml:space="preserve">с хипотезата за </w:t>
      </w:r>
      <w:r w:rsidRPr="00992181">
        <w:rPr>
          <w:rFonts w:eastAsia="Times New Roman"/>
          <w:bCs/>
          <w:szCs w:val="24"/>
          <w:lang w:eastAsia="bg-BG"/>
        </w:rPr>
        <w:t xml:space="preserve">осъществяване на инвестиционно предложение: </w:t>
      </w:r>
      <w:r w:rsidR="00C60120" w:rsidRPr="00992181">
        <w:rPr>
          <w:rFonts w:eastAsia="Times New Roman"/>
          <w:b/>
          <w:szCs w:val="24"/>
          <w:lang w:eastAsia="bg-BG"/>
        </w:rPr>
        <w:t xml:space="preserve">„Разширение на предприятие за огнеупорни елементи“ </w:t>
      </w:r>
      <w:r w:rsidR="00C60120" w:rsidRPr="00992181">
        <w:rPr>
          <w:rFonts w:eastAsia="Times New Roman"/>
          <w:bCs/>
          <w:szCs w:val="24"/>
          <w:lang w:eastAsia="bg-BG"/>
        </w:rPr>
        <w:t>в поземлен имот 73242.225.905, местност „Кошовете“, землището на с. Труд, община Марица.</w:t>
      </w:r>
    </w:p>
    <w:p w14:paraId="03038F50" w14:textId="77777777" w:rsidR="00913D5B" w:rsidRPr="00992181" w:rsidRDefault="00913D5B" w:rsidP="00913D5B">
      <w:pPr>
        <w:shd w:val="clear" w:color="auto" w:fill="FFFFFF"/>
        <w:spacing w:after="120" w:line="20" w:lineRule="atLeast"/>
        <w:ind w:right="29" w:firstLine="709"/>
        <w:jc w:val="both"/>
        <w:rPr>
          <w:rFonts w:eastAsia="Times New Roman"/>
          <w:szCs w:val="24"/>
          <w:lang w:eastAsia="bg-BG"/>
        </w:rPr>
      </w:pPr>
      <w:r w:rsidRPr="00992181">
        <w:rPr>
          <w:rFonts w:eastAsia="Times New Roman"/>
          <w:b/>
          <w:bCs/>
          <w:szCs w:val="28"/>
          <w:lang w:eastAsia="bg-BG"/>
        </w:rPr>
        <w:t>Материалните активи</w:t>
      </w:r>
      <w:r w:rsidRPr="00992181">
        <w:rPr>
          <w:rFonts w:eastAsia="Times New Roman"/>
          <w:szCs w:val="28"/>
          <w:lang w:eastAsia="bg-BG"/>
        </w:rPr>
        <w:t xml:space="preserve"> е прието да се разделят на два основни вида: </w:t>
      </w:r>
    </w:p>
    <w:p w14:paraId="3A9DA7BC" w14:textId="77777777" w:rsidR="00913D5B" w:rsidRPr="00992181" w:rsidRDefault="00913D5B">
      <w:pPr>
        <w:numPr>
          <w:ilvl w:val="0"/>
          <w:numId w:val="10"/>
        </w:numPr>
        <w:shd w:val="clear" w:color="auto" w:fill="FFFFFF"/>
        <w:suppressAutoHyphens/>
        <w:autoSpaceDN w:val="0"/>
        <w:spacing w:after="120" w:line="20" w:lineRule="atLeast"/>
        <w:ind w:right="29"/>
        <w:jc w:val="both"/>
        <w:textAlignment w:val="baseline"/>
        <w:rPr>
          <w:rFonts w:eastAsia="Times New Roman"/>
          <w:szCs w:val="24"/>
          <w:lang w:eastAsia="bg-BG"/>
        </w:rPr>
      </w:pPr>
      <w:r w:rsidRPr="00992181">
        <w:rPr>
          <w:rFonts w:eastAsia="Times New Roman"/>
          <w:b/>
          <w:szCs w:val="28"/>
          <w:lang w:eastAsia="bg-BG"/>
        </w:rPr>
        <w:t>дълготрайните материални активи</w:t>
      </w:r>
      <w:r w:rsidRPr="00992181">
        <w:rPr>
          <w:rFonts w:eastAsia="Times New Roman"/>
          <w:bCs/>
          <w:szCs w:val="28"/>
          <w:lang w:eastAsia="bg-BG"/>
        </w:rPr>
        <w:t xml:space="preserve"> – земи, сгради, транспортни средства, маш</w:t>
      </w:r>
      <w:r w:rsidR="00032060" w:rsidRPr="00992181">
        <w:rPr>
          <w:rFonts w:eastAsia="Times New Roman"/>
          <w:bCs/>
          <w:szCs w:val="28"/>
          <w:lang w:eastAsia="bg-BG"/>
        </w:rPr>
        <w:t>ини, производствено оборудване</w:t>
      </w:r>
      <w:r w:rsidRPr="00992181">
        <w:rPr>
          <w:rFonts w:eastAsia="Times New Roman"/>
          <w:bCs/>
          <w:szCs w:val="28"/>
          <w:lang w:eastAsia="bg-BG"/>
        </w:rPr>
        <w:t>, стопански инвентар и др.;</w:t>
      </w:r>
    </w:p>
    <w:p w14:paraId="4D38AF90" w14:textId="77777777" w:rsidR="00913D5B" w:rsidRPr="00992181" w:rsidRDefault="00913D5B">
      <w:pPr>
        <w:numPr>
          <w:ilvl w:val="0"/>
          <w:numId w:val="10"/>
        </w:numPr>
        <w:shd w:val="clear" w:color="auto" w:fill="FFFFFF"/>
        <w:suppressAutoHyphens/>
        <w:autoSpaceDN w:val="0"/>
        <w:spacing w:after="120" w:line="20" w:lineRule="atLeast"/>
        <w:ind w:right="29"/>
        <w:jc w:val="both"/>
        <w:textAlignment w:val="baseline"/>
        <w:rPr>
          <w:rFonts w:eastAsia="Times New Roman"/>
          <w:szCs w:val="24"/>
          <w:lang w:eastAsia="bg-BG"/>
        </w:rPr>
      </w:pPr>
      <w:r w:rsidRPr="00992181">
        <w:rPr>
          <w:rFonts w:eastAsia="Times New Roman"/>
          <w:b/>
          <w:szCs w:val="28"/>
          <w:lang w:eastAsia="bg-BG"/>
        </w:rPr>
        <w:t>текущи / недълготрайни (краткотрайни) материални активи</w:t>
      </w:r>
      <w:r w:rsidRPr="00992181">
        <w:rPr>
          <w:rFonts w:eastAsia="Times New Roman"/>
          <w:bCs/>
          <w:szCs w:val="28"/>
          <w:lang w:eastAsia="bg-BG"/>
        </w:rPr>
        <w:t xml:space="preserve"> – суровини и </w:t>
      </w:r>
      <w:bookmarkStart w:id="18" w:name="_Hlk84781053"/>
      <w:r w:rsidRPr="00992181">
        <w:rPr>
          <w:rFonts w:eastAsia="Times New Roman"/>
          <w:bCs/>
          <w:szCs w:val="28"/>
          <w:lang w:eastAsia="bg-BG"/>
        </w:rPr>
        <w:t>материали, стоки, продукция, незавършено производство</w:t>
      </w:r>
      <w:bookmarkEnd w:id="18"/>
      <w:r w:rsidRPr="00992181">
        <w:rPr>
          <w:rFonts w:eastAsia="Times New Roman"/>
          <w:bCs/>
          <w:szCs w:val="28"/>
          <w:lang w:eastAsia="bg-BG"/>
        </w:rPr>
        <w:t xml:space="preserve"> и др.</w:t>
      </w:r>
    </w:p>
    <w:p w14:paraId="12B4171C" w14:textId="77777777" w:rsidR="00913D5B" w:rsidRPr="00992181" w:rsidRDefault="00913D5B" w:rsidP="00913D5B">
      <w:pPr>
        <w:shd w:val="clear" w:color="auto" w:fill="FFFFFF"/>
        <w:spacing w:after="120" w:line="20" w:lineRule="atLeast"/>
        <w:ind w:right="29" w:firstLine="709"/>
        <w:jc w:val="both"/>
        <w:rPr>
          <w:rFonts w:eastAsia="Times New Roman"/>
          <w:szCs w:val="24"/>
          <w:lang w:eastAsia="bg-BG"/>
        </w:rPr>
      </w:pPr>
      <w:bookmarkStart w:id="19" w:name="_Hlk77527639"/>
      <w:r w:rsidRPr="00992181">
        <w:rPr>
          <w:rFonts w:eastAsia="Times New Roman"/>
          <w:bCs/>
          <w:szCs w:val="28"/>
          <w:lang w:eastAsia="bg-BG"/>
        </w:rPr>
        <w:t xml:space="preserve">По отношение на </w:t>
      </w:r>
      <w:r w:rsidR="00D83CE4" w:rsidRPr="00992181">
        <w:rPr>
          <w:rFonts w:eastAsia="Times New Roman"/>
          <w:szCs w:val="28"/>
          <w:lang w:eastAsia="bg-BG"/>
        </w:rPr>
        <w:t>съществуващото</w:t>
      </w:r>
      <w:r w:rsidR="00D83CE4" w:rsidRPr="00992181">
        <w:rPr>
          <w:rFonts w:eastAsia="Times New Roman"/>
          <w:bCs/>
          <w:szCs w:val="28"/>
          <w:lang w:eastAsia="bg-BG"/>
        </w:rPr>
        <w:t xml:space="preserve"> </w:t>
      </w:r>
      <w:r w:rsidRPr="00992181">
        <w:rPr>
          <w:rFonts w:eastAsia="Times New Roman"/>
          <w:bCs/>
          <w:szCs w:val="28"/>
          <w:lang w:eastAsia="bg-BG"/>
        </w:rPr>
        <w:t xml:space="preserve">състояние </w:t>
      </w:r>
      <w:bookmarkStart w:id="20" w:name="_Hlk77523558"/>
      <w:r w:rsidRPr="00992181">
        <w:rPr>
          <w:rFonts w:eastAsia="Times New Roman"/>
          <w:b/>
          <w:szCs w:val="28"/>
          <w:lang w:eastAsia="bg-BG"/>
        </w:rPr>
        <w:t xml:space="preserve">дълготайните материални активи </w:t>
      </w:r>
      <w:r w:rsidRPr="00992181">
        <w:rPr>
          <w:rFonts w:eastAsia="Times New Roman"/>
          <w:bCs/>
          <w:szCs w:val="28"/>
          <w:lang w:eastAsia="bg-BG"/>
        </w:rPr>
        <w:t xml:space="preserve">са представени като </w:t>
      </w:r>
      <w:r w:rsidRPr="00992181">
        <w:rPr>
          <w:rFonts w:eastAsia="Times New Roman"/>
          <w:szCs w:val="24"/>
          <w:lang w:eastAsia="bg-BG"/>
        </w:rPr>
        <w:t xml:space="preserve">незастроени </w:t>
      </w:r>
      <w:r w:rsidR="00F94417" w:rsidRPr="00992181">
        <w:rPr>
          <w:rFonts w:eastAsia="Times New Roman"/>
          <w:szCs w:val="24"/>
          <w:lang w:eastAsia="bg-BG"/>
        </w:rPr>
        <w:t>и застроени територии</w:t>
      </w:r>
      <w:r w:rsidRPr="00992181">
        <w:rPr>
          <w:rFonts w:eastAsia="Times New Roman"/>
          <w:szCs w:val="24"/>
          <w:lang w:eastAsia="bg-BG"/>
        </w:rPr>
        <w:t xml:space="preserve"> – </w:t>
      </w:r>
      <w:r w:rsidRPr="00992181">
        <w:rPr>
          <w:szCs w:val="24"/>
          <w:lang w:eastAsia="bg-BG"/>
        </w:rPr>
        <w:t xml:space="preserve">за промишлени и стопански дейности, </w:t>
      </w:r>
      <w:r w:rsidRPr="00992181">
        <w:rPr>
          <w:rFonts w:eastAsia="Times New Roman"/>
          <w:szCs w:val="24"/>
          <w:lang w:eastAsia="bg-BG"/>
        </w:rPr>
        <w:t>част</w:t>
      </w:r>
      <w:r w:rsidR="00F94417" w:rsidRPr="00992181">
        <w:rPr>
          <w:rFonts w:eastAsia="Times New Roman"/>
          <w:szCs w:val="24"/>
          <w:lang w:eastAsia="bg-BG"/>
        </w:rPr>
        <w:t xml:space="preserve"> от</w:t>
      </w:r>
      <w:r w:rsidR="006B181C" w:rsidRPr="00992181">
        <w:rPr>
          <w:rFonts w:eastAsia="Times New Roman"/>
          <w:szCs w:val="24"/>
          <w:lang w:val="ru-RU" w:eastAsia="bg-BG"/>
        </w:rPr>
        <w:t xml:space="preserve"> </w:t>
      </w:r>
      <w:r w:rsidR="006B181C" w:rsidRPr="00992181">
        <w:rPr>
          <w:rFonts w:eastAsia="Times New Roman"/>
          <w:szCs w:val="24"/>
          <w:lang w:eastAsia="bg-BG"/>
        </w:rPr>
        <w:t>предприятие за производство на огнеупорни елементи</w:t>
      </w:r>
      <w:r w:rsidRPr="00992181">
        <w:rPr>
          <w:rFonts w:eastAsia="Times New Roman"/>
          <w:bCs/>
          <w:szCs w:val="28"/>
          <w:lang w:eastAsia="bg-BG"/>
        </w:rPr>
        <w:t xml:space="preserve">, а </w:t>
      </w:r>
      <w:r w:rsidRPr="00992181">
        <w:rPr>
          <w:rFonts w:eastAsia="Times New Roman"/>
          <w:b/>
          <w:szCs w:val="28"/>
          <w:lang w:eastAsia="bg-BG"/>
        </w:rPr>
        <w:t>текущите (краткотрайни) материални активи</w:t>
      </w:r>
      <w:r w:rsidRPr="00992181">
        <w:rPr>
          <w:rFonts w:eastAsia="Times New Roman"/>
          <w:i/>
          <w:iCs/>
          <w:szCs w:val="28"/>
          <w:lang w:eastAsia="bg-BG"/>
        </w:rPr>
        <w:t xml:space="preserve"> </w:t>
      </w:r>
      <w:r w:rsidRPr="00992181">
        <w:rPr>
          <w:rFonts w:eastAsia="Times New Roman"/>
          <w:szCs w:val="28"/>
          <w:lang w:eastAsia="bg-BG"/>
        </w:rPr>
        <w:t>са представени</w:t>
      </w:r>
      <w:r w:rsidR="00F94417" w:rsidRPr="00992181">
        <w:rPr>
          <w:rFonts w:eastAsia="Times New Roman"/>
          <w:szCs w:val="28"/>
          <w:lang w:eastAsia="bg-BG"/>
        </w:rPr>
        <w:t xml:space="preserve"> </w:t>
      </w:r>
      <w:r w:rsidR="00E364C9" w:rsidRPr="00992181">
        <w:rPr>
          <w:rFonts w:eastAsia="Times New Roman"/>
          <w:szCs w:val="28"/>
          <w:lang w:eastAsia="bg-BG"/>
        </w:rPr>
        <w:t xml:space="preserve">като </w:t>
      </w:r>
      <w:r w:rsidR="00E364C9" w:rsidRPr="00992181">
        <w:rPr>
          <w:rFonts w:eastAsia="Times New Roman"/>
          <w:bCs/>
          <w:szCs w:val="28"/>
          <w:lang w:eastAsia="bg-BG"/>
        </w:rPr>
        <w:t>материали, стоки, продукция и незавършено производство</w:t>
      </w:r>
      <w:r w:rsidRPr="00992181">
        <w:rPr>
          <w:rFonts w:eastAsia="Times New Roman"/>
          <w:i/>
          <w:iCs/>
          <w:szCs w:val="28"/>
          <w:lang w:eastAsia="bg-BG"/>
        </w:rPr>
        <w:t>.</w:t>
      </w:r>
      <w:bookmarkEnd w:id="20"/>
    </w:p>
    <w:p w14:paraId="21E740F3" w14:textId="77777777" w:rsidR="00913D5B" w:rsidRPr="00992181" w:rsidRDefault="00E364C9" w:rsidP="00913D5B">
      <w:pPr>
        <w:shd w:val="clear" w:color="auto" w:fill="FFFFFF"/>
        <w:spacing w:after="120" w:line="20" w:lineRule="atLeast"/>
        <w:ind w:right="29" w:firstLine="709"/>
        <w:jc w:val="both"/>
        <w:rPr>
          <w:rFonts w:eastAsia="Times New Roman"/>
          <w:szCs w:val="24"/>
          <w:lang w:eastAsia="bg-BG"/>
        </w:rPr>
      </w:pPr>
      <w:r w:rsidRPr="00992181">
        <w:rPr>
          <w:rFonts w:eastAsia="Times New Roman"/>
          <w:szCs w:val="28"/>
          <w:lang w:eastAsia="bg-BG"/>
        </w:rPr>
        <w:t>С</w:t>
      </w:r>
      <w:r w:rsidR="00913D5B" w:rsidRPr="00992181">
        <w:rPr>
          <w:rFonts w:eastAsia="Times New Roman"/>
          <w:szCs w:val="28"/>
          <w:lang w:eastAsia="bg-BG"/>
        </w:rPr>
        <w:t>лед реализиране на ИП</w:t>
      </w:r>
      <w:r w:rsidR="00913D5B" w:rsidRPr="00992181">
        <w:rPr>
          <w:rFonts w:eastAsia="Times New Roman"/>
          <w:i/>
          <w:iCs/>
          <w:szCs w:val="28"/>
          <w:lang w:eastAsia="bg-BG"/>
        </w:rPr>
        <w:t xml:space="preserve"> </w:t>
      </w:r>
      <w:r w:rsidR="00913D5B" w:rsidRPr="00992181">
        <w:rPr>
          <w:rFonts w:eastAsia="Times New Roman"/>
          <w:b/>
          <w:szCs w:val="28"/>
          <w:lang w:eastAsia="bg-BG"/>
        </w:rPr>
        <w:t xml:space="preserve">дълготайните материални активи </w:t>
      </w:r>
      <w:r w:rsidR="00913D5B" w:rsidRPr="00992181">
        <w:rPr>
          <w:rFonts w:eastAsia="Times New Roman"/>
          <w:bCs/>
          <w:szCs w:val="28"/>
          <w:lang w:eastAsia="bg-BG"/>
        </w:rPr>
        <w:t xml:space="preserve">ще бъдат представени </w:t>
      </w:r>
      <w:r w:rsidRPr="00992181">
        <w:rPr>
          <w:rFonts w:eastAsia="Times New Roman"/>
          <w:bCs/>
          <w:szCs w:val="28"/>
          <w:lang w:eastAsia="bg-BG"/>
        </w:rPr>
        <w:t>по същия начин, но с увеличен брой активи и стойност</w:t>
      </w:r>
      <w:r w:rsidR="00913D5B" w:rsidRPr="00992181">
        <w:rPr>
          <w:rFonts w:eastAsia="Times New Roman"/>
          <w:bCs/>
          <w:szCs w:val="28"/>
          <w:lang w:eastAsia="bg-BG"/>
        </w:rPr>
        <w:t xml:space="preserve">, а </w:t>
      </w:r>
      <w:r w:rsidR="00913D5B" w:rsidRPr="00992181">
        <w:rPr>
          <w:rFonts w:eastAsia="Times New Roman"/>
          <w:b/>
          <w:szCs w:val="28"/>
          <w:lang w:eastAsia="bg-BG"/>
        </w:rPr>
        <w:t>текущите (краткотрайни) материални активи</w:t>
      </w:r>
      <w:r w:rsidR="00913D5B" w:rsidRPr="00992181">
        <w:rPr>
          <w:rFonts w:eastAsia="Times New Roman"/>
          <w:i/>
          <w:iCs/>
          <w:szCs w:val="28"/>
          <w:lang w:eastAsia="bg-BG"/>
        </w:rPr>
        <w:t xml:space="preserve"> </w:t>
      </w:r>
      <w:r w:rsidR="00913D5B" w:rsidRPr="00992181">
        <w:rPr>
          <w:rFonts w:eastAsia="Times New Roman"/>
          <w:szCs w:val="28"/>
          <w:lang w:eastAsia="bg-BG"/>
        </w:rPr>
        <w:t>ще се увеличат като стоки и продукция във връзка с производствената дейност</w:t>
      </w:r>
      <w:r w:rsidR="00913D5B" w:rsidRPr="00992181">
        <w:rPr>
          <w:rFonts w:eastAsia="Times New Roman"/>
          <w:i/>
          <w:iCs/>
          <w:szCs w:val="28"/>
          <w:lang w:eastAsia="bg-BG"/>
        </w:rPr>
        <w:t>.</w:t>
      </w:r>
      <w:bookmarkEnd w:id="19"/>
    </w:p>
    <w:p w14:paraId="3FB37176" w14:textId="77777777" w:rsidR="00913D5B" w:rsidRPr="00992181" w:rsidRDefault="00913D5B" w:rsidP="00DF6FA2">
      <w:pPr>
        <w:spacing w:after="0" w:line="240" w:lineRule="auto"/>
        <w:ind w:firstLine="709"/>
        <w:jc w:val="both"/>
        <w:rPr>
          <w:rFonts w:eastAsia="Times New Roman"/>
          <w:szCs w:val="24"/>
          <w:lang w:eastAsia="bg-BG"/>
        </w:rPr>
      </w:pPr>
      <w:r w:rsidRPr="00992181">
        <w:rPr>
          <w:rFonts w:eastAsia="Times New Roman"/>
          <w:szCs w:val="28"/>
          <w:lang w:eastAsia="bg-BG"/>
        </w:rPr>
        <w:t>Реализацията на инвестиционното предложение ще увеличи стойността на съществуващите дълготрайни материалните активи и ще добави нови такива.</w:t>
      </w:r>
      <w:r w:rsidR="00DF6FA2" w:rsidRPr="00992181">
        <w:rPr>
          <w:rFonts w:eastAsia="Times New Roman"/>
          <w:szCs w:val="24"/>
          <w:lang w:eastAsia="bg-BG"/>
        </w:rPr>
        <w:t xml:space="preserve"> </w:t>
      </w:r>
      <w:r w:rsidRPr="00992181">
        <w:rPr>
          <w:rFonts w:eastAsia="Times New Roman"/>
          <w:szCs w:val="24"/>
          <w:lang w:eastAsia="bg-BG"/>
        </w:rPr>
        <w:t xml:space="preserve">Всички </w:t>
      </w:r>
      <w:r w:rsidRPr="00992181">
        <w:rPr>
          <w:rFonts w:eastAsia="Times New Roman"/>
          <w:szCs w:val="24"/>
          <w:lang w:eastAsia="bg-BG"/>
        </w:rPr>
        <w:lastRenderedPageBreak/>
        <w:t xml:space="preserve">елементи на планираното </w:t>
      </w:r>
      <w:r w:rsidR="00C60120" w:rsidRPr="00992181">
        <w:rPr>
          <w:rFonts w:eastAsia="Times New Roman"/>
          <w:szCs w:val="24"/>
          <w:lang w:eastAsia="bg-BG"/>
        </w:rPr>
        <w:t>преустройство</w:t>
      </w:r>
      <w:r w:rsidRPr="00992181">
        <w:rPr>
          <w:rFonts w:eastAsia="Times New Roman"/>
          <w:szCs w:val="24"/>
          <w:lang w:eastAsia="bg-BG"/>
        </w:rPr>
        <w:t xml:space="preserve">, технологични линии и помощни стопанства ще представляват </w:t>
      </w:r>
      <w:r w:rsidRPr="00992181">
        <w:rPr>
          <w:rFonts w:eastAsia="Times New Roman"/>
          <w:b/>
          <w:bCs/>
          <w:szCs w:val="24"/>
          <w:lang w:eastAsia="bg-BG"/>
        </w:rPr>
        <w:t>дълготрайни материални активи</w:t>
      </w:r>
      <w:r w:rsidRPr="00992181">
        <w:rPr>
          <w:rFonts w:eastAsia="Times New Roman"/>
          <w:szCs w:val="24"/>
          <w:lang w:eastAsia="bg-BG"/>
        </w:rPr>
        <w:t xml:space="preserve"> с висока стойност. </w:t>
      </w:r>
    </w:p>
    <w:p w14:paraId="621484C5" w14:textId="77777777" w:rsidR="00913D5B" w:rsidRPr="00992181" w:rsidRDefault="00913D5B" w:rsidP="00913D5B">
      <w:pPr>
        <w:spacing w:after="0" w:line="240" w:lineRule="auto"/>
        <w:ind w:firstLine="708"/>
        <w:jc w:val="both"/>
        <w:rPr>
          <w:rFonts w:eastAsia="Times New Roman"/>
          <w:szCs w:val="24"/>
          <w:lang w:eastAsia="bg-BG"/>
        </w:rPr>
      </w:pPr>
      <w:r w:rsidRPr="00992181">
        <w:rPr>
          <w:rFonts w:eastAsia="Times New Roman"/>
          <w:szCs w:val="24"/>
          <w:lang w:eastAsia="bg-BG"/>
        </w:rPr>
        <w:t>Вследствие реализацията на ИП</w:t>
      </w:r>
      <w:r w:rsidRPr="00992181">
        <w:rPr>
          <w:rFonts w:eastAsia="Times New Roman"/>
          <w:b/>
          <w:bCs/>
          <w:szCs w:val="24"/>
          <w:lang w:eastAsia="bg-BG"/>
        </w:rPr>
        <w:t xml:space="preserve"> </w:t>
      </w:r>
      <w:r w:rsidR="00E364C9" w:rsidRPr="00992181">
        <w:rPr>
          <w:rFonts w:eastAsia="Times New Roman"/>
          <w:szCs w:val="24"/>
          <w:lang w:eastAsia="bg-BG"/>
        </w:rPr>
        <w:t>значително</w:t>
      </w:r>
      <w:r w:rsidRPr="00992181">
        <w:rPr>
          <w:rFonts w:eastAsia="Times New Roman"/>
          <w:szCs w:val="24"/>
          <w:lang w:eastAsia="bg-BG"/>
        </w:rPr>
        <w:t xml:space="preserve"> ще се увеличат материалните активи – както дълготрайни, така и краткотрайни – свързани с територията на обекта, съпоставени към съществуващото положение.</w:t>
      </w:r>
    </w:p>
    <w:p w14:paraId="48366FA7" w14:textId="77777777" w:rsidR="00D8489F" w:rsidRPr="00992181" w:rsidRDefault="00D8489F" w:rsidP="00AD6302">
      <w:pPr>
        <w:spacing w:after="0" w:line="240" w:lineRule="auto"/>
        <w:ind w:firstLine="706"/>
        <w:jc w:val="both"/>
        <w:rPr>
          <w:szCs w:val="24"/>
        </w:rPr>
      </w:pPr>
      <w:r w:rsidRPr="00992181">
        <w:rPr>
          <w:szCs w:val="24"/>
        </w:rPr>
        <w:t xml:space="preserve">Реализацията на ИП обуславя увеличаване на материалните активи на територията на обекта. Увеличаването на материалните активи (съоръжения и др.) ще е предпоставка за последващо увеличаване и на други видове активи – материални и нематериални. </w:t>
      </w:r>
    </w:p>
    <w:p w14:paraId="6B663DB2" w14:textId="77777777" w:rsidR="00D8489F" w:rsidRPr="00992181" w:rsidRDefault="00D8489F" w:rsidP="00AD6302">
      <w:pPr>
        <w:spacing w:after="0" w:line="240" w:lineRule="auto"/>
        <w:ind w:firstLine="706"/>
        <w:jc w:val="both"/>
        <w:rPr>
          <w:b/>
          <w:bCs/>
          <w:szCs w:val="24"/>
        </w:rPr>
      </w:pPr>
      <w:r w:rsidRPr="00992181">
        <w:rPr>
          <w:b/>
          <w:bCs/>
          <w:szCs w:val="24"/>
        </w:rPr>
        <w:t>Въздействието върху материалните активи, от реализиране на ИП, би следвало да се оцени като положително.</w:t>
      </w:r>
    </w:p>
    <w:p w14:paraId="4C59C24F" w14:textId="77777777" w:rsidR="00044C31" w:rsidRPr="00992181" w:rsidRDefault="00044C31" w:rsidP="00044C31">
      <w:pPr>
        <w:spacing w:after="0" w:line="240" w:lineRule="auto"/>
        <w:ind w:firstLine="708"/>
        <w:jc w:val="both"/>
        <w:rPr>
          <w:b/>
          <w:szCs w:val="24"/>
        </w:rPr>
      </w:pPr>
    </w:p>
    <w:p w14:paraId="2A80393A" w14:textId="77777777" w:rsidR="00044C31" w:rsidRPr="00992181" w:rsidRDefault="00044C31" w:rsidP="00044C31">
      <w:pPr>
        <w:spacing w:after="0" w:line="240" w:lineRule="auto"/>
        <w:ind w:firstLine="708"/>
        <w:jc w:val="both"/>
        <w:rPr>
          <w:b/>
          <w:szCs w:val="24"/>
        </w:rPr>
      </w:pPr>
      <w:r w:rsidRPr="00992181">
        <w:rPr>
          <w:b/>
          <w:szCs w:val="24"/>
        </w:rPr>
        <w:t>Въздействие върху културното наследство</w:t>
      </w:r>
    </w:p>
    <w:p w14:paraId="14202876" w14:textId="77777777" w:rsidR="00044C31" w:rsidRPr="00992181" w:rsidRDefault="00044C31" w:rsidP="00044C31">
      <w:pPr>
        <w:spacing w:after="0" w:line="240" w:lineRule="auto"/>
        <w:jc w:val="both"/>
        <w:rPr>
          <w:b/>
          <w:i/>
          <w:color w:val="339966"/>
          <w:szCs w:val="24"/>
        </w:rPr>
      </w:pPr>
      <w:r w:rsidRPr="00992181">
        <w:rPr>
          <w:b/>
          <w:szCs w:val="24"/>
        </w:rPr>
        <w:tab/>
      </w:r>
    </w:p>
    <w:p w14:paraId="30BCE7CC" w14:textId="77777777" w:rsidR="00044C31" w:rsidRPr="00992181" w:rsidRDefault="00044C31" w:rsidP="00044C31">
      <w:pPr>
        <w:spacing w:after="0" w:line="240" w:lineRule="auto"/>
        <w:jc w:val="both"/>
        <w:rPr>
          <w:color w:val="000000"/>
          <w:szCs w:val="24"/>
        </w:rPr>
      </w:pPr>
      <w:r w:rsidRPr="00992181">
        <w:rPr>
          <w:color w:val="00B050"/>
          <w:szCs w:val="24"/>
        </w:rPr>
        <w:tab/>
      </w:r>
      <w:r w:rsidRPr="00992181">
        <w:rPr>
          <w:color w:val="000000"/>
          <w:szCs w:val="24"/>
        </w:rPr>
        <w:t xml:space="preserve">Към настоящия момент, на територията на имота не са установени обекти с историческа, културна или археологическа стойност. При евентуално откриване на такива обекти, в процеса на осъществяване на ИП, съгласно чл. 72 от </w:t>
      </w:r>
      <w:r w:rsidRPr="00992181">
        <w:rPr>
          <w:i/>
          <w:iCs/>
          <w:color w:val="000000"/>
          <w:szCs w:val="24"/>
        </w:rPr>
        <w:t>Закона за културното наследство</w:t>
      </w:r>
      <w:r w:rsidRPr="00992181">
        <w:rPr>
          <w:color w:val="000000"/>
          <w:szCs w:val="24"/>
        </w:rPr>
        <w:t xml:space="preserve">, ще бъдат уведомени Община Марица, Регионалния археологически музей – гр. Пловдив и Регионалния инспекторат по опазване на културното наследство. </w:t>
      </w:r>
    </w:p>
    <w:p w14:paraId="5A154809" w14:textId="77777777" w:rsidR="0031212E" w:rsidRPr="00992181" w:rsidRDefault="0031212E" w:rsidP="00AD6302">
      <w:pPr>
        <w:spacing w:after="0" w:line="240" w:lineRule="auto"/>
        <w:ind w:firstLine="706"/>
        <w:jc w:val="both"/>
        <w:rPr>
          <w:b/>
          <w:bCs/>
          <w:szCs w:val="24"/>
        </w:rPr>
      </w:pPr>
    </w:p>
    <w:p w14:paraId="7D7973AE" w14:textId="77777777" w:rsidR="00D8489F" w:rsidRPr="00992181" w:rsidRDefault="00D8489F" w:rsidP="00164DBB">
      <w:pPr>
        <w:spacing w:after="0" w:line="240" w:lineRule="auto"/>
        <w:ind w:firstLine="708"/>
        <w:rPr>
          <w:b/>
          <w:bCs/>
          <w:szCs w:val="24"/>
        </w:rPr>
      </w:pPr>
      <w:r w:rsidRPr="00992181">
        <w:rPr>
          <w:b/>
          <w:bCs/>
          <w:szCs w:val="24"/>
        </w:rPr>
        <w:t>Въздействие върху атмосферния въздух и климата</w:t>
      </w:r>
    </w:p>
    <w:p w14:paraId="3757E86D" w14:textId="77777777" w:rsidR="009C36E8" w:rsidRPr="00992181" w:rsidRDefault="009C36E8" w:rsidP="00164DBB">
      <w:pPr>
        <w:tabs>
          <w:tab w:val="right" w:leader="dot" w:pos="9060"/>
        </w:tabs>
        <w:suppressAutoHyphens/>
        <w:spacing w:after="0" w:line="240" w:lineRule="auto"/>
        <w:jc w:val="both"/>
        <w:rPr>
          <w:b/>
          <w:i/>
          <w:szCs w:val="24"/>
        </w:rPr>
      </w:pPr>
    </w:p>
    <w:p w14:paraId="427C6E25" w14:textId="77777777" w:rsidR="00164DBB" w:rsidRPr="00992181" w:rsidRDefault="00164DBB" w:rsidP="00164DBB">
      <w:pPr>
        <w:spacing w:after="0" w:line="240" w:lineRule="auto"/>
        <w:ind w:firstLine="708"/>
        <w:jc w:val="both"/>
        <w:rPr>
          <w:rFonts w:eastAsia="Times New Roman"/>
          <w:szCs w:val="24"/>
        </w:rPr>
      </w:pPr>
      <w:bookmarkStart w:id="21" w:name="_Hlk82445159"/>
      <w:r w:rsidRPr="00992181">
        <w:rPr>
          <w:rFonts w:eastAsia="Times New Roman"/>
          <w:szCs w:val="24"/>
        </w:rPr>
        <w:t>За да се оцени въздействието и очакваното разпространение на замърсителите във въ</w:t>
      </w:r>
      <w:r w:rsidR="00CD232F" w:rsidRPr="00992181">
        <w:rPr>
          <w:rFonts w:eastAsia="Times New Roman"/>
          <w:szCs w:val="24"/>
        </w:rPr>
        <w:t>з</w:t>
      </w:r>
      <w:r w:rsidRPr="00992181">
        <w:rPr>
          <w:rFonts w:eastAsia="Times New Roman"/>
          <w:szCs w:val="24"/>
        </w:rPr>
        <w:t>духа от реализацията на планираните промени, е извършено математично моделиране с използване на симулационен пакет PLUME, базиран на „Методика за изчисляване височината на изпускащите устройства, разсейването и очакваните концентрации на замърсяващи вещества в приземния слой” от 25.02.1998 г., утвърдена от МОСВ, МЗ и МРРБ. Изследването включва всички изпускащи устройства на територията на предприятието (съществуващи и нови). Резултатите от моделирането са представени по-долу:</w:t>
      </w:r>
    </w:p>
    <w:p w14:paraId="3A9A6565" w14:textId="77777777" w:rsidR="00164DBB" w:rsidRPr="00992181" w:rsidRDefault="00164DBB" w:rsidP="00164DBB">
      <w:pPr>
        <w:keepNext/>
        <w:spacing w:after="0" w:line="240" w:lineRule="auto"/>
        <w:outlineLvl w:val="1"/>
        <w:rPr>
          <w:rFonts w:eastAsia="Times New Roman"/>
          <w:szCs w:val="24"/>
        </w:rPr>
      </w:pPr>
    </w:p>
    <w:p w14:paraId="5030B95E" w14:textId="77777777" w:rsidR="0026202A" w:rsidRPr="00992181" w:rsidRDefault="0026202A" w:rsidP="0026202A">
      <w:pPr>
        <w:pStyle w:val="Caption"/>
        <w:keepNext/>
        <w:jc w:val="both"/>
        <w:rPr>
          <w:rFonts w:ascii="Times New Roman" w:hAnsi="Times New Roman"/>
          <w:sz w:val="24"/>
        </w:rPr>
      </w:pPr>
      <w:r w:rsidRPr="00992181">
        <w:rPr>
          <w:rFonts w:ascii="Times New Roman" w:hAnsi="Times New Roman"/>
          <w:sz w:val="24"/>
        </w:rPr>
        <w:t>Максимални стойности на СГК</w:t>
      </w:r>
    </w:p>
    <w:tbl>
      <w:tblPr>
        <w:tblW w:w="84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3"/>
        <w:gridCol w:w="1385"/>
        <w:gridCol w:w="1386"/>
        <w:gridCol w:w="1386"/>
        <w:gridCol w:w="1385"/>
        <w:gridCol w:w="1386"/>
      </w:tblGrid>
      <w:tr w:rsidR="0026202A" w:rsidRPr="00992181" w14:paraId="5D1B02CD" w14:textId="77777777" w:rsidTr="00263765">
        <w:trPr>
          <w:trHeight w:val="317"/>
          <w:jc w:val="center"/>
        </w:trPr>
        <w:tc>
          <w:tcPr>
            <w:tcW w:w="1493" w:type="dxa"/>
            <w:vMerge w:val="restart"/>
            <w:shd w:val="clear" w:color="auto" w:fill="BDD6EE"/>
            <w:vAlign w:val="center"/>
          </w:tcPr>
          <w:p w14:paraId="784437A4" w14:textId="77777777" w:rsidR="0026202A" w:rsidRPr="00992181" w:rsidRDefault="0026202A" w:rsidP="00263765">
            <w:pPr>
              <w:pStyle w:val="TableParagraph"/>
              <w:rPr>
                <w:b/>
                <w:bCs/>
                <w:sz w:val="24"/>
                <w:szCs w:val="24"/>
              </w:rPr>
            </w:pPr>
            <w:r w:rsidRPr="00992181">
              <w:rPr>
                <w:b/>
                <w:bCs/>
                <w:sz w:val="24"/>
                <w:szCs w:val="24"/>
              </w:rPr>
              <w:t>Замърсител</w:t>
            </w:r>
          </w:p>
        </w:tc>
        <w:tc>
          <w:tcPr>
            <w:tcW w:w="1385" w:type="dxa"/>
            <w:shd w:val="clear" w:color="auto" w:fill="BDD6EE"/>
            <w:vAlign w:val="center"/>
          </w:tcPr>
          <w:p w14:paraId="6C178F61" w14:textId="77777777" w:rsidR="0026202A" w:rsidRPr="00992181" w:rsidRDefault="0026202A" w:rsidP="00263765">
            <w:pPr>
              <w:pStyle w:val="TableParagraph"/>
              <w:rPr>
                <w:b/>
                <w:bCs/>
                <w:sz w:val="24"/>
                <w:szCs w:val="24"/>
              </w:rPr>
            </w:pPr>
            <w:r w:rsidRPr="00992181">
              <w:rPr>
                <w:b/>
                <w:bCs/>
                <w:w w:val="99"/>
                <w:sz w:val="24"/>
                <w:szCs w:val="24"/>
              </w:rPr>
              <w:t>R</w:t>
            </w:r>
          </w:p>
        </w:tc>
        <w:tc>
          <w:tcPr>
            <w:tcW w:w="1386" w:type="dxa"/>
            <w:shd w:val="clear" w:color="auto" w:fill="BDD6EE"/>
            <w:vAlign w:val="center"/>
          </w:tcPr>
          <w:p w14:paraId="5EE45F5E" w14:textId="77777777" w:rsidR="0026202A" w:rsidRPr="00992181" w:rsidRDefault="0026202A" w:rsidP="00263765">
            <w:pPr>
              <w:pStyle w:val="TableParagraph"/>
              <w:rPr>
                <w:b/>
                <w:bCs/>
                <w:position w:val="1"/>
                <w:sz w:val="24"/>
                <w:szCs w:val="24"/>
              </w:rPr>
            </w:pPr>
            <w:r w:rsidRPr="00992181">
              <w:rPr>
                <w:b/>
                <w:bCs/>
                <w:position w:val="1"/>
                <w:sz w:val="24"/>
                <w:szCs w:val="24"/>
              </w:rPr>
              <w:t>C</w:t>
            </w:r>
            <w:r w:rsidRPr="00992181">
              <w:rPr>
                <w:b/>
                <w:bCs/>
                <w:sz w:val="24"/>
                <w:szCs w:val="24"/>
              </w:rPr>
              <w:t>max</w:t>
            </w:r>
          </w:p>
        </w:tc>
        <w:tc>
          <w:tcPr>
            <w:tcW w:w="1386" w:type="dxa"/>
            <w:shd w:val="clear" w:color="auto" w:fill="BDD6EE"/>
            <w:vAlign w:val="center"/>
          </w:tcPr>
          <w:p w14:paraId="7A2B7EF9" w14:textId="77777777" w:rsidR="0026202A" w:rsidRPr="00992181" w:rsidRDefault="0026202A" w:rsidP="00263765">
            <w:pPr>
              <w:pStyle w:val="TableParagraph"/>
              <w:rPr>
                <w:b/>
                <w:bCs/>
                <w:sz w:val="24"/>
                <w:szCs w:val="24"/>
              </w:rPr>
            </w:pPr>
            <w:r w:rsidRPr="00992181">
              <w:rPr>
                <w:b/>
                <w:bCs/>
                <w:position w:val="1"/>
                <w:sz w:val="24"/>
                <w:szCs w:val="24"/>
              </w:rPr>
              <w:t>C</w:t>
            </w:r>
            <w:r w:rsidRPr="00992181">
              <w:rPr>
                <w:b/>
                <w:bCs/>
                <w:sz w:val="24"/>
                <w:szCs w:val="24"/>
              </w:rPr>
              <w:t>max</w:t>
            </w:r>
          </w:p>
        </w:tc>
        <w:tc>
          <w:tcPr>
            <w:tcW w:w="1385" w:type="dxa"/>
            <w:shd w:val="clear" w:color="auto" w:fill="BDD6EE"/>
            <w:vAlign w:val="center"/>
          </w:tcPr>
          <w:p w14:paraId="71B310E3" w14:textId="77777777" w:rsidR="0026202A" w:rsidRPr="00992181" w:rsidRDefault="0026202A" w:rsidP="00263765">
            <w:pPr>
              <w:pStyle w:val="TableParagraph"/>
              <w:rPr>
                <w:b/>
                <w:bCs/>
                <w:sz w:val="24"/>
                <w:szCs w:val="24"/>
              </w:rPr>
            </w:pPr>
            <w:r w:rsidRPr="00992181">
              <w:rPr>
                <w:b/>
                <w:bCs/>
                <w:sz w:val="24"/>
                <w:szCs w:val="24"/>
              </w:rPr>
              <w:t>СГН</w:t>
            </w:r>
          </w:p>
        </w:tc>
        <w:tc>
          <w:tcPr>
            <w:tcW w:w="1386" w:type="dxa"/>
            <w:shd w:val="clear" w:color="auto" w:fill="BDD6EE"/>
            <w:vAlign w:val="center"/>
          </w:tcPr>
          <w:p w14:paraId="7D9BCD2C" w14:textId="77777777" w:rsidR="0026202A" w:rsidRPr="00992181" w:rsidRDefault="0026202A" w:rsidP="00263765">
            <w:pPr>
              <w:pStyle w:val="TableParagraph"/>
              <w:rPr>
                <w:b/>
                <w:bCs/>
                <w:sz w:val="24"/>
                <w:szCs w:val="24"/>
              </w:rPr>
            </w:pPr>
            <w:r w:rsidRPr="00992181">
              <w:rPr>
                <w:b/>
                <w:bCs/>
                <w:sz w:val="24"/>
                <w:szCs w:val="24"/>
              </w:rPr>
              <w:t>Cmax / СГН</w:t>
            </w:r>
          </w:p>
        </w:tc>
      </w:tr>
      <w:tr w:rsidR="0026202A" w:rsidRPr="00992181" w14:paraId="5F577433" w14:textId="77777777" w:rsidTr="00263765">
        <w:trPr>
          <w:trHeight w:val="319"/>
          <w:jc w:val="center"/>
        </w:trPr>
        <w:tc>
          <w:tcPr>
            <w:tcW w:w="1493" w:type="dxa"/>
            <w:vMerge/>
            <w:shd w:val="clear" w:color="auto" w:fill="BDD6EE"/>
            <w:vAlign w:val="center"/>
          </w:tcPr>
          <w:p w14:paraId="70474903" w14:textId="77777777" w:rsidR="0026202A" w:rsidRPr="00992181" w:rsidRDefault="0026202A" w:rsidP="00263765">
            <w:pPr>
              <w:pStyle w:val="TableParagraph"/>
              <w:rPr>
                <w:b/>
                <w:bCs/>
                <w:sz w:val="24"/>
                <w:szCs w:val="24"/>
              </w:rPr>
            </w:pPr>
          </w:p>
        </w:tc>
        <w:tc>
          <w:tcPr>
            <w:tcW w:w="1385" w:type="dxa"/>
            <w:shd w:val="clear" w:color="auto" w:fill="BDD6EE"/>
            <w:vAlign w:val="center"/>
          </w:tcPr>
          <w:p w14:paraId="79C8F06C" w14:textId="77777777" w:rsidR="0026202A" w:rsidRPr="00992181" w:rsidRDefault="0026202A" w:rsidP="00263765">
            <w:pPr>
              <w:pStyle w:val="TableParagraph"/>
              <w:rPr>
                <w:b/>
                <w:bCs/>
                <w:sz w:val="24"/>
                <w:szCs w:val="24"/>
              </w:rPr>
            </w:pPr>
            <w:r w:rsidRPr="00992181">
              <w:rPr>
                <w:b/>
                <w:bCs/>
                <w:w w:val="99"/>
                <w:sz w:val="24"/>
                <w:szCs w:val="24"/>
              </w:rPr>
              <w:t>m</w:t>
            </w:r>
          </w:p>
        </w:tc>
        <w:tc>
          <w:tcPr>
            <w:tcW w:w="1386" w:type="dxa"/>
            <w:shd w:val="clear" w:color="auto" w:fill="BDD6EE"/>
            <w:vAlign w:val="center"/>
          </w:tcPr>
          <w:p w14:paraId="2CBC54A6" w14:textId="77777777" w:rsidR="0026202A" w:rsidRPr="00992181" w:rsidRDefault="0026202A" w:rsidP="00263765">
            <w:pPr>
              <w:pStyle w:val="TableParagraph"/>
              <w:rPr>
                <w:b/>
                <w:bCs/>
                <w:sz w:val="24"/>
                <w:szCs w:val="24"/>
              </w:rPr>
            </w:pPr>
            <w:r w:rsidRPr="00992181">
              <w:rPr>
                <w:b/>
                <w:bCs/>
                <w:sz w:val="24"/>
                <w:szCs w:val="24"/>
              </w:rPr>
              <w:t>mg/m</w:t>
            </w:r>
            <w:r w:rsidRPr="00992181">
              <w:rPr>
                <w:b/>
                <w:bCs/>
                <w:position w:val="8"/>
                <w:sz w:val="24"/>
                <w:szCs w:val="24"/>
              </w:rPr>
              <w:t>3</w:t>
            </w:r>
          </w:p>
        </w:tc>
        <w:tc>
          <w:tcPr>
            <w:tcW w:w="1386" w:type="dxa"/>
            <w:shd w:val="clear" w:color="auto" w:fill="BDD6EE"/>
            <w:vAlign w:val="center"/>
          </w:tcPr>
          <w:p w14:paraId="5008300E" w14:textId="77777777" w:rsidR="0026202A" w:rsidRPr="00992181" w:rsidRDefault="0026202A" w:rsidP="00263765">
            <w:pPr>
              <w:pStyle w:val="TableParagraph"/>
              <w:rPr>
                <w:b/>
                <w:bCs/>
                <w:sz w:val="24"/>
                <w:szCs w:val="24"/>
              </w:rPr>
            </w:pPr>
            <w:r w:rsidRPr="00992181">
              <w:rPr>
                <w:b/>
                <w:bCs/>
                <w:sz w:val="24"/>
                <w:szCs w:val="24"/>
              </w:rPr>
              <w:t>µg/m</w:t>
            </w:r>
            <w:r w:rsidRPr="00992181">
              <w:rPr>
                <w:b/>
                <w:bCs/>
                <w:position w:val="8"/>
                <w:sz w:val="24"/>
                <w:szCs w:val="24"/>
              </w:rPr>
              <w:t>3</w:t>
            </w:r>
          </w:p>
        </w:tc>
        <w:tc>
          <w:tcPr>
            <w:tcW w:w="1385" w:type="dxa"/>
            <w:shd w:val="clear" w:color="auto" w:fill="BDD6EE"/>
            <w:vAlign w:val="center"/>
          </w:tcPr>
          <w:p w14:paraId="65287B6D" w14:textId="77777777" w:rsidR="0026202A" w:rsidRPr="00992181" w:rsidRDefault="0026202A" w:rsidP="00263765">
            <w:pPr>
              <w:pStyle w:val="TableParagraph"/>
              <w:rPr>
                <w:b/>
                <w:bCs/>
                <w:sz w:val="24"/>
                <w:szCs w:val="24"/>
              </w:rPr>
            </w:pPr>
            <w:r w:rsidRPr="00992181">
              <w:rPr>
                <w:b/>
                <w:bCs/>
                <w:sz w:val="24"/>
                <w:szCs w:val="24"/>
              </w:rPr>
              <w:t>µg/m</w:t>
            </w:r>
            <w:r w:rsidRPr="00992181">
              <w:rPr>
                <w:b/>
                <w:bCs/>
                <w:position w:val="8"/>
                <w:sz w:val="24"/>
                <w:szCs w:val="24"/>
              </w:rPr>
              <w:t>3</w:t>
            </w:r>
          </w:p>
        </w:tc>
        <w:tc>
          <w:tcPr>
            <w:tcW w:w="1386" w:type="dxa"/>
            <w:shd w:val="clear" w:color="auto" w:fill="BDD6EE"/>
            <w:vAlign w:val="center"/>
          </w:tcPr>
          <w:p w14:paraId="5D13E57A" w14:textId="77777777" w:rsidR="0026202A" w:rsidRPr="00992181" w:rsidRDefault="0026202A" w:rsidP="00263765">
            <w:pPr>
              <w:pStyle w:val="TableParagraph"/>
              <w:rPr>
                <w:b/>
                <w:bCs/>
                <w:sz w:val="24"/>
                <w:szCs w:val="24"/>
              </w:rPr>
            </w:pPr>
            <w:r w:rsidRPr="00992181">
              <w:rPr>
                <w:b/>
                <w:bCs/>
                <w:sz w:val="24"/>
                <w:szCs w:val="24"/>
              </w:rPr>
              <w:t>%</w:t>
            </w:r>
          </w:p>
        </w:tc>
      </w:tr>
      <w:tr w:rsidR="0026202A" w:rsidRPr="00992181" w14:paraId="1590DA10" w14:textId="77777777" w:rsidTr="00263765">
        <w:trPr>
          <w:trHeight w:val="317"/>
          <w:jc w:val="center"/>
        </w:trPr>
        <w:tc>
          <w:tcPr>
            <w:tcW w:w="1493" w:type="dxa"/>
            <w:vAlign w:val="center"/>
          </w:tcPr>
          <w:p w14:paraId="3911C489" w14:textId="77777777" w:rsidR="0026202A" w:rsidRPr="00992181" w:rsidRDefault="0026202A" w:rsidP="00263765">
            <w:pPr>
              <w:pStyle w:val="TableParagraph"/>
              <w:rPr>
                <w:sz w:val="24"/>
                <w:szCs w:val="24"/>
              </w:rPr>
            </w:pPr>
            <w:r w:rsidRPr="00992181">
              <w:rPr>
                <w:sz w:val="24"/>
                <w:szCs w:val="24"/>
              </w:rPr>
              <w:t>ФПЧ</w:t>
            </w:r>
            <w:r w:rsidRPr="00992181">
              <w:rPr>
                <w:sz w:val="24"/>
                <w:szCs w:val="24"/>
                <w:vertAlign w:val="subscript"/>
              </w:rPr>
              <w:t>10</w:t>
            </w:r>
          </w:p>
        </w:tc>
        <w:tc>
          <w:tcPr>
            <w:tcW w:w="1385" w:type="dxa"/>
            <w:vAlign w:val="center"/>
          </w:tcPr>
          <w:p w14:paraId="79AD86D8" w14:textId="77777777" w:rsidR="0026202A" w:rsidRPr="00992181" w:rsidRDefault="0026202A" w:rsidP="00263765">
            <w:pPr>
              <w:pStyle w:val="TableParagraph"/>
              <w:rPr>
                <w:sz w:val="24"/>
                <w:szCs w:val="24"/>
              </w:rPr>
            </w:pPr>
            <w:r w:rsidRPr="00992181">
              <w:rPr>
                <w:sz w:val="24"/>
                <w:szCs w:val="24"/>
              </w:rPr>
              <w:t>1950</w:t>
            </w:r>
          </w:p>
        </w:tc>
        <w:tc>
          <w:tcPr>
            <w:tcW w:w="1386" w:type="dxa"/>
            <w:vAlign w:val="center"/>
          </w:tcPr>
          <w:p w14:paraId="111B0CD3" w14:textId="77777777" w:rsidR="0026202A" w:rsidRPr="00992181" w:rsidRDefault="0026202A" w:rsidP="00263765">
            <w:pPr>
              <w:spacing w:after="0"/>
              <w:jc w:val="center"/>
              <w:rPr>
                <w:color w:val="000000"/>
                <w:szCs w:val="24"/>
                <w:lang w:eastAsia="en-GB"/>
              </w:rPr>
            </w:pPr>
            <w:r w:rsidRPr="00992181">
              <w:rPr>
                <w:color w:val="000000"/>
                <w:szCs w:val="24"/>
                <w:lang w:eastAsia="en-GB"/>
              </w:rPr>
              <w:t>0.00126</w:t>
            </w:r>
          </w:p>
        </w:tc>
        <w:tc>
          <w:tcPr>
            <w:tcW w:w="1386" w:type="dxa"/>
            <w:vAlign w:val="center"/>
          </w:tcPr>
          <w:p w14:paraId="55C7B3F9" w14:textId="77777777" w:rsidR="0026202A" w:rsidRPr="00992181" w:rsidRDefault="0026202A" w:rsidP="00263765">
            <w:pPr>
              <w:pStyle w:val="TableParagraph"/>
              <w:rPr>
                <w:sz w:val="24"/>
                <w:szCs w:val="24"/>
              </w:rPr>
            </w:pPr>
            <w:r w:rsidRPr="00992181">
              <w:rPr>
                <w:sz w:val="24"/>
                <w:szCs w:val="24"/>
              </w:rPr>
              <w:t>1.26</w:t>
            </w:r>
          </w:p>
        </w:tc>
        <w:tc>
          <w:tcPr>
            <w:tcW w:w="1385" w:type="dxa"/>
            <w:vAlign w:val="center"/>
          </w:tcPr>
          <w:p w14:paraId="69502F92" w14:textId="77777777" w:rsidR="0026202A" w:rsidRPr="00992181" w:rsidRDefault="0026202A" w:rsidP="00263765">
            <w:pPr>
              <w:pStyle w:val="TableParagraph"/>
              <w:rPr>
                <w:sz w:val="24"/>
                <w:szCs w:val="24"/>
              </w:rPr>
            </w:pPr>
            <w:r w:rsidRPr="00992181">
              <w:rPr>
                <w:sz w:val="24"/>
                <w:szCs w:val="24"/>
              </w:rPr>
              <w:t>40</w:t>
            </w:r>
          </w:p>
        </w:tc>
        <w:tc>
          <w:tcPr>
            <w:tcW w:w="1386" w:type="dxa"/>
            <w:vAlign w:val="center"/>
          </w:tcPr>
          <w:p w14:paraId="443DE541" w14:textId="77777777" w:rsidR="0026202A" w:rsidRPr="00992181" w:rsidRDefault="0026202A" w:rsidP="00263765">
            <w:pPr>
              <w:pStyle w:val="TableParagraph"/>
              <w:rPr>
                <w:sz w:val="24"/>
                <w:szCs w:val="24"/>
              </w:rPr>
            </w:pPr>
            <w:r w:rsidRPr="00992181">
              <w:rPr>
                <w:sz w:val="24"/>
                <w:szCs w:val="24"/>
              </w:rPr>
              <w:t>3.15</w:t>
            </w:r>
          </w:p>
        </w:tc>
      </w:tr>
      <w:tr w:rsidR="0026202A" w:rsidRPr="00992181" w14:paraId="021027DB" w14:textId="77777777" w:rsidTr="00263765">
        <w:trPr>
          <w:trHeight w:val="320"/>
          <w:jc w:val="center"/>
        </w:trPr>
        <w:tc>
          <w:tcPr>
            <w:tcW w:w="1493" w:type="dxa"/>
            <w:vAlign w:val="center"/>
          </w:tcPr>
          <w:p w14:paraId="710A5D6B" w14:textId="77777777" w:rsidR="0026202A" w:rsidRPr="00992181" w:rsidRDefault="0026202A" w:rsidP="00263765">
            <w:pPr>
              <w:pStyle w:val="TableParagraph"/>
              <w:rPr>
                <w:sz w:val="24"/>
                <w:szCs w:val="24"/>
              </w:rPr>
            </w:pPr>
            <w:r w:rsidRPr="00992181">
              <w:rPr>
                <w:sz w:val="24"/>
                <w:szCs w:val="24"/>
              </w:rPr>
              <w:t>NO</w:t>
            </w:r>
            <w:r w:rsidRPr="00992181">
              <w:rPr>
                <w:sz w:val="24"/>
                <w:szCs w:val="24"/>
                <w:vertAlign w:val="subscript"/>
              </w:rPr>
              <w:t>2</w:t>
            </w:r>
          </w:p>
        </w:tc>
        <w:tc>
          <w:tcPr>
            <w:tcW w:w="1385" w:type="dxa"/>
            <w:vAlign w:val="center"/>
          </w:tcPr>
          <w:p w14:paraId="35AEC842" w14:textId="77777777" w:rsidR="0026202A" w:rsidRPr="00992181" w:rsidRDefault="0026202A" w:rsidP="00263765">
            <w:pPr>
              <w:pStyle w:val="TableParagraph"/>
              <w:rPr>
                <w:sz w:val="24"/>
                <w:szCs w:val="24"/>
              </w:rPr>
            </w:pPr>
            <w:r w:rsidRPr="00992181">
              <w:rPr>
                <w:sz w:val="24"/>
                <w:szCs w:val="24"/>
              </w:rPr>
              <w:t>1900</w:t>
            </w:r>
          </w:p>
        </w:tc>
        <w:tc>
          <w:tcPr>
            <w:tcW w:w="1386" w:type="dxa"/>
          </w:tcPr>
          <w:p w14:paraId="0D456585" w14:textId="77777777" w:rsidR="0026202A" w:rsidRPr="00992181" w:rsidRDefault="0026202A" w:rsidP="00263765">
            <w:pPr>
              <w:spacing w:after="0"/>
              <w:jc w:val="center"/>
              <w:rPr>
                <w:color w:val="000000"/>
                <w:szCs w:val="24"/>
                <w:lang w:eastAsia="en-GB"/>
              </w:rPr>
            </w:pPr>
            <w:r w:rsidRPr="00992181">
              <w:rPr>
                <w:color w:val="000000"/>
                <w:szCs w:val="24"/>
                <w:lang w:eastAsia="en-GB"/>
              </w:rPr>
              <w:t>0.023</w:t>
            </w:r>
          </w:p>
        </w:tc>
        <w:tc>
          <w:tcPr>
            <w:tcW w:w="1386" w:type="dxa"/>
            <w:vAlign w:val="center"/>
          </w:tcPr>
          <w:p w14:paraId="3A54551E" w14:textId="77777777" w:rsidR="0026202A" w:rsidRPr="00992181" w:rsidRDefault="0026202A" w:rsidP="00263765">
            <w:pPr>
              <w:pStyle w:val="TableParagraph"/>
              <w:rPr>
                <w:sz w:val="24"/>
                <w:szCs w:val="24"/>
              </w:rPr>
            </w:pPr>
            <w:r w:rsidRPr="00992181">
              <w:rPr>
                <w:sz w:val="24"/>
                <w:szCs w:val="24"/>
              </w:rPr>
              <w:t>23</w:t>
            </w:r>
          </w:p>
        </w:tc>
        <w:tc>
          <w:tcPr>
            <w:tcW w:w="1385" w:type="dxa"/>
            <w:vAlign w:val="center"/>
          </w:tcPr>
          <w:p w14:paraId="50522368" w14:textId="77777777" w:rsidR="0026202A" w:rsidRPr="00992181" w:rsidRDefault="0026202A" w:rsidP="00263765">
            <w:pPr>
              <w:pStyle w:val="TableParagraph"/>
              <w:rPr>
                <w:sz w:val="24"/>
                <w:szCs w:val="24"/>
              </w:rPr>
            </w:pPr>
            <w:r w:rsidRPr="00992181">
              <w:rPr>
                <w:sz w:val="24"/>
                <w:szCs w:val="24"/>
              </w:rPr>
              <w:t>40</w:t>
            </w:r>
          </w:p>
        </w:tc>
        <w:tc>
          <w:tcPr>
            <w:tcW w:w="1386" w:type="dxa"/>
            <w:vAlign w:val="center"/>
          </w:tcPr>
          <w:p w14:paraId="7A253FDE" w14:textId="77777777" w:rsidR="0026202A" w:rsidRPr="00992181" w:rsidRDefault="0026202A" w:rsidP="00263765">
            <w:pPr>
              <w:pStyle w:val="TableParagraph"/>
              <w:rPr>
                <w:sz w:val="24"/>
                <w:szCs w:val="24"/>
              </w:rPr>
            </w:pPr>
            <w:r w:rsidRPr="00992181">
              <w:rPr>
                <w:sz w:val="24"/>
                <w:szCs w:val="24"/>
              </w:rPr>
              <w:t>57.5</w:t>
            </w:r>
          </w:p>
        </w:tc>
      </w:tr>
      <w:tr w:rsidR="0026202A" w:rsidRPr="00992181" w14:paraId="34CD289E" w14:textId="77777777" w:rsidTr="00263765">
        <w:trPr>
          <w:trHeight w:val="317"/>
          <w:jc w:val="center"/>
        </w:trPr>
        <w:tc>
          <w:tcPr>
            <w:tcW w:w="1493" w:type="dxa"/>
            <w:vAlign w:val="center"/>
          </w:tcPr>
          <w:p w14:paraId="40D5A7F1" w14:textId="77777777" w:rsidR="0026202A" w:rsidRPr="00992181" w:rsidRDefault="0026202A" w:rsidP="00263765">
            <w:pPr>
              <w:pStyle w:val="TableParagraph"/>
              <w:rPr>
                <w:sz w:val="24"/>
                <w:szCs w:val="24"/>
              </w:rPr>
            </w:pPr>
            <w:r w:rsidRPr="00992181">
              <w:rPr>
                <w:sz w:val="24"/>
                <w:szCs w:val="24"/>
              </w:rPr>
              <w:t>Pb</w:t>
            </w:r>
          </w:p>
        </w:tc>
        <w:tc>
          <w:tcPr>
            <w:tcW w:w="1385" w:type="dxa"/>
            <w:vAlign w:val="center"/>
          </w:tcPr>
          <w:p w14:paraId="5F98A8E9" w14:textId="77777777" w:rsidR="0026202A" w:rsidRPr="00992181" w:rsidRDefault="0026202A" w:rsidP="00263765">
            <w:pPr>
              <w:pStyle w:val="TableParagraph"/>
              <w:rPr>
                <w:sz w:val="24"/>
                <w:szCs w:val="24"/>
              </w:rPr>
            </w:pPr>
            <w:r w:rsidRPr="00992181">
              <w:rPr>
                <w:sz w:val="24"/>
                <w:szCs w:val="24"/>
              </w:rPr>
              <w:t>1900</w:t>
            </w:r>
          </w:p>
        </w:tc>
        <w:tc>
          <w:tcPr>
            <w:tcW w:w="1386" w:type="dxa"/>
          </w:tcPr>
          <w:p w14:paraId="7E94D3C0" w14:textId="77777777" w:rsidR="0026202A" w:rsidRPr="00992181" w:rsidRDefault="0026202A" w:rsidP="00263765">
            <w:pPr>
              <w:spacing w:after="0"/>
              <w:jc w:val="center"/>
              <w:rPr>
                <w:color w:val="000000"/>
                <w:szCs w:val="24"/>
                <w:lang w:eastAsia="en-GB"/>
              </w:rPr>
            </w:pPr>
            <w:r w:rsidRPr="00992181">
              <w:rPr>
                <w:color w:val="000000"/>
                <w:szCs w:val="24"/>
                <w:lang w:eastAsia="en-GB"/>
              </w:rPr>
              <w:t>0.000134</w:t>
            </w:r>
          </w:p>
        </w:tc>
        <w:tc>
          <w:tcPr>
            <w:tcW w:w="1386" w:type="dxa"/>
            <w:vAlign w:val="center"/>
          </w:tcPr>
          <w:p w14:paraId="2E8C562D" w14:textId="77777777" w:rsidR="0026202A" w:rsidRPr="00992181" w:rsidRDefault="0026202A" w:rsidP="00263765">
            <w:pPr>
              <w:pStyle w:val="TableParagraph"/>
              <w:rPr>
                <w:sz w:val="24"/>
                <w:szCs w:val="24"/>
              </w:rPr>
            </w:pPr>
            <w:r w:rsidRPr="00992181">
              <w:rPr>
                <w:sz w:val="24"/>
                <w:szCs w:val="24"/>
              </w:rPr>
              <w:t>0.134</w:t>
            </w:r>
          </w:p>
        </w:tc>
        <w:tc>
          <w:tcPr>
            <w:tcW w:w="1385" w:type="dxa"/>
            <w:vAlign w:val="center"/>
          </w:tcPr>
          <w:p w14:paraId="58D2C5B4" w14:textId="77777777" w:rsidR="0026202A" w:rsidRPr="00992181" w:rsidRDefault="0026202A" w:rsidP="00263765">
            <w:pPr>
              <w:pStyle w:val="TableParagraph"/>
              <w:rPr>
                <w:sz w:val="24"/>
                <w:szCs w:val="24"/>
              </w:rPr>
            </w:pPr>
            <w:r w:rsidRPr="00992181">
              <w:rPr>
                <w:sz w:val="24"/>
                <w:szCs w:val="24"/>
              </w:rPr>
              <w:t>5</w:t>
            </w:r>
          </w:p>
        </w:tc>
        <w:tc>
          <w:tcPr>
            <w:tcW w:w="1386" w:type="dxa"/>
            <w:vAlign w:val="center"/>
          </w:tcPr>
          <w:p w14:paraId="28F75D90" w14:textId="77777777" w:rsidR="0026202A" w:rsidRPr="00992181" w:rsidRDefault="0026202A" w:rsidP="00263765">
            <w:pPr>
              <w:pStyle w:val="TableParagraph"/>
              <w:rPr>
                <w:sz w:val="24"/>
                <w:szCs w:val="24"/>
              </w:rPr>
            </w:pPr>
            <w:r w:rsidRPr="00992181">
              <w:rPr>
                <w:sz w:val="24"/>
                <w:szCs w:val="24"/>
              </w:rPr>
              <w:t>2.68</w:t>
            </w:r>
          </w:p>
        </w:tc>
      </w:tr>
    </w:tbl>
    <w:p w14:paraId="3D9BFDEE" w14:textId="77777777" w:rsidR="0026202A" w:rsidRPr="00992181" w:rsidRDefault="0026202A" w:rsidP="0026202A">
      <w:pPr>
        <w:widowControl w:val="0"/>
        <w:spacing w:after="120" w:line="240" w:lineRule="auto"/>
        <w:jc w:val="both"/>
        <w:rPr>
          <w:b/>
          <w:i/>
          <w:color w:val="000000"/>
          <w:szCs w:val="24"/>
        </w:rPr>
      </w:pPr>
    </w:p>
    <w:p w14:paraId="246966B5" w14:textId="77777777" w:rsidR="00164DBB" w:rsidRPr="00992181" w:rsidRDefault="0026202A" w:rsidP="001E4C85">
      <w:pPr>
        <w:pStyle w:val="BodyText"/>
        <w:spacing w:line="240" w:lineRule="auto"/>
        <w:ind w:right="4" w:firstLine="708"/>
        <w:rPr>
          <w:szCs w:val="24"/>
        </w:rPr>
      </w:pPr>
      <w:r w:rsidRPr="00992181">
        <w:rPr>
          <w:szCs w:val="24"/>
        </w:rPr>
        <w:t>Както</w:t>
      </w:r>
      <w:r w:rsidRPr="00992181">
        <w:rPr>
          <w:spacing w:val="-4"/>
          <w:szCs w:val="24"/>
        </w:rPr>
        <w:t xml:space="preserve"> </w:t>
      </w:r>
      <w:r w:rsidRPr="00992181">
        <w:rPr>
          <w:szCs w:val="24"/>
        </w:rPr>
        <w:t>се</w:t>
      </w:r>
      <w:r w:rsidRPr="00992181">
        <w:rPr>
          <w:spacing w:val="-6"/>
          <w:szCs w:val="24"/>
        </w:rPr>
        <w:t xml:space="preserve"> </w:t>
      </w:r>
      <w:r w:rsidRPr="00992181">
        <w:rPr>
          <w:szCs w:val="24"/>
        </w:rPr>
        <w:t>вижда</w:t>
      </w:r>
      <w:r w:rsidRPr="00992181">
        <w:rPr>
          <w:spacing w:val="-6"/>
          <w:szCs w:val="24"/>
        </w:rPr>
        <w:t xml:space="preserve"> </w:t>
      </w:r>
      <w:r w:rsidRPr="00992181">
        <w:rPr>
          <w:szCs w:val="24"/>
        </w:rPr>
        <w:t>от</w:t>
      </w:r>
      <w:r w:rsidRPr="00992181">
        <w:rPr>
          <w:spacing w:val="-7"/>
          <w:szCs w:val="24"/>
        </w:rPr>
        <w:t xml:space="preserve"> </w:t>
      </w:r>
      <w:r w:rsidRPr="00992181">
        <w:rPr>
          <w:szCs w:val="24"/>
        </w:rPr>
        <w:t>таблицата по-горе</w:t>
      </w:r>
      <w:r w:rsidRPr="00992181">
        <w:rPr>
          <w:spacing w:val="-7"/>
          <w:szCs w:val="24"/>
        </w:rPr>
        <w:t xml:space="preserve"> </w:t>
      </w:r>
      <w:r w:rsidRPr="00992181">
        <w:rPr>
          <w:szCs w:val="24"/>
        </w:rPr>
        <w:t>получените</w:t>
      </w:r>
      <w:r w:rsidRPr="00992181">
        <w:rPr>
          <w:spacing w:val="-5"/>
          <w:szCs w:val="24"/>
        </w:rPr>
        <w:t xml:space="preserve"> </w:t>
      </w:r>
      <w:r w:rsidRPr="00992181">
        <w:rPr>
          <w:szCs w:val="24"/>
        </w:rPr>
        <w:t>максимални</w:t>
      </w:r>
      <w:r w:rsidRPr="00992181">
        <w:rPr>
          <w:spacing w:val="-4"/>
          <w:szCs w:val="24"/>
        </w:rPr>
        <w:t xml:space="preserve"> </w:t>
      </w:r>
      <w:r w:rsidRPr="00992181">
        <w:rPr>
          <w:szCs w:val="24"/>
        </w:rPr>
        <w:t>стойности</w:t>
      </w:r>
      <w:r w:rsidRPr="00992181">
        <w:rPr>
          <w:spacing w:val="-6"/>
          <w:szCs w:val="24"/>
        </w:rPr>
        <w:t xml:space="preserve"> </w:t>
      </w:r>
      <w:r w:rsidRPr="00992181">
        <w:rPr>
          <w:szCs w:val="24"/>
        </w:rPr>
        <w:t>на</w:t>
      </w:r>
      <w:r w:rsidRPr="00992181">
        <w:rPr>
          <w:spacing w:val="-6"/>
          <w:szCs w:val="24"/>
        </w:rPr>
        <w:t xml:space="preserve"> </w:t>
      </w:r>
      <w:r w:rsidRPr="00992181">
        <w:rPr>
          <w:szCs w:val="24"/>
        </w:rPr>
        <w:t>СГК</w:t>
      </w:r>
      <w:r w:rsidRPr="00992181">
        <w:rPr>
          <w:spacing w:val="-5"/>
          <w:szCs w:val="24"/>
        </w:rPr>
        <w:t xml:space="preserve"> са</w:t>
      </w:r>
      <w:r w:rsidRPr="00992181">
        <w:rPr>
          <w:szCs w:val="24"/>
        </w:rPr>
        <w:t xml:space="preserve"> далеч под съответната норма, като се получават на територията на земеделски земи, разположени на изток от</w:t>
      </w:r>
      <w:r w:rsidRPr="00992181">
        <w:rPr>
          <w:spacing w:val="-5"/>
          <w:szCs w:val="24"/>
        </w:rPr>
        <w:t xml:space="preserve"> </w:t>
      </w:r>
      <w:r w:rsidRPr="00992181">
        <w:rPr>
          <w:szCs w:val="24"/>
        </w:rPr>
        <w:t>завода.</w:t>
      </w:r>
    </w:p>
    <w:p w14:paraId="7A960006" w14:textId="77777777" w:rsidR="0026202A" w:rsidRPr="00992181" w:rsidRDefault="001378BA" w:rsidP="0026202A">
      <w:pPr>
        <w:spacing w:after="120" w:line="240" w:lineRule="auto"/>
      </w:pPr>
      <w:r w:rsidRPr="00992181">
        <w:rPr>
          <w:szCs w:val="24"/>
        </w:rPr>
        <w:tab/>
      </w:r>
      <w:r w:rsidR="0026202A" w:rsidRPr="00992181">
        <w:t>На територията на жилищните райони средногодишната концентрация на замърсителите, обусловена от дейността на „СИФМАРЕФ“ ЕООД е както следва:</w:t>
      </w:r>
    </w:p>
    <w:p w14:paraId="678BD0F3" w14:textId="77777777" w:rsidR="0026202A" w:rsidRPr="00992181" w:rsidRDefault="0026202A">
      <w:pPr>
        <w:pStyle w:val="ListParagraph"/>
        <w:widowControl w:val="0"/>
        <w:numPr>
          <w:ilvl w:val="0"/>
          <w:numId w:val="32"/>
        </w:numPr>
        <w:autoSpaceDE w:val="0"/>
        <w:autoSpaceDN w:val="0"/>
        <w:spacing w:after="120" w:line="240" w:lineRule="auto"/>
        <w:jc w:val="both"/>
      </w:pPr>
      <w:r w:rsidRPr="00992181">
        <w:t>ФПЧ</w:t>
      </w:r>
      <w:r w:rsidRPr="00992181">
        <w:rPr>
          <w:vertAlign w:val="subscript"/>
        </w:rPr>
        <w:t>10</w:t>
      </w:r>
      <w:r w:rsidRPr="00992181">
        <w:t xml:space="preserve"> – под 0.0001 </w:t>
      </w:r>
      <w:r w:rsidRPr="00992181">
        <w:rPr>
          <w:i/>
          <w:iCs/>
        </w:rPr>
        <w:t>mg/m</w:t>
      </w:r>
      <w:r w:rsidRPr="00992181">
        <w:rPr>
          <w:i/>
          <w:iCs/>
          <w:vertAlign w:val="superscript"/>
        </w:rPr>
        <w:t>3</w:t>
      </w:r>
      <w:r w:rsidRPr="00992181">
        <w:t xml:space="preserve"> (0.1 </w:t>
      </w:r>
      <w:r w:rsidRPr="00992181">
        <w:rPr>
          <w:i/>
          <w:iCs/>
        </w:rPr>
        <w:t>µg/m</w:t>
      </w:r>
      <w:r w:rsidRPr="00992181">
        <w:rPr>
          <w:i/>
          <w:iCs/>
          <w:vertAlign w:val="superscript"/>
        </w:rPr>
        <w:t>3</w:t>
      </w:r>
      <w:r w:rsidRPr="00992181">
        <w:t xml:space="preserve">), което представлява под 0.25% от СГН (40 </w:t>
      </w:r>
      <w:r w:rsidRPr="00992181">
        <w:rPr>
          <w:i/>
          <w:iCs/>
        </w:rPr>
        <w:t>µg/m</w:t>
      </w:r>
      <w:r w:rsidRPr="00992181">
        <w:rPr>
          <w:i/>
          <w:iCs/>
          <w:vertAlign w:val="superscript"/>
        </w:rPr>
        <w:t>3</w:t>
      </w:r>
      <w:r w:rsidRPr="00992181">
        <w:t>);</w:t>
      </w:r>
    </w:p>
    <w:p w14:paraId="79DBF455" w14:textId="77777777" w:rsidR="0026202A" w:rsidRPr="00992181" w:rsidRDefault="0026202A">
      <w:pPr>
        <w:pStyle w:val="ListParagraph"/>
        <w:widowControl w:val="0"/>
        <w:numPr>
          <w:ilvl w:val="0"/>
          <w:numId w:val="32"/>
        </w:numPr>
        <w:autoSpaceDE w:val="0"/>
        <w:autoSpaceDN w:val="0"/>
        <w:spacing w:after="120" w:line="240" w:lineRule="auto"/>
        <w:jc w:val="both"/>
      </w:pPr>
      <w:r w:rsidRPr="00992181">
        <w:t>NO</w:t>
      </w:r>
      <w:r w:rsidRPr="00992181">
        <w:rPr>
          <w:vertAlign w:val="subscript"/>
        </w:rPr>
        <w:t>2</w:t>
      </w:r>
      <w:r w:rsidRPr="00992181">
        <w:t xml:space="preserve"> – под 0.001 </w:t>
      </w:r>
      <w:r w:rsidRPr="00992181">
        <w:rPr>
          <w:i/>
          <w:iCs/>
        </w:rPr>
        <w:t>mg/m</w:t>
      </w:r>
      <w:r w:rsidRPr="00992181">
        <w:rPr>
          <w:i/>
          <w:iCs/>
          <w:vertAlign w:val="superscript"/>
        </w:rPr>
        <w:t>3</w:t>
      </w:r>
      <w:r w:rsidRPr="00992181">
        <w:t xml:space="preserve"> (1 </w:t>
      </w:r>
      <w:r w:rsidRPr="00992181">
        <w:rPr>
          <w:i/>
          <w:iCs/>
        </w:rPr>
        <w:t>µg/m</w:t>
      </w:r>
      <w:r w:rsidRPr="00992181">
        <w:rPr>
          <w:i/>
          <w:iCs/>
          <w:vertAlign w:val="superscript"/>
        </w:rPr>
        <w:t>3</w:t>
      </w:r>
      <w:r w:rsidRPr="00992181">
        <w:t xml:space="preserve">), което представлява 2.5% от СГН (40 </w:t>
      </w:r>
      <w:r w:rsidRPr="00992181">
        <w:rPr>
          <w:i/>
          <w:iCs/>
        </w:rPr>
        <w:t>µg/m</w:t>
      </w:r>
      <w:r w:rsidRPr="00992181">
        <w:rPr>
          <w:i/>
          <w:iCs/>
          <w:vertAlign w:val="superscript"/>
        </w:rPr>
        <w:t>3</w:t>
      </w:r>
      <w:r w:rsidRPr="00992181">
        <w:t>);</w:t>
      </w:r>
    </w:p>
    <w:p w14:paraId="06395CF7" w14:textId="77777777" w:rsidR="0026202A" w:rsidRPr="00992181" w:rsidRDefault="0026202A">
      <w:pPr>
        <w:pStyle w:val="ListParagraph"/>
        <w:widowControl w:val="0"/>
        <w:numPr>
          <w:ilvl w:val="0"/>
          <w:numId w:val="32"/>
        </w:numPr>
        <w:autoSpaceDE w:val="0"/>
        <w:autoSpaceDN w:val="0"/>
        <w:spacing w:after="120" w:line="240" w:lineRule="auto"/>
        <w:jc w:val="both"/>
      </w:pPr>
      <w:r w:rsidRPr="00992181">
        <w:t xml:space="preserve">Pb – под 0.00001 </w:t>
      </w:r>
      <w:r w:rsidRPr="00992181">
        <w:rPr>
          <w:i/>
          <w:iCs/>
        </w:rPr>
        <w:t>mg/m</w:t>
      </w:r>
      <w:r w:rsidRPr="00992181">
        <w:rPr>
          <w:i/>
          <w:iCs/>
          <w:vertAlign w:val="superscript"/>
        </w:rPr>
        <w:t>3</w:t>
      </w:r>
      <w:r w:rsidRPr="00992181">
        <w:t xml:space="preserve"> (0.01 </w:t>
      </w:r>
      <w:r w:rsidRPr="00992181">
        <w:rPr>
          <w:i/>
          <w:iCs/>
        </w:rPr>
        <w:t>µg/m</w:t>
      </w:r>
      <w:r w:rsidRPr="00992181">
        <w:rPr>
          <w:i/>
          <w:iCs/>
          <w:vertAlign w:val="superscript"/>
        </w:rPr>
        <w:t>3</w:t>
      </w:r>
      <w:r w:rsidRPr="00992181">
        <w:t xml:space="preserve">), което е под 0.2% от СГН (5 </w:t>
      </w:r>
      <w:r w:rsidRPr="00992181">
        <w:rPr>
          <w:i/>
          <w:iCs/>
        </w:rPr>
        <w:t>µg/m</w:t>
      </w:r>
      <w:r w:rsidRPr="00992181">
        <w:rPr>
          <w:i/>
          <w:iCs/>
          <w:vertAlign w:val="superscript"/>
        </w:rPr>
        <w:t>3</w:t>
      </w:r>
      <w:r w:rsidRPr="00992181">
        <w:t>).</w:t>
      </w:r>
    </w:p>
    <w:p w14:paraId="61B01B69" w14:textId="77777777" w:rsidR="00E108AC" w:rsidRPr="00992181" w:rsidRDefault="0026202A" w:rsidP="00044C31">
      <w:pPr>
        <w:spacing w:after="120" w:line="240" w:lineRule="auto"/>
        <w:rPr>
          <w:b/>
          <w:bCs/>
        </w:rPr>
      </w:pPr>
      <w:r w:rsidRPr="00992181">
        <w:rPr>
          <w:b/>
          <w:bCs/>
        </w:rPr>
        <w:lastRenderedPageBreak/>
        <w:t>От казаното дотук може да се заключи, че приносът на предприятието към СГК на ФПЧ</w:t>
      </w:r>
      <w:r w:rsidRPr="00992181">
        <w:rPr>
          <w:b/>
          <w:bCs/>
          <w:vertAlign w:val="subscript"/>
        </w:rPr>
        <w:t>10</w:t>
      </w:r>
      <w:r w:rsidRPr="00992181">
        <w:rPr>
          <w:b/>
          <w:bCs/>
        </w:rPr>
        <w:t>, NO</w:t>
      </w:r>
      <w:r w:rsidRPr="00992181">
        <w:rPr>
          <w:b/>
          <w:bCs/>
          <w:vertAlign w:val="subscript"/>
        </w:rPr>
        <w:t>2</w:t>
      </w:r>
      <w:r w:rsidRPr="00992181">
        <w:rPr>
          <w:b/>
          <w:bCs/>
        </w:rPr>
        <w:t xml:space="preserve"> и Pb ще бъде незначителен и дейността му няма да повлияе съществено върху качеството на въздуха над жилищните райони на с. Труд и гр. Пловдив.</w:t>
      </w:r>
    </w:p>
    <w:p w14:paraId="3C188760" w14:textId="77777777" w:rsidR="00E108AC" w:rsidRPr="00992181" w:rsidRDefault="00E108AC" w:rsidP="00E108AC">
      <w:pPr>
        <w:pStyle w:val="Caption"/>
        <w:keepNext/>
        <w:jc w:val="both"/>
        <w:rPr>
          <w:rFonts w:ascii="Times New Roman" w:hAnsi="Times New Roman"/>
          <w:sz w:val="24"/>
        </w:rPr>
      </w:pPr>
      <w:r w:rsidRPr="00992181">
        <w:rPr>
          <w:rFonts w:ascii="Times New Roman" w:hAnsi="Times New Roman"/>
          <w:sz w:val="24"/>
        </w:rPr>
        <w:t>Максимално еднократни концентрации</w:t>
      </w:r>
    </w:p>
    <w:tbl>
      <w:tblPr>
        <w:tblW w:w="99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8"/>
        <w:gridCol w:w="758"/>
        <w:gridCol w:w="850"/>
        <w:gridCol w:w="914"/>
        <w:gridCol w:w="885"/>
        <w:gridCol w:w="1033"/>
        <w:gridCol w:w="1032"/>
        <w:gridCol w:w="1032"/>
        <w:gridCol w:w="1475"/>
      </w:tblGrid>
      <w:tr w:rsidR="00E108AC" w:rsidRPr="00992181" w14:paraId="0D308005" w14:textId="77777777" w:rsidTr="00E108AC">
        <w:trPr>
          <w:trHeight w:val="322"/>
          <w:jc w:val="center"/>
        </w:trPr>
        <w:tc>
          <w:tcPr>
            <w:tcW w:w="2008" w:type="dxa"/>
            <w:vMerge w:val="restart"/>
            <w:shd w:val="clear" w:color="auto" w:fill="BDD6EE"/>
            <w:vAlign w:val="center"/>
          </w:tcPr>
          <w:p w14:paraId="140E4DDC" w14:textId="77777777" w:rsidR="00E108AC" w:rsidRPr="00992181" w:rsidRDefault="00E108AC" w:rsidP="00263765">
            <w:pPr>
              <w:spacing w:after="0"/>
              <w:jc w:val="center"/>
              <w:rPr>
                <w:b/>
                <w:bCs/>
                <w:szCs w:val="24"/>
              </w:rPr>
            </w:pPr>
            <w:r w:rsidRPr="00992181">
              <w:rPr>
                <w:b/>
                <w:bCs/>
                <w:szCs w:val="24"/>
              </w:rPr>
              <w:t>Замърсител</w:t>
            </w:r>
          </w:p>
        </w:tc>
        <w:tc>
          <w:tcPr>
            <w:tcW w:w="758" w:type="dxa"/>
            <w:shd w:val="clear" w:color="auto" w:fill="BDD6EE"/>
            <w:vAlign w:val="center"/>
          </w:tcPr>
          <w:p w14:paraId="03CDBE8D" w14:textId="77777777" w:rsidR="00E108AC" w:rsidRPr="00992181" w:rsidRDefault="00E108AC" w:rsidP="00263765">
            <w:pPr>
              <w:spacing w:after="0"/>
              <w:jc w:val="center"/>
              <w:rPr>
                <w:b/>
                <w:bCs/>
                <w:szCs w:val="24"/>
              </w:rPr>
            </w:pPr>
            <w:r w:rsidRPr="00992181">
              <w:rPr>
                <w:b/>
                <w:bCs/>
                <w:w w:val="99"/>
                <w:szCs w:val="24"/>
              </w:rPr>
              <w:t>R</w:t>
            </w:r>
          </w:p>
        </w:tc>
        <w:tc>
          <w:tcPr>
            <w:tcW w:w="850" w:type="dxa"/>
            <w:shd w:val="clear" w:color="auto" w:fill="BDD6EE"/>
            <w:vAlign w:val="center"/>
          </w:tcPr>
          <w:p w14:paraId="0713E198" w14:textId="77777777" w:rsidR="00E108AC" w:rsidRPr="00992181" w:rsidRDefault="00E108AC" w:rsidP="00263765">
            <w:pPr>
              <w:spacing w:after="0"/>
              <w:jc w:val="center"/>
              <w:rPr>
                <w:b/>
                <w:bCs/>
                <w:szCs w:val="24"/>
              </w:rPr>
            </w:pPr>
            <w:r w:rsidRPr="00992181">
              <w:rPr>
                <w:b/>
                <w:bCs/>
                <w:szCs w:val="24"/>
              </w:rPr>
              <w:t>WD</w:t>
            </w:r>
          </w:p>
        </w:tc>
        <w:tc>
          <w:tcPr>
            <w:tcW w:w="914" w:type="dxa"/>
            <w:shd w:val="clear" w:color="auto" w:fill="BDD6EE"/>
            <w:vAlign w:val="center"/>
          </w:tcPr>
          <w:p w14:paraId="20C24ACE" w14:textId="77777777" w:rsidR="00E108AC" w:rsidRPr="00992181" w:rsidRDefault="00E108AC" w:rsidP="00263765">
            <w:pPr>
              <w:spacing w:after="0"/>
              <w:jc w:val="center"/>
              <w:rPr>
                <w:b/>
                <w:bCs/>
                <w:szCs w:val="24"/>
              </w:rPr>
            </w:pPr>
            <w:r w:rsidRPr="00992181">
              <w:rPr>
                <w:b/>
                <w:bCs/>
                <w:szCs w:val="24"/>
              </w:rPr>
              <w:t>WS</w:t>
            </w:r>
          </w:p>
        </w:tc>
        <w:tc>
          <w:tcPr>
            <w:tcW w:w="885" w:type="dxa"/>
            <w:shd w:val="clear" w:color="auto" w:fill="BDD6EE"/>
            <w:vAlign w:val="center"/>
          </w:tcPr>
          <w:p w14:paraId="58BC785B" w14:textId="77777777" w:rsidR="00E108AC" w:rsidRPr="00992181" w:rsidRDefault="00E108AC" w:rsidP="00263765">
            <w:pPr>
              <w:spacing w:after="0"/>
              <w:jc w:val="center"/>
              <w:rPr>
                <w:b/>
                <w:bCs/>
                <w:szCs w:val="24"/>
              </w:rPr>
            </w:pPr>
            <w:r w:rsidRPr="00992181">
              <w:rPr>
                <w:b/>
                <w:bCs/>
                <w:szCs w:val="24"/>
              </w:rPr>
              <w:t>Class</w:t>
            </w:r>
          </w:p>
        </w:tc>
        <w:tc>
          <w:tcPr>
            <w:tcW w:w="1033" w:type="dxa"/>
            <w:shd w:val="clear" w:color="auto" w:fill="BDD6EE"/>
            <w:vAlign w:val="center"/>
          </w:tcPr>
          <w:p w14:paraId="51622BC0" w14:textId="77777777" w:rsidR="00E108AC" w:rsidRPr="00992181" w:rsidRDefault="00E108AC" w:rsidP="00263765">
            <w:pPr>
              <w:spacing w:after="0"/>
              <w:jc w:val="center"/>
              <w:rPr>
                <w:b/>
                <w:bCs/>
                <w:szCs w:val="24"/>
              </w:rPr>
            </w:pPr>
            <w:r w:rsidRPr="00992181">
              <w:rPr>
                <w:b/>
                <w:bCs/>
                <w:position w:val="1"/>
                <w:szCs w:val="24"/>
              </w:rPr>
              <w:t>C</w:t>
            </w:r>
            <w:r w:rsidRPr="00992181">
              <w:rPr>
                <w:b/>
                <w:bCs/>
                <w:szCs w:val="24"/>
              </w:rPr>
              <w:t>max</w:t>
            </w:r>
          </w:p>
        </w:tc>
        <w:tc>
          <w:tcPr>
            <w:tcW w:w="1032" w:type="dxa"/>
            <w:shd w:val="clear" w:color="auto" w:fill="BDD6EE"/>
            <w:vAlign w:val="center"/>
          </w:tcPr>
          <w:p w14:paraId="3E3545C8" w14:textId="77777777" w:rsidR="00E108AC" w:rsidRPr="00992181" w:rsidRDefault="00E108AC" w:rsidP="00263765">
            <w:pPr>
              <w:spacing w:after="0"/>
              <w:jc w:val="center"/>
              <w:rPr>
                <w:b/>
                <w:bCs/>
                <w:szCs w:val="24"/>
              </w:rPr>
            </w:pPr>
            <w:r w:rsidRPr="00992181">
              <w:rPr>
                <w:b/>
                <w:bCs/>
                <w:szCs w:val="24"/>
              </w:rPr>
              <w:t>Cmax</w:t>
            </w:r>
          </w:p>
        </w:tc>
        <w:tc>
          <w:tcPr>
            <w:tcW w:w="1032" w:type="dxa"/>
            <w:shd w:val="clear" w:color="auto" w:fill="BDD6EE"/>
            <w:vAlign w:val="center"/>
          </w:tcPr>
          <w:p w14:paraId="1CC2EC1D" w14:textId="77777777" w:rsidR="00E108AC" w:rsidRPr="00992181" w:rsidRDefault="00E108AC" w:rsidP="00263765">
            <w:pPr>
              <w:spacing w:after="0"/>
              <w:jc w:val="center"/>
              <w:rPr>
                <w:b/>
                <w:bCs/>
                <w:szCs w:val="24"/>
              </w:rPr>
            </w:pPr>
            <w:r w:rsidRPr="00992181">
              <w:rPr>
                <w:b/>
                <w:bCs/>
                <w:szCs w:val="24"/>
              </w:rPr>
              <w:t>ПДК</w:t>
            </w:r>
          </w:p>
        </w:tc>
        <w:tc>
          <w:tcPr>
            <w:tcW w:w="1475" w:type="dxa"/>
            <w:shd w:val="clear" w:color="auto" w:fill="BDD6EE"/>
            <w:vAlign w:val="center"/>
          </w:tcPr>
          <w:p w14:paraId="7CE8E1EF" w14:textId="77777777" w:rsidR="00E108AC" w:rsidRPr="00992181" w:rsidRDefault="00E108AC" w:rsidP="00263765">
            <w:pPr>
              <w:spacing w:after="0"/>
              <w:jc w:val="center"/>
              <w:rPr>
                <w:b/>
                <w:bCs/>
                <w:szCs w:val="24"/>
              </w:rPr>
            </w:pPr>
            <w:r w:rsidRPr="00992181">
              <w:rPr>
                <w:b/>
                <w:bCs/>
                <w:szCs w:val="24"/>
              </w:rPr>
              <w:t>Cmax / ПДК</w:t>
            </w:r>
          </w:p>
        </w:tc>
      </w:tr>
      <w:tr w:rsidR="00E108AC" w:rsidRPr="00992181" w14:paraId="18DE1658" w14:textId="77777777" w:rsidTr="00E108AC">
        <w:trPr>
          <w:trHeight w:val="324"/>
          <w:jc w:val="center"/>
        </w:trPr>
        <w:tc>
          <w:tcPr>
            <w:tcW w:w="2008" w:type="dxa"/>
            <w:vMerge/>
            <w:tcBorders>
              <w:top w:val="nil"/>
            </w:tcBorders>
            <w:shd w:val="clear" w:color="auto" w:fill="BDD6EE"/>
            <w:vAlign w:val="center"/>
          </w:tcPr>
          <w:p w14:paraId="18ABEC67" w14:textId="77777777" w:rsidR="00E108AC" w:rsidRPr="00992181" w:rsidRDefault="00E108AC" w:rsidP="00263765">
            <w:pPr>
              <w:spacing w:after="0"/>
              <w:rPr>
                <w:b/>
                <w:bCs/>
                <w:szCs w:val="24"/>
              </w:rPr>
            </w:pPr>
          </w:p>
        </w:tc>
        <w:tc>
          <w:tcPr>
            <w:tcW w:w="758" w:type="dxa"/>
            <w:shd w:val="clear" w:color="auto" w:fill="BDD6EE"/>
            <w:vAlign w:val="center"/>
          </w:tcPr>
          <w:p w14:paraId="1698E1D2" w14:textId="77777777" w:rsidR="00E108AC" w:rsidRPr="00992181" w:rsidRDefault="00E108AC" w:rsidP="00263765">
            <w:pPr>
              <w:spacing w:after="0"/>
              <w:jc w:val="center"/>
              <w:rPr>
                <w:b/>
                <w:bCs/>
                <w:i/>
                <w:iCs/>
                <w:szCs w:val="24"/>
              </w:rPr>
            </w:pPr>
            <w:r w:rsidRPr="00992181">
              <w:rPr>
                <w:b/>
                <w:bCs/>
                <w:i/>
                <w:iCs/>
                <w:szCs w:val="24"/>
              </w:rPr>
              <w:t>m</w:t>
            </w:r>
          </w:p>
        </w:tc>
        <w:tc>
          <w:tcPr>
            <w:tcW w:w="850" w:type="dxa"/>
            <w:shd w:val="clear" w:color="auto" w:fill="BDD6EE"/>
            <w:vAlign w:val="center"/>
          </w:tcPr>
          <w:p w14:paraId="021BE3D3" w14:textId="77777777" w:rsidR="00E108AC" w:rsidRPr="00992181" w:rsidRDefault="00E108AC" w:rsidP="00263765">
            <w:pPr>
              <w:spacing w:after="0"/>
              <w:jc w:val="center"/>
              <w:rPr>
                <w:b/>
                <w:bCs/>
                <w:i/>
                <w:iCs/>
                <w:szCs w:val="24"/>
              </w:rPr>
            </w:pPr>
            <w:r w:rsidRPr="00992181">
              <w:rPr>
                <w:b/>
                <w:bCs/>
                <w:i/>
                <w:iCs/>
                <w:szCs w:val="24"/>
              </w:rPr>
              <w:t>deg</w:t>
            </w:r>
          </w:p>
        </w:tc>
        <w:tc>
          <w:tcPr>
            <w:tcW w:w="914" w:type="dxa"/>
            <w:shd w:val="clear" w:color="auto" w:fill="BDD6EE"/>
            <w:vAlign w:val="center"/>
          </w:tcPr>
          <w:p w14:paraId="02FFC16A" w14:textId="77777777" w:rsidR="00E108AC" w:rsidRPr="00992181" w:rsidRDefault="00E108AC" w:rsidP="00263765">
            <w:pPr>
              <w:spacing w:after="0"/>
              <w:jc w:val="center"/>
              <w:rPr>
                <w:b/>
                <w:bCs/>
                <w:i/>
                <w:iCs/>
                <w:szCs w:val="24"/>
              </w:rPr>
            </w:pPr>
            <w:r w:rsidRPr="00992181">
              <w:rPr>
                <w:b/>
                <w:bCs/>
                <w:i/>
                <w:iCs/>
                <w:szCs w:val="24"/>
              </w:rPr>
              <w:t>m/s</w:t>
            </w:r>
          </w:p>
        </w:tc>
        <w:tc>
          <w:tcPr>
            <w:tcW w:w="885" w:type="dxa"/>
            <w:shd w:val="clear" w:color="auto" w:fill="BDD6EE"/>
            <w:vAlign w:val="center"/>
          </w:tcPr>
          <w:p w14:paraId="28ABB5FC" w14:textId="77777777" w:rsidR="00E108AC" w:rsidRPr="00992181" w:rsidRDefault="00E108AC" w:rsidP="00263765">
            <w:pPr>
              <w:spacing w:after="0"/>
              <w:jc w:val="center"/>
              <w:rPr>
                <w:b/>
                <w:bCs/>
                <w:i/>
                <w:iCs/>
                <w:szCs w:val="24"/>
              </w:rPr>
            </w:pPr>
            <w:r w:rsidRPr="00992181">
              <w:rPr>
                <w:b/>
                <w:bCs/>
                <w:i/>
                <w:iCs/>
                <w:w w:val="99"/>
                <w:szCs w:val="24"/>
              </w:rPr>
              <w:t>-</w:t>
            </w:r>
          </w:p>
        </w:tc>
        <w:tc>
          <w:tcPr>
            <w:tcW w:w="1033" w:type="dxa"/>
            <w:shd w:val="clear" w:color="auto" w:fill="BDD6EE"/>
            <w:vAlign w:val="center"/>
          </w:tcPr>
          <w:p w14:paraId="5E71510B" w14:textId="77777777" w:rsidR="00E108AC" w:rsidRPr="00992181" w:rsidRDefault="00E108AC" w:rsidP="00263765">
            <w:pPr>
              <w:spacing w:after="0"/>
              <w:jc w:val="center"/>
              <w:rPr>
                <w:b/>
                <w:bCs/>
                <w:i/>
                <w:iCs/>
                <w:szCs w:val="24"/>
              </w:rPr>
            </w:pPr>
            <w:r w:rsidRPr="00992181">
              <w:rPr>
                <w:b/>
                <w:bCs/>
                <w:i/>
                <w:iCs/>
                <w:szCs w:val="24"/>
              </w:rPr>
              <w:t>mg/m</w:t>
            </w:r>
            <w:r w:rsidRPr="00992181">
              <w:rPr>
                <w:b/>
                <w:bCs/>
                <w:i/>
                <w:iCs/>
                <w:szCs w:val="24"/>
                <w:vertAlign w:val="superscript"/>
              </w:rPr>
              <w:t>3</w:t>
            </w:r>
          </w:p>
        </w:tc>
        <w:tc>
          <w:tcPr>
            <w:tcW w:w="1032" w:type="dxa"/>
            <w:shd w:val="clear" w:color="auto" w:fill="BDD6EE"/>
            <w:vAlign w:val="center"/>
          </w:tcPr>
          <w:p w14:paraId="3C3EF6A7" w14:textId="77777777" w:rsidR="00E108AC" w:rsidRPr="00992181" w:rsidRDefault="00E108AC" w:rsidP="00263765">
            <w:pPr>
              <w:spacing w:after="0"/>
              <w:jc w:val="center"/>
              <w:rPr>
                <w:b/>
                <w:bCs/>
                <w:i/>
                <w:iCs/>
                <w:szCs w:val="24"/>
              </w:rPr>
            </w:pPr>
            <w:r w:rsidRPr="00992181">
              <w:rPr>
                <w:b/>
                <w:bCs/>
                <w:i/>
                <w:iCs/>
                <w:szCs w:val="24"/>
              </w:rPr>
              <w:t>µg/m</w:t>
            </w:r>
            <w:r w:rsidRPr="00992181">
              <w:rPr>
                <w:b/>
                <w:bCs/>
                <w:i/>
                <w:iCs/>
                <w:szCs w:val="24"/>
                <w:vertAlign w:val="superscript"/>
              </w:rPr>
              <w:t>3</w:t>
            </w:r>
          </w:p>
        </w:tc>
        <w:tc>
          <w:tcPr>
            <w:tcW w:w="1032" w:type="dxa"/>
            <w:shd w:val="clear" w:color="auto" w:fill="BDD6EE"/>
            <w:vAlign w:val="center"/>
          </w:tcPr>
          <w:p w14:paraId="56892E79" w14:textId="77777777" w:rsidR="00E108AC" w:rsidRPr="00992181" w:rsidRDefault="00E108AC" w:rsidP="00263765">
            <w:pPr>
              <w:spacing w:after="0"/>
              <w:jc w:val="center"/>
              <w:rPr>
                <w:b/>
                <w:bCs/>
                <w:i/>
                <w:iCs/>
                <w:szCs w:val="24"/>
              </w:rPr>
            </w:pPr>
            <w:r w:rsidRPr="00992181">
              <w:rPr>
                <w:b/>
                <w:bCs/>
                <w:i/>
                <w:iCs/>
                <w:szCs w:val="24"/>
              </w:rPr>
              <w:t>µg/m</w:t>
            </w:r>
            <w:r w:rsidRPr="00992181">
              <w:rPr>
                <w:b/>
                <w:bCs/>
                <w:i/>
                <w:iCs/>
                <w:szCs w:val="24"/>
                <w:vertAlign w:val="superscript"/>
              </w:rPr>
              <w:t>3</w:t>
            </w:r>
          </w:p>
        </w:tc>
        <w:tc>
          <w:tcPr>
            <w:tcW w:w="1475" w:type="dxa"/>
            <w:shd w:val="clear" w:color="auto" w:fill="BDD6EE"/>
            <w:vAlign w:val="center"/>
          </w:tcPr>
          <w:p w14:paraId="67C8AE92" w14:textId="77777777" w:rsidR="00E108AC" w:rsidRPr="00992181" w:rsidRDefault="00E108AC" w:rsidP="00263765">
            <w:pPr>
              <w:spacing w:after="0"/>
              <w:jc w:val="center"/>
              <w:rPr>
                <w:b/>
                <w:bCs/>
                <w:i/>
                <w:iCs/>
                <w:szCs w:val="24"/>
              </w:rPr>
            </w:pPr>
            <w:r w:rsidRPr="00992181">
              <w:rPr>
                <w:b/>
                <w:bCs/>
                <w:i/>
                <w:iCs/>
                <w:szCs w:val="24"/>
              </w:rPr>
              <w:t>%</w:t>
            </w:r>
          </w:p>
        </w:tc>
      </w:tr>
      <w:tr w:rsidR="00E108AC" w:rsidRPr="00992181" w14:paraId="28356111" w14:textId="77777777" w:rsidTr="00E108AC">
        <w:trPr>
          <w:trHeight w:val="322"/>
          <w:jc w:val="center"/>
        </w:trPr>
        <w:tc>
          <w:tcPr>
            <w:tcW w:w="2008" w:type="dxa"/>
            <w:vAlign w:val="center"/>
          </w:tcPr>
          <w:p w14:paraId="1B0BF8C0" w14:textId="77777777" w:rsidR="00E108AC" w:rsidRPr="00992181" w:rsidRDefault="00E108AC" w:rsidP="00263765">
            <w:pPr>
              <w:spacing w:after="0"/>
              <w:jc w:val="center"/>
              <w:rPr>
                <w:szCs w:val="24"/>
              </w:rPr>
            </w:pPr>
            <w:r w:rsidRPr="00992181">
              <w:rPr>
                <w:szCs w:val="24"/>
              </w:rPr>
              <w:t>Общ суспендиран прах</w:t>
            </w:r>
          </w:p>
        </w:tc>
        <w:tc>
          <w:tcPr>
            <w:tcW w:w="758" w:type="dxa"/>
            <w:vAlign w:val="center"/>
          </w:tcPr>
          <w:p w14:paraId="35529BDE" w14:textId="77777777" w:rsidR="00E108AC" w:rsidRPr="00992181" w:rsidRDefault="00E108AC" w:rsidP="00263765">
            <w:pPr>
              <w:spacing w:after="0"/>
              <w:jc w:val="center"/>
              <w:rPr>
                <w:szCs w:val="24"/>
              </w:rPr>
            </w:pPr>
            <w:r w:rsidRPr="00992181">
              <w:rPr>
                <w:szCs w:val="24"/>
              </w:rPr>
              <w:t>600</w:t>
            </w:r>
          </w:p>
        </w:tc>
        <w:tc>
          <w:tcPr>
            <w:tcW w:w="850" w:type="dxa"/>
            <w:vAlign w:val="center"/>
          </w:tcPr>
          <w:p w14:paraId="3D325D61" w14:textId="77777777" w:rsidR="00E108AC" w:rsidRPr="00992181" w:rsidRDefault="00E108AC" w:rsidP="00263765">
            <w:pPr>
              <w:spacing w:after="0"/>
              <w:jc w:val="center"/>
              <w:rPr>
                <w:szCs w:val="24"/>
              </w:rPr>
            </w:pPr>
            <w:r w:rsidRPr="00992181">
              <w:rPr>
                <w:szCs w:val="24"/>
              </w:rPr>
              <w:t>0</w:t>
            </w:r>
          </w:p>
        </w:tc>
        <w:tc>
          <w:tcPr>
            <w:tcW w:w="914" w:type="dxa"/>
            <w:vAlign w:val="center"/>
          </w:tcPr>
          <w:p w14:paraId="503521E3" w14:textId="77777777" w:rsidR="00E108AC" w:rsidRPr="00992181" w:rsidRDefault="00E108AC" w:rsidP="00263765">
            <w:pPr>
              <w:spacing w:after="0"/>
              <w:jc w:val="center"/>
              <w:rPr>
                <w:szCs w:val="24"/>
              </w:rPr>
            </w:pPr>
            <w:r w:rsidRPr="00992181">
              <w:rPr>
                <w:szCs w:val="24"/>
              </w:rPr>
              <w:t>5.5</w:t>
            </w:r>
          </w:p>
        </w:tc>
        <w:tc>
          <w:tcPr>
            <w:tcW w:w="885" w:type="dxa"/>
            <w:vAlign w:val="center"/>
          </w:tcPr>
          <w:p w14:paraId="2161DE87" w14:textId="77777777" w:rsidR="00E108AC" w:rsidRPr="00992181" w:rsidRDefault="00E108AC" w:rsidP="00263765">
            <w:pPr>
              <w:spacing w:after="0"/>
              <w:jc w:val="center"/>
              <w:rPr>
                <w:szCs w:val="24"/>
              </w:rPr>
            </w:pPr>
            <w:r w:rsidRPr="00992181">
              <w:rPr>
                <w:szCs w:val="24"/>
              </w:rPr>
              <w:t>C</w:t>
            </w:r>
          </w:p>
        </w:tc>
        <w:tc>
          <w:tcPr>
            <w:tcW w:w="1033" w:type="dxa"/>
            <w:vAlign w:val="center"/>
          </w:tcPr>
          <w:p w14:paraId="42A2AB72" w14:textId="77777777" w:rsidR="00E108AC" w:rsidRPr="00992181" w:rsidRDefault="00E108AC" w:rsidP="00263765">
            <w:pPr>
              <w:spacing w:after="0"/>
              <w:jc w:val="center"/>
              <w:rPr>
                <w:szCs w:val="24"/>
              </w:rPr>
            </w:pPr>
            <w:r w:rsidRPr="00992181">
              <w:rPr>
                <w:szCs w:val="24"/>
              </w:rPr>
              <w:t>0.0067</w:t>
            </w:r>
          </w:p>
        </w:tc>
        <w:tc>
          <w:tcPr>
            <w:tcW w:w="1032" w:type="dxa"/>
            <w:vAlign w:val="center"/>
          </w:tcPr>
          <w:p w14:paraId="75981C69" w14:textId="77777777" w:rsidR="00E108AC" w:rsidRPr="00992181" w:rsidRDefault="00E108AC" w:rsidP="00263765">
            <w:pPr>
              <w:spacing w:after="0"/>
              <w:jc w:val="center"/>
              <w:rPr>
                <w:szCs w:val="24"/>
              </w:rPr>
            </w:pPr>
            <w:r w:rsidRPr="00992181">
              <w:rPr>
                <w:szCs w:val="24"/>
              </w:rPr>
              <w:t>6.7</w:t>
            </w:r>
          </w:p>
        </w:tc>
        <w:tc>
          <w:tcPr>
            <w:tcW w:w="1032" w:type="dxa"/>
            <w:vAlign w:val="center"/>
          </w:tcPr>
          <w:p w14:paraId="6786ECD7" w14:textId="77777777" w:rsidR="00E108AC" w:rsidRPr="00992181" w:rsidRDefault="00E108AC" w:rsidP="00263765">
            <w:pPr>
              <w:spacing w:after="0"/>
              <w:jc w:val="center"/>
              <w:rPr>
                <w:szCs w:val="24"/>
              </w:rPr>
            </w:pPr>
            <w:r w:rsidRPr="00992181">
              <w:rPr>
                <w:szCs w:val="24"/>
              </w:rPr>
              <w:t>500</w:t>
            </w:r>
          </w:p>
        </w:tc>
        <w:tc>
          <w:tcPr>
            <w:tcW w:w="1475" w:type="dxa"/>
            <w:vAlign w:val="center"/>
          </w:tcPr>
          <w:p w14:paraId="3E38E852" w14:textId="77777777" w:rsidR="00E108AC" w:rsidRPr="00992181" w:rsidRDefault="00E108AC" w:rsidP="00263765">
            <w:pPr>
              <w:spacing w:after="0"/>
              <w:jc w:val="center"/>
              <w:rPr>
                <w:szCs w:val="24"/>
              </w:rPr>
            </w:pPr>
            <w:r w:rsidRPr="00992181">
              <w:rPr>
                <w:szCs w:val="24"/>
              </w:rPr>
              <w:t>1.34</w:t>
            </w:r>
          </w:p>
        </w:tc>
      </w:tr>
      <w:tr w:rsidR="00E108AC" w:rsidRPr="00992181" w14:paraId="654CA6E5" w14:textId="77777777" w:rsidTr="00E108AC">
        <w:trPr>
          <w:trHeight w:val="322"/>
          <w:jc w:val="center"/>
        </w:trPr>
        <w:tc>
          <w:tcPr>
            <w:tcW w:w="2008" w:type="dxa"/>
            <w:vAlign w:val="center"/>
          </w:tcPr>
          <w:p w14:paraId="22D98366" w14:textId="77777777" w:rsidR="00E108AC" w:rsidRPr="00992181" w:rsidRDefault="00E108AC" w:rsidP="00263765">
            <w:pPr>
              <w:spacing w:after="0"/>
              <w:jc w:val="center"/>
              <w:rPr>
                <w:szCs w:val="24"/>
              </w:rPr>
            </w:pPr>
            <w:r w:rsidRPr="00992181">
              <w:rPr>
                <w:szCs w:val="24"/>
              </w:rPr>
              <w:t>SO</w:t>
            </w:r>
            <w:r w:rsidRPr="00992181">
              <w:rPr>
                <w:szCs w:val="24"/>
                <w:vertAlign w:val="subscript"/>
              </w:rPr>
              <w:t>2</w:t>
            </w:r>
          </w:p>
        </w:tc>
        <w:tc>
          <w:tcPr>
            <w:tcW w:w="758" w:type="dxa"/>
            <w:vAlign w:val="center"/>
          </w:tcPr>
          <w:p w14:paraId="0D9298B4" w14:textId="77777777" w:rsidR="00E108AC" w:rsidRPr="00992181" w:rsidRDefault="00E108AC" w:rsidP="00263765">
            <w:pPr>
              <w:spacing w:after="0"/>
              <w:jc w:val="center"/>
              <w:rPr>
                <w:szCs w:val="24"/>
              </w:rPr>
            </w:pPr>
            <w:r w:rsidRPr="00992181">
              <w:rPr>
                <w:szCs w:val="24"/>
              </w:rPr>
              <w:t>600</w:t>
            </w:r>
          </w:p>
        </w:tc>
        <w:tc>
          <w:tcPr>
            <w:tcW w:w="850" w:type="dxa"/>
            <w:vAlign w:val="center"/>
          </w:tcPr>
          <w:p w14:paraId="4BF8F127" w14:textId="77777777" w:rsidR="00E108AC" w:rsidRPr="00992181" w:rsidRDefault="00E108AC" w:rsidP="00263765">
            <w:pPr>
              <w:spacing w:after="0"/>
              <w:jc w:val="center"/>
              <w:rPr>
                <w:szCs w:val="24"/>
              </w:rPr>
            </w:pPr>
            <w:r w:rsidRPr="00992181">
              <w:rPr>
                <w:szCs w:val="24"/>
              </w:rPr>
              <w:t>0</w:t>
            </w:r>
          </w:p>
        </w:tc>
        <w:tc>
          <w:tcPr>
            <w:tcW w:w="914" w:type="dxa"/>
            <w:vAlign w:val="center"/>
          </w:tcPr>
          <w:p w14:paraId="2848551D" w14:textId="77777777" w:rsidR="00E108AC" w:rsidRPr="00992181" w:rsidRDefault="00E108AC" w:rsidP="00263765">
            <w:pPr>
              <w:spacing w:after="0"/>
              <w:jc w:val="center"/>
              <w:rPr>
                <w:szCs w:val="24"/>
              </w:rPr>
            </w:pPr>
            <w:r w:rsidRPr="00992181">
              <w:rPr>
                <w:szCs w:val="24"/>
              </w:rPr>
              <w:t>5.5</w:t>
            </w:r>
          </w:p>
        </w:tc>
        <w:tc>
          <w:tcPr>
            <w:tcW w:w="885" w:type="dxa"/>
            <w:vAlign w:val="center"/>
          </w:tcPr>
          <w:p w14:paraId="79F5FB3E" w14:textId="77777777" w:rsidR="00E108AC" w:rsidRPr="00992181" w:rsidRDefault="00E108AC" w:rsidP="00263765">
            <w:pPr>
              <w:spacing w:after="0"/>
              <w:jc w:val="center"/>
              <w:rPr>
                <w:szCs w:val="24"/>
              </w:rPr>
            </w:pPr>
            <w:r w:rsidRPr="00992181">
              <w:rPr>
                <w:szCs w:val="24"/>
              </w:rPr>
              <w:t>C</w:t>
            </w:r>
          </w:p>
        </w:tc>
        <w:tc>
          <w:tcPr>
            <w:tcW w:w="1033" w:type="dxa"/>
            <w:vAlign w:val="center"/>
          </w:tcPr>
          <w:p w14:paraId="6CB48530" w14:textId="77777777" w:rsidR="00E108AC" w:rsidRPr="00992181" w:rsidRDefault="00E108AC" w:rsidP="00263765">
            <w:pPr>
              <w:spacing w:after="0"/>
              <w:jc w:val="center"/>
              <w:rPr>
                <w:szCs w:val="24"/>
              </w:rPr>
            </w:pPr>
            <w:r w:rsidRPr="00992181">
              <w:rPr>
                <w:szCs w:val="24"/>
              </w:rPr>
              <w:t>0.11205</w:t>
            </w:r>
          </w:p>
        </w:tc>
        <w:tc>
          <w:tcPr>
            <w:tcW w:w="1032" w:type="dxa"/>
            <w:vAlign w:val="center"/>
          </w:tcPr>
          <w:p w14:paraId="64667274" w14:textId="77777777" w:rsidR="00E108AC" w:rsidRPr="00992181" w:rsidRDefault="00E108AC" w:rsidP="00263765">
            <w:pPr>
              <w:spacing w:after="0"/>
              <w:jc w:val="center"/>
              <w:rPr>
                <w:szCs w:val="24"/>
              </w:rPr>
            </w:pPr>
            <w:r w:rsidRPr="00992181">
              <w:rPr>
                <w:szCs w:val="24"/>
              </w:rPr>
              <w:t>112.05</w:t>
            </w:r>
          </w:p>
        </w:tc>
        <w:tc>
          <w:tcPr>
            <w:tcW w:w="1032" w:type="dxa"/>
            <w:vAlign w:val="center"/>
          </w:tcPr>
          <w:p w14:paraId="4941BB42" w14:textId="77777777" w:rsidR="00E108AC" w:rsidRPr="00992181" w:rsidRDefault="00E108AC" w:rsidP="00263765">
            <w:pPr>
              <w:spacing w:after="0"/>
              <w:jc w:val="center"/>
              <w:rPr>
                <w:szCs w:val="24"/>
              </w:rPr>
            </w:pPr>
            <w:r w:rsidRPr="00992181">
              <w:rPr>
                <w:szCs w:val="24"/>
              </w:rPr>
              <w:t>350</w:t>
            </w:r>
          </w:p>
        </w:tc>
        <w:tc>
          <w:tcPr>
            <w:tcW w:w="1475" w:type="dxa"/>
            <w:vAlign w:val="center"/>
          </w:tcPr>
          <w:p w14:paraId="79B9BB20" w14:textId="77777777" w:rsidR="00E108AC" w:rsidRPr="00992181" w:rsidRDefault="00E108AC" w:rsidP="00263765">
            <w:pPr>
              <w:spacing w:after="0"/>
              <w:jc w:val="center"/>
              <w:rPr>
                <w:szCs w:val="24"/>
              </w:rPr>
            </w:pPr>
            <w:r w:rsidRPr="00992181">
              <w:rPr>
                <w:szCs w:val="24"/>
              </w:rPr>
              <w:t>32.01</w:t>
            </w:r>
          </w:p>
        </w:tc>
      </w:tr>
      <w:tr w:rsidR="00E108AC" w:rsidRPr="00992181" w14:paraId="292AE787" w14:textId="77777777" w:rsidTr="00E108AC">
        <w:trPr>
          <w:trHeight w:val="322"/>
          <w:jc w:val="center"/>
        </w:trPr>
        <w:tc>
          <w:tcPr>
            <w:tcW w:w="2008" w:type="dxa"/>
            <w:vAlign w:val="center"/>
          </w:tcPr>
          <w:p w14:paraId="48AB8B2A" w14:textId="77777777" w:rsidR="00E108AC" w:rsidRPr="00992181" w:rsidRDefault="00E108AC" w:rsidP="00263765">
            <w:pPr>
              <w:spacing w:after="0"/>
              <w:jc w:val="center"/>
              <w:rPr>
                <w:szCs w:val="24"/>
              </w:rPr>
            </w:pPr>
            <w:r w:rsidRPr="00992181">
              <w:rPr>
                <w:szCs w:val="24"/>
              </w:rPr>
              <w:t>NO</w:t>
            </w:r>
            <w:r w:rsidRPr="00992181">
              <w:rPr>
                <w:szCs w:val="24"/>
                <w:vertAlign w:val="subscript"/>
              </w:rPr>
              <w:t>2</w:t>
            </w:r>
          </w:p>
        </w:tc>
        <w:tc>
          <w:tcPr>
            <w:tcW w:w="758" w:type="dxa"/>
            <w:vAlign w:val="center"/>
          </w:tcPr>
          <w:p w14:paraId="78069A47" w14:textId="77777777" w:rsidR="00E108AC" w:rsidRPr="00992181" w:rsidRDefault="00E108AC" w:rsidP="00263765">
            <w:pPr>
              <w:spacing w:after="0"/>
              <w:jc w:val="center"/>
              <w:rPr>
                <w:szCs w:val="24"/>
              </w:rPr>
            </w:pPr>
            <w:r w:rsidRPr="00992181">
              <w:rPr>
                <w:szCs w:val="24"/>
              </w:rPr>
              <w:t>600</w:t>
            </w:r>
          </w:p>
        </w:tc>
        <w:tc>
          <w:tcPr>
            <w:tcW w:w="850" w:type="dxa"/>
            <w:vAlign w:val="center"/>
          </w:tcPr>
          <w:p w14:paraId="305995B2" w14:textId="77777777" w:rsidR="00E108AC" w:rsidRPr="00992181" w:rsidRDefault="00E108AC" w:rsidP="00263765">
            <w:pPr>
              <w:spacing w:after="0"/>
              <w:jc w:val="center"/>
              <w:rPr>
                <w:szCs w:val="24"/>
              </w:rPr>
            </w:pPr>
            <w:r w:rsidRPr="00992181">
              <w:rPr>
                <w:szCs w:val="24"/>
              </w:rPr>
              <w:t>0</w:t>
            </w:r>
          </w:p>
        </w:tc>
        <w:tc>
          <w:tcPr>
            <w:tcW w:w="914" w:type="dxa"/>
            <w:vAlign w:val="center"/>
          </w:tcPr>
          <w:p w14:paraId="77D0A9E6" w14:textId="77777777" w:rsidR="00E108AC" w:rsidRPr="00992181" w:rsidRDefault="00E108AC" w:rsidP="00263765">
            <w:pPr>
              <w:spacing w:after="0"/>
              <w:jc w:val="center"/>
              <w:rPr>
                <w:szCs w:val="24"/>
              </w:rPr>
            </w:pPr>
            <w:r w:rsidRPr="00992181">
              <w:rPr>
                <w:szCs w:val="24"/>
              </w:rPr>
              <w:t>5.5</w:t>
            </w:r>
          </w:p>
        </w:tc>
        <w:tc>
          <w:tcPr>
            <w:tcW w:w="885" w:type="dxa"/>
            <w:vAlign w:val="center"/>
          </w:tcPr>
          <w:p w14:paraId="1B12CD66" w14:textId="77777777" w:rsidR="00E108AC" w:rsidRPr="00992181" w:rsidRDefault="00E108AC" w:rsidP="00263765">
            <w:pPr>
              <w:spacing w:after="0"/>
              <w:jc w:val="center"/>
              <w:rPr>
                <w:szCs w:val="24"/>
              </w:rPr>
            </w:pPr>
            <w:r w:rsidRPr="00992181">
              <w:rPr>
                <w:szCs w:val="24"/>
              </w:rPr>
              <w:t>C</w:t>
            </w:r>
          </w:p>
        </w:tc>
        <w:tc>
          <w:tcPr>
            <w:tcW w:w="1033" w:type="dxa"/>
            <w:vAlign w:val="center"/>
          </w:tcPr>
          <w:p w14:paraId="3B5E8AD0" w14:textId="77777777" w:rsidR="00E108AC" w:rsidRPr="00992181" w:rsidRDefault="00E108AC" w:rsidP="00263765">
            <w:pPr>
              <w:spacing w:after="0"/>
              <w:jc w:val="center"/>
              <w:rPr>
                <w:szCs w:val="24"/>
              </w:rPr>
            </w:pPr>
            <w:r w:rsidRPr="00992181">
              <w:rPr>
                <w:szCs w:val="24"/>
              </w:rPr>
              <w:t>0.11205</w:t>
            </w:r>
          </w:p>
        </w:tc>
        <w:tc>
          <w:tcPr>
            <w:tcW w:w="1032" w:type="dxa"/>
            <w:vAlign w:val="center"/>
          </w:tcPr>
          <w:p w14:paraId="35000F5A" w14:textId="77777777" w:rsidR="00E108AC" w:rsidRPr="00992181" w:rsidRDefault="00E108AC" w:rsidP="00263765">
            <w:pPr>
              <w:spacing w:after="0"/>
              <w:jc w:val="center"/>
              <w:rPr>
                <w:szCs w:val="24"/>
              </w:rPr>
            </w:pPr>
            <w:r w:rsidRPr="00992181">
              <w:rPr>
                <w:szCs w:val="24"/>
              </w:rPr>
              <w:t>11.05</w:t>
            </w:r>
          </w:p>
        </w:tc>
        <w:tc>
          <w:tcPr>
            <w:tcW w:w="1032" w:type="dxa"/>
            <w:vAlign w:val="center"/>
          </w:tcPr>
          <w:p w14:paraId="5E59B59A" w14:textId="77777777" w:rsidR="00E108AC" w:rsidRPr="00992181" w:rsidRDefault="00E108AC" w:rsidP="00263765">
            <w:pPr>
              <w:spacing w:after="0"/>
              <w:jc w:val="center"/>
              <w:rPr>
                <w:szCs w:val="24"/>
              </w:rPr>
            </w:pPr>
            <w:r w:rsidRPr="00992181">
              <w:rPr>
                <w:szCs w:val="24"/>
              </w:rPr>
              <w:t>200</w:t>
            </w:r>
          </w:p>
        </w:tc>
        <w:tc>
          <w:tcPr>
            <w:tcW w:w="1475" w:type="dxa"/>
            <w:vAlign w:val="center"/>
          </w:tcPr>
          <w:p w14:paraId="3298C0D8" w14:textId="77777777" w:rsidR="00E108AC" w:rsidRPr="00992181" w:rsidRDefault="00E108AC" w:rsidP="00263765">
            <w:pPr>
              <w:spacing w:after="0"/>
              <w:jc w:val="center"/>
              <w:rPr>
                <w:szCs w:val="24"/>
              </w:rPr>
            </w:pPr>
            <w:r w:rsidRPr="00992181">
              <w:rPr>
                <w:szCs w:val="24"/>
              </w:rPr>
              <w:t>56.02</w:t>
            </w:r>
          </w:p>
        </w:tc>
      </w:tr>
      <w:tr w:rsidR="00E108AC" w:rsidRPr="00992181" w14:paraId="75988C44" w14:textId="77777777" w:rsidTr="00E108AC">
        <w:trPr>
          <w:trHeight w:val="322"/>
          <w:jc w:val="center"/>
        </w:trPr>
        <w:tc>
          <w:tcPr>
            <w:tcW w:w="2008" w:type="dxa"/>
            <w:vAlign w:val="center"/>
          </w:tcPr>
          <w:p w14:paraId="6E00DD56" w14:textId="77777777" w:rsidR="00E108AC" w:rsidRPr="00992181" w:rsidRDefault="00E108AC" w:rsidP="00263765">
            <w:pPr>
              <w:spacing w:after="0"/>
              <w:jc w:val="center"/>
              <w:rPr>
                <w:szCs w:val="24"/>
              </w:rPr>
            </w:pPr>
            <w:r w:rsidRPr="00992181">
              <w:rPr>
                <w:szCs w:val="24"/>
              </w:rPr>
              <w:t>HCl</w:t>
            </w:r>
          </w:p>
        </w:tc>
        <w:tc>
          <w:tcPr>
            <w:tcW w:w="758" w:type="dxa"/>
            <w:vAlign w:val="center"/>
          </w:tcPr>
          <w:p w14:paraId="32382E65" w14:textId="77777777" w:rsidR="00E108AC" w:rsidRPr="00992181" w:rsidRDefault="00E108AC" w:rsidP="00263765">
            <w:pPr>
              <w:spacing w:after="0"/>
              <w:jc w:val="center"/>
              <w:rPr>
                <w:szCs w:val="24"/>
              </w:rPr>
            </w:pPr>
            <w:r w:rsidRPr="00992181">
              <w:rPr>
                <w:szCs w:val="24"/>
              </w:rPr>
              <w:t>600</w:t>
            </w:r>
          </w:p>
        </w:tc>
        <w:tc>
          <w:tcPr>
            <w:tcW w:w="850" w:type="dxa"/>
            <w:vAlign w:val="center"/>
          </w:tcPr>
          <w:p w14:paraId="30589FCD" w14:textId="77777777" w:rsidR="00E108AC" w:rsidRPr="00992181" w:rsidRDefault="00E108AC" w:rsidP="00263765">
            <w:pPr>
              <w:spacing w:after="0"/>
              <w:jc w:val="center"/>
              <w:rPr>
                <w:szCs w:val="24"/>
              </w:rPr>
            </w:pPr>
            <w:r w:rsidRPr="00992181">
              <w:rPr>
                <w:szCs w:val="24"/>
              </w:rPr>
              <w:t>0</w:t>
            </w:r>
          </w:p>
        </w:tc>
        <w:tc>
          <w:tcPr>
            <w:tcW w:w="914" w:type="dxa"/>
            <w:vAlign w:val="center"/>
          </w:tcPr>
          <w:p w14:paraId="52F73D69" w14:textId="77777777" w:rsidR="00E108AC" w:rsidRPr="00992181" w:rsidRDefault="00E108AC" w:rsidP="00263765">
            <w:pPr>
              <w:spacing w:after="0"/>
              <w:jc w:val="center"/>
              <w:rPr>
                <w:szCs w:val="24"/>
              </w:rPr>
            </w:pPr>
            <w:r w:rsidRPr="00992181">
              <w:rPr>
                <w:szCs w:val="24"/>
              </w:rPr>
              <w:t>5.5</w:t>
            </w:r>
          </w:p>
        </w:tc>
        <w:tc>
          <w:tcPr>
            <w:tcW w:w="885" w:type="dxa"/>
            <w:vAlign w:val="center"/>
          </w:tcPr>
          <w:p w14:paraId="71FBB8FD" w14:textId="77777777" w:rsidR="00E108AC" w:rsidRPr="00992181" w:rsidRDefault="00E108AC" w:rsidP="00263765">
            <w:pPr>
              <w:spacing w:after="0"/>
              <w:jc w:val="center"/>
              <w:rPr>
                <w:szCs w:val="24"/>
              </w:rPr>
            </w:pPr>
            <w:r w:rsidRPr="00992181">
              <w:rPr>
                <w:szCs w:val="24"/>
              </w:rPr>
              <w:t>C</w:t>
            </w:r>
          </w:p>
        </w:tc>
        <w:tc>
          <w:tcPr>
            <w:tcW w:w="1033" w:type="dxa"/>
            <w:vAlign w:val="center"/>
          </w:tcPr>
          <w:p w14:paraId="60F4A590" w14:textId="77777777" w:rsidR="00E108AC" w:rsidRPr="00992181" w:rsidRDefault="00E108AC" w:rsidP="00263765">
            <w:pPr>
              <w:spacing w:after="0"/>
              <w:jc w:val="center"/>
              <w:rPr>
                <w:szCs w:val="24"/>
              </w:rPr>
            </w:pPr>
            <w:r w:rsidRPr="00992181">
              <w:rPr>
                <w:szCs w:val="24"/>
              </w:rPr>
              <w:t>0.00676</w:t>
            </w:r>
          </w:p>
        </w:tc>
        <w:tc>
          <w:tcPr>
            <w:tcW w:w="1032" w:type="dxa"/>
            <w:vAlign w:val="center"/>
          </w:tcPr>
          <w:p w14:paraId="248075A2" w14:textId="77777777" w:rsidR="00E108AC" w:rsidRPr="00992181" w:rsidRDefault="00E108AC" w:rsidP="00263765">
            <w:pPr>
              <w:spacing w:after="0"/>
              <w:jc w:val="center"/>
              <w:rPr>
                <w:szCs w:val="24"/>
              </w:rPr>
            </w:pPr>
            <w:r w:rsidRPr="00992181">
              <w:rPr>
                <w:szCs w:val="24"/>
              </w:rPr>
              <w:t>6.76</w:t>
            </w:r>
          </w:p>
        </w:tc>
        <w:tc>
          <w:tcPr>
            <w:tcW w:w="1032" w:type="dxa"/>
            <w:vAlign w:val="center"/>
          </w:tcPr>
          <w:p w14:paraId="6F2D860A" w14:textId="77777777" w:rsidR="00E108AC" w:rsidRPr="00992181" w:rsidRDefault="00E108AC" w:rsidP="00263765">
            <w:pPr>
              <w:spacing w:after="0"/>
              <w:jc w:val="center"/>
              <w:rPr>
                <w:szCs w:val="24"/>
              </w:rPr>
            </w:pPr>
            <w:r w:rsidRPr="00992181">
              <w:rPr>
                <w:szCs w:val="24"/>
              </w:rPr>
              <w:t>200</w:t>
            </w:r>
          </w:p>
        </w:tc>
        <w:tc>
          <w:tcPr>
            <w:tcW w:w="1475" w:type="dxa"/>
            <w:vAlign w:val="center"/>
          </w:tcPr>
          <w:p w14:paraId="407C24B2" w14:textId="77777777" w:rsidR="00E108AC" w:rsidRPr="00992181" w:rsidRDefault="00E108AC" w:rsidP="00263765">
            <w:pPr>
              <w:spacing w:after="0"/>
              <w:jc w:val="center"/>
              <w:rPr>
                <w:szCs w:val="24"/>
              </w:rPr>
            </w:pPr>
            <w:r w:rsidRPr="00992181">
              <w:rPr>
                <w:szCs w:val="24"/>
              </w:rPr>
              <w:t>3.38</w:t>
            </w:r>
          </w:p>
        </w:tc>
      </w:tr>
      <w:tr w:rsidR="00E108AC" w:rsidRPr="00992181" w14:paraId="196EBA81" w14:textId="77777777" w:rsidTr="00E108AC">
        <w:trPr>
          <w:trHeight w:val="322"/>
          <w:jc w:val="center"/>
        </w:trPr>
        <w:tc>
          <w:tcPr>
            <w:tcW w:w="2008" w:type="dxa"/>
            <w:vAlign w:val="center"/>
          </w:tcPr>
          <w:p w14:paraId="7849F11B" w14:textId="77777777" w:rsidR="00E108AC" w:rsidRPr="00992181" w:rsidRDefault="00E108AC" w:rsidP="00263765">
            <w:pPr>
              <w:spacing w:after="0"/>
              <w:jc w:val="center"/>
              <w:rPr>
                <w:szCs w:val="24"/>
              </w:rPr>
            </w:pPr>
            <w:r w:rsidRPr="00992181">
              <w:rPr>
                <w:szCs w:val="24"/>
              </w:rPr>
              <w:t>HF</w:t>
            </w:r>
          </w:p>
        </w:tc>
        <w:tc>
          <w:tcPr>
            <w:tcW w:w="758" w:type="dxa"/>
            <w:vAlign w:val="center"/>
          </w:tcPr>
          <w:p w14:paraId="47B381EF" w14:textId="77777777" w:rsidR="00E108AC" w:rsidRPr="00992181" w:rsidRDefault="00E108AC" w:rsidP="00263765">
            <w:pPr>
              <w:spacing w:after="0"/>
              <w:jc w:val="center"/>
              <w:rPr>
                <w:szCs w:val="24"/>
              </w:rPr>
            </w:pPr>
            <w:r w:rsidRPr="00992181">
              <w:rPr>
                <w:szCs w:val="24"/>
              </w:rPr>
              <w:t>600</w:t>
            </w:r>
          </w:p>
        </w:tc>
        <w:tc>
          <w:tcPr>
            <w:tcW w:w="850" w:type="dxa"/>
            <w:vAlign w:val="center"/>
          </w:tcPr>
          <w:p w14:paraId="4C8C81AB" w14:textId="77777777" w:rsidR="00E108AC" w:rsidRPr="00992181" w:rsidRDefault="00E108AC" w:rsidP="00263765">
            <w:pPr>
              <w:spacing w:after="0"/>
              <w:jc w:val="center"/>
              <w:rPr>
                <w:szCs w:val="24"/>
              </w:rPr>
            </w:pPr>
            <w:r w:rsidRPr="00992181">
              <w:rPr>
                <w:szCs w:val="24"/>
              </w:rPr>
              <w:t>0</w:t>
            </w:r>
          </w:p>
        </w:tc>
        <w:tc>
          <w:tcPr>
            <w:tcW w:w="914" w:type="dxa"/>
            <w:vAlign w:val="center"/>
          </w:tcPr>
          <w:p w14:paraId="455760C7" w14:textId="77777777" w:rsidR="00E108AC" w:rsidRPr="00992181" w:rsidRDefault="00E108AC" w:rsidP="00263765">
            <w:pPr>
              <w:spacing w:after="0"/>
              <w:jc w:val="center"/>
              <w:rPr>
                <w:szCs w:val="24"/>
              </w:rPr>
            </w:pPr>
            <w:r w:rsidRPr="00992181">
              <w:rPr>
                <w:szCs w:val="24"/>
              </w:rPr>
              <w:t>5.5</w:t>
            </w:r>
          </w:p>
        </w:tc>
        <w:tc>
          <w:tcPr>
            <w:tcW w:w="885" w:type="dxa"/>
            <w:vAlign w:val="center"/>
          </w:tcPr>
          <w:p w14:paraId="44287C19" w14:textId="77777777" w:rsidR="00E108AC" w:rsidRPr="00992181" w:rsidRDefault="00E108AC" w:rsidP="00263765">
            <w:pPr>
              <w:spacing w:after="0"/>
              <w:jc w:val="center"/>
              <w:rPr>
                <w:szCs w:val="24"/>
              </w:rPr>
            </w:pPr>
            <w:r w:rsidRPr="00992181">
              <w:rPr>
                <w:szCs w:val="24"/>
              </w:rPr>
              <w:t>C</w:t>
            </w:r>
          </w:p>
        </w:tc>
        <w:tc>
          <w:tcPr>
            <w:tcW w:w="1033" w:type="dxa"/>
            <w:vAlign w:val="center"/>
          </w:tcPr>
          <w:p w14:paraId="602DA1B3" w14:textId="77777777" w:rsidR="00E108AC" w:rsidRPr="00992181" w:rsidRDefault="00E108AC" w:rsidP="00263765">
            <w:pPr>
              <w:spacing w:after="0"/>
              <w:jc w:val="center"/>
              <w:rPr>
                <w:szCs w:val="24"/>
              </w:rPr>
            </w:pPr>
            <w:r w:rsidRPr="00992181">
              <w:rPr>
                <w:szCs w:val="24"/>
              </w:rPr>
              <w:t>0.00228</w:t>
            </w:r>
          </w:p>
        </w:tc>
        <w:tc>
          <w:tcPr>
            <w:tcW w:w="1032" w:type="dxa"/>
            <w:vAlign w:val="center"/>
          </w:tcPr>
          <w:p w14:paraId="51A128F7" w14:textId="77777777" w:rsidR="00E108AC" w:rsidRPr="00992181" w:rsidRDefault="00E108AC" w:rsidP="00263765">
            <w:pPr>
              <w:spacing w:after="0"/>
              <w:jc w:val="center"/>
              <w:rPr>
                <w:szCs w:val="24"/>
              </w:rPr>
            </w:pPr>
            <w:r w:rsidRPr="00992181">
              <w:rPr>
                <w:szCs w:val="24"/>
              </w:rPr>
              <w:t>2.28</w:t>
            </w:r>
          </w:p>
        </w:tc>
        <w:tc>
          <w:tcPr>
            <w:tcW w:w="1032" w:type="dxa"/>
            <w:vAlign w:val="center"/>
          </w:tcPr>
          <w:p w14:paraId="2EAD7CE0" w14:textId="77777777" w:rsidR="00E108AC" w:rsidRPr="00992181" w:rsidRDefault="00E108AC" w:rsidP="00263765">
            <w:pPr>
              <w:spacing w:after="0"/>
              <w:jc w:val="center"/>
              <w:rPr>
                <w:szCs w:val="24"/>
              </w:rPr>
            </w:pPr>
            <w:r w:rsidRPr="00992181">
              <w:rPr>
                <w:szCs w:val="24"/>
              </w:rPr>
              <w:t>20</w:t>
            </w:r>
          </w:p>
        </w:tc>
        <w:tc>
          <w:tcPr>
            <w:tcW w:w="1475" w:type="dxa"/>
            <w:vAlign w:val="center"/>
          </w:tcPr>
          <w:p w14:paraId="509C5B7D" w14:textId="77777777" w:rsidR="00E108AC" w:rsidRPr="00992181" w:rsidRDefault="00E108AC" w:rsidP="00263765">
            <w:pPr>
              <w:spacing w:after="0"/>
              <w:jc w:val="center"/>
              <w:rPr>
                <w:szCs w:val="24"/>
              </w:rPr>
            </w:pPr>
            <w:r w:rsidRPr="00992181">
              <w:rPr>
                <w:szCs w:val="24"/>
              </w:rPr>
              <w:t>11.39</w:t>
            </w:r>
          </w:p>
        </w:tc>
      </w:tr>
    </w:tbl>
    <w:p w14:paraId="47F5B683" w14:textId="77777777" w:rsidR="00E108AC" w:rsidRPr="00992181" w:rsidRDefault="00E108AC" w:rsidP="00E108AC">
      <w:pPr>
        <w:pStyle w:val="BodyText"/>
        <w:ind w:right="4"/>
        <w:rPr>
          <w:szCs w:val="24"/>
        </w:rPr>
      </w:pPr>
    </w:p>
    <w:p w14:paraId="38679CA7" w14:textId="77777777" w:rsidR="00E108AC" w:rsidRPr="00992181" w:rsidRDefault="00E108AC" w:rsidP="00E108AC">
      <w:pPr>
        <w:pStyle w:val="BodyText"/>
        <w:spacing w:before="120"/>
        <w:ind w:right="6" w:firstLine="708"/>
        <w:rPr>
          <w:szCs w:val="24"/>
        </w:rPr>
      </w:pPr>
      <w:r w:rsidRPr="00992181">
        <w:rPr>
          <w:szCs w:val="24"/>
        </w:rPr>
        <w:t>Приносът на предприятието към МЕК на общ суспендиран прах, SO</w:t>
      </w:r>
      <w:r w:rsidRPr="00992181">
        <w:rPr>
          <w:szCs w:val="24"/>
          <w:vertAlign w:val="subscript"/>
        </w:rPr>
        <w:t>2</w:t>
      </w:r>
      <w:r w:rsidRPr="00992181">
        <w:rPr>
          <w:szCs w:val="24"/>
        </w:rPr>
        <w:t>, HF и HCl след реализация на планираните промени ще бъде минимален и дейността му няма да повлияе съществено върху качеството на въздуха над жилищните райони на с. Труд и гр. Пловдив.</w:t>
      </w:r>
    </w:p>
    <w:p w14:paraId="79F17D12" w14:textId="77777777" w:rsidR="00E108AC" w:rsidRPr="00992181" w:rsidRDefault="00E108AC" w:rsidP="00E108AC">
      <w:pPr>
        <w:spacing w:after="0" w:line="240" w:lineRule="auto"/>
        <w:jc w:val="both"/>
        <w:rPr>
          <w:b/>
          <w:bCs/>
          <w:color w:val="000000"/>
          <w:szCs w:val="24"/>
        </w:rPr>
      </w:pPr>
    </w:p>
    <w:p w14:paraId="4058038A" w14:textId="77777777" w:rsidR="005F2A58" w:rsidRPr="00992181" w:rsidRDefault="005F2A58" w:rsidP="001378BA">
      <w:pPr>
        <w:spacing w:after="0" w:line="240" w:lineRule="auto"/>
        <w:ind w:firstLine="708"/>
        <w:jc w:val="both"/>
        <w:rPr>
          <w:b/>
          <w:bCs/>
          <w:color w:val="000000"/>
          <w:szCs w:val="24"/>
        </w:rPr>
      </w:pPr>
      <w:r w:rsidRPr="00992181">
        <w:rPr>
          <w:b/>
          <w:bCs/>
          <w:color w:val="000000"/>
          <w:szCs w:val="24"/>
        </w:rPr>
        <w:t>Реализацията на ИП не оказва въздействие върху изменението на климата. Дейностите и капацитетите не попадат в обхвата на Закона за ограничаване изменението на климата.</w:t>
      </w:r>
    </w:p>
    <w:bookmarkEnd w:id="21"/>
    <w:p w14:paraId="0B8CA379" w14:textId="77777777" w:rsidR="005F2A58" w:rsidRPr="00992181" w:rsidRDefault="005F2A58" w:rsidP="00164DBB">
      <w:pPr>
        <w:spacing w:after="0" w:line="240" w:lineRule="auto"/>
        <w:rPr>
          <w:b/>
          <w:bCs/>
          <w:color w:val="000000"/>
          <w:szCs w:val="24"/>
        </w:rPr>
      </w:pPr>
    </w:p>
    <w:p w14:paraId="2D68005F" w14:textId="77777777" w:rsidR="00D8489F" w:rsidRPr="00992181" w:rsidRDefault="00D8489F" w:rsidP="00AD6302">
      <w:pPr>
        <w:spacing w:after="0" w:line="240" w:lineRule="auto"/>
        <w:ind w:firstLine="708"/>
        <w:rPr>
          <w:b/>
          <w:bCs/>
          <w:color w:val="000000"/>
          <w:szCs w:val="24"/>
        </w:rPr>
      </w:pPr>
      <w:r w:rsidRPr="00992181">
        <w:rPr>
          <w:b/>
          <w:bCs/>
          <w:color w:val="000000"/>
          <w:szCs w:val="24"/>
        </w:rPr>
        <w:t>Въздействие върху води и почви</w:t>
      </w:r>
    </w:p>
    <w:p w14:paraId="09E304D2" w14:textId="77777777" w:rsidR="00A37D4D" w:rsidRPr="00992181" w:rsidRDefault="00A37D4D" w:rsidP="00AD6302">
      <w:pPr>
        <w:spacing w:after="0" w:line="240" w:lineRule="auto"/>
        <w:ind w:firstLine="708"/>
        <w:rPr>
          <w:b/>
          <w:bCs/>
          <w:i/>
          <w:color w:val="000000"/>
          <w:szCs w:val="24"/>
        </w:rPr>
      </w:pPr>
    </w:p>
    <w:p w14:paraId="653CAAA1" w14:textId="77777777" w:rsidR="00C03CC9" w:rsidRPr="00992181" w:rsidRDefault="00C03CC9" w:rsidP="00AD6302">
      <w:pPr>
        <w:spacing w:after="0" w:line="240" w:lineRule="auto"/>
        <w:ind w:firstLine="708"/>
        <w:rPr>
          <w:b/>
          <w:bCs/>
          <w:i/>
          <w:color w:val="000000"/>
          <w:szCs w:val="24"/>
        </w:rPr>
      </w:pPr>
      <w:r w:rsidRPr="00992181">
        <w:rPr>
          <w:b/>
          <w:bCs/>
          <w:i/>
          <w:color w:val="000000"/>
          <w:szCs w:val="24"/>
        </w:rPr>
        <w:t>Повърхностни води</w:t>
      </w:r>
    </w:p>
    <w:p w14:paraId="636AC11F" w14:textId="77777777" w:rsidR="008350C3" w:rsidRPr="00992181" w:rsidRDefault="008350C3" w:rsidP="008350C3">
      <w:pPr>
        <w:spacing w:after="0" w:line="240" w:lineRule="auto"/>
        <w:ind w:firstLine="708"/>
        <w:jc w:val="both"/>
        <w:rPr>
          <w:bCs/>
          <w:color w:val="000000"/>
          <w:szCs w:val="24"/>
        </w:rPr>
      </w:pPr>
      <w:r w:rsidRPr="00992181">
        <w:rPr>
          <w:bCs/>
          <w:color w:val="000000"/>
          <w:szCs w:val="24"/>
        </w:rPr>
        <w:t>Повърхностни води</w:t>
      </w:r>
    </w:p>
    <w:p w14:paraId="117FABEA" w14:textId="77777777" w:rsidR="008350C3" w:rsidRPr="00992181" w:rsidRDefault="008350C3" w:rsidP="008350C3">
      <w:pPr>
        <w:spacing w:after="0" w:line="240" w:lineRule="auto"/>
        <w:ind w:firstLine="708"/>
        <w:jc w:val="both"/>
        <w:rPr>
          <w:bCs/>
          <w:color w:val="000000"/>
          <w:szCs w:val="24"/>
        </w:rPr>
      </w:pPr>
      <w:r w:rsidRPr="00992181">
        <w:rPr>
          <w:bCs/>
          <w:color w:val="000000"/>
          <w:szCs w:val="24"/>
        </w:rPr>
        <w:t>Мястото на реализация на ИП (поземлени имоти), попада във водосбора на повърхностно водно тяло "Река Пясъчник от яз. Пясъчник до устие и ГОК-3, Строево, Труд" с код BG3MA500R118.</w:t>
      </w:r>
    </w:p>
    <w:p w14:paraId="69F2E7D4" w14:textId="77777777" w:rsidR="008350C3" w:rsidRPr="00992181" w:rsidRDefault="008350C3" w:rsidP="008350C3">
      <w:pPr>
        <w:spacing w:after="0" w:line="240" w:lineRule="auto"/>
        <w:ind w:firstLine="708"/>
        <w:jc w:val="both"/>
        <w:rPr>
          <w:bCs/>
          <w:color w:val="000000"/>
          <w:szCs w:val="24"/>
        </w:rPr>
      </w:pPr>
      <w:r w:rsidRPr="00992181">
        <w:rPr>
          <w:bCs/>
          <w:color w:val="000000"/>
          <w:szCs w:val="24"/>
        </w:rPr>
        <w:t>По последна годишна оценка състоянието на повърхностното водно тяло съгласно данни от проведен мониторинг за 2021 г. е определено в лошо екологично състояние и в добро химично състояние. Налице е влошаване в състоянието на повърхностното водно тяло.</w:t>
      </w:r>
    </w:p>
    <w:p w14:paraId="26B49638" w14:textId="77777777" w:rsidR="008350C3" w:rsidRPr="00992181" w:rsidRDefault="008350C3" w:rsidP="008350C3">
      <w:pPr>
        <w:spacing w:after="0" w:line="240" w:lineRule="auto"/>
        <w:ind w:firstLine="567"/>
        <w:jc w:val="both"/>
        <w:rPr>
          <w:bCs/>
          <w:color w:val="000000"/>
          <w:szCs w:val="24"/>
        </w:rPr>
      </w:pPr>
      <w:r w:rsidRPr="00992181">
        <w:rPr>
          <w:bCs/>
          <w:color w:val="000000"/>
          <w:szCs w:val="24"/>
        </w:rPr>
        <w:t xml:space="preserve">Предвиденото разширение не е свързано с водовземане от повърхностни води. Към момента дъждовните води от площадката се заустват в р. Пясъчник, чрез канализационен колектор собственост на друго юридическо лице. След реализация на ИП няма да се промени тяхното количество или качество. </w:t>
      </w:r>
    </w:p>
    <w:p w14:paraId="78F3B2E3" w14:textId="77777777" w:rsidR="00C03CC9" w:rsidRPr="00992181" w:rsidRDefault="00C03CC9" w:rsidP="008350C3">
      <w:pPr>
        <w:spacing w:after="0" w:line="240" w:lineRule="auto"/>
        <w:ind w:firstLine="567"/>
        <w:jc w:val="both"/>
        <w:rPr>
          <w:b/>
          <w:color w:val="000000"/>
          <w:szCs w:val="24"/>
        </w:rPr>
      </w:pPr>
      <w:r w:rsidRPr="00992181">
        <w:rPr>
          <w:b/>
          <w:szCs w:val="24"/>
        </w:rPr>
        <w:t xml:space="preserve">Реализацията на ИП </w:t>
      </w:r>
      <w:r w:rsidR="008350C3" w:rsidRPr="00992181">
        <w:rPr>
          <w:b/>
          <w:szCs w:val="24"/>
        </w:rPr>
        <w:t xml:space="preserve">не предполага въздействие върху подемното водно тяло.  </w:t>
      </w:r>
    </w:p>
    <w:p w14:paraId="3822B8C9" w14:textId="77777777" w:rsidR="00A37D4D" w:rsidRPr="00992181" w:rsidRDefault="00A37D4D" w:rsidP="00AD6302">
      <w:pPr>
        <w:spacing w:after="0" w:line="240" w:lineRule="auto"/>
        <w:ind w:firstLine="708"/>
        <w:rPr>
          <w:b/>
          <w:bCs/>
          <w:i/>
          <w:szCs w:val="24"/>
        </w:rPr>
      </w:pPr>
    </w:p>
    <w:p w14:paraId="2717B67C" w14:textId="77777777" w:rsidR="00C03CC9" w:rsidRPr="00992181" w:rsidRDefault="00C03CC9" w:rsidP="00AD6302">
      <w:pPr>
        <w:spacing w:after="0" w:line="240" w:lineRule="auto"/>
        <w:ind w:firstLine="708"/>
        <w:rPr>
          <w:b/>
          <w:bCs/>
          <w:i/>
          <w:color w:val="000000"/>
          <w:szCs w:val="24"/>
        </w:rPr>
      </w:pPr>
      <w:r w:rsidRPr="00992181">
        <w:rPr>
          <w:b/>
          <w:bCs/>
          <w:i/>
          <w:szCs w:val="24"/>
        </w:rPr>
        <w:t>Подземни води</w:t>
      </w:r>
    </w:p>
    <w:p w14:paraId="53C0871E" w14:textId="77777777" w:rsidR="008350C3" w:rsidRPr="00992181" w:rsidRDefault="008350C3" w:rsidP="008350C3">
      <w:pPr>
        <w:spacing w:after="0"/>
        <w:ind w:firstLine="567"/>
        <w:jc w:val="both"/>
        <w:rPr>
          <w:szCs w:val="24"/>
        </w:rPr>
      </w:pPr>
      <w:r w:rsidRPr="00992181">
        <w:rPr>
          <w:bCs/>
          <w:iCs/>
          <w:szCs w:val="24"/>
        </w:rPr>
        <w:t xml:space="preserve">Територията на реализиране на ИП попада в подземно водно тяло с код BG3G000000Q013- Порови води в Кватернер - Горнотракийски низина, водоносен хоризонт Кватернер – Неоген и зона за защита на водите – Питейни води  в Кватернер – Неоген с код BG3DGW000000Q013 и </w:t>
      </w:r>
      <w:r w:rsidRPr="00992181">
        <w:rPr>
          <w:szCs w:val="24"/>
        </w:rPr>
        <w:t xml:space="preserve">Подземно водно тяло с код BG3G00000NQ018- Порови води в Неоген – Кватернер - Пазарджик – Пловдивския район, водоносен хоризонт Кватернер – Неоген и зона за защита на водите – Питейни води в Кватернер – Неоген с код BG3DGW00000NQ018. </w:t>
      </w:r>
    </w:p>
    <w:p w14:paraId="1C0C5C19" w14:textId="77777777" w:rsidR="008350C3" w:rsidRPr="00992181" w:rsidRDefault="008350C3" w:rsidP="008350C3">
      <w:pPr>
        <w:spacing w:after="0"/>
        <w:ind w:firstLine="567"/>
        <w:jc w:val="both"/>
        <w:rPr>
          <w:bCs/>
          <w:iCs/>
          <w:szCs w:val="24"/>
        </w:rPr>
      </w:pPr>
      <w:r w:rsidRPr="00992181">
        <w:rPr>
          <w:szCs w:val="24"/>
        </w:rPr>
        <w:lastRenderedPageBreak/>
        <w:t>Съгласно данните от Доклад за състоянието на водите в ИБР за 2021 г. състоянието на двете подземни водни тела е посочено в</w:t>
      </w:r>
      <w:r w:rsidRPr="00992181">
        <w:rPr>
          <w:bCs/>
          <w:iCs/>
          <w:szCs w:val="24"/>
        </w:rPr>
        <w:t xml:space="preserve"> </w:t>
      </w:r>
      <w:r w:rsidRPr="00992181">
        <w:rPr>
          <w:bCs/>
          <w:i/>
          <w:iCs/>
          <w:szCs w:val="24"/>
        </w:rPr>
        <w:t>Таблица 1</w:t>
      </w:r>
      <w:r w:rsidRPr="00992181">
        <w:rPr>
          <w:bCs/>
          <w:iCs/>
          <w:szCs w:val="24"/>
        </w:rPr>
        <w:t>.</w:t>
      </w:r>
    </w:p>
    <w:p w14:paraId="2135E887" w14:textId="77777777" w:rsidR="008350C3" w:rsidRPr="00992181" w:rsidRDefault="008350C3" w:rsidP="008350C3">
      <w:pPr>
        <w:spacing w:after="0" w:line="240" w:lineRule="auto"/>
        <w:jc w:val="both"/>
        <w:rPr>
          <w:i/>
          <w:szCs w:val="24"/>
        </w:rPr>
      </w:pPr>
      <w:r w:rsidRPr="00992181">
        <w:rPr>
          <w:i/>
          <w:szCs w:val="24"/>
        </w:rPr>
        <w:t>Състояние на водните тела през 2021 г.</w:t>
      </w:r>
    </w:p>
    <w:tbl>
      <w:tblPr>
        <w:tblStyle w:val="TableGrid"/>
        <w:tblW w:w="0" w:type="auto"/>
        <w:tblLook w:val="04A0" w:firstRow="1" w:lastRow="0" w:firstColumn="1" w:lastColumn="0" w:noHBand="0" w:noVBand="1"/>
      </w:tblPr>
      <w:tblGrid>
        <w:gridCol w:w="2151"/>
        <w:gridCol w:w="1601"/>
        <w:gridCol w:w="1116"/>
        <w:gridCol w:w="1934"/>
        <w:gridCol w:w="1429"/>
        <w:gridCol w:w="1165"/>
      </w:tblGrid>
      <w:tr w:rsidR="008350C3" w:rsidRPr="00992181" w14:paraId="60AE66E8" w14:textId="77777777" w:rsidTr="00263765">
        <w:tc>
          <w:tcPr>
            <w:tcW w:w="2151" w:type="dxa"/>
            <w:shd w:val="clear" w:color="auto" w:fill="auto"/>
          </w:tcPr>
          <w:p w14:paraId="2C26346C" w14:textId="77777777" w:rsidR="008350C3" w:rsidRPr="00992181" w:rsidRDefault="008350C3" w:rsidP="00263765">
            <w:pPr>
              <w:spacing w:after="0" w:line="240" w:lineRule="auto"/>
              <w:rPr>
                <w:rFonts w:cs="Times New Roman"/>
                <w:color w:val="000000" w:themeColor="text1"/>
                <w:sz w:val="20"/>
                <w:szCs w:val="20"/>
              </w:rPr>
            </w:pPr>
            <w:r w:rsidRPr="00992181">
              <w:rPr>
                <w:rFonts w:cs="Times New Roman"/>
                <w:color w:val="000000" w:themeColor="text1"/>
                <w:sz w:val="20"/>
                <w:szCs w:val="20"/>
              </w:rPr>
              <w:t>Код на водното тяло</w:t>
            </w:r>
          </w:p>
        </w:tc>
        <w:tc>
          <w:tcPr>
            <w:tcW w:w="1601" w:type="dxa"/>
            <w:shd w:val="clear" w:color="auto" w:fill="auto"/>
          </w:tcPr>
          <w:p w14:paraId="50B5E19C" w14:textId="77777777" w:rsidR="008350C3" w:rsidRPr="00992181" w:rsidRDefault="008350C3" w:rsidP="00263765">
            <w:pPr>
              <w:spacing w:after="0" w:line="240" w:lineRule="auto"/>
              <w:rPr>
                <w:rFonts w:cs="Times New Roman"/>
                <w:color w:val="000000" w:themeColor="text1"/>
                <w:sz w:val="20"/>
                <w:szCs w:val="20"/>
              </w:rPr>
            </w:pPr>
            <w:r w:rsidRPr="00992181">
              <w:rPr>
                <w:rFonts w:cs="Times New Roman"/>
                <w:color w:val="000000" w:themeColor="text1"/>
                <w:sz w:val="20"/>
                <w:szCs w:val="20"/>
              </w:rPr>
              <w:t>Име на водното тяло</w:t>
            </w:r>
          </w:p>
        </w:tc>
        <w:tc>
          <w:tcPr>
            <w:tcW w:w="1116" w:type="dxa"/>
            <w:shd w:val="clear" w:color="auto" w:fill="auto"/>
          </w:tcPr>
          <w:p w14:paraId="6C9CF75C" w14:textId="77777777" w:rsidR="008350C3" w:rsidRPr="00992181" w:rsidRDefault="008350C3" w:rsidP="00263765">
            <w:pPr>
              <w:spacing w:after="0" w:line="240" w:lineRule="auto"/>
              <w:rPr>
                <w:rFonts w:cs="Times New Roman"/>
                <w:color w:val="000000" w:themeColor="text1"/>
                <w:sz w:val="20"/>
                <w:szCs w:val="20"/>
              </w:rPr>
            </w:pPr>
            <w:r w:rsidRPr="00992181">
              <w:rPr>
                <w:rFonts w:cs="Times New Roman"/>
                <w:color w:val="000000" w:themeColor="text1"/>
                <w:sz w:val="20"/>
                <w:szCs w:val="20"/>
              </w:rPr>
              <w:t>Химично състояние</w:t>
            </w:r>
          </w:p>
        </w:tc>
        <w:tc>
          <w:tcPr>
            <w:tcW w:w="1934" w:type="dxa"/>
            <w:shd w:val="clear" w:color="auto" w:fill="auto"/>
          </w:tcPr>
          <w:p w14:paraId="5CCA6E85" w14:textId="77777777" w:rsidR="008350C3" w:rsidRPr="00992181" w:rsidRDefault="008350C3" w:rsidP="00263765">
            <w:pPr>
              <w:spacing w:after="0" w:line="240" w:lineRule="auto"/>
              <w:rPr>
                <w:rFonts w:cs="Times New Roman"/>
                <w:color w:val="000000" w:themeColor="text1"/>
                <w:sz w:val="20"/>
                <w:szCs w:val="20"/>
              </w:rPr>
            </w:pPr>
            <w:r w:rsidRPr="00992181">
              <w:rPr>
                <w:rFonts w:cs="Times New Roman"/>
                <w:color w:val="000000" w:themeColor="text1"/>
                <w:sz w:val="20"/>
                <w:szCs w:val="20"/>
              </w:rPr>
              <w:t>Замърсители</w:t>
            </w:r>
          </w:p>
        </w:tc>
        <w:tc>
          <w:tcPr>
            <w:tcW w:w="1429" w:type="dxa"/>
            <w:shd w:val="clear" w:color="auto" w:fill="auto"/>
          </w:tcPr>
          <w:p w14:paraId="5CFEC5F2" w14:textId="77777777" w:rsidR="008350C3" w:rsidRPr="00992181" w:rsidRDefault="008350C3" w:rsidP="00263765">
            <w:pPr>
              <w:spacing w:after="0" w:line="240" w:lineRule="auto"/>
              <w:rPr>
                <w:rFonts w:cs="Times New Roman"/>
                <w:color w:val="000000" w:themeColor="text1"/>
                <w:sz w:val="20"/>
                <w:szCs w:val="20"/>
              </w:rPr>
            </w:pPr>
            <w:r w:rsidRPr="00992181">
              <w:rPr>
                <w:rFonts w:cs="Times New Roman"/>
                <w:color w:val="000000" w:themeColor="text1"/>
                <w:sz w:val="20"/>
                <w:szCs w:val="20"/>
              </w:rPr>
              <w:t>Количествено състояние</w:t>
            </w:r>
          </w:p>
        </w:tc>
        <w:tc>
          <w:tcPr>
            <w:tcW w:w="1165" w:type="dxa"/>
            <w:shd w:val="clear" w:color="auto" w:fill="auto"/>
          </w:tcPr>
          <w:p w14:paraId="34FCC8C1" w14:textId="77777777" w:rsidR="008350C3" w:rsidRPr="00992181" w:rsidRDefault="008350C3" w:rsidP="00263765">
            <w:pPr>
              <w:spacing w:after="0" w:line="240" w:lineRule="auto"/>
              <w:rPr>
                <w:rFonts w:cs="Times New Roman"/>
                <w:color w:val="000000" w:themeColor="text1"/>
                <w:sz w:val="20"/>
                <w:szCs w:val="20"/>
              </w:rPr>
            </w:pPr>
            <w:r w:rsidRPr="00992181">
              <w:rPr>
                <w:rFonts w:cs="Times New Roman"/>
                <w:color w:val="000000" w:themeColor="text1"/>
                <w:sz w:val="20"/>
                <w:szCs w:val="20"/>
              </w:rPr>
              <w:t>Риск за влошаване</w:t>
            </w:r>
          </w:p>
        </w:tc>
      </w:tr>
      <w:tr w:rsidR="008350C3" w:rsidRPr="00992181" w14:paraId="164737CC" w14:textId="77777777" w:rsidTr="00263765">
        <w:tc>
          <w:tcPr>
            <w:tcW w:w="2151" w:type="dxa"/>
            <w:shd w:val="clear" w:color="auto" w:fill="auto"/>
          </w:tcPr>
          <w:p w14:paraId="1DAEC779" w14:textId="77777777" w:rsidR="008350C3" w:rsidRPr="00992181" w:rsidRDefault="008350C3" w:rsidP="00263765">
            <w:pPr>
              <w:spacing w:after="0" w:line="240" w:lineRule="auto"/>
              <w:jc w:val="both"/>
              <w:rPr>
                <w:rFonts w:cs="Times New Roman"/>
                <w:color w:val="000000"/>
                <w:sz w:val="20"/>
                <w:szCs w:val="20"/>
              </w:rPr>
            </w:pPr>
            <w:r w:rsidRPr="00992181">
              <w:rPr>
                <w:rFonts w:cs="Times New Roman"/>
                <w:color w:val="000000"/>
                <w:sz w:val="20"/>
                <w:szCs w:val="20"/>
              </w:rPr>
              <w:t>BG3G000000Q013</w:t>
            </w:r>
          </w:p>
        </w:tc>
        <w:tc>
          <w:tcPr>
            <w:tcW w:w="1601" w:type="dxa"/>
            <w:shd w:val="clear" w:color="auto" w:fill="auto"/>
          </w:tcPr>
          <w:p w14:paraId="552723BB" w14:textId="77777777" w:rsidR="008350C3" w:rsidRPr="00992181" w:rsidRDefault="008350C3" w:rsidP="00263765">
            <w:pPr>
              <w:spacing w:after="0" w:line="240" w:lineRule="auto"/>
              <w:jc w:val="both"/>
              <w:rPr>
                <w:rFonts w:cs="Times New Roman"/>
                <w:color w:val="000000"/>
                <w:sz w:val="20"/>
                <w:szCs w:val="20"/>
              </w:rPr>
            </w:pPr>
            <w:r w:rsidRPr="00992181">
              <w:rPr>
                <w:rFonts w:cs="Times New Roman"/>
                <w:color w:val="000000"/>
                <w:sz w:val="20"/>
                <w:szCs w:val="20"/>
              </w:rPr>
              <w:t>Порови води в Кватернер – Горнотракийска низина</w:t>
            </w:r>
          </w:p>
        </w:tc>
        <w:tc>
          <w:tcPr>
            <w:tcW w:w="1116" w:type="dxa"/>
            <w:shd w:val="clear" w:color="auto" w:fill="FF0000"/>
          </w:tcPr>
          <w:p w14:paraId="59928E4E" w14:textId="77777777" w:rsidR="008350C3" w:rsidRPr="00992181" w:rsidRDefault="008350C3" w:rsidP="00263765">
            <w:pPr>
              <w:spacing w:after="0" w:line="240" w:lineRule="auto"/>
              <w:jc w:val="center"/>
              <w:rPr>
                <w:rFonts w:cs="Times New Roman"/>
                <w:color w:val="000000"/>
                <w:sz w:val="20"/>
                <w:szCs w:val="20"/>
              </w:rPr>
            </w:pPr>
          </w:p>
          <w:p w14:paraId="666A2A37" w14:textId="77777777" w:rsidR="008350C3" w:rsidRPr="00992181" w:rsidRDefault="008350C3" w:rsidP="00263765">
            <w:pPr>
              <w:spacing w:after="0" w:line="240" w:lineRule="auto"/>
              <w:jc w:val="center"/>
              <w:rPr>
                <w:rFonts w:cs="Times New Roman"/>
                <w:color w:val="000000"/>
                <w:sz w:val="20"/>
                <w:szCs w:val="20"/>
              </w:rPr>
            </w:pPr>
            <w:r w:rsidRPr="00992181">
              <w:rPr>
                <w:rFonts w:cs="Times New Roman"/>
                <w:color w:val="000000"/>
                <w:sz w:val="20"/>
                <w:szCs w:val="20"/>
              </w:rPr>
              <w:t>лошо</w:t>
            </w:r>
          </w:p>
        </w:tc>
        <w:tc>
          <w:tcPr>
            <w:tcW w:w="1934" w:type="dxa"/>
            <w:shd w:val="clear" w:color="auto" w:fill="auto"/>
          </w:tcPr>
          <w:p w14:paraId="11E25EB1" w14:textId="77777777" w:rsidR="008350C3" w:rsidRPr="00992181" w:rsidRDefault="008350C3" w:rsidP="00263765">
            <w:pPr>
              <w:spacing w:after="0" w:line="240" w:lineRule="auto"/>
              <w:jc w:val="both"/>
              <w:rPr>
                <w:rFonts w:cs="Times New Roman"/>
                <w:color w:val="000000"/>
                <w:sz w:val="20"/>
                <w:szCs w:val="20"/>
              </w:rPr>
            </w:pPr>
            <w:r w:rsidRPr="00992181">
              <w:rPr>
                <w:rFonts w:cs="Times New Roman"/>
                <w:color w:val="000000"/>
                <w:sz w:val="20"/>
                <w:szCs w:val="20"/>
              </w:rPr>
              <w:t>нитрати, фосфати, манган</w:t>
            </w:r>
          </w:p>
        </w:tc>
        <w:tc>
          <w:tcPr>
            <w:tcW w:w="1429" w:type="dxa"/>
            <w:shd w:val="clear" w:color="auto" w:fill="00B050"/>
          </w:tcPr>
          <w:p w14:paraId="3457768E" w14:textId="77777777" w:rsidR="008350C3" w:rsidRPr="00992181" w:rsidRDefault="008350C3" w:rsidP="00263765">
            <w:pPr>
              <w:spacing w:after="0" w:line="240" w:lineRule="auto"/>
              <w:jc w:val="both"/>
              <w:rPr>
                <w:rFonts w:cs="Times New Roman"/>
                <w:color w:val="000000"/>
                <w:sz w:val="20"/>
                <w:szCs w:val="20"/>
              </w:rPr>
            </w:pPr>
          </w:p>
          <w:p w14:paraId="1A6BFFA7" w14:textId="77777777" w:rsidR="008350C3" w:rsidRPr="00992181" w:rsidRDefault="008350C3" w:rsidP="00263765">
            <w:pPr>
              <w:spacing w:after="0" w:line="240" w:lineRule="auto"/>
              <w:jc w:val="center"/>
              <w:rPr>
                <w:rFonts w:cs="Times New Roman"/>
                <w:color w:val="000000"/>
                <w:sz w:val="20"/>
                <w:szCs w:val="20"/>
              </w:rPr>
            </w:pPr>
            <w:r w:rsidRPr="00992181">
              <w:rPr>
                <w:rFonts w:cs="Times New Roman"/>
                <w:color w:val="000000"/>
                <w:sz w:val="20"/>
                <w:szCs w:val="20"/>
              </w:rPr>
              <w:t>добро</w:t>
            </w:r>
          </w:p>
          <w:p w14:paraId="3C3B69E2" w14:textId="77777777" w:rsidR="008350C3" w:rsidRPr="00992181" w:rsidRDefault="008350C3" w:rsidP="00263765">
            <w:pPr>
              <w:spacing w:after="0" w:line="240" w:lineRule="auto"/>
              <w:jc w:val="both"/>
              <w:rPr>
                <w:rFonts w:cs="Times New Roman"/>
                <w:color w:val="000000"/>
                <w:sz w:val="20"/>
                <w:szCs w:val="20"/>
              </w:rPr>
            </w:pPr>
          </w:p>
        </w:tc>
        <w:tc>
          <w:tcPr>
            <w:tcW w:w="1165" w:type="dxa"/>
            <w:shd w:val="clear" w:color="auto" w:fill="auto"/>
          </w:tcPr>
          <w:p w14:paraId="4E59D021" w14:textId="77777777" w:rsidR="008350C3" w:rsidRPr="00992181" w:rsidRDefault="008350C3" w:rsidP="00263765">
            <w:pPr>
              <w:spacing w:after="0" w:line="240" w:lineRule="auto"/>
              <w:jc w:val="center"/>
              <w:rPr>
                <w:rFonts w:cs="Times New Roman"/>
                <w:color w:val="000000"/>
                <w:sz w:val="20"/>
                <w:szCs w:val="20"/>
              </w:rPr>
            </w:pPr>
          </w:p>
          <w:p w14:paraId="66925156" w14:textId="77777777" w:rsidR="008350C3" w:rsidRPr="00992181" w:rsidRDefault="008350C3" w:rsidP="00263765">
            <w:pPr>
              <w:spacing w:after="0" w:line="240" w:lineRule="auto"/>
              <w:jc w:val="center"/>
              <w:rPr>
                <w:rFonts w:cs="Times New Roman"/>
                <w:color w:val="000000"/>
                <w:sz w:val="20"/>
                <w:szCs w:val="20"/>
              </w:rPr>
            </w:pPr>
            <w:r w:rsidRPr="00992181">
              <w:rPr>
                <w:rFonts w:cs="Times New Roman"/>
                <w:color w:val="000000"/>
                <w:sz w:val="20"/>
                <w:szCs w:val="20"/>
              </w:rPr>
              <w:t>не</w:t>
            </w:r>
          </w:p>
        </w:tc>
      </w:tr>
      <w:tr w:rsidR="008350C3" w:rsidRPr="00992181" w14:paraId="52ED8E2A" w14:textId="77777777" w:rsidTr="00263765">
        <w:tc>
          <w:tcPr>
            <w:tcW w:w="2151" w:type="dxa"/>
            <w:shd w:val="clear" w:color="auto" w:fill="auto"/>
          </w:tcPr>
          <w:p w14:paraId="453441A2" w14:textId="77777777" w:rsidR="008350C3" w:rsidRPr="00992181" w:rsidRDefault="008350C3" w:rsidP="00263765">
            <w:pPr>
              <w:spacing w:after="0" w:line="240" w:lineRule="auto"/>
              <w:jc w:val="both"/>
              <w:rPr>
                <w:rFonts w:cs="Times New Roman"/>
                <w:color w:val="000000"/>
                <w:sz w:val="20"/>
                <w:szCs w:val="20"/>
              </w:rPr>
            </w:pPr>
            <w:r w:rsidRPr="00992181">
              <w:rPr>
                <w:rFonts w:cs="Times New Roman"/>
                <w:color w:val="000000"/>
                <w:sz w:val="20"/>
                <w:szCs w:val="20"/>
              </w:rPr>
              <w:t>BG3G00000NQ018</w:t>
            </w:r>
          </w:p>
        </w:tc>
        <w:tc>
          <w:tcPr>
            <w:tcW w:w="1601" w:type="dxa"/>
            <w:shd w:val="clear" w:color="auto" w:fill="auto"/>
          </w:tcPr>
          <w:p w14:paraId="00C6CA5C" w14:textId="77777777" w:rsidR="008350C3" w:rsidRPr="00992181" w:rsidRDefault="008350C3" w:rsidP="00263765">
            <w:pPr>
              <w:spacing w:after="0" w:line="240" w:lineRule="auto"/>
              <w:jc w:val="both"/>
              <w:rPr>
                <w:rFonts w:cs="Times New Roman"/>
                <w:color w:val="000000"/>
                <w:sz w:val="20"/>
                <w:szCs w:val="20"/>
              </w:rPr>
            </w:pPr>
            <w:r w:rsidRPr="00992181">
              <w:rPr>
                <w:rFonts w:cs="Times New Roman"/>
                <w:color w:val="000000"/>
                <w:sz w:val="20"/>
                <w:szCs w:val="20"/>
              </w:rPr>
              <w:t>Порови води в Неоген - Кватернер – Пазарджик – Пловдивския район.</w:t>
            </w:r>
          </w:p>
        </w:tc>
        <w:tc>
          <w:tcPr>
            <w:tcW w:w="1116" w:type="dxa"/>
            <w:shd w:val="clear" w:color="auto" w:fill="FF0000"/>
          </w:tcPr>
          <w:p w14:paraId="654DCB1D" w14:textId="77777777" w:rsidR="008350C3" w:rsidRPr="00992181" w:rsidRDefault="008350C3" w:rsidP="00263765">
            <w:pPr>
              <w:spacing w:after="0" w:line="240" w:lineRule="auto"/>
              <w:jc w:val="center"/>
              <w:rPr>
                <w:rFonts w:cs="Times New Roman"/>
                <w:color w:val="000000"/>
                <w:sz w:val="20"/>
                <w:szCs w:val="20"/>
              </w:rPr>
            </w:pPr>
          </w:p>
          <w:p w14:paraId="7476115E" w14:textId="77777777" w:rsidR="008350C3" w:rsidRPr="00992181" w:rsidRDefault="008350C3" w:rsidP="00263765">
            <w:pPr>
              <w:spacing w:after="0" w:line="240" w:lineRule="auto"/>
              <w:jc w:val="center"/>
              <w:rPr>
                <w:rFonts w:cs="Times New Roman"/>
                <w:color w:val="000000"/>
                <w:sz w:val="20"/>
                <w:szCs w:val="20"/>
              </w:rPr>
            </w:pPr>
          </w:p>
          <w:p w14:paraId="708535C9" w14:textId="77777777" w:rsidR="008350C3" w:rsidRPr="00992181" w:rsidRDefault="008350C3" w:rsidP="00263765">
            <w:pPr>
              <w:spacing w:after="0" w:line="240" w:lineRule="auto"/>
              <w:jc w:val="center"/>
              <w:rPr>
                <w:rFonts w:cs="Times New Roman"/>
                <w:color w:val="000000"/>
                <w:sz w:val="20"/>
                <w:szCs w:val="20"/>
              </w:rPr>
            </w:pPr>
            <w:r w:rsidRPr="00992181">
              <w:rPr>
                <w:rFonts w:cs="Times New Roman"/>
                <w:color w:val="000000"/>
                <w:sz w:val="20"/>
                <w:szCs w:val="20"/>
              </w:rPr>
              <w:t>лошо</w:t>
            </w:r>
          </w:p>
        </w:tc>
        <w:tc>
          <w:tcPr>
            <w:tcW w:w="1934" w:type="dxa"/>
            <w:shd w:val="clear" w:color="auto" w:fill="auto"/>
          </w:tcPr>
          <w:p w14:paraId="416D5CED" w14:textId="77777777" w:rsidR="008350C3" w:rsidRPr="00992181" w:rsidRDefault="008350C3" w:rsidP="00263765">
            <w:pPr>
              <w:spacing w:after="0" w:line="240" w:lineRule="auto"/>
              <w:rPr>
                <w:rFonts w:cs="Times New Roman"/>
                <w:color w:val="000000"/>
                <w:sz w:val="20"/>
                <w:szCs w:val="20"/>
              </w:rPr>
            </w:pPr>
            <w:r w:rsidRPr="00992181">
              <w:rPr>
                <w:rFonts w:cs="Times New Roman"/>
                <w:color w:val="000000"/>
                <w:sz w:val="20"/>
                <w:szCs w:val="20"/>
              </w:rPr>
              <w:t xml:space="preserve">нитрати, фосфати, </w:t>
            </w:r>
          </w:p>
          <w:p w14:paraId="1B92C226" w14:textId="77777777" w:rsidR="008350C3" w:rsidRPr="00992181" w:rsidRDefault="008350C3" w:rsidP="00263765">
            <w:pPr>
              <w:spacing w:after="0" w:line="240" w:lineRule="auto"/>
              <w:rPr>
                <w:rFonts w:cs="Times New Roman"/>
                <w:color w:val="000000"/>
                <w:sz w:val="20"/>
                <w:szCs w:val="20"/>
              </w:rPr>
            </w:pPr>
            <w:r w:rsidRPr="00992181">
              <w:rPr>
                <w:rFonts w:cs="Times New Roman"/>
                <w:color w:val="000000"/>
                <w:sz w:val="20"/>
                <w:szCs w:val="20"/>
              </w:rPr>
              <w:t>и обща алфа-активност</w:t>
            </w:r>
          </w:p>
        </w:tc>
        <w:tc>
          <w:tcPr>
            <w:tcW w:w="1429" w:type="dxa"/>
            <w:shd w:val="clear" w:color="auto" w:fill="00B050"/>
          </w:tcPr>
          <w:p w14:paraId="682EDB4F" w14:textId="77777777" w:rsidR="008350C3" w:rsidRPr="00992181" w:rsidRDefault="008350C3" w:rsidP="00263765">
            <w:pPr>
              <w:spacing w:after="0" w:line="240" w:lineRule="auto"/>
              <w:jc w:val="center"/>
              <w:rPr>
                <w:rFonts w:cs="Times New Roman"/>
                <w:color w:val="000000"/>
                <w:sz w:val="20"/>
                <w:szCs w:val="20"/>
              </w:rPr>
            </w:pPr>
          </w:p>
          <w:p w14:paraId="68A045AE" w14:textId="77777777" w:rsidR="008350C3" w:rsidRPr="00992181" w:rsidRDefault="008350C3" w:rsidP="00263765">
            <w:pPr>
              <w:spacing w:after="0" w:line="240" w:lineRule="auto"/>
              <w:jc w:val="center"/>
              <w:rPr>
                <w:rFonts w:cs="Times New Roman"/>
                <w:color w:val="000000"/>
                <w:sz w:val="20"/>
                <w:szCs w:val="20"/>
              </w:rPr>
            </w:pPr>
          </w:p>
          <w:p w14:paraId="679E1833" w14:textId="77777777" w:rsidR="008350C3" w:rsidRPr="00992181" w:rsidRDefault="008350C3" w:rsidP="00263765">
            <w:pPr>
              <w:spacing w:after="0" w:line="240" w:lineRule="auto"/>
              <w:jc w:val="center"/>
              <w:rPr>
                <w:rFonts w:cs="Times New Roman"/>
                <w:color w:val="000000"/>
                <w:sz w:val="20"/>
                <w:szCs w:val="20"/>
              </w:rPr>
            </w:pPr>
            <w:r w:rsidRPr="00992181">
              <w:rPr>
                <w:rFonts w:cs="Times New Roman"/>
                <w:color w:val="000000"/>
                <w:sz w:val="20"/>
                <w:szCs w:val="20"/>
              </w:rPr>
              <w:t>добро</w:t>
            </w:r>
          </w:p>
        </w:tc>
        <w:tc>
          <w:tcPr>
            <w:tcW w:w="1165" w:type="dxa"/>
            <w:shd w:val="clear" w:color="auto" w:fill="FF0000"/>
          </w:tcPr>
          <w:p w14:paraId="37133D43" w14:textId="77777777" w:rsidR="008350C3" w:rsidRPr="00992181" w:rsidRDefault="008350C3" w:rsidP="00263765">
            <w:pPr>
              <w:spacing w:after="0" w:line="240" w:lineRule="auto"/>
              <w:jc w:val="both"/>
              <w:rPr>
                <w:rFonts w:cs="Times New Roman"/>
                <w:color w:val="000000"/>
                <w:szCs w:val="24"/>
              </w:rPr>
            </w:pPr>
          </w:p>
          <w:p w14:paraId="7821F9EB" w14:textId="77777777" w:rsidR="008350C3" w:rsidRPr="00992181" w:rsidRDefault="008350C3" w:rsidP="00263765">
            <w:pPr>
              <w:spacing w:after="0" w:line="240" w:lineRule="auto"/>
              <w:jc w:val="both"/>
              <w:rPr>
                <w:rFonts w:cs="Times New Roman"/>
                <w:color w:val="000000"/>
                <w:szCs w:val="24"/>
              </w:rPr>
            </w:pPr>
          </w:p>
          <w:p w14:paraId="4A7DB09F" w14:textId="77777777" w:rsidR="008350C3" w:rsidRPr="00992181" w:rsidRDefault="008350C3" w:rsidP="00263765">
            <w:pPr>
              <w:spacing w:after="0" w:line="240" w:lineRule="auto"/>
              <w:jc w:val="center"/>
              <w:rPr>
                <w:rFonts w:cs="Times New Roman"/>
                <w:color w:val="000000"/>
                <w:sz w:val="20"/>
                <w:szCs w:val="20"/>
              </w:rPr>
            </w:pPr>
            <w:r w:rsidRPr="00992181">
              <w:rPr>
                <w:rFonts w:cs="Times New Roman"/>
                <w:color w:val="000000"/>
                <w:sz w:val="20"/>
                <w:szCs w:val="20"/>
              </w:rPr>
              <w:t>в риск</w:t>
            </w:r>
          </w:p>
        </w:tc>
      </w:tr>
    </w:tbl>
    <w:p w14:paraId="7E73C941" w14:textId="77777777" w:rsidR="008350C3" w:rsidRPr="00992181" w:rsidRDefault="008350C3" w:rsidP="008350C3">
      <w:pPr>
        <w:spacing w:after="0" w:line="240" w:lineRule="auto"/>
        <w:jc w:val="both"/>
        <w:rPr>
          <w:szCs w:val="24"/>
        </w:rPr>
      </w:pPr>
    </w:p>
    <w:p w14:paraId="0E7715EB" w14:textId="2E91F102" w:rsidR="008350C3" w:rsidRPr="00992181" w:rsidRDefault="001A7DF2" w:rsidP="0098633C">
      <w:pPr>
        <w:spacing w:after="0" w:line="240" w:lineRule="auto"/>
        <w:ind w:firstLine="720"/>
        <w:jc w:val="both"/>
        <w:rPr>
          <w:szCs w:val="24"/>
        </w:rPr>
      </w:pPr>
      <w:r w:rsidRPr="00992181">
        <w:rPr>
          <w:szCs w:val="24"/>
        </w:rPr>
        <w:t>В момента възложителят е в процедура за издаване на разрешително за водовземане от Басейнова дирекция ИБР</w:t>
      </w:r>
      <w:r w:rsidR="0098633C" w:rsidRPr="00992181">
        <w:rPr>
          <w:szCs w:val="24"/>
        </w:rPr>
        <w:t xml:space="preserve">, със заявено максимално количество до 24 450 </w:t>
      </w:r>
      <w:r w:rsidR="0098633C" w:rsidRPr="00992181">
        <w:rPr>
          <w:szCs w:val="24"/>
          <w:lang w:val="en-US"/>
        </w:rPr>
        <w:t>m</w:t>
      </w:r>
      <w:r w:rsidR="0098633C" w:rsidRPr="00992181">
        <w:rPr>
          <w:szCs w:val="24"/>
          <w:vertAlign w:val="superscript"/>
        </w:rPr>
        <w:t>3</w:t>
      </w:r>
      <w:r w:rsidR="0098633C" w:rsidRPr="00992181">
        <w:rPr>
          <w:szCs w:val="24"/>
        </w:rPr>
        <w:t>/год.</w:t>
      </w:r>
      <w:r w:rsidR="0098633C" w:rsidRPr="00992181">
        <w:rPr>
          <w:szCs w:val="24"/>
          <w:lang w:val="ru-RU"/>
        </w:rPr>
        <w:t xml:space="preserve"> </w:t>
      </w:r>
      <w:r w:rsidR="008350C3" w:rsidRPr="00992181">
        <w:rPr>
          <w:szCs w:val="24"/>
        </w:rPr>
        <w:t>Подземната вода ще се използва при стриктно спазване условията на разрешителното</w:t>
      </w:r>
      <w:r w:rsidR="000665A5" w:rsidRPr="00992181">
        <w:rPr>
          <w:szCs w:val="24"/>
          <w:lang w:val="ru-RU"/>
        </w:rPr>
        <w:t>. Тя ще е необходима за разбъркване на огнеупорн</w:t>
      </w:r>
      <w:r w:rsidR="00E113DA" w:rsidRPr="00992181">
        <w:rPr>
          <w:szCs w:val="24"/>
          <w:lang w:val="ru-RU"/>
        </w:rPr>
        <w:t>и</w:t>
      </w:r>
      <w:r w:rsidR="000665A5" w:rsidRPr="00992181">
        <w:rPr>
          <w:szCs w:val="24"/>
          <w:lang w:val="ru-RU"/>
        </w:rPr>
        <w:t>я  материал, охлаждане на режещите инструмети в участъци “</w:t>
      </w:r>
      <w:r w:rsidR="000665A5" w:rsidRPr="00992181">
        <w:rPr>
          <w:szCs w:val="24"/>
        </w:rPr>
        <w:t xml:space="preserve">Механична обработка“, почистване на площадки и съоръжения, поливане на зелени пощи. </w:t>
      </w:r>
    </w:p>
    <w:p w14:paraId="09908149" w14:textId="77777777" w:rsidR="008350C3" w:rsidRPr="00992181" w:rsidRDefault="00BC5CB9" w:rsidP="00BC5CB9">
      <w:pPr>
        <w:spacing w:after="0" w:line="240" w:lineRule="auto"/>
        <w:ind w:firstLine="708"/>
        <w:jc w:val="both"/>
        <w:rPr>
          <w:b/>
          <w:color w:val="000000" w:themeColor="text1"/>
          <w:szCs w:val="24"/>
        </w:rPr>
      </w:pPr>
      <w:r w:rsidRPr="00992181">
        <w:rPr>
          <w:b/>
          <w:iCs/>
          <w:color w:val="000000" w:themeColor="text1"/>
          <w:szCs w:val="24"/>
        </w:rPr>
        <w:t>Предвид</w:t>
      </w:r>
      <w:r w:rsidR="0039521D" w:rsidRPr="00992181">
        <w:rPr>
          <w:b/>
          <w:i/>
          <w:color w:val="000000" w:themeColor="text1"/>
          <w:szCs w:val="24"/>
        </w:rPr>
        <w:t xml:space="preserve"> </w:t>
      </w:r>
      <w:r w:rsidRPr="00992181">
        <w:rPr>
          <w:b/>
          <w:iCs/>
          <w:color w:val="000000" w:themeColor="text1"/>
          <w:szCs w:val="24"/>
        </w:rPr>
        <w:t>количества</w:t>
      </w:r>
      <w:r w:rsidR="0039521D" w:rsidRPr="00992181">
        <w:rPr>
          <w:b/>
          <w:iCs/>
          <w:color w:val="000000" w:themeColor="text1"/>
          <w:szCs w:val="24"/>
        </w:rPr>
        <w:t>та</w:t>
      </w:r>
      <w:r w:rsidRPr="00992181">
        <w:rPr>
          <w:b/>
          <w:iCs/>
          <w:color w:val="000000" w:themeColor="text1"/>
          <w:szCs w:val="24"/>
        </w:rPr>
        <w:t>, които са необходими за задоволяване на производствените дейности със сондажна вода</w:t>
      </w:r>
      <w:r w:rsidR="001A7DF2" w:rsidRPr="00992181">
        <w:rPr>
          <w:b/>
          <w:iCs/>
          <w:color w:val="000000" w:themeColor="text1"/>
          <w:szCs w:val="24"/>
        </w:rPr>
        <w:t xml:space="preserve"> след увеличаване на капацитета на производство</w:t>
      </w:r>
      <w:r w:rsidR="0039521D" w:rsidRPr="00992181">
        <w:rPr>
          <w:b/>
          <w:iCs/>
          <w:color w:val="000000" w:themeColor="text1"/>
          <w:szCs w:val="24"/>
        </w:rPr>
        <w:t xml:space="preserve"> и</w:t>
      </w:r>
      <w:r w:rsidRPr="00992181">
        <w:rPr>
          <w:b/>
          <w:iCs/>
          <w:color w:val="000000" w:themeColor="text1"/>
          <w:szCs w:val="24"/>
        </w:rPr>
        <w:t xml:space="preserve"> </w:t>
      </w:r>
      <w:r w:rsidR="0039521D" w:rsidRPr="00992181">
        <w:rPr>
          <w:b/>
          <w:iCs/>
          <w:color w:val="000000" w:themeColor="text1"/>
          <w:szCs w:val="24"/>
        </w:rPr>
        <w:t xml:space="preserve">организиране използване на водата в оборот, </w:t>
      </w:r>
      <w:r w:rsidRPr="00992181">
        <w:rPr>
          <w:b/>
          <w:iCs/>
          <w:color w:val="000000" w:themeColor="text1"/>
          <w:szCs w:val="24"/>
        </w:rPr>
        <w:t xml:space="preserve">не се предполага </w:t>
      </w:r>
      <w:r w:rsidR="0039521D" w:rsidRPr="00992181">
        <w:rPr>
          <w:b/>
          <w:iCs/>
          <w:color w:val="000000" w:themeColor="text1"/>
          <w:szCs w:val="24"/>
        </w:rPr>
        <w:t xml:space="preserve">значително </w:t>
      </w:r>
      <w:r w:rsidRPr="00992181">
        <w:rPr>
          <w:b/>
          <w:iCs/>
          <w:color w:val="000000" w:themeColor="text1"/>
          <w:szCs w:val="24"/>
        </w:rPr>
        <w:t xml:space="preserve">отрицателно въздействие </w:t>
      </w:r>
      <w:r w:rsidR="008350C3" w:rsidRPr="00992181">
        <w:rPr>
          <w:b/>
          <w:color w:val="000000" w:themeColor="text1"/>
          <w:szCs w:val="24"/>
          <w:lang w:bidi="bg-BG"/>
        </w:rPr>
        <w:t>върху подземните води в района и върху заложените цели за постигане на добро екологично и химично състояние.</w:t>
      </w:r>
    </w:p>
    <w:p w14:paraId="07BC87BE" w14:textId="77777777" w:rsidR="00A37D4D" w:rsidRPr="00992181" w:rsidRDefault="00A37D4D" w:rsidP="00F0464B">
      <w:pPr>
        <w:spacing w:after="0" w:line="240" w:lineRule="auto"/>
        <w:ind w:firstLine="708"/>
        <w:jc w:val="both"/>
        <w:rPr>
          <w:b/>
          <w:bCs/>
          <w:szCs w:val="24"/>
        </w:rPr>
      </w:pPr>
    </w:p>
    <w:p w14:paraId="66B03CAB" w14:textId="77777777" w:rsidR="00C03CC9" w:rsidRPr="00992181" w:rsidRDefault="00C03CC9" w:rsidP="00F0464B">
      <w:pPr>
        <w:spacing w:after="0" w:line="240" w:lineRule="auto"/>
        <w:ind w:firstLine="708"/>
        <w:jc w:val="both"/>
        <w:rPr>
          <w:b/>
          <w:bCs/>
          <w:szCs w:val="24"/>
        </w:rPr>
      </w:pPr>
      <w:r w:rsidRPr="00992181">
        <w:rPr>
          <w:b/>
          <w:bCs/>
          <w:szCs w:val="24"/>
        </w:rPr>
        <w:t>Почви</w:t>
      </w:r>
    </w:p>
    <w:p w14:paraId="12145240" w14:textId="77777777" w:rsidR="00BC5CB9" w:rsidRPr="00992181" w:rsidRDefault="00BC5CB9" w:rsidP="00BC5CB9">
      <w:pPr>
        <w:spacing w:after="0" w:line="240" w:lineRule="auto"/>
        <w:ind w:firstLine="706"/>
        <w:jc w:val="both"/>
        <w:rPr>
          <w:bCs/>
          <w:color w:val="000000"/>
          <w:szCs w:val="24"/>
        </w:rPr>
      </w:pPr>
      <w:r w:rsidRPr="00992181">
        <w:rPr>
          <w:bCs/>
          <w:color w:val="000000"/>
          <w:szCs w:val="24"/>
        </w:rPr>
        <w:t xml:space="preserve">Реализацията на ИП не предвижда извършването на ново строителство, разширението засяга съществуващи халета. </w:t>
      </w:r>
    </w:p>
    <w:p w14:paraId="30A42AD5" w14:textId="77777777" w:rsidR="00BC5CB9" w:rsidRPr="00992181" w:rsidRDefault="00BC5CB9" w:rsidP="00BC5CB9">
      <w:pPr>
        <w:spacing w:after="0" w:line="240" w:lineRule="auto"/>
        <w:ind w:firstLine="706"/>
        <w:jc w:val="both"/>
        <w:rPr>
          <w:bCs/>
          <w:color w:val="000000"/>
          <w:szCs w:val="24"/>
        </w:rPr>
      </w:pPr>
      <w:r w:rsidRPr="00992181">
        <w:rPr>
          <w:bCs/>
          <w:color w:val="000000"/>
          <w:szCs w:val="24"/>
        </w:rPr>
        <w:t xml:space="preserve">За превръщането на двете халета от складове в производствени помещения ще е необходимо изграждане на подземна линейна инфраструктура. Предвиждат се изкопни работи на различна дълбочина, като изкопаните земни маси ще бъдат използвани за запълване на изкопите. Почвата от изкопите за поставяне на двете нови водоплътно изгребни ями и двата утаителя ще се използва за дооформяне на зелените площи в имота. Описаните дейности засягат бетонирана площадка, няма да се нарушава почвената покривка на нови терени. </w:t>
      </w:r>
    </w:p>
    <w:p w14:paraId="250BEF18" w14:textId="77777777" w:rsidR="00BC5CB9" w:rsidRPr="00992181" w:rsidRDefault="00BC5CB9" w:rsidP="00BC5CB9">
      <w:pPr>
        <w:spacing w:after="0" w:line="240" w:lineRule="auto"/>
        <w:ind w:firstLine="706"/>
        <w:jc w:val="both"/>
        <w:rPr>
          <w:bCs/>
          <w:color w:val="000000"/>
          <w:szCs w:val="24"/>
        </w:rPr>
      </w:pPr>
      <w:r w:rsidRPr="00992181">
        <w:rPr>
          <w:bCs/>
          <w:color w:val="000000"/>
          <w:szCs w:val="24"/>
        </w:rPr>
        <w:t xml:space="preserve">Основните дейности (настоящи и бъдещи) се извършват на закрито. Цялата площадка е с изградена настилка от бетон и асфалт. Не се предвижда извършване на дейности върху почви. </w:t>
      </w:r>
    </w:p>
    <w:p w14:paraId="55E02AA8" w14:textId="77777777" w:rsidR="001A7DF2" w:rsidRPr="00992181" w:rsidRDefault="00BC5CB9" w:rsidP="00B01F4D">
      <w:pPr>
        <w:spacing w:after="0" w:line="240" w:lineRule="auto"/>
        <w:ind w:firstLine="706"/>
        <w:jc w:val="both"/>
        <w:rPr>
          <w:b/>
          <w:color w:val="000000"/>
          <w:szCs w:val="24"/>
        </w:rPr>
      </w:pPr>
      <w:r w:rsidRPr="00992181">
        <w:rPr>
          <w:b/>
          <w:color w:val="000000"/>
          <w:szCs w:val="24"/>
        </w:rPr>
        <w:t>В резултат на реализацията на планираното разширение на дейността не се очаква вредно въздействие върху почвите.</w:t>
      </w:r>
    </w:p>
    <w:p w14:paraId="13D15F0D" w14:textId="77777777" w:rsidR="00720292" w:rsidRPr="00992181" w:rsidRDefault="00720292" w:rsidP="00F0464B">
      <w:pPr>
        <w:spacing w:after="0" w:line="240" w:lineRule="auto"/>
        <w:jc w:val="both"/>
        <w:rPr>
          <w:b/>
          <w:bCs/>
          <w:i/>
          <w:color w:val="339966"/>
          <w:szCs w:val="24"/>
        </w:rPr>
      </w:pPr>
    </w:p>
    <w:p w14:paraId="62383E67" w14:textId="77777777" w:rsidR="00D8489F" w:rsidRPr="00992181" w:rsidRDefault="00D8489F" w:rsidP="00F0464B">
      <w:pPr>
        <w:spacing w:after="0" w:line="240" w:lineRule="auto"/>
        <w:ind w:firstLine="708"/>
        <w:jc w:val="both"/>
        <w:rPr>
          <w:b/>
          <w:bCs/>
          <w:szCs w:val="24"/>
        </w:rPr>
      </w:pPr>
      <w:r w:rsidRPr="00992181">
        <w:rPr>
          <w:b/>
          <w:bCs/>
          <w:szCs w:val="24"/>
        </w:rPr>
        <w:t>Въздействие върху земните недра</w:t>
      </w:r>
    </w:p>
    <w:p w14:paraId="22BED69A" w14:textId="77777777" w:rsidR="00720292" w:rsidRPr="00992181" w:rsidRDefault="00720292" w:rsidP="00F0464B">
      <w:pPr>
        <w:spacing w:after="0" w:line="240" w:lineRule="auto"/>
        <w:ind w:firstLine="708"/>
        <w:jc w:val="both"/>
        <w:rPr>
          <w:b/>
          <w:bCs/>
          <w:i/>
          <w:color w:val="339966"/>
          <w:szCs w:val="24"/>
        </w:rPr>
      </w:pPr>
    </w:p>
    <w:p w14:paraId="0E3B9BFA" w14:textId="77777777" w:rsidR="0031212E" w:rsidRPr="00992181" w:rsidRDefault="00A33061" w:rsidP="00F0464B">
      <w:pPr>
        <w:spacing w:after="0" w:line="240" w:lineRule="auto"/>
        <w:ind w:firstLine="708"/>
        <w:jc w:val="both"/>
        <w:rPr>
          <w:iCs/>
          <w:szCs w:val="24"/>
        </w:rPr>
      </w:pPr>
      <w:r w:rsidRPr="00992181">
        <w:rPr>
          <w:bCs/>
          <w:szCs w:val="24"/>
        </w:rPr>
        <w:t xml:space="preserve">ИП не предвижда ново строителство. </w:t>
      </w:r>
      <w:r w:rsidRPr="00992181">
        <w:rPr>
          <w:iCs/>
          <w:szCs w:val="24"/>
        </w:rPr>
        <w:t xml:space="preserve">Предвиждат се изкопни работи на различна дълбочина, като изкопаните земни маси ще бъдат използвани за запълване на изкопите. Почвата от изкопите за поставяне на двете нови водоплътно изгребни ями и двата утаителя ще се използва за дооформяне на зелените площи в имота. </w:t>
      </w:r>
    </w:p>
    <w:p w14:paraId="1FDB8AFB" w14:textId="77777777" w:rsidR="0096679C" w:rsidRPr="00992181" w:rsidRDefault="0096679C" w:rsidP="00F0464B">
      <w:pPr>
        <w:spacing w:after="0" w:line="240" w:lineRule="auto"/>
        <w:ind w:firstLine="708"/>
        <w:jc w:val="both"/>
        <w:rPr>
          <w:b/>
          <w:bCs/>
          <w:szCs w:val="24"/>
        </w:rPr>
      </w:pPr>
      <w:r w:rsidRPr="00992181">
        <w:rPr>
          <w:b/>
          <w:bCs/>
          <w:iCs/>
          <w:szCs w:val="24"/>
        </w:rPr>
        <w:t xml:space="preserve">Не се очаква въздействие върху земните недра, резултат от реализацията на ИП. </w:t>
      </w:r>
    </w:p>
    <w:p w14:paraId="446F8BC3" w14:textId="77777777" w:rsidR="0031212E" w:rsidRPr="00992181" w:rsidRDefault="0031212E" w:rsidP="00F0464B">
      <w:pPr>
        <w:spacing w:after="0" w:line="240" w:lineRule="auto"/>
        <w:ind w:firstLine="708"/>
        <w:jc w:val="both"/>
        <w:rPr>
          <w:b/>
          <w:bCs/>
          <w:i/>
          <w:color w:val="339966"/>
          <w:szCs w:val="24"/>
        </w:rPr>
      </w:pPr>
    </w:p>
    <w:p w14:paraId="065183BF" w14:textId="77777777" w:rsidR="00D8489F" w:rsidRPr="00992181" w:rsidRDefault="00D8489F" w:rsidP="00F0464B">
      <w:pPr>
        <w:spacing w:after="0" w:line="240" w:lineRule="auto"/>
        <w:ind w:firstLine="708"/>
        <w:jc w:val="both"/>
        <w:rPr>
          <w:b/>
          <w:bCs/>
          <w:szCs w:val="24"/>
        </w:rPr>
      </w:pPr>
      <w:r w:rsidRPr="00992181">
        <w:rPr>
          <w:b/>
          <w:bCs/>
          <w:szCs w:val="24"/>
        </w:rPr>
        <w:t>Въздействие върху ландшафта</w:t>
      </w:r>
    </w:p>
    <w:p w14:paraId="0037E9F1" w14:textId="77777777" w:rsidR="00D8489F" w:rsidRPr="00992181" w:rsidRDefault="00D8489F" w:rsidP="00F0464B">
      <w:pPr>
        <w:spacing w:after="0" w:line="240" w:lineRule="auto"/>
        <w:ind w:firstLine="708"/>
        <w:jc w:val="both"/>
        <w:rPr>
          <w:b/>
          <w:i/>
          <w:color w:val="339966"/>
          <w:szCs w:val="24"/>
        </w:rPr>
      </w:pPr>
    </w:p>
    <w:p w14:paraId="7C1674D3" w14:textId="77777777" w:rsidR="00D62AC7" w:rsidRPr="00992181" w:rsidRDefault="00D62AC7" w:rsidP="00F0464B">
      <w:pPr>
        <w:spacing w:after="0" w:line="240" w:lineRule="auto"/>
        <w:ind w:firstLine="709"/>
        <w:jc w:val="both"/>
        <w:rPr>
          <w:rFonts w:eastAsia="Times New Roman"/>
          <w:bCs/>
          <w:szCs w:val="24"/>
          <w:lang w:eastAsia="bg-BG"/>
        </w:rPr>
      </w:pPr>
      <w:r w:rsidRPr="00992181">
        <w:rPr>
          <w:rFonts w:eastAsia="Times New Roman" w:cs="Calibri"/>
          <w:kern w:val="1"/>
          <w:szCs w:val="24"/>
          <w:lang w:eastAsia="ar-SA"/>
        </w:rPr>
        <w:t xml:space="preserve">Районът </w:t>
      </w:r>
      <w:r w:rsidR="00F6506B" w:rsidRPr="00992181">
        <w:rPr>
          <w:rFonts w:eastAsia="Times New Roman" w:cs="Calibri"/>
          <w:kern w:val="1"/>
          <w:szCs w:val="24"/>
          <w:lang w:eastAsia="ar-SA"/>
        </w:rPr>
        <w:t>около</w:t>
      </w:r>
      <w:r w:rsidRPr="00992181">
        <w:rPr>
          <w:rFonts w:eastAsia="Times New Roman" w:cs="Calibri"/>
          <w:kern w:val="1"/>
          <w:szCs w:val="24"/>
          <w:lang w:eastAsia="ar-SA"/>
        </w:rPr>
        <w:t xml:space="preserve"> </w:t>
      </w:r>
      <w:r w:rsidR="0096679C" w:rsidRPr="00992181">
        <w:rPr>
          <w:rFonts w:eastAsia="Times New Roman" w:cs="Calibri"/>
          <w:kern w:val="1"/>
          <w:szCs w:val="24"/>
          <w:lang w:eastAsia="ar-SA"/>
        </w:rPr>
        <w:t>предприятието</w:t>
      </w:r>
      <w:r w:rsidRPr="00992181">
        <w:rPr>
          <w:rFonts w:eastAsia="Times New Roman" w:cs="Calibri"/>
          <w:kern w:val="1"/>
          <w:szCs w:val="24"/>
          <w:lang w:eastAsia="ar-SA"/>
        </w:rPr>
        <w:t xml:space="preserve"> е част от </w:t>
      </w:r>
      <w:r w:rsidR="0096679C" w:rsidRPr="00992181">
        <w:rPr>
          <w:rFonts w:eastAsia="Times New Roman" w:cs="Calibri"/>
          <w:kern w:val="1"/>
          <w:szCs w:val="24"/>
          <w:lang w:eastAsia="ar-SA"/>
        </w:rPr>
        <w:t>смесена</w:t>
      </w:r>
      <w:r w:rsidRPr="00992181">
        <w:rPr>
          <w:rFonts w:eastAsia="Times New Roman" w:cs="Calibri"/>
          <w:kern w:val="1"/>
          <w:szCs w:val="24"/>
          <w:lang w:eastAsia="ar-SA"/>
        </w:rPr>
        <w:t xml:space="preserve"> зона</w:t>
      </w:r>
      <w:r w:rsidR="0096679C" w:rsidRPr="00992181">
        <w:rPr>
          <w:rFonts w:eastAsia="Times New Roman" w:cs="Calibri"/>
          <w:kern w:val="1"/>
          <w:szCs w:val="24"/>
          <w:lang w:eastAsia="ar-SA"/>
        </w:rPr>
        <w:t xml:space="preserve"> (индустриална и земеделска)</w:t>
      </w:r>
      <w:r w:rsidRPr="00992181">
        <w:rPr>
          <w:rFonts w:eastAsia="Times New Roman" w:cs="Calibri"/>
          <w:kern w:val="1"/>
          <w:szCs w:val="24"/>
          <w:lang w:eastAsia="ar-SA"/>
        </w:rPr>
        <w:t>, която се е формирала, в резултат на дългогодишна антропогенна намеса. Н</w:t>
      </w:r>
      <w:r w:rsidRPr="00992181">
        <w:rPr>
          <w:rFonts w:eastAsia="Times New Roman"/>
          <w:bCs/>
          <w:szCs w:val="24"/>
          <w:lang w:eastAsia="bg-BG"/>
        </w:rPr>
        <w:t>а територията на обекта и около него липсват естествени ландшафти. В случая може да</w:t>
      </w:r>
      <w:r w:rsidRPr="00992181">
        <w:rPr>
          <w:szCs w:val="24"/>
        </w:rPr>
        <w:t xml:space="preserve"> бъде приложена класификацията на Велчев и кол. (2011) за систематизация на съвременните ландшафти от гледна точка на човешкото влияние върху развитието им. </w:t>
      </w:r>
      <w:r w:rsidRPr="00992181">
        <w:rPr>
          <w:rFonts w:eastAsia="Times New Roman"/>
          <w:bCs/>
          <w:szCs w:val="24"/>
          <w:lang w:eastAsia="bg-BG"/>
        </w:rPr>
        <w:t>Наблюдават се:</w:t>
      </w:r>
    </w:p>
    <w:p w14:paraId="048CBE4A" w14:textId="77777777" w:rsidR="00D62AC7" w:rsidRPr="00992181" w:rsidRDefault="00D62AC7">
      <w:pPr>
        <w:pStyle w:val="ListParagraph"/>
        <w:numPr>
          <w:ilvl w:val="0"/>
          <w:numId w:val="5"/>
        </w:numPr>
        <w:spacing w:after="0" w:line="240" w:lineRule="auto"/>
        <w:jc w:val="both"/>
        <w:rPr>
          <w:rFonts w:eastAsia="Times New Roman"/>
          <w:bCs/>
          <w:szCs w:val="24"/>
          <w:lang w:eastAsia="bg-BG"/>
        </w:rPr>
      </w:pPr>
      <w:r w:rsidRPr="00992181">
        <w:rPr>
          <w:rFonts w:eastAsia="Times New Roman"/>
          <w:bCs/>
          <w:szCs w:val="24"/>
          <w:lang w:eastAsia="bg-BG"/>
        </w:rPr>
        <w:t xml:space="preserve"> </w:t>
      </w:r>
      <w:r w:rsidRPr="00992181">
        <w:rPr>
          <w:szCs w:val="24"/>
        </w:rPr>
        <w:t xml:space="preserve">клас </w:t>
      </w:r>
      <w:r w:rsidRPr="00992181">
        <w:rPr>
          <w:bCs/>
          <w:szCs w:val="24"/>
        </w:rPr>
        <w:t>„антропогенизирани”, тип „промишлени”, род „индустриални” – производствените предприятия, включително настоящ</w:t>
      </w:r>
      <w:r w:rsidR="0096679C" w:rsidRPr="00992181">
        <w:rPr>
          <w:bCs/>
          <w:szCs w:val="24"/>
        </w:rPr>
        <w:t>ото предприятие</w:t>
      </w:r>
      <w:r w:rsidRPr="00992181">
        <w:rPr>
          <w:bCs/>
          <w:szCs w:val="24"/>
        </w:rPr>
        <w:t>;</w:t>
      </w:r>
    </w:p>
    <w:p w14:paraId="266CD382" w14:textId="77777777" w:rsidR="00D62AC7" w:rsidRPr="00992181" w:rsidRDefault="00D62AC7">
      <w:pPr>
        <w:pStyle w:val="ListParagraph"/>
        <w:numPr>
          <w:ilvl w:val="0"/>
          <w:numId w:val="5"/>
        </w:numPr>
        <w:spacing w:after="0" w:line="240" w:lineRule="auto"/>
        <w:jc w:val="both"/>
        <w:rPr>
          <w:rFonts w:eastAsia="Times New Roman"/>
          <w:bCs/>
          <w:szCs w:val="24"/>
          <w:lang w:eastAsia="bg-BG"/>
        </w:rPr>
      </w:pPr>
      <w:r w:rsidRPr="00992181">
        <w:rPr>
          <w:bCs/>
          <w:szCs w:val="24"/>
        </w:rPr>
        <w:t>клас „антропогенизирани”, тип „агроландшафт”, род „орни земи”  – обработваеми и изоставени ниви;</w:t>
      </w:r>
    </w:p>
    <w:p w14:paraId="37FAE5AA" w14:textId="77777777" w:rsidR="00D62AC7" w:rsidRPr="00992181" w:rsidRDefault="00D62AC7">
      <w:pPr>
        <w:pStyle w:val="ListParagraph"/>
        <w:numPr>
          <w:ilvl w:val="0"/>
          <w:numId w:val="5"/>
        </w:numPr>
        <w:spacing w:after="0" w:line="240" w:lineRule="auto"/>
        <w:jc w:val="both"/>
        <w:rPr>
          <w:rFonts w:eastAsia="Times New Roman"/>
          <w:bCs/>
          <w:szCs w:val="24"/>
          <w:lang w:eastAsia="bg-BG"/>
        </w:rPr>
      </w:pPr>
      <w:r w:rsidRPr="00992181">
        <w:rPr>
          <w:bCs/>
          <w:szCs w:val="24"/>
        </w:rPr>
        <w:t>клас „антропогенизирани“, тип „селищни“;</w:t>
      </w:r>
    </w:p>
    <w:p w14:paraId="2F497084" w14:textId="77777777" w:rsidR="00D62AC7" w:rsidRPr="00992181" w:rsidRDefault="00D62AC7">
      <w:pPr>
        <w:pStyle w:val="ListParagraph"/>
        <w:numPr>
          <w:ilvl w:val="0"/>
          <w:numId w:val="5"/>
        </w:numPr>
        <w:spacing w:after="0" w:line="240" w:lineRule="auto"/>
        <w:jc w:val="both"/>
        <w:rPr>
          <w:rFonts w:eastAsia="Times New Roman"/>
          <w:bCs/>
          <w:szCs w:val="24"/>
          <w:lang w:eastAsia="bg-BG"/>
        </w:rPr>
      </w:pPr>
      <w:r w:rsidRPr="00992181">
        <w:rPr>
          <w:bCs/>
          <w:szCs w:val="24"/>
        </w:rPr>
        <w:t>клас „антропогенизирани”, тип „пътнотранспортни”, род „транспортни (комуникационен)”.</w:t>
      </w:r>
    </w:p>
    <w:p w14:paraId="2F6E55EA" w14:textId="77777777" w:rsidR="00D62AC7" w:rsidRPr="00992181" w:rsidRDefault="00D62AC7" w:rsidP="00F6506B">
      <w:pPr>
        <w:autoSpaceDE w:val="0"/>
        <w:autoSpaceDN w:val="0"/>
        <w:adjustRightInd w:val="0"/>
        <w:spacing w:after="0" w:line="240" w:lineRule="auto"/>
        <w:ind w:firstLine="709"/>
        <w:jc w:val="both"/>
        <w:rPr>
          <w:rFonts w:eastAsia="Times New Roman"/>
          <w:bCs/>
          <w:szCs w:val="24"/>
          <w:lang w:eastAsia="bg-BG"/>
        </w:rPr>
      </w:pPr>
      <w:r w:rsidRPr="00992181">
        <w:rPr>
          <w:szCs w:val="24"/>
        </w:rPr>
        <w:t>Предвид развитието на индустрията последните</w:t>
      </w:r>
      <w:r w:rsidRPr="00992181">
        <w:rPr>
          <w:b/>
          <w:bCs/>
          <w:szCs w:val="24"/>
        </w:rPr>
        <w:t xml:space="preserve"> </w:t>
      </w:r>
      <w:r w:rsidRPr="00992181">
        <w:rPr>
          <w:szCs w:val="24"/>
        </w:rPr>
        <w:t>десетилетия,</w:t>
      </w:r>
      <w:r w:rsidRPr="00992181">
        <w:rPr>
          <w:b/>
          <w:bCs/>
          <w:szCs w:val="24"/>
        </w:rPr>
        <w:t xml:space="preserve"> </w:t>
      </w:r>
      <w:r w:rsidRPr="00992181">
        <w:rPr>
          <w:szCs w:val="24"/>
        </w:rPr>
        <w:t>индустриалната</w:t>
      </w:r>
      <w:r w:rsidR="00F6506B" w:rsidRPr="00992181">
        <w:rPr>
          <w:szCs w:val="24"/>
        </w:rPr>
        <w:t xml:space="preserve"> част</w:t>
      </w:r>
      <w:r w:rsidRPr="00992181">
        <w:rPr>
          <w:szCs w:val="24"/>
        </w:rPr>
        <w:t xml:space="preserve"> ще продължи да се увеличава за сметка на земеделските земи. Техногеният ландшафт (индустриален) ще продължи да увеличава своята площ, а компонентите който го формират (заводи, селища, пътища) ще продължат да се разрастват.</w:t>
      </w:r>
      <w:r w:rsidR="00C03CC9" w:rsidRPr="00992181">
        <w:rPr>
          <w:rFonts w:eastAsia="Times New Roman"/>
          <w:bCs/>
          <w:szCs w:val="24"/>
          <w:lang w:eastAsia="bg-BG"/>
        </w:rPr>
        <w:tab/>
      </w:r>
    </w:p>
    <w:p w14:paraId="36E2C34E" w14:textId="77777777" w:rsidR="00C03CC9" w:rsidRPr="00992181" w:rsidRDefault="0096679C" w:rsidP="00F0464B">
      <w:pPr>
        <w:autoSpaceDE w:val="0"/>
        <w:autoSpaceDN w:val="0"/>
        <w:adjustRightInd w:val="0"/>
        <w:spacing w:after="0" w:line="240" w:lineRule="auto"/>
        <w:ind w:firstLine="709"/>
        <w:jc w:val="both"/>
        <w:rPr>
          <w:szCs w:val="24"/>
        </w:rPr>
      </w:pPr>
      <w:r w:rsidRPr="00992181">
        <w:rPr>
          <w:rFonts w:eastAsia="Times New Roman"/>
          <w:bCs/>
          <w:szCs w:val="24"/>
          <w:lang w:eastAsia="bg-BG"/>
        </w:rPr>
        <w:t xml:space="preserve">Предприятието е разположено </w:t>
      </w:r>
      <w:r w:rsidR="00C03CC9" w:rsidRPr="00992181">
        <w:rPr>
          <w:rFonts w:eastAsia="Times New Roman"/>
          <w:bCs/>
          <w:szCs w:val="24"/>
          <w:lang w:eastAsia="bg-BG"/>
        </w:rPr>
        <w:t xml:space="preserve">зона, която е в непосредствена близост до една от най-натоварените пътни артерии </w:t>
      </w:r>
      <w:r w:rsidRPr="00992181">
        <w:rPr>
          <w:rFonts w:eastAsia="Times New Roman"/>
          <w:bCs/>
          <w:szCs w:val="24"/>
          <w:lang w:eastAsia="bg-BG"/>
        </w:rPr>
        <w:t>–</w:t>
      </w:r>
      <w:r w:rsidR="00C03CC9" w:rsidRPr="00992181">
        <w:rPr>
          <w:rFonts w:eastAsia="Times New Roman"/>
          <w:bCs/>
          <w:szCs w:val="24"/>
          <w:lang w:eastAsia="bg-BG"/>
        </w:rPr>
        <w:t xml:space="preserve"> </w:t>
      </w:r>
      <w:r w:rsidRPr="00992181">
        <w:rPr>
          <w:rFonts w:eastAsia="Times New Roman"/>
          <w:bCs/>
          <w:szCs w:val="24"/>
          <w:lang w:eastAsia="bg-BG"/>
        </w:rPr>
        <w:t>АМ „Тракия“</w:t>
      </w:r>
      <w:r w:rsidR="00C03CC9" w:rsidRPr="00992181">
        <w:rPr>
          <w:rFonts w:eastAsia="Times New Roman"/>
          <w:bCs/>
          <w:szCs w:val="24"/>
          <w:lang w:eastAsia="bg-BG"/>
        </w:rPr>
        <w:t xml:space="preserve">, както и </w:t>
      </w:r>
      <w:r w:rsidRPr="00992181">
        <w:rPr>
          <w:rFonts w:eastAsia="Times New Roman"/>
          <w:bCs/>
          <w:szCs w:val="24"/>
          <w:lang w:eastAsia="bg-BG"/>
        </w:rPr>
        <w:t xml:space="preserve">в близост до Северна индустриална зона на гр. Пловдив. </w:t>
      </w:r>
      <w:r w:rsidR="00C03CC9" w:rsidRPr="00992181">
        <w:rPr>
          <w:rFonts w:eastAsia="Times New Roman"/>
          <w:bCs/>
          <w:szCs w:val="24"/>
          <w:lang w:eastAsia="bg-BG"/>
        </w:rPr>
        <w:t>Ландшафтът в района е подложен на пряко, значително, интензивно, дългогодишно антропогенно влияние. Именно то се е превърнало в основен ландшафтообразуващ фактор, последствие от развитието на индустрията и нарастване на населението.</w:t>
      </w:r>
      <w:r w:rsidR="00C03CC9" w:rsidRPr="00992181">
        <w:rPr>
          <w:szCs w:val="24"/>
        </w:rPr>
        <w:t xml:space="preserve"> В резултат се формира </w:t>
      </w:r>
      <w:r w:rsidR="00C03CC9" w:rsidRPr="00992181">
        <w:rPr>
          <w:rFonts w:eastAsia="TimesNewRomanPS-ItalicMT"/>
          <w:i/>
          <w:iCs/>
          <w:szCs w:val="24"/>
        </w:rPr>
        <w:t xml:space="preserve">Техногенен ландшафт </w:t>
      </w:r>
      <w:r w:rsidR="00C03CC9" w:rsidRPr="00992181">
        <w:rPr>
          <w:rFonts w:eastAsia="TimesNewRomanPSMT"/>
          <w:szCs w:val="24"/>
        </w:rPr>
        <w:t>– крайна форма на антропогенизация</w:t>
      </w:r>
      <w:r w:rsidR="00C01C11" w:rsidRPr="00992181">
        <w:rPr>
          <w:rFonts w:eastAsia="TimesNewRomanPSMT"/>
          <w:szCs w:val="24"/>
        </w:rPr>
        <w:t>,</w:t>
      </w:r>
      <w:r w:rsidR="00C03CC9" w:rsidRPr="00992181">
        <w:rPr>
          <w:rFonts w:eastAsia="TimesNewRomanPSMT"/>
          <w:szCs w:val="24"/>
        </w:rPr>
        <w:t xml:space="preserve"> с пълно разрушаване на първичния естествен ландшафт, изразена във формирането на селищни или индустриални комплекси, транспортни съоръжения и други техногенни структури. </w:t>
      </w:r>
    </w:p>
    <w:p w14:paraId="346B6440" w14:textId="77777777" w:rsidR="00D8489F" w:rsidRPr="00992181" w:rsidRDefault="00C03CC9" w:rsidP="008118CA">
      <w:pPr>
        <w:autoSpaceDE w:val="0"/>
        <w:autoSpaceDN w:val="0"/>
        <w:adjustRightInd w:val="0"/>
        <w:spacing w:after="0" w:line="240" w:lineRule="auto"/>
        <w:jc w:val="both"/>
        <w:rPr>
          <w:rFonts w:eastAsia="TimesNewRomanPSMT"/>
          <w:szCs w:val="24"/>
        </w:rPr>
      </w:pPr>
      <w:r w:rsidRPr="00992181">
        <w:rPr>
          <w:szCs w:val="24"/>
        </w:rPr>
        <w:t xml:space="preserve">            Реализирането на разширението на </w:t>
      </w:r>
      <w:r w:rsidR="0096679C" w:rsidRPr="00992181">
        <w:rPr>
          <w:szCs w:val="24"/>
        </w:rPr>
        <w:t>предприятието</w:t>
      </w:r>
      <w:r w:rsidRPr="00992181">
        <w:rPr>
          <w:szCs w:val="24"/>
        </w:rPr>
        <w:t xml:space="preserve"> няма да промени визуално и функционално съществуващия ландшафт, защото предвидените дейности няма да отнемат нови територии. ИП ще се осъществи на площадката на съществуващ обект, </w:t>
      </w:r>
      <w:r w:rsidR="00AA056A" w:rsidRPr="00992181">
        <w:rPr>
          <w:szCs w:val="24"/>
        </w:rPr>
        <w:t>част от техногенен ландшафт, кой</w:t>
      </w:r>
      <w:r w:rsidRPr="00992181">
        <w:rPr>
          <w:szCs w:val="24"/>
        </w:rPr>
        <w:t xml:space="preserve">то формира облика на </w:t>
      </w:r>
      <w:r w:rsidR="0096679C" w:rsidRPr="00992181">
        <w:rPr>
          <w:szCs w:val="24"/>
        </w:rPr>
        <w:t>зоната.</w:t>
      </w:r>
      <w:r w:rsidRPr="00992181">
        <w:rPr>
          <w:szCs w:val="24"/>
        </w:rPr>
        <w:t xml:space="preserve"> </w:t>
      </w:r>
    </w:p>
    <w:p w14:paraId="16F1A7B8" w14:textId="77777777" w:rsidR="00C03CC9" w:rsidRPr="00992181" w:rsidRDefault="0096679C" w:rsidP="00F0464B">
      <w:pPr>
        <w:spacing w:after="0" w:line="240" w:lineRule="auto"/>
        <w:ind w:firstLine="708"/>
        <w:jc w:val="both"/>
        <w:rPr>
          <w:szCs w:val="24"/>
        </w:rPr>
      </w:pPr>
      <w:r w:rsidRPr="00992181">
        <w:rPr>
          <w:b/>
          <w:bCs/>
          <w:szCs w:val="24"/>
        </w:rPr>
        <w:t xml:space="preserve">Преустройството на съществуващите халета, </w:t>
      </w:r>
      <w:r w:rsidR="00C03CC9" w:rsidRPr="00992181">
        <w:rPr>
          <w:b/>
          <w:bCs/>
          <w:szCs w:val="24"/>
        </w:rPr>
        <w:t xml:space="preserve">няма да промени ландшафта и не предполага въздействие върху ландшафта в района. </w:t>
      </w:r>
    </w:p>
    <w:p w14:paraId="4FBC07B9" w14:textId="77777777" w:rsidR="00D8489F" w:rsidRPr="00992181" w:rsidRDefault="00D8489F" w:rsidP="00F0464B">
      <w:pPr>
        <w:spacing w:after="0" w:line="240" w:lineRule="auto"/>
        <w:jc w:val="both"/>
        <w:rPr>
          <w:szCs w:val="24"/>
        </w:rPr>
      </w:pPr>
    </w:p>
    <w:p w14:paraId="7B8121CA" w14:textId="77777777" w:rsidR="00D8489F" w:rsidRPr="00992181" w:rsidRDefault="00D8489F" w:rsidP="00F0464B">
      <w:pPr>
        <w:spacing w:after="0" w:line="240" w:lineRule="auto"/>
        <w:jc w:val="both"/>
        <w:rPr>
          <w:b/>
          <w:szCs w:val="24"/>
        </w:rPr>
      </w:pPr>
      <w:r w:rsidRPr="00992181">
        <w:rPr>
          <w:szCs w:val="24"/>
        </w:rPr>
        <w:tab/>
      </w:r>
      <w:r w:rsidRPr="00992181">
        <w:rPr>
          <w:b/>
          <w:szCs w:val="24"/>
        </w:rPr>
        <w:t>Въздействие върху биологичното разнообразие и неговите елементи</w:t>
      </w:r>
    </w:p>
    <w:p w14:paraId="23FA3D91" w14:textId="77777777" w:rsidR="00F6506B" w:rsidRPr="00992181" w:rsidRDefault="00F6506B" w:rsidP="00F0464B">
      <w:pPr>
        <w:spacing w:after="0" w:line="240" w:lineRule="auto"/>
        <w:jc w:val="both"/>
        <w:rPr>
          <w:b/>
          <w:szCs w:val="24"/>
        </w:rPr>
      </w:pPr>
    </w:p>
    <w:p w14:paraId="5218AED4" w14:textId="77777777" w:rsidR="001E5067" w:rsidRPr="00992181" w:rsidRDefault="00F6506B" w:rsidP="00F6506B">
      <w:pPr>
        <w:spacing w:after="0" w:line="240" w:lineRule="auto"/>
        <w:ind w:firstLine="708"/>
        <w:jc w:val="both"/>
        <w:rPr>
          <w:color w:val="000000"/>
          <w:szCs w:val="24"/>
        </w:rPr>
      </w:pPr>
      <w:r w:rsidRPr="00992181">
        <w:rPr>
          <w:color w:val="000000"/>
          <w:szCs w:val="24"/>
        </w:rPr>
        <w:t>Реализирането на разширението на съществуващата производствена дейност не е свързано с въздействие върху биоразнообразието. Дейностите по преустройство ще се реализират в границите на съществуващата производствена площадка, на минимална площ и за кратко време. Не се предвижда отнемане на нови територии, не се предполага причиняване на дискомфорт или безпокойство върху видовете около терена на предприятието. Съществуващите представители на фауната, обитаващи земеделските терени около производствената площадка за свикнали с антропогенното присъствие.</w:t>
      </w:r>
    </w:p>
    <w:p w14:paraId="17F7DBFA" w14:textId="77777777" w:rsidR="001E5067" w:rsidRPr="00992181" w:rsidRDefault="001E5067" w:rsidP="00F0464B">
      <w:pPr>
        <w:spacing w:after="0" w:line="240" w:lineRule="auto"/>
        <w:jc w:val="both"/>
        <w:rPr>
          <w:b/>
          <w:color w:val="000000"/>
          <w:szCs w:val="24"/>
        </w:rPr>
      </w:pPr>
      <w:r w:rsidRPr="00992181">
        <w:rPr>
          <w:bCs/>
          <w:color w:val="000000"/>
          <w:szCs w:val="24"/>
        </w:rPr>
        <w:tab/>
      </w:r>
      <w:r w:rsidR="00F6506B" w:rsidRPr="00992181">
        <w:rPr>
          <w:b/>
          <w:color w:val="000000"/>
          <w:szCs w:val="24"/>
        </w:rPr>
        <w:t xml:space="preserve">Не се очаква </w:t>
      </w:r>
      <w:r w:rsidRPr="00992181">
        <w:rPr>
          <w:b/>
          <w:color w:val="000000"/>
          <w:szCs w:val="24"/>
        </w:rPr>
        <w:t>въздействие върху биоразнообразието в района</w:t>
      </w:r>
      <w:r w:rsidR="00F6506B" w:rsidRPr="00992181">
        <w:rPr>
          <w:b/>
          <w:color w:val="000000"/>
          <w:szCs w:val="24"/>
        </w:rPr>
        <w:t xml:space="preserve"> при реализацията на ИП. </w:t>
      </w:r>
    </w:p>
    <w:p w14:paraId="1ABEBAF2" w14:textId="77777777" w:rsidR="00D8489F" w:rsidRDefault="00D8489F" w:rsidP="00F0464B">
      <w:pPr>
        <w:spacing w:after="0" w:line="240" w:lineRule="auto"/>
        <w:jc w:val="both"/>
        <w:rPr>
          <w:szCs w:val="24"/>
        </w:rPr>
      </w:pPr>
    </w:p>
    <w:p w14:paraId="038B8775" w14:textId="77777777" w:rsidR="00D209A7" w:rsidRDefault="00D209A7" w:rsidP="00F0464B">
      <w:pPr>
        <w:spacing w:after="0" w:line="240" w:lineRule="auto"/>
        <w:jc w:val="both"/>
        <w:rPr>
          <w:szCs w:val="24"/>
        </w:rPr>
      </w:pPr>
    </w:p>
    <w:p w14:paraId="74677107" w14:textId="77777777" w:rsidR="00D209A7" w:rsidRPr="00992181" w:rsidRDefault="00D209A7" w:rsidP="00F0464B">
      <w:pPr>
        <w:spacing w:after="0" w:line="240" w:lineRule="auto"/>
        <w:jc w:val="both"/>
        <w:rPr>
          <w:szCs w:val="24"/>
        </w:rPr>
      </w:pPr>
    </w:p>
    <w:p w14:paraId="2216A770" w14:textId="77777777" w:rsidR="00D8489F" w:rsidRPr="00992181" w:rsidRDefault="00D8489F" w:rsidP="00F0464B">
      <w:pPr>
        <w:spacing w:after="0" w:line="240" w:lineRule="auto"/>
        <w:jc w:val="both"/>
        <w:rPr>
          <w:b/>
          <w:szCs w:val="24"/>
        </w:rPr>
      </w:pPr>
      <w:r w:rsidRPr="00992181">
        <w:rPr>
          <w:szCs w:val="24"/>
        </w:rPr>
        <w:tab/>
      </w:r>
      <w:r w:rsidRPr="00992181">
        <w:rPr>
          <w:b/>
          <w:szCs w:val="24"/>
        </w:rPr>
        <w:t>Въздействие върху защитените територии</w:t>
      </w:r>
    </w:p>
    <w:p w14:paraId="5A223F24" w14:textId="77777777" w:rsidR="00D8489F" w:rsidRPr="00992181" w:rsidRDefault="00D8489F" w:rsidP="00F0464B">
      <w:pPr>
        <w:spacing w:after="0" w:line="240" w:lineRule="auto"/>
        <w:jc w:val="both"/>
        <w:rPr>
          <w:szCs w:val="24"/>
        </w:rPr>
      </w:pPr>
    </w:p>
    <w:p w14:paraId="6EDD1E8B" w14:textId="77777777" w:rsidR="0036770D" w:rsidRPr="00992181" w:rsidRDefault="0036770D" w:rsidP="00F0464B">
      <w:pPr>
        <w:spacing w:after="0" w:line="240" w:lineRule="auto"/>
        <w:jc w:val="both"/>
        <w:rPr>
          <w:rFonts w:eastAsia="Times New Roman"/>
          <w:bCs/>
          <w:color w:val="000000"/>
          <w:szCs w:val="24"/>
          <w:lang w:eastAsia="bg-BG"/>
        </w:rPr>
      </w:pPr>
      <w:r w:rsidRPr="00992181">
        <w:rPr>
          <w:color w:val="339966"/>
          <w:szCs w:val="24"/>
        </w:rPr>
        <w:lastRenderedPageBreak/>
        <w:tab/>
      </w:r>
      <w:r w:rsidRPr="00992181">
        <w:rPr>
          <w:rFonts w:eastAsia="Times New Roman"/>
          <w:bCs/>
          <w:color w:val="000000"/>
          <w:szCs w:val="24"/>
          <w:lang w:eastAsia="bg-BG"/>
        </w:rPr>
        <w:t>Имотът, в който ще се реализира ИП, не попада и не граничи с територии</w:t>
      </w:r>
      <w:r w:rsidR="004F4DAD" w:rsidRPr="00992181">
        <w:rPr>
          <w:rFonts w:eastAsia="Times New Roman"/>
          <w:bCs/>
          <w:color w:val="000000"/>
          <w:szCs w:val="24"/>
          <w:lang w:eastAsia="bg-BG"/>
        </w:rPr>
        <w:t>,</w:t>
      </w:r>
      <w:r w:rsidRPr="00992181">
        <w:rPr>
          <w:rFonts w:eastAsia="Times New Roman"/>
          <w:bCs/>
          <w:color w:val="000000"/>
          <w:szCs w:val="24"/>
          <w:lang w:eastAsia="bg-BG"/>
        </w:rPr>
        <w:t xml:space="preserve"> разглеждани от ЗЗТ. </w:t>
      </w:r>
      <w:r w:rsidR="00F6506B" w:rsidRPr="00992181">
        <w:rPr>
          <w:rFonts w:eastAsia="Times New Roman"/>
          <w:bCs/>
          <w:color w:val="000000"/>
          <w:szCs w:val="24"/>
          <w:lang w:eastAsia="bg-BG"/>
        </w:rPr>
        <w:t xml:space="preserve">Най-близките такива съгласно Закона за защитените територии (ЗЗТ) са природни забележителности (ПЗ) „Хълм на Освободителите” и „Данов хълм”, намиращи се на около 6,5 </w:t>
      </w:r>
      <w:r w:rsidR="00FD1DCB" w:rsidRPr="00992181">
        <w:rPr>
          <w:rFonts w:eastAsia="Times New Roman"/>
          <w:bCs/>
          <w:color w:val="000000"/>
          <w:szCs w:val="24"/>
          <w:lang w:eastAsia="bg-BG"/>
        </w:rPr>
        <w:t>km</w:t>
      </w:r>
      <w:r w:rsidR="00F6506B" w:rsidRPr="00992181">
        <w:rPr>
          <w:rFonts w:eastAsia="Times New Roman"/>
          <w:bCs/>
          <w:color w:val="000000"/>
          <w:szCs w:val="24"/>
          <w:lang w:eastAsia="bg-BG"/>
        </w:rPr>
        <w:t xml:space="preserve"> в южна посока</w:t>
      </w:r>
    </w:p>
    <w:p w14:paraId="33E9ABDD" w14:textId="77777777" w:rsidR="0036770D" w:rsidRPr="00992181" w:rsidRDefault="0036770D" w:rsidP="00F0464B">
      <w:pPr>
        <w:spacing w:after="0" w:line="240" w:lineRule="auto"/>
        <w:jc w:val="both"/>
        <w:rPr>
          <w:b/>
          <w:bCs/>
          <w:color w:val="000000"/>
          <w:szCs w:val="24"/>
        </w:rPr>
      </w:pPr>
      <w:r w:rsidRPr="00992181">
        <w:rPr>
          <w:color w:val="000000"/>
          <w:szCs w:val="24"/>
        </w:rPr>
        <w:tab/>
      </w:r>
      <w:r w:rsidRPr="00992181">
        <w:rPr>
          <w:b/>
          <w:bCs/>
          <w:color w:val="000000"/>
          <w:szCs w:val="24"/>
        </w:rPr>
        <w:t>Не се предполага въздействие върху природни защитени територии.</w:t>
      </w:r>
    </w:p>
    <w:p w14:paraId="26731062" w14:textId="77777777" w:rsidR="005C0B8C" w:rsidRPr="00992181" w:rsidRDefault="005C0B8C" w:rsidP="00F0464B">
      <w:pPr>
        <w:spacing w:after="0" w:line="240" w:lineRule="auto"/>
        <w:ind w:firstLine="709"/>
        <w:jc w:val="both"/>
        <w:rPr>
          <w:b/>
          <w:bCs/>
          <w:color w:val="000000"/>
          <w:szCs w:val="24"/>
        </w:rPr>
      </w:pPr>
    </w:p>
    <w:p w14:paraId="274843F0" w14:textId="77777777" w:rsidR="00F17653" w:rsidRPr="00992181" w:rsidRDefault="00233425" w:rsidP="00F0464B">
      <w:pPr>
        <w:spacing w:after="0" w:line="240" w:lineRule="auto"/>
        <w:ind w:firstLine="709"/>
        <w:jc w:val="both"/>
        <w:rPr>
          <w:szCs w:val="24"/>
        </w:rPr>
      </w:pPr>
      <w:r w:rsidRPr="00992181">
        <w:rPr>
          <w:szCs w:val="24"/>
        </w:rPr>
        <w:t xml:space="preserve">Проведеният анализ и оценката </w:t>
      </w:r>
      <w:r w:rsidR="005C0B8C" w:rsidRPr="00992181">
        <w:rPr>
          <w:szCs w:val="24"/>
        </w:rPr>
        <w:t xml:space="preserve">на въздействията показват, че </w:t>
      </w:r>
      <w:r w:rsidR="005C0B8C" w:rsidRPr="00992181">
        <w:rPr>
          <w:b/>
          <w:bCs/>
          <w:szCs w:val="24"/>
        </w:rPr>
        <w:t xml:space="preserve">не се очакват </w:t>
      </w:r>
      <w:r w:rsidRPr="00992181">
        <w:rPr>
          <w:b/>
          <w:bCs/>
          <w:szCs w:val="24"/>
        </w:rPr>
        <w:t>значителни</w:t>
      </w:r>
      <w:r w:rsidRPr="00992181">
        <w:rPr>
          <w:szCs w:val="24"/>
        </w:rPr>
        <w:t xml:space="preserve"> </w:t>
      </w:r>
      <w:r w:rsidR="005C0B8C" w:rsidRPr="00992181">
        <w:rPr>
          <w:b/>
          <w:bCs/>
          <w:szCs w:val="24"/>
        </w:rPr>
        <w:t>отрицателни</w:t>
      </w:r>
      <w:r w:rsidR="005C0B8C" w:rsidRPr="00992181">
        <w:rPr>
          <w:szCs w:val="24"/>
        </w:rPr>
        <w:t xml:space="preserve"> </w:t>
      </w:r>
      <w:r w:rsidRPr="00992181">
        <w:rPr>
          <w:szCs w:val="24"/>
        </w:rPr>
        <w:t>последици за околната среда</w:t>
      </w:r>
      <w:r w:rsidR="00AA056A" w:rsidRPr="00992181">
        <w:rPr>
          <w:szCs w:val="24"/>
        </w:rPr>
        <w:t xml:space="preserve">, </w:t>
      </w:r>
      <w:r w:rsidR="00AA056A" w:rsidRPr="00992181">
        <w:rPr>
          <w:bCs/>
          <w:szCs w:val="24"/>
        </w:rPr>
        <w:t>населението и човешкото здраве</w:t>
      </w:r>
      <w:r w:rsidR="00AA056A" w:rsidRPr="00992181">
        <w:rPr>
          <w:szCs w:val="24"/>
        </w:rPr>
        <w:t xml:space="preserve"> </w:t>
      </w:r>
      <w:r w:rsidRPr="00992181">
        <w:rPr>
          <w:szCs w:val="24"/>
        </w:rPr>
        <w:t>вследствие на реализацията на инвестиционното предложение</w:t>
      </w:r>
      <w:r w:rsidR="005C0B8C" w:rsidRPr="00992181">
        <w:rPr>
          <w:szCs w:val="24"/>
        </w:rPr>
        <w:t xml:space="preserve">. </w:t>
      </w:r>
    </w:p>
    <w:p w14:paraId="1A631AD7" w14:textId="77777777" w:rsidR="00233425" w:rsidRPr="00992181" w:rsidRDefault="005C0B8C" w:rsidP="00F0464B">
      <w:pPr>
        <w:spacing w:after="0" w:line="240" w:lineRule="auto"/>
        <w:ind w:firstLine="709"/>
        <w:jc w:val="both"/>
        <w:rPr>
          <w:szCs w:val="24"/>
        </w:rPr>
      </w:pPr>
      <w:r w:rsidRPr="00992181">
        <w:rPr>
          <w:szCs w:val="24"/>
        </w:rPr>
        <w:t xml:space="preserve">Единственото оценено като значително въздействие </w:t>
      </w:r>
      <w:r w:rsidR="00F17653" w:rsidRPr="00992181">
        <w:rPr>
          <w:szCs w:val="24"/>
        </w:rPr>
        <w:t xml:space="preserve">е </w:t>
      </w:r>
      <w:r w:rsidR="00F17653" w:rsidRPr="00992181">
        <w:rPr>
          <w:b/>
          <w:bCs/>
          <w:szCs w:val="24"/>
        </w:rPr>
        <w:t>положително</w:t>
      </w:r>
      <w:r w:rsidR="00F17653" w:rsidRPr="00992181">
        <w:rPr>
          <w:szCs w:val="24"/>
        </w:rPr>
        <w:t xml:space="preserve"> и то е по отношение на материални активи.</w:t>
      </w:r>
    </w:p>
    <w:p w14:paraId="67097CF9" w14:textId="77777777" w:rsidR="0036770D" w:rsidRPr="00992181" w:rsidRDefault="0036770D" w:rsidP="00F0464B">
      <w:pPr>
        <w:spacing w:after="0" w:line="240" w:lineRule="auto"/>
        <w:jc w:val="both"/>
        <w:rPr>
          <w:b/>
          <w:i/>
          <w:color w:val="339966"/>
          <w:szCs w:val="24"/>
        </w:rPr>
      </w:pPr>
    </w:p>
    <w:p w14:paraId="720C589C" w14:textId="77777777" w:rsidR="00D8489F" w:rsidRPr="00992181" w:rsidRDefault="00D8489F" w:rsidP="00F0464B">
      <w:pPr>
        <w:spacing w:after="0" w:line="240" w:lineRule="auto"/>
        <w:jc w:val="both"/>
        <w:rPr>
          <w:b/>
          <w:szCs w:val="24"/>
        </w:rPr>
      </w:pPr>
      <w:r w:rsidRPr="00992181">
        <w:rPr>
          <w:b/>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5EB0580C" w14:textId="77777777" w:rsidR="004F4DAD" w:rsidRPr="00992181" w:rsidRDefault="00473243" w:rsidP="00F0464B">
      <w:pPr>
        <w:spacing w:after="0" w:line="240" w:lineRule="auto"/>
        <w:ind w:firstLine="705"/>
        <w:jc w:val="both"/>
        <w:rPr>
          <w:rFonts w:eastAsia="Times New Roman"/>
          <w:bCs/>
          <w:szCs w:val="24"/>
          <w:lang w:eastAsia="bg-BG"/>
        </w:rPr>
      </w:pPr>
      <w:r w:rsidRPr="00992181">
        <w:rPr>
          <w:rFonts w:eastAsia="Times New Roman"/>
          <w:bCs/>
          <w:szCs w:val="24"/>
          <w:lang w:eastAsia="bg-BG"/>
        </w:rPr>
        <w:tab/>
      </w:r>
    </w:p>
    <w:p w14:paraId="2E2EBC79" w14:textId="77777777" w:rsidR="00473243" w:rsidRPr="00992181" w:rsidRDefault="00473243" w:rsidP="00473243">
      <w:pPr>
        <w:spacing w:after="0" w:line="240" w:lineRule="auto"/>
        <w:ind w:firstLine="708"/>
        <w:jc w:val="both"/>
        <w:rPr>
          <w:szCs w:val="24"/>
        </w:rPr>
      </w:pPr>
      <w:r w:rsidRPr="00992181">
        <w:rPr>
          <w:szCs w:val="24"/>
        </w:rPr>
        <w:t xml:space="preserve">Територията предвидена за реализиране на ИП не засяга елементи на Националната екологична мрежа (НЕМ). </w:t>
      </w:r>
      <w:bookmarkStart w:id="22" w:name="_Hlk133237813"/>
      <w:r w:rsidRPr="00992181">
        <w:rPr>
          <w:szCs w:val="24"/>
        </w:rPr>
        <w:t xml:space="preserve">Най-близките такива съгласно Закона за защитените територии (ЗЗТ) са природни забележителности (ПЗ) „Хълм на Освободителите” и „Данов хълм”, намиращи се на около 6,5 </w:t>
      </w:r>
      <w:r w:rsidR="00FD1DCB" w:rsidRPr="00992181">
        <w:rPr>
          <w:szCs w:val="24"/>
        </w:rPr>
        <w:t>km</w:t>
      </w:r>
      <w:r w:rsidRPr="00992181">
        <w:rPr>
          <w:szCs w:val="24"/>
        </w:rPr>
        <w:t xml:space="preserve"> в южна посока</w:t>
      </w:r>
      <w:bookmarkEnd w:id="22"/>
      <w:r w:rsidRPr="00992181">
        <w:rPr>
          <w:szCs w:val="24"/>
        </w:rPr>
        <w:t xml:space="preserve">, а по Закона за биологичното разнообразие (ЗБР) – защитена зона (ЗЗ) по Директивата за опазване на местообитанията BG000444 „Река Пясъчник”, разположена на около 80 </w:t>
      </w:r>
      <w:r w:rsidR="00FD1DCB" w:rsidRPr="00992181">
        <w:rPr>
          <w:szCs w:val="24"/>
        </w:rPr>
        <w:t>m</w:t>
      </w:r>
      <w:r w:rsidRPr="00992181">
        <w:rPr>
          <w:szCs w:val="24"/>
        </w:rPr>
        <w:t xml:space="preserve"> североизточно.</w:t>
      </w:r>
    </w:p>
    <w:p w14:paraId="520127F3" w14:textId="77777777" w:rsidR="0036770D" w:rsidRPr="00992181" w:rsidRDefault="0036770D" w:rsidP="00F0464B">
      <w:pPr>
        <w:spacing w:after="0" w:line="240" w:lineRule="auto"/>
        <w:jc w:val="both"/>
        <w:rPr>
          <w:rFonts w:eastAsia="Times New Roman"/>
          <w:bCs/>
          <w:szCs w:val="24"/>
          <w:lang w:eastAsia="bg-BG"/>
        </w:rPr>
      </w:pPr>
      <w:r w:rsidRPr="00992181">
        <w:rPr>
          <w:rFonts w:eastAsia="Times New Roman"/>
          <w:bCs/>
          <w:szCs w:val="24"/>
          <w:lang w:eastAsia="bg-BG"/>
        </w:rPr>
        <w:tab/>
        <w:t>Не се предполага въздействие върху елементи от НЕМ.</w:t>
      </w:r>
    </w:p>
    <w:p w14:paraId="116685BF" w14:textId="77777777" w:rsidR="0036770D" w:rsidRPr="00992181" w:rsidRDefault="0036770D" w:rsidP="00F0464B">
      <w:pPr>
        <w:spacing w:after="0" w:line="240" w:lineRule="auto"/>
        <w:jc w:val="both"/>
        <w:rPr>
          <w:b/>
          <w:color w:val="00B050"/>
          <w:szCs w:val="24"/>
        </w:rPr>
      </w:pPr>
    </w:p>
    <w:p w14:paraId="2525BC84" w14:textId="77777777" w:rsidR="00D8489F" w:rsidRPr="00992181" w:rsidRDefault="00D8489F" w:rsidP="00F0464B">
      <w:pPr>
        <w:spacing w:after="0" w:line="240" w:lineRule="auto"/>
        <w:jc w:val="both"/>
        <w:rPr>
          <w:b/>
          <w:szCs w:val="24"/>
        </w:rPr>
      </w:pPr>
      <w:r w:rsidRPr="00992181">
        <w:rPr>
          <w:b/>
          <w:szCs w:val="24"/>
        </w:rPr>
        <w:t>3. Очакваните последици, произтичащи от уязвимостта на инвестиционното предложение от риск от големи аварии и/или бедствия.</w:t>
      </w:r>
    </w:p>
    <w:p w14:paraId="33BDDC69" w14:textId="77777777" w:rsidR="00EB493F" w:rsidRPr="00992181" w:rsidRDefault="00EB493F" w:rsidP="00EB493F">
      <w:pPr>
        <w:spacing w:after="0" w:line="240" w:lineRule="auto"/>
        <w:ind w:firstLine="708"/>
        <w:jc w:val="both"/>
        <w:rPr>
          <w:bCs/>
          <w:iCs/>
          <w:szCs w:val="24"/>
        </w:rPr>
      </w:pPr>
    </w:p>
    <w:p w14:paraId="15BD746D" w14:textId="77777777" w:rsidR="00CA27DB" w:rsidRPr="00992181" w:rsidRDefault="00EB493F" w:rsidP="00EB493F">
      <w:pPr>
        <w:spacing w:after="0" w:line="240" w:lineRule="auto"/>
        <w:ind w:firstLine="708"/>
        <w:jc w:val="both"/>
        <w:rPr>
          <w:bCs/>
          <w:iCs/>
          <w:szCs w:val="24"/>
        </w:rPr>
      </w:pPr>
      <w:r w:rsidRPr="00992181">
        <w:rPr>
          <w:bCs/>
          <w:iCs/>
          <w:szCs w:val="24"/>
        </w:rPr>
        <w:t>Предприятието, обект на ИП не се класифицира с никакъв рисков потенциал въз основа на извършената класификация съгласно чл.103 на ЗООС.</w:t>
      </w:r>
    </w:p>
    <w:p w14:paraId="202829A1" w14:textId="77777777" w:rsidR="00F07372" w:rsidRPr="00992181" w:rsidRDefault="00A64FE2" w:rsidP="00F0464B">
      <w:pPr>
        <w:spacing w:after="0" w:line="240" w:lineRule="auto"/>
        <w:ind w:firstLine="708"/>
        <w:jc w:val="both"/>
        <w:rPr>
          <w:szCs w:val="24"/>
        </w:rPr>
      </w:pPr>
      <w:r w:rsidRPr="00992181">
        <w:rPr>
          <w:szCs w:val="24"/>
        </w:rPr>
        <w:t xml:space="preserve">Най-близко разположените предприятия са </w:t>
      </w:r>
      <w:r w:rsidRPr="00992181">
        <w:rPr>
          <w:szCs w:val="24"/>
          <w:shd w:val="clear" w:color="auto" w:fill="FFFFFF"/>
        </w:rPr>
        <w:t>„Лукойл България“ ЕООД</w:t>
      </w:r>
      <w:r w:rsidR="00DE11BB" w:rsidRPr="00992181">
        <w:rPr>
          <w:szCs w:val="24"/>
          <w:shd w:val="clear" w:color="auto" w:fill="FFFFFF"/>
        </w:rPr>
        <w:t xml:space="preserve"> (на 2,8 </w:t>
      </w:r>
      <w:r w:rsidR="00FD1DCB" w:rsidRPr="00992181">
        <w:rPr>
          <w:szCs w:val="24"/>
          <w:shd w:val="clear" w:color="auto" w:fill="FFFFFF"/>
        </w:rPr>
        <w:t>km</w:t>
      </w:r>
      <w:r w:rsidR="00DE11BB" w:rsidRPr="00992181">
        <w:rPr>
          <w:szCs w:val="24"/>
          <w:shd w:val="clear" w:color="auto" w:fill="FFFFFF"/>
        </w:rPr>
        <w:t>)</w:t>
      </w:r>
      <w:r w:rsidRPr="00992181">
        <w:rPr>
          <w:szCs w:val="24"/>
          <w:shd w:val="clear" w:color="auto" w:fill="FFFFFF"/>
        </w:rPr>
        <w:t xml:space="preserve"> и „Сторидж Ойл“ АД</w:t>
      </w:r>
      <w:r w:rsidR="00DE11BB" w:rsidRPr="00992181">
        <w:rPr>
          <w:szCs w:val="24"/>
          <w:shd w:val="clear" w:color="auto" w:fill="FFFFFF"/>
        </w:rPr>
        <w:t xml:space="preserve"> (на 2,8 </w:t>
      </w:r>
      <w:r w:rsidR="00FD1DCB" w:rsidRPr="00992181">
        <w:rPr>
          <w:szCs w:val="24"/>
          <w:shd w:val="clear" w:color="auto" w:fill="FFFFFF"/>
        </w:rPr>
        <w:t>km</w:t>
      </w:r>
      <w:r w:rsidR="00DE11BB" w:rsidRPr="00992181">
        <w:rPr>
          <w:szCs w:val="24"/>
          <w:shd w:val="clear" w:color="auto" w:fill="FFFFFF"/>
        </w:rPr>
        <w:t>)</w:t>
      </w:r>
      <w:r w:rsidRPr="00992181">
        <w:rPr>
          <w:szCs w:val="24"/>
          <w:shd w:val="clear" w:color="auto" w:fill="FFFFFF"/>
        </w:rPr>
        <w:t xml:space="preserve"> </w:t>
      </w:r>
      <w:r w:rsidR="00F0464B" w:rsidRPr="00992181">
        <w:rPr>
          <w:szCs w:val="24"/>
        </w:rPr>
        <w:t>класифицирани</w:t>
      </w:r>
      <w:r w:rsidR="00F07372" w:rsidRPr="00992181">
        <w:rPr>
          <w:szCs w:val="24"/>
        </w:rPr>
        <w:t xml:space="preserve"> с висок рисков потенциал</w:t>
      </w:r>
      <w:r w:rsidR="00F0464B" w:rsidRPr="00992181">
        <w:rPr>
          <w:szCs w:val="24"/>
        </w:rPr>
        <w:t>,</w:t>
      </w:r>
      <w:r w:rsidR="00F0464B" w:rsidRPr="00992181">
        <w:rPr>
          <w:bCs/>
          <w:iCs/>
          <w:szCs w:val="24"/>
        </w:rPr>
        <w:t xml:space="preserve"> </w:t>
      </w:r>
      <w:r w:rsidRPr="00992181">
        <w:rPr>
          <w:bCs/>
          <w:iCs/>
          <w:szCs w:val="24"/>
        </w:rPr>
        <w:t>и „</w:t>
      </w:r>
      <w:r w:rsidRPr="00992181">
        <w:rPr>
          <w:szCs w:val="24"/>
          <w:shd w:val="clear" w:color="auto" w:fill="FFFFFF"/>
        </w:rPr>
        <w:t>Скорпио-46“ ЕООД</w:t>
      </w:r>
      <w:r w:rsidR="00DE11BB" w:rsidRPr="00992181">
        <w:rPr>
          <w:szCs w:val="24"/>
          <w:shd w:val="clear" w:color="auto" w:fill="FFFFFF"/>
        </w:rPr>
        <w:t xml:space="preserve"> (на 2 </w:t>
      </w:r>
      <w:r w:rsidR="00FD1DCB" w:rsidRPr="00992181">
        <w:rPr>
          <w:szCs w:val="24"/>
          <w:shd w:val="clear" w:color="auto" w:fill="FFFFFF"/>
        </w:rPr>
        <w:t>km</w:t>
      </w:r>
      <w:r w:rsidR="00DE11BB" w:rsidRPr="00992181">
        <w:rPr>
          <w:szCs w:val="24"/>
          <w:shd w:val="clear" w:color="auto" w:fill="FFFFFF"/>
        </w:rPr>
        <w:t>)</w:t>
      </w:r>
      <w:r w:rsidRPr="00992181">
        <w:rPr>
          <w:szCs w:val="24"/>
        </w:rPr>
        <w:t xml:space="preserve"> класифицирано с нисък рисков потенциал, </w:t>
      </w:r>
      <w:r w:rsidR="00F0464B" w:rsidRPr="00992181">
        <w:rPr>
          <w:bCs/>
          <w:iCs/>
          <w:szCs w:val="24"/>
        </w:rPr>
        <w:t>съгласно чл.</w:t>
      </w:r>
      <w:r w:rsidR="00D83CE4" w:rsidRPr="00992181">
        <w:rPr>
          <w:bCs/>
          <w:iCs/>
          <w:szCs w:val="24"/>
        </w:rPr>
        <w:t xml:space="preserve"> </w:t>
      </w:r>
      <w:r w:rsidR="00F0464B" w:rsidRPr="00992181">
        <w:rPr>
          <w:bCs/>
          <w:iCs/>
          <w:szCs w:val="24"/>
        </w:rPr>
        <w:t>103 на ЗООС</w:t>
      </w:r>
      <w:r w:rsidR="00F07372" w:rsidRPr="00992181">
        <w:rPr>
          <w:szCs w:val="24"/>
        </w:rPr>
        <w:t xml:space="preserve">. </w:t>
      </w:r>
      <w:r w:rsidRPr="00992181">
        <w:rPr>
          <w:szCs w:val="24"/>
        </w:rPr>
        <w:t>Предвид тяхното отстояние</w:t>
      </w:r>
      <w:r w:rsidR="00DE11BB" w:rsidRPr="00992181">
        <w:rPr>
          <w:szCs w:val="24"/>
        </w:rPr>
        <w:t xml:space="preserve">, </w:t>
      </w:r>
      <w:r w:rsidR="00044C31" w:rsidRPr="00992181">
        <w:rPr>
          <w:szCs w:val="24"/>
        </w:rPr>
        <w:t xml:space="preserve">вида и количествата на съхраняваните опасни вещества, не </w:t>
      </w:r>
      <w:r w:rsidR="00F07372" w:rsidRPr="00992181">
        <w:t>съществува опасност от възникване на ефект на доминото, което</w:t>
      </w:r>
      <w:r w:rsidR="00044C31" w:rsidRPr="00992181">
        <w:t xml:space="preserve"> да</w:t>
      </w:r>
      <w:r w:rsidR="00F07372" w:rsidRPr="00992181">
        <w:t xml:space="preserve"> увеличава опасността или последствия от големи аварии</w:t>
      </w:r>
      <w:r w:rsidR="00DE11BB" w:rsidRPr="00992181">
        <w:rPr>
          <w:szCs w:val="24"/>
        </w:rPr>
        <w:t xml:space="preserve"> на територията на предприятието за огнеупорни елементи. </w:t>
      </w:r>
    </w:p>
    <w:p w14:paraId="3FD1C986" w14:textId="77777777" w:rsidR="00C01C11" w:rsidRPr="00992181" w:rsidRDefault="00CA2D6F" w:rsidP="00F0464B">
      <w:pPr>
        <w:spacing w:after="0" w:line="240" w:lineRule="auto"/>
        <w:ind w:firstLine="567"/>
        <w:jc w:val="both"/>
        <w:rPr>
          <w:bCs/>
          <w:color w:val="000000"/>
          <w:szCs w:val="24"/>
        </w:rPr>
      </w:pPr>
      <w:r w:rsidRPr="00992181">
        <w:rPr>
          <w:bCs/>
          <w:color w:val="000000"/>
          <w:szCs w:val="24"/>
        </w:rPr>
        <w:tab/>
      </w:r>
      <w:r w:rsidR="00C01C11" w:rsidRPr="00992181">
        <w:rPr>
          <w:bCs/>
          <w:color w:val="000000"/>
          <w:szCs w:val="24"/>
        </w:rPr>
        <w:t xml:space="preserve">Територията на ИП се намира извън определените райони със значителен потенциален риск от наводнения в Източнобеломорски район (ИБР) и не попада в зони, които могат да бъдат наводнени съобразно картите на районите под заплаха от наводнения при сценариите, посочени в чл.146е от </w:t>
      </w:r>
      <w:r w:rsidR="00C01C11" w:rsidRPr="00992181">
        <w:rPr>
          <w:bCs/>
          <w:i/>
          <w:iCs/>
          <w:color w:val="000000"/>
          <w:szCs w:val="24"/>
        </w:rPr>
        <w:t>Закона за водите.</w:t>
      </w:r>
    </w:p>
    <w:p w14:paraId="6E2CF0D2" w14:textId="77777777" w:rsidR="00CA2D6F" w:rsidRPr="00992181" w:rsidRDefault="00CA2D6F" w:rsidP="00F0464B">
      <w:pPr>
        <w:spacing w:after="0" w:line="240" w:lineRule="auto"/>
        <w:ind w:firstLine="708"/>
        <w:jc w:val="both"/>
        <w:rPr>
          <w:rFonts w:eastAsia="Times New Roman"/>
          <w:bCs/>
          <w:szCs w:val="24"/>
          <w:lang w:eastAsia="bg-BG"/>
        </w:rPr>
      </w:pPr>
      <w:r w:rsidRPr="00992181">
        <w:rPr>
          <w:rFonts w:eastAsia="Times New Roman"/>
          <w:bCs/>
          <w:szCs w:val="24"/>
          <w:lang w:eastAsia="bg-BG"/>
        </w:rPr>
        <w:t>Инвестиционното предложение е уязвимо при настъпване на природни бедствия (пожар в района, земетресение). Последствията от тях за пребиваващите и самият обект биха могли да бъдат минимизирани при спазване на мерките за безопасност и действията при извънредни и бедствени ситуации.</w:t>
      </w:r>
    </w:p>
    <w:p w14:paraId="4D1F8BA5" w14:textId="77777777" w:rsidR="00300913" w:rsidRPr="00992181" w:rsidRDefault="00300913" w:rsidP="00F0464B">
      <w:pPr>
        <w:spacing w:after="0" w:line="240" w:lineRule="auto"/>
        <w:ind w:firstLine="706"/>
        <w:jc w:val="both"/>
        <w:rPr>
          <w:szCs w:val="24"/>
        </w:rPr>
      </w:pPr>
    </w:p>
    <w:p w14:paraId="4E3D0D63" w14:textId="77777777" w:rsidR="00C47375" w:rsidRDefault="00C47375" w:rsidP="00F0464B">
      <w:pPr>
        <w:spacing w:after="0" w:line="240" w:lineRule="auto"/>
        <w:jc w:val="both"/>
        <w:rPr>
          <w:bCs/>
          <w:color w:val="FF0000"/>
          <w:szCs w:val="24"/>
        </w:rPr>
      </w:pPr>
    </w:p>
    <w:p w14:paraId="163AD6F3" w14:textId="77777777" w:rsidR="00D209A7" w:rsidRDefault="00D209A7" w:rsidP="00F0464B">
      <w:pPr>
        <w:spacing w:after="0" w:line="240" w:lineRule="auto"/>
        <w:jc w:val="both"/>
        <w:rPr>
          <w:bCs/>
          <w:color w:val="FF0000"/>
          <w:szCs w:val="24"/>
        </w:rPr>
      </w:pPr>
    </w:p>
    <w:p w14:paraId="5545A3DC" w14:textId="77777777" w:rsidR="00D209A7" w:rsidRPr="00992181" w:rsidRDefault="00D209A7" w:rsidP="00F0464B">
      <w:pPr>
        <w:spacing w:after="0" w:line="240" w:lineRule="auto"/>
        <w:jc w:val="both"/>
        <w:rPr>
          <w:bCs/>
          <w:color w:val="FF0000"/>
          <w:szCs w:val="24"/>
        </w:rPr>
      </w:pPr>
    </w:p>
    <w:p w14:paraId="17375DA4" w14:textId="77777777" w:rsidR="00D8489F" w:rsidRPr="00992181" w:rsidRDefault="00D8489F" w:rsidP="00F0464B">
      <w:pPr>
        <w:spacing w:after="0" w:line="240" w:lineRule="auto"/>
        <w:jc w:val="both"/>
        <w:rPr>
          <w:b/>
          <w:szCs w:val="24"/>
        </w:rPr>
      </w:pPr>
      <w:r w:rsidRPr="00992181">
        <w:rPr>
          <w:b/>
          <w:szCs w:val="24"/>
        </w:rPr>
        <w:t xml:space="preserve">4. Вид и естество на въздействието (пряко, непряко, вторично, кумулативно, краткотрайно, средно- и дълготрайно, постоянно и временно, положително и отрицателно). </w:t>
      </w:r>
    </w:p>
    <w:p w14:paraId="42102BC7" w14:textId="77777777" w:rsidR="00CA27DB" w:rsidRPr="00992181" w:rsidRDefault="00D8489F" w:rsidP="00F0464B">
      <w:pPr>
        <w:spacing w:after="0" w:line="240" w:lineRule="auto"/>
        <w:jc w:val="both"/>
        <w:rPr>
          <w:b/>
          <w:i/>
          <w:color w:val="339966"/>
          <w:szCs w:val="24"/>
        </w:rPr>
      </w:pPr>
      <w:r w:rsidRPr="00992181">
        <w:rPr>
          <w:b/>
          <w:szCs w:val="24"/>
        </w:rPr>
        <w:lastRenderedPageBreak/>
        <w:tab/>
      </w:r>
    </w:p>
    <w:p w14:paraId="016C4AE9" w14:textId="77777777" w:rsidR="0031212E" w:rsidRPr="00992181" w:rsidRDefault="00044C31" w:rsidP="00F0464B">
      <w:pPr>
        <w:spacing w:after="0" w:line="240" w:lineRule="auto"/>
        <w:ind w:firstLine="709"/>
        <w:jc w:val="both"/>
        <w:rPr>
          <w:bCs/>
          <w:color w:val="000000"/>
          <w:szCs w:val="24"/>
        </w:rPr>
      </w:pPr>
      <w:r w:rsidRPr="00992181">
        <w:rPr>
          <w:bCs/>
          <w:color w:val="000000"/>
          <w:szCs w:val="24"/>
        </w:rPr>
        <w:t xml:space="preserve">Предвиденото разширение на съществуващата дейност на площадката на </w:t>
      </w:r>
      <w:r w:rsidR="008118CA" w:rsidRPr="00992181">
        <w:rPr>
          <w:bCs/>
          <w:color w:val="000000"/>
          <w:szCs w:val="24"/>
        </w:rPr>
        <w:t>„</w:t>
      </w:r>
      <w:r w:rsidRPr="00992181">
        <w:rPr>
          <w:bCs/>
          <w:color w:val="000000"/>
          <w:szCs w:val="24"/>
        </w:rPr>
        <w:t>С</w:t>
      </w:r>
      <w:r w:rsidR="008118CA" w:rsidRPr="00992181">
        <w:rPr>
          <w:bCs/>
          <w:color w:val="000000"/>
          <w:szCs w:val="24"/>
        </w:rPr>
        <w:t>и</w:t>
      </w:r>
      <w:r w:rsidRPr="00992181">
        <w:rPr>
          <w:bCs/>
          <w:color w:val="000000"/>
          <w:szCs w:val="24"/>
        </w:rPr>
        <w:t>гмареф“ ЕООД, не</w:t>
      </w:r>
      <w:r w:rsidR="0031212E" w:rsidRPr="00992181">
        <w:rPr>
          <w:bCs/>
          <w:color w:val="000000"/>
          <w:szCs w:val="24"/>
        </w:rPr>
        <w:t xml:space="preserve"> предполага въздействие върху </w:t>
      </w:r>
      <w:r w:rsidRPr="00992181">
        <w:rPr>
          <w:bCs/>
          <w:color w:val="000000"/>
          <w:szCs w:val="24"/>
        </w:rPr>
        <w:t xml:space="preserve">здравето на населението, </w:t>
      </w:r>
      <w:r w:rsidR="008118CA" w:rsidRPr="00992181">
        <w:rPr>
          <w:bCs/>
          <w:color w:val="000000"/>
          <w:szCs w:val="24"/>
        </w:rPr>
        <w:t xml:space="preserve">културноисторическото наследство, </w:t>
      </w:r>
      <w:r w:rsidR="0031212E" w:rsidRPr="00992181">
        <w:rPr>
          <w:bCs/>
          <w:color w:val="000000"/>
          <w:szCs w:val="24"/>
        </w:rPr>
        <w:t>повърхностните води,</w:t>
      </w:r>
      <w:r w:rsidR="008118CA" w:rsidRPr="00992181">
        <w:rPr>
          <w:bCs/>
          <w:color w:val="000000"/>
          <w:szCs w:val="24"/>
        </w:rPr>
        <w:t xml:space="preserve"> земните недра,</w:t>
      </w:r>
      <w:r w:rsidR="0031212E" w:rsidRPr="00992181">
        <w:rPr>
          <w:bCs/>
          <w:color w:val="000000"/>
          <w:szCs w:val="24"/>
        </w:rPr>
        <w:t xml:space="preserve"> ландшафта</w:t>
      </w:r>
      <w:r w:rsidR="008118CA" w:rsidRPr="00992181">
        <w:rPr>
          <w:bCs/>
          <w:color w:val="000000"/>
          <w:szCs w:val="24"/>
        </w:rPr>
        <w:t>, климата, биологи</w:t>
      </w:r>
      <w:r w:rsidR="00B1379A" w:rsidRPr="00992181">
        <w:rPr>
          <w:bCs/>
          <w:color w:val="000000"/>
          <w:szCs w:val="24"/>
        </w:rPr>
        <w:t>ч</w:t>
      </w:r>
      <w:r w:rsidR="008118CA" w:rsidRPr="00992181">
        <w:rPr>
          <w:bCs/>
          <w:color w:val="000000"/>
          <w:szCs w:val="24"/>
        </w:rPr>
        <w:t xml:space="preserve">ното разнообразие и защитените територии </w:t>
      </w:r>
      <w:r w:rsidR="0031212E" w:rsidRPr="00992181">
        <w:rPr>
          <w:bCs/>
          <w:color w:val="000000"/>
          <w:szCs w:val="24"/>
        </w:rPr>
        <w:t xml:space="preserve"> и обектите с историческа, културна или археологическа стойност.</w:t>
      </w:r>
    </w:p>
    <w:p w14:paraId="3282896A" w14:textId="77777777" w:rsidR="007303B9" w:rsidRPr="00992181" w:rsidRDefault="007303B9" w:rsidP="00F0464B">
      <w:pPr>
        <w:spacing w:after="0" w:line="240" w:lineRule="auto"/>
        <w:ind w:firstLine="706"/>
        <w:jc w:val="both"/>
        <w:rPr>
          <w:bCs/>
          <w:szCs w:val="24"/>
        </w:rPr>
      </w:pPr>
      <w:r w:rsidRPr="00992181">
        <w:rPr>
          <w:bCs/>
          <w:szCs w:val="24"/>
        </w:rPr>
        <w:t xml:space="preserve">Въздействието върху почвите се очаква да бъде незначително по време на </w:t>
      </w:r>
      <w:r w:rsidR="008118CA" w:rsidRPr="00992181">
        <w:rPr>
          <w:bCs/>
          <w:szCs w:val="24"/>
        </w:rPr>
        <w:t>преустройството</w:t>
      </w:r>
      <w:r w:rsidRPr="00992181">
        <w:rPr>
          <w:bCs/>
          <w:szCs w:val="24"/>
        </w:rPr>
        <w:t xml:space="preserve"> и без въздействие по време на експлоатацията на обекта.</w:t>
      </w:r>
    </w:p>
    <w:p w14:paraId="54DE66E6" w14:textId="77777777" w:rsidR="00C0397C" w:rsidRPr="00992181" w:rsidRDefault="00C0397C" w:rsidP="00C0397C">
      <w:pPr>
        <w:spacing w:after="0" w:line="240" w:lineRule="auto"/>
        <w:ind w:firstLine="708"/>
        <w:jc w:val="both"/>
        <w:rPr>
          <w:szCs w:val="24"/>
        </w:rPr>
      </w:pPr>
      <w:r w:rsidRPr="00992181">
        <w:rPr>
          <w:szCs w:val="24"/>
        </w:rPr>
        <w:t>Въздействието върху материалните активи ще бъде пряко, дълготрайно, постоянно и положително.</w:t>
      </w:r>
    </w:p>
    <w:p w14:paraId="731E5E28" w14:textId="77777777" w:rsidR="00C0397C" w:rsidRPr="00992181" w:rsidRDefault="008118CA" w:rsidP="008118CA">
      <w:pPr>
        <w:spacing w:after="0" w:line="240" w:lineRule="auto"/>
        <w:ind w:firstLine="706"/>
        <w:jc w:val="both"/>
        <w:rPr>
          <w:bCs/>
          <w:szCs w:val="24"/>
        </w:rPr>
      </w:pPr>
      <w:r w:rsidRPr="00992181">
        <w:rPr>
          <w:bCs/>
          <w:szCs w:val="24"/>
        </w:rPr>
        <w:t>Въздействието върху подземните води ще бъде</w:t>
      </w:r>
      <w:r w:rsidR="00C0397C" w:rsidRPr="00992181">
        <w:rPr>
          <w:bCs/>
          <w:szCs w:val="24"/>
        </w:rPr>
        <w:t>:</w:t>
      </w:r>
    </w:p>
    <w:p w14:paraId="6F0F0988" w14:textId="5A7964D9" w:rsidR="00C0397C" w:rsidRPr="00992181" w:rsidRDefault="00C0397C" w:rsidP="008118CA">
      <w:pPr>
        <w:spacing w:after="0" w:line="240" w:lineRule="auto"/>
        <w:ind w:firstLine="706"/>
        <w:jc w:val="both"/>
        <w:rPr>
          <w:bCs/>
          <w:szCs w:val="24"/>
        </w:rPr>
      </w:pPr>
      <w:r w:rsidRPr="00992181">
        <w:rPr>
          <w:bCs/>
          <w:szCs w:val="24"/>
        </w:rPr>
        <w:t>-</w:t>
      </w:r>
      <w:r w:rsidR="008118CA" w:rsidRPr="00992181">
        <w:rPr>
          <w:bCs/>
          <w:szCs w:val="24"/>
        </w:rPr>
        <w:t xml:space="preserve"> пряко</w:t>
      </w:r>
      <w:r w:rsidRPr="00992181">
        <w:rPr>
          <w:bCs/>
          <w:szCs w:val="24"/>
        </w:rPr>
        <w:t xml:space="preserve"> - </w:t>
      </w:r>
      <w:r w:rsidR="008118CA" w:rsidRPr="00992181">
        <w:rPr>
          <w:bCs/>
          <w:szCs w:val="24"/>
        </w:rPr>
        <w:t xml:space="preserve">във връзка с </w:t>
      </w:r>
      <w:r w:rsidR="00666BB9" w:rsidRPr="00992181">
        <w:rPr>
          <w:bCs/>
          <w:szCs w:val="24"/>
        </w:rPr>
        <w:t>в</w:t>
      </w:r>
      <w:r w:rsidR="007303B9" w:rsidRPr="00992181">
        <w:rPr>
          <w:bCs/>
          <w:szCs w:val="24"/>
        </w:rPr>
        <w:t>одовземането</w:t>
      </w:r>
      <w:r w:rsidRPr="00992181">
        <w:rPr>
          <w:bCs/>
          <w:szCs w:val="24"/>
        </w:rPr>
        <w:t>;</w:t>
      </w:r>
    </w:p>
    <w:p w14:paraId="2EEDA0EA" w14:textId="77777777" w:rsidR="00C0397C" w:rsidRPr="00992181" w:rsidRDefault="00C0397C" w:rsidP="008118CA">
      <w:pPr>
        <w:spacing w:after="0" w:line="240" w:lineRule="auto"/>
        <w:ind w:firstLine="706"/>
        <w:jc w:val="both"/>
        <w:rPr>
          <w:bCs/>
          <w:szCs w:val="24"/>
        </w:rPr>
      </w:pPr>
      <w:r w:rsidRPr="00992181">
        <w:rPr>
          <w:bCs/>
          <w:szCs w:val="24"/>
        </w:rPr>
        <w:t xml:space="preserve">- </w:t>
      </w:r>
      <w:r w:rsidR="008118CA" w:rsidRPr="00992181">
        <w:rPr>
          <w:bCs/>
          <w:szCs w:val="24"/>
        </w:rPr>
        <w:t>дълготрайно – през целия период на експлоатация на предприятието</w:t>
      </w:r>
      <w:r w:rsidRPr="00992181">
        <w:rPr>
          <w:bCs/>
          <w:szCs w:val="24"/>
        </w:rPr>
        <w:t>;</w:t>
      </w:r>
    </w:p>
    <w:p w14:paraId="6D430A3F" w14:textId="77777777" w:rsidR="00C0397C" w:rsidRPr="00992181" w:rsidRDefault="00C0397C" w:rsidP="008118CA">
      <w:pPr>
        <w:spacing w:after="0" w:line="240" w:lineRule="auto"/>
        <w:ind w:firstLine="706"/>
        <w:jc w:val="both"/>
        <w:rPr>
          <w:bCs/>
          <w:szCs w:val="24"/>
        </w:rPr>
      </w:pPr>
      <w:r w:rsidRPr="00992181">
        <w:rPr>
          <w:bCs/>
          <w:szCs w:val="24"/>
        </w:rPr>
        <w:t>- постоянно - по време на работа на производствените мощности;</w:t>
      </w:r>
      <w:r w:rsidR="008118CA" w:rsidRPr="00992181">
        <w:rPr>
          <w:bCs/>
          <w:szCs w:val="24"/>
        </w:rPr>
        <w:t xml:space="preserve"> </w:t>
      </w:r>
    </w:p>
    <w:p w14:paraId="3FECF98A" w14:textId="5905C310" w:rsidR="009E754E" w:rsidRPr="00992181" w:rsidRDefault="00C0397C" w:rsidP="008118CA">
      <w:pPr>
        <w:spacing w:after="0" w:line="240" w:lineRule="auto"/>
        <w:ind w:firstLine="706"/>
        <w:jc w:val="both"/>
        <w:rPr>
          <w:bCs/>
          <w:szCs w:val="24"/>
        </w:rPr>
      </w:pPr>
      <w:r w:rsidRPr="00992181">
        <w:rPr>
          <w:bCs/>
          <w:szCs w:val="24"/>
        </w:rPr>
        <w:t>- отрицателно</w:t>
      </w:r>
      <w:r w:rsidR="00B01F4D" w:rsidRPr="00992181">
        <w:rPr>
          <w:bCs/>
          <w:szCs w:val="24"/>
        </w:rPr>
        <w:t xml:space="preserve"> – в незначителна степен, предвид необходимите количества за извършване на производствените дейности и възможността за многократно използване на водите. </w:t>
      </w:r>
    </w:p>
    <w:p w14:paraId="012DF748" w14:textId="77777777" w:rsidR="00614FBB" w:rsidRPr="00992181" w:rsidRDefault="00614FBB" w:rsidP="002508D8">
      <w:pPr>
        <w:spacing w:after="0" w:line="240" w:lineRule="auto"/>
        <w:ind w:firstLine="708"/>
        <w:jc w:val="both"/>
        <w:rPr>
          <w:kern w:val="1"/>
          <w:szCs w:val="24"/>
          <w:lang w:eastAsia="ar-SA"/>
        </w:rPr>
      </w:pPr>
      <w:r w:rsidRPr="00992181">
        <w:rPr>
          <w:rFonts w:eastAsia="Times New Roman"/>
          <w:szCs w:val="24"/>
        </w:rPr>
        <w:t xml:space="preserve">Производствените дейности свързани с </w:t>
      </w:r>
      <w:r w:rsidR="008118CA" w:rsidRPr="00992181">
        <w:rPr>
          <w:rFonts w:eastAsia="Times New Roman"/>
          <w:szCs w:val="24"/>
        </w:rPr>
        <w:t>производство на огнеупорни елементи</w:t>
      </w:r>
      <w:r w:rsidRPr="00992181">
        <w:rPr>
          <w:rFonts w:eastAsia="Times New Roman"/>
          <w:szCs w:val="24"/>
        </w:rPr>
        <w:t xml:space="preserve"> са свързани с емисии на вредни вещества в атмосферния въздух. </w:t>
      </w:r>
      <w:r w:rsidR="002508D8" w:rsidRPr="00992181">
        <w:rPr>
          <w:kern w:val="1"/>
          <w:szCs w:val="24"/>
          <w:lang w:eastAsia="ar-SA"/>
        </w:rPr>
        <w:t>Всички емисии, породени от дейностите предмет на разшире</w:t>
      </w:r>
      <w:r w:rsidR="0045607B" w:rsidRPr="00992181">
        <w:rPr>
          <w:kern w:val="1"/>
          <w:szCs w:val="24"/>
          <w:lang w:eastAsia="ar-SA"/>
        </w:rPr>
        <w:t xml:space="preserve">нието на </w:t>
      </w:r>
      <w:r w:rsidR="008118CA" w:rsidRPr="00992181">
        <w:rPr>
          <w:kern w:val="1"/>
          <w:szCs w:val="24"/>
          <w:lang w:eastAsia="ar-SA"/>
        </w:rPr>
        <w:t>предприятието</w:t>
      </w:r>
      <w:r w:rsidR="002508D8" w:rsidRPr="00992181">
        <w:rPr>
          <w:kern w:val="1"/>
          <w:szCs w:val="24"/>
          <w:lang w:eastAsia="ar-SA"/>
        </w:rPr>
        <w:t xml:space="preserve"> ще се изпускат в атмосферния въздух организирано</w:t>
      </w:r>
      <w:r w:rsidR="008118CA" w:rsidRPr="00992181">
        <w:rPr>
          <w:kern w:val="1"/>
          <w:szCs w:val="24"/>
          <w:lang w:eastAsia="ar-SA"/>
        </w:rPr>
        <w:t xml:space="preserve">. </w:t>
      </w:r>
      <w:r w:rsidR="00D14920" w:rsidRPr="00992181">
        <w:rPr>
          <w:rFonts w:eastAsia="Times New Roman"/>
          <w:szCs w:val="24"/>
        </w:rPr>
        <w:t>З</w:t>
      </w:r>
      <w:r w:rsidR="002508D8" w:rsidRPr="00992181">
        <w:rPr>
          <w:rFonts w:eastAsia="Times New Roman"/>
          <w:szCs w:val="24"/>
        </w:rPr>
        <w:t xml:space="preserve">а </w:t>
      </w:r>
      <w:r w:rsidR="00D14920" w:rsidRPr="00992181">
        <w:rPr>
          <w:rFonts w:eastAsia="Times New Roman"/>
          <w:szCs w:val="24"/>
        </w:rPr>
        <w:t>осигуряване спазване на нормите за допустими емисии и ограничаване на въздействието върху качеството на атмосферния въздух</w:t>
      </w:r>
      <w:r w:rsidR="00C0397C" w:rsidRPr="00992181">
        <w:rPr>
          <w:rFonts w:eastAsia="Times New Roman"/>
          <w:szCs w:val="24"/>
        </w:rPr>
        <w:t>, са предвидени съответните пречиствателни съоръжения</w:t>
      </w:r>
      <w:r w:rsidR="00D14920" w:rsidRPr="00992181">
        <w:rPr>
          <w:rFonts w:eastAsia="Times New Roman"/>
          <w:szCs w:val="24"/>
        </w:rPr>
        <w:t xml:space="preserve">, отговарящи на </w:t>
      </w:r>
      <w:r w:rsidR="00C0397C" w:rsidRPr="00992181">
        <w:rPr>
          <w:rFonts w:eastAsia="Times New Roman"/>
          <w:szCs w:val="24"/>
        </w:rPr>
        <w:t>н</w:t>
      </w:r>
      <w:r w:rsidR="00D14920" w:rsidRPr="00992181">
        <w:rPr>
          <w:rFonts w:eastAsia="Times New Roman"/>
          <w:szCs w:val="24"/>
        </w:rPr>
        <w:t>ай – добри налични техники</w:t>
      </w:r>
      <w:r w:rsidR="00C0397C" w:rsidRPr="00992181">
        <w:rPr>
          <w:rFonts w:eastAsia="Times New Roman"/>
          <w:szCs w:val="24"/>
        </w:rPr>
        <w:t xml:space="preserve"> (НДНТ)</w:t>
      </w:r>
      <w:r w:rsidR="00D14920" w:rsidRPr="00992181">
        <w:rPr>
          <w:rFonts w:eastAsia="Times New Roman"/>
          <w:szCs w:val="24"/>
        </w:rPr>
        <w:t xml:space="preserve"> за дейността</w:t>
      </w:r>
      <w:r w:rsidR="00C0397C" w:rsidRPr="00992181">
        <w:rPr>
          <w:rFonts w:eastAsia="Times New Roman"/>
          <w:szCs w:val="24"/>
        </w:rPr>
        <w:t>.</w:t>
      </w:r>
      <w:r w:rsidR="00D14920" w:rsidRPr="00992181">
        <w:rPr>
          <w:rFonts w:eastAsia="Times New Roman"/>
          <w:szCs w:val="24"/>
        </w:rPr>
        <w:t xml:space="preserve"> </w:t>
      </w:r>
    </w:p>
    <w:p w14:paraId="5B7437F5" w14:textId="77777777" w:rsidR="00FA29CB" w:rsidRPr="00992181" w:rsidRDefault="00630F8A" w:rsidP="008118CA">
      <w:pPr>
        <w:spacing w:after="0" w:line="240" w:lineRule="auto"/>
        <w:ind w:firstLine="709"/>
        <w:jc w:val="both"/>
        <w:rPr>
          <w:position w:val="2"/>
          <w:szCs w:val="24"/>
        </w:rPr>
      </w:pPr>
      <w:r w:rsidRPr="00992181">
        <w:rPr>
          <w:rFonts w:eastAsia="Times New Roman"/>
          <w:szCs w:val="24"/>
        </w:rPr>
        <w:t xml:space="preserve">Резултатите от извършеното математическо моделиране </w:t>
      </w:r>
      <w:r w:rsidR="004B1C7B" w:rsidRPr="00992181">
        <w:rPr>
          <w:rFonts w:eastAsia="Times New Roman"/>
          <w:szCs w:val="24"/>
        </w:rPr>
        <w:t>показва</w:t>
      </w:r>
      <w:r w:rsidR="00614FBB" w:rsidRPr="00992181">
        <w:rPr>
          <w:rFonts w:eastAsia="Times New Roman"/>
          <w:szCs w:val="24"/>
        </w:rPr>
        <w:t>т</w:t>
      </w:r>
      <w:r w:rsidR="004B1C7B" w:rsidRPr="00992181">
        <w:rPr>
          <w:rFonts w:eastAsia="Times New Roman"/>
          <w:szCs w:val="24"/>
        </w:rPr>
        <w:t>, че</w:t>
      </w:r>
      <w:r w:rsidR="00614FBB" w:rsidRPr="00992181">
        <w:rPr>
          <w:rFonts w:eastAsia="Times New Roman"/>
          <w:b/>
          <w:color w:val="000000"/>
          <w:szCs w:val="24"/>
        </w:rPr>
        <w:t xml:space="preserve"> </w:t>
      </w:r>
      <w:r w:rsidR="009A285B" w:rsidRPr="00992181">
        <w:rPr>
          <w:szCs w:val="24"/>
        </w:rPr>
        <w:t>получените</w:t>
      </w:r>
      <w:r w:rsidR="009A285B" w:rsidRPr="00992181">
        <w:rPr>
          <w:spacing w:val="-5"/>
          <w:szCs w:val="24"/>
        </w:rPr>
        <w:t xml:space="preserve"> </w:t>
      </w:r>
      <w:r w:rsidR="009A285B" w:rsidRPr="00992181">
        <w:rPr>
          <w:szCs w:val="24"/>
        </w:rPr>
        <w:t>максимални</w:t>
      </w:r>
      <w:r w:rsidR="009A285B" w:rsidRPr="00992181">
        <w:rPr>
          <w:spacing w:val="-4"/>
          <w:szCs w:val="24"/>
        </w:rPr>
        <w:t xml:space="preserve"> </w:t>
      </w:r>
      <w:r w:rsidR="009A285B" w:rsidRPr="00992181">
        <w:rPr>
          <w:szCs w:val="24"/>
        </w:rPr>
        <w:t>стойности</w:t>
      </w:r>
      <w:r w:rsidR="009A285B" w:rsidRPr="00992181">
        <w:rPr>
          <w:spacing w:val="-6"/>
          <w:szCs w:val="24"/>
        </w:rPr>
        <w:t xml:space="preserve"> </w:t>
      </w:r>
      <w:r w:rsidR="009A285B" w:rsidRPr="00992181">
        <w:rPr>
          <w:szCs w:val="24"/>
        </w:rPr>
        <w:t>на</w:t>
      </w:r>
      <w:r w:rsidR="009A285B" w:rsidRPr="00992181">
        <w:rPr>
          <w:spacing w:val="-6"/>
          <w:szCs w:val="24"/>
        </w:rPr>
        <w:t xml:space="preserve"> </w:t>
      </w:r>
      <w:r w:rsidR="00A05361" w:rsidRPr="00992181">
        <w:rPr>
          <w:iCs/>
          <w:szCs w:val="24"/>
        </w:rPr>
        <w:t>средногодишните концентрации (СГК)</w:t>
      </w:r>
      <w:r w:rsidR="009A285B" w:rsidRPr="00992181">
        <w:rPr>
          <w:spacing w:val="-5"/>
          <w:szCs w:val="24"/>
        </w:rPr>
        <w:t xml:space="preserve"> </w:t>
      </w:r>
      <w:r w:rsidR="009A285B" w:rsidRPr="00992181">
        <w:rPr>
          <w:szCs w:val="24"/>
        </w:rPr>
        <w:t>по</w:t>
      </w:r>
      <w:r w:rsidR="009A285B" w:rsidRPr="00992181">
        <w:rPr>
          <w:spacing w:val="-7"/>
          <w:szCs w:val="24"/>
        </w:rPr>
        <w:t xml:space="preserve"> </w:t>
      </w:r>
      <w:r w:rsidR="009A285B" w:rsidRPr="00992181">
        <w:rPr>
          <w:szCs w:val="24"/>
        </w:rPr>
        <w:t>всички замърсители са далеч под съответните норми,</w:t>
      </w:r>
      <w:r w:rsidR="00C0397C" w:rsidRPr="00992181">
        <w:rPr>
          <w:szCs w:val="24"/>
        </w:rPr>
        <w:t xml:space="preserve"> като се получават на територията на земеделски земи, разположени на изток от завода</w:t>
      </w:r>
      <w:r w:rsidR="009A285B" w:rsidRPr="00992181">
        <w:rPr>
          <w:szCs w:val="24"/>
        </w:rPr>
        <w:t>.</w:t>
      </w:r>
      <w:r w:rsidR="00FA29CB" w:rsidRPr="00992181">
        <w:rPr>
          <w:szCs w:val="24"/>
        </w:rPr>
        <w:t xml:space="preserve"> </w:t>
      </w:r>
      <w:r w:rsidR="009A285B" w:rsidRPr="00992181">
        <w:rPr>
          <w:szCs w:val="24"/>
        </w:rPr>
        <w:t>На</w:t>
      </w:r>
      <w:r w:rsidR="009A285B" w:rsidRPr="00992181">
        <w:rPr>
          <w:spacing w:val="-16"/>
          <w:szCs w:val="24"/>
        </w:rPr>
        <w:t xml:space="preserve"> </w:t>
      </w:r>
      <w:r w:rsidR="009A285B" w:rsidRPr="00992181">
        <w:rPr>
          <w:szCs w:val="24"/>
        </w:rPr>
        <w:t>територията</w:t>
      </w:r>
      <w:r w:rsidR="009A285B" w:rsidRPr="00992181">
        <w:rPr>
          <w:spacing w:val="-13"/>
          <w:szCs w:val="24"/>
        </w:rPr>
        <w:t xml:space="preserve"> </w:t>
      </w:r>
      <w:r w:rsidR="009A285B" w:rsidRPr="00992181">
        <w:rPr>
          <w:szCs w:val="24"/>
        </w:rPr>
        <w:t>на</w:t>
      </w:r>
      <w:r w:rsidR="009A285B" w:rsidRPr="00992181">
        <w:rPr>
          <w:spacing w:val="-14"/>
          <w:szCs w:val="24"/>
        </w:rPr>
        <w:t xml:space="preserve"> </w:t>
      </w:r>
      <w:r w:rsidR="009A285B" w:rsidRPr="00992181">
        <w:rPr>
          <w:szCs w:val="24"/>
        </w:rPr>
        <w:t>жилищните</w:t>
      </w:r>
      <w:r w:rsidR="009A285B" w:rsidRPr="00992181">
        <w:rPr>
          <w:spacing w:val="-13"/>
          <w:szCs w:val="24"/>
        </w:rPr>
        <w:t xml:space="preserve"> </w:t>
      </w:r>
      <w:r w:rsidR="009A285B" w:rsidRPr="00992181">
        <w:rPr>
          <w:szCs w:val="24"/>
        </w:rPr>
        <w:t>райони</w:t>
      </w:r>
      <w:r w:rsidR="00FA29CB" w:rsidRPr="00992181">
        <w:rPr>
          <w:bCs/>
          <w:szCs w:val="24"/>
        </w:rPr>
        <w:t xml:space="preserve"> </w:t>
      </w:r>
      <w:r w:rsidR="009D7235" w:rsidRPr="00992181">
        <w:rPr>
          <w:bCs/>
          <w:szCs w:val="24"/>
        </w:rPr>
        <w:t xml:space="preserve">в с. Труд и гр. Пловдив </w:t>
      </w:r>
      <w:r w:rsidR="009D7235" w:rsidRPr="00992181">
        <w:rPr>
          <w:szCs w:val="24"/>
        </w:rPr>
        <w:t xml:space="preserve">средногодишната концентрация на замърсителите, обусловена от дейността на „СИФМАРЕФ“ ЕООД за </w:t>
      </w:r>
      <w:r w:rsidR="00FA29CB" w:rsidRPr="00992181">
        <w:rPr>
          <w:position w:val="2"/>
          <w:szCs w:val="24"/>
        </w:rPr>
        <w:t>ФПЧ</w:t>
      </w:r>
      <w:r w:rsidR="00FA29CB" w:rsidRPr="00992181">
        <w:rPr>
          <w:szCs w:val="24"/>
          <w:vertAlign w:val="subscript"/>
        </w:rPr>
        <w:t xml:space="preserve">10 </w:t>
      </w:r>
      <w:r w:rsidR="00FA29CB" w:rsidRPr="00992181">
        <w:rPr>
          <w:position w:val="2"/>
          <w:szCs w:val="24"/>
        </w:rPr>
        <w:t>е под 0.0</w:t>
      </w:r>
      <w:r w:rsidR="009D7235" w:rsidRPr="00992181">
        <w:rPr>
          <w:position w:val="2"/>
          <w:szCs w:val="24"/>
        </w:rPr>
        <w:t>001</w:t>
      </w:r>
      <w:r w:rsidR="00FA29CB" w:rsidRPr="00992181">
        <w:rPr>
          <w:position w:val="2"/>
          <w:szCs w:val="24"/>
        </w:rPr>
        <w:t xml:space="preserve"> μg/m</w:t>
      </w:r>
      <w:r w:rsidR="00FA29CB" w:rsidRPr="00992181">
        <w:rPr>
          <w:position w:val="2"/>
          <w:szCs w:val="24"/>
          <w:vertAlign w:val="superscript"/>
        </w:rPr>
        <w:t>3</w:t>
      </w:r>
      <w:r w:rsidR="00FA29CB" w:rsidRPr="00992181">
        <w:rPr>
          <w:position w:val="2"/>
          <w:szCs w:val="24"/>
        </w:rPr>
        <w:t>, което е под 0.</w:t>
      </w:r>
      <w:r w:rsidR="009D7235" w:rsidRPr="00992181">
        <w:rPr>
          <w:position w:val="2"/>
          <w:szCs w:val="24"/>
        </w:rPr>
        <w:t>25</w:t>
      </w:r>
      <w:r w:rsidR="00FA29CB" w:rsidRPr="00992181">
        <w:rPr>
          <w:position w:val="2"/>
          <w:szCs w:val="24"/>
        </w:rPr>
        <w:t xml:space="preserve"> % от СГН</w:t>
      </w:r>
      <w:r w:rsidR="009A285B" w:rsidRPr="00992181">
        <w:rPr>
          <w:szCs w:val="24"/>
        </w:rPr>
        <w:t xml:space="preserve">, </w:t>
      </w:r>
      <w:r w:rsidR="009D7235" w:rsidRPr="00992181">
        <w:rPr>
          <w:szCs w:val="24"/>
        </w:rPr>
        <w:t xml:space="preserve">за </w:t>
      </w:r>
      <w:r w:rsidR="00FA29CB" w:rsidRPr="00992181">
        <w:rPr>
          <w:position w:val="2"/>
          <w:szCs w:val="24"/>
        </w:rPr>
        <w:t>NO</w:t>
      </w:r>
      <w:r w:rsidR="00FA29CB" w:rsidRPr="00992181">
        <w:rPr>
          <w:szCs w:val="24"/>
          <w:vertAlign w:val="subscript"/>
        </w:rPr>
        <w:t>2</w:t>
      </w:r>
      <w:r w:rsidR="00FA29CB" w:rsidRPr="00992181">
        <w:rPr>
          <w:szCs w:val="24"/>
        </w:rPr>
        <w:t xml:space="preserve"> е </w:t>
      </w:r>
      <w:r w:rsidR="00FA29CB" w:rsidRPr="00992181">
        <w:rPr>
          <w:position w:val="2"/>
          <w:szCs w:val="24"/>
        </w:rPr>
        <w:t xml:space="preserve">под </w:t>
      </w:r>
      <w:r w:rsidR="009D7235" w:rsidRPr="00992181">
        <w:rPr>
          <w:position w:val="2"/>
          <w:szCs w:val="24"/>
        </w:rPr>
        <w:t>0.001</w:t>
      </w:r>
      <w:r w:rsidR="00FA29CB" w:rsidRPr="00992181">
        <w:rPr>
          <w:position w:val="2"/>
          <w:szCs w:val="24"/>
        </w:rPr>
        <w:t xml:space="preserve"> μg/m</w:t>
      </w:r>
      <w:r w:rsidR="00FA29CB" w:rsidRPr="00992181">
        <w:rPr>
          <w:position w:val="2"/>
          <w:szCs w:val="24"/>
          <w:vertAlign w:val="superscript"/>
        </w:rPr>
        <w:t>3</w:t>
      </w:r>
      <w:r w:rsidR="00FA29CB" w:rsidRPr="00992181">
        <w:rPr>
          <w:position w:val="2"/>
          <w:szCs w:val="24"/>
        </w:rPr>
        <w:t xml:space="preserve">, което е под </w:t>
      </w:r>
      <w:r w:rsidR="009D7235" w:rsidRPr="00992181">
        <w:rPr>
          <w:position w:val="2"/>
          <w:szCs w:val="24"/>
        </w:rPr>
        <w:t>2.5</w:t>
      </w:r>
      <w:r w:rsidR="00FA29CB" w:rsidRPr="00992181">
        <w:rPr>
          <w:position w:val="2"/>
          <w:szCs w:val="24"/>
        </w:rPr>
        <w:t xml:space="preserve"> % от СГН</w:t>
      </w:r>
      <w:r w:rsidR="009D7235" w:rsidRPr="00992181">
        <w:rPr>
          <w:position w:val="2"/>
          <w:szCs w:val="24"/>
        </w:rPr>
        <w:t xml:space="preserve"> и за Pb е под 0.00001 mg/m</w:t>
      </w:r>
      <w:r w:rsidR="009D7235" w:rsidRPr="00992181">
        <w:rPr>
          <w:position w:val="2"/>
          <w:szCs w:val="24"/>
          <w:vertAlign w:val="superscript"/>
        </w:rPr>
        <w:t>3</w:t>
      </w:r>
      <w:r w:rsidR="009D7235" w:rsidRPr="00992181">
        <w:rPr>
          <w:position w:val="2"/>
          <w:szCs w:val="24"/>
        </w:rPr>
        <w:t xml:space="preserve">, което е под 0.2% от СГН </w:t>
      </w:r>
      <w:r w:rsidR="0045607B" w:rsidRPr="00992181">
        <w:rPr>
          <w:position w:val="2"/>
          <w:szCs w:val="24"/>
        </w:rPr>
        <w:t xml:space="preserve">В същото време стойностите </w:t>
      </w:r>
      <w:r w:rsidR="00FA29CB" w:rsidRPr="00992181">
        <w:rPr>
          <w:szCs w:val="24"/>
        </w:rPr>
        <w:t xml:space="preserve">на максимално еднократните концентрации на </w:t>
      </w:r>
      <w:r w:rsidR="009D7235" w:rsidRPr="00992181">
        <w:rPr>
          <w:szCs w:val="24"/>
        </w:rPr>
        <w:t>суспендиран прах, SO2, HF и HCl, след реализация на планираните промени ще бъде минимален и дейността му няма да повлияе съществено върху качеството на въздуха над жилищните райони на с. Труд и гр. Пловдив.</w:t>
      </w:r>
    </w:p>
    <w:p w14:paraId="149391B1" w14:textId="77777777" w:rsidR="009A285B" w:rsidRPr="00992181" w:rsidRDefault="0045607B" w:rsidP="00F0464B">
      <w:pPr>
        <w:tabs>
          <w:tab w:val="left" w:pos="540"/>
        </w:tabs>
        <w:spacing w:after="0" w:line="240" w:lineRule="auto"/>
        <w:ind w:right="4"/>
        <w:jc w:val="both"/>
        <w:rPr>
          <w:szCs w:val="24"/>
        </w:rPr>
      </w:pPr>
      <w:r w:rsidRPr="00992181">
        <w:rPr>
          <w:b/>
          <w:bCs/>
          <w:szCs w:val="24"/>
        </w:rPr>
        <w:tab/>
      </w:r>
      <w:r w:rsidR="00C0397C" w:rsidRPr="00992181">
        <w:rPr>
          <w:szCs w:val="24"/>
        </w:rPr>
        <w:t xml:space="preserve">Въздействието върху </w:t>
      </w:r>
      <w:r w:rsidR="000A2A0E" w:rsidRPr="00992181">
        <w:rPr>
          <w:szCs w:val="24"/>
        </w:rPr>
        <w:t xml:space="preserve">в </w:t>
      </w:r>
      <w:r w:rsidRPr="00992181">
        <w:rPr>
          <w:szCs w:val="24"/>
        </w:rPr>
        <w:t xml:space="preserve">качеството на </w:t>
      </w:r>
      <w:r w:rsidR="000A2A0E" w:rsidRPr="00992181">
        <w:rPr>
          <w:szCs w:val="24"/>
        </w:rPr>
        <w:t>атмос</w:t>
      </w:r>
      <w:r w:rsidRPr="00992181">
        <w:rPr>
          <w:szCs w:val="24"/>
        </w:rPr>
        <w:t>ферния въздух</w:t>
      </w:r>
      <w:r w:rsidR="00C0397C" w:rsidRPr="00992181">
        <w:rPr>
          <w:szCs w:val="24"/>
        </w:rPr>
        <w:t xml:space="preserve"> ще бъде: </w:t>
      </w:r>
    </w:p>
    <w:p w14:paraId="7C48F084" w14:textId="77777777" w:rsidR="0045607B" w:rsidRPr="00992181" w:rsidRDefault="000A2A0E">
      <w:pPr>
        <w:pStyle w:val="ListParagraph"/>
        <w:numPr>
          <w:ilvl w:val="0"/>
          <w:numId w:val="5"/>
        </w:numPr>
        <w:tabs>
          <w:tab w:val="left" w:pos="540"/>
        </w:tabs>
        <w:spacing w:after="0" w:line="240" w:lineRule="auto"/>
        <w:ind w:right="6"/>
        <w:jc w:val="both"/>
        <w:rPr>
          <w:szCs w:val="24"/>
        </w:rPr>
      </w:pPr>
      <w:r w:rsidRPr="00992181">
        <w:rPr>
          <w:szCs w:val="24"/>
        </w:rPr>
        <w:t>п</w:t>
      </w:r>
      <w:r w:rsidR="00D83CE4" w:rsidRPr="00992181">
        <w:rPr>
          <w:szCs w:val="24"/>
        </w:rPr>
        <w:t>ряко</w:t>
      </w:r>
      <w:r w:rsidR="00614FBB" w:rsidRPr="00992181">
        <w:rPr>
          <w:szCs w:val="24"/>
        </w:rPr>
        <w:t xml:space="preserve"> –</w:t>
      </w:r>
      <w:r w:rsidRPr="00992181">
        <w:rPr>
          <w:szCs w:val="24"/>
        </w:rPr>
        <w:t xml:space="preserve"> има</w:t>
      </w:r>
      <w:r w:rsidR="00614FBB" w:rsidRPr="00992181">
        <w:rPr>
          <w:szCs w:val="24"/>
        </w:rPr>
        <w:t xml:space="preserve"> изпускане на емисии на вредни вещества в атмосферния въздух</w:t>
      </w:r>
      <w:r w:rsidRPr="00992181">
        <w:rPr>
          <w:szCs w:val="24"/>
        </w:rPr>
        <w:t>;</w:t>
      </w:r>
    </w:p>
    <w:p w14:paraId="153FE128" w14:textId="77777777" w:rsidR="00614FBB" w:rsidRPr="00992181" w:rsidRDefault="00D83CE4">
      <w:pPr>
        <w:pStyle w:val="ListParagraph"/>
        <w:numPr>
          <w:ilvl w:val="0"/>
          <w:numId w:val="5"/>
        </w:numPr>
        <w:tabs>
          <w:tab w:val="left" w:pos="540"/>
        </w:tabs>
        <w:spacing w:after="0" w:line="240" w:lineRule="auto"/>
        <w:ind w:right="6"/>
        <w:jc w:val="both"/>
        <w:rPr>
          <w:szCs w:val="24"/>
        </w:rPr>
      </w:pPr>
      <w:r w:rsidRPr="00992181">
        <w:rPr>
          <w:szCs w:val="24"/>
        </w:rPr>
        <w:t>дълготрайно</w:t>
      </w:r>
      <w:r w:rsidR="00614FBB" w:rsidRPr="00992181">
        <w:rPr>
          <w:szCs w:val="24"/>
        </w:rPr>
        <w:t xml:space="preserve"> – през целия период на експлоатация на завода</w:t>
      </w:r>
      <w:r w:rsidR="000A2A0E" w:rsidRPr="00992181">
        <w:rPr>
          <w:szCs w:val="24"/>
        </w:rPr>
        <w:t>;</w:t>
      </w:r>
      <w:r w:rsidRPr="00992181">
        <w:rPr>
          <w:szCs w:val="24"/>
        </w:rPr>
        <w:t xml:space="preserve"> </w:t>
      </w:r>
    </w:p>
    <w:p w14:paraId="4EAD6FE8" w14:textId="77777777" w:rsidR="00614FBB" w:rsidRPr="00992181" w:rsidRDefault="00D83CE4">
      <w:pPr>
        <w:pStyle w:val="ListParagraph"/>
        <w:numPr>
          <w:ilvl w:val="0"/>
          <w:numId w:val="5"/>
        </w:numPr>
        <w:tabs>
          <w:tab w:val="left" w:pos="540"/>
        </w:tabs>
        <w:spacing w:after="0" w:line="240" w:lineRule="auto"/>
        <w:ind w:right="6"/>
        <w:jc w:val="both"/>
        <w:rPr>
          <w:szCs w:val="24"/>
        </w:rPr>
      </w:pPr>
      <w:r w:rsidRPr="00992181">
        <w:rPr>
          <w:szCs w:val="24"/>
        </w:rPr>
        <w:t xml:space="preserve">постоянно </w:t>
      </w:r>
      <w:r w:rsidR="00614FBB" w:rsidRPr="00992181">
        <w:rPr>
          <w:szCs w:val="24"/>
        </w:rPr>
        <w:t>– по време на работа на производствените мощности</w:t>
      </w:r>
      <w:r w:rsidR="000A2A0E" w:rsidRPr="00992181">
        <w:rPr>
          <w:szCs w:val="24"/>
        </w:rPr>
        <w:t>;</w:t>
      </w:r>
    </w:p>
    <w:p w14:paraId="6EAAEFD8" w14:textId="77777777" w:rsidR="009A285B" w:rsidRPr="00992181" w:rsidRDefault="00D83CE4">
      <w:pPr>
        <w:pStyle w:val="ListParagraph"/>
        <w:numPr>
          <w:ilvl w:val="0"/>
          <w:numId w:val="5"/>
        </w:numPr>
        <w:tabs>
          <w:tab w:val="left" w:pos="540"/>
        </w:tabs>
        <w:spacing w:after="0" w:line="240" w:lineRule="auto"/>
        <w:ind w:right="6"/>
        <w:jc w:val="both"/>
        <w:rPr>
          <w:szCs w:val="24"/>
        </w:rPr>
      </w:pPr>
      <w:r w:rsidRPr="00992181">
        <w:rPr>
          <w:szCs w:val="24"/>
        </w:rPr>
        <w:t>отрицателно</w:t>
      </w:r>
      <w:r w:rsidR="00614FBB" w:rsidRPr="00992181">
        <w:rPr>
          <w:szCs w:val="24"/>
        </w:rPr>
        <w:t xml:space="preserve"> – </w:t>
      </w:r>
      <w:r w:rsidR="000A2A0E" w:rsidRPr="00992181">
        <w:rPr>
          <w:szCs w:val="24"/>
        </w:rPr>
        <w:t xml:space="preserve">макар и </w:t>
      </w:r>
      <w:r w:rsidR="001D4821" w:rsidRPr="00992181">
        <w:rPr>
          <w:szCs w:val="24"/>
        </w:rPr>
        <w:t xml:space="preserve">в </w:t>
      </w:r>
      <w:r w:rsidR="000A2A0E" w:rsidRPr="00992181">
        <w:rPr>
          <w:szCs w:val="24"/>
        </w:rPr>
        <w:t xml:space="preserve">минимални </w:t>
      </w:r>
      <w:r w:rsidR="001D4821" w:rsidRPr="00992181">
        <w:rPr>
          <w:szCs w:val="24"/>
        </w:rPr>
        <w:t xml:space="preserve">количества </w:t>
      </w:r>
      <w:r w:rsidR="000A2A0E" w:rsidRPr="00992181">
        <w:rPr>
          <w:szCs w:val="24"/>
        </w:rPr>
        <w:t>и далеч под съответните норми</w:t>
      </w:r>
      <w:r w:rsidR="001D4821" w:rsidRPr="00992181">
        <w:rPr>
          <w:szCs w:val="24"/>
        </w:rPr>
        <w:t>,</w:t>
      </w:r>
      <w:r w:rsidR="000A2A0E" w:rsidRPr="00992181">
        <w:rPr>
          <w:szCs w:val="24"/>
        </w:rPr>
        <w:t xml:space="preserve"> от дейността </w:t>
      </w:r>
      <w:r w:rsidR="001D4821" w:rsidRPr="00992181">
        <w:rPr>
          <w:szCs w:val="24"/>
        </w:rPr>
        <w:t xml:space="preserve">на ИП </w:t>
      </w:r>
      <w:r w:rsidR="000A2A0E" w:rsidRPr="00992181">
        <w:rPr>
          <w:szCs w:val="24"/>
        </w:rPr>
        <w:t>ще са налице емисии</w:t>
      </w:r>
      <w:r w:rsidR="00614FBB" w:rsidRPr="00992181">
        <w:rPr>
          <w:szCs w:val="24"/>
        </w:rPr>
        <w:t xml:space="preserve"> на вредни вещества</w:t>
      </w:r>
      <w:r w:rsidR="000A2A0E" w:rsidRPr="00992181">
        <w:rPr>
          <w:szCs w:val="24"/>
        </w:rPr>
        <w:t xml:space="preserve"> в атмосферния въздух. </w:t>
      </w:r>
    </w:p>
    <w:p w14:paraId="2EC02622" w14:textId="77777777" w:rsidR="00044C31" w:rsidRPr="00992181" w:rsidRDefault="00044C31" w:rsidP="00044C31">
      <w:pPr>
        <w:spacing w:after="0" w:line="240" w:lineRule="auto"/>
        <w:ind w:firstLine="708"/>
        <w:jc w:val="both"/>
        <w:rPr>
          <w:szCs w:val="24"/>
        </w:rPr>
      </w:pPr>
    </w:p>
    <w:p w14:paraId="1C83B926" w14:textId="77777777" w:rsidR="00044C31" w:rsidRPr="00992181" w:rsidRDefault="00044C31" w:rsidP="00F0464B">
      <w:pPr>
        <w:spacing w:after="0" w:line="240" w:lineRule="auto"/>
        <w:jc w:val="both"/>
        <w:rPr>
          <w:szCs w:val="24"/>
        </w:rPr>
      </w:pPr>
    </w:p>
    <w:p w14:paraId="0462B5A2" w14:textId="77777777" w:rsidR="00D8489F" w:rsidRPr="00992181" w:rsidRDefault="00D8489F" w:rsidP="00F0464B">
      <w:pPr>
        <w:spacing w:after="0" w:line="240" w:lineRule="auto"/>
        <w:jc w:val="both"/>
        <w:rPr>
          <w:b/>
          <w:szCs w:val="24"/>
        </w:rPr>
      </w:pPr>
      <w:r w:rsidRPr="00992181">
        <w:rPr>
          <w:b/>
          <w:szCs w:val="24"/>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59DEBE9F" w14:textId="77777777" w:rsidR="00B60401" w:rsidRPr="00992181" w:rsidRDefault="00B60401" w:rsidP="00666BB9">
      <w:pPr>
        <w:spacing w:after="0" w:line="240" w:lineRule="auto"/>
        <w:ind w:left="705"/>
        <w:jc w:val="both"/>
        <w:rPr>
          <w:rFonts w:eastAsia="Times New Roman"/>
          <w:bCs/>
          <w:color w:val="000000"/>
          <w:szCs w:val="24"/>
          <w:lang w:eastAsia="bg-BG"/>
        </w:rPr>
      </w:pPr>
    </w:p>
    <w:p w14:paraId="5143D17F" w14:textId="77777777" w:rsidR="009207E4" w:rsidRPr="00992181" w:rsidRDefault="009207E4" w:rsidP="00666BB9">
      <w:pPr>
        <w:spacing w:after="0" w:line="240" w:lineRule="auto"/>
        <w:ind w:firstLine="708"/>
        <w:jc w:val="both"/>
        <w:rPr>
          <w:rFonts w:eastAsia="Times New Roman"/>
          <w:bCs/>
          <w:szCs w:val="24"/>
          <w:lang w:eastAsia="bg-BG"/>
        </w:rPr>
      </w:pPr>
      <w:r w:rsidRPr="00992181">
        <w:rPr>
          <w:rFonts w:eastAsia="Times New Roman"/>
          <w:bCs/>
          <w:szCs w:val="24"/>
          <w:lang w:eastAsia="bg-BG"/>
        </w:rPr>
        <w:lastRenderedPageBreak/>
        <w:t>Планираните с ИП дейност</w:t>
      </w:r>
      <w:r w:rsidR="008C1D9D" w:rsidRPr="00992181">
        <w:rPr>
          <w:rFonts w:eastAsia="Times New Roman"/>
          <w:bCs/>
          <w:szCs w:val="24"/>
          <w:lang w:eastAsia="bg-BG"/>
        </w:rPr>
        <w:t>и засягат съществуваща производствена площадка, част от смесена зона (</w:t>
      </w:r>
      <w:r w:rsidRPr="00992181">
        <w:rPr>
          <w:rFonts w:eastAsia="Times New Roman"/>
          <w:bCs/>
          <w:szCs w:val="24"/>
          <w:lang w:eastAsia="bg-BG"/>
        </w:rPr>
        <w:t xml:space="preserve">индустриална </w:t>
      </w:r>
      <w:r w:rsidR="008C1D9D" w:rsidRPr="00992181">
        <w:rPr>
          <w:rFonts w:eastAsia="Times New Roman"/>
          <w:bCs/>
          <w:szCs w:val="24"/>
          <w:lang w:eastAsia="bg-BG"/>
        </w:rPr>
        <w:t>и земеделска)</w:t>
      </w:r>
      <w:r w:rsidRPr="00992181">
        <w:rPr>
          <w:rFonts w:eastAsia="Times New Roman"/>
          <w:bCs/>
          <w:szCs w:val="24"/>
          <w:lang w:eastAsia="bg-BG"/>
        </w:rPr>
        <w:t xml:space="preserve">. Имотът отстои на около </w:t>
      </w:r>
      <w:r w:rsidR="00C937DC" w:rsidRPr="00992181">
        <w:rPr>
          <w:rFonts w:eastAsia="Times New Roman"/>
          <w:bCs/>
          <w:szCs w:val="24"/>
          <w:lang w:eastAsia="bg-BG"/>
        </w:rPr>
        <w:t xml:space="preserve">1,9 </w:t>
      </w:r>
      <w:r w:rsidR="00FD1DCB" w:rsidRPr="00992181">
        <w:rPr>
          <w:rFonts w:eastAsia="Times New Roman"/>
          <w:bCs/>
          <w:szCs w:val="24"/>
          <w:lang w:eastAsia="bg-BG"/>
        </w:rPr>
        <w:t>km</w:t>
      </w:r>
      <w:r w:rsidR="00C937DC" w:rsidRPr="00992181">
        <w:rPr>
          <w:rFonts w:eastAsia="Times New Roman"/>
          <w:bCs/>
          <w:szCs w:val="24"/>
          <w:lang w:eastAsia="bg-BG"/>
        </w:rPr>
        <w:t xml:space="preserve"> южно от с. Труд и на 1,3</w:t>
      </w:r>
      <w:r w:rsidRPr="00992181">
        <w:rPr>
          <w:rFonts w:eastAsia="Times New Roman"/>
          <w:bCs/>
          <w:szCs w:val="24"/>
          <w:lang w:eastAsia="bg-BG"/>
        </w:rPr>
        <w:t xml:space="preserve"> </w:t>
      </w:r>
      <w:r w:rsidR="00FD1DCB" w:rsidRPr="00992181">
        <w:rPr>
          <w:rFonts w:eastAsia="Times New Roman"/>
          <w:bCs/>
          <w:szCs w:val="24"/>
          <w:lang w:eastAsia="bg-BG"/>
        </w:rPr>
        <w:t xml:space="preserve">km </w:t>
      </w:r>
      <w:r w:rsidR="00C937DC" w:rsidRPr="00992181">
        <w:rPr>
          <w:rFonts w:eastAsia="Times New Roman"/>
          <w:bCs/>
          <w:szCs w:val="24"/>
          <w:lang w:eastAsia="bg-BG"/>
        </w:rPr>
        <w:t xml:space="preserve">северно от гр. Пловдив. </w:t>
      </w:r>
      <w:r w:rsidRPr="00992181">
        <w:rPr>
          <w:rFonts w:eastAsia="Times New Roman"/>
          <w:bCs/>
          <w:szCs w:val="24"/>
          <w:lang w:eastAsia="bg-BG"/>
        </w:rPr>
        <w:t xml:space="preserve"> </w:t>
      </w:r>
    </w:p>
    <w:p w14:paraId="31C8D904" w14:textId="77777777" w:rsidR="009207E4" w:rsidRPr="00992181" w:rsidRDefault="009207E4" w:rsidP="00666BB9">
      <w:pPr>
        <w:spacing w:after="0" w:line="240" w:lineRule="auto"/>
        <w:ind w:firstLine="708"/>
        <w:jc w:val="both"/>
        <w:rPr>
          <w:szCs w:val="24"/>
        </w:rPr>
      </w:pPr>
      <w:r w:rsidRPr="00992181">
        <w:rPr>
          <w:rFonts w:eastAsia="Times New Roman"/>
          <w:bCs/>
          <w:szCs w:val="24"/>
          <w:lang w:eastAsia="bg-BG"/>
        </w:rPr>
        <w:t>Парцел</w:t>
      </w:r>
      <w:r w:rsidR="00666BB9" w:rsidRPr="00992181">
        <w:rPr>
          <w:rFonts w:eastAsia="Times New Roman"/>
          <w:bCs/>
          <w:szCs w:val="24"/>
          <w:lang w:eastAsia="bg-BG"/>
        </w:rPr>
        <w:t>ът е ограден с ограда. Имотът</w:t>
      </w:r>
      <w:r w:rsidRPr="00992181">
        <w:rPr>
          <w:rFonts w:eastAsia="Times New Roman"/>
          <w:bCs/>
          <w:szCs w:val="24"/>
          <w:lang w:eastAsia="bg-BG"/>
        </w:rPr>
        <w:t xml:space="preserve"> е осигурен с физическа защита срещу достъп на трети лица. </w:t>
      </w:r>
      <w:r w:rsidRPr="00992181">
        <w:rPr>
          <w:szCs w:val="24"/>
        </w:rPr>
        <w:t>Обхватът на въздействието в резултат от реализацията на ИП е локален, ограничен в границите на обекта. Планираните дейности ще бъдат извършвани в самия имот, като не предполагат вредно въздействие върху населението от близките населени места.</w:t>
      </w:r>
    </w:p>
    <w:p w14:paraId="013A4D2B" w14:textId="77777777" w:rsidR="00F0464B" w:rsidRPr="00992181" w:rsidRDefault="00F0464B" w:rsidP="00666BB9">
      <w:pPr>
        <w:spacing w:after="0" w:line="240" w:lineRule="auto"/>
        <w:jc w:val="both"/>
        <w:rPr>
          <w:b/>
          <w:szCs w:val="24"/>
        </w:rPr>
      </w:pPr>
    </w:p>
    <w:p w14:paraId="34AF0E83" w14:textId="77777777" w:rsidR="00D8489F" w:rsidRPr="00992181" w:rsidRDefault="00D8489F" w:rsidP="00F0464B">
      <w:pPr>
        <w:spacing w:after="0" w:line="240" w:lineRule="auto"/>
        <w:jc w:val="both"/>
        <w:rPr>
          <w:b/>
          <w:szCs w:val="24"/>
        </w:rPr>
      </w:pPr>
      <w:r w:rsidRPr="00992181">
        <w:rPr>
          <w:b/>
          <w:szCs w:val="24"/>
        </w:rPr>
        <w:t>6. Вероятност, интензивност, комплексност на въздействието.</w:t>
      </w:r>
    </w:p>
    <w:p w14:paraId="3ACC91A8" w14:textId="77777777" w:rsidR="00CA27DB" w:rsidRPr="00992181" w:rsidRDefault="00D8489F" w:rsidP="00F0464B">
      <w:pPr>
        <w:spacing w:after="0" w:line="240" w:lineRule="auto"/>
        <w:jc w:val="both"/>
        <w:rPr>
          <w:b/>
          <w:i/>
          <w:szCs w:val="24"/>
        </w:rPr>
      </w:pPr>
      <w:r w:rsidRPr="00992181">
        <w:rPr>
          <w:b/>
          <w:szCs w:val="24"/>
        </w:rPr>
        <w:tab/>
      </w:r>
    </w:p>
    <w:p w14:paraId="54FCA5BF" w14:textId="77777777" w:rsidR="00CA2D6F" w:rsidRPr="00992181" w:rsidRDefault="00CA2D6F" w:rsidP="00F0464B">
      <w:pPr>
        <w:spacing w:after="0" w:line="240" w:lineRule="auto"/>
        <w:ind w:firstLine="709"/>
        <w:jc w:val="both"/>
        <w:rPr>
          <w:rFonts w:eastAsia="Times New Roman"/>
          <w:bCs/>
          <w:szCs w:val="24"/>
          <w:lang w:eastAsia="bg-BG"/>
        </w:rPr>
      </w:pPr>
      <w:r w:rsidRPr="00992181">
        <w:rPr>
          <w:rFonts w:eastAsia="Times New Roman"/>
          <w:bCs/>
          <w:szCs w:val="24"/>
          <w:lang w:eastAsia="bg-BG"/>
        </w:rPr>
        <w:t>Реализацията на ИП не предполага вероятност за значително отрицателно въздействие върху околната среда.</w:t>
      </w:r>
    </w:p>
    <w:p w14:paraId="7B6F6C18" w14:textId="77777777" w:rsidR="0031212E" w:rsidRPr="00992181" w:rsidRDefault="0031212E" w:rsidP="00F0464B">
      <w:pPr>
        <w:spacing w:after="0" w:line="240" w:lineRule="auto"/>
        <w:ind w:firstLine="708"/>
        <w:jc w:val="both"/>
        <w:rPr>
          <w:szCs w:val="24"/>
        </w:rPr>
      </w:pPr>
      <w:r w:rsidRPr="00992181">
        <w:rPr>
          <w:szCs w:val="24"/>
        </w:rPr>
        <w:t xml:space="preserve">Въздействието върху почвите </w:t>
      </w:r>
      <w:r w:rsidR="00373686" w:rsidRPr="00992181">
        <w:rPr>
          <w:szCs w:val="24"/>
        </w:rPr>
        <w:t>е с малка</w:t>
      </w:r>
      <w:r w:rsidRPr="00992181">
        <w:rPr>
          <w:szCs w:val="24"/>
        </w:rPr>
        <w:t xml:space="preserve"> вероятност, ниска интензивност</w:t>
      </w:r>
      <w:r w:rsidR="00E0328A" w:rsidRPr="00992181">
        <w:rPr>
          <w:szCs w:val="24"/>
        </w:rPr>
        <w:t xml:space="preserve"> и без комплексност на въздействието</w:t>
      </w:r>
    </w:p>
    <w:p w14:paraId="7C92E181" w14:textId="4A80078E" w:rsidR="00E0328A" w:rsidRPr="00992181" w:rsidRDefault="00E0328A" w:rsidP="00F0464B">
      <w:pPr>
        <w:spacing w:after="0" w:line="240" w:lineRule="auto"/>
        <w:ind w:firstLine="708"/>
        <w:jc w:val="both"/>
        <w:rPr>
          <w:szCs w:val="24"/>
        </w:rPr>
      </w:pPr>
      <w:r w:rsidRPr="00992181">
        <w:rPr>
          <w:szCs w:val="24"/>
        </w:rPr>
        <w:t>Въздействието върху подземните води е</w:t>
      </w:r>
      <w:r w:rsidR="002B36F8" w:rsidRPr="00992181">
        <w:rPr>
          <w:szCs w:val="24"/>
        </w:rPr>
        <w:t xml:space="preserve"> с</w:t>
      </w:r>
      <w:r w:rsidRPr="00992181">
        <w:rPr>
          <w:szCs w:val="24"/>
        </w:rPr>
        <w:t xml:space="preserve"> висока вероятност, ниска интензивност и </w:t>
      </w:r>
      <w:r w:rsidR="00B01F4D" w:rsidRPr="00992181">
        <w:rPr>
          <w:szCs w:val="24"/>
        </w:rPr>
        <w:t xml:space="preserve">възможна </w:t>
      </w:r>
      <w:r w:rsidRPr="00992181">
        <w:rPr>
          <w:szCs w:val="24"/>
        </w:rPr>
        <w:t>комплексност на въздействието</w:t>
      </w:r>
      <w:r w:rsidR="00B01F4D" w:rsidRPr="00992181">
        <w:rPr>
          <w:szCs w:val="24"/>
        </w:rPr>
        <w:t xml:space="preserve">, предвид другите сондажи в района. </w:t>
      </w:r>
    </w:p>
    <w:p w14:paraId="29E21DC2" w14:textId="77777777" w:rsidR="0031212E" w:rsidRPr="00992181" w:rsidRDefault="0031212E" w:rsidP="00E0328A">
      <w:pPr>
        <w:spacing w:after="0" w:line="240" w:lineRule="auto"/>
        <w:jc w:val="both"/>
        <w:rPr>
          <w:szCs w:val="24"/>
        </w:rPr>
      </w:pPr>
      <w:r w:rsidRPr="00992181">
        <w:rPr>
          <w:b/>
          <w:szCs w:val="24"/>
        </w:rPr>
        <w:tab/>
      </w:r>
      <w:r w:rsidR="00340CDF" w:rsidRPr="00992181">
        <w:rPr>
          <w:szCs w:val="24"/>
        </w:rPr>
        <w:t xml:space="preserve">Въздействието върху атмосферния въздух е с </w:t>
      </w:r>
      <w:r w:rsidR="004D35F0" w:rsidRPr="00992181">
        <w:rPr>
          <w:szCs w:val="24"/>
        </w:rPr>
        <w:t xml:space="preserve">висока </w:t>
      </w:r>
      <w:r w:rsidR="00340CDF" w:rsidRPr="00992181">
        <w:rPr>
          <w:szCs w:val="24"/>
        </w:rPr>
        <w:t>вероятност, ниска интензивност и без комплексност</w:t>
      </w:r>
      <w:r w:rsidR="004D35F0" w:rsidRPr="00992181">
        <w:rPr>
          <w:szCs w:val="24"/>
        </w:rPr>
        <w:t xml:space="preserve"> на въздействието</w:t>
      </w:r>
      <w:r w:rsidR="00340CDF" w:rsidRPr="00992181">
        <w:rPr>
          <w:szCs w:val="24"/>
        </w:rPr>
        <w:t>. Реализацията на ИП няма да окаже въздействие върху изменението на климата.</w:t>
      </w:r>
    </w:p>
    <w:p w14:paraId="629C53BF" w14:textId="77777777" w:rsidR="001616FE" w:rsidRPr="00992181" w:rsidRDefault="0090597F" w:rsidP="00E0328A">
      <w:pPr>
        <w:spacing w:after="0" w:line="240" w:lineRule="auto"/>
        <w:ind w:firstLine="567"/>
        <w:jc w:val="both"/>
        <w:rPr>
          <w:szCs w:val="24"/>
        </w:rPr>
      </w:pPr>
      <w:r w:rsidRPr="00992181">
        <w:rPr>
          <w:szCs w:val="24"/>
        </w:rPr>
        <w:tab/>
      </w:r>
      <w:r w:rsidR="00CA2D6F" w:rsidRPr="00992181">
        <w:rPr>
          <w:szCs w:val="24"/>
        </w:rPr>
        <w:t>Вероятността и интензивността</w:t>
      </w:r>
      <w:r w:rsidRPr="00992181">
        <w:rPr>
          <w:szCs w:val="24"/>
        </w:rPr>
        <w:t xml:space="preserve"> на въздействие на отпадъците върху компонентите е малка, тъй като на обекта ще </w:t>
      </w:r>
      <w:r w:rsidR="008B2539" w:rsidRPr="00992181">
        <w:rPr>
          <w:szCs w:val="24"/>
        </w:rPr>
        <w:t xml:space="preserve">продължи да бъде </w:t>
      </w:r>
      <w:r w:rsidRPr="00992181">
        <w:rPr>
          <w:szCs w:val="24"/>
        </w:rPr>
        <w:t>организирана</w:t>
      </w:r>
      <w:r w:rsidR="008B2539" w:rsidRPr="00992181">
        <w:rPr>
          <w:szCs w:val="24"/>
        </w:rPr>
        <w:t xml:space="preserve"> и прилагана</w:t>
      </w:r>
      <w:r w:rsidRPr="00992181">
        <w:rPr>
          <w:szCs w:val="24"/>
        </w:rPr>
        <w:t xml:space="preserve"> система</w:t>
      </w:r>
      <w:r w:rsidR="008B2539" w:rsidRPr="00992181">
        <w:rPr>
          <w:szCs w:val="24"/>
        </w:rPr>
        <w:t>та</w:t>
      </w:r>
      <w:r w:rsidRPr="00992181">
        <w:rPr>
          <w:szCs w:val="24"/>
        </w:rPr>
        <w:t xml:space="preserve"> за разделно събиране,</w:t>
      </w:r>
      <w:r w:rsidR="00E0328A" w:rsidRPr="00992181">
        <w:rPr>
          <w:szCs w:val="24"/>
        </w:rPr>
        <w:t xml:space="preserve"> съхраняване,</w:t>
      </w:r>
      <w:r w:rsidRPr="00992181">
        <w:rPr>
          <w:szCs w:val="24"/>
        </w:rPr>
        <w:t xml:space="preserve"> </w:t>
      </w:r>
      <w:r w:rsidR="00E0328A" w:rsidRPr="00992181">
        <w:rPr>
          <w:szCs w:val="24"/>
        </w:rPr>
        <w:t>рециклиране на голяма част от отпадъците генерирани пряко от дейността по производство на огнеупорни елементи</w:t>
      </w:r>
      <w:r w:rsidRPr="00992181">
        <w:rPr>
          <w:szCs w:val="24"/>
        </w:rPr>
        <w:t xml:space="preserve"> и предаване на отпадъците.</w:t>
      </w:r>
    </w:p>
    <w:p w14:paraId="2245B00A" w14:textId="77777777" w:rsidR="00E0328A" w:rsidRPr="00992181" w:rsidRDefault="008B2539" w:rsidP="00E0328A">
      <w:pPr>
        <w:spacing w:after="0" w:line="240" w:lineRule="auto"/>
        <w:ind w:firstLine="708"/>
        <w:jc w:val="both"/>
        <w:rPr>
          <w:bCs/>
          <w:szCs w:val="24"/>
        </w:rPr>
      </w:pPr>
      <w:r w:rsidRPr="00992181">
        <w:rPr>
          <w:bCs/>
          <w:szCs w:val="24"/>
        </w:rPr>
        <w:t>Не се очаква въздействие върху</w:t>
      </w:r>
      <w:r w:rsidR="00E0328A" w:rsidRPr="00992181">
        <w:rPr>
          <w:bCs/>
          <w:szCs w:val="24"/>
        </w:rPr>
        <w:t xml:space="preserve"> здравето на населението, културноисторическото наследство, повърхностните води, земните недра, ландшафта, климата, биологичното разнообразие и защитените територии  и обектите с историческа, културна или археологическа стойност.</w:t>
      </w:r>
    </w:p>
    <w:p w14:paraId="667F2774" w14:textId="77777777" w:rsidR="008B2539" w:rsidRPr="00992181" w:rsidRDefault="0077014C" w:rsidP="00E0328A">
      <w:pPr>
        <w:spacing w:after="0" w:line="240" w:lineRule="auto"/>
        <w:ind w:firstLine="708"/>
        <w:jc w:val="both"/>
        <w:rPr>
          <w:szCs w:val="24"/>
        </w:rPr>
      </w:pPr>
      <w:r w:rsidRPr="00992181">
        <w:t xml:space="preserve">С оглед на това, че анализът показва липса на вероятни значителни последици за околната среда вследствие на реализацията на инвестиционното предложение, за вероятните отрицателни въздействия върху различните елементи на околната среда могат да бъдат определени </w:t>
      </w:r>
      <w:r w:rsidR="00CD538B" w:rsidRPr="00992181">
        <w:t>ниски</w:t>
      </w:r>
      <w:r w:rsidRPr="00992181">
        <w:t xml:space="preserve"> интензивност и </w:t>
      </w:r>
      <w:r w:rsidR="00CA27DB" w:rsidRPr="00992181">
        <w:t>комплексност.</w:t>
      </w:r>
    </w:p>
    <w:p w14:paraId="37197358" w14:textId="77777777" w:rsidR="00C03CC9" w:rsidRPr="00992181" w:rsidRDefault="00C03CC9" w:rsidP="00F0464B">
      <w:pPr>
        <w:spacing w:after="0" w:line="240" w:lineRule="auto"/>
        <w:jc w:val="both"/>
        <w:rPr>
          <w:b/>
          <w:szCs w:val="24"/>
        </w:rPr>
      </w:pPr>
    </w:p>
    <w:p w14:paraId="666AC784" w14:textId="77777777" w:rsidR="00D8489F" w:rsidRPr="00992181" w:rsidRDefault="00D8489F" w:rsidP="00F0464B">
      <w:pPr>
        <w:spacing w:after="0" w:line="240" w:lineRule="auto"/>
        <w:jc w:val="both"/>
        <w:rPr>
          <w:b/>
          <w:szCs w:val="24"/>
        </w:rPr>
      </w:pPr>
      <w:r w:rsidRPr="00992181">
        <w:rPr>
          <w:b/>
          <w:szCs w:val="24"/>
        </w:rPr>
        <w:t>7. Очакваното настъпване, продължителността, честотата и обратимостта на въздействието.</w:t>
      </w:r>
    </w:p>
    <w:p w14:paraId="2974F6E9" w14:textId="77777777" w:rsidR="00CA27DB" w:rsidRPr="00992181" w:rsidRDefault="00D8489F" w:rsidP="00F0464B">
      <w:pPr>
        <w:spacing w:after="0" w:line="240" w:lineRule="auto"/>
        <w:jc w:val="both"/>
        <w:rPr>
          <w:b/>
          <w:i/>
          <w:color w:val="339966"/>
          <w:szCs w:val="24"/>
        </w:rPr>
      </w:pPr>
      <w:r w:rsidRPr="00992181">
        <w:rPr>
          <w:b/>
          <w:szCs w:val="24"/>
        </w:rPr>
        <w:tab/>
      </w:r>
    </w:p>
    <w:p w14:paraId="073107F6" w14:textId="77777777" w:rsidR="0031212E" w:rsidRPr="00992181" w:rsidRDefault="0031212E" w:rsidP="00F0464B">
      <w:pPr>
        <w:spacing w:after="0" w:line="240" w:lineRule="auto"/>
        <w:ind w:firstLine="708"/>
        <w:jc w:val="both"/>
        <w:rPr>
          <w:szCs w:val="24"/>
        </w:rPr>
      </w:pPr>
      <w:r w:rsidRPr="00992181">
        <w:rPr>
          <w:szCs w:val="24"/>
        </w:rPr>
        <w:t>Въздействието върху подземните води</w:t>
      </w:r>
      <w:r w:rsidR="00E0328A" w:rsidRPr="00992181">
        <w:rPr>
          <w:szCs w:val="24"/>
        </w:rPr>
        <w:t xml:space="preserve"> ще бъде </w:t>
      </w:r>
      <w:r w:rsidR="00B01F4D" w:rsidRPr="00992181">
        <w:rPr>
          <w:szCs w:val="24"/>
        </w:rPr>
        <w:t xml:space="preserve">пряко, </w:t>
      </w:r>
      <w:r w:rsidRPr="00992181">
        <w:rPr>
          <w:szCs w:val="24"/>
        </w:rPr>
        <w:t xml:space="preserve">ще продължи по време на експлоатацията на обекта и </w:t>
      </w:r>
      <w:r w:rsidR="00E0328A" w:rsidRPr="00992181">
        <w:rPr>
          <w:szCs w:val="24"/>
        </w:rPr>
        <w:t>обратимо в случай на прекратяване на дейността.</w:t>
      </w:r>
    </w:p>
    <w:p w14:paraId="7F0B2E7F" w14:textId="77777777" w:rsidR="00030B99" w:rsidRPr="00992181" w:rsidRDefault="0031212E" w:rsidP="00F0464B">
      <w:pPr>
        <w:spacing w:after="0" w:line="240" w:lineRule="auto"/>
        <w:jc w:val="both"/>
        <w:rPr>
          <w:szCs w:val="24"/>
        </w:rPr>
      </w:pPr>
      <w:r w:rsidRPr="00992181">
        <w:rPr>
          <w:szCs w:val="24"/>
        </w:rPr>
        <w:tab/>
      </w:r>
      <w:r w:rsidR="004D35F0" w:rsidRPr="00992181">
        <w:rPr>
          <w:szCs w:val="24"/>
        </w:rPr>
        <w:t xml:space="preserve">Въздействието върху атмосферния въздух се очаква да настъпи след въвеждането в редовна експлоатация на планираните с ИП дейности, като </w:t>
      </w:r>
      <w:r w:rsidR="001647F4" w:rsidRPr="00992181">
        <w:rPr>
          <w:szCs w:val="24"/>
        </w:rPr>
        <w:t>не се очаква</w:t>
      </w:r>
      <w:r w:rsidR="00030B99" w:rsidRPr="00992181">
        <w:rPr>
          <w:szCs w:val="24"/>
        </w:rPr>
        <w:t xml:space="preserve"> негативно въздействие върху качеството на атмосферния въздух в района, поради факта, че получените</w:t>
      </w:r>
      <w:r w:rsidR="00030B99" w:rsidRPr="00992181">
        <w:rPr>
          <w:spacing w:val="-5"/>
          <w:szCs w:val="24"/>
        </w:rPr>
        <w:t xml:space="preserve"> </w:t>
      </w:r>
      <w:r w:rsidR="00030B99" w:rsidRPr="00992181">
        <w:rPr>
          <w:szCs w:val="24"/>
        </w:rPr>
        <w:t>максимални</w:t>
      </w:r>
      <w:r w:rsidR="00030B99" w:rsidRPr="00992181">
        <w:rPr>
          <w:spacing w:val="-4"/>
          <w:szCs w:val="24"/>
        </w:rPr>
        <w:t xml:space="preserve"> </w:t>
      </w:r>
      <w:r w:rsidR="00030B99" w:rsidRPr="00992181">
        <w:rPr>
          <w:szCs w:val="24"/>
        </w:rPr>
        <w:t>стойности</w:t>
      </w:r>
      <w:r w:rsidR="00030B99" w:rsidRPr="00992181">
        <w:rPr>
          <w:spacing w:val="-6"/>
          <w:szCs w:val="24"/>
        </w:rPr>
        <w:t xml:space="preserve"> </w:t>
      </w:r>
      <w:r w:rsidR="00030B99" w:rsidRPr="00992181">
        <w:rPr>
          <w:szCs w:val="24"/>
        </w:rPr>
        <w:t>на</w:t>
      </w:r>
      <w:r w:rsidR="00030B99" w:rsidRPr="00992181">
        <w:rPr>
          <w:spacing w:val="-6"/>
          <w:szCs w:val="24"/>
        </w:rPr>
        <w:t xml:space="preserve"> </w:t>
      </w:r>
      <w:r w:rsidR="00030B99" w:rsidRPr="00992181">
        <w:rPr>
          <w:szCs w:val="24"/>
        </w:rPr>
        <w:t>СГК</w:t>
      </w:r>
      <w:r w:rsidR="00030B99" w:rsidRPr="00992181">
        <w:rPr>
          <w:spacing w:val="-5"/>
          <w:szCs w:val="24"/>
        </w:rPr>
        <w:t xml:space="preserve"> </w:t>
      </w:r>
      <w:r w:rsidR="00030B99" w:rsidRPr="00992181">
        <w:rPr>
          <w:szCs w:val="24"/>
        </w:rPr>
        <w:t>по</w:t>
      </w:r>
      <w:r w:rsidR="00030B99" w:rsidRPr="00992181">
        <w:rPr>
          <w:spacing w:val="-7"/>
          <w:szCs w:val="24"/>
        </w:rPr>
        <w:t xml:space="preserve"> </w:t>
      </w:r>
      <w:r w:rsidR="00030B99" w:rsidRPr="00992181">
        <w:rPr>
          <w:szCs w:val="24"/>
        </w:rPr>
        <w:t xml:space="preserve">всички замърсители в резултат от математическото моделиране са далеч под съответните </w:t>
      </w:r>
      <w:r w:rsidR="00360A26" w:rsidRPr="00992181">
        <w:rPr>
          <w:szCs w:val="24"/>
        </w:rPr>
        <w:t xml:space="preserve">законоустановени </w:t>
      </w:r>
      <w:r w:rsidR="00030B99" w:rsidRPr="00992181">
        <w:rPr>
          <w:szCs w:val="24"/>
        </w:rPr>
        <w:t>норми</w:t>
      </w:r>
      <w:r w:rsidR="00360A26" w:rsidRPr="00992181">
        <w:rPr>
          <w:szCs w:val="24"/>
        </w:rPr>
        <w:t xml:space="preserve">. Въздействието ще </w:t>
      </w:r>
      <w:r w:rsidR="00346B5C" w:rsidRPr="00992181">
        <w:rPr>
          <w:szCs w:val="24"/>
        </w:rPr>
        <w:t xml:space="preserve">бъде постоянно </w:t>
      </w:r>
      <w:r w:rsidR="00360A26" w:rsidRPr="00992181">
        <w:rPr>
          <w:szCs w:val="24"/>
        </w:rPr>
        <w:t xml:space="preserve">по време на експлоатацията на обекта и </w:t>
      </w:r>
      <w:r w:rsidR="00346B5C" w:rsidRPr="00992181">
        <w:rPr>
          <w:szCs w:val="24"/>
        </w:rPr>
        <w:t>обратимо в случай на прекратяване на дейността</w:t>
      </w:r>
      <w:r w:rsidR="00360A26" w:rsidRPr="00992181">
        <w:rPr>
          <w:szCs w:val="24"/>
        </w:rPr>
        <w:t>.</w:t>
      </w:r>
      <w:r w:rsidR="004D35F0" w:rsidRPr="00992181">
        <w:rPr>
          <w:szCs w:val="24"/>
        </w:rPr>
        <w:t xml:space="preserve"> </w:t>
      </w:r>
    </w:p>
    <w:p w14:paraId="6B03BEF0" w14:textId="77777777" w:rsidR="00E0328A" w:rsidRPr="00992181" w:rsidRDefault="00E0328A" w:rsidP="00E0328A">
      <w:pPr>
        <w:spacing w:after="0" w:line="240" w:lineRule="auto"/>
        <w:ind w:firstLine="708"/>
        <w:jc w:val="both"/>
        <w:rPr>
          <w:szCs w:val="24"/>
        </w:rPr>
      </w:pPr>
      <w:r w:rsidRPr="00992181">
        <w:rPr>
          <w:szCs w:val="24"/>
        </w:rPr>
        <w:t xml:space="preserve">Не с очаква въздействие върху почвите и земните недра, защото се предвижда преустройство на съществуващи халета и не се предвижда ново строителство. Производствените дейности не предполагат въздействие върху почви. След преустройството те ще продължат да се извършват единствено на територията на съществуваща производствена площадка. </w:t>
      </w:r>
    </w:p>
    <w:p w14:paraId="09C0E052" w14:textId="77777777" w:rsidR="0031212E" w:rsidRPr="00992181" w:rsidRDefault="00540529" w:rsidP="00E0328A">
      <w:pPr>
        <w:spacing w:after="0" w:line="240" w:lineRule="auto"/>
        <w:ind w:firstLine="708"/>
        <w:jc w:val="both"/>
        <w:rPr>
          <w:color w:val="000000"/>
          <w:szCs w:val="24"/>
        </w:rPr>
      </w:pPr>
      <w:r w:rsidRPr="00992181">
        <w:rPr>
          <w:color w:val="000000"/>
          <w:szCs w:val="24"/>
        </w:rPr>
        <w:lastRenderedPageBreak/>
        <w:t>Не се о</w:t>
      </w:r>
      <w:r w:rsidR="0031212E" w:rsidRPr="00992181">
        <w:rPr>
          <w:color w:val="000000"/>
          <w:szCs w:val="24"/>
        </w:rPr>
        <w:t>чаква се въздействие върху биоразнообразието</w:t>
      </w:r>
      <w:r w:rsidRPr="00992181">
        <w:rPr>
          <w:color w:val="000000"/>
          <w:szCs w:val="24"/>
        </w:rPr>
        <w:t xml:space="preserve">, дейностите по преустройство ще се извършват на територията на съществуващо предприятие и са ограничени като обхват на неговата територия. </w:t>
      </w:r>
    </w:p>
    <w:p w14:paraId="476A6941" w14:textId="77777777" w:rsidR="0090597F" w:rsidRPr="00992181" w:rsidRDefault="0090597F" w:rsidP="00F0464B">
      <w:pPr>
        <w:spacing w:after="0" w:line="240" w:lineRule="auto"/>
        <w:ind w:firstLine="709"/>
        <w:jc w:val="both"/>
        <w:rPr>
          <w:szCs w:val="24"/>
        </w:rPr>
      </w:pPr>
      <w:r w:rsidRPr="00992181">
        <w:rPr>
          <w:szCs w:val="24"/>
        </w:rPr>
        <w:t xml:space="preserve">Очакваното въздействие на отпадъците върху компонентите на околната среда ще настъпи с началото на СМР, ще продължи по време на експлоатацията на обекта и ще приключи при прекратяване на експлоатацията му. </w:t>
      </w:r>
      <w:r w:rsidRPr="00992181">
        <w:rPr>
          <w:bCs/>
          <w:szCs w:val="24"/>
        </w:rPr>
        <w:t>Въздействието е обратимо и е с честота</w:t>
      </w:r>
      <w:r w:rsidR="00340CDF" w:rsidRPr="00992181">
        <w:rPr>
          <w:bCs/>
          <w:szCs w:val="24"/>
        </w:rPr>
        <w:t>,</w:t>
      </w:r>
      <w:r w:rsidRPr="00992181">
        <w:rPr>
          <w:bCs/>
          <w:szCs w:val="24"/>
        </w:rPr>
        <w:t xml:space="preserve"> зависима от честотата и периодиката на образуване на отпадъците.</w:t>
      </w:r>
    </w:p>
    <w:p w14:paraId="5854B6AF" w14:textId="77777777" w:rsidR="00C03CC9" w:rsidRPr="00992181" w:rsidRDefault="00C03CC9" w:rsidP="00F0464B">
      <w:pPr>
        <w:spacing w:after="0" w:line="240" w:lineRule="auto"/>
        <w:jc w:val="both"/>
        <w:rPr>
          <w:bCs/>
          <w:color w:val="000000" w:themeColor="text1"/>
          <w:szCs w:val="24"/>
        </w:rPr>
      </w:pPr>
      <w:r w:rsidRPr="00992181">
        <w:rPr>
          <w:b/>
          <w:szCs w:val="24"/>
        </w:rPr>
        <w:t xml:space="preserve">    </w:t>
      </w:r>
      <w:r w:rsidRPr="00992181">
        <w:rPr>
          <w:b/>
          <w:szCs w:val="24"/>
        </w:rPr>
        <w:tab/>
      </w:r>
      <w:r w:rsidRPr="00992181">
        <w:rPr>
          <w:bCs/>
          <w:color w:val="000000" w:themeColor="text1"/>
          <w:szCs w:val="24"/>
        </w:rPr>
        <w:t xml:space="preserve">Предвид това, че реализацията на ИП засяга единствено съществуваща площадка, не се очаква въздействие върху ландшафта и промяна на неговите функции. </w:t>
      </w:r>
    </w:p>
    <w:p w14:paraId="44F129C5" w14:textId="77777777" w:rsidR="00D8489F" w:rsidRPr="00992181" w:rsidRDefault="00D8489F" w:rsidP="00F0464B">
      <w:pPr>
        <w:spacing w:after="0" w:line="240" w:lineRule="auto"/>
        <w:jc w:val="both"/>
        <w:rPr>
          <w:b/>
          <w:szCs w:val="24"/>
        </w:rPr>
      </w:pPr>
    </w:p>
    <w:p w14:paraId="72DC4E5E" w14:textId="77777777" w:rsidR="00D8489F" w:rsidRPr="00992181" w:rsidRDefault="00D8489F" w:rsidP="00F0464B">
      <w:pPr>
        <w:spacing w:after="0" w:line="240" w:lineRule="auto"/>
        <w:jc w:val="both"/>
        <w:rPr>
          <w:b/>
          <w:szCs w:val="24"/>
        </w:rPr>
      </w:pPr>
      <w:r w:rsidRPr="00992181">
        <w:rPr>
          <w:b/>
          <w:szCs w:val="24"/>
        </w:rPr>
        <w:t>8. Комбинирането с въздействия на други съществуващи и/или одобрени инвестиционни предложения.</w:t>
      </w:r>
    </w:p>
    <w:p w14:paraId="08B76A42" w14:textId="77777777" w:rsidR="00C36F6E" w:rsidRPr="00992181" w:rsidRDefault="00853802" w:rsidP="00F0464B">
      <w:pPr>
        <w:spacing w:after="0" w:line="240" w:lineRule="auto"/>
        <w:jc w:val="both"/>
        <w:rPr>
          <w:b/>
          <w:color w:val="002060"/>
          <w:szCs w:val="24"/>
        </w:rPr>
      </w:pPr>
      <w:r w:rsidRPr="00992181">
        <w:rPr>
          <w:b/>
          <w:szCs w:val="24"/>
        </w:rPr>
        <w:tab/>
      </w:r>
    </w:p>
    <w:p w14:paraId="7F740E0F" w14:textId="77777777" w:rsidR="005275BE" w:rsidRPr="00992181" w:rsidRDefault="00CA2D6F" w:rsidP="00F0464B">
      <w:pPr>
        <w:spacing w:after="0" w:line="240" w:lineRule="auto"/>
        <w:jc w:val="both"/>
        <w:rPr>
          <w:szCs w:val="24"/>
        </w:rPr>
      </w:pPr>
      <w:r w:rsidRPr="00992181">
        <w:rPr>
          <w:szCs w:val="24"/>
        </w:rPr>
        <w:tab/>
      </w:r>
      <w:r w:rsidR="00853802" w:rsidRPr="00992181">
        <w:rPr>
          <w:szCs w:val="24"/>
        </w:rPr>
        <w:t xml:space="preserve">Настоящото ИП е допълнение към одобрените дейностите, които понастоящем се извършват </w:t>
      </w:r>
      <w:r w:rsidR="00346B5C" w:rsidRPr="00992181">
        <w:rPr>
          <w:szCs w:val="24"/>
        </w:rPr>
        <w:t>на производствената площадка</w:t>
      </w:r>
      <w:r w:rsidR="00853802" w:rsidRPr="00992181">
        <w:rPr>
          <w:szCs w:val="24"/>
        </w:rPr>
        <w:t>.</w:t>
      </w:r>
    </w:p>
    <w:p w14:paraId="66844DB8" w14:textId="192A7A89" w:rsidR="001629C3" w:rsidRPr="00992181" w:rsidRDefault="005275BE" w:rsidP="00F23546">
      <w:pPr>
        <w:spacing w:after="0" w:line="240" w:lineRule="auto"/>
        <w:jc w:val="both"/>
        <w:rPr>
          <w:szCs w:val="24"/>
        </w:rPr>
      </w:pPr>
      <w:r w:rsidRPr="00992181">
        <w:rPr>
          <w:szCs w:val="24"/>
        </w:rPr>
        <w:tab/>
      </w:r>
      <w:r w:rsidR="00A26DBD" w:rsidRPr="00992181">
        <w:rPr>
          <w:szCs w:val="24"/>
        </w:rPr>
        <w:t>Вследствие на реализирането му, не се очаква комбинирано въздействие с други съществуващи и/или одобрени инвестиционни предложения</w:t>
      </w:r>
      <w:r w:rsidR="00F23546" w:rsidRPr="00992181">
        <w:rPr>
          <w:szCs w:val="24"/>
        </w:rPr>
        <w:t>.</w:t>
      </w:r>
      <w:r w:rsidR="00A26DBD" w:rsidRPr="00992181">
        <w:rPr>
          <w:szCs w:val="24"/>
        </w:rPr>
        <w:t xml:space="preserve"> </w:t>
      </w:r>
    </w:p>
    <w:p w14:paraId="19E7B619" w14:textId="77777777" w:rsidR="00D8489F" w:rsidRPr="00992181" w:rsidRDefault="00D8489F" w:rsidP="00F0464B">
      <w:pPr>
        <w:spacing w:after="0" w:line="240" w:lineRule="auto"/>
        <w:jc w:val="both"/>
        <w:rPr>
          <w:b/>
          <w:szCs w:val="24"/>
        </w:rPr>
      </w:pPr>
      <w:r w:rsidRPr="00992181">
        <w:rPr>
          <w:b/>
          <w:szCs w:val="24"/>
        </w:rPr>
        <w:tab/>
      </w:r>
    </w:p>
    <w:p w14:paraId="69419C18" w14:textId="77777777" w:rsidR="00D8489F" w:rsidRPr="00992181" w:rsidRDefault="00D8489F" w:rsidP="00F0464B">
      <w:pPr>
        <w:spacing w:after="0" w:line="240" w:lineRule="auto"/>
        <w:jc w:val="both"/>
        <w:rPr>
          <w:b/>
          <w:szCs w:val="24"/>
        </w:rPr>
      </w:pPr>
      <w:r w:rsidRPr="00992181">
        <w:rPr>
          <w:b/>
          <w:szCs w:val="24"/>
        </w:rPr>
        <w:t>9. Възможността за ефективно намаляване на въздействията.</w:t>
      </w:r>
    </w:p>
    <w:p w14:paraId="150E3BB5" w14:textId="77777777" w:rsidR="00D8489F" w:rsidRPr="00992181" w:rsidRDefault="00D8489F" w:rsidP="004D35F0">
      <w:pPr>
        <w:spacing w:after="0" w:line="240" w:lineRule="auto"/>
        <w:jc w:val="both"/>
        <w:rPr>
          <w:b/>
          <w:i/>
          <w:color w:val="339966"/>
          <w:szCs w:val="24"/>
        </w:rPr>
      </w:pPr>
      <w:r w:rsidRPr="00992181">
        <w:rPr>
          <w:b/>
          <w:szCs w:val="24"/>
        </w:rPr>
        <w:tab/>
      </w:r>
    </w:p>
    <w:p w14:paraId="5E155350" w14:textId="77777777" w:rsidR="00CA2D6F" w:rsidRPr="00992181" w:rsidRDefault="00CA2D6F" w:rsidP="00F0464B">
      <w:pPr>
        <w:spacing w:after="0" w:line="240" w:lineRule="auto"/>
        <w:ind w:firstLine="708"/>
        <w:jc w:val="both"/>
        <w:rPr>
          <w:rFonts w:eastAsia="Times New Roman"/>
          <w:color w:val="000000" w:themeColor="text1"/>
          <w:szCs w:val="24"/>
          <w:lang w:eastAsia="bg-BG"/>
        </w:rPr>
      </w:pPr>
      <w:r w:rsidRPr="00992181">
        <w:rPr>
          <w:rFonts w:eastAsia="Times New Roman"/>
          <w:color w:val="000000" w:themeColor="text1"/>
          <w:szCs w:val="24"/>
          <w:lang w:eastAsia="bg-BG"/>
        </w:rPr>
        <w:t>Макар и минимални, анализираните по-горе негативни въздействия могат да бъдат ефективно намалени при изпълнение на мерките (по-скоро с превантивен характер), предложени в т.11.</w:t>
      </w:r>
    </w:p>
    <w:p w14:paraId="732A059E" w14:textId="77777777" w:rsidR="00CA27DB" w:rsidRPr="00992181" w:rsidRDefault="00CA27DB" w:rsidP="00F0464B">
      <w:pPr>
        <w:spacing w:after="0" w:line="240" w:lineRule="auto"/>
        <w:jc w:val="both"/>
        <w:rPr>
          <w:b/>
          <w:szCs w:val="24"/>
        </w:rPr>
      </w:pPr>
    </w:p>
    <w:p w14:paraId="2E266B45" w14:textId="77777777" w:rsidR="00D8489F" w:rsidRPr="00992181" w:rsidRDefault="00D8489F" w:rsidP="00F0464B">
      <w:pPr>
        <w:spacing w:after="0" w:line="240" w:lineRule="auto"/>
        <w:jc w:val="both"/>
        <w:rPr>
          <w:b/>
          <w:szCs w:val="24"/>
        </w:rPr>
      </w:pPr>
      <w:r w:rsidRPr="00992181">
        <w:rPr>
          <w:b/>
          <w:szCs w:val="24"/>
        </w:rPr>
        <w:t>10. Трансграничен характер на въздействието.</w:t>
      </w:r>
    </w:p>
    <w:p w14:paraId="12EE0D10" w14:textId="77777777" w:rsidR="00360A26" w:rsidRPr="00992181" w:rsidRDefault="00360A26" w:rsidP="00F0464B">
      <w:pPr>
        <w:spacing w:after="0" w:line="240" w:lineRule="auto"/>
        <w:ind w:firstLine="706"/>
        <w:jc w:val="both"/>
        <w:rPr>
          <w:color w:val="000000"/>
          <w:szCs w:val="24"/>
        </w:rPr>
      </w:pPr>
    </w:p>
    <w:p w14:paraId="5177CDDE" w14:textId="77777777" w:rsidR="00360A26" w:rsidRPr="00992181" w:rsidRDefault="00360A26" w:rsidP="00F0464B">
      <w:pPr>
        <w:spacing w:after="0" w:line="240" w:lineRule="auto"/>
        <w:ind w:firstLine="708"/>
        <w:jc w:val="both"/>
        <w:rPr>
          <w:rFonts w:eastAsia="Times New Roman"/>
          <w:bCs/>
          <w:szCs w:val="24"/>
          <w:lang w:eastAsia="bg-BG"/>
        </w:rPr>
      </w:pPr>
      <w:r w:rsidRPr="00992181">
        <w:rPr>
          <w:rFonts w:eastAsia="Times New Roman"/>
          <w:bCs/>
          <w:szCs w:val="24"/>
          <w:lang w:eastAsia="bg-BG"/>
        </w:rPr>
        <w:t>Местоположението и характерът на дейностите, предвидени с ИП, не предполагат трансгранично въздействие.</w:t>
      </w:r>
    </w:p>
    <w:p w14:paraId="7C219A2E" w14:textId="77777777" w:rsidR="00D8489F" w:rsidRPr="00992181" w:rsidRDefault="00D8489F" w:rsidP="00F0464B">
      <w:pPr>
        <w:spacing w:after="0" w:line="240" w:lineRule="auto"/>
        <w:jc w:val="both"/>
        <w:rPr>
          <w:b/>
          <w:szCs w:val="24"/>
        </w:rPr>
      </w:pPr>
    </w:p>
    <w:p w14:paraId="3024E36D" w14:textId="77777777" w:rsidR="00D8489F" w:rsidRPr="00992181" w:rsidRDefault="00D8489F" w:rsidP="00F0464B">
      <w:pPr>
        <w:spacing w:after="0" w:line="240" w:lineRule="auto"/>
        <w:jc w:val="both"/>
        <w:rPr>
          <w:b/>
          <w:szCs w:val="24"/>
        </w:rPr>
      </w:pPr>
      <w:r w:rsidRPr="00992181">
        <w:rPr>
          <w:b/>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235AB3C" w14:textId="77777777" w:rsidR="003369F8" w:rsidRPr="00992181" w:rsidRDefault="00D8489F" w:rsidP="00F0464B">
      <w:pPr>
        <w:spacing w:after="0" w:line="240" w:lineRule="auto"/>
        <w:jc w:val="both"/>
        <w:rPr>
          <w:b/>
          <w:i/>
          <w:color w:val="FF0000"/>
          <w:szCs w:val="24"/>
        </w:rPr>
      </w:pPr>
      <w:r w:rsidRPr="00992181">
        <w:rPr>
          <w:b/>
          <w:szCs w:val="24"/>
        </w:rPr>
        <w:tab/>
      </w:r>
    </w:p>
    <w:tbl>
      <w:tblPr>
        <w:tblW w:w="9098"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638"/>
        <w:gridCol w:w="4140"/>
        <w:gridCol w:w="4320"/>
      </w:tblGrid>
      <w:tr w:rsidR="00D8489F" w:rsidRPr="00992181" w14:paraId="424E17C0" w14:textId="77777777" w:rsidTr="129AFFC5">
        <w:trPr>
          <w:trHeight w:val="250"/>
        </w:trPr>
        <w:tc>
          <w:tcPr>
            <w:tcW w:w="638" w:type="dxa"/>
            <w:vAlign w:val="center"/>
          </w:tcPr>
          <w:p w14:paraId="2FF6E015" w14:textId="77777777" w:rsidR="00D8489F" w:rsidRPr="00992181" w:rsidRDefault="00D8489F" w:rsidP="00CD538B">
            <w:pPr>
              <w:spacing w:after="0" w:line="240" w:lineRule="auto"/>
              <w:jc w:val="center"/>
              <w:rPr>
                <w:b/>
                <w:bCs/>
                <w:szCs w:val="24"/>
              </w:rPr>
            </w:pPr>
            <w:r w:rsidRPr="00992181">
              <w:rPr>
                <w:b/>
                <w:bCs/>
                <w:szCs w:val="24"/>
              </w:rPr>
              <w:t>№</w:t>
            </w:r>
          </w:p>
        </w:tc>
        <w:tc>
          <w:tcPr>
            <w:tcW w:w="4140" w:type="dxa"/>
            <w:vAlign w:val="center"/>
          </w:tcPr>
          <w:p w14:paraId="2CFF63D1" w14:textId="77777777" w:rsidR="00D8489F" w:rsidRPr="00992181" w:rsidRDefault="00D8489F" w:rsidP="00CD538B">
            <w:pPr>
              <w:spacing w:after="0" w:line="240" w:lineRule="auto"/>
              <w:jc w:val="center"/>
              <w:rPr>
                <w:b/>
                <w:bCs/>
                <w:szCs w:val="24"/>
              </w:rPr>
            </w:pPr>
            <w:r w:rsidRPr="00992181">
              <w:rPr>
                <w:b/>
                <w:bCs/>
                <w:szCs w:val="24"/>
              </w:rPr>
              <w:t>Мерки</w:t>
            </w:r>
          </w:p>
        </w:tc>
        <w:tc>
          <w:tcPr>
            <w:tcW w:w="4320" w:type="dxa"/>
            <w:vAlign w:val="center"/>
          </w:tcPr>
          <w:p w14:paraId="5CA508C3" w14:textId="77777777" w:rsidR="00D8489F" w:rsidRPr="00992181" w:rsidRDefault="00D8489F" w:rsidP="00CD538B">
            <w:pPr>
              <w:spacing w:after="0" w:line="240" w:lineRule="auto"/>
              <w:jc w:val="center"/>
              <w:rPr>
                <w:b/>
                <w:bCs/>
                <w:szCs w:val="24"/>
              </w:rPr>
            </w:pPr>
            <w:r w:rsidRPr="00992181">
              <w:rPr>
                <w:b/>
                <w:bCs/>
                <w:szCs w:val="24"/>
              </w:rPr>
              <w:t>Период/фаза на изпълнение</w:t>
            </w:r>
          </w:p>
        </w:tc>
      </w:tr>
      <w:tr w:rsidR="005C71FF" w:rsidRPr="00992181" w14:paraId="2A6063ED" w14:textId="77777777" w:rsidTr="129AFFC5">
        <w:trPr>
          <w:trHeight w:val="250"/>
        </w:trPr>
        <w:tc>
          <w:tcPr>
            <w:tcW w:w="638" w:type="dxa"/>
            <w:vAlign w:val="center"/>
          </w:tcPr>
          <w:p w14:paraId="48F204B4" w14:textId="77777777" w:rsidR="005C71FF" w:rsidRPr="00992181" w:rsidRDefault="00CD538B" w:rsidP="00AD6302">
            <w:pPr>
              <w:spacing w:after="0" w:line="240" w:lineRule="auto"/>
              <w:rPr>
                <w:bCs/>
                <w:szCs w:val="24"/>
              </w:rPr>
            </w:pPr>
            <w:r w:rsidRPr="00992181">
              <w:rPr>
                <w:bCs/>
                <w:szCs w:val="24"/>
              </w:rPr>
              <w:t>1</w:t>
            </w:r>
          </w:p>
        </w:tc>
        <w:tc>
          <w:tcPr>
            <w:tcW w:w="4140" w:type="dxa"/>
            <w:vAlign w:val="center"/>
          </w:tcPr>
          <w:p w14:paraId="07AB5312" w14:textId="77777777" w:rsidR="005C71FF" w:rsidRPr="00992181" w:rsidRDefault="0005432F" w:rsidP="00AD6302">
            <w:pPr>
              <w:spacing w:after="0" w:line="240" w:lineRule="auto"/>
              <w:rPr>
                <w:bCs/>
                <w:szCs w:val="24"/>
              </w:rPr>
            </w:pPr>
            <w:r w:rsidRPr="00992181">
              <w:rPr>
                <w:bCs/>
                <w:szCs w:val="24"/>
              </w:rPr>
              <w:t>Спазване параметрите на заложените условия в разрешителното за водоползване на подземни води.</w:t>
            </w:r>
          </w:p>
        </w:tc>
        <w:tc>
          <w:tcPr>
            <w:tcW w:w="4320" w:type="dxa"/>
            <w:vAlign w:val="center"/>
          </w:tcPr>
          <w:p w14:paraId="529E9FAC" w14:textId="77777777" w:rsidR="005C71FF" w:rsidRPr="00992181" w:rsidRDefault="005C71FF" w:rsidP="00AD6302">
            <w:pPr>
              <w:spacing w:after="0" w:line="240" w:lineRule="auto"/>
              <w:rPr>
                <w:bCs/>
                <w:szCs w:val="24"/>
              </w:rPr>
            </w:pPr>
            <w:r w:rsidRPr="00992181">
              <w:rPr>
                <w:bCs/>
                <w:szCs w:val="24"/>
              </w:rPr>
              <w:t>Експлоатация</w:t>
            </w:r>
          </w:p>
        </w:tc>
      </w:tr>
      <w:tr w:rsidR="005C71FF" w:rsidRPr="00992181" w14:paraId="11E2856A" w14:textId="77777777" w:rsidTr="129AFFC5">
        <w:trPr>
          <w:trHeight w:val="250"/>
        </w:trPr>
        <w:tc>
          <w:tcPr>
            <w:tcW w:w="638" w:type="dxa"/>
            <w:vAlign w:val="center"/>
          </w:tcPr>
          <w:p w14:paraId="4EE637CA" w14:textId="77777777" w:rsidR="005C71FF" w:rsidRPr="00992181" w:rsidRDefault="00CD538B" w:rsidP="00AD6302">
            <w:pPr>
              <w:spacing w:after="0" w:line="240" w:lineRule="auto"/>
              <w:rPr>
                <w:bCs/>
                <w:szCs w:val="24"/>
              </w:rPr>
            </w:pPr>
            <w:r w:rsidRPr="00992181">
              <w:rPr>
                <w:bCs/>
                <w:szCs w:val="24"/>
              </w:rPr>
              <w:t>2</w:t>
            </w:r>
          </w:p>
        </w:tc>
        <w:tc>
          <w:tcPr>
            <w:tcW w:w="4140" w:type="dxa"/>
            <w:vAlign w:val="center"/>
          </w:tcPr>
          <w:p w14:paraId="70F71F2A" w14:textId="194D292C" w:rsidR="005C71FF" w:rsidRPr="00992181" w:rsidRDefault="005C71FF" w:rsidP="00AD6302">
            <w:pPr>
              <w:spacing w:after="0" w:line="240" w:lineRule="auto"/>
              <w:rPr>
                <w:bCs/>
                <w:szCs w:val="24"/>
              </w:rPr>
            </w:pPr>
            <w:r w:rsidRPr="00992181">
              <w:rPr>
                <w:bCs/>
                <w:szCs w:val="24"/>
              </w:rPr>
              <w:t xml:space="preserve">Стриктно спазване на договора с оторизирана фирма за периодично изгребване и извозване на отпадъчните води от </w:t>
            </w:r>
            <w:r w:rsidR="002B36F8" w:rsidRPr="00992181">
              <w:rPr>
                <w:bCs/>
                <w:szCs w:val="24"/>
              </w:rPr>
              <w:t xml:space="preserve">водоплътните </w:t>
            </w:r>
            <w:r w:rsidRPr="00992181">
              <w:rPr>
                <w:bCs/>
                <w:szCs w:val="24"/>
              </w:rPr>
              <w:t>ям</w:t>
            </w:r>
            <w:r w:rsidR="002B36F8" w:rsidRPr="00992181">
              <w:rPr>
                <w:bCs/>
                <w:szCs w:val="24"/>
              </w:rPr>
              <w:t>и</w:t>
            </w:r>
            <w:r w:rsidRPr="00992181">
              <w:rPr>
                <w:bCs/>
                <w:szCs w:val="24"/>
              </w:rPr>
              <w:t xml:space="preserve"> за пречистване в ПСОВ. </w:t>
            </w:r>
          </w:p>
        </w:tc>
        <w:tc>
          <w:tcPr>
            <w:tcW w:w="4320" w:type="dxa"/>
            <w:vAlign w:val="center"/>
          </w:tcPr>
          <w:p w14:paraId="537385D8" w14:textId="77777777" w:rsidR="005C71FF" w:rsidRPr="00992181" w:rsidRDefault="005C71FF" w:rsidP="00AD6302">
            <w:pPr>
              <w:spacing w:after="0" w:line="240" w:lineRule="auto"/>
              <w:rPr>
                <w:bCs/>
                <w:szCs w:val="24"/>
              </w:rPr>
            </w:pPr>
            <w:r w:rsidRPr="00992181">
              <w:rPr>
                <w:bCs/>
                <w:szCs w:val="24"/>
              </w:rPr>
              <w:t>Експлоатация</w:t>
            </w:r>
          </w:p>
        </w:tc>
      </w:tr>
      <w:tr w:rsidR="005C71FF" w:rsidRPr="00992181" w14:paraId="40397202" w14:textId="77777777" w:rsidTr="129AFFC5">
        <w:trPr>
          <w:trHeight w:val="250"/>
        </w:trPr>
        <w:tc>
          <w:tcPr>
            <w:tcW w:w="638" w:type="dxa"/>
            <w:vAlign w:val="center"/>
          </w:tcPr>
          <w:p w14:paraId="3A24F419" w14:textId="77777777" w:rsidR="005C71FF" w:rsidRPr="00992181" w:rsidRDefault="00CD538B" w:rsidP="00AD6302">
            <w:pPr>
              <w:spacing w:after="0" w:line="240" w:lineRule="auto"/>
              <w:rPr>
                <w:bCs/>
                <w:szCs w:val="24"/>
              </w:rPr>
            </w:pPr>
            <w:r w:rsidRPr="00992181">
              <w:rPr>
                <w:bCs/>
                <w:szCs w:val="24"/>
              </w:rPr>
              <w:t>3</w:t>
            </w:r>
          </w:p>
        </w:tc>
        <w:tc>
          <w:tcPr>
            <w:tcW w:w="4140" w:type="dxa"/>
            <w:vAlign w:val="center"/>
          </w:tcPr>
          <w:p w14:paraId="36B52C96" w14:textId="77777777" w:rsidR="005C71FF" w:rsidRPr="00992181" w:rsidRDefault="005C71FF" w:rsidP="00AD6302">
            <w:pPr>
              <w:spacing w:after="0" w:line="240" w:lineRule="auto"/>
              <w:rPr>
                <w:bCs/>
                <w:szCs w:val="24"/>
              </w:rPr>
            </w:pPr>
            <w:r w:rsidRPr="00992181">
              <w:rPr>
                <w:bCs/>
                <w:szCs w:val="24"/>
              </w:rPr>
              <w:t xml:space="preserve">Депониране на </w:t>
            </w:r>
            <w:r w:rsidR="00FF0B2A" w:rsidRPr="00992181">
              <w:rPr>
                <w:bCs/>
                <w:szCs w:val="24"/>
              </w:rPr>
              <w:t xml:space="preserve">отстранените земни маси при </w:t>
            </w:r>
            <w:r w:rsidRPr="00992181">
              <w:rPr>
                <w:bCs/>
                <w:szCs w:val="24"/>
              </w:rPr>
              <w:t>слой по време на строителството с цел използването му</w:t>
            </w:r>
            <w:r w:rsidR="00CD538B" w:rsidRPr="00992181">
              <w:rPr>
                <w:bCs/>
                <w:szCs w:val="24"/>
              </w:rPr>
              <w:t xml:space="preserve"> за поддръжка на зелените площи</w:t>
            </w:r>
            <w:r w:rsidRPr="00992181">
              <w:rPr>
                <w:bCs/>
                <w:szCs w:val="24"/>
              </w:rPr>
              <w:t>.</w:t>
            </w:r>
          </w:p>
        </w:tc>
        <w:tc>
          <w:tcPr>
            <w:tcW w:w="4320" w:type="dxa"/>
            <w:vAlign w:val="center"/>
          </w:tcPr>
          <w:p w14:paraId="5F7C5799" w14:textId="77777777" w:rsidR="005C71FF" w:rsidRPr="00992181" w:rsidRDefault="00CD538B" w:rsidP="00AD6302">
            <w:pPr>
              <w:spacing w:after="0" w:line="240" w:lineRule="auto"/>
              <w:rPr>
                <w:bCs/>
                <w:szCs w:val="24"/>
              </w:rPr>
            </w:pPr>
            <w:r w:rsidRPr="00992181">
              <w:rPr>
                <w:bCs/>
                <w:szCs w:val="24"/>
              </w:rPr>
              <w:t>Строителство и експлоатаци</w:t>
            </w:r>
            <w:r w:rsidR="005C71FF" w:rsidRPr="00992181">
              <w:rPr>
                <w:bCs/>
                <w:szCs w:val="24"/>
              </w:rPr>
              <w:t>я</w:t>
            </w:r>
          </w:p>
        </w:tc>
      </w:tr>
      <w:tr w:rsidR="000B7076" w:rsidRPr="00992181" w14:paraId="2BF8F97E" w14:textId="77777777" w:rsidTr="129AFFC5">
        <w:trPr>
          <w:trHeight w:val="250"/>
        </w:trPr>
        <w:tc>
          <w:tcPr>
            <w:tcW w:w="638" w:type="dxa"/>
            <w:vAlign w:val="center"/>
          </w:tcPr>
          <w:p w14:paraId="76D78001" w14:textId="77777777" w:rsidR="000B7076" w:rsidRPr="00992181" w:rsidRDefault="00CD538B" w:rsidP="00AD6302">
            <w:pPr>
              <w:spacing w:after="0" w:line="240" w:lineRule="auto"/>
              <w:rPr>
                <w:bCs/>
                <w:szCs w:val="24"/>
              </w:rPr>
            </w:pPr>
            <w:r w:rsidRPr="00992181">
              <w:rPr>
                <w:bCs/>
                <w:szCs w:val="24"/>
              </w:rPr>
              <w:t>4</w:t>
            </w:r>
          </w:p>
        </w:tc>
        <w:tc>
          <w:tcPr>
            <w:tcW w:w="4140" w:type="dxa"/>
            <w:vAlign w:val="center"/>
          </w:tcPr>
          <w:p w14:paraId="445698EE" w14:textId="77777777" w:rsidR="000B7076" w:rsidRPr="00992181" w:rsidRDefault="000B7076" w:rsidP="000B7076">
            <w:pPr>
              <w:tabs>
                <w:tab w:val="left" w:pos="2355"/>
              </w:tabs>
              <w:spacing w:after="0" w:line="240" w:lineRule="auto"/>
              <w:rPr>
                <w:szCs w:val="24"/>
              </w:rPr>
            </w:pPr>
            <w:r w:rsidRPr="00992181">
              <w:t xml:space="preserve">Спазване на всички приложими мерки за ограничаване на неорганизираните </w:t>
            </w:r>
            <w:r w:rsidRPr="00992181">
              <w:lastRenderedPageBreak/>
              <w:t xml:space="preserve">емисии съгласно чл. 70 от </w:t>
            </w:r>
            <w:r w:rsidR="00FF0B2A" w:rsidRPr="00992181">
              <w:rPr>
                <w:i/>
                <w:iCs/>
              </w:rPr>
              <w:t>Наредба № 1 от 27 юни 2005 г. за норми за допустими емисии на вредни вещества (замърсители), изпускани в атмосферата от обекти и дейности с неподвижни източници на емисии.</w:t>
            </w:r>
          </w:p>
        </w:tc>
        <w:tc>
          <w:tcPr>
            <w:tcW w:w="4320" w:type="dxa"/>
            <w:vAlign w:val="center"/>
          </w:tcPr>
          <w:p w14:paraId="4935B1F6" w14:textId="77777777" w:rsidR="000B7076" w:rsidRPr="00992181" w:rsidRDefault="00CB58E1" w:rsidP="00AD6302">
            <w:pPr>
              <w:spacing w:after="0" w:line="240" w:lineRule="auto"/>
              <w:rPr>
                <w:bCs/>
                <w:szCs w:val="24"/>
              </w:rPr>
            </w:pPr>
            <w:r w:rsidRPr="00992181">
              <w:rPr>
                <w:bCs/>
                <w:szCs w:val="24"/>
              </w:rPr>
              <w:lastRenderedPageBreak/>
              <w:t>Строителство</w:t>
            </w:r>
          </w:p>
        </w:tc>
      </w:tr>
      <w:tr w:rsidR="00A94ADD" w:rsidRPr="00992181" w14:paraId="51E26673" w14:textId="77777777" w:rsidTr="003371F2">
        <w:trPr>
          <w:trHeight w:val="250"/>
        </w:trPr>
        <w:tc>
          <w:tcPr>
            <w:tcW w:w="638" w:type="dxa"/>
            <w:vAlign w:val="center"/>
          </w:tcPr>
          <w:p w14:paraId="0988296C" w14:textId="77777777" w:rsidR="00A94ADD" w:rsidRPr="00992181" w:rsidRDefault="00CD538B" w:rsidP="00AD6302">
            <w:pPr>
              <w:spacing w:after="0" w:line="240" w:lineRule="auto"/>
              <w:rPr>
                <w:bCs/>
                <w:szCs w:val="24"/>
              </w:rPr>
            </w:pPr>
            <w:r w:rsidRPr="00992181">
              <w:rPr>
                <w:bCs/>
                <w:szCs w:val="24"/>
              </w:rPr>
              <w:lastRenderedPageBreak/>
              <w:t>5</w:t>
            </w:r>
          </w:p>
        </w:tc>
        <w:tc>
          <w:tcPr>
            <w:tcW w:w="4140" w:type="dxa"/>
            <w:vAlign w:val="center"/>
          </w:tcPr>
          <w:p w14:paraId="47A9D51F" w14:textId="77777777" w:rsidR="00A94ADD" w:rsidRPr="00992181" w:rsidRDefault="00A94ADD" w:rsidP="00A94ADD">
            <w:pPr>
              <w:spacing w:after="0" w:line="240" w:lineRule="auto"/>
              <w:rPr>
                <w:szCs w:val="24"/>
              </w:rPr>
            </w:pPr>
            <w:r w:rsidRPr="00992181">
              <w:t>Разработване на инструкции за експлоатация и контрол на пречиствателните съоръжения на емисиите в атмосферния въздух.</w:t>
            </w:r>
          </w:p>
        </w:tc>
        <w:tc>
          <w:tcPr>
            <w:tcW w:w="4320" w:type="dxa"/>
          </w:tcPr>
          <w:p w14:paraId="5961EBA3" w14:textId="77777777" w:rsidR="00A94ADD" w:rsidRPr="00992181" w:rsidRDefault="00A94ADD">
            <w:pPr>
              <w:rPr>
                <w:bCs/>
                <w:szCs w:val="24"/>
              </w:rPr>
            </w:pPr>
          </w:p>
          <w:p w14:paraId="1C99C334" w14:textId="77777777" w:rsidR="00A94ADD" w:rsidRPr="00992181" w:rsidRDefault="00A94ADD">
            <w:r w:rsidRPr="00992181">
              <w:rPr>
                <w:bCs/>
                <w:szCs w:val="24"/>
              </w:rPr>
              <w:t>Експлоатация</w:t>
            </w:r>
          </w:p>
        </w:tc>
      </w:tr>
      <w:tr w:rsidR="00A94ADD" w:rsidRPr="00992181" w14:paraId="1C778285" w14:textId="77777777" w:rsidTr="00A94ADD">
        <w:trPr>
          <w:trHeight w:val="972"/>
        </w:trPr>
        <w:tc>
          <w:tcPr>
            <w:tcW w:w="638" w:type="dxa"/>
            <w:vAlign w:val="center"/>
          </w:tcPr>
          <w:p w14:paraId="75812B55" w14:textId="77777777" w:rsidR="00A94ADD" w:rsidRPr="00992181" w:rsidRDefault="00CD538B" w:rsidP="00AD6302">
            <w:pPr>
              <w:spacing w:after="0" w:line="240" w:lineRule="auto"/>
              <w:rPr>
                <w:bCs/>
                <w:szCs w:val="24"/>
              </w:rPr>
            </w:pPr>
            <w:r w:rsidRPr="00992181">
              <w:rPr>
                <w:bCs/>
                <w:szCs w:val="24"/>
              </w:rPr>
              <w:t>6</w:t>
            </w:r>
          </w:p>
        </w:tc>
        <w:tc>
          <w:tcPr>
            <w:tcW w:w="4140" w:type="dxa"/>
            <w:vAlign w:val="center"/>
          </w:tcPr>
          <w:p w14:paraId="776848BF" w14:textId="77777777" w:rsidR="00A94ADD" w:rsidRPr="00992181" w:rsidRDefault="00A94ADD" w:rsidP="00A94ADD">
            <w:pPr>
              <w:spacing w:after="0" w:line="240" w:lineRule="auto"/>
              <w:rPr>
                <w:szCs w:val="24"/>
              </w:rPr>
            </w:pPr>
            <w:r w:rsidRPr="00992181">
              <w:t>Определяне на отговорни лица за експлоатацията и контрола на пречиствателните съоръжения.</w:t>
            </w:r>
          </w:p>
        </w:tc>
        <w:tc>
          <w:tcPr>
            <w:tcW w:w="4320" w:type="dxa"/>
            <w:vAlign w:val="center"/>
          </w:tcPr>
          <w:p w14:paraId="76BBC4BD" w14:textId="77777777" w:rsidR="00A94ADD" w:rsidRPr="00992181" w:rsidRDefault="00A94ADD" w:rsidP="00A94ADD">
            <w:r w:rsidRPr="00992181">
              <w:rPr>
                <w:bCs/>
                <w:szCs w:val="24"/>
              </w:rPr>
              <w:t>Експлоатация</w:t>
            </w:r>
          </w:p>
        </w:tc>
      </w:tr>
      <w:tr w:rsidR="00CB58E1" w:rsidRPr="00992181" w14:paraId="7A27D8EC" w14:textId="77777777" w:rsidTr="129AFFC5">
        <w:trPr>
          <w:trHeight w:val="250"/>
        </w:trPr>
        <w:tc>
          <w:tcPr>
            <w:tcW w:w="638" w:type="dxa"/>
            <w:vAlign w:val="center"/>
          </w:tcPr>
          <w:p w14:paraId="2FD6E589" w14:textId="77777777" w:rsidR="00CB58E1" w:rsidRPr="00992181" w:rsidRDefault="00CD538B" w:rsidP="00AD6302">
            <w:pPr>
              <w:spacing w:after="0" w:line="240" w:lineRule="auto"/>
              <w:rPr>
                <w:bCs/>
                <w:szCs w:val="24"/>
              </w:rPr>
            </w:pPr>
            <w:r w:rsidRPr="00992181">
              <w:rPr>
                <w:bCs/>
                <w:szCs w:val="24"/>
              </w:rPr>
              <w:t>7</w:t>
            </w:r>
          </w:p>
        </w:tc>
        <w:tc>
          <w:tcPr>
            <w:tcW w:w="4140" w:type="dxa"/>
            <w:vAlign w:val="center"/>
          </w:tcPr>
          <w:p w14:paraId="62307B9B" w14:textId="77777777" w:rsidR="00CB58E1" w:rsidRPr="00992181" w:rsidRDefault="00CB58E1" w:rsidP="000B7076">
            <w:pPr>
              <w:tabs>
                <w:tab w:val="left" w:pos="2355"/>
              </w:tabs>
              <w:spacing w:after="0" w:line="240" w:lineRule="auto"/>
            </w:pPr>
            <w:r w:rsidRPr="00992181">
              <w:t>Извършване на периодичен контрол на техническото състояние на пречиствателните съоръжения на емисиите в атмосферния въздух</w:t>
            </w:r>
            <w:r w:rsidR="00A94ADD" w:rsidRPr="00992181">
              <w:t xml:space="preserve"> от отговорните лица.</w:t>
            </w:r>
          </w:p>
        </w:tc>
        <w:tc>
          <w:tcPr>
            <w:tcW w:w="4320" w:type="dxa"/>
            <w:vAlign w:val="center"/>
          </w:tcPr>
          <w:p w14:paraId="7902C40B" w14:textId="77777777" w:rsidR="00CB58E1" w:rsidRPr="00992181" w:rsidRDefault="0001127E" w:rsidP="00AD6302">
            <w:pPr>
              <w:spacing w:after="0" w:line="240" w:lineRule="auto"/>
              <w:rPr>
                <w:bCs/>
                <w:szCs w:val="24"/>
              </w:rPr>
            </w:pPr>
            <w:r w:rsidRPr="00992181">
              <w:rPr>
                <w:bCs/>
                <w:szCs w:val="24"/>
              </w:rPr>
              <w:t>Експлоатация</w:t>
            </w:r>
          </w:p>
        </w:tc>
      </w:tr>
      <w:tr w:rsidR="0001127E" w:rsidRPr="00992181" w14:paraId="0FB8B45C" w14:textId="77777777" w:rsidTr="129AFFC5">
        <w:trPr>
          <w:trHeight w:val="250"/>
        </w:trPr>
        <w:tc>
          <w:tcPr>
            <w:tcW w:w="638" w:type="dxa"/>
            <w:vAlign w:val="center"/>
          </w:tcPr>
          <w:p w14:paraId="65B9CA8C" w14:textId="77777777" w:rsidR="0001127E" w:rsidRPr="00992181" w:rsidRDefault="00CD538B" w:rsidP="00AD6302">
            <w:pPr>
              <w:spacing w:after="0" w:line="240" w:lineRule="auto"/>
              <w:rPr>
                <w:bCs/>
                <w:szCs w:val="24"/>
              </w:rPr>
            </w:pPr>
            <w:r w:rsidRPr="00992181">
              <w:rPr>
                <w:bCs/>
                <w:szCs w:val="24"/>
              </w:rPr>
              <w:t>8</w:t>
            </w:r>
          </w:p>
        </w:tc>
        <w:tc>
          <w:tcPr>
            <w:tcW w:w="4140" w:type="dxa"/>
            <w:vAlign w:val="center"/>
          </w:tcPr>
          <w:p w14:paraId="239C3D98" w14:textId="77777777" w:rsidR="0001127E" w:rsidRPr="00992181" w:rsidRDefault="0001127E" w:rsidP="000B7076">
            <w:pPr>
              <w:tabs>
                <w:tab w:val="left" w:pos="2355"/>
              </w:tabs>
              <w:spacing w:after="0" w:line="240" w:lineRule="auto"/>
            </w:pPr>
            <w:r w:rsidRPr="00992181">
              <w:t>Извършване на периодичен контрол на определените контролирани параметри, гарантиращи оптималния режим на работа на пречиствателните съоръжения на емисиите в атмосферния въздух.</w:t>
            </w:r>
          </w:p>
        </w:tc>
        <w:tc>
          <w:tcPr>
            <w:tcW w:w="4320" w:type="dxa"/>
            <w:vAlign w:val="center"/>
          </w:tcPr>
          <w:p w14:paraId="3BF3B6CD" w14:textId="77777777" w:rsidR="0001127E" w:rsidRPr="00992181" w:rsidRDefault="0001127E" w:rsidP="00AD6302">
            <w:pPr>
              <w:spacing w:after="0" w:line="240" w:lineRule="auto"/>
              <w:rPr>
                <w:bCs/>
                <w:szCs w:val="24"/>
              </w:rPr>
            </w:pPr>
            <w:r w:rsidRPr="00992181">
              <w:rPr>
                <w:bCs/>
                <w:szCs w:val="24"/>
              </w:rPr>
              <w:t>Експлоатация</w:t>
            </w:r>
          </w:p>
        </w:tc>
      </w:tr>
      <w:tr w:rsidR="00D8489F" w:rsidRPr="00992181" w14:paraId="5CF9DDEF" w14:textId="77777777" w:rsidTr="129AFFC5">
        <w:trPr>
          <w:trHeight w:val="250"/>
        </w:trPr>
        <w:tc>
          <w:tcPr>
            <w:tcW w:w="638" w:type="dxa"/>
            <w:vAlign w:val="center"/>
          </w:tcPr>
          <w:p w14:paraId="3BEBF7C0" w14:textId="77777777" w:rsidR="00D8489F" w:rsidRPr="00992181" w:rsidRDefault="00CD538B" w:rsidP="00AD6302">
            <w:pPr>
              <w:spacing w:after="0" w:line="240" w:lineRule="auto"/>
              <w:rPr>
                <w:bCs/>
                <w:szCs w:val="24"/>
              </w:rPr>
            </w:pPr>
            <w:r w:rsidRPr="00992181">
              <w:rPr>
                <w:bCs/>
                <w:szCs w:val="24"/>
              </w:rPr>
              <w:t>10</w:t>
            </w:r>
          </w:p>
        </w:tc>
        <w:tc>
          <w:tcPr>
            <w:tcW w:w="4140" w:type="dxa"/>
            <w:vAlign w:val="center"/>
          </w:tcPr>
          <w:p w14:paraId="668C61C8" w14:textId="77777777" w:rsidR="00D8489F" w:rsidRPr="00992181" w:rsidRDefault="00386D58" w:rsidP="00AD6302">
            <w:pPr>
              <w:spacing w:after="0" w:line="240" w:lineRule="auto"/>
              <w:rPr>
                <w:bCs/>
                <w:szCs w:val="24"/>
              </w:rPr>
            </w:pPr>
            <w:r w:rsidRPr="00992181">
              <w:rPr>
                <w:bCs/>
                <w:szCs w:val="24"/>
              </w:rPr>
              <w:t>Строителството да се извърши в максимално кратки срокове.</w:t>
            </w:r>
          </w:p>
        </w:tc>
        <w:tc>
          <w:tcPr>
            <w:tcW w:w="4320" w:type="dxa"/>
            <w:vAlign w:val="center"/>
          </w:tcPr>
          <w:p w14:paraId="3290181D" w14:textId="77777777" w:rsidR="00D8489F" w:rsidRPr="00992181" w:rsidRDefault="00386D58" w:rsidP="00AD6302">
            <w:pPr>
              <w:spacing w:after="0" w:line="240" w:lineRule="auto"/>
              <w:rPr>
                <w:bCs/>
                <w:szCs w:val="24"/>
              </w:rPr>
            </w:pPr>
            <w:r w:rsidRPr="00992181">
              <w:rPr>
                <w:bCs/>
                <w:szCs w:val="24"/>
              </w:rPr>
              <w:t>Строителство</w:t>
            </w:r>
          </w:p>
        </w:tc>
      </w:tr>
      <w:tr w:rsidR="00D8489F" w:rsidRPr="00992181" w14:paraId="45607FB1" w14:textId="77777777" w:rsidTr="129AFFC5">
        <w:trPr>
          <w:trHeight w:val="250"/>
        </w:trPr>
        <w:tc>
          <w:tcPr>
            <w:tcW w:w="638" w:type="dxa"/>
            <w:vAlign w:val="center"/>
          </w:tcPr>
          <w:p w14:paraId="78C40C03" w14:textId="77777777" w:rsidR="00D8489F" w:rsidRPr="00992181" w:rsidRDefault="00CD538B" w:rsidP="00AD6302">
            <w:pPr>
              <w:spacing w:after="0" w:line="240" w:lineRule="auto"/>
              <w:rPr>
                <w:bCs/>
                <w:szCs w:val="24"/>
              </w:rPr>
            </w:pPr>
            <w:r w:rsidRPr="00992181">
              <w:rPr>
                <w:bCs/>
                <w:szCs w:val="24"/>
              </w:rPr>
              <w:t>11</w:t>
            </w:r>
          </w:p>
        </w:tc>
        <w:tc>
          <w:tcPr>
            <w:tcW w:w="4140" w:type="dxa"/>
            <w:vAlign w:val="center"/>
          </w:tcPr>
          <w:p w14:paraId="140DC867" w14:textId="77777777" w:rsidR="00D8489F" w:rsidRPr="00992181" w:rsidRDefault="00386D58" w:rsidP="00AD6302">
            <w:pPr>
              <w:spacing w:after="0" w:line="240" w:lineRule="auto"/>
              <w:rPr>
                <w:bCs/>
                <w:szCs w:val="24"/>
              </w:rPr>
            </w:pPr>
            <w:r w:rsidRPr="00992181">
              <w:rPr>
                <w:bCs/>
                <w:szCs w:val="24"/>
              </w:rPr>
              <w:t>След завършването на строителството да се извърши почистване на терена.</w:t>
            </w:r>
          </w:p>
        </w:tc>
        <w:tc>
          <w:tcPr>
            <w:tcW w:w="4320" w:type="dxa"/>
            <w:vAlign w:val="center"/>
          </w:tcPr>
          <w:p w14:paraId="6FCDCDE3" w14:textId="77777777" w:rsidR="00D8489F" w:rsidRPr="00992181" w:rsidRDefault="00386D58" w:rsidP="00AD6302">
            <w:pPr>
              <w:spacing w:after="0" w:line="240" w:lineRule="auto"/>
              <w:rPr>
                <w:bCs/>
                <w:szCs w:val="24"/>
              </w:rPr>
            </w:pPr>
            <w:r w:rsidRPr="00992181">
              <w:rPr>
                <w:bCs/>
                <w:szCs w:val="24"/>
              </w:rPr>
              <w:t>Строителство</w:t>
            </w:r>
          </w:p>
        </w:tc>
      </w:tr>
      <w:tr w:rsidR="00D8489F" w:rsidRPr="00992181" w14:paraId="631A0BAB" w14:textId="77777777" w:rsidTr="129AFFC5">
        <w:trPr>
          <w:trHeight w:val="250"/>
        </w:trPr>
        <w:tc>
          <w:tcPr>
            <w:tcW w:w="638" w:type="dxa"/>
            <w:vAlign w:val="center"/>
          </w:tcPr>
          <w:p w14:paraId="220F7774" w14:textId="77777777" w:rsidR="00D8489F" w:rsidRPr="00992181" w:rsidRDefault="00CD538B" w:rsidP="00AD6302">
            <w:pPr>
              <w:spacing w:after="0" w:line="240" w:lineRule="auto"/>
              <w:rPr>
                <w:bCs/>
                <w:szCs w:val="24"/>
              </w:rPr>
            </w:pPr>
            <w:r w:rsidRPr="00992181">
              <w:rPr>
                <w:bCs/>
                <w:szCs w:val="24"/>
              </w:rPr>
              <w:t>12</w:t>
            </w:r>
          </w:p>
        </w:tc>
        <w:tc>
          <w:tcPr>
            <w:tcW w:w="4140" w:type="dxa"/>
            <w:vAlign w:val="center"/>
          </w:tcPr>
          <w:p w14:paraId="466661ED" w14:textId="77777777" w:rsidR="00D8489F" w:rsidRPr="00992181" w:rsidRDefault="00386D58" w:rsidP="00AD6302">
            <w:pPr>
              <w:spacing w:after="0" w:line="240" w:lineRule="auto"/>
              <w:rPr>
                <w:bCs/>
                <w:szCs w:val="24"/>
              </w:rPr>
            </w:pPr>
            <w:r w:rsidRPr="00992181">
              <w:rPr>
                <w:bCs/>
                <w:szCs w:val="24"/>
              </w:rPr>
              <w:t>При осъществяване на озеленяване да се използват предимно местни растителни видове.</w:t>
            </w:r>
          </w:p>
        </w:tc>
        <w:tc>
          <w:tcPr>
            <w:tcW w:w="4320" w:type="dxa"/>
            <w:vAlign w:val="center"/>
          </w:tcPr>
          <w:p w14:paraId="60C79132" w14:textId="77777777" w:rsidR="00D8489F" w:rsidRPr="00992181" w:rsidRDefault="00CD538B" w:rsidP="00AD6302">
            <w:pPr>
              <w:spacing w:after="0" w:line="240" w:lineRule="auto"/>
              <w:rPr>
                <w:bCs/>
                <w:szCs w:val="24"/>
              </w:rPr>
            </w:pPr>
            <w:r w:rsidRPr="00992181">
              <w:rPr>
                <w:bCs/>
                <w:szCs w:val="24"/>
              </w:rPr>
              <w:t>Строителство и експлоатаци</w:t>
            </w:r>
            <w:r w:rsidR="00386D58" w:rsidRPr="00992181">
              <w:rPr>
                <w:bCs/>
                <w:szCs w:val="24"/>
              </w:rPr>
              <w:t>я</w:t>
            </w:r>
          </w:p>
        </w:tc>
      </w:tr>
      <w:tr w:rsidR="005801C3" w:rsidRPr="00992181" w14:paraId="07266B2D" w14:textId="77777777" w:rsidTr="129AFFC5">
        <w:trPr>
          <w:trHeight w:val="250"/>
        </w:trPr>
        <w:tc>
          <w:tcPr>
            <w:tcW w:w="638" w:type="dxa"/>
            <w:vAlign w:val="center"/>
          </w:tcPr>
          <w:p w14:paraId="793E9D86" w14:textId="77777777" w:rsidR="005801C3" w:rsidRPr="00992181" w:rsidRDefault="00CD538B" w:rsidP="00AD6302">
            <w:pPr>
              <w:spacing w:after="0" w:line="240" w:lineRule="auto"/>
              <w:rPr>
                <w:bCs/>
                <w:szCs w:val="24"/>
              </w:rPr>
            </w:pPr>
            <w:r w:rsidRPr="00992181">
              <w:rPr>
                <w:bCs/>
                <w:szCs w:val="24"/>
              </w:rPr>
              <w:t>13</w:t>
            </w:r>
          </w:p>
        </w:tc>
        <w:tc>
          <w:tcPr>
            <w:tcW w:w="4140" w:type="dxa"/>
          </w:tcPr>
          <w:p w14:paraId="722E07ED" w14:textId="77777777" w:rsidR="005801C3" w:rsidRPr="00992181" w:rsidRDefault="005801C3" w:rsidP="001D4821">
            <w:pPr>
              <w:suppressAutoHyphens/>
              <w:spacing w:after="0" w:line="240" w:lineRule="auto"/>
              <w:ind w:hanging="28"/>
              <w:rPr>
                <w:rFonts w:eastAsia="Times New Roman"/>
                <w:kern w:val="1"/>
                <w:szCs w:val="24"/>
                <w:lang w:eastAsia="ar-SA"/>
              </w:rPr>
            </w:pPr>
            <w:r w:rsidRPr="00992181">
              <w:rPr>
                <w:rFonts w:eastAsia="Times New Roman"/>
                <w:kern w:val="1"/>
                <w:szCs w:val="24"/>
                <w:lang w:eastAsia="ar-SA"/>
              </w:rPr>
              <w:t xml:space="preserve">Използване на машини и съоръжения в добро техническо състояние, за да не се допускат аварийни ситуации. </w:t>
            </w:r>
          </w:p>
        </w:tc>
        <w:tc>
          <w:tcPr>
            <w:tcW w:w="4320" w:type="dxa"/>
          </w:tcPr>
          <w:p w14:paraId="6AF2FED0" w14:textId="77777777" w:rsidR="005801C3" w:rsidRPr="00992181" w:rsidRDefault="005801C3" w:rsidP="00AD6302">
            <w:pPr>
              <w:spacing w:after="0" w:line="240" w:lineRule="auto"/>
              <w:jc w:val="both"/>
            </w:pPr>
            <w:r w:rsidRPr="00992181">
              <w:rPr>
                <w:bCs/>
                <w:szCs w:val="24"/>
              </w:rPr>
              <w:t>Строителство и експлоатация</w:t>
            </w:r>
            <w:r w:rsidRPr="00992181">
              <w:t xml:space="preserve"> </w:t>
            </w:r>
          </w:p>
        </w:tc>
      </w:tr>
      <w:tr w:rsidR="005801C3" w:rsidRPr="00992181" w14:paraId="24FF5372" w14:textId="77777777" w:rsidTr="129AFFC5">
        <w:trPr>
          <w:trHeight w:val="250"/>
        </w:trPr>
        <w:tc>
          <w:tcPr>
            <w:tcW w:w="638" w:type="dxa"/>
            <w:vAlign w:val="center"/>
          </w:tcPr>
          <w:p w14:paraId="67EA4954" w14:textId="77777777" w:rsidR="005801C3" w:rsidRPr="00992181" w:rsidRDefault="00CD538B" w:rsidP="00AD6302">
            <w:pPr>
              <w:spacing w:after="0" w:line="240" w:lineRule="auto"/>
              <w:rPr>
                <w:bCs/>
                <w:szCs w:val="24"/>
              </w:rPr>
            </w:pPr>
            <w:r w:rsidRPr="00992181">
              <w:rPr>
                <w:bCs/>
                <w:szCs w:val="24"/>
              </w:rPr>
              <w:t>14</w:t>
            </w:r>
          </w:p>
        </w:tc>
        <w:tc>
          <w:tcPr>
            <w:tcW w:w="4140" w:type="dxa"/>
          </w:tcPr>
          <w:p w14:paraId="220C0D42" w14:textId="77777777" w:rsidR="005801C3" w:rsidRPr="00992181" w:rsidRDefault="005801C3" w:rsidP="00AD6302">
            <w:pPr>
              <w:suppressAutoHyphens/>
              <w:spacing w:after="0" w:line="240" w:lineRule="auto"/>
              <w:ind w:hanging="28"/>
              <w:rPr>
                <w:rFonts w:eastAsia="Times New Roman"/>
                <w:kern w:val="1"/>
                <w:lang w:eastAsia="ar-SA"/>
              </w:rPr>
            </w:pPr>
            <w:r w:rsidRPr="00992181">
              <w:rPr>
                <w:rFonts w:eastAsia="Times New Roman"/>
                <w:kern w:val="1"/>
                <w:lang w:eastAsia="ar-SA"/>
              </w:rPr>
              <w:t xml:space="preserve">Провеждане на обучение и инструктажи на работещите за безопасното използване на работното оборудване, съгласно </w:t>
            </w:r>
            <w:r w:rsidRPr="00992181">
              <w:rPr>
                <w:rFonts w:eastAsia="Times New Roman"/>
                <w:i/>
                <w:iCs/>
                <w:kern w:val="1"/>
                <w:lang w:eastAsia="ar-SA"/>
              </w:rPr>
              <w:t>Наредба РД 07-5 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r w:rsidRPr="00992181">
              <w:rPr>
                <w:rFonts w:eastAsia="Times New Roman"/>
                <w:kern w:val="1"/>
                <w:lang w:eastAsia="ar-SA"/>
              </w:rPr>
              <w:t>.</w:t>
            </w:r>
          </w:p>
        </w:tc>
        <w:tc>
          <w:tcPr>
            <w:tcW w:w="4320" w:type="dxa"/>
          </w:tcPr>
          <w:p w14:paraId="43656C7A" w14:textId="77777777" w:rsidR="005801C3" w:rsidRPr="00992181" w:rsidRDefault="005801C3" w:rsidP="00AD6302">
            <w:pPr>
              <w:suppressAutoHyphens/>
              <w:spacing w:after="0" w:line="240" w:lineRule="auto"/>
              <w:ind w:hanging="28"/>
              <w:rPr>
                <w:rFonts w:eastAsia="Times New Roman"/>
                <w:kern w:val="1"/>
                <w:szCs w:val="24"/>
                <w:lang w:eastAsia="ar-SA"/>
              </w:rPr>
            </w:pPr>
            <w:r w:rsidRPr="00992181">
              <w:rPr>
                <w:rFonts w:eastAsia="Times New Roman"/>
                <w:kern w:val="1"/>
                <w:szCs w:val="24"/>
                <w:lang w:eastAsia="ar-SA"/>
              </w:rPr>
              <w:t>Строителство и експлоатация</w:t>
            </w:r>
          </w:p>
        </w:tc>
      </w:tr>
      <w:tr w:rsidR="005801C3" w:rsidRPr="00992181" w14:paraId="11801F26" w14:textId="77777777" w:rsidTr="129AFFC5">
        <w:trPr>
          <w:trHeight w:val="250"/>
        </w:trPr>
        <w:tc>
          <w:tcPr>
            <w:tcW w:w="638" w:type="dxa"/>
            <w:vAlign w:val="center"/>
          </w:tcPr>
          <w:p w14:paraId="72310F0F" w14:textId="77777777" w:rsidR="005801C3" w:rsidRPr="00992181" w:rsidRDefault="00CD538B" w:rsidP="00AD6302">
            <w:pPr>
              <w:spacing w:after="0" w:line="240" w:lineRule="auto"/>
              <w:rPr>
                <w:bCs/>
                <w:szCs w:val="24"/>
              </w:rPr>
            </w:pPr>
            <w:r w:rsidRPr="00992181">
              <w:rPr>
                <w:bCs/>
                <w:szCs w:val="24"/>
              </w:rPr>
              <w:t>15</w:t>
            </w:r>
          </w:p>
        </w:tc>
        <w:tc>
          <w:tcPr>
            <w:tcW w:w="4140" w:type="dxa"/>
          </w:tcPr>
          <w:p w14:paraId="5F1B99B3" w14:textId="77777777" w:rsidR="005801C3" w:rsidRPr="00992181" w:rsidRDefault="005801C3" w:rsidP="00AD6302">
            <w:pPr>
              <w:suppressAutoHyphens/>
              <w:spacing w:after="0" w:line="240" w:lineRule="auto"/>
              <w:ind w:hanging="28"/>
              <w:rPr>
                <w:rFonts w:eastAsia="Times New Roman"/>
                <w:kern w:val="1"/>
                <w:lang w:eastAsia="ar-SA"/>
              </w:rPr>
            </w:pPr>
            <w:r w:rsidRPr="00992181">
              <w:rPr>
                <w:rFonts w:eastAsia="Times New Roman"/>
                <w:kern w:val="1"/>
                <w:lang w:eastAsia="ar-SA"/>
              </w:rPr>
              <w:t xml:space="preserve">Осигуряване на лични предпазни средства при работа, съответстващи на </w:t>
            </w:r>
            <w:r w:rsidRPr="00992181">
              <w:rPr>
                <w:rFonts w:eastAsia="Times New Roman"/>
                <w:kern w:val="1"/>
                <w:lang w:eastAsia="ar-SA"/>
              </w:rPr>
              <w:lastRenderedPageBreak/>
              <w:t>изискващите се за съответните работни места – предпазни ръкавици, специални работни облекла и обувки, защитни очила и дихателни апарати.</w:t>
            </w:r>
          </w:p>
        </w:tc>
        <w:tc>
          <w:tcPr>
            <w:tcW w:w="4320" w:type="dxa"/>
          </w:tcPr>
          <w:p w14:paraId="40E44D8E" w14:textId="77777777" w:rsidR="005801C3" w:rsidRPr="00992181" w:rsidRDefault="005801C3" w:rsidP="00AD6302">
            <w:pPr>
              <w:suppressAutoHyphens/>
              <w:spacing w:after="0" w:line="240" w:lineRule="auto"/>
              <w:ind w:hanging="28"/>
              <w:rPr>
                <w:rFonts w:eastAsia="Times New Roman"/>
                <w:kern w:val="1"/>
                <w:szCs w:val="24"/>
                <w:lang w:eastAsia="ar-SA"/>
              </w:rPr>
            </w:pPr>
            <w:r w:rsidRPr="00992181">
              <w:rPr>
                <w:rFonts w:eastAsia="Times New Roman"/>
                <w:kern w:val="1"/>
                <w:szCs w:val="24"/>
                <w:lang w:eastAsia="ar-SA"/>
              </w:rPr>
              <w:lastRenderedPageBreak/>
              <w:t>Строителство и експлоатация</w:t>
            </w:r>
          </w:p>
        </w:tc>
      </w:tr>
      <w:tr w:rsidR="005801C3" w:rsidRPr="00992181" w14:paraId="5240BCEF" w14:textId="77777777" w:rsidTr="129AFFC5">
        <w:trPr>
          <w:trHeight w:val="250"/>
        </w:trPr>
        <w:tc>
          <w:tcPr>
            <w:tcW w:w="638" w:type="dxa"/>
            <w:vAlign w:val="center"/>
          </w:tcPr>
          <w:p w14:paraId="7B37B11E" w14:textId="77777777" w:rsidR="005801C3" w:rsidRPr="00992181" w:rsidRDefault="00CD538B" w:rsidP="00AD6302">
            <w:pPr>
              <w:spacing w:after="0" w:line="240" w:lineRule="auto"/>
              <w:rPr>
                <w:bCs/>
                <w:szCs w:val="24"/>
              </w:rPr>
            </w:pPr>
            <w:r w:rsidRPr="00992181">
              <w:rPr>
                <w:bCs/>
                <w:szCs w:val="24"/>
              </w:rPr>
              <w:lastRenderedPageBreak/>
              <w:t>16</w:t>
            </w:r>
          </w:p>
        </w:tc>
        <w:tc>
          <w:tcPr>
            <w:tcW w:w="4140" w:type="dxa"/>
            <w:vAlign w:val="center"/>
          </w:tcPr>
          <w:p w14:paraId="2292D492" w14:textId="77777777" w:rsidR="005801C3" w:rsidRPr="00992181" w:rsidRDefault="005801C3" w:rsidP="00AD6302">
            <w:pPr>
              <w:spacing w:after="0" w:line="240" w:lineRule="auto"/>
              <w:contextualSpacing/>
              <w:rPr>
                <w:szCs w:val="24"/>
                <w:lang w:eastAsia="bg-BG"/>
              </w:rPr>
            </w:pPr>
            <w:r w:rsidRPr="00992181">
              <w:rPr>
                <w:szCs w:val="24"/>
                <w:lang w:eastAsia="bg-BG"/>
              </w:rPr>
              <w:t>Осигуряване на подходящи санитарно-битови помещения.</w:t>
            </w:r>
          </w:p>
        </w:tc>
        <w:tc>
          <w:tcPr>
            <w:tcW w:w="4320" w:type="dxa"/>
          </w:tcPr>
          <w:p w14:paraId="75F1A480" w14:textId="77777777" w:rsidR="005801C3" w:rsidRPr="00992181" w:rsidRDefault="005801C3" w:rsidP="00AD6302">
            <w:pPr>
              <w:suppressAutoHyphens/>
              <w:spacing w:after="0" w:line="240" w:lineRule="auto"/>
              <w:ind w:hanging="28"/>
            </w:pPr>
            <w:r w:rsidRPr="00992181">
              <w:rPr>
                <w:rFonts w:eastAsia="Times New Roman"/>
                <w:kern w:val="1"/>
                <w:szCs w:val="24"/>
                <w:lang w:eastAsia="ar-SA"/>
              </w:rPr>
              <w:t>Експлоатация</w:t>
            </w:r>
          </w:p>
        </w:tc>
      </w:tr>
      <w:tr w:rsidR="005801C3" w:rsidRPr="00992181" w14:paraId="6E4188A4" w14:textId="77777777" w:rsidTr="129AFFC5">
        <w:trPr>
          <w:trHeight w:val="250"/>
        </w:trPr>
        <w:tc>
          <w:tcPr>
            <w:tcW w:w="638" w:type="dxa"/>
            <w:vAlign w:val="center"/>
          </w:tcPr>
          <w:p w14:paraId="189CEF2C" w14:textId="77777777" w:rsidR="005801C3" w:rsidRPr="00992181" w:rsidRDefault="00CD538B" w:rsidP="00AD6302">
            <w:pPr>
              <w:spacing w:after="0" w:line="240" w:lineRule="auto"/>
              <w:rPr>
                <w:bCs/>
                <w:szCs w:val="24"/>
              </w:rPr>
            </w:pPr>
            <w:r w:rsidRPr="00992181">
              <w:rPr>
                <w:bCs/>
                <w:szCs w:val="24"/>
              </w:rPr>
              <w:t>17</w:t>
            </w:r>
          </w:p>
        </w:tc>
        <w:tc>
          <w:tcPr>
            <w:tcW w:w="4140" w:type="dxa"/>
          </w:tcPr>
          <w:p w14:paraId="5790365C" w14:textId="77777777" w:rsidR="005801C3" w:rsidRPr="00992181" w:rsidRDefault="005801C3" w:rsidP="00AD6302">
            <w:pPr>
              <w:spacing w:after="0" w:line="240" w:lineRule="auto"/>
              <w:rPr>
                <w:rFonts w:eastAsia="Times New Roman"/>
                <w:szCs w:val="24"/>
                <w:lang w:eastAsia="bg-BG"/>
              </w:rPr>
            </w:pPr>
            <w:r w:rsidRPr="00992181">
              <w:rPr>
                <w:noProof/>
                <w:spacing w:val="10"/>
                <w:szCs w:val="24"/>
              </w:rPr>
              <w:t xml:space="preserve">Спазване изискванията на </w:t>
            </w:r>
            <w:r w:rsidRPr="00992181">
              <w:rPr>
                <w:i/>
                <w:iCs/>
                <w:noProof/>
                <w:spacing w:val="10"/>
                <w:szCs w:val="24"/>
              </w:rPr>
              <w:t>Наредба № Iз-1971 за строително-технически правила и норми за осигуряване на бeзопасност при пожа</w:t>
            </w:r>
            <w:r w:rsidRPr="00992181">
              <w:rPr>
                <w:noProof/>
                <w:spacing w:val="10"/>
                <w:szCs w:val="24"/>
              </w:rPr>
              <w:t xml:space="preserve">р (Обн. ДВ. бр.96 / 2009г.) и </w:t>
            </w:r>
            <w:r w:rsidRPr="00992181">
              <w:rPr>
                <w:rFonts w:eastAsia="Times New Roman"/>
                <w:i/>
                <w:iCs/>
                <w:szCs w:val="24"/>
                <w:lang w:eastAsia="bg-BG"/>
              </w:rPr>
              <w:t>Наредба № 8121з-647 от 1 Октомври 2014 г. за правилата и нормите за пожарна безопасност при експлоатация на обектите</w:t>
            </w:r>
            <w:r w:rsidRPr="00992181">
              <w:rPr>
                <w:rFonts w:eastAsia="Times New Roman"/>
                <w:szCs w:val="24"/>
                <w:lang w:eastAsia="bg-BG"/>
              </w:rPr>
              <w:t>.</w:t>
            </w:r>
          </w:p>
        </w:tc>
        <w:tc>
          <w:tcPr>
            <w:tcW w:w="4320" w:type="dxa"/>
          </w:tcPr>
          <w:p w14:paraId="52825D49" w14:textId="77777777" w:rsidR="005801C3" w:rsidRPr="00992181" w:rsidRDefault="005801C3" w:rsidP="00AD6302">
            <w:pPr>
              <w:spacing w:after="0" w:line="240" w:lineRule="auto"/>
              <w:jc w:val="both"/>
              <w:rPr>
                <w:bCs/>
                <w:szCs w:val="24"/>
              </w:rPr>
            </w:pPr>
            <w:r w:rsidRPr="00992181">
              <w:rPr>
                <w:bCs/>
                <w:szCs w:val="24"/>
              </w:rPr>
              <w:t>Строителство и експлоатация</w:t>
            </w:r>
          </w:p>
        </w:tc>
      </w:tr>
      <w:tr w:rsidR="005801C3" w:rsidRPr="00992181" w14:paraId="2F03A180" w14:textId="77777777" w:rsidTr="129AFFC5">
        <w:trPr>
          <w:trHeight w:val="250"/>
        </w:trPr>
        <w:tc>
          <w:tcPr>
            <w:tcW w:w="638" w:type="dxa"/>
            <w:vAlign w:val="center"/>
          </w:tcPr>
          <w:p w14:paraId="6323F496" w14:textId="77777777" w:rsidR="005801C3" w:rsidRPr="00992181" w:rsidRDefault="00CD538B" w:rsidP="00AD6302">
            <w:pPr>
              <w:spacing w:after="0" w:line="240" w:lineRule="auto"/>
              <w:rPr>
                <w:bCs/>
                <w:szCs w:val="24"/>
              </w:rPr>
            </w:pPr>
            <w:r w:rsidRPr="00992181">
              <w:rPr>
                <w:bCs/>
                <w:szCs w:val="24"/>
              </w:rPr>
              <w:t>18</w:t>
            </w:r>
          </w:p>
        </w:tc>
        <w:tc>
          <w:tcPr>
            <w:tcW w:w="4140" w:type="dxa"/>
          </w:tcPr>
          <w:p w14:paraId="756B05D1" w14:textId="77777777" w:rsidR="005801C3" w:rsidRPr="00992181" w:rsidRDefault="005801C3" w:rsidP="00AD6302">
            <w:pPr>
              <w:suppressAutoHyphens/>
              <w:spacing w:after="0" w:line="240" w:lineRule="auto"/>
              <w:ind w:hanging="28"/>
            </w:pPr>
            <w:r w:rsidRPr="00992181">
              <w:rPr>
                <w:rFonts w:eastAsia="Times New Roman"/>
                <w:kern w:val="1"/>
                <w:szCs w:val="24"/>
                <w:lang w:eastAsia="ar-SA"/>
              </w:rPr>
              <w:t xml:space="preserve">Извършване оценка на риска на работните места преди започване на </w:t>
            </w:r>
            <w:r w:rsidR="00FF0B2A" w:rsidRPr="00992181">
              <w:rPr>
                <w:rFonts w:eastAsia="Times New Roman"/>
                <w:kern w:val="1"/>
                <w:szCs w:val="24"/>
                <w:lang w:eastAsia="ar-SA"/>
              </w:rPr>
              <w:t>преустройството</w:t>
            </w:r>
            <w:r w:rsidRPr="00992181">
              <w:rPr>
                <w:rFonts w:eastAsia="Times New Roman"/>
                <w:kern w:val="1"/>
                <w:szCs w:val="24"/>
                <w:lang w:eastAsia="ar-SA"/>
              </w:rPr>
              <w:t xml:space="preserve"> и след въвеждане в експлоатация на обекта и да се предвидят мерки за ограничаване и намаляване на риска.</w:t>
            </w:r>
          </w:p>
        </w:tc>
        <w:tc>
          <w:tcPr>
            <w:tcW w:w="4320" w:type="dxa"/>
          </w:tcPr>
          <w:p w14:paraId="25CB0F46" w14:textId="77777777" w:rsidR="005801C3" w:rsidRPr="00992181" w:rsidRDefault="005801C3" w:rsidP="00AD6302">
            <w:pPr>
              <w:spacing w:after="0" w:line="240" w:lineRule="auto"/>
              <w:jc w:val="center"/>
            </w:pPr>
          </w:p>
          <w:p w14:paraId="7A15BD14" w14:textId="77777777" w:rsidR="005801C3" w:rsidRPr="00992181" w:rsidRDefault="005801C3" w:rsidP="00AD6302">
            <w:pPr>
              <w:spacing w:after="0" w:line="240" w:lineRule="auto"/>
              <w:jc w:val="both"/>
            </w:pPr>
            <w:r w:rsidRPr="00992181">
              <w:rPr>
                <w:bCs/>
                <w:szCs w:val="24"/>
              </w:rPr>
              <w:t>Строителство и експлоатация</w:t>
            </w:r>
            <w:r w:rsidRPr="00992181">
              <w:t xml:space="preserve"> </w:t>
            </w:r>
          </w:p>
        </w:tc>
      </w:tr>
      <w:tr w:rsidR="00CD538B" w:rsidRPr="00992181" w14:paraId="244383D5" w14:textId="77777777" w:rsidTr="00BC795E">
        <w:trPr>
          <w:trHeight w:val="250"/>
        </w:trPr>
        <w:tc>
          <w:tcPr>
            <w:tcW w:w="638" w:type="dxa"/>
            <w:vAlign w:val="center"/>
          </w:tcPr>
          <w:p w14:paraId="39578172" w14:textId="77777777" w:rsidR="00CD538B" w:rsidRPr="00992181" w:rsidRDefault="00CD538B" w:rsidP="00AD6302">
            <w:pPr>
              <w:spacing w:after="0" w:line="240" w:lineRule="auto"/>
              <w:rPr>
                <w:bCs/>
                <w:szCs w:val="24"/>
              </w:rPr>
            </w:pPr>
            <w:r w:rsidRPr="00992181">
              <w:rPr>
                <w:bCs/>
                <w:szCs w:val="24"/>
              </w:rPr>
              <w:t>19</w:t>
            </w:r>
          </w:p>
        </w:tc>
        <w:tc>
          <w:tcPr>
            <w:tcW w:w="4140" w:type="dxa"/>
            <w:vAlign w:val="center"/>
          </w:tcPr>
          <w:p w14:paraId="6D0DB300" w14:textId="77777777" w:rsidR="00CD538B" w:rsidRPr="00992181" w:rsidRDefault="00CD538B" w:rsidP="00360A26">
            <w:pPr>
              <w:spacing w:after="0" w:line="240" w:lineRule="auto"/>
              <w:rPr>
                <w:bCs/>
                <w:szCs w:val="24"/>
              </w:rPr>
            </w:pPr>
            <w:r w:rsidRPr="00992181">
              <w:rPr>
                <w:bCs/>
                <w:szCs w:val="24"/>
              </w:rPr>
              <w:t>Контролиране за разделното събиране на отпадъците.</w:t>
            </w:r>
          </w:p>
        </w:tc>
        <w:tc>
          <w:tcPr>
            <w:tcW w:w="4320" w:type="dxa"/>
          </w:tcPr>
          <w:p w14:paraId="4198F6DE" w14:textId="77777777" w:rsidR="00CD538B" w:rsidRPr="00992181" w:rsidRDefault="00CD538B">
            <w:r w:rsidRPr="00992181">
              <w:rPr>
                <w:bCs/>
                <w:szCs w:val="24"/>
              </w:rPr>
              <w:t>Строителство и експлоатация</w:t>
            </w:r>
            <w:r w:rsidRPr="00992181">
              <w:t xml:space="preserve"> </w:t>
            </w:r>
          </w:p>
        </w:tc>
      </w:tr>
      <w:tr w:rsidR="00CD538B" w:rsidRPr="00992181" w14:paraId="7235ADE8" w14:textId="77777777" w:rsidTr="00BC795E">
        <w:trPr>
          <w:trHeight w:val="250"/>
        </w:trPr>
        <w:tc>
          <w:tcPr>
            <w:tcW w:w="638" w:type="dxa"/>
            <w:vAlign w:val="center"/>
          </w:tcPr>
          <w:p w14:paraId="4D254C68" w14:textId="77777777" w:rsidR="00CD538B" w:rsidRPr="00992181" w:rsidRDefault="00FF0B2A" w:rsidP="00AD6302">
            <w:pPr>
              <w:spacing w:after="0" w:line="240" w:lineRule="auto"/>
              <w:rPr>
                <w:bCs/>
                <w:szCs w:val="24"/>
              </w:rPr>
            </w:pPr>
            <w:r w:rsidRPr="00992181">
              <w:rPr>
                <w:bCs/>
                <w:szCs w:val="24"/>
              </w:rPr>
              <w:t>20</w:t>
            </w:r>
          </w:p>
        </w:tc>
        <w:tc>
          <w:tcPr>
            <w:tcW w:w="4140" w:type="dxa"/>
            <w:vAlign w:val="center"/>
          </w:tcPr>
          <w:p w14:paraId="2AF11D4E" w14:textId="77777777" w:rsidR="00CD538B" w:rsidRPr="00992181" w:rsidRDefault="00CD538B" w:rsidP="00AD6302">
            <w:pPr>
              <w:spacing w:after="0" w:line="240" w:lineRule="auto"/>
              <w:rPr>
                <w:bCs/>
                <w:szCs w:val="24"/>
              </w:rPr>
            </w:pPr>
            <w:r w:rsidRPr="00992181">
              <w:rPr>
                <w:bCs/>
                <w:szCs w:val="24"/>
              </w:rPr>
              <w:t>Недопускане на разпиляване на отпадъци и замърсяване на прилежащи площи.</w:t>
            </w:r>
          </w:p>
        </w:tc>
        <w:tc>
          <w:tcPr>
            <w:tcW w:w="4320" w:type="dxa"/>
          </w:tcPr>
          <w:p w14:paraId="7EFE05E9" w14:textId="77777777" w:rsidR="00CD538B" w:rsidRPr="00992181" w:rsidRDefault="00CD538B">
            <w:r w:rsidRPr="00992181">
              <w:rPr>
                <w:bCs/>
                <w:szCs w:val="24"/>
              </w:rPr>
              <w:t>Строителство и експлоатация</w:t>
            </w:r>
            <w:r w:rsidRPr="00992181">
              <w:t xml:space="preserve"> </w:t>
            </w:r>
          </w:p>
        </w:tc>
      </w:tr>
      <w:tr w:rsidR="0090597F" w:rsidRPr="00992181" w14:paraId="5D1D3951" w14:textId="77777777" w:rsidTr="129AFFC5">
        <w:trPr>
          <w:trHeight w:val="250"/>
        </w:trPr>
        <w:tc>
          <w:tcPr>
            <w:tcW w:w="638" w:type="dxa"/>
            <w:vAlign w:val="center"/>
          </w:tcPr>
          <w:p w14:paraId="105D9DA3" w14:textId="77777777" w:rsidR="0090597F" w:rsidRPr="00992181" w:rsidRDefault="00FF0B2A" w:rsidP="00AD6302">
            <w:pPr>
              <w:spacing w:after="0" w:line="240" w:lineRule="auto"/>
              <w:rPr>
                <w:bCs/>
                <w:szCs w:val="24"/>
              </w:rPr>
            </w:pPr>
            <w:r w:rsidRPr="00992181">
              <w:rPr>
                <w:bCs/>
                <w:szCs w:val="24"/>
              </w:rPr>
              <w:t>21</w:t>
            </w:r>
          </w:p>
        </w:tc>
        <w:tc>
          <w:tcPr>
            <w:tcW w:w="4140" w:type="dxa"/>
            <w:vAlign w:val="center"/>
          </w:tcPr>
          <w:p w14:paraId="72752F88" w14:textId="77777777" w:rsidR="00B86F65" w:rsidRPr="00992181" w:rsidRDefault="000A78A8" w:rsidP="00AD6302">
            <w:pPr>
              <w:spacing w:after="0" w:line="240" w:lineRule="auto"/>
              <w:rPr>
                <w:bCs/>
                <w:szCs w:val="24"/>
              </w:rPr>
            </w:pPr>
            <w:r w:rsidRPr="00992181">
              <w:rPr>
                <w:bCs/>
                <w:szCs w:val="24"/>
              </w:rPr>
              <w:t xml:space="preserve">Контрол за работа с </w:t>
            </w:r>
            <w:r w:rsidR="0090597F" w:rsidRPr="00992181">
              <w:rPr>
                <w:bCs/>
                <w:szCs w:val="24"/>
              </w:rPr>
              <w:t xml:space="preserve">фирми, притежаващи документ по чл. 35 от </w:t>
            </w:r>
            <w:r w:rsidR="0090597F" w:rsidRPr="00992181">
              <w:rPr>
                <w:bCs/>
                <w:i/>
                <w:iCs/>
                <w:szCs w:val="24"/>
              </w:rPr>
              <w:t>Закона за управление на отпадъци</w:t>
            </w:r>
            <w:r w:rsidR="00FF0B2A" w:rsidRPr="00992181">
              <w:rPr>
                <w:bCs/>
                <w:i/>
                <w:iCs/>
                <w:szCs w:val="24"/>
              </w:rPr>
              <w:t xml:space="preserve">, </w:t>
            </w:r>
            <w:r w:rsidR="0090597F" w:rsidRPr="00992181">
              <w:rPr>
                <w:bCs/>
                <w:szCs w:val="24"/>
              </w:rPr>
              <w:t>като приоритетно ще се избират такива, които извършват оползотворяване</w:t>
            </w:r>
            <w:r w:rsidR="00CD538B" w:rsidRPr="00992181">
              <w:rPr>
                <w:bCs/>
                <w:szCs w:val="24"/>
              </w:rPr>
              <w:t>.</w:t>
            </w:r>
          </w:p>
        </w:tc>
        <w:tc>
          <w:tcPr>
            <w:tcW w:w="4320" w:type="dxa"/>
            <w:vAlign w:val="center"/>
          </w:tcPr>
          <w:p w14:paraId="14AD72E3" w14:textId="77777777" w:rsidR="0090597F" w:rsidRPr="00992181" w:rsidRDefault="00CD538B" w:rsidP="00AD6302">
            <w:pPr>
              <w:spacing w:after="0" w:line="240" w:lineRule="auto"/>
              <w:rPr>
                <w:bCs/>
                <w:szCs w:val="24"/>
              </w:rPr>
            </w:pPr>
            <w:r w:rsidRPr="00992181">
              <w:rPr>
                <w:bCs/>
                <w:szCs w:val="24"/>
              </w:rPr>
              <w:t>Строителство и експлоатация</w:t>
            </w:r>
          </w:p>
        </w:tc>
      </w:tr>
    </w:tbl>
    <w:p w14:paraId="452CC3DF" w14:textId="77777777" w:rsidR="00D8489F" w:rsidRPr="00992181" w:rsidRDefault="00D8489F" w:rsidP="00AD6302">
      <w:pPr>
        <w:spacing w:after="0" w:line="240" w:lineRule="auto"/>
        <w:rPr>
          <w:b/>
          <w:szCs w:val="24"/>
        </w:rPr>
      </w:pPr>
    </w:p>
    <w:p w14:paraId="61632DFB" w14:textId="77777777" w:rsidR="00382727" w:rsidRPr="00992181" w:rsidRDefault="00382727" w:rsidP="00AD6302">
      <w:pPr>
        <w:spacing w:after="0" w:line="240" w:lineRule="auto"/>
        <w:rPr>
          <w:b/>
          <w:szCs w:val="24"/>
        </w:rPr>
      </w:pPr>
    </w:p>
    <w:p w14:paraId="34E7EC92" w14:textId="77777777" w:rsidR="00FD1DCB" w:rsidRPr="00992181" w:rsidRDefault="00FD1DCB" w:rsidP="00AD6302">
      <w:pPr>
        <w:spacing w:after="0" w:line="240" w:lineRule="auto"/>
        <w:rPr>
          <w:b/>
          <w:szCs w:val="24"/>
        </w:rPr>
      </w:pPr>
    </w:p>
    <w:p w14:paraId="406B7694" w14:textId="77777777" w:rsidR="00FD1DCB" w:rsidRPr="00992181" w:rsidRDefault="00FD1DCB" w:rsidP="00AD6302">
      <w:pPr>
        <w:spacing w:after="0" w:line="240" w:lineRule="auto"/>
        <w:rPr>
          <w:b/>
          <w:szCs w:val="24"/>
        </w:rPr>
      </w:pPr>
    </w:p>
    <w:p w14:paraId="75B0E7ED" w14:textId="77777777" w:rsidR="00D8489F" w:rsidRPr="00992181" w:rsidRDefault="00D8489F" w:rsidP="00164DBB">
      <w:pPr>
        <w:pStyle w:val="Heading1"/>
      </w:pPr>
      <w:r w:rsidRPr="00992181">
        <w:t>Обществен интерес към инвестиционното предложение.</w:t>
      </w:r>
    </w:p>
    <w:p w14:paraId="1EBE58F9" w14:textId="77777777" w:rsidR="000A78A8" w:rsidRPr="00992181" w:rsidRDefault="000A78A8" w:rsidP="000B7076">
      <w:pPr>
        <w:spacing w:after="0" w:line="240" w:lineRule="auto"/>
        <w:ind w:firstLine="708"/>
        <w:jc w:val="both"/>
        <w:rPr>
          <w:color w:val="000000"/>
          <w:szCs w:val="24"/>
        </w:rPr>
      </w:pPr>
    </w:p>
    <w:p w14:paraId="07681543" w14:textId="77777777" w:rsidR="00D8489F" w:rsidRPr="000C2B72" w:rsidRDefault="00D8489F" w:rsidP="000B7076">
      <w:pPr>
        <w:spacing w:after="0" w:line="240" w:lineRule="auto"/>
        <w:ind w:firstLine="708"/>
        <w:jc w:val="both"/>
        <w:rPr>
          <w:color w:val="000000"/>
          <w:szCs w:val="24"/>
        </w:rPr>
      </w:pPr>
      <w:r w:rsidRPr="00992181">
        <w:rPr>
          <w:color w:val="000000"/>
          <w:szCs w:val="24"/>
        </w:rPr>
        <w:t>При проведената процедура за ИП и по-конкретно уведомяването, съгласно чл.</w:t>
      </w:r>
      <w:r w:rsidR="000B7076" w:rsidRPr="00992181">
        <w:rPr>
          <w:color w:val="000000"/>
          <w:szCs w:val="24"/>
        </w:rPr>
        <w:t xml:space="preserve"> </w:t>
      </w:r>
      <w:r w:rsidRPr="00992181">
        <w:rPr>
          <w:color w:val="000000"/>
          <w:szCs w:val="24"/>
        </w:rPr>
        <w:t>4, ал.</w:t>
      </w:r>
      <w:r w:rsidR="000B7076" w:rsidRPr="00992181">
        <w:rPr>
          <w:color w:val="000000"/>
          <w:szCs w:val="24"/>
        </w:rPr>
        <w:t xml:space="preserve"> </w:t>
      </w:r>
      <w:r w:rsidRPr="00992181">
        <w:rPr>
          <w:color w:val="000000"/>
          <w:szCs w:val="24"/>
        </w:rPr>
        <w:t xml:space="preserve">2 от Наредбата за ОВОС/07.03.2003 г. </w:t>
      </w:r>
      <w:r w:rsidRPr="00992181">
        <w:rPr>
          <w:i/>
          <w:color w:val="000000"/>
          <w:szCs w:val="24"/>
        </w:rPr>
        <w:t>(посл. изм. и доп. ДВ. бр.67 от 23 Август 2019 г.)</w:t>
      </w:r>
      <w:r w:rsidRPr="00992181">
        <w:rPr>
          <w:color w:val="000000"/>
          <w:szCs w:val="24"/>
        </w:rPr>
        <w:t xml:space="preserve">, няма данни за </w:t>
      </w:r>
      <w:r w:rsidR="000B7076" w:rsidRPr="00992181">
        <w:rPr>
          <w:color w:val="000000"/>
          <w:szCs w:val="24"/>
        </w:rPr>
        <w:t xml:space="preserve">проявен </w:t>
      </w:r>
      <w:r w:rsidRPr="00992181">
        <w:rPr>
          <w:color w:val="000000"/>
          <w:szCs w:val="24"/>
        </w:rPr>
        <w:t>обществен интерес към оценяваното ИП.</w:t>
      </w:r>
    </w:p>
    <w:p w14:paraId="3F0465C9" w14:textId="77777777" w:rsidR="000B7076" w:rsidRPr="000C2B72" w:rsidRDefault="000B7076" w:rsidP="00AD6302">
      <w:pPr>
        <w:spacing w:after="0" w:line="240" w:lineRule="auto"/>
        <w:rPr>
          <w:b/>
          <w:color w:val="FF0000"/>
          <w:szCs w:val="24"/>
        </w:rPr>
      </w:pPr>
    </w:p>
    <w:sectPr w:rsidR="000B7076" w:rsidRPr="000C2B72" w:rsidSect="00F361F1">
      <w:footerReference w:type="default" r:id="rId11"/>
      <w:pgSz w:w="11906" w:h="16838" w:code="9"/>
      <w:pgMar w:top="1418" w:right="849"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D0A62A" w14:textId="77777777" w:rsidR="004048BA" w:rsidRDefault="004048BA" w:rsidP="004615DE">
      <w:pPr>
        <w:spacing w:after="0" w:line="240" w:lineRule="auto"/>
      </w:pPr>
      <w:r>
        <w:separator/>
      </w:r>
    </w:p>
  </w:endnote>
  <w:endnote w:type="continuationSeparator" w:id="0">
    <w:p w14:paraId="5A7C5EF0" w14:textId="77777777" w:rsidR="004048BA" w:rsidRDefault="004048BA" w:rsidP="00461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8"/>
    <w:family w:val="auto"/>
    <w:notTrueType/>
    <w:pitch w:val="default"/>
    <w:sig w:usb0="00000000" w:usb1="08080000" w:usb2="00000010" w:usb3="00000000" w:csb0="001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E4734" w14:textId="6D6CCF93" w:rsidR="00BC795E" w:rsidRDefault="00D209A7">
    <w:pPr>
      <w:pStyle w:val="Footer"/>
      <w:jc w:val="right"/>
    </w:pPr>
    <w:r>
      <w:fldChar w:fldCharType="begin"/>
    </w:r>
    <w:r>
      <w:instrText xml:space="preserve"> PAGE   \* MERGEFORMAT </w:instrText>
    </w:r>
    <w:r>
      <w:fldChar w:fldCharType="separate"/>
    </w:r>
    <w:r w:rsidR="009B51AB">
      <w:rPr>
        <w:noProof/>
      </w:rPr>
      <w:t>2</w:t>
    </w:r>
    <w:r>
      <w:rPr>
        <w:noProof/>
      </w:rPr>
      <w:fldChar w:fldCharType="end"/>
    </w:r>
  </w:p>
  <w:p w14:paraId="77BE6862" w14:textId="77777777" w:rsidR="00BC795E" w:rsidRDefault="00BC79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A2A110" w14:textId="77777777" w:rsidR="004048BA" w:rsidRDefault="004048BA" w:rsidP="004615DE">
      <w:pPr>
        <w:spacing w:after="0" w:line="240" w:lineRule="auto"/>
      </w:pPr>
      <w:r>
        <w:separator/>
      </w:r>
    </w:p>
  </w:footnote>
  <w:footnote w:type="continuationSeparator" w:id="0">
    <w:p w14:paraId="336E639F" w14:textId="77777777" w:rsidR="004048BA" w:rsidRDefault="004048BA" w:rsidP="004615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singleLevel"/>
    <w:tmpl w:val="00000011"/>
    <w:name w:val="WW8Num18"/>
    <w:lvl w:ilvl="0">
      <w:numFmt w:val="bullet"/>
      <w:lvlText w:val="-"/>
      <w:lvlJc w:val="left"/>
      <w:pPr>
        <w:tabs>
          <w:tab w:val="num" w:pos="1069"/>
        </w:tabs>
        <w:ind w:left="1069" w:hanging="360"/>
      </w:pPr>
      <w:rPr>
        <w:rFonts w:ascii="Times New Roman" w:hAnsi="Times New Roman" w:cs="Times New Roman"/>
      </w:rPr>
    </w:lvl>
  </w:abstractNum>
  <w:abstractNum w:abstractNumId="1" w15:restartNumberingAfterBreak="0">
    <w:nsid w:val="0000001D"/>
    <w:multiLevelType w:val="singleLevel"/>
    <w:tmpl w:val="C284D60A"/>
    <w:name w:val="WW8Num32"/>
    <w:lvl w:ilvl="0">
      <w:start w:val="1"/>
      <w:numFmt w:val="decimal"/>
      <w:lvlText w:val="%1."/>
      <w:lvlJc w:val="left"/>
      <w:pPr>
        <w:tabs>
          <w:tab w:val="num" w:pos="-218"/>
        </w:tabs>
        <w:ind w:left="502" w:hanging="360"/>
      </w:pPr>
      <w:rPr>
        <w:b w:val="0"/>
      </w:rPr>
    </w:lvl>
  </w:abstractNum>
  <w:abstractNum w:abstractNumId="2" w15:restartNumberingAfterBreak="0">
    <w:nsid w:val="01222B95"/>
    <w:multiLevelType w:val="hybridMultilevel"/>
    <w:tmpl w:val="ABAE9D88"/>
    <w:lvl w:ilvl="0" w:tplc="0409000B">
      <w:start w:val="1"/>
      <w:numFmt w:val="bullet"/>
      <w:lvlText w:val=""/>
      <w:lvlJc w:val="left"/>
      <w:pPr>
        <w:ind w:left="2220" w:hanging="360"/>
      </w:pPr>
      <w:rPr>
        <w:rFonts w:ascii="Wingdings" w:hAnsi="Wingdings" w:hint="default"/>
      </w:rPr>
    </w:lvl>
    <w:lvl w:ilvl="1" w:tplc="04020003" w:tentative="1">
      <w:start w:val="1"/>
      <w:numFmt w:val="bullet"/>
      <w:lvlText w:val="o"/>
      <w:lvlJc w:val="left"/>
      <w:pPr>
        <w:ind w:left="2940" w:hanging="360"/>
      </w:pPr>
      <w:rPr>
        <w:rFonts w:ascii="Courier New" w:hAnsi="Courier New" w:cs="Courier New" w:hint="default"/>
      </w:rPr>
    </w:lvl>
    <w:lvl w:ilvl="2" w:tplc="04020005" w:tentative="1">
      <w:start w:val="1"/>
      <w:numFmt w:val="bullet"/>
      <w:lvlText w:val=""/>
      <w:lvlJc w:val="left"/>
      <w:pPr>
        <w:ind w:left="3660" w:hanging="360"/>
      </w:pPr>
      <w:rPr>
        <w:rFonts w:ascii="Wingdings" w:hAnsi="Wingdings" w:hint="default"/>
      </w:rPr>
    </w:lvl>
    <w:lvl w:ilvl="3" w:tplc="04020001" w:tentative="1">
      <w:start w:val="1"/>
      <w:numFmt w:val="bullet"/>
      <w:lvlText w:val=""/>
      <w:lvlJc w:val="left"/>
      <w:pPr>
        <w:ind w:left="4380" w:hanging="360"/>
      </w:pPr>
      <w:rPr>
        <w:rFonts w:ascii="Symbol" w:hAnsi="Symbol" w:hint="default"/>
      </w:rPr>
    </w:lvl>
    <w:lvl w:ilvl="4" w:tplc="04020003" w:tentative="1">
      <w:start w:val="1"/>
      <w:numFmt w:val="bullet"/>
      <w:lvlText w:val="o"/>
      <w:lvlJc w:val="left"/>
      <w:pPr>
        <w:ind w:left="5100" w:hanging="360"/>
      </w:pPr>
      <w:rPr>
        <w:rFonts w:ascii="Courier New" w:hAnsi="Courier New" w:cs="Courier New" w:hint="default"/>
      </w:rPr>
    </w:lvl>
    <w:lvl w:ilvl="5" w:tplc="04020005" w:tentative="1">
      <w:start w:val="1"/>
      <w:numFmt w:val="bullet"/>
      <w:lvlText w:val=""/>
      <w:lvlJc w:val="left"/>
      <w:pPr>
        <w:ind w:left="5820" w:hanging="360"/>
      </w:pPr>
      <w:rPr>
        <w:rFonts w:ascii="Wingdings" w:hAnsi="Wingdings" w:hint="default"/>
      </w:rPr>
    </w:lvl>
    <w:lvl w:ilvl="6" w:tplc="04020001" w:tentative="1">
      <w:start w:val="1"/>
      <w:numFmt w:val="bullet"/>
      <w:lvlText w:val=""/>
      <w:lvlJc w:val="left"/>
      <w:pPr>
        <w:ind w:left="6540" w:hanging="360"/>
      </w:pPr>
      <w:rPr>
        <w:rFonts w:ascii="Symbol" w:hAnsi="Symbol" w:hint="default"/>
      </w:rPr>
    </w:lvl>
    <w:lvl w:ilvl="7" w:tplc="04020003" w:tentative="1">
      <w:start w:val="1"/>
      <w:numFmt w:val="bullet"/>
      <w:lvlText w:val="o"/>
      <w:lvlJc w:val="left"/>
      <w:pPr>
        <w:ind w:left="7260" w:hanging="360"/>
      </w:pPr>
      <w:rPr>
        <w:rFonts w:ascii="Courier New" w:hAnsi="Courier New" w:cs="Courier New" w:hint="default"/>
      </w:rPr>
    </w:lvl>
    <w:lvl w:ilvl="8" w:tplc="04020005" w:tentative="1">
      <w:start w:val="1"/>
      <w:numFmt w:val="bullet"/>
      <w:lvlText w:val=""/>
      <w:lvlJc w:val="left"/>
      <w:pPr>
        <w:ind w:left="7980" w:hanging="360"/>
      </w:pPr>
      <w:rPr>
        <w:rFonts w:ascii="Wingdings" w:hAnsi="Wingdings" w:hint="default"/>
      </w:rPr>
    </w:lvl>
  </w:abstractNum>
  <w:abstractNum w:abstractNumId="3" w15:restartNumberingAfterBreak="0">
    <w:nsid w:val="05176962"/>
    <w:multiLevelType w:val="hybridMultilevel"/>
    <w:tmpl w:val="501EED84"/>
    <w:lvl w:ilvl="0" w:tplc="72768F04">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107750E"/>
    <w:multiLevelType w:val="hybridMultilevel"/>
    <w:tmpl w:val="D9205AE8"/>
    <w:lvl w:ilvl="0" w:tplc="0409000B">
      <w:start w:val="1"/>
      <w:numFmt w:val="bullet"/>
      <w:lvlText w:val=""/>
      <w:lvlJc w:val="left"/>
      <w:pPr>
        <w:ind w:left="1860" w:hanging="360"/>
      </w:pPr>
      <w:rPr>
        <w:rFonts w:ascii="Wingdings" w:hAnsi="Wingdings" w:hint="default"/>
      </w:rPr>
    </w:lvl>
    <w:lvl w:ilvl="1" w:tplc="04020003" w:tentative="1">
      <w:start w:val="1"/>
      <w:numFmt w:val="bullet"/>
      <w:lvlText w:val="o"/>
      <w:lvlJc w:val="left"/>
      <w:pPr>
        <w:ind w:left="2580" w:hanging="360"/>
      </w:pPr>
      <w:rPr>
        <w:rFonts w:ascii="Courier New" w:hAnsi="Courier New" w:cs="Courier New" w:hint="default"/>
      </w:rPr>
    </w:lvl>
    <w:lvl w:ilvl="2" w:tplc="04020005" w:tentative="1">
      <w:start w:val="1"/>
      <w:numFmt w:val="bullet"/>
      <w:lvlText w:val=""/>
      <w:lvlJc w:val="left"/>
      <w:pPr>
        <w:ind w:left="3300" w:hanging="360"/>
      </w:pPr>
      <w:rPr>
        <w:rFonts w:ascii="Wingdings" w:hAnsi="Wingdings" w:hint="default"/>
      </w:rPr>
    </w:lvl>
    <w:lvl w:ilvl="3" w:tplc="04020001" w:tentative="1">
      <w:start w:val="1"/>
      <w:numFmt w:val="bullet"/>
      <w:lvlText w:val=""/>
      <w:lvlJc w:val="left"/>
      <w:pPr>
        <w:ind w:left="4020" w:hanging="360"/>
      </w:pPr>
      <w:rPr>
        <w:rFonts w:ascii="Symbol" w:hAnsi="Symbol" w:hint="default"/>
      </w:rPr>
    </w:lvl>
    <w:lvl w:ilvl="4" w:tplc="04020003" w:tentative="1">
      <w:start w:val="1"/>
      <w:numFmt w:val="bullet"/>
      <w:lvlText w:val="o"/>
      <w:lvlJc w:val="left"/>
      <w:pPr>
        <w:ind w:left="4740" w:hanging="360"/>
      </w:pPr>
      <w:rPr>
        <w:rFonts w:ascii="Courier New" w:hAnsi="Courier New" w:cs="Courier New" w:hint="default"/>
      </w:rPr>
    </w:lvl>
    <w:lvl w:ilvl="5" w:tplc="04020005" w:tentative="1">
      <w:start w:val="1"/>
      <w:numFmt w:val="bullet"/>
      <w:lvlText w:val=""/>
      <w:lvlJc w:val="left"/>
      <w:pPr>
        <w:ind w:left="5460" w:hanging="360"/>
      </w:pPr>
      <w:rPr>
        <w:rFonts w:ascii="Wingdings" w:hAnsi="Wingdings" w:hint="default"/>
      </w:rPr>
    </w:lvl>
    <w:lvl w:ilvl="6" w:tplc="04020001" w:tentative="1">
      <w:start w:val="1"/>
      <w:numFmt w:val="bullet"/>
      <w:lvlText w:val=""/>
      <w:lvlJc w:val="left"/>
      <w:pPr>
        <w:ind w:left="6180" w:hanging="360"/>
      </w:pPr>
      <w:rPr>
        <w:rFonts w:ascii="Symbol" w:hAnsi="Symbol" w:hint="default"/>
      </w:rPr>
    </w:lvl>
    <w:lvl w:ilvl="7" w:tplc="04020003" w:tentative="1">
      <w:start w:val="1"/>
      <w:numFmt w:val="bullet"/>
      <w:lvlText w:val="o"/>
      <w:lvlJc w:val="left"/>
      <w:pPr>
        <w:ind w:left="6900" w:hanging="360"/>
      </w:pPr>
      <w:rPr>
        <w:rFonts w:ascii="Courier New" w:hAnsi="Courier New" w:cs="Courier New" w:hint="default"/>
      </w:rPr>
    </w:lvl>
    <w:lvl w:ilvl="8" w:tplc="04020005" w:tentative="1">
      <w:start w:val="1"/>
      <w:numFmt w:val="bullet"/>
      <w:lvlText w:val=""/>
      <w:lvlJc w:val="left"/>
      <w:pPr>
        <w:ind w:left="7620" w:hanging="360"/>
      </w:pPr>
      <w:rPr>
        <w:rFonts w:ascii="Wingdings" w:hAnsi="Wingdings" w:hint="default"/>
      </w:rPr>
    </w:lvl>
  </w:abstractNum>
  <w:abstractNum w:abstractNumId="5" w15:restartNumberingAfterBreak="0">
    <w:nsid w:val="13E5672C"/>
    <w:multiLevelType w:val="hybridMultilevel"/>
    <w:tmpl w:val="E83A814A"/>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4B0600B"/>
    <w:multiLevelType w:val="hybridMultilevel"/>
    <w:tmpl w:val="A9BE85BC"/>
    <w:lvl w:ilvl="0" w:tplc="1756A956">
      <w:start w:val="1"/>
      <w:numFmt w:val="upperRoman"/>
      <w:pStyle w:val="Heading1"/>
      <w:lvlText w:val="%1."/>
      <w:lvlJc w:val="righ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192B2CB2"/>
    <w:multiLevelType w:val="multilevel"/>
    <w:tmpl w:val="AB90560E"/>
    <w:lvl w:ilvl="0">
      <w:numFmt w:val="bullet"/>
      <w:lvlText w:val="-"/>
      <w:lvlJc w:val="left"/>
      <w:pPr>
        <w:ind w:left="1069" w:hanging="360"/>
      </w:pPr>
      <w:rPr>
        <w:rFonts w:ascii="Times New Roman" w:eastAsia="Times New Roman"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8" w15:restartNumberingAfterBreak="0">
    <w:nsid w:val="1B5530A5"/>
    <w:multiLevelType w:val="hybridMultilevel"/>
    <w:tmpl w:val="F1E68570"/>
    <w:lvl w:ilvl="0" w:tplc="72768F04">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1B665356"/>
    <w:multiLevelType w:val="hybridMultilevel"/>
    <w:tmpl w:val="BD1C825C"/>
    <w:lvl w:ilvl="0" w:tplc="72768F04">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02D0AA0"/>
    <w:multiLevelType w:val="hybridMultilevel"/>
    <w:tmpl w:val="8FB8FCFC"/>
    <w:lvl w:ilvl="0" w:tplc="72768F04">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2886C1A"/>
    <w:multiLevelType w:val="hybridMultilevel"/>
    <w:tmpl w:val="E506C588"/>
    <w:lvl w:ilvl="0" w:tplc="72768F04">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2E2770C"/>
    <w:multiLevelType w:val="hybridMultilevel"/>
    <w:tmpl w:val="BE32FA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4749A4"/>
    <w:multiLevelType w:val="hybridMultilevel"/>
    <w:tmpl w:val="27AEAD38"/>
    <w:lvl w:ilvl="0" w:tplc="E5B87766">
      <w:start w:val="4"/>
      <w:numFmt w:val="bullet"/>
      <w:lvlText w:val="-"/>
      <w:lvlJc w:val="left"/>
      <w:pPr>
        <w:ind w:left="1309" w:hanging="360"/>
      </w:pPr>
      <w:rPr>
        <w:rFonts w:ascii="Courier New" w:eastAsia="Times New Roman" w:hAnsi="Courier New" w:hint="default"/>
      </w:rPr>
    </w:lvl>
    <w:lvl w:ilvl="1" w:tplc="04020003">
      <w:start w:val="1"/>
      <w:numFmt w:val="bullet"/>
      <w:lvlText w:val="o"/>
      <w:lvlJc w:val="left"/>
      <w:pPr>
        <w:ind w:left="2029" w:hanging="360"/>
      </w:pPr>
      <w:rPr>
        <w:rFonts w:ascii="Courier New" w:hAnsi="Courier New" w:hint="default"/>
      </w:rPr>
    </w:lvl>
    <w:lvl w:ilvl="2" w:tplc="04020005" w:tentative="1">
      <w:start w:val="1"/>
      <w:numFmt w:val="bullet"/>
      <w:lvlText w:val=""/>
      <w:lvlJc w:val="left"/>
      <w:pPr>
        <w:ind w:left="2749" w:hanging="360"/>
      </w:pPr>
      <w:rPr>
        <w:rFonts w:ascii="Wingdings" w:hAnsi="Wingdings" w:hint="default"/>
      </w:rPr>
    </w:lvl>
    <w:lvl w:ilvl="3" w:tplc="04020001" w:tentative="1">
      <w:start w:val="1"/>
      <w:numFmt w:val="bullet"/>
      <w:lvlText w:val=""/>
      <w:lvlJc w:val="left"/>
      <w:pPr>
        <w:ind w:left="3469" w:hanging="360"/>
      </w:pPr>
      <w:rPr>
        <w:rFonts w:ascii="Symbol" w:hAnsi="Symbol" w:hint="default"/>
      </w:rPr>
    </w:lvl>
    <w:lvl w:ilvl="4" w:tplc="04020003" w:tentative="1">
      <w:start w:val="1"/>
      <w:numFmt w:val="bullet"/>
      <w:lvlText w:val="o"/>
      <w:lvlJc w:val="left"/>
      <w:pPr>
        <w:ind w:left="4189" w:hanging="360"/>
      </w:pPr>
      <w:rPr>
        <w:rFonts w:ascii="Courier New" w:hAnsi="Courier New" w:hint="default"/>
      </w:rPr>
    </w:lvl>
    <w:lvl w:ilvl="5" w:tplc="04020005" w:tentative="1">
      <w:start w:val="1"/>
      <w:numFmt w:val="bullet"/>
      <w:lvlText w:val=""/>
      <w:lvlJc w:val="left"/>
      <w:pPr>
        <w:ind w:left="4909" w:hanging="360"/>
      </w:pPr>
      <w:rPr>
        <w:rFonts w:ascii="Wingdings" w:hAnsi="Wingdings" w:hint="default"/>
      </w:rPr>
    </w:lvl>
    <w:lvl w:ilvl="6" w:tplc="04020001" w:tentative="1">
      <w:start w:val="1"/>
      <w:numFmt w:val="bullet"/>
      <w:lvlText w:val=""/>
      <w:lvlJc w:val="left"/>
      <w:pPr>
        <w:ind w:left="5629" w:hanging="360"/>
      </w:pPr>
      <w:rPr>
        <w:rFonts w:ascii="Symbol" w:hAnsi="Symbol" w:hint="default"/>
      </w:rPr>
    </w:lvl>
    <w:lvl w:ilvl="7" w:tplc="04020003" w:tentative="1">
      <w:start w:val="1"/>
      <w:numFmt w:val="bullet"/>
      <w:lvlText w:val="o"/>
      <w:lvlJc w:val="left"/>
      <w:pPr>
        <w:ind w:left="6349" w:hanging="360"/>
      </w:pPr>
      <w:rPr>
        <w:rFonts w:ascii="Courier New" w:hAnsi="Courier New" w:hint="default"/>
      </w:rPr>
    </w:lvl>
    <w:lvl w:ilvl="8" w:tplc="04020005" w:tentative="1">
      <w:start w:val="1"/>
      <w:numFmt w:val="bullet"/>
      <w:lvlText w:val=""/>
      <w:lvlJc w:val="left"/>
      <w:pPr>
        <w:ind w:left="7069" w:hanging="360"/>
      </w:pPr>
      <w:rPr>
        <w:rFonts w:ascii="Wingdings" w:hAnsi="Wingdings" w:hint="default"/>
      </w:rPr>
    </w:lvl>
  </w:abstractNum>
  <w:abstractNum w:abstractNumId="14" w15:restartNumberingAfterBreak="0">
    <w:nsid w:val="2DC22746"/>
    <w:multiLevelType w:val="hybridMultilevel"/>
    <w:tmpl w:val="ACD03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583779"/>
    <w:multiLevelType w:val="hybridMultilevel"/>
    <w:tmpl w:val="449471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187C3F"/>
    <w:multiLevelType w:val="hybridMultilevel"/>
    <w:tmpl w:val="A8F677A0"/>
    <w:lvl w:ilvl="0" w:tplc="72768F04">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3EDB0586"/>
    <w:multiLevelType w:val="hybridMultilevel"/>
    <w:tmpl w:val="2474D7DC"/>
    <w:lvl w:ilvl="0" w:tplc="0C72B94C">
      <w:start w:val="1"/>
      <w:numFmt w:val="bullet"/>
      <w:lvlText w:val="-"/>
      <w:lvlJc w:val="left"/>
      <w:pPr>
        <w:ind w:left="720" w:hanging="360"/>
      </w:pPr>
      <w:rPr>
        <w:rFonts w:ascii="Times New Roman" w:eastAsia="Times New Roman" w:hAnsi="Times New Roman" w:cs="Times New Roman" w:hint="default"/>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3FC5191A"/>
    <w:multiLevelType w:val="hybridMultilevel"/>
    <w:tmpl w:val="B7BC56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EE4507"/>
    <w:multiLevelType w:val="hybridMultilevel"/>
    <w:tmpl w:val="74344D7E"/>
    <w:lvl w:ilvl="0" w:tplc="04090001">
      <w:start w:val="1"/>
      <w:numFmt w:val="bullet"/>
      <w:lvlText w:val=""/>
      <w:lvlJc w:val="left"/>
      <w:pPr>
        <w:ind w:left="2160" w:hanging="360"/>
      </w:pPr>
      <w:rPr>
        <w:rFonts w:ascii="Symbol" w:hAnsi="Symbol"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20" w15:restartNumberingAfterBreak="0">
    <w:nsid w:val="42516FBD"/>
    <w:multiLevelType w:val="hybridMultilevel"/>
    <w:tmpl w:val="0644A594"/>
    <w:lvl w:ilvl="0" w:tplc="72768F04">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483A0B56"/>
    <w:multiLevelType w:val="hybridMultilevel"/>
    <w:tmpl w:val="F0D0E8F2"/>
    <w:lvl w:ilvl="0" w:tplc="72768F04">
      <w:numFmt w:val="bullet"/>
      <w:lvlText w:val="-"/>
      <w:lvlJc w:val="left"/>
      <w:pPr>
        <w:ind w:left="720" w:hanging="360"/>
      </w:pPr>
      <w:rPr>
        <w:rFonts w:ascii="Calibri" w:eastAsiaTheme="minorHAnsi" w:hAnsi="Calibri" w:cs="Calibri" w:hint="default"/>
      </w:rPr>
    </w:lvl>
    <w:lvl w:ilvl="1" w:tplc="3C142B60">
      <w:numFmt w:val="bullet"/>
      <w:lvlText w:val="•"/>
      <w:lvlJc w:val="left"/>
      <w:pPr>
        <w:ind w:left="1440" w:hanging="360"/>
      </w:pPr>
      <w:rPr>
        <w:rFonts w:ascii="Times New Roman" w:eastAsia="Calibr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4EB075A7"/>
    <w:multiLevelType w:val="hybridMultilevel"/>
    <w:tmpl w:val="114E5714"/>
    <w:lvl w:ilvl="0" w:tplc="72768F04">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525432CD"/>
    <w:multiLevelType w:val="hybridMultilevel"/>
    <w:tmpl w:val="236A0004"/>
    <w:lvl w:ilvl="0" w:tplc="9C7CEECC">
      <w:start w:val="1"/>
      <w:numFmt w:val="decimal"/>
      <w:pStyle w:val="Heading2"/>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573B49DF"/>
    <w:multiLevelType w:val="hybridMultilevel"/>
    <w:tmpl w:val="81E4AF8E"/>
    <w:lvl w:ilvl="0" w:tplc="1F044646">
      <w:start w:val="4"/>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5" w15:restartNumberingAfterBreak="0">
    <w:nsid w:val="5C0C08E8"/>
    <w:multiLevelType w:val="hybridMultilevel"/>
    <w:tmpl w:val="E83A814A"/>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5D247BB1"/>
    <w:multiLevelType w:val="hybridMultilevel"/>
    <w:tmpl w:val="55D425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884B69"/>
    <w:multiLevelType w:val="hybridMultilevel"/>
    <w:tmpl w:val="B9A8DB6E"/>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66DD76D1"/>
    <w:multiLevelType w:val="hybridMultilevel"/>
    <w:tmpl w:val="AAF022B8"/>
    <w:lvl w:ilvl="0" w:tplc="E7CAD3E6">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9" w15:restartNumberingAfterBreak="0">
    <w:nsid w:val="66E103BD"/>
    <w:multiLevelType w:val="hybridMultilevel"/>
    <w:tmpl w:val="DAFEBFB8"/>
    <w:lvl w:ilvl="0" w:tplc="C5B2F47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AC4442"/>
    <w:multiLevelType w:val="hybridMultilevel"/>
    <w:tmpl w:val="9BD0FBD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718257F7"/>
    <w:multiLevelType w:val="hybridMultilevel"/>
    <w:tmpl w:val="0E92491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72F62A9C"/>
    <w:multiLevelType w:val="hybridMultilevel"/>
    <w:tmpl w:val="9D847860"/>
    <w:lvl w:ilvl="0" w:tplc="72768F04">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15"/>
  </w:num>
  <w:num w:numId="4">
    <w:abstractNumId w:val="29"/>
  </w:num>
  <w:num w:numId="5">
    <w:abstractNumId w:val="13"/>
  </w:num>
  <w:num w:numId="6">
    <w:abstractNumId w:val="6"/>
  </w:num>
  <w:num w:numId="7">
    <w:abstractNumId w:val="23"/>
  </w:num>
  <w:num w:numId="8">
    <w:abstractNumId w:val="0"/>
  </w:num>
  <w:num w:numId="9">
    <w:abstractNumId w:val="28"/>
  </w:num>
  <w:num w:numId="10">
    <w:abstractNumId w:val="7"/>
  </w:num>
  <w:num w:numId="11">
    <w:abstractNumId w:val="31"/>
  </w:num>
  <w:num w:numId="12">
    <w:abstractNumId w:val="24"/>
  </w:num>
  <w:num w:numId="13">
    <w:abstractNumId w:val="4"/>
  </w:num>
  <w:num w:numId="14">
    <w:abstractNumId w:val="2"/>
  </w:num>
  <w:num w:numId="15">
    <w:abstractNumId w:val="22"/>
  </w:num>
  <w:num w:numId="16">
    <w:abstractNumId w:val="27"/>
  </w:num>
  <w:num w:numId="17">
    <w:abstractNumId w:val="25"/>
  </w:num>
  <w:num w:numId="18">
    <w:abstractNumId w:val="5"/>
  </w:num>
  <w:num w:numId="19">
    <w:abstractNumId w:val="32"/>
  </w:num>
  <w:num w:numId="20">
    <w:abstractNumId w:val="8"/>
  </w:num>
  <w:num w:numId="21">
    <w:abstractNumId w:val="9"/>
  </w:num>
  <w:num w:numId="22">
    <w:abstractNumId w:val="16"/>
  </w:num>
  <w:num w:numId="23">
    <w:abstractNumId w:val="3"/>
  </w:num>
  <w:num w:numId="24">
    <w:abstractNumId w:val="21"/>
  </w:num>
  <w:num w:numId="25">
    <w:abstractNumId w:val="11"/>
  </w:num>
  <w:num w:numId="26">
    <w:abstractNumId w:val="20"/>
  </w:num>
  <w:num w:numId="27">
    <w:abstractNumId w:val="10"/>
  </w:num>
  <w:num w:numId="28">
    <w:abstractNumId w:val="12"/>
  </w:num>
  <w:num w:numId="29">
    <w:abstractNumId w:val="17"/>
  </w:num>
  <w:num w:numId="30">
    <w:abstractNumId w:val="30"/>
  </w:num>
  <w:num w:numId="31">
    <w:abstractNumId w:val="19"/>
  </w:num>
  <w:num w:numId="32">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690"/>
    <w:rsid w:val="00000869"/>
    <w:rsid w:val="00002C48"/>
    <w:rsid w:val="0000466C"/>
    <w:rsid w:val="0001127E"/>
    <w:rsid w:val="00011F31"/>
    <w:rsid w:val="00015347"/>
    <w:rsid w:val="00021828"/>
    <w:rsid w:val="00023E2F"/>
    <w:rsid w:val="00023E74"/>
    <w:rsid w:val="000245AA"/>
    <w:rsid w:val="00025BC8"/>
    <w:rsid w:val="00030A95"/>
    <w:rsid w:val="00030B99"/>
    <w:rsid w:val="00031B2D"/>
    <w:rsid w:val="00032060"/>
    <w:rsid w:val="00032318"/>
    <w:rsid w:val="00032971"/>
    <w:rsid w:val="00036A38"/>
    <w:rsid w:val="00044C31"/>
    <w:rsid w:val="00052C73"/>
    <w:rsid w:val="00053B9A"/>
    <w:rsid w:val="0005432F"/>
    <w:rsid w:val="000546E6"/>
    <w:rsid w:val="0006473C"/>
    <w:rsid w:val="00064A00"/>
    <w:rsid w:val="00065E55"/>
    <w:rsid w:val="000661EB"/>
    <w:rsid w:val="000665A5"/>
    <w:rsid w:val="00066CFF"/>
    <w:rsid w:val="00070BEF"/>
    <w:rsid w:val="0007139D"/>
    <w:rsid w:val="00074290"/>
    <w:rsid w:val="00077DDC"/>
    <w:rsid w:val="00080F1C"/>
    <w:rsid w:val="000816D4"/>
    <w:rsid w:val="00081BA3"/>
    <w:rsid w:val="00082E41"/>
    <w:rsid w:val="000830A3"/>
    <w:rsid w:val="000935CC"/>
    <w:rsid w:val="00095083"/>
    <w:rsid w:val="000A1316"/>
    <w:rsid w:val="000A1562"/>
    <w:rsid w:val="000A172A"/>
    <w:rsid w:val="000A2069"/>
    <w:rsid w:val="000A2A0E"/>
    <w:rsid w:val="000A36AF"/>
    <w:rsid w:val="000A78A8"/>
    <w:rsid w:val="000B48B0"/>
    <w:rsid w:val="000B4D8D"/>
    <w:rsid w:val="000B5C20"/>
    <w:rsid w:val="000B5C3D"/>
    <w:rsid w:val="000B6F14"/>
    <w:rsid w:val="000B7076"/>
    <w:rsid w:val="000B7A2B"/>
    <w:rsid w:val="000C0A58"/>
    <w:rsid w:val="000C0BFD"/>
    <w:rsid w:val="000C2B72"/>
    <w:rsid w:val="000C44F6"/>
    <w:rsid w:val="000C6EA7"/>
    <w:rsid w:val="000D1F21"/>
    <w:rsid w:val="000D2A50"/>
    <w:rsid w:val="000D4E15"/>
    <w:rsid w:val="000D7C7D"/>
    <w:rsid w:val="000D7E1C"/>
    <w:rsid w:val="000E04EC"/>
    <w:rsid w:val="000E6AA2"/>
    <w:rsid w:val="000E7138"/>
    <w:rsid w:val="000F1367"/>
    <w:rsid w:val="000F39E9"/>
    <w:rsid w:val="000F554D"/>
    <w:rsid w:val="00105C5E"/>
    <w:rsid w:val="00107803"/>
    <w:rsid w:val="0011175E"/>
    <w:rsid w:val="00111D7D"/>
    <w:rsid w:val="00111F1C"/>
    <w:rsid w:val="00112E8A"/>
    <w:rsid w:val="00117C92"/>
    <w:rsid w:val="00122212"/>
    <w:rsid w:val="001247F9"/>
    <w:rsid w:val="00124BFE"/>
    <w:rsid w:val="00130304"/>
    <w:rsid w:val="0013195D"/>
    <w:rsid w:val="00135E61"/>
    <w:rsid w:val="00136FFA"/>
    <w:rsid w:val="001378BA"/>
    <w:rsid w:val="00137D04"/>
    <w:rsid w:val="00140950"/>
    <w:rsid w:val="001418C4"/>
    <w:rsid w:val="00141C6A"/>
    <w:rsid w:val="00142A8E"/>
    <w:rsid w:val="00147929"/>
    <w:rsid w:val="001522C8"/>
    <w:rsid w:val="00152BB2"/>
    <w:rsid w:val="00153F92"/>
    <w:rsid w:val="001616FE"/>
    <w:rsid w:val="001629C3"/>
    <w:rsid w:val="001647F4"/>
    <w:rsid w:val="00164DBB"/>
    <w:rsid w:val="00165ADE"/>
    <w:rsid w:val="00167FA7"/>
    <w:rsid w:val="00172245"/>
    <w:rsid w:val="001815E3"/>
    <w:rsid w:val="001837D1"/>
    <w:rsid w:val="00183A58"/>
    <w:rsid w:val="00185759"/>
    <w:rsid w:val="001929A9"/>
    <w:rsid w:val="00192D83"/>
    <w:rsid w:val="00192F6C"/>
    <w:rsid w:val="00193A93"/>
    <w:rsid w:val="001946EE"/>
    <w:rsid w:val="0019649A"/>
    <w:rsid w:val="001A076F"/>
    <w:rsid w:val="001A0CC3"/>
    <w:rsid w:val="001A15C6"/>
    <w:rsid w:val="001A5A1B"/>
    <w:rsid w:val="001A768E"/>
    <w:rsid w:val="001A7DF2"/>
    <w:rsid w:val="001B1185"/>
    <w:rsid w:val="001B393D"/>
    <w:rsid w:val="001B3E06"/>
    <w:rsid w:val="001B3E0A"/>
    <w:rsid w:val="001B58AD"/>
    <w:rsid w:val="001B5D90"/>
    <w:rsid w:val="001B60A4"/>
    <w:rsid w:val="001B68B9"/>
    <w:rsid w:val="001C05B4"/>
    <w:rsid w:val="001C0D21"/>
    <w:rsid w:val="001C3443"/>
    <w:rsid w:val="001C55CC"/>
    <w:rsid w:val="001C562B"/>
    <w:rsid w:val="001C5775"/>
    <w:rsid w:val="001D1893"/>
    <w:rsid w:val="001D4821"/>
    <w:rsid w:val="001D5F30"/>
    <w:rsid w:val="001E34D8"/>
    <w:rsid w:val="001E3901"/>
    <w:rsid w:val="001E3BC2"/>
    <w:rsid w:val="001E4C85"/>
    <w:rsid w:val="001E5067"/>
    <w:rsid w:val="001F0E52"/>
    <w:rsid w:val="001F213A"/>
    <w:rsid w:val="001F3DCB"/>
    <w:rsid w:val="001F6A7F"/>
    <w:rsid w:val="00200A53"/>
    <w:rsid w:val="002227BD"/>
    <w:rsid w:val="0022620C"/>
    <w:rsid w:val="00233425"/>
    <w:rsid w:val="00234B33"/>
    <w:rsid w:val="00234D1A"/>
    <w:rsid w:val="00235AA1"/>
    <w:rsid w:val="00236699"/>
    <w:rsid w:val="00236B92"/>
    <w:rsid w:val="00236ED6"/>
    <w:rsid w:val="002372B2"/>
    <w:rsid w:val="002372CD"/>
    <w:rsid w:val="0024023C"/>
    <w:rsid w:val="0024496E"/>
    <w:rsid w:val="00245D43"/>
    <w:rsid w:val="0024636C"/>
    <w:rsid w:val="002508D8"/>
    <w:rsid w:val="00251F25"/>
    <w:rsid w:val="002537C1"/>
    <w:rsid w:val="0025609A"/>
    <w:rsid w:val="00256CF7"/>
    <w:rsid w:val="0026202A"/>
    <w:rsid w:val="00262B66"/>
    <w:rsid w:val="002630C7"/>
    <w:rsid w:val="0026441F"/>
    <w:rsid w:val="00283857"/>
    <w:rsid w:val="002838BD"/>
    <w:rsid w:val="00285675"/>
    <w:rsid w:val="00286E4D"/>
    <w:rsid w:val="00286E82"/>
    <w:rsid w:val="00293E4E"/>
    <w:rsid w:val="002A40E5"/>
    <w:rsid w:val="002A663A"/>
    <w:rsid w:val="002A7D85"/>
    <w:rsid w:val="002B13F6"/>
    <w:rsid w:val="002B2697"/>
    <w:rsid w:val="002B36F8"/>
    <w:rsid w:val="002B5C6F"/>
    <w:rsid w:val="002C1B5F"/>
    <w:rsid w:val="002C2E61"/>
    <w:rsid w:val="002C42F8"/>
    <w:rsid w:val="002C49B7"/>
    <w:rsid w:val="002C6CA0"/>
    <w:rsid w:val="002C705C"/>
    <w:rsid w:val="002C7A17"/>
    <w:rsid w:val="002C7A5C"/>
    <w:rsid w:val="002D11BA"/>
    <w:rsid w:val="002D496C"/>
    <w:rsid w:val="002D5ADE"/>
    <w:rsid w:val="002D7F19"/>
    <w:rsid w:val="002E1E13"/>
    <w:rsid w:val="002E4249"/>
    <w:rsid w:val="002E4EB5"/>
    <w:rsid w:val="002F1E33"/>
    <w:rsid w:val="002F4CFC"/>
    <w:rsid w:val="002F6432"/>
    <w:rsid w:val="002F7498"/>
    <w:rsid w:val="00300913"/>
    <w:rsid w:val="0030514A"/>
    <w:rsid w:val="003055DC"/>
    <w:rsid w:val="003112AA"/>
    <w:rsid w:val="0031212E"/>
    <w:rsid w:val="003221A7"/>
    <w:rsid w:val="003224F2"/>
    <w:rsid w:val="00322B9A"/>
    <w:rsid w:val="003254B2"/>
    <w:rsid w:val="003272D8"/>
    <w:rsid w:val="003279F0"/>
    <w:rsid w:val="00333088"/>
    <w:rsid w:val="003369F8"/>
    <w:rsid w:val="003371F2"/>
    <w:rsid w:val="00340CDF"/>
    <w:rsid w:val="00342A9A"/>
    <w:rsid w:val="003467B0"/>
    <w:rsid w:val="00346B5C"/>
    <w:rsid w:val="00352B6D"/>
    <w:rsid w:val="00356178"/>
    <w:rsid w:val="00356A6A"/>
    <w:rsid w:val="00360A26"/>
    <w:rsid w:val="00360C77"/>
    <w:rsid w:val="00361E8F"/>
    <w:rsid w:val="00362273"/>
    <w:rsid w:val="0036409B"/>
    <w:rsid w:val="00365E36"/>
    <w:rsid w:val="0036770D"/>
    <w:rsid w:val="003709CE"/>
    <w:rsid w:val="00373686"/>
    <w:rsid w:val="003755D5"/>
    <w:rsid w:val="00375E98"/>
    <w:rsid w:val="00376FF4"/>
    <w:rsid w:val="003810B0"/>
    <w:rsid w:val="0038181F"/>
    <w:rsid w:val="00382727"/>
    <w:rsid w:val="00385EAF"/>
    <w:rsid w:val="003860DA"/>
    <w:rsid w:val="00386D58"/>
    <w:rsid w:val="00386E02"/>
    <w:rsid w:val="00391D64"/>
    <w:rsid w:val="003936E6"/>
    <w:rsid w:val="00394F4D"/>
    <w:rsid w:val="0039521D"/>
    <w:rsid w:val="003A0758"/>
    <w:rsid w:val="003A746B"/>
    <w:rsid w:val="003B4535"/>
    <w:rsid w:val="003B58A2"/>
    <w:rsid w:val="003D2605"/>
    <w:rsid w:val="003D71D8"/>
    <w:rsid w:val="003E076F"/>
    <w:rsid w:val="003E0BA2"/>
    <w:rsid w:val="003E0D04"/>
    <w:rsid w:val="003E227B"/>
    <w:rsid w:val="003E435B"/>
    <w:rsid w:val="003E4AC5"/>
    <w:rsid w:val="003E5272"/>
    <w:rsid w:val="003E5A81"/>
    <w:rsid w:val="003F3D66"/>
    <w:rsid w:val="003F7B10"/>
    <w:rsid w:val="004007D9"/>
    <w:rsid w:val="00400BF1"/>
    <w:rsid w:val="004036F0"/>
    <w:rsid w:val="00403D02"/>
    <w:rsid w:val="004048BA"/>
    <w:rsid w:val="004059B7"/>
    <w:rsid w:val="00405BD5"/>
    <w:rsid w:val="00407CD5"/>
    <w:rsid w:val="00410D8A"/>
    <w:rsid w:val="004168EA"/>
    <w:rsid w:val="00420B9A"/>
    <w:rsid w:val="00421091"/>
    <w:rsid w:val="00421D0D"/>
    <w:rsid w:val="00421E32"/>
    <w:rsid w:val="00430D50"/>
    <w:rsid w:val="004317BC"/>
    <w:rsid w:val="00431B48"/>
    <w:rsid w:val="00433A2D"/>
    <w:rsid w:val="00434335"/>
    <w:rsid w:val="00436A38"/>
    <w:rsid w:val="00437A9A"/>
    <w:rsid w:val="00443945"/>
    <w:rsid w:val="00450CA4"/>
    <w:rsid w:val="00455F58"/>
    <w:rsid w:val="0045607B"/>
    <w:rsid w:val="00456B6A"/>
    <w:rsid w:val="004571FF"/>
    <w:rsid w:val="004600CA"/>
    <w:rsid w:val="004615DE"/>
    <w:rsid w:val="004637E5"/>
    <w:rsid w:val="004657ED"/>
    <w:rsid w:val="00466EDF"/>
    <w:rsid w:val="00473243"/>
    <w:rsid w:val="00474CE2"/>
    <w:rsid w:val="00475958"/>
    <w:rsid w:val="004761F0"/>
    <w:rsid w:val="004813F2"/>
    <w:rsid w:val="0048359B"/>
    <w:rsid w:val="00483928"/>
    <w:rsid w:val="00491880"/>
    <w:rsid w:val="004931E1"/>
    <w:rsid w:val="004966F5"/>
    <w:rsid w:val="00497A6C"/>
    <w:rsid w:val="004A0959"/>
    <w:rsid w:val="004A0D7C"/>
    <w:rsid w:val="004A4B75"/>
    <w:rsid w:val="004A6386"/>
    <w:rsid w:val="004A69C9"/>
    <w:rsid w:val="004A7874"/>
    <w:rsid w:val="004B0528"/>
    <w:rsid w:val="004B1C7B"/>
    <w:rsid w:val="004B1EA1"/>
    <w:rsid w:val="004B40FF"/>
    <w:rsid w:val="004B5994"/>
    <w:rsid w:val="004B67CD"/>
    <w:rsid w:val="004B71F7"/>
    <w:rsid w:val="004C0C8C"/>
    <w:rsid w:val="004C205D"/>
    <w:rsid w:val="004C40EF"/>
    <w:rsid w:val="004C4B37"/>
    <w:rsid w:val="004C79E1"/>
    <w:rsid w:val="004D11B5"/>
    <w:rsid w:val="004D35F0"/>
    <w:rsid w:val="004D4121"/>
    <w:rsid w:val="004D7FCD"/>
    <w:rsid w:val="004E4636"/>
    <w:rsid w:val="004E4AEE"/>
    <w:rsid w:val="004E55FB"/>
    <w:rsid w:val="004E5E71"/>
    <w:rsid w:val="004E77B5"/>
    <w:rsid w:val="004F159C"/>
    <w:rsid w:val="004F2D21"/>
    <w:rsid w:val="004F3D6E"/>
    <w:rsid w:val="004F4DAD"/>
    <w:rsid w:val="004F5621"/>
    <w:rsid w:val="004F7FE1"/>
    <w:rsid w:val="00500A04"/>
    <w:rsid w:val="00501FEF"/>
    <w:rsid w:val="00502E23"/>
    <w:rsid w:val="00510E71"/>
    <w:rsid w:val="0051205E"/>
    <w:rsid w:val="00512883"/>
    <w:rsid w:val="005128D8"/>
    <w:rsid w:val="00512C8E"/>
    <w:rsid w:val="00515C25"/>
    <w:rsid w:val="005162D1"/>
    <w:rsid w:val="00521E37"/>
    <w:rsid w:val="00521F7D"/>
    <w:rsid w:val="0052408E"/>
    <w:rsid w:val="0052442D"/>
    <w:rsid w:val="005275BE"/>
    <w:rsid w:val="0052778D"/>
    <w:rsid w:val="005300D2"/>
    <w:rsid w:val="0053210D"/>
    <w:rsid w:val="005332AF"/>
    <w:rsid w:val="0053464D"/>
    <w:rsid w:val="00537A44"/>
    <w:rsid w:val="00540529"/>
    <w:rsid w:val="005449E2"/>
    <w:rsid w:val="00557137"/>
    <w:rsid w:val="00560E53"/>
    <w:rsid w:val="00561DE7"/>
    <w:rsid w:val="00562662"/>
    <w:rsid w:val="0056472C"/>
    <w:rsid w:val="00566316"/>
    <w:rsid w:val="0056665A"/>
    <w:rsid w:val="00567A17"/>
    <w:rsid w:val="00570FED"/>
    <w:rsid w:val="00571460"/>
    <w:rsid w:val="00571921"/>
    <w:rsid w:val="00571E0B"/>
    <w:rsid w:val="005801C3"/>
    <w:rsid w:val="00587888"/>
    <w:rsid w:val="00594258"/>
    <w:rsid w:val="005945EE"/>
    <w:rsid w:val="00594AAB"/>
    <w:rsid w:val="005A13CB"/>
    <w:rsid w:val="005A2351"/>
    <w:rsid w:val="005A2BC6"/>
    <w:rsid w:val="005A35E7"/>
    <w:rsid w:val="005A4E57"/>
    <w:rsid w:val="005A5CA4"/>
    <w:rsid w:val="005B12DB"/>
    <w:rsid w:val="005B2624"/>
    <w:rsid w:val="005B3B2E"/>
    <w:rsid w:val="005B6C8A"/>
    <w:rsid w:val="005C0B8C"/>
    <w:rsid w:val="005C257B"/>
    <w:rsid w:val="005C2A89"/>
    <w:rsid w:val="005C2C76"/>
    <w:rsid w:val="005C4D19"/>
    <w:rsid w:val="005C6476"/>
    <w:rsid w:val="005C71FF"/>
    <w:rsid w:val="005D3959"/>
    <w:rsid w:val="005D430C"/>
    <w:rsid w:val="005D787F"/>
    <w:rsid w:val="005E6B4F"/>
    <w:rsid w:val="005E7B25"/>
    <w:rsid w:val="005F1611"/>
    <w:rsid w:val="005F22CE"/>
    <w:rsid w:val="005F2A58"/>
    <w:rsid w:val="005F2FF9"/>
    <w:rsid w:val="005F3A10"/>
    <w:rsid w:val="005F7E49"/>
    <w:rsid w:val="00603BB5"/>
    <w:rsid w:val="006124F5"/>
    <w:rsid w:val="00614FBB"/>
    <w:rsid w:val="00625AA0"/>
    <w:rsid w:val="00630182"/>
    <w:rsid w:val="00630544"/>
    <w:rsid w:val="006305A2"/>
    <w:rsid w:val="00630964"/>
    <w:rsid w:val="00630F8A"/>
    <w:rsid w:val="00632DBB"/>
    <w:rsid w:val="00635E3B"/>
    <w:rsid w:val="006367BB"/>
    <w:rsid w:val="00637FC5"/>
    <w:rsid w:val="00640BF3"/>
    <w:rsid w:val="006572ED"/>
    <w:rsid w:val="0066060A"/>
    <w:rsid w:val="0066125C"/>
    <w:rsid w:val="00664967"/>
    <w:rsid w:val="00664A41"/>
    <w:rsid w:val="006662B3"/>
    <w:rsid w:val="00666BB9"/>
    <w:rsid w:val="006701F1"/>
    <w:rsid w:val="00670ADD"/>
    <w:rsid w:val="00673EA4"/>
    <w:rsid w:val="00674F4F"/>
    <w:rsid w:val="0068017B"/>
    <w:rsid w:val="00683B8F"/>
    <w:rsid w:val="00683D0B"/>
    <w:rsid w:val="0068425D"/>
    <w:rsid w:val="00686CE8"/>
    <w:rsid w:val="006875D0"/>
    <w:rsid w:val="00693AFB"/>
    <w:rsid w:val="006A20A3"/>
    <w:rsid w:val="006A29ED"/>
    <w:rsid w:val="006A7349"/>
    <w:rsid w:val="006B0471"/>
    <w:rsid w:val="006B0D40"/>
    <w:rsid w:val="006B0D92"/>
    <w:rsid w:val="006B181C"/>
    <w:rsid w:val="006B3940"/>
    <w:rsid w:val="006B3965"/>
    <w:rsid w:val="006B3E43"/>
    <w:rsid w:val="006B7139"/>
    <w:rsid w:val="006C1522"/>
    <w:rsid w:val="006C44E5"/>
    <w:rsid w:val="006D0095"/>
    <w:rsid w:val="006D0DDF"/>
    <w:rsid w:val="006D4ADF"/>
    <w:rsid w:val="006D5ABE"/>
    <w:rsid w:val="006E13A2"/>
    <w:rsid w:val="006E4281"/>
    <w:rsid w:val="006E479B"/>
    <w:rsid w:val="006E6BF0"/>
    <w:rsid w:val="006F310B"/>
    <w:rsid w:val="00702E84"/>
    <w:rsid w:val="00706117"/>
    <w:rsid w:val="00706FD3"/>
    <w:rsid w:val="00714297"/>
    <w:rsid w:val="00714CB1"/>
    <w:rsid w:val="00720164"/>
    <w:rsid w:val="00720292"/>
    <w:rsid w:val="00720F56"/>
    <w:rsid w:val="0072274F"/>
    <w:rsid w:val="00723B15"/>
    <w:rsid w:val="00724B93"/>
    <w:rsid w:val="00725E17"/>
    <w:rsid w:val="007303B9"/>
    <w:rsid w:val="00730BD4"/>
    <w:rsid w:val="0074002C"/>
    <w:rsid w:val="00740F77"/>
    <w:rsid w:val="0074566D"/>
    <w:rsid w:val="00746A19"/>
    <w:rsid w:val="00746C15"/>
    <w:rsid w:val="00747206"/>
    <w:rsid w:val="00747520"/>
    <w:rsid w:val="007503CA"/>
    <w:rsid w:val="007517BA"/>
    <w:rsid w:val="00757429"/>
    <w:rsid w:val="0077001F"/>
    <w:rsid w:val="0077014C"/>
    <w:rsid w:val="00776877"/>
    <w:rsid w:val="00780FCC"/>
    <w:rsid w:val="00781FDB"/>
    <w:rsid w:val="007835C4"/>
    <w:rsid w:val="00784574"/>
    <w:rsid w:val="00786349"/>
    <w:rsid w:val="00790656"/>
    <w:rsid w:val="00792EEC"/>
    <w:rsid w:val="007948E7"/>
    <w:rsid w:val="007A2957"/>
    <w:rsid w:val="007A4026"/>
    <w:rsid w:val="007B61DD"/>
    <w:rsid w:val="007B6E14"/>
    <w:rsid w:val="007C1BC5"/>
    <w:rsid w:val="007C6370"/>
    <w:rsid w:val="007D1EA0"/>
    <w:rsid w:val="007D4242"/>
    <w:rsid w:val="007D6C55"/>
    <w:rsid w:val="007D6F9B"/>
    <w:rsid w:val="007D7B6B"/>
    <w:rsid w:val="007F1F59"/>
    <w:rsid w:val="007F3127"/>
    <w:rsid w:val="007F356C"/>
    <w:rsid w:val="007F5B2E"/>
    <w:rsid w:val="007F6508"/>
    <w:rsid w:val="00803A0F"/>
    <w:rsid w:val="0080551C"/>
    <w:rsid w:val="00810B76"/>
    <w:rsid w:val="008118CA"/>
    <w:rsid w:val="008148E8"/>
    <w:rsid w:val="00814E3B"/>
    <w:rsid w:val="00823559"/>
    <w:rsid w:val="00833E51"/>
    <w:rsid w:val="008350C3"/>
    <w:rsid w:val="00847E15"/>
    <w:rsid w:val="00853802"/>
    <w:rsid w:val="00856AB3"/>
    <w:rsid w:val="00863849"/>
    <w:rsid w:val="00865580"/>
    <w:rsid w:val="00865AF7"/>
    <w:rsid w:val="0088030E"/>
    <w:rsid w:val="00883865"/>
    <w:rsid w:val="00885786"/>
    <w:rsid w:val="00893EA2"/>
    <w:rsid w:val="00894486"/>
    <w:rsid w:val="008A4085"/>
    <w:rsid w:val="008B2539"/>
    <w:rsid w:val="008B2691"/>
    <w:rsid w:val="008C0545"/>
    <w:rsid w:val="008C1D9D"/>
    <w:rsid w:val="008C2DD2"/>
    <w:rsid w:val="008C530D"/>
    <w:rsid w:val="008C56B8"/>
    <w:rsid w:val="008C5C7A"/>
    <w:rsid w:val="008C638B"/>
    <w:rsid w:val="008C6685"/>
    <w:rsid w:val="008D069F"/>
    <w:rsid w:val="008D0CEF"/>
    <w:rsid w:val="008D25E5"/>
    <w:rsid w:val="008D2F21"/>
    <w:rsid w:val="008D37A4"/>
    <w:rsid w:val="008D3FE7"/>
    <w:rsid w:val="008D4E61"/>
    <w:rsid w:val="008E0CA9"/>
    <w:rsid w:val="008E3A93"/>
    <w:rsid w:val="008E4587"/>
    <w:rsid w:val="008E4D84"/>
    <w:rsid w:val="008E54D7"/>
    <w:rsid w:val="008E69EB"/>
    <w:rsid w:val="008F26CB"/>
    <w:rsid w:val="00904ACB"/>
    <w:rsid w:val="0090597F"/>
    <w:rsid w:val="00906F4F"/>
    <w:rsid w:val="009120DF"/>
    <w:rsid w:val="00912D88"/>
    <w:rsid w:val="00913D5B"/>
    <w:rsid w:val="009148FE"/>
    <w:rsid w:val="00916EED"/>
    <w:rsid w:val="00917C71"/>
    <w:rsid w:val="00917C95"/>
    <w:rsid w:val="00920100"/>
    <w:rsid w:val="009207E4"/>
    <w:rsid w:val="00924C26"/>
    <w:rsid w:val="0092582D"/>
    <w:rsid w:val="00931129"/>
    <w:rsid w:val="00933918"/>
    <w:rsid w:val="0093403D"/>
    <w:rsid w:val="00934108"/>
    <w:rsid w:val="0093410B"/>
    <w:rsid w:val="009406BF"/>
    <w:rsid w:val="00940865"/>
    <w:rsid w:val="00942B22"/>
    <w:rsid w:val="009451E2"/>
    <w:rsid w:val="009467B2"/>
    <w:rsid w:val="00947AA9"/>
    <w:rsid w:val="00950C42"/>
    <w:rsid w:val="009516C4"/>
    <w:rsid w:val="00951949"/>
    <w:rsid w:val="009519AF"/>
    <w:rsid w:val="009571EF"/>
    <w:rsid w:val="009636AF"/>
    <w:rsid w:val="00963781"/>
    <w:rsid w:val="0096679C"/>
    <w:rsid w:val="00966E3E"/>
    <w:rsid w:val="00970B8F"/>
    <w:rsid w:val="0097303A"/>
    <w:rsid w:val="00973BCB"/>
    <w:rsid w:val="00974847"/>
    <w:rsid w:val="0097509D"/>
    <w:rsid w:val="00977D05"/>
    <w:rsid w:val="0098633C"/>
    <w:rsid w:val="00987B97"/>
    <w:rsid w:val="00987F49"/>
    <w:rsid w:val="00992181"/>
    <w:rsid w:val="009A1384"/>
    <w:rsid w:val="009A1684"/>
    <w:rsid w:val="009A285B"/>
    <w:rsid w:val="009A4BCC"/>
    <w:rsid w:val="009A524C"/>
    <w:rsid w:val="009B0F2D"/>
    <w:rsid w:val="009B11B1"/>
    <w:rsid w:val="009B4DCF"/>
    <w:rsid w:val="009B51AB"/>
    <w:rsid w:val="009B5EDF"/>
    <w:rsid w:val="009C0A22"/>
    <w:rsid w:val="009C25E2"/>
    <w:rsid w:val="009C36E8"/>
    <w:rsid w:val="009C5CDD"/>
    <w:rsid w:val="009D1AF7"/>
    <w:rsid w:val="009D3A77"/>
    <w:rsid w:val="009D5CDF"/>
    <w:rsid w:val="009D6EE7"/>
    <w:rsid w:val="009D7235"/>
    <w:rsid w:val="009D7AB4"/>
    <w:rsid w:val="009E1C66"/>
    <w:rsid w:val="009E2879"/>
    <w:rsid w:val="009E433A"/>
    <w:rsid w:val="009E5BF1"/>
    <w:rsid w:val="009E754E"/>
    <w:rsid w:val="009F3913"/>
    <w:rsid w:val="009F75D5"/>
    <w:rsid w:val="00A0035E"/>
    <w:rsid w:val="00A011C3"/>
    <w:rsid w:val="00A01B55"/>
    <w:rsid w:val="00A01FCB"/>
    <w:rsid w:val="00A03DF8"/>
    <w:rsid w:val="00A0495C"/>
    <w:rsid w:val="00A05361"/>
    <w:rsid w:val="00A05931"/>
    <w:rsid w:val="00A06716"/>
    <w:rsid w:val="00A0690D"/>
    <w:rsid w:val="00A13871"/>
    <w:rsid w:val="00A14F19"/>
    <w:rsid w:val="00A15D40"/>
    <w:rsid w:val="00A15F61"/>
    <w:rsid w:val="00A220FF"/>
    <w:rsid w:val="00A22B71"/>
    <w:rsid w:val="00A2336F"/>
    <w:rsid w:val="00A255DB"/>
    <w:rsid w:val="00A26DBD"/>
    <w:rsid w:val="00A304C8"/>
    <w:rsid w:val="00A314FF"/>
    <w:rsid w:val="00A33061"/>
    <w:rsid w:val="00A3570A"/>
    <w:rsid w:val="00A37D4D"/>
    <w:rsid w:val="00A40C30"/>
    <w:rsid w:val="00A41BC5"/>
    <w:rsid w:val="00A4344A"/>
    <w:rsid w:val="00A436A6"/>
    <w:rsid w:val="00A438B4"/>
    <w:rsid w:val="00A453D9"/>
    <w:rsid w:val="00A45EBB"/>
    <w:rsid w:val="00A463EC"/>
    <w:rsid w:val="00A518AC"/>
    <w:rsid w:val="00A51C33"/>
    <w:rsid w:val="00A57E9F"/>
    <w:rsid w:val="00A647C1"/>
    <w:rsid w:val="00A64FE2"/>
    <w:rsid w:val="00A65E5B"/>
    <w:rsid w:val="00A700E0"/>
    <w:rsid w:val="00A70B2F"/>
    <w:rsid w:val="00A7126E"/>
    <w:rsid w:val="00A7173B"/>
    <w:rsid w:val="00A721A9"/>
    <w:rsid w:val="00A731FC"/>
    <w:rsid w:val="00A756F4"/>
    <w:rsid w:val="00A77FFB"/>
    <w:rsid w:val="00A83CF0"/>
    <w:rsid w:val="00A8434F"/>
    <w:rsid w:val="00A87B01"/>
    <w:rsid w:val="00A92114"/>
    <w:rsid w:val="00A92472"/>
    <w:rsid w:val="00A93877"/>
    <w:rsid w:val="00A93E8E"/>
    <w:rsid w:val="00A94ADD"/>
    <w:rsid w:val="00A9615A"/>
    <w:rsid w:val="00AA056A"/>
    <w:rsid w:val="00AA7961"/>
    <w:rsid w:val="00AA7CFB"/>
    <w:rsid w:val="00AA7D23"/>
    <w:rsid w:val="00AB4973"/>
    <w:rsid w:val="00AB5695"/>
    <w:rsid w:val="00AC27B6"/>
    <w:rsid w:val="00AC48AF"/>
    <w:rsid w:val="00AC783A"/>
    <w:rsid w:val="00AD098B"/>
    <w:rsid w:val="00AD6302"/>
    <w:rsid w:val="00AE079E"/>
    <w:rsid w:val="00AE0F3F"/>
    <w:rsid w:val="00AE1F20"/>
    <w:rsid w:val="00AF057C"/>
    <w:rsid w:val="00AF212C"/>
    <w:rsid w:val="00AF2141"/>
    <w:rsid w:val="00AF23F4"/>
    <w:rsid w:val="00AF5B6D"/>
    <w:rsid w:val="00B014C8"/>
    <w:rsid w:val="00B01F4D"/>
    <w:rsid w:val="00B0287F"/>
    <w:rsid w:val="00B11DCE"/>
    <w:rsid w:val="00B1379A"/>
    <w:rsid w:val="00B22084"/>
    <w:rsid w:val="00B27648"/>
    <w:rsid w:val="00B31D3C"/>
    <w:rsid w:val="00B32EED"/>
    <w:rsid w:val="00B33683"/>
    <w:rsid w:val="00B350C3"/>
    <w:rsid w:val="00B37067"/>
    <w:rsid w:val="00B37457"/>
    <w:rsid w:val="00B405D3"/>
    <w:rsid w:val="00B535D2"/>
    <w:rsid w:val="00B60401"/>
    <w:rsid w:val="00B648D0"/>
    <w:rsid w:val="00B66A56"/>
    <w:rsid w:val="00B66E40"/>
    <w:rsid w:val="00B67138"/>
    <w:rsid w:val="00B70FE8"/>
    <w:rsid w:val="00B75B2E"/>
    <w:rsid w:val="00B8236C"/>
    <w:rsid w:val="00B82D2F"/>
    <w:rsid w:val="00B86F65"/>
    <w:rsid w:val="00B91162"/>
    <w:rsid w:val="00B932EB"/>
    <w:rsid w:val="00B93AAA"/>
    <w:rsid w:val="00B95684"/>
    <w:rsid w:val="00B95685"/>
    <w:rsid w:val="00B9592F"/>
    <w:rsid w:val="00B95BC0"/>
    <w:rsid w:val="00B971D3"/>
    <w:rsid w:val="00BA7457"/>
    <w:rsid w:val="00BB47A7"/>
    <w:rsid w:val="00BB573F"/>
    <w:rsid w:val="00BB5C0A"/>
    <w:rsid w:val="00BB6032"/>
    <w:rsid w:val="00BB76EC"/>
    <w:rsid w:val="00BC0E13"/>
    <w:rsid w:val="00BC5CB9"/>
    <w:rsid w:val="00BC795E"/>
    <w:rsid w:val="00BD2B5F"/>
    <w:rsid w:val="00BD3B42"/>
    <w:rsid w:val="00BD455A"/>
    <w:rsid w:val="00BE1152"/>
    <w:rsid w:val="00BE1AC6"/>
    <w:rsid w:val="00BE3F93"/>
    <w:rsid w:val="00BE57F7"/>
    <w:rsid w:val="00BF0B83"/>
    <w:rsid w:val="00BF0C7A"/>
    <w:rsid w:val="00BF1725"/>
    <w:rsid w:val="00BF1F98"/>
    <w:rsid w:val="00BF4D2E"/>
    <w:rsid w:val="00BF66BA"/>
    <w:rsid w:val="00C01C11"/>
    <w:rsid w:val="00C0397C"/>
    <w:rsid w:val="00C03CC9"/>
    <w:rsid w:val="00C11743"/>
    <w:rsid w:val="00C12EE5"/>
    <w:rsid w:val="00C14013"/>
    <w:rsid w:val="00C14D8D"/>
    <w:rsid w:val="00C17A85"/>
    <w:rsid w:val="00C17D74"/>
    <w:rsid w:val="00C25F4D"/>
    <w:rsid w:val="00C27419"/>
    <w:rsid w:val="00C3143F"/>
    <w:rsid w:val="00C316D7"/>
    <w:rsid w:val="00C33FA5"/>
    <w:rsid w:val="00C358EC"/>
    <w:rsid w:val="00C36F6E"/>
    <w:rsid w:val="00C36FB5"/>
    <w:rsid w:val="00C405F3"/>
    <w:rsid w:val="00C4348C"/>
    <w:rsid w:val="00C4392A"/>
    <w:rsid w:val="00C47375"/>
    <w:rsid w:val="00C47DC5"/>
    <w:rsid w:val="00C47DD3"/>
    <w:rsid w:val="00C53F14"/>
    <w:rsid w:val="00C5571A"/>
    <w:rsid w:val="00C5748E"/>
    <w:rsid w:val="00C60120"/>
    <w:rsid w:val="00C605B4"/>
    <w:rsid w:val="00C63831"/>
    <w:rsid w:val="00C642B8"/>
    <w:rsid w:val="00C66BA4"/>
    <w:rsid w:val="00C67DA3"/>
    <w:rsid w:val="00C70131"/>
    <w:rsid w:val="00C76681"/>
    <w:rsid w:val="00C8299D"/>
    <w:rsid w:val="00C82B27"/>
    <w:rsid w:val="00C8310C"/>
    <w:rsid w:val="00C85A48"/>
    <w:rsid w:val="00C86619"/>
    <w:rsid w:val="00C90053"/>
    <w:rsid w:val="00C903CC"/>
    <w:rsid w:val="00C9233B"/>
    <w:rsid w:val="00C937DC"/>
    <w:rsid w:val="00C953F8"/>
    <w:rsid w:val="00CA27DB"/>
    <w:rsid w:val="00CA2D6F"/>
    <w:rsid w:val="00CA53CC"/>
    <w:rsid w:val="00CA7A87"/>
    <w:rsid w:val="00CB0FE7"/>
    <w:rsid w:val="00CB4A88"/>
    <w:rsid w:val="00CB4AE4"/>
    <w:rsid w:val="00CB58E1"/>
    <w:rsid w:val="00CB6669"/>
    <w:rsid w:val="00CC06E4"/>
    <w:rsid w:val="00CC07DE"/>
    <w:rsid w:val="00CC1486"/>
    <w:rsid w:val="00CC7E9E"/>
    <w:rsid w:val="00CD232F"/>
    <w:rsid w:val="00CD2BCB"/>
    <w:rsid w:val="00CD38C1"/>
    <w:rsid w:val="00CD538B"/>
    <w:rsid w:val="00CD667F"/>
    <w:rsid w:val="00CE1746"/>
    <w:rsid w:val="00CE3C91"/>
    <w:rsid w:val="00CE5690"/>
    <w:rsid w:val="00CE7EDE"/>
    <w:rsid w:val="00CF60A9"/>
    <w:rsid w:val="00D12D84"/>
    <w:rsid w:val="00D14920"/>
    <w:rsid w:val="00D17352"/>
    <w:rsid w:val="00D209A7"/>
    <w:rsid w:val="00D21449"/>
    <w:rsid w:val="00D22E8C"/>
    <w:rsid w:val="00D260D1"/>
    <w:rsid w:val="00D30DAA"/>
    <w:rsid w:val="00D31F29"/>
    <w:rsid w:val="00D336B8"/>
    <w:rsid w:val="00D3615C"/>
    <w:rsid w:val="00D3769B"/>
    <w:rsid w:val="00D3784C"/>
    <w:rsid w:val="00D42C6A"/>
    <w:rsid w:val="00D42D3E"/>
    <w:rsid w:val="00D50218"/>
    <w:rsid w:val="00D51F8B"/>
    <w:rsid w:val="00D55891"/>
    <w:rsid w:val="00D62AC7"/>
    <w:rsid w:val="00D63152"/>
    <w:rsid w:val="00D64E2C"/>
    <w:rsid w:val="00D6644E"/>
    <w:rsid w:val="00D6773A"/>
    <w:rsid w:val="00D7251B"/>
    <w:rsid w:val="00D73F66"/>
    <w:rsid w:val="00D7482D"/>
    <w:rsid w:val="00D77DEC"/>
    <w:rsid w:val="00D83CE4"/>
    <w:rsid w:val="00D8489F"/>
    <w:rsid w:val="00D920E8"/>
    <w:rsid w:val="00D97797"/>
    <w:rsid w:val="00DA199E"/>
    <w:rsid w:val="00DA3859"/>
    <w:rsid w:val="00DA7296"/>
    <w:rsid w:val="00DB0280"/>
    <w:rsid w:val="00DB0546"/>
    <w:rsid w:val="00DB442E"/>
    <w:rsid w:val="00DB4642"/>
    <w:rsid w:val="00DB5912"/>
    <w:rsid w:val="00DB5A9B"/>
    <w:rsid w:val="00DC0EF2"/>
    <w:rsid w:val="00DC52CF"/>
    <w:rsid w:val="00DC5783"/>
    <w:rsid w:val="00DC5F6C"/>
    <w:rsid w:val="00DC604B"/>
    <w:rsid w:val="00DC619F"/>
    <w:rsid w:val="00DC6760"/>
    <w:rsid w:val="00DD01B6"/>
    <w:rsid w:val="00DD3CBD"/>
    <w:rsid w:val="00DD5382"/>
    <w:rsid w:val="00DD6754"/>
    <w:rsid w:val="00DD6E58"/>
    <w:rsid w:val="00DD7721"/>
    <w:rsid w:val="00DE11BB"/>
    <w:rsid w:val="00DE1916"/>
    <w:rsid w:val="00DE270A"/>
    <w:rsid w:val="00DE5A44"/>
    <w:rsid w:val="00DF11F5"/>
    <w:rsid w:val="00DF67C8"/>
    <w:rsid w:val="00DF6FA2"/>
    <w:rsid w:val="00E016BC"/>
    <w:rsid w:val="00E0328A"/>
    <w:rsid w:val="00E03CA4"/>
    <w:rsid w:val="00E03D18"/>
    <w:rsid w:val="00E04AE3"/>
    <w:rsid w:val="00E063F2"/>
    <w:rsid w:val="00E07684"/>
    <w:rsid w:val="00E07AB3"/>
    <w:rsid w:val="00E10309"/>
    <w:rsid w:val="00E108AC"/>
    <w:rsid w:val="00E113DA"/>
    <w:rsid w:val="00E164B7"/>
    <w:rsid w:val="00E16B92"/>
    <w:rsid w:val="00E20201"/>
    <w:rsid w:val="00E2238A"/>
    <w:rsid w:val="00E259A4"/>
    <w:rsid w:val="00E25B69"/>
    <w:rsid w:val="00E34252"/>
    <w:rsid w:val="00E364C9"/>
    <w:rsid w:val="00E500D5"/>
    <w:rsid w:val="00E5161E"/>
    <w:rsid w:val="00E53742"/>
    <w:rsid w:val="00E6105F"/>
    <w:rsid w:val="00E61FD0"/>
    <w:rsid w:val="00E62AEE"/>
    <w:rsid w:val="00E62FBB"/>
    <w:rsid w:val="00E723D5"/>
    <w:rsid w:val="00E765E4"/>
    <w:rsid w:val="00E852FE"/>
    <w:rsid w:val="00E9106B"/>
    <w:rsid w:val="00E95963"/>
    <w:rsid w:val="00EA073C"/>
    <w:rsid w:val="00EA0D65"/>
    <w:rsid w:val="00EA0D7C"/>
    <w:rsid w:val="00EB06B7"/>
    <w:rsid w:val="00EB1299"/>
    <w:rsid w:val="00EB1D0D"/>
    <w:rsid w:val="00EB493F"/>
    <w:rsid w:val="00EB5826"/>
    <w:rsid w:val="00EC1BC8"/>
    <w:rsid w:val="00EC3E27"/>
    <w:rsid w:val="00EC4E06"/>
    <w:rsid w:val="00ED16E1"/>
    <w:rsid w:val="00ED4E43"/>
    <w:rsid w:val="00EE3B10"/>
    <w:rsid w:val="00EF0C05"/>
    <w:rsid w:val="00EF2270"/>
    <w:rsid w:val="00EF2498"/>
    <w:rsid w:val="00EF5162"/>
    <w:rsid w:val="00EF6356"/>
    <w:rsid w:val="00F019D2"/>
    <w:rsid w:val="00F0464B"/>
    <w:rsid w:val="00F04A78"/>
    <w:rsid w:val="00F04EE7"/>
    <w:rsid w:val="00F04F88"/>
    <w:rsid w:val="00F06D92"/>
    <w:rsid w:val="00F07372"/>
    <w:rsid w:val="00F105C0"/>
    <w:rsid w:val="00F17653"/>
    <w:rsid w:val="00F20304"/>
    <w:rsid w:val="00F23178"/>
    <w:rsid w:val="00F23444"/>
    <w:rsid w:val="00F23546"/>
    <w:rsid w:val="00F2531D"/>
    <w:rsid w:val="00F31E7F"/>
    <w:rsid w:val="00F361F1"/>
    <w:rsid w:val="00F36995"/>
    <w:rsid w:val="00F416A3"/>
    <w:rsid w:val="00F44A5B"/>
    <w:rsid w:val="00F479E7"/>
    <w:rsid w:val="00F520AA"/>
    <w:rsid w:val="00F6506B"/>
    <w:rsid w:val="00F7045B"/>
    <w:rsid w:val="00F71C50"/>
    <w:rsid w:val="00F71F5C"/>
    <w:rsid w:val="00F7252D"/>
    <w:rsid w:val="00F7579A"/>
    <w:rsid w:val="00F760E9"/>
    <w:rsid w:val="00F76F54"/>
    <w:rsid w:val="00F77D6D"/>
    <w:rsid w:val="00F81CCF"/>
    <w:rsid w:val="00F847A4"/>
    <w:rsid w:val="00F857DE"/>
    <w:rsid w:val="00F85CCD"/>
    <w:rsid w:val="00F85EC8"/>
    <w:rsid w:val="00F869B6"/>
    <w:rsid w:val="00F87A75"/>
    <w:rsid w:val="00F94417"/>
    <w:rsid w:val="00F944B0"/>
    <w:rsid w:val="00F94742"/>
    <w:rsid w:val="00FA0085"/>
    <w:rsid w:val="00FA0181"/>
    <w:rsid w:val="00FA29CB"/>
    <w:rsid w:val="00FA2F15"/>
    <w:rsid w:val="00FA473C"/>
    <w:rsid w:val="00FA50E3"/>
    <w:rsid w:val="00FA5DC7"/>
    <w:rsid w:val="00FA6571"/>
    <w:rsid w:val="00FA68C5"/>
    <w:rsid w:val="00FA6A4B"/>
    <w:rsid w:val="00FA7471"/>
    <w:rsid w:val="00FA7A42"/>
    <w:rsid w:val="00FB07FE"/>
    <w:rsid w:val="00FB6686"/>
    <w:rsid w:val="00FB6873"/>
    <w:rsid w:val="00FB72F7"/>
    <w:rsid w:val="00FC017B"/>
    <w:rsid w:val="00FC540A"/>
    <w:rsid w:val="00FC718C"/>
    <w:rsid w:val="00FC7C80"/>
    <w:rsid w:val="00FD1DCB"/>
    <w:rsid w:val="00FE2244"/>
    <w:rsid w:val="00FE38EC"/>
    <w:rsid w:val="00FE4393"/>
    <w:rsid w:val="00FE5EA3"/>
    <w:rsid w:val="00FE73BD"/>
    <w:rsid w:val="00FF0B2A"/>
    <w:rsid w:val="00FF3F69"/>
    <w:rsid w:val="00FF3F7B"/>
    <w:rsid w:val="00FF651A"/>
    <w:rsid w:val="129AFFC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0F5134"/>
  <w15:docId w15:val="{3672CC80-8D8D-4710-89E9-1F3D75945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A93"/>
    <w:pPr>
      <w:spacing w:after="200" w:line="276" w:lineRule="auto"/>
    </w:pPr>
    <w:rPr>
      <w:rFonts w:ascii="Times New Roman" w:hAnsi="Times New Roman"/>
      <w:sz w:val="24"/>
      <w:szCs w:val="22"/>
      <w:lang w:val="bg-BG"/>
    </w:rPr>
  </w:style>
  <w:style w:type="paragraph" w:styleId="Heading1">
    <w:name w:val="heading 1"/>
    <w:basedOn w:val="Normal"/>
    <w:next w:val="Normal"/>
    <w:link w:val="Heading1Char"/>
    <w:autoRedefine/>
    <w:qFormat/>
    <w:locked/>
    <w:rsid w:val="00164DBB"/>
    <w:pPr>
      <w:keepNext/>
      <w:numPr>
        <w:numId w:val="6"/>
      </w:numPr>
      <w:tabs>
        <w:tab w:val="left" w:pos="810"/>
      </w:tabs>
      <w:spacing w:after="0" w:line="240" w:lineRule="auto"/>
      <w:ind w:left="357" w:firstLine="357"/>
      <w:jc w:val="both"/>
      <w:outlineLvl w:val="0"/>
    </w:pPr>
    <w:rPr>
      <w:rFonts w:eastAsia="Times New Roman"/>
      <w:b/>
      <w:bCs/>
      <w:kern w:val="32"/>
      <w:szCs w:val="32"/>
    </w:rPr>
  </w:style>
  <w:style w:type="paragraph" w:styleId="Heading2">
    <w:name w:val="heading 2"/>
    <w:basedOn w:val="Normal"/>
    <w:next w:val="Normal"/>
    <w:link w:val="Heading2Char"/>
    <w:unhideWhenUsed/>
    <w:qFormat/>
    <w:locked/>
    <w:rsid w:val="00FA0085"/>
    <w:pPr>
      <w:keepNext/>
      <w:numPr>
        <w:numId w:val="7"/>
      </w:numPr>
      <w:spacing w:before="240" w:after="60"/>
      <w:outlineLvl w:val="1"/>
    </w:pPr>
    <w:rPr>
      <w:rFonts w:eastAsia="Times New Roman"/>
      <w:b/>
      <w:bCs/>
      <w:iCs/>
      <w:szCs w:val="28"/>
    </w:rPr>
  </w:style>
  <w:style w:type="paragraph" w:styleId="Heading3">
    <w:name w:val="heading 3"/>
    <w:basedOn w:val="Normal"/>
    <w:next w:val="Normal"/>
    <w:link w:val="Heading3Char"/>
    <w:semiHidden/>
    <w:unhideWhenUsed/>
    <w:qFormat/>
    <w:locked/>
    <w:rsid w:val="00F04F88"/>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Гл точки,текст Върбица,Normal List,Endnote,Indent"/>
    <w:basedOn w:val="Normal"/>
    <w:link w:val="ListParagraphChar"/>
    <w:uiPriority w:val="34"/>
    <w:qFormat/>
    <w:rsid w:val="00810B76"/>
    <w:pPr>
      <w:ind w:left="720"/>
      <w:contextualSpacing/>
    </w:pPr>
  </w:style>
  <w:style w:type="paragraph" w:styleId="BalloonText">
    <w:name w:val="Balloon Text"/>
    <w:basedOn w:val="Normal"/>
    <w:link w:val="BalloonTextChar"/>
    <w:uiPriority w:val="99"/>
    <w:semiHidden/>
    <w:rsid w:val="00EC3E27"/>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EC3E27"/>
    <w:rPr>
      <w:rFonts w:ascii="Tahoma" w:hAnsi="Tahoma" w:cs="Tahoma"/>
      <w:sz w:val="16"/>
      <w:szCs w:val="16"/>
    </w:rPr>
  </w:style>
  <w:style w:type="paragraph" w:styleId="BodyTextIndent">
    <w:name w:val="Body Text Indent"/>
    <w:basedOn w:val="Normal"/>
    <w:link w:val="BodyTextIndentChar"/>
    <w:uiPriority w:val="99"/>
    <w:semiHidden/>
    <w:rsid w:val="00EC4E06"/>
    <w:pPr>
      <w:spacing w:after="120" w:line="259" w:lineRule="auto"/>
      <w:ind w:left="283"/>
    </w:pPr>
    <w:rPr>
      <w:sz w:val="20"/>
      <w:szCs w:val="20"/>
      <w:lang w:val="en-US"/>
    </w:rPr>
  </w:style>
  <w:style w:type="character" w:customStyle="1" w:styleId="BodyTextIndentChar">
    <w:name w:val="Body Text Indent Char"/>
    <w:link w:val="BodyTextIndent"/>
    <w:uiPriority w:val="99"/>
    <w:semiHidden/>
    <w:locked/>
    <w:rsid w:val="00EC4E06"/>
    <w:rPr>
      <w:rFonts w:ascii="Calibri" w:hAnsi="Calibri" w:cs="Times New Roman"/>
      <w:lang w:val="en-US" w:eastAsia="en-US" w:bidi="ar-SA"/>
    </w:rPr>
  </w:style>
  <w:style w:type="paragraph" w:styleId="BodyText2">
    <w:name w:val="Body Text 2"/>
    <w:basedOn w:val="Normal"/>
    <w:link w:val="BodyText2Char"/>
    <w:uiPriority w:val="99"/>
    <w:rsid w:val="008D37A4"/>
    <w:pPr>
      <w:spacing w:after="120" w:line="480" w:lineRule="auto"/>
    </w:pPr>
    <w:rPr>
      <w:sz w:val="20"/>
      <w:szCs w:val="20"/>
    </w:rPr>
  </w:style>
  <w:style w:type="character" w:customStyle="1" w:styleId="BodyText2Char">
    <w:name w:val="Body Text 2 Char"/>
    <w:link w:val="BodyText2"/>
    <w:uiPriority w:val="99"/>
    <w:semiHidden/>
    <w:locked/>
    <w:rsid w:val="00F06D92"/>
    <w:rPr>
      <w:rFonts w:cs="Times New Roman"/>
      <w:lang w:eastAsia="en-US"/>
    </w:rPr>
  </w:style>
  <w:style w:type="paragraph" w:customStyle="1" w:styleId="1">
    <w:name w:val="Списък на абзаци1"/>
    <w:basedOn w:val="Normal"/>
    <w:uiPriority w:val="99"/>
    <w:rsid w:val="008C2DD2"/>
    <w:pPr>
      <w:spacing w:after="0" w:line="240" w:lineRule="auto"/>
      <w:ind w:left="720"/>
      <w:contextualSpacing/>
    </w:pPr>
    <w:rPr>
      <w:rFonts w:eastAsia="Times New Roman"/>
    </w:rPr>
  </w:style>
  <w:style w:type="paragraph" w:styleId="Header">
    <w:name w:val="header"/>
    <w:basedOn w:val="Normal"/>
    <w:link w:val="HeaderChar"/>
    <w:uiPriority w:val="99"/>
    <w:semiHidden/>
    <w:unhideWhenUsed/>
    <w:rsid w:val="004615DE"/>
    <w:pPr>
      <w:tabs>
        <w:tab w:val="center" w:pos="4536"/>
        <w:tab w:val="right" w:pos="9072"/>
      </w:tabs>
    </w:pPr>
    <w:rPr>
      <w:sz w:val="20"/>
      <w:szCs w:val="20"/>
    </w:rPr>
  </w:style>
  <w:style w:type="character" w:customStyle="1" w:styleId="HeaderChar">
    <w:name w:val="Header Char"/>
    <w:link w:val="Header"/>
    <w:uiPriority w:val="99"/>
    <w:semiHidden/>
    <w:rsid w:val="004615DE"/>
    <w:rPr>
      <w:lang w:eastAsia="en-US"/>
    </w:rPr>
  </w:style>
  <w:style w:type="paragraph" w:styleId="Footer">
    <w:name w:val="footer"/>
    <w:basedOn w:val="Normal"/>
    <w:link w:val="FooterChar"/>
    <w:uiPriority w:val="99"/>
    <w:unhideWhenUsed/>
    <w:rsid w:val="004615DE"/>
    <w:pPr>
      <w:tabs>
        <w:tab w:val="center" w:pos="4536"/>
        <w:tab w:val="right" w:pos="9072"/>
      </w:tabs>
    </w:pPr>
    <w:rPr>
      <w:sz w:val="20"/>
      <w:szCs w:val="20"/>
    </w:rPr>
  </w:style>
  <w:style w:type="character" w:customStyle="1" w:styleId="FooterChar">
    <w:name w:val="Footer Char"/>
    <w:link w:val="Footer"/>
    <w:uiPriority w:val="99"/>
    <w:rsid w:val="004615DE"/>
    <w:rPr>
      <w:lang w:eastAsia="en-US"/>
    </w:rPr>
  </w:style>
  <w:style w:type="character" w:styleId="CommentReference">
    <w:name w:val="annotation reference"/>
    <w:uiPriority w:val="99"/>
    <w:semiHidden/>
    <w:unhideWhenUsed/>
    <w:rsid w:val="00635E3B"/>
    <w:rPr>
      <w:sz w:val="16"/>
      <w:szCs w:val="16"/>
    </w:rPr>
  </w:style>
  <w:style w:type="paragraph" w:styleId="CommentText">
    <w:name w:val="annotation text"/>
    <w:basedOn w:val="Normal"/>
    <w:link w:val="CommentTextChar"/>
    <w:uiPriority w:val="99"/>
    <w:semiHidden/>
    <w:unhideWhenUsed/>
    <w:rsid w:val="00635E3B"/>
    <w:rPr>
      <w:sz w:val="20"/>
      <w:szCs w:val="20"/>
    </w:rPr>
  </w:style>
  <w:style w:type="character" w:customStyle="1" w:styleId="CommentTextChar">
    <w:name w:val="Comment Text Char"/>
    <w:link w:val="CommentText"/>
    <w:uiPriority w:val="99"/>
    <w:semiHidden/>
    <w:rsid w:val="00635E3B"/>
    <w:rPr>
      <w:lang w:val="bg-BG"/>
    </w:rPr>
  </w:style>
  <w:style w:type="paragraph" w:styleId="CommentSubject">
    <w:name w:val="annotation subject"/>
    <w:basedOn w:val="CommentText"/>
    <w:next w:val="CommentText"/>
    <w:link w:val="CommentSubjectChar"/>
    <w:uiPriority w:val="99"/>
    <w:semiHidden/>
    <w:unhideWhenUsed/>
    <w:rsid w:val="00635E3B"/>
    <w:rPr>
      <w:b/>
      <w:bCs/>
    </w:rPr>
  </w:style>
  <w:style w:type="character" w:customStyle="1" w:styleId="CommentSubjectChar">
    <w:name w:val="Comment Subject Char"/>
    <w:link w:val="CommentSubject"/>
    <w:uiPriority w:val="99"/>
    <w:semiHidden/>
    <w:rsid w:val="00635E3B"/>
    <w:rPr>
      <w:b/>
      <w:bCs/>
      <w:lang w:val="bg-BG"/>
    </w:rPr>
  </w:style>
  <w:style w:type="character" w:customStyle="1" w:styleId="Heading1Char">
    <w:name w:val="Heading 1 Char"/>
    <w:link w:val="Heading1"/>
    <w:rsid w:val="00164DBB"/>
    <w:rPr>
      <w:rFonts w:ascii="Times New Roman" w:eastAsia="Times New Roman" w:hAnsi="Times New Roman"/>
      <w:b/>
      <w:bCs/>
      <w:kern w:val="32"/>
      <w:sz w:val="24"/>
      <w:szCs w:val="32"/>
      <w:lang w:val="bg-BG"/>
    </w:rPr>
  </w:style>
  <w:style w:type="character" w:customStyle="1" w:styleId="Heading2Char">
    <w:name w:val="Heading 2 Char"/>
    <w:link w:val="Heading2"/>
    <w:rsid w:val="00FA0085"/>
    <w:rPr>
      <w:rFonts w:ascii="Times New Roman" w:eastAsia="Times New Roman" w:hAnsi="Times New Roman"/>
      <w:b/>
      <w:bCs/>
      <w:iCs/>
      <w:sz w:val="24"/>
      <w:szCs w:val="28"/>
      <w:lang w:val="bg-BG"/>
    </w:rPr>
  </w:style>
  <w:style w:type="character" w:customStyle="1" w:styleId="Heading3Char">
    <w:name w:val="Heading 3 Char"/>
    <w:basedOn w:val="DefaultParagraphFont"/>
    <w:link w:val="Heading3"/>
    <w:semiHidden/>
    <w:rsid w:val="00F04F88"/>
    <w:rPr>
      <w:rFonts w:asciiTheme="majorHAnsi" w:eastAsiaTheme="majorEastAsia" w:hAnsiTheme="majorHAnsi" w:cstheme="majorBidi"/>
      <w:color w:val="243F60" w:themeColor="accent1" w:themeShade="7F"/>
      <w:sz w:val="24"/>
      <w:szCs w:val="24"/>
      <w:lang w:val="bg-BG"/>
    </w:rPr>
  </w:style>
  <w:style w:type="paragraph" w:styleId="BodyText">
    <w:name w:val="Body Text"/>
    <w:basedOn w:val="Normal"/>
    <w:link w:val="BodyTextChar"/>
    <w:uiPriority w:val="99"/>
    <w:unhideWhenUsed/>
    <w:rsid w:val="00A9615A"/>
    <w:pPr>
      <w:spacing w:after="120"/>
    </w:pPr>
  </w:style>
  <w:style w:type="character" w:customStyle="1" w:styleId="BodyTextChar">
    <w:name w:val="Body Text Char"/>
    <w:basedOn w:val="DefaultParagraphFont"/>
    <w:link w:val="BodyText"/>
    <w:uiPriority w:val="99"/>
    <w:rsid w:val="00A9615A"/>
    <w:rPr>
      <w:rFonts w:ascii="Times New Roman" w:hAnsi="Times New Roman"/>
      <w:sz w:val="24"/>
      <w:szCs w:val="22"/>
      <w:lang w:val="bg-BG"/>
    </w:rPr>
  </w:style>
  <w:style w:type="character" w:styleId="Emphasis">
    <w:name w:val="Emphasis"/>
    <w:basedOn w:val="DefaultParagraphFont"/>
    <w:qFormat/>
    <w:locked/>
    <w:rsid w:val="004C0C8C"/>
    <w:rPr>
      <w:i/>
      <w:iCs/>
    </w:rPr>
  </w:style>
  <w:style w:type="character" w:customStyle="1" w:styleId="search13">
    <w:name w:val="search13"/>
    <w:basedOn w:val="DefaultParagraphFont"/>
    <w:rsid w:val="005A2351"/>
    <w:rPr>
      <w:shd w:val="clear" w:color="auto" w:fill="99FF99"/>
    </w:rPr>
  </w:style>
  <w:style w:type="character" w:customStyle="1" w:styleId="search23">
    <w:name w:val="search23"/>
    <w:basedOn w:val="DefaultParagraphFont"/>
    <w:rsid w:val="005A2351"/>
    <w:rPr>
      <w:shd w:val="clear" w:color="auto" w:fill="FF9999"/>
    </w:rPr>
  </w:style>
  <w:style w:type="character" w:customStyle="1" w:styleId="search33">
    <w:name w:val="search33"/>
    <w:basedOn w:val="DefaultParagraphFont"/>
    <w:rsid w:val="005A2351"/>
    <w:rPr>
      <w:shd w:val="clear" w:color="auto" w:fill="EBBE51"/>
    </w:rPr>
  </w:style>
  <w:style w:type="character" w:customStyle="1" w:styleId="newdocreference1">
    <w:name w:val="newdocreference1"/>
    <w:basedOn w:val="DefaultParagraphFont"/>
    <w:rsid w:val="005A2351"/>
    <w:rPr>
      <w:i w:val="0"/>
      <w:iCs w:val="0"/>
      <w:color w:val="0000FF"/>
      <w:u w:val="single"/>
    </w:rPr>
  </w:style>
  <w:style w:type="character" w:customStyle="1" w:styleId="search01">
    <w:name w:val="search01"/>
    <w:basedOn w:val="DefaultParagraphFont"/>
    <w:rsid w:val="005A2351"/>
    <w:rPr>
      <w:shd w:val="clear" w:color="auto" w:fill="FFFF66"/>
    </w:rPr>
  </w:style>
  <w:style w:type="character" w:styleId="Hyperlink">
    <w:name w:val="Hyperlink"/>
    <w:basedOn w:val="DefaultParagraphFont"/>
    <w:uiPriority w:val="99"/>
    <w:unhideWhenUsed/>
    <w:rsid w:val="009A1684"/>
    <w:rPr>
      <w:color w:val="0000FF" w:themeColor="hyperlink"/>
      <w:u w:val="single"/>
    </w:rPr>
  </w:style>
  <w:style w:type="character" w:customStyle="1" w:styleId="UnresolvedMention">
    <w:name w:val="Unresolved Mention"/>
    <w:basedOn w:val="DefaultParagraphFont"/>
    <w:uiPriority w:val="99"/>
    <w:semiHidden/>
    <w:unhideWhenUsed/>
    <w:rsid w:val="000661EB"/>
    <w:rPr>
      <w:color w:val="605E5C"/>
      <w:shd w:val="clear" w:color="auto" w:fill="E1DFDD"/>
    </w:rPr>
  </w:style>
  <w:style w:type="character" w:customStyle="1" w:styleId="ListParagraphChar">
    <w:name w:val="List Paragraph Char"/>
    <w:aliases w:val="Гл точки Char,текст Върбица Char,Normal List Char,Endnote Char,Indent Char"/>
    <w:link w:val="ListParagraph"/>
    <w:uiPriority w:val="34"/>
    <w:locked/>
    <w:rsid w:val="00FA5DC7"/>
    <w:rPr>
      <w:rFonts w:ascii="Times New Roman" w:hAnsi="Times New Roman"/>
      <w:sz w:val="24"/>
      <w:szCs w:val="22"/>
      <w:lang w:val="bg-BG"/>
    </w:rPr>
  </w:style>
  <w:style w:type="paragraph" w:styleId="Caption">
    <w:name w:val="caption"/>
    <w:basedOn w:val="Normal"/>
    <w:next w:val="Normal"/>
    <w:qFormat/>
    <w:locked/>
    <w:rsid w:val="0026202A"/>
    <w:pPr>
      <w:spacing w:after="120" w:line="240" w:lineRule="auto"/>
      <w:jc w:val="center"/>
    </w:pPr>
    <w:rPr>
      <w:rFonts w:asciiTheme="minorHAnsi" w:eastAsia="Times New Roman" w:hAnsiTheme="minorHAnsi"/>
      <w:b/>
      <w:i/>
      <w:sz w:val="22"/>
      <w:szCs w:val="24"/>
      <w:lang w:eastAsia="bg-BG"/>
    </w:rPr>
  </w:style>
  <w:style w:type="paragraph" w:customStyle="1" w:styleId="TableParagraph">
    <w:name w:val="Table Paragraph"/>
    <w:basedOn w:val="Normal"/>
    <w:uiPriority w:val="1"/>
    <w:qFormat/>
    <w:rsid w:val="0026202A"/>
    <w:pPr>
      <w:widowControl w:val="0"/>
      <w:autoSpaceDE w:val="0"/>
      <w:autoSpaceDN w:val="0"/>
      <w:spacing w:after="0" w:line="240" w:lineRule="auto"/>
      <w:jc w:val="center"/>
    </w:pPr>
    <w:rPr>
      <w:rFonts w:eastAsia="Times New Roman"/>
      <w:sz w:val="22"/>
      <w:lang w:eastAsia="bg-BG" w:bidi="bg-BG"/>
    </w:rPr>
  </w:style>
  <w:style w:type="table" w:styleId="TableGrid">
    <w:name w:val="Table Grid"/>
    <w:basedOn w:val="TableNormal"/>
    <w:uiPriority w:val="39"/>
    <w:locked/>
    <w:rsid w:val="008350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148E8"/>
    <w:rPr>
      <w:rFonts w:ascii="Times New Roman" w:hAnsi="Times New Roman"/>
      <w:sz w:val="24"/>
      <w:szCs w:val="22"/>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12015">
      <w:bodyDiv w:val="1"/>
      <w:marLeft w:val="0"/>
      <w:marRight w:val="0"/>
      <w:marTop w:val="0"/>
      <w:marBottom w:val="0"/>
      <w:divBdr>
        <w:top w:val="none" w:sz="0" w:space="0" w:color="auto"/>
        <w:left w:val="none" w:sz="0" w:space="0" w:color="auto"/>
        <w:bottom w:val="none" w:sz="0" w:space="0" w:color="auto"/>
        <w:right w:val="none" w:sz="0" w:space="0" w:color="auto"/>
      </w:divBdr>
    </w:div>
    <w:div w:id="529101083">
      <w:bodyDiv w:val="1"/>
      <w:marLeft w:val="390"/>
      <w:marRight w:val="390"/>
      <w:marTop w:val="0"/>
      <w:marBottom w:val="0"/>
      <w:divBdr>
        <w:top w:val="none" w:sz="0" w:space="0" w:color="auto"/>
        <w:left w:val="none" w:sz="0" w:space="0" w:color="auto"/>
        <w:bottom w:val="none" w:sz="0" w:space="0" w:color="auto"/>
        <w:right w:val="none" w:sz="0" w:space="0" w:color="auto"/>
      </w:divBdr>
      <w:divsChild>
        <w:div w:id="733553871">
          <w:marLeft w:val="0"/>
          <w:marRight w:val="0"/>
          <w:marTop w:val="0"/>
          <w:marBottom w:val="120"/>
          <w:divBdr>
            <w:top w:val="none" w:sz="0" w:space="0" w:color="auto"/>
            <w:left w:val="none" w:sz="0" w:space="0" w:color="auto"/>
            <w:bottom w:val="none" w:sz="0" w:space="0" w:color="auto"/>
            <w:right w:val="none" w:sz="0" w:space="0" w:color="auto"/>
          </w:divBdr>
          <w:divsChild>
            <w:div w:id="2059548948">
              <w:marLeft w:val="0"/>
              <w:marRight w:val="0"/>
              <w:marTop w:val="0"/>
              <w:marBottom w:val="0"/>
              <w:divBdr>
                <w:top w:val="none" w:sz="0" w:space="0" w:color="auto"/>
                <w:left w:val="none" w:sz="0" w:space="0" w:color="auto"/>
                <w:bottom w:val="none" w:sz="0" w:space="0" w:color="auto"/>
                <w:right w:val="none" w:sz="0" w:space="0" w:color="auto"/>
              </w:divBdr>
            </w:div>
            <w:div w:id="1241135360">
              <w:marLeft w:val="0"/>
              <w:marRight w:val="0"/>
              <w:marTop w:val="0"/>
              <w:marBottom w:val="0"/>
              <w:divBdr>
                <w:top w:val="none" w:sz="0" w:space="0" w:color="auto"/>
                <w:left w:val="none" w:sz="0" w:space="0" w:color="auto"/>
                <w:bottom w:val="none" w:sz="0" w:space="0" w:color="auto"/>
                <w:right w:val="none" w:sz="0" w:space="0" w:color="auto"/>
              </w:divBdr>
            </w:div>
            <w:div w:id="1029571266">
              <w:marLeft w:val="0"/>
              <w:marRight w:val="0"/>
              <w:marTop w:val="0"/>
              <w:marBottom w:val="0"/>
              <w:divBdr>
                <w:top w:val="none" w:sz="0" w:space="0" w:color="auto"/>
                <w:left w:val="none" w:sz="0" w:space="0" w:color="auto"/>
                <w:bottom w:val="none" w:sz="0" w:space="0" w:color="auto"/>
                <w:right w:val="none" w:sz="0" w:space="0" w:color="auto"/>
              </w:divBdr>
            </w:div>
            <w:div w:id="1719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2382">
      <w:bodyDiv w:val="1"/>
      <w:marLeft w:val="0"/>
      <w:marRight w:val="0"/>
      <w:marTop w:val="0"/>
      <w:marBottom w:val="0"/>
      <w:divBdr>
        <w:top w:val="none" w:sz="0" w:space="0" w:color="auto"/>
        <w:left w:val="none" w:sz="0" w:space="0" w:color="auto"/>
        <w:bottom w:val="none" w:sz="0" w:space="0" w:color="auto"/>
        <w:right w:val="none" w:sz="0" w:space="0" w:color="auto"/>
      </w:divBdr>
      <w:divsChild>
        <w:div w:id="1094519366">
          <w:marLeft w:val="0"/>
          <w:marRight w:val="0"/>
          <w:marTop w:val="0"/>
          <w:marBottom w:val="0"/>
          <w:divBdr>
            <w:top w:val="none" w:sz="0" w:space="0" w:color="auto"/>
            <w:left w:val="none" w:sz="0" w:space="0" w:color="auto"/>
            <w:bottom w:val="none" w:sz="0" w:space="0" w:color="auto"/>
            <w:right w:val="none" w:sz="0" w:space="0" w:color="auto"/>
          </w:divBdr>
        </w:div>
      </w:divsChild>
    </w:div>
    <w:div w:id="897469968">
      <w:bodyDiv w:val="1"/>
      <w:marLeft w:val="0"/>
      <w:marRight w:val="0"/>
      <w:marTop w:val="0"/>
      <w:marBottom w:val="0"/>
      <w:divBdr>
        <w:top w:val="none" w:sz="0" w:space="0" w:color="auto"/>
        <w:left w:val="none" w:sz="0" w:space="0" w:color="auto"/>
        <w:bottom w:val="none" w:sz="0" w:space="0" w:color="auto"/>
        <w:right w:val="none" w:sz="0" w:space="0" w:color="auto"/>
      </w:divBdr>
    </w:div>
    <w:div w:id="108942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58E67-DD2E-4099-B474-67BB74870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15387</Words>
  <Characters>88626</Characters>
  <Application>Microsoft Office Word</Application>
  <DocSecurity>0</DocSecurity>
  <Lines>738</Lines>
  <Paragraphs>207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Staneva</dc:creator>
  <cp:keywords/>
  <dc:description/>
  <cp:lastModifiedBy>Anastasia Staneva</cp:lastModifiedBy>
  <cp:revision>3</cp:revision>
  <dcterms:created xsi:type="dcterms:W3CDTF">2023-05-18T07:44:00Z</dcterms:created>
  <dcterms:modified xsi:type="dcterms:W3CDTF">2023-05-18T07:53:00Z</dcterms:modified>
</cp:coreProperties>
</file>