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6F" w:rsidRDefault="00A2076F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A2076F" w:rsidRPr="00FD4B32" w:rsidRDefault="00A2076F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36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2076F" w:rsidRPr="00FD4B32" w:rsidRDefault="00A2076F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A2076F" w:rsidRPr="00FD4B32" w:rsidRDefault="00A2076F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2076F" w:rsidRDefault="00A2076F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A2076F" w:rsidRDefault="00A2076F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2076F" w:rsidRDefault="00A2076F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A2076F" w:rsidRDefault="00A2076F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2076F" w:rsidRPr="00FD4B32" w:rsidRDefault="00A2076F" w:rsidP="00FE0A34">
      <w:pPr>
        <w:pStyle w:val="a7"/>
        <w:rPr>
          <w:rFonts w:ascii="Verdana" w:hAnsi="Verdana"/>
          <w:b/>
          <w:lang w:val="ru-RU"/>
        </w:rPr>
      </w:pPr>
    </w:p>
    <w:p w:rsidR="00A2076F" w:rsidRDefault="00A2076F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2076F" w:rsidRDefault="00A2076F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A2076F" w:rsidRPr="003A1A28" w:rsidRDefault="00A2076F" w:rsidP="00FE0A34">
      <w:pPr>
        <w:pStyle w:val="af0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6F26FC">
        <w:rPr>
          <w:rFonts w:ascii="Verdana" w:hAnsi="Verdana"/>
          <w:b/>
        </w:rPr>
        <w:t>„</w:t>
      </w:r>
      <w:r w:rsidRPr="008030EF">
        <w:rPr>
          <w:rFonts w:ascii="Verdana" w:hAnsi="Verdana"/>
          <w:b/>
        </w:rPr>
        <w:t>Изпълнение на тръбен кладенец за поливане на насаждения с гъби</w:t>
      </w:r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2076F" w:rsidRPr="003448CF" w:rsidRDefault="00A2076F" w:rsidP="00FE0A34">
      <w:pPr>
        <w:jc w:val="both"/>
        <w:rPr>
          <w:rFonts w:ascii="Verdana" w:hAnsi="Verdana"/>
          <w:bCs/>
          <w:lang w:val="ru-RU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имот </w:t>
      </w:r>
      <w:r>
        <w:rPr>
          <w:rFonts w:ascii="Verdana" w:hAnsi="Verdana"/>
          <w:bCs/>
          <w:lang w:val="bg-BG"/>
        </w:rPr>
        <w:t xml:space="preserve">№ </w:t>
      </w:r>
      <w:r>
        <w:rPr>
          <w:rFonts w:ascii="Verdana" w:hAnsi="Verdana"/>
          <w:bCs/>
        </w:rPr>
        <w:t>59032.19.163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с. </w:t>
      </w:r>
      <w:proofErr w:type="gramStart"/>
      <w:r>
        <w:rPr>
          <w:rFonts w:ascii="Verdana" w:hAnsi="Verdana"/>
          <w:lang w:val="bg-BG"/>
        </w:rPr>
        <w:t>Първенец,  Община</w:t>
      </w:r>
      <w:proofErr w:type="gramEnd"/>
      <w:r>
        <w:rPr>
          <w:rFonts w:ascii="Verdana" w:hAnsi="Verdana"/>
          <w:lang w:val="bg-BG"/>
        </w:rPr>
        <w:t xml:space="preserve"> Родопи.</w:t>
      </w:r>
    </w:p>
    <w:p w:rsidR="00A2076F" w:rsidRDefault="00A2076F" w:rsidP="00FE0A34">
      <w:pPr>
        <w:jc w:val="both"/>
        <w:rPr>
          <w:rFonts w:ascii="Verdana" w:hAnsi="Verdana"/>
          <w:b/>
          <w:lang w:val="bg-BG"/>
        </w:rPr>
      </w:pPr>
    </w:p>
    <w:p w:rsidR="00A2076F" w:rsidRPr="00BA265B" w:rsidRDefault="00A2076F" w:rsidP="00BA265B">
      <w:pPr>
        <w:ind w:right="240"/>
        <w:jc w:val="both"/>
        <w:rPr>
          <w:rFonts w:ascii="Verdana" w:hAnsi="Verdana"/>
          <w:b/>
          <w:lang w:val="bg-BG"/>
        </w:rPr>
      </w:pPr>
      <w:r w:rsidRPr="00A00644">
        <w:rPr>
          <w:rFonts w:ascii="Verdana" w:hAnsi="Verdana"/>
          <w:b/>
        </w:rPr>
        <w:t xml:space="preserve">Възложител: </w:t>
      </w:r>
      <w:r w:rsidR="007F3D20">
        <w:rPr>
          <w:rFonts w:ascii="Verdana" w:hAnsi="Verdana"/>
          <w:b/>
          <w:lang w:val="bg-BG"/>
        </w:rPr>
        <w:t>Г.</w:t>
      </w:r>
      <w:bookmarkStart w:id="0" w:name="_GoBack"/>
      <w:bookmarkEnd w:id="0"/>
      <w:r w:rsidRPr="008030EF">
        <w:rPr>
          <w:rFonts w:ascii="Verdana" w:hAnsi="Verdana"/>
          <w:b/>
          <w:lang w:val="bg-BG"/>
        </w:rPr>
        <w:t>Трайков</w:t>
      </w:r>
      <w:r>
        <w:rPr>
          <w:rFonts w:ascii="Verdana" w:hAnsi="Verdana"/>
          <w:lang w:val="bg-BG"/>
        </w:rPr>
        <w:t>.</w:t>
      </w:r>
    </w:p>
    <w:p w:rsidR="00A2076F" w:rsidRDefault="00A2076F" w:rsidP="00BA265B">
      <w:pPr>
        <w:ind w:right="240"/>
        <w:jc w:val="both"/>
        <w:rPr>
          <w:bCs/>
        </w:rPr>
      </w:pPr>
    </w:p>
    <w:p w:rsidR="00A2076F" w:rsidRDefault="00A2076F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A2076F" w:rsidRDefault="00A2076F" w:rsidP="00FE0A34">
      <w:pPr>
        <w:jc w:val="both"/>
        <w:rPr>
          <w:rFonts w:ascii="Verdana" w:hAnsi="Verdana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</w:t>
      </w:r>
      <w:proofErr w:type="spellEnd"/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тръб</w:t>
      </w:r>
      <w:r>
        <w:rPr>
          <w:rFonts w:ascii="Verdana" w:hAnsi="Verdana"/>
          <w:lang w:val="bg-BG"/>
        </w:rPr>
        <w:t>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кладенeц</w:t>
      </w:r>
      <w:proofErr w:type="spellEnd"/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>, собственост на възложителя</w:t>
      </w:r>
      <w:r>
        <w:rPr>
          <w:rFonts w:ascii="Verdana" w:hAnsi="Verdana"/>
          <w:lang w:val="bg-BG" w:eastAsia="bg-BG"/>
        </w:rPr>
        <w:t>.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</w:t>
      </w:r>
      <w:r>
        <w:rPr>
          <w:rFonts w:ascii="Verdana" w:hAnsi="Verdana"/>
          <w:lang w:val="bg-BG" w:eastAsia="bg-BG"/>
        </w:rPr>
        <w:t xml:space="preserve"> поливане на насаждения с гъби</w:t>
      </w:r>
      <w:r w:rsidRPr="00E4274E"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proofErr w:type="spellStart"/>
      <w:r w:rsidRPr="00481073">
        <w:rPr>
          <w:rFonts w:ascii="Verdana" w:hAnsi="Verdana"/>
          <w:lang w:val="bg-BG"/>
        </w:rPr>
        <w:t>Qпр</w:t>
      </w:r>
      <w:proofErr w:type="spellEnd"/>
      <w:r w:rsidRPr="00481073">
        <w:rPr>
          <w:rFonts w:ascii="Verdana" w:hAnsi="Verdana"/>
          <w:lang w:val="bg-BG"/>
        </w:rPr>
        <w:t xml:space="preserve">.= </w:t>
      </w:r>
      <w:r>
        <w:rPr>
          <w:rFonts w:ascii="Verdana" w:hAnsi="Verdana"/>
          <w:lang w:val="bg-BG"/>
        </w:rPr>
        <w:t xml:space="preserve">1900 m3/годишно. </w:t>
      </w:r>
      <w:proofErr w:type="spellStart"/>
      <w:r w:rsidRPr="00314D75">
        <w:rPr>
          <w:rFonts w:ascii="Verdana" w:hAnsi="Verdana"/>
        </w:rPr>
        <w:t>Необходимият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средно</w:t>
      </w:r>
      <w:proofErr w:type="spellEnd"/>
      <w:r w:rsidRPr="00314D75">
        <w:rPr>
          <w:rFonts w:ascii="Verdana" w:hAnsi="Verdana"/>
        </w:rPr>
        <w:t xml:space="preserve"> </w:t>
      </w:r>
      <w:proofErr w:type="spellStart"/>
      <w:r w:rsidRPr="00314D75">
        <w:rPr>
          <w:rFonts w:ascii="Verdana" w:hAnsi="Verdana"/>
        </w:rPr>
        <w:t>денонощен</w:t>
      </w:r>
      <w:proofErr w:type="spellEnd"/>
      <w:r w:rsidRPr="00314D75">
        <w:rPr>
          <w:rFonts w:ascii="Verdana" w:hAnsi="Verdana"/>
        </w:rPr>
        <w:t xml:space="preserve"> дебит</w:t>
      </w:r>
      <w:r>
        <w:rPr>
          <w:rFonts w:ascii="Verdana" w:hAnsi="Verdana"/>
          <w:lang w:val="bg-BG"/>
        </w:rPr>
        <w:t xml:space="preserve"> </w:t>
      </w:r>
      <w:r w:rsidRPr="00314D75">
        <w:rPr>
          <w:rFonts w:ascii="Verdana" w:hAnsi="Verdana"/>
        </w:rPr>
        <w:t xml:space="preserve">е </w:t>
      </w:r>
      <w:r>
        <w:rPr>
          <w:rFonts w:ascii="Verdana" w:hAnsi="Verdana"/>
        </w:rPr>
        <w:t>0,0</w:t>
      </w:r>
      <w:r>
        <w:rPr>
          <w:rFonts w:ascii="Verdana" w:hAnsi="Verdana"/>
          <w:lang w:val="bg-BG"/>
        </w:rPr>
        <w:t>6</w:t>
      </w:r>
      <w:r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>.</w:t>
      </w:r>
    </w:p>
    <w:p w:rsidR="00A2076F" w:rsidRPr="00027F8D" w:rsidRDefault="00A2076F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A2076F" w:rsidRPr="00FD4B32" w:rsidRDefault="00A2076F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027F8D">
        <w:rPr>
          <w:rFonts w:ascii="Verdana" w:hAnsi="Verdana"/>
          <w:lang w:val="ru-RU"/>
        </w:rPr>
        <w:t>близката</w:t>
      </w:r>
      <w:proofErr w:type="spellEnd"/>
      <w:r w:rsidRPr="00027F8D">
        <w:rPr>
          <w:rFonts w:ascii="Verdana" w:hAnsi="Verdana"/>
          <w:lang w:val="ru-RU"/>
        </w:rPr>
        <w:t xml:space="preserve">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bg-BG"/>
        </w:rPr>
        <w:t>01033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Брестовица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приета с </w:t>
      </w:r>
      <w:proofErr w:type="gramStart"/>
      <w:r w:rsidRPr="00027F8D">
        <w:rPr>
          <w:rFonts w:ascii="Verdana" w:hAnsi="Verdana"/>
          <w:lang w:val="bg-BG"/>
        </w:rPr>
        <w:t>РМС  №</w:t>
      </w:r>
      <w:proofErr w:type="gramEnd"/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</w:t>
      </w:r>
      <w:proofErr w:type="gramStart"/>
      <w:r w:rsidRPr="00FD4B32">
        <w:rPr>
          <w:rFonts w:ascii="Verdana" w:hAnsi="Verdana"/>
          <w:lang w:val="ru-RU"/>
        </w:rPr>
        <w:t>въздействие  върху</w:t>
      </w:r>
      <w:proofErr w:type="gram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A2076F" w:rsidRDefault="00A2076F" w:rsidP="00FE0A34">
      <w:pPr>
        <w:pStyle w:val="a7"/>
        <w:rPr>
          <w:rFonts w:ascii="Verdana" w:hAnsi="Verdana"/>
          <w:caps/>
        </w:rPr>
      </w:pPr>
    </w:p>
    <w:p w:rsidR="00A2076F" w:rsidRDefault="00A2076F" w:rsidP="00FE0A34">
      <w:pPr>
        <w:pStyle w:val="a7"/>
        <w:rPr>
          <w:rFonts w:ascii="Verdana" w:hAnsi="Verdana"/>
          <w:caps/>
        </w:rPr>
      </w:pPr>
    </w:p>
    <w:p w:rsidR="00A2076F" w:rsidRDefault="00A2076F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A2076F" w:rsidRPr="007A3CF5" w:rsidRDefault="00A2076F" w:rsidP="00FE0A34">
      <w:pPr>
        <w:pStyle w:val="a7"/>
        <w:rPr>
          <w:rFonts w:ascii="Verdana" w:hAnsi="Verdana"/>
          <w:b/>
          <w:caps/>
        </w:rPr>
      </w:pPr>
    </w:p>
    <w:p w:rsidR="00A2076F" w:rsidRPr="008340B2" w:rsidRDefault="00A2076F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A2076F" w:rsidRPr="00FE0A34" w:rsidRDefault="00A2076F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lastRenderedPageBreak/>
        <w:t>Инвестиционното предложение предвижда изграждане на водовземно съоръжение,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40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</w:t>
      </w:r>
      <w:r w:rsidRPr="00FE0A34">
        <w:rPr>
          <w:rFonts w:ascii="Verdana" w:hAnsi="Verdana"/>
          <w:sz w:val="20"/>
          <w:szCs w:val="20"/>
        </w:rPr>
        <w:t>Сондирането ще се извърши със сондажна апаратура У</w:t>
      </w:r>
      <w:r>
        <w:rPr>
          <w:rFonts w:ascii="Verdana" w:hAnsi="Verdana"/>
          <w:sz w:val="20"/>
          <w:szCs w:val="20"/>
        </w:rPr>
        <w:t>Р</w:t>
      </w:r>
      <w:r w:rsidRPr="00FE0A34">
        <w:rPr>
          <w:rFonts w:ascii="Verdana" w:hAnsi="Verdana"/>
          <w:sz w:val="20"/>
          <w:szCs w:val="20"/>
        </w:rPr>
        <w:t xml:space="preserve">Б– </w:t>
      </w:r>
      <w:r>
        <w:rPr>
          <w:rFonts w:ascii="Verdana" w:hAnsi="Verdana"/>
          <w:sz w:val="20"/>
          <w:szCs w:val="20"/>
        </w:rPr>
        <w:t>3А3</w:t>
      </w:r>
      <w:r w:rsidRPr="00FE0A3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роторно, с права циркулация на промивната течност</w:t>
      </w:r>
      <w:r w:rsidRPr="00FE0A34">
        <w:rPr>
          <w:rFonts w:ascii="Verdana" w:hAnsi="Verdana"/>
          <w:sz w:val="20"/>
          <w:szCs w:val="20"/>
        </w:rPr>
        <w:t>. В задтръбното пространство на експлоатационната колона</w:t>
      </w:r>
      <w:r>
        <w:rPr>
          <w:rFonts w:ascii="Verdana" w:hAnsi="Verdana"/>
          <w:sz w:val="20"/>
          <w:szCs w:val="20"/>
        </w:rPr>
        <w:t xml:space="preserve">, в интервала от 15 до 40 </w:t>
      </w:r>
      <w:r>
        <w:rPr>
          <w:rFonts w:ascii="Verdana" w:hAnsi="Verdana"/>
          <w:sz w:val="20"/>
          <w:szCs w:val="20"/>
          <w:lang w:val="en-US"/>
        </w:rPr>
        <w:t>m</w:t>
      </w:r>
      <w:r w:rsidRPr="00FE0A34">
        <w:rPr>
          <w:rFonts w:ascii="Verdana" w:hAnsi="Verdana"/>
          <w:sz w:val="20"/>
          <w:szCs w:val="20"/>
        </w:rPr>
        <w:t xml:space="preserve"> ще бъде направена обсипка от </w:t>
      </w:r>
      <w:r>
        <w:rPr>
          <w:rFonts w:ascii="Verdana" w:hAnsi="Verdana"/>
          <w:sz w:val="20"/>
          <w:szCs w:val="20"/>
        </w:rPr>
        <w:t xml:space="preserve">промит речен чакъл фракция 5-30, в интервала от 0 до 15 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 ще бъде направен циментов тампонаж. </w:t>
      </w:r>
      <w:r w:rsidRPr="00FE0A34">
        <w:rPr>
          <w:rFonts w:ascii="Verdana" w:hAnsi="Verdana"/>
          <w:sz w:val="20"/>
          <w:szCs w:val="20"/>
        </w:rPr>
        <w:t xml:space="preserve"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</w:t>
      </w:r>
      <w:proofErr w:type="spellStart"/>
      <w:r w:rsidRPr="00FE0A34">
        <w:rPr>
          <w:rFonts w:ascii="Verdana" w:hAnsi="Verdana"/>
          <w:sz w:val="20"/>
          <w:szCs w:val="20"/>
        </w:rPr>
        <w:t>Шламът</w:t>
      </w:r>
      <w:proofErr w:type="spellEnd"/>
      <w:r w:rsidRPr="00FE0A34">
        <w:rPr>
          <w:rFonts w:ascii="Verdana" w:hAnsi="Verdana"/>
          <w:sz w:val="20"/>
          <w:szCs w:val="20"/>
        </w:rPr>
        <w:t xml:space="preserve">, получен при сондирането ще се събира в </w:t>
      </w:r>
      <w:proofErr w:type="spellStart"/>
      <w:r w:rsidRPr="00FE0A34">
        <w:rPr>
          <w:rFonts w:ascii="Verdana" w:hAnsi="Verdana"/>
          <w:sz w:val="20"/>
          <w:szCs w:val="20"/>
        </w:rPr>
        <w:t>утайна</w:t>
      </w:r>
      <w:proofErr w:type="spellEnd"/>
      <w:r w:rsidRPr="00FE0A34">
        <w:rPr>
          <w:rFonts w:ascii="Verdana" w:hAnsi="Verdana"/>
          <w:sz w:val="20"/>
          <w:szCs w:val="20"/>
        </w:rPr>
        <w:t xml:space="preserve"> яма. След приключване на сондирането терена на сондажната площадка ще бъде </w:t>
      </w:r>
      <w:proofErr w:type="spellStart"/>
      <w:r w:rsidRPr="00FE0A34">
        <w:rPr>
          <w:rFonts w:ascii="Verdana" w:hAnsi="Verdana"/>
          <w:sz w:val="20"/>
          <w:szCs w:val="20"/>
        </w:rPr>
        <w:t>рекултивиран</w:t>
      </w:r>
      <w:proofErr w:type="spellEnd"/>
      <w:r w:rsidRPr="00FE0A34">
        <w:rPr>
          <w:rFonts w:ascii="Verdana" w:hAnsi="Verdana"/>
          <w:sz w:val="20"/>
          <w:szCs w:val="20"/>
        </w:rPr>
        <w:t xml:space="preserve">. </w:t>
      </w:r>
    </w:p>
    <w:p w:rsidR="00A2076F" w:rsidRPr="006C2F64" w:rsidRDefault="00A2076F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gramStart"/>
      <w:r w:rsidRPr="00FE0A34">
        <w:rPr>
          <w:rFonts w:ascii="Verdana" w:hAnsi="Verdana"/>
        </w:rPr>
        <w:t xml:space="preserve">ще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Pr="00FE0A34">
        <w:rPr>
          <w:rFonts w:ascii="Verdana" w:hAnsi="Verdana"/>
          <w:lang w:val="bg-BG"/>
        </w:rPr>
        <w:t>ат</w:t>
      </w:r>
      <w:proofErr w:type="gramEnd"/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A2076F" w:rsidRPr="00E4698F" w:rsidRDefault="00A2076F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A2076F" w:rsidRPr="00716048" w:rsidRDefault="00A2076F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инфраструктура, имотът има пряк излаз на асфалтов път.</w:t>
      </w:r>
    </w:p>
    <w:p w:rsidR="00A2076F" w:rsidRDefault="00A2076F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2076F" w:rsidRPr="00EB79D7" w:rsidRDefault="00A2076F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време на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на тръбния кладенец ще се осъществяват само върху </w:t>
      </w:r>
      <w:r>
        <w:rPr>
          <w:rFonts w:ascii="Verdana" w:hAnsi="Verdana"/>
          <w:sz w:val="20"/>
          <w:szCs w:val="20"/>
          <w:lang w:val="bg-BG"/>
        </w:rPr>
        <w:t>имот №</w:t>
      </w:r>
      <w:r w:rsidRPr="00104396">
        <w:rPr>
          <w:rFonts w:ascii="Verdana" w:hAnsi="Verdana"/>
          <w:sz w:val="20"/>
          <w:szCs w:val="20"/>
          <w:lang w:val="en-US"/>
        </w:rPr>
        <w:t xml:space="preserve"> </w:t>
      </w:r>
      <w:r w:rsidRPr="00104396">
        <w:rPr>
          <w:rFonts w:ascii="Verdana" w:hAnsi="Verdana"/>
          <w:bCs/>
          <w:sz w:val="20"/>
          <w:szCs w:val="20"/>
        </w:rPr>
        <w:t>59032.19.163</w:t>
      </w:r>
      <w:r w:rsidRPr="00104396">
        <w:rPr>
          <w:rFonts w:ascii="Verdana" w:hAnsi="Verdana"/>
          <w:sz w:val="20"/>
          <w:szCs w:val="20"/>
          <w:lang w:val="bg-BG"/>
        </w:rPr>
        <w:t>,</w:t>
      </w:r>
      <w:r w:rsidRPr="00104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землище </w:t>
      </w:r>
      <w:proofErr w:type="gramStart"/>
      <w:r>
        <w:rPr>
          <w:rFonts w:ascii="Verdana" w:hAnsi="Verdana"/>
          <w:sz w:val="20"/>
          <w:szCs w:val="20"/>
          <w:lang w:val="bg-BG"/>
        </w:rPr>
        <w:t>на</w:t>
      </w:r>
      <w:r w:rsidRPr="00104396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04396">
        <w:rPr>
          <w:rFonts w:ascii="Verdana" w:hAnsi="Verdana"/>
          <w:sz w:val="20"/>
          <w:szCs w:val="20"/>
          <w:lang w:val="bg-BG"/>
        </w:rPr>
        <w:t>с.</w:t>
      </w:r>
      <w:proofErr w:type="gramEnd"/>
      <w:r w:rsidRPr="00104396">
        <w:rPr>
          <w:rFonts w:ascii="Verdana" w:hAnsi="Verdana"/>
          <w:sz w:val="20"/>
          <w:szCs w:val="20"/>
          <w:lang w:val="bg-BG"/>
        </w:rPr>
        <w:t xml:space="preserve"> Първенец</w:t>
      </w:r>
      <w:r w:rsidRPr="00EB79D7">
        <w:rPr>
          <w:rFonts w:ascii="Verdana" w:hAnsi="Verdana"/>
          <w:sz w:val="20"/>
          <w:szCs w:val="20"/>
          <w:lang w:val="en-US"/>
        </w:rPr>
        <w:t xml:space="preserve"> и няма да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A2076F" w:rsidRPr="00716048" w:rsidRDefault="00A2076F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A2076F" w:rsidRPr="00716048" w:rsidRDefault="00A2076F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A2076F" w:rsidRPr="00716048" w:rsidRDefault="00A2076F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A2076F" w:rsidRPr="00716048" w:rsidRDefault="00A2076F" w:rsidP="00413689">
      <w:pPr>
        <w:pStyle w:val="a7"/>
        <w:rPr>
          <w:rFonts w:ascii="Verdana" w:hAnsi="Verdana"/>
        </w:rPr>
      </w:pPr>
    </w:p>
    <w:p w:rsidR="00A2076F" w:rsidRDefault="00A2076F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A2076F" w:rsidRPr="00716048" w:rsidRDefault="00A2076F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A2076F" w:rsidRDefault="00A2076F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КД-04-444/21.01.2014г.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Изграждането и експлоатацията на инвестиционното предложение няма да окаже значимо негативно въздействие върху подземното водно тяло.</w:t>
      </w:r>
    </w:p>
    <w:p w:rsidR="00A2076F" w:rsidRPr="00F84A00" w:rsidRDefault="00A2076F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A2076F" w:rsidRPr="00716048" w:rsidRDefault="00A2076F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A2076F" w:rsidRPr="00716048" w:rsidRDefault="00A2076F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A2076F" w:rsidRPr="00716048" w:rsidRDefault="00A2076F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A2076F" w:rsidRDefault="00A2076F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A2076F" w:rsidRPr="00B734E9" w:rsidRDefault="00A2076F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345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21</w:t>
      </w:r>
      <w:r>
        <w:rPr>
          <w:rFonts w:ascii="Verdana" w:hAnsi="Verdana"/>
          <w:sz w:val="20"/>
          <w:szCs w:val="20"/>
          <w:lang w:val="bg-BG"/>
        </w:rPr>
        <w:t>.01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реализацията 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A2076F" w:rsidRPr="00716048" w:rsidRDefault="00A2076F" w:rsidP="009F4741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A2076F" w:rsidRPr="00716048" w:rsidRDefault="00A2076F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2076F" w:rsidRDefault="00A2076F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Родопи и с. Първенец,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2076F" w:rsidRPr="006C2F64" w:rsidRDefault="00A2076F" w:rsidP="00FE0A34">
      <w:pPr>
        <w:pStyle w:val="a7"/>
        <w:rPr>
          <w:rFonts w:ascii="Verdana" w:hAnsi="Verdana"/>
          <w:b/>
        </w:rPr>
      </w:pPr>
    </w:p>
    <w:p w:rsidR="00A2076F" w:rsidRDefault="00A2076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A2076F" w:rsidRPr="00FE1D54" w:rsidRDefault="00A2076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2076F" w:rsidRPr="00FE1D54" w:rsidRDefault="00A2076F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2076F" w:rsidRPr="00FE1D54" w:rsidRDefault="00A2076F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2076F" w:rsidRPr="00E5796B" w:rsidRDefault="00A2076F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A2076F" w:rsidRPr="00FE1D54" w:rsidRDefault="00A2076F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2076F" w:rsidRDefault="00A2076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2076F" w:rsidRPr="00C35B6C" w:rsidRDefault="00A2076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2076F" w:rsidRPr="00EB79D7" w:rsidRDefault="00A2076F" w:rsidP="00FE0A3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</w:t>
      </w:r>
      <w:r>
        <w:rPr>
          <w:rFonts w:ascii="Verdana" w:hAnsi="Verdana"/>
          <w:b/>
        </w:rPr>
        <w:t>11.04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</w:p>
    <w:p w:rsidR="00A2076F" w:rsidRDefault="00A2076F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A2076F" w:rsidRDefault="00A2076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A2076F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6F" w:rsidRDefault="00A2076F">
      <w:r>
        <w:separator/>
      </w:r>
    </w:p>
  </w:endnote>
  <w:endnote w:type="continuationSeparator" w:id="0">
    <w:p w:rsidR="00A2076F" w:rsidRDefault="00A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6F" w:rsidRDefault="00A2076F" w:rsidP="0089514A">
    <w:pPr>
      <w:pStyle w:val="a5"/>
      <w:jc w:val="center"/>
      <w:rPr>
        <w:lang w:val="bg-BG"/>
      </w:rPr>
    </w:pPr>
  </w:p>
  <w:p w:rsidR="00A2076F" w:rsidRPr="0089514A" w:rsidRDefault="00A2076F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6F" w:rsidRDefault="00A2076F">
      <w:r>
        <w:separator/>
      </w:r>
    </w:p>
  </w:footnote>
  <w:footnote w:type="continuationSeparator" w:id="0">
    <w:p w:rsidR="00A2076F" w:rsidRDefault="00A2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6F" w:rsidRPr="005B69F7" w:rsidRDefault="007F3D2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A2076F" w:rsidRPr="005B69F7" w:rsidRDefault="007F3D2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A2076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2076F" w:rsidRPr="003106F6" w:rsidRDefault="00A2076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7F3D20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2076F" w:rsidRPr="00ED1377" w:rsidRDefault="00A2076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7F3D20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B6413"/>
    <w:rsid w:val="00DC0C01"/>
    <w:rsid w:val="00DD0160"/>
    <w:rsid w:val="00DF2E31"/>
    <w:rsid w:val="00DF3CAA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5C0489B"/>
  <w15:docId w15:val="{825ED20B-BAD8-4953-8E91-B843DDB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1304</Words>
  <Characters>7435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17</cp:revision>
  <cp:lastPrinted>2014-04-10T08:10:00Z</cp:lastPrinted>
  <dcterms:created xsi:type="dcterms:W3CDTF">2014-04-10T07:11:00Z</dcterms:created>
  <dcterms:modified xsi:type="dcterms:W3CDTF">2019-09-25T07:48:00Z</dcterms:modified>
</cp:coreProperties>
</file>