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EC" w:rsidRPr="000B69A6" w:rsidRDefault="006D5DEC" w:rsidP="00D017D9">
      <w:pPr>
        <w:ind w:right="283"/>
        <w:jc w:val="both"/>
        <w:rPr>
          <w:rFonts w:ascii="Verdana" w:hAnsi="Verdana"/>
          <w:b/>
          <w:bCs/>
          <w:sz w:val="28"/>
          <w:szCs w:val="28"/>
          <w:lang w:val="ru-RU"/>
        </w:rPr>
      </w:pPr>
      <w:r w:rsidRPr="00952288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  <w:r>
        <w:rPr>
          <w:rFonts w:ascii="Verdana" w:hAnsi="Verdana"/>
          <w:b/>
          <w:bCs/>
          <w:sz w:val="28"/>
          <w:szCs w:val="28"/>
          <w:lang w:val="bg-BG"/>
        </w:rPr>
        <w:t xml:space="preserve">      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>
        <w:rPr>
          <w:rFonts w:ascii="Verdana" w:hAnsi="Verdana"/>
          <w:b/>
          <w:bCs/>
          <w:sz w:val="28"/>
          <w:szCs w:val="28"/>
          <w:lang w:val="ru-RU"/>
        </w:rPr>
        <w:t>27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>-ПР/201</w:t>
      </w:r>
      <w:r>
        <w:rPr>
          <w:rFonts w:ascii="Verdana" w:hAnsi="Verdana"/>
          <w:b/>
          <w:bCs/>
          <w:sz w:val="28"/>
          <w:szCs w:val="28"/>
        </w:rPr>
        <w:t>3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6D5DEC" w:rsidRDefault="006D5DEC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на </w:t>
      </w:r>
      <w:r>
        <w:rPr>
          <w:rFonts w:ascii="Verdana" w:hAnsi="Verdana"/>
          <w:b/>
          <w:sz w:val="22"/>
          <w:szCs w:val="22"/>
          <w:lang w:val="ru-RU"/>
        </w:rPr>
        <w:t xml:space="preserve">                     </w:t>
      </w:r>
    </w:p>
    <w:p w:rsidR="006D5DEC" w:rsidRPr="009F6A0C" w:rsidRDefault="006D5DEC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  <w:r>
        <w:rPr>
          <w:rFonts w:ascii="Verdana" w:hAnsi="Verdana"/>
          <w:b/>
          <w:sz w:val="22"/>
          <w:szCs w:val="22"/>
          <w:lang w:val="ru-RU"/>
        </w:rPr>
        <w:t xml:space="preserve">                              </w:t>
      </w:r>
      <w:r w:rsidRPr="009F6A0C">
        <w:rPr>
          <w:rFonts w:ascii="Verdana" w:hAnsi="Verdana"/>
          <w:b/>
          <w:sz w:val="22"/>
          <w:szCs w:val="22"/>
          <w:lang w:val="ru-RU"/>
        </w:rPr>
        <w:t>въздействието върху околната среда</w:t>
      </w:r>
    </w:p>
    <w:p w:rsidR="006D5DEC" w:rsidRPr="009F6A0C" w:rsidRDefault="006D5DEC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6D5DEC" w:rsidRPr="00FC1B44" w:rsidRDefault="006D5DEC" w:rsidP="00644A4A">
      <w:pPr>
        <w:pStyle w:val="BodyText"/>
        <w:rPr>
          <w:rFonts w:ascii="Verdana" w:hAnsi="Verdana"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  чл. 93, ал. 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 5 от Закона за опазване на околната среда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програми,проекти и инвестиционни предложения с предмета и целите на опазване на защитените зони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 w:rsidRPr="00FC1B44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 становище от РЗИ Пловдив </w:t>
      </w:r>
    </w:p>
    <w:p w:rsidR="006D5DEC" w:rsidRDefault="006D5DEC" w:rsidP="00644A4A">
      <w:pPr>
        <w:pStyle w:val="BodyText"/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9F6A0C">
        <w:rPr>
          <w:rFonts w:ascii="Verdana" w:hAnsi="Verdana"/>
          <w:b/>
          <w:lang w:val="ru-RU"/>
        </w:rPr>
        <w:t xml:space="preserve">                                                </w:t>
      </w:r>
    </w:p>
    <w:p w:rsidR="006D5DEC" w:rsidRDefault="006D5DEC" w:rsidP="00427CAF">
      <w:pPr>
        <w:pStyle w:val="BodyText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</w:t>
      </w:r>
    </w:p>
    <w:p w:rsidR="006D5DEC" w:rsidRDefault="006D5DEC" w:rsidP="00427CAF">
      <w:pPr>
        <w:pStyle w:val="BodyText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 Р Е Ш И Х</w:t>
      </w:r>
    </w:p>
    <w:p w:rsidR="006D5DEC" w:rsidRDefault="006D5DEC" w:rsidP="00644A4A">
      <w:pPr>
        <w:pStyle w:val="BodyText"/>
        <w:outlineLvl w:val="0"/>
        <w:rPr>
          <w:rFonts w:ascii="Verdana" w:hAnsi="Verdana"/>
          <w:b/>
          <w:sz w:val="28"/>
          <w:szCs w:val="28"/>
        </w:rPr>
      </w:pPr>
    </w:p>
    <w:p w:rsidR="006D5DEC" w:rsidRPr="00D3488F" w:rsidRDefault="006D5DEC" w:rsidP="00644A4A">
      <w:pPr>
        <w:pStyle w:val="BodyText"/>
        <w:rPr>
          <w:rFonts w:ascii="Verdana" w:hAnsi="Verdana"/>
          <w:b/>
          <w:sz w:val="4"/>
          <w:szCs w:val="4"/>
          <w:lang w:val="ru-RU"/>
        </w:rPr>
      </w:pPr>
    </w:p>
    <w:p w:rsidR="006D5DEC" w:rsidRPr="00AA7A94" w:rsidRDefault="006D5DEC" w:rsidP="00AA7A94">
      <w:pPr>
        <w:pStyle w:val="BodyText"/>
        <w:tabs>
          <w:tab w:val="left" w:pos="9214"/>
        </w:tabs>
        <w:rPr>
          <w:rFonts w:ascii="Verdana" w:hAnsi="Verdana"/>
        </w:rPr>
      </w:pPr>
      <w:r w:rsidRPr="00AA7A94">
        <w:rPr>
          <w:rFonts w:ascii="Verdana" w:hAnsi="Verdana"/>
          <w:b/>
          <w:u w:val="single"/>
        </w:rPr>
        <w:t>да не се извършва</w:t>
      </w:r>
      <w:r w:rsidRPr="00AA7A94">
        <w:rPr>
          <w:rFonts w:ascii="Verdana" w:hAnsi="Verdana"/>
          <w:b/>
        </w:rPr>
        <w:t xml:space="preserve"> </w:t>
      </w:r>
      <w:r w:rsidRPr="00AA7A94">
        <w:rPr>
          <w:rFonts w:ascii="Verdana" w:hAnsi="Verdana"/>
        </w:rPr>
        <w:t xml:space="preserve">оценка на въздействието върху околната среда за </w:t>
      </w:r>
    </w:p>
    <w:p w:rsidR="006D5DEC" w:rsidRPr="00AA7A94" w:rsidRDefault="006D5DEC" w:rsidP="00566780">
      <w:pPr>
        <w:jc w:val="both"/>
        <w:rPr>
          <w:rFonts w:ascii="Verdana" w:hAnsi="Verdana"/>
          <w:lang w:val="ru-RU"/>
        </w:rPr>
      </w:pPr>
      <w:r w:rsidRPr="00AA7A94">
        <w:rPr>
          <w:rFonts w:ascii="Verdana" w:hAnsi="Verdana"/>
          <w:b/>
          <w:bCs/>
          <w:lang w:val="ru-RU"/>
        </w:rPr>
        <w:t>инвестиционно предложение</w:t>
      </w:r>
      <w:r w:rsidRPr="00AA7A94">
        <w:rPr>
          <w:rFonts w:ascii="Verdana" w:hAnsi="Verdana"/>
          <w:lang w:val="ru-RU"/>
        </w:rPr>
        <w:t>:</w:t>
      </w:r>
      <w:r w:rsidRPr="00AA7A94">
        <w:rPr>
          <w:rFonts w:ascii="Verdana" w:hAnsi="Verdana"/>
          <w:b/>
        </w:rPr>
        <w:t xml:space="preserve"> </w:t>
      </w:r>
      <w:r w:rsidRPr="006F26FC">
        <w:rPr>
          <w:rFonts w:ascii="Verdana" w:hAnsi="Verdana"/>
          <w:b/>
          <w:lang w:val="bg-BG"/>
        </w:rPr>
        <w:t>„</w:t>
      </w:r>
      <w:r w:rsidRPr="008030EF">
        <w:rPr>
          <w:rFonts w:ascii="Verdana" w:hAnsi="Verdana"/>
          <w:b/>
          <w:lang w:val="bg-BG"/>
        </w:rPr>
        <w:t>И</w:t>
      </w:r>
      <w:r>
        <w:rPr>
          <w:rFonts w:ascii="Verdana" w:hAnsi="Verdana"/>
          <w:b/>
          <w:lang w:val="bg-BG"/>
        </w:rPr>
        <w:t>зграждане на х</w:t>
      </w:r>
      <w:r w:rsidRPr="00FD09A3">
        <w:rPr>
          <w:rFonts w:ascii="Verdana" w:hAnsi="Verdana"/>
          <w:b/>
        </w:rPr>
        <w:t>ипермаркет с открит паркинг, обслужваща инфраструктура, уширение на съществуваща улица, рекламен пилон и рекламна табела, външни връзки – СКО и СВО, трафопост и ел.кабели</w:t>
      </w:r>
      <w:r>
        <w:rPr>
          <w:rFonts w:ascii="Verdana" w:hAnsi="Verdana"/>
          <w:b/>
          <w:lang w:val="bg-BG"/>
        </w:rPr>
        <w:t>“</w:t>
      </w:r>
      <w:r w:rsidRPr="00AA7A94">
        <w:rPr>
          <w:rFonts w:ascii="Verdana" w:hAnsi="Verdana" w:cs="All Times New Roman"/>
          <w:b/>
          <w:lang w:val="ru-RU"/>
        </w:rPr>
        <w:t xml:space="preserve">, </w:t>
      </w:r>
      <w:r w:rsidRPr="00AA7A94">
        <w:rPr>
          <w:rFonts w:ascii="Verdana" w:hAnsi="Verdana"/>
          <w:lang w:val="ru-RU"/>
        </w:rPr>
        <w:t xml:space="preserve"> 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</w:t>
      </w:r>
    </w:p>
    <w:p w:rsidR="006D5DEC" w:rsidRPr="00AA7A94" w:rsidRDefault="006D5DEC" w:rsidP="00EF3B90">
      <w:pPr>
        <w:pStyle w:val="BodyTextIndent"/>
        <w:ind w:left="0"/>
        <w:jc w:val="both"/>
        <w:rPr>
          <w:rFonts w:ascii="Verdana" w:hAnsi="Verdana" w:cs="Arial"/>
          <w:b/>
          <w:szCs w:val="20"/>
        </w:rPr>
      </w:pPr>
      <w:r w:rsidRPr="00AA7A94">
        <w:rPr>
          <w:rFonts w:ascii="Verdana" w:hAnsi="Verdana"/>
          <w:b/>
          <w:szCs w:val="20"/>
          <w:lang w:val="ru-RU"/>
        </w:rPr>
        <w:t>местоположение:</w:t>
      </w:r>
      <w:r w:rsidRPr="00AA7A94">
        <w:rPr>
          <w:rFonts w:ascii="Verdana" w:hAnsi="Verdana" w:cs="Arial"/>
          <w:szCs w:val="20"/>
          <w:lang w:val="ru-RU"/>
        </w:rPr>
        <w:t xml:space="preserve"> </w:t>
      </w:r>
      <w:r w:rsidRPr="00AA7A94">
        <w:rPr>
          <w:rFonts w:ascii="Verdana" w:hAnsi="Verdana" w:cs="Arial"/>
          <w:b/>
          <w:szCs w:val="20"/>
        </w:rPr>
        <w:t xml:space="preserve"> </w:t>
      </w:r>
      <w:r w:rsidRPr="00C0447C">
        <w:rPr>
          <w:rFonts w:ascii="Verdana" w:hAnsi="Verdana" w:cs="Arial"/>
          <w:b/>
          <w:szCs w:val="20"/>
        </w:rPr>
        <w:t>УПИ II-винпром</w:t>
      </w:r>
      <w:r>
        <w:rPr>
          <w:rFonts w:ascii="Verdana" w:hAnsi="Verdana" w:cs="Arial"/>
          <w:b/>
          <w:szCs w:val="20"/>
        </w:rPr>
        <w:t>, кв.156</w:t>
      </w:r>
      <w:r w:rsidRPr="00C0447C">
        <w:rPr>
          <w:rFonts w:ascii="Verdana" w:hAnsi="Verdana" w:cs="Arial"/>
          <w:b/>
          <w:szCs w:val="20"/>
        </w:rPr>
        <w:t xml:space="preserve"> (имот </w:t>
      </w:r>
      <w:r>
        <w:rPr>
          <w:rFonts w:ascii="Verdana" w:hAnsi="Verdana" w:cs="Arial"/>
          <w:b/>
          <w:szCs w:val="20"/>
        </w:rPr>
        <w:t xml:space="preserve">с кад. </w:t>
      </w:r>
      <w:r w:rsidRPr="00C0447C">
        <w:rPr>
          <w:rFonts w:ascii="Verdana" w:hAnsi="Verdana" w:cs="Arial"/>
          <w:b/>
          <w:szCs w:val="20"/>
        </w:rPr>
        <w:t>№ 00702.508.122), гр. Асеновград</w:t>
      </w:r>
    </w:p>
    <w:p w:rsidR="006D5DEC" w:rsidRPr="00D63FC0" w:rsidRDefault="006D5DEC" w:rsidP="00EF3B90">
      <w:pPr>
        <w:ind w:right="240"/>
        <w:jc w:val="both"/>
        <w:rPr>
          <w:rFonts w:ascii="Verdana" w:hAnsi="Verdana"/>
          <w:lang w:val="bg-BG"/>
        </w:rPr>
      </w:pPr>
      <w:r w:rsidRPr="00AA7A94">
        <w:rPr>
          <w:rFonts w:ascii="Verdana" w:hAnsi="Verdana"/>
          <w:b/>
          <w:lang w:val="ru-RU"/>
        </w:rPr>
        <w:t xml:space="preserve">Възложител: </w:t>
      </w:r>
      <w:r w:rsidRPr="00D63FC0">
        <w:rPr>
          <w:rFonts w:ascii="Verdana" w:hAnsi="Verdana"/>
          <w:b/>
          <w:lang w:val="bg-BG"/>
        </w:rPr>
        <w:t>„Винзавод” АД</w:t>
      </w:r>
      <w:r>
        <w:rPr>
          <w:rFonts w:ascii="Verdana" w:hAnsi="Verdana"/>
          <w:b/>
          <w:lang w:val="bg-BG"/>
        </w:rPr>
        <w:t xml:space="preserve">, </w:t>
      </w:r>
      <w:r w:rsidRPr="00D63FC0">
        <w:rPr>
          <w:rFonts w:ascii="Verdana" w:hAnsi="Verdana"/>
          <w:lang w:val="bg-BG"/>
        </w:rPr>
        <w:t>гр. Асеновград, бул.</w:t>
      </w:r>
      <w:r>
        <w:rPr>
          <w:rFonts w:ascii="Verdana" w:hAnsi="Verdana"/>
          <w:lang w:val="bg-BG"/>
        </w:rPr>
        <w:t xml:space="preserve"> „</w:t>
      </w:r>
      <w:r w:rsidRPr="00D63FC0">
        <w:rPr>
          <w:rFonts w:ascii="Verdana" w:hAnsi="Verdana"/>
          <w:lang w:val="bg-BG"/>
        </w:rPr>
        <w:t>България</w:t>
      </w:r>
      <w:r>
        <w:rPr>
          <w:rFonts w:ascii="Verdana" w:hAnsi="Verdana"/>
          <w:lang w:val="bg-BG"/>
        </w:rPr>
        <w:t>“</w:t>
      </w:r>
      <w:r w:rsidRPr="00D63FC0">
        <w:rPr>
          <w:rFonts w:ascii="Verdana" w:hAnsi="Verdana"/>
          <w:lang w:val="bg-BG"/>
        </w:rPr>
        <w:t xml:space="preserve"> № 75</w:t>
      </w:r>
    </w:p>
    <w:p w:rsidR="006D5DEC" w:rsidRDefault="006D5DEC" w:rsidP="00651B76">
      <w:pPr>
        <w:tabs>
          <w:tab w:val="left" w:pos="9214"/>
        </w:tabs>
        <w:jc w:val="both"/>
        <w:rPr>
          <w:rFonts w:ascii="Verdana" w:hAnsi="Verdana"/>
          <w:b/>
          <w:bCs/>
          <w:lang w:val="ru-RU"/>
        </w:rPr>
      </w:pPr>
    </w:p>
    <w:p w:rsidR="006D5DEC" w:rsidRPr="0037335A" w:rsidRDefault="006D5DEC" w:rsidP="00651B76">
      <w:pPr>
        <w:tabs>
          <w:tab w:val="left" w:pos="9214"/>
        </w:tabs>
        <w:jc w:val="both"/>
        <w:rPr>
          <w:rFonts w:ascii="Verdana" w:hAnsi="Verdana"/>
          <w:lang w:val="ru-RU"/>
        </w:rPr>
      </w:pPr>
      <w:r w:rsidRPr="0037335A">
        <w:rPr>
          <w:rFonts w:ascii="Verdana" w:hAnsi="Verdana"/>
          <w:b/>
          <w:bCs/>
          <w:lang w:val="ru-RU"/>
        </w:rPr>
        <w:t>Характеристика на инвестиционното предложение</w:t>
      </w:r>
      <w:r w:rsidRPr="0037335A">
        <w:rPr>
          <w:rFonts w:ascii="Verdana" w:hAnsi="Verdana"/>
          <w:lang w:val="ru-RU"/>
        </w:rPr>
        <w:t xml:space="preserve">: </w:t>
      </w:r>
    </w:p>
    <w:p w:rsidR="006D5DEC" w:rsidRPr="00EF3B90" w:rsidRDefault="006D5DEC" w:rsidP="0037335A">
      <w:pPr>
        <w:jc w:val="both"/>
        <w:rPr>
          <w:rFonts w:ascii="Verdana" w:hAnsi="Verdana" w:cs="Arial"/>
          <w:lang w:val="ru-RU"/>
        </w:rPr>
      </w:pPr>
      <w:r w:rsidRPr="00BE24FB">
        <w:rPr>
          <w:rFonts w:ascii="Verdana" w:hAnsi="Verdana"/>
          <w:lang w:val="ru-RU"/>
        </w:rPr>
        <w:t xml:space="preserve">Възложителят е собственик на гореописания </w:t>
      </w:r>
      <w:r>
        <w:rPr>
          <w:rFonts w:ascii="Verdana" w:hAnsi="Verdana"/>
          <w:lang w:val="ru-RU"/>
        </w:rPr>
        <w:t>имот с площ от 39,507 дка</w:t>
      </w:r>
      <w:r w:rsidRPr="00BE24FB">
        <w:rPr>
          <w:rFonts w:ascii="Verdana" w:hAnsi="Verdana"/>
          <w:lang w:val="ru-RU"/>
        </w:rPr>
        <w:t>.</w:t>
      </w:r>
      <w:r w:rsidRPr="00BE24FB">
        <w:rPr>
          <w:rFonts w:ascii="Verdana" w:hAnsi="Verdana" w:cs="Arial"/>
          <w:lang w:val="ru-RU"/>
        </w:rPr>
        <w:t xml:space="preserve"> </w:t>
      </w:r>
      <w:r>
        <w:rPr>
          <w:rFonts w:ascii="Verdana" w:hAnsi="Verdana" w:cs="Arial"/>
          <w:lang w:val="ru-RU"/>
        </w:rPr>
        <w:t xml:space="preserve">Върху част от имота </w:t>
      </w:r>
      <w:r>
        <w:rPr>
          <w:rFonts w:ascii="Verdana" w:hAnsi="Verdana" w:cs="Arial"/>
        </w:rPr>
        <w:t>(</w:t>
      </w:r>
      <w:r>
        <w:rPr>
          <w:rFonts w:ascii="Verdana" w:hAnsi="Verdana" w:cs="Arial"/>
          <w:lang w:val="ru-RU"/>
        </w:rPr>
        <w:t>с площ  13,764  дка</w:t>
      </w:r>
      <w:r>
        <w:rPr>
          <w:rFonts w:ascii="Verdana" w:hAnsi="Verdana" w:cs="Arial"/>
        </w:rPr>
        <w:t>)</w:t>
      </w:r>
      <w:r>
        <w:rPr>
          <w:rFonts w:ascii="Verdana" w:hAnsi="Verdana" w:cs="Arial"/>
          <w:lang w:val="ru-RU"/>
        </w:rPr>
        <w:t xml:space="preserve"> ще се изградят свободностояща  сграда  за хипермаркет </w:t>
      </w:r>
      <w:r>
        <w:rPr>
          <w:rFonts w:ascii="Verdana" w:hAnsi="Verdana" w:cs="Arial"/>
          <w:lang w:val="bg-BG"/>
        </w:rPr>
        <w:t>и</w:t>
      </w:r>
      <w:r>
        <w:rPr>
          <w:rFonts w:ascii="Verdana" w:hAnsi="Verdana" w:cs="Arial"/>
          <w:lang w:val="ru-RU"/>
        </w:rPr>
        <w:t xml:space="preserve"> обслужващи подразделения </w:t>
      </w:r>
      <w:r w:rsidRPr="00EF3B90">
        <w:rPr>
          <w:rFonts w:ascii="Verdana" w:hAnsi="Verdana" w:cs="Arial"/>
          <w:lang w:val="ru-RU"/>
        </w:rPr>
        <w:t>-</w:t>
      </w:r>
      <w:r w:rsidRPr="00EF3B90">
        <w:rPr>
          <w:rFonts w:ascii="Verdana" w:hAnsi="Verdana"/>
          <w:lang w:val="bg-BG"/>
        </w:rPr>
        <w:t xml:space="preserve"> открит паркинг</w:t>
      </w:r>
      <w:r>
        <w:rPr>
          <w:rFonts w:ascii="Verdana" w:hAnsi="Verdana"/>
          <w:lang w:val="bg-BG"/>
        </w:rPr>
        <w:t xml:space="preserve">, </w:t>
      </w:r>
      <w:r w:rsidRPr="00EF3B90">
        <w:rPr>
          <w:rFonts w:ascii="Verdana" w:hAnsi="Verdana"/>
          <w:lang w:val="bg-BG"/>
        </w:rPr>
        <w:t>трафопост</w:t>
      </w:r>
      <w:r>
        <w:rPr>
          <w:rFonts w:ascii="Verdana" w:hAnsi="Verdana"/>
          <w:lang w:val="bg-BG"/>
        </w:rPr>
        <w:t>, уширение на съществуваща улица, рекламен пилон и рекламна табела, външни връзки, елкабели</w:t>
      </w:r>
      <w:r w:rsidRPr="00EF3B90">
        <w:rPr>
          <w:rFonts w:ascii="Verdana" w:hAnsi="Verdana" w:cs="Arial"/>
          <w:lang w:val="ru-RU"/>
        </w:rPr>
        <w:t xml:space="preserve">. </w:t>
      </w:r>
      <w:r w:rsidRPr="00EF3B90">
        <w:rPr>
          <w:rFonts w:ascii="Verdana" w:hAnsi="Verdana" w:cs="Arial"/>
          <w:lang w:val="ru-RU"/>
        </w:rPr>
        <w:tab/>
      </w:r>
    </w:p>
    <w:p w:rsidR="006D5DEC" w:rsidRPr="0037335A" w:rsidRDefault="006D5DEC" w:rsidP="00644A4A">
      <w:pPr>
        <w:pStyle w:val="Default"/>
        <w:tabs>
          <w:tab w:val="left" w:pos="9639"/>
        </w:tabs>
        <w:jc w:val="both"/>
        <w:rPr>
          <w:rFonts w:ascii="Verdana" w:hAnsi="Verdana" w:cs="Courier New"/>
          <w:sz w:val="20"/>
          <w:szCs w:val="20"/>
        </w:rPr>
      </w:pPr>
      <w:r w:rsidRPr="0037335A">
        <w:rPr>
          <w:rFonts w:ascii="Verdana" w:hAnsi="Verdana" w:cs="Arial"/>
          <w:sz w:val="20"/>
          <w:szCs w:val="20"/>
        </w:rPr>
        <w:t xml:space="preserve"> </w:t>
      </w:r>
      <w:r w:rsidRPr="0037335A">
        <w:rPr>
          <w:rFonts w:ascii="Verdana" w:hAnsi="Verdana"/>
          <w:sz w:val="20"/>
          <w:szCs w:val="20"/>
        </w:rPr>
        <w:t>За бъдещия обект ще се използва наличната</w:t>
      </w:r>
      <w:r>
        <w:rPr>
          <w:rFonts w:ascii="Verdana" w:hAnsi="Verdana"/>
          <w:sz w:val="20"/>
          <w:szCs w:val="20"/>
        </w:rPr>
        <w:t xml:space="preserve"> и новоизградена </w:t>
      </w:r>
      <w:r w:rsidRPr="0037335A">
        <w:rPr>
          <w:rFonts w:ascii="Verdana" w:hAnsi="Verdana"/>
          <w:sz w:val="20"/>
          <w:szCs w:val="20"/>
        </w:rPr>
        <w:t xml:space="preserve">инфраструктура след изпълнение на необходимите връзки: </w:t>
      </w:r>
    </w:p>
    <w:p w:rsidR="006D5DEC" w:rsidRPr="00BE24FB" w:rsidRDefault="006D5DEC" w:rsidP="0037335A">
      <w:pPr>
        <w:jc w:val="both"/>
        <w:rPr>
          <w:rFonts w:ascii="Verdana" w:hAnsi="Verdana" w:cs="Arial"/>
          <w:lang w:val="ru-RU"/>
        </w:rPr>
      </w:pPr>
      <w:r w:rsidRPr="0037335A">
        <w:rPr>
          <w:rFonts w:ascii="Verdana" w:hAnsi="Verdana" w:cs="Courier New"/>
          <w:color w:val="000000"/>
          <w:lang w:val="bg-BG" w:eastAsia="bg-BG"/>
        </w:rPr>
        <w:t>Пътна –</w:t>
      </w:r>
      <w:r>
        <w:rPr>
          <w:rFonts w:ascii="Verdana" w:hAnsi="Verdana" w:cs="Courier New"/>
          <w:color w:val="000000"/>
          <w:lang w:val="bg-BG" w:eastAsia="bg-BG"/>
        </w:rPr>
        <w:t xml:space="preserve"> Щ</w:t>
      </w:r>
      <w:r>
        <w:rPr>
          <w:rFonts w:ascii="Verdana" w:hAnsi="Verdana" w:cs="Arial"/>
          <w:lang w:val="ru-RU"/>
        </w:rPr>
        <w:t>е се осъществи чрез</w:t>
      </w:r>
      <w:r w:rsidRPr="00BE24FB">
        <w:rPr>
          <w:rFonts w:ascii="Verdana" w:hAnsi="Verdana" w:cs="Arial"/>
          <w:lang w:val="ru-RU"/>
        </w:rPr>
        <w:t xml:space="preserve"> същес</w:t>
      </w:r>
      <w:r>
        <w:rPr>
          <w:rFonts w:ascii="Verdana" w:hAnsi="Verdana" w:cs="Arial"/>
          <w:lang w:val="ru-RU"/>
        </w:rPr>
        <w:t xml:space="preserve">твуващата градска пътна инфраструктура. </w:t>
      </w:r>
    </w:p>
    <w:p w:rsidR="006D5DEC" w:rsidRDefault="006D5DEC" w:rsidP="00644A4A">
      <w:pPr>
        <w:tabs>
          <w:tab w:val="left" w:pos="9639"/>
        </w:tabs>
        <w:overflowPunct/>
        <w:ind w:firstLine="13"/>
        <w:jc w:val="both"/>
        <w:textAlignment w:val="auto"/>
        <w:rPr>
          <w:rFonts w:ascii="Verdana" w:hAnsi="Verdana" w:cs="Courier New"/>
          <w:color w:val="000000"/>
          <w:lang w:val="bg-BG" w:eastAsia="bg-BG"/>
        </w:rPr>
      </w:pPr>
      <w:r w:rsidRPr="0037335A">
        <w:rPr>
          <w:rFonts w:ascii="Verdana" w:hAnsi="Verdana" w:cs="Courier New"/>
          <w:color w:val="000000"/>
          <w:lang w:val="bg-BG" w:eastAsia="bg-BG"/>
        </w:rPr>
        <w:t>Водоснабдяване –</w:t>
      </w:r>
      <w:r>
        <w:rPr>
          <w:rFonts w:ascii="Verdana" w:hAnsi="Verdana" w:cs="Courier New"/>
          <w:color w:val="000000"/>
          <w:lang w:val="bg-BG" w:eastAsia="bg-BG"/>
        </w:rPr>
        <w:t xml:space="preserve"> ще се използува наличен външен градски водопровод</w:t>
      </w:r>
    </w:p>
    <w:p w:rsidR="006D5DEC" w:rsidRPr="0037335A" w:rsidRDefault="006D5DEC" w:rsidP="00644A4A">
      <w:pPr>
        <w:tabs>
          <w:tab w:val="left" w:pos="9639"/>
        </w:tabs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37335A">
        <w:rPr>
          <w:rFonts w:ascii="Verdana" w:hAnsi="Verdana" w:cs="Courier New"/>
          <w:lang w:val="bg-BG" w:eastAsia="bg-BG"/>
        </w:rPr>
        <w:t xml:space="preserve">Електроснабдяване - </w:t>
      </w:r>
      <w:r>
        <w:rPr>
          <w:rFonts w:ascii="Verdana" w:hAnsi="Verdana" w:cs="Courier New"/>
          <w:lang w:val="bg-BG" w:eastAsia="bg-BG"/>
        </w:rPr>
        <w:t xml:space="preserve"> </w:t>
      </w:r>
      <w:r w:rsidRPr="0037335A">
        <w:rPr>
          <w:rFonts w:ascii="Verdana" w:hAnsi="Verdana" w:cs="Courier New"/>
          <w:lang w:val="bg-BG" w:eastAsia="bg-BG"/>
        </w:rPr>
        <w:t xml:space="preserve">чрез </w:t>
      </w:r>
      <w:r>
        <w:rPr>
          <w:rFonts w:ascii="Verdana" w:hAnsi="Verdana" w:cs="Courier New"/>
          <w:lang w:val="bg-BG" w:eastAsia="bg-BG"/>
        </w:rPr>
        <w:t>използване на наличната</w:t>
      </w:r>
      <w:r w:rsidRPr="0037335A">
        <w:rPr>
          <w:rFonts w:ascii="Verdana" w:hAnsi="Verdana" w:cs="Courier New"/>
          <w:lang w:val="bg-BG" w:eastAsia="bg-BG"/>
        </w:rPr>
        <w:t xml:space="preserve"> </w:t>
      </w:r>
      <w:r>
        <w:rPr>
          <w:rFonts w:ascii="Verdana" w:hAnsi="Verdana" w:cs="Courier New"/>
          <w:lang w:val="bg-BG" w:eastAsia="bg-BG"/>
        </w:rPr>
        <w:t xml:space="preserve">градска </w:t>
      </w:r>
      <w:r w:rsidRPr="0037335A">
        <w:rPr>
          <w:rFonts w:ascii="Verdana" w:hAnsi="Verdana" w:cs="Courier New"/>
          <w:lang w:val="bg-BG" w:eastAsia="bg-BG"/>
        </w:rPr>
        <w:t>ел</w:t>
      </w:r>
      <w:r>
        <w:rPr>
          <w:rFonts w:ascii="Verdana" w:hAnsi="Verdana" w:cs="Courier New"/>
          <w:lang w:val="bg-BG" w:eastAsia="bg-BG"/>
        </w:rPr>
        <w:t xml:space="preserve">. </w:t>
      </w:r>
      <w:r w:rsidRPr="0037335A">
        <w:rPr>
          <w:rFonts w:ascii="Verdana" w:hAnsi="Verdana" w:cs="Courier New"/>
          <w:lang w:val="bg-BG" w:eastAsia="bg-BG"/>
        </w:rPr>
        <w:t>м</w:t>
      </w:r>
      <w:r>
        <w:rPr>
          <w:rFonts w:ascii="Verdana" w:hAnsi="Verdana" w:cs="Courier New"/>
          <w:lang w:val="bg-BG" w:eastAsia="bg-BG"/>
        </w:rPr>
        <w:t xml:space="preserve">режа </w:t>
      </w:r>
      <w:r>
        <w:rPr>
          <w:rFonts w:ascii="Verdana" w:hAnsi="Verdana" w:cs="Arial"/>
          <w:lang w:val="ru-RU"/>
        </w:rPr>
        <w:t>.</w:t>
      </w:r>
    </w:p>
    <w:p w:rsidR="006D5DEC" w:rsidRPr="001C5863" w:rsidRDefault="006D5DEC" w:rsidP="00422751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  <w:r w:rsidRPr="0037335A">
        <w:rPr>
          <w:rFonts w:ascii="Verdana" w:hAnsi="Verdana" w:cs="Courier New"/>
          <w:lang w:val="bg-BG" w:eastAsia="bg-BG"/>
        </w:rPr>
        <w:t xml:space="preserve">Заустване на отпадни води </w:t>
      </w:r>
      <w:r w:rsidRPr="00BE24FB">
        <w:rPr>
          <w:rFonts w:ascii="Verdana" w:hAnsi="Verdana" w:cs="Arial"/>
          <w:lang w:val="ru-RU"/>
        </w:rPr>
        <w:t xml:space="preserve">от битово-фекален характер </w:t>
      </w:r>
      <w:r>
        <w:rPr>
          <w:rFonts w:ascii="Verdana" w:hAnsi="Verdana" w:cs="Arial"/>
          <w:lang w:val="ru-RU"/>
        </w:rPr>
        <w:t xml:space="preserve">и пречистени технологични води </w:t>
      </w:r>
      <w:r w:rsidRPr="00BE24FB">
        <w:rPr>
          <w:rFonts w:ascii="Verdana" w:hAnsi="Verdana" w:cs="Arial"/>
          <w:lang w:val="ru-RU"/>
        </w:rPr>
        <w:t xml:space="preserve">– </w:t>
      </w:r>
      <w:r>
        <w:rPr>
          <w:rFonts w:ascii="Verdana" w:hAnsi="Verdana" w:cs="Arial"/>
          <w:lang w:val="ru-RU"/>
        </w:rPr>
        <w:t>ще се включат в наличен</w:t>
      </w:r>
      <w:r w:rsidRPr="00BE24FB">
        <w:rPr>
          <w:rFonts w:ascii="Verdana" w:hAnsi="Verdana" w:cs="Arial"/>
          <w:lang w:val="ru-RU"/>
        </w:rPr>
        <w:t xml:space="preserve"> </w:t>
      </w:r>
      <w:r>
        <w:rPr>
          <w:rFonts w:ascii="Verdana" w:hAnsi="Verdana" w:cs="Arial"/>
          <w:lang w:val="ru-RU"/>
        </w:rPr>
        <w:t>уличен колектор, съгласно указания на «ВиК» ЕООД гр. Пловдив</w:t>
      </w:r>
      <w:r>
        <w:rPr>
          <w:rFonts w:ascii="Verdana" w:hAnsi="Verdana" w:cs="Arial"/>
          <w:lang w:val="bg-BG"/>
        </w:rPr>
        <w:t>.</w:t>
      </w:r>
    </w:p>
    <w:p w:rsidR="006D5DEC" w:rsidRPr="00550249" w:rsidRDefault="006D5DEC" w:rsidP="00644A4A">
      <w:pPr>
        <w:pStyle w:val="BodyTextIndent"/>
        <w:tabs>
          <w:tab w:val="left" w:pos="9639"/>
        </w:tabs>
        <w:spacing w:before="60" w:after="60"/>
        <w:ind w:left="0"/>
        <w:jc w:val="both"/>
        <w:rPr>
          <w:rFonts w:ascii="Verdana" w:hAnsi="Verdana"/>
          <w:szCs w:val="20"/>
        </w:rPr>
      </w:pPr>
      <w:r w:rsidRPr="00550249">
        <w:rPr>
          <w:rFonts w:ascii="Verdana" w:hAnsi="Verdana"/>
          <w:szCs w:val="20"/>
        </w:rPr>
        <w:t>Инвестиционното предложение /ИП/ попада в обхвата на  т. 10, буква “б“ от Приложение № 2 на Закона за опазване на околната среда / ДВ.бр.91 /2002 год./</w:t>
      </w:r>
      <w:r w:rsidRPr="00550249">
        <w:rPr>
          <w:rFonts w:ascii="Verdana" w:hAnsi="Verdana"/>
          <w:szCs w:val="20"/>
          <w:lang w:val="ru-RU"/>
        </w:rPr>
        <w:t xml:space="preserve"> </w:t>
      </w:r>
      <w:r w:rsidRPr="00550249">
        <w:rPr>
          <w:rFonts w:ascii="Verdana" w:hAnsi="Verdana"/>
          <w:szCs w:val="20"/>
        </w:rPr>
        <w:t xml:space="preserve">и чл.2 ал.1, т. 1 от Наредбата за ОС. </w:t>
      </w:r>
    </w:p>
    <w:p w:rsidR="006D5DEC" w:rsidRPr="00550249" w:rsidRDefault="006D5DEC" w:rsidP="00644A4A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550249">
        <w:rPr>
          <w:rFonts w:ascii="Verdana" w:hAnsi="Verdana"/>
          <w:lang w:val="bg-BG"/>
        </w:rPr>
        <w:t xml:space="preserve">Площадката на ИП  </w:t>
      </w:r>
      <w:r w:rsidRPr="00550249">
        <w:rPr>
          <w:rFonts w:ascii="Verdana" w:hAnsi="Verdana"/>
          <w:b/>
          <w:lang w:val="ru-RU"/>
        </w:rPr>
        <w:t xml:space="preserve">не </w:t>
      </w:r>
      <w:r w:rsidRPr="00550249">
        <w:rPr>
          <w:rFonts w:ascii="Verdana" w:hAnsi="Verdana"/>
          <w:b/>
          <w:lang w:val="bg-BG"/>
        </w:rPr>
        <w:t>попада</w:t>
      </w:r>
      <w:r w:rsidRPr="00550249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</w:t>
      </w:r>
      <w:smartTag w:uri="urn:schemas-microsoft-com:office:smarttags" w:element="metricconverter">
        <w:smartTagPr>
          <w:attr w:name="ProductID" w:val="2000”"/>
        </w:smartTagPr>
        <w:r w:rsidRPr="00550249">
          <w:rPr>
            <w:rFonts w:ascii="Verdana" w:hAnsi="Verdana"/>
            <w:lang w:val="ru-RU"/>
          </w:rPr>
          <w:t>2000”</w:t>
        </w:r>
      </w:smartTag>
      <w:r w:rsidRPr="00550249">
        <w:rPr>
          <w:rFonts w:ascii="Verdana" w:hAnsi="Verdana"/>
          <w:lang w:val="ru-RU"/>
        </w:rPr>
        <w:t xml:space="preserve">.  Най-близката защитена зона е  </w:t>
      </w:r>
      <w:r w:rsidRPr="00550249">
        <w:rPr>
          <w:rFonts w:ascii="Verdana" w:hAnsi="Verdana"/>
        </w:rPr>
        <w:t>BG</w:t>
      </w:r>
      <w:r w:rsidRPr="00550249">
        <w:rPr>
          <w:rFonts w:ascii="Verdana" w:hAnsi="Verdana"/>
          <w:lang w:val="ru-RU"/>
        </w:rPr>
        <w:t xml:space="preserve"> 000</w:t>
      </w:r>
      <w:r>
        <w:rPr>
          <w:rFonts w:ascii="Verdana" w:hAnsi="Verdana"/>
          <w:lang w:val="ru-RU"/>
        </w:rPr>
        <w:t xml:space="preserve">0194 </w:t>
      </w:r>
      <w:r w:rsidRPr="00550249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>Река Чая</w:t>
      </w:r>
      <w:r w:rsidRPr="00550249">
        <w:rPr>
          <w:rFonts w:ascii="Verdana" w:hAnsi="Verdana"/>
          <w:lang w:val="ru-RU"/>
        </w:rPr>
        <w:t xml:space="preserve">”, </w:t>
      </w:r>
      <w:r w:rsidRPr="00550249">
        <w:rPr>
          <w:rFonts w:ascii="Verdana" w:hAnsi="Verdana"/>
          <w:lang w:val="bg-BG"/>
        </w:rPr>
        <w:t>включена в списъка на защитените зони за опазване на природните местообитания и на дивата флора и фауна, приета с РМС № 122/02.03.2007г.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(</w:t>
      </w:r>
      <w:r>
        <w:rPr>
          <w:rFonts w:ascii="Verdana" w:hAnsi="Verdana"/>
          <w:lang w:val="bg-BG"/>
        </w:rPr>
        <w:t>ДВ бр.21/2007г.</w:t>
      </w:r>
      <w:r>
        <w:rPr>
          <w:rFonts w:ascii="Verdana" w:hAnsi="Verdana"/>
        </w:rPr>
        <w:t>)</w:t>
      </w:r>
      <w:r w:rsidRPr="00550249">
        <w:rPr>
          <w:rFonts w:ascii="Verdana" w:hAnsi="Verdana"/>
          <w:lang w:val="bg-BG"/>
        </w:rPr>
        <w:t xml:space="preserve"> </w:t>
      </w:r>
      <w:r w:rsidRPr="00550249">
        <w:rPr>
          <w:rFonts w:ascii="Verdana" w:hAnsi="Verdana"/>
          <w:lang w:val="ru-RU"/>
        </w:rPr>
        <w:t xml:space="preserve">Предвид местоположението и характера на инвестиционното  предложение, </w:t>
      </w:r>
      <w:r w:rsidRPr="00550249">
        <w:rPr>
          <w:rFonts w:ascii="Verdana" w:hAnsi="Verdana"/>
          <w:lang w:val="bg-BG"/>
        </w:rPr>
        <w:t xml:space="preserve">извършената </w:t>
      </w:r>
      <w:r w:rsidRPr="00550249">
        <w:rPr>
          <w:rFonts w:ascii="Verdana" w:hAnsi="Verdana"/>
          <w:lang w:val="ru-RU"/>
        </w:rPr>
        <w:t xml:space="preserve">преценка за вероятната степен на отрицателно въздействие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значително отрицателно въздействие  върху видовете, предмет на опазване в защитената зона</w:t>
      </w:r>
      <w:r w:rsidRPr="00550249">
        <w:rPr>
          <w:rFonts w:ascii="Verdana" w:hAnsi="Verdana"/>
          <w:lang w:val="bg-BG"/>
        </w:rPr>
        <w:t>.</w:t>
      </w:r>
    </w:p>
    <w:p w:rsidR="006D5DEC" w:rsidRDefault="006D5DEC" w:rsidP="00644A4A">
      <w:pPr>
        <w:pStyle w:val="BodyTextIndent"/>
        <w:tabs>
          <w:tab w:val="left" w:pos="9639"/>
        </w:tabs>
        <w:spacing w:before="60" w:after="60"/>
        <w:ind w:left="0"/>
        <w:jc w:val="both"/>
      </w:pPr>
      <w:r w:rsidRPr="009357D9">
        <w:t xml:space="preserve">                                                    </w:t>
      </w:r>
    </w:p>
    <w:p w:rsidR="006D5DEC" w:rsidRDefault="006D5DEC" w:rsidP="00644A4A">
      <w:pPr>
        <w:pStyle w:val="BodyText"/>
        <w:jc w:val="center"/>
        <w:outlineLvl w:val="0"/>
        <w:rPr>
          <w:rFonts w:ascii="Verdana" w:hAnsi="Verdana"/>
          <w:b/>
          <w:caps/>
        </w:rPr>
      </w:pPr>
    </w:p>
    <w:p w:rsidR="006D5DEC" w:rsidRPr="009357D9" w:rsidRDefault="006D5DEC" w:rsidP="00550249">
      <w:pPr>
        <w:pStyle w:val="BodyText"/>
        <w:outlineLvl w:val="0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                         </w:t>
      </w:r>
      <w:r w:rsidRPr="009357D9">
        <w:rPr>
          <w:rFonts w:ascii="Verdana" w:hAnsi="Verdana"/>
          <w:b/>
          <w:caps/>
        </w:rPr>
        <w:t>мотиви:</w:t>
      </w:r>
    </w:p>
    <w:p w:rsidR="006D5DEC" w:rsidRPr="009357D9" w:rsidRDefault="006D5DEC" w:rsidP="00644A4A">
      <w:pPr>
        <w:pStyle w:val="BodyText"/>
        <w:rPr>
          <w:rFonts w:ascii="Verdana" w:hAnsi="Verdana"/>
          <w:b/>
          <w:caps/>
        </w:rPr>
      </w:pPr>
    </w:p>
    <w:p w:rsidR="006D5DEC" w:rsidRPr="00BE24FB" w:rsidRDefault="006D5DEC" w:rsidP="00644A4A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9357D9">
        <w:rPr>
          <w:rFonts w:ascii="Verdana" w:hAnsi="Verdana"/>
          <w:b/>
          <w:sz w:val="20"/>
          <w:szCs w:val="20"/>
          <w:lang w:val="bg-BG"/>
        </w:rPr>
        <w:t xml:space="preserve">      </w:t>
      </w:r>
      <w:r>
        <w:rPr>
          <w:rFonts w:ascii="Verdana" w:hAnsi="Verdana"/>
          <w:b/>
          <w:sz w:val="20"/>
          <w:szCs w:val="20"/>
          <w:lang w:val="bg-BG"/>
        </w:rPr>
        <w:t xml:space="preserve">    </w:t>
      </w:r>
      <w:r w:rsidRPr="009357D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357D9">
        <w:rPr>
          <w:rFonts w:ascii="Verdana" w:hAnsi="Verdana"/>
          <w:b/>
          <w:sz w:val="20"/>
          <w:szCs w:val="20"/>
        </w:rPr>
        <w:t>I</w:t>
      </w:r>
      <w:r w:rsidRPr="009357D9">
        <w:rPr>
          <w:rFonts w:ascii="Verdana" w:hAnsi="Verdana"/>
          <w:b/>
          <w:sz w:val="20"/>
          <w:szCs w:val="20"/>
          <w:lang w:val="ru-RU"/>
        </w:rPr>
        <w:t>.Характеристика на предлаганото строителство, дейности, технологии: обем, производителност, мащабност, взаимовръзка  и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9357D9">
        <w:rPr>
          <w:rFonts w:ascii="Verdana" w:hAnsi="Verdana"/>
          <w:b/>
          <w:sz w:val="20"/>
          <w:szCs w:val="20"/>
          <w:lang w:val="bg-BG"/>
        </w:rPr>
        <w:t>.</w:t>
      </w:r>
    </w:p>
    <w:p w:rsidR="006D5DEC" w:rsidRDefault="006D5DEC" w:rsidP="00550249">
      <w:pPr>
        <w:pStyle w:val="Defaul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В урбанизирана територия - квартал на гр. Асеновград ще се изгради съвременен търговски комплекс за продажба на хранителни и промишлени стоки.  </w:t>
      </w:r>
      <w:r w:rsidRPr="00550249">
        <w:rPr>
          <w:rFonts w:ascii="Verdana" w:hAnsi="Verdana" w:cs="Arial"/>
          <w:sz w:val="20"/>
          <w:szCs w:val="20"/>
        </w:rPr>
        <w:t>Изграждането на обекта и обслужваща</w:t>
      </w:r>
      <w:r>
        <w:rPr>
          <w:rFonts w:ascii="Verdana" w:hAnsi="Verdana" w:cs="Arial"/>
          <w:sz w:val="20"/>
          <w:szCs w:val="20"/>
        </w:rPr>
        <w:t>та</w:t>
      </w:r>
      <w:r w:rsidRPr="00550249">
        <w:rPr>
          <w:rFonts w:ascii="Verdana" w:hAnsi="Verdana" w:cs="Arial"/>
          <w:sz w:val="20"/>
          <w:szCs w:val="20"/>
        </w:rPr>
        <w:t xml:space="preserve"> инфраструктура  ще стане съгласно утвърдения ПУП и работните проекти при спазване на ограничителни</w:t>
      </w:r>
      <w:r>
        <w:rPr>
          <w:rFonts w:ascii="Verdana" w:hAnsi="Verdana" w:cs="Arial"/>
          <w:sz w:val="20"/>
          <w:szCs w:val="20"/>
        </w:rPr>
        <w:t>те</w:t>
      </w:r>
      <w:r w:rsidRPr="00550249">
        <w:rPr>
          <w:rFonts w:ascii="Verdana" w:hAnsi="Verdana" w:cs="Arial"/>
          <w:sz w:val="20"/>
          <w:szCs w:val="20"/>
        </w:rPr>
        <w:t xml:space="preserve"> и задължителни</w:t>
      </w:r>
      <w:r>
        <w:rPr>
          <w:rFonts w:ascii="Verdana" w:hAnsi="Verdana" w:cs="Arial"/>
          <w:sz w:val="20"/>
          <w:szCs w:val="20"/>
        </w:rPr>
        <w:t>те</w:t>
      </w:r>
      <w:r w:rsidRPr="00550249">
        <w:rPr>
          <w:rFonts w:ascii="Verdana" w:hAnsi="Verdana" w:cs="Arial"/>
          <w:sz w:val="20"/>
          <w:szCs w:val="20"/>
        </w:rPr>
        <w:t xml:space="preserve">  линии на застрояване.</w:t>
      </w:r>
      <w:r>
        <w:rPr>
          <w:rFonts w:ascii="Verdana" w:hAnsi="Verdana" w:cs="Arial"/>
          <w:sz w:val="20"/>
          <w:szCs w:val="20"/>
        </w:rPr>
        <w:t xml:space="preserve"> Строителството ще се осъществи на площ от около 4134 кв.м.  </w:t>
      </w:r>
    </w:p>
    <w:p w:rsidR="006D5DEC" w:rsidRDefault="006D5DEC" w:rsidP="00644A4A">
      <w:pPr>
        <w:pStyle w:val="BodyText"/>
        <w:tabs>
          <w:tab w:val="left" w:pos="8647"/>
        </w:tabs>
        <w:rPr>
          <w:rFonts w:ascii="Verdana" w:hAnsi="Verdana"/>
        </w:rPr>
      </w:pPr>
      <w:r w:rsidRPr="0052146E">
        <w:rPr>
          <w:rFonts w:ascii="Verdana" w:hAnsi="Verdana"/>
        </w:rPr>
        <w:t>В хода на експлоатация на обекта не се предполага значително замърсяване и</w:t>
      </w:r>
      <w:r w:rsidRPr="009357D9">
        <w:rPr>
          <w:rFonts w:ascii="Verdana" w:hAnsi="Verdana"/>
        </w:rPr>
        <w:t xml:space="preserve"> дискомфорт на околната среда. При строителните дейности се очаква известно шумово натоварване на околната среда. То ще бъде минимално,</w:t>
      </w:r>
      <w:r w:rsidRPr="002E245E">
        <w:rPr>
          <w:rFonts w:ascii="Verdana" w:hAnsi="Verdana"/>
        </w:rPr>
        <w:t xml:space="preserve"> локализирано в рамките на ограничен район. </w:t>
      </w:r>
    </w:p>
    <w:p w:rsidR="006D5DEC" w:rsidRPr="00E67806" w:rsidRDefault="006D5DEC" w:rsidP="006E5181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6E5181">
        <w:rPr>
          <w:rFonts w:ascii="Verdana" w:hAnsi="Verdana"/>
          <w:lang w:val="bg-BG"/>
        </w:rPr>
        <w:t xml:space="preserve">Битовите отпадъци, генерирани по време на експлоатацията </w:t>
      </w:r>
      <w:r w:rsidRPr="00BE24FB">
        <w:rPr>
          <w:rFonts w:ascii="Verdana" w:hAnsi="Verdana"/>
          <w:lang w:val="ru-RU"/>
        </w:rPr>
        <w:t xml:space="preserve"> ще се събират в контейнер</w:t>
      </w:r>
      <w:r>
        <w:rPr>
          <w:rFonts w:ascii="Verdana" w:hAnsi="Verdana"/>
          <w:lang w:val="ru-RU"/>
        </w:rPr>
        <w:t>и</w:t>
      </w:r>
      <w:r w:rsidRPr="00BE24FB">
        <w:rPr>
          <w:rFonts w:ascii="Verdana" w:hAnsi="Verdana"/>
          <w:lang w:val="ru-RU"/>
        </w:rPr>
        <w:t xml:space="preserve"> и ще се извозват  от обслужваща района сметосъбираща фирма до </w:t>
      </w:r>
      <w:r>
        <w:rPr>
          <w:rFonts w:ascii="Verdana" w:hAnsi="Verdana"/>
          <w:lang w:val="ru-RU"/>
        </w:rPr>
        <w:t>определеното от Общината депо за ТБО.</w:t>
      </w:r>
    </w:p>
    <w:p w:rsidR="006D5DEC" w:rsidRPr="006E5181" w:rsidRDefault="006D5DEC" w:rsidP="006E5181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Формираните при преработката на продукти от животински произход отпадъци ще се предават за последваща преработка или в екарисаж.</w:t>
      </w:r>
    </w:p>
    <w:p w:rsidR="006D5DEC" w:rsidRDefault="006D5DEC" w:rsidP="00DF74C9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9F6A0C">
        <w:rPr>
          <w:rFonts w:ascii="Verdana" w:hAnsi="Verdana"/>
          <w:lang w:val="ru-RU"/>
        </w:rPr>
        <w:t xml:space="preserve">   </w:t>
      </w:r>
      <w:r>
        <w:rPr>
          <w:rFonts w:ascii="Verdana" w:hAnsi="Verdana"/>
          <w:lang w:val="bg-BG"/>
        </w:rPr>
        <w:t xml:space="preserve"> </w:t>
      </w:r>
    </w:p>
    <w:p w:rsidR="006D5DEC" w:rsidRDefault="006D5DEC" w:rsidP="00644A4A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    </w:t>
      </w: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>
        <w:rPr>
          <w:rFonts w:ascii="Verdana" w:hAnsi="Verdana"/>
          <w:b/>
          <w:sz w:val="20"/>
          <w:szCs w:val="20"/>
          <w:lang w:val="bg-BG"/>
        </w:rPr>
        <w:t>,съществуващото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6D5DEC" w:rsidRPr="00BE24FB" w:rsidRDefault="006D5DEC" w:rsidP="00B10507">
      <w:pPr>
        <w:jc w:val="both"/>
        <w:rPr>
          <w:rFonts w:ascii="Verdana" w:hAnsi="Verdana" w:cs="Arial"/>
          <w:lang w:val="ru-RU"/>
        </w:rPr>
      </w:pPr>
      <w:r>
        <w:rPr>
          <w:rFonts w:ascii="Verdana" w:hAnsi="Verdana" w:cs="Arial"/>
          <w:lang w:val="bg-BG"/>
        </w:rPr>
        <w:t>Обектът</w:t>
      </w:r>
      <w:r>
        <w:rPr>
          <w:rFonts w:ascii="Verdana" w:hAnsi="Verdana" w:cs="Arial"/>
          <w:lang w:val="ru-RU"/>
        </w:rPr>
        <w:t xml:space="preserve"> ще се разположи в изцяло урбанизирана територия с начин на трайно ползуване понастоящем – «за хранително-вкусова промишленост». Щ</w:t>
      </w:r>
      <w:r w:rsidRPr="00BE24FB">
        <w:rPr>
          <w:rFonts w:ascii="Verdana" w:hAnsi="Verdana" w:cs="Arial"/>
          <w:lang w:val="ru-RU"/>
        </w:rPr>
        <w:t>е</w:t>
      </w:r>
      <w:r>
        <w:rPr>
          <w:rFonts w:ascii="Verdana" w:hAnsi="Verdana" w:cs="Arial"/>
          <w:lang w:val="ru-RU"/>
        </w:rPr>
        <w:t xml:space="preserve"> има удобни пътни и пешеходни подходи към градската улична мрежа.</w:t>
      </w:r>
    </w:p>
    <w:p w:rsidR="006D5DEC" w:rsidRDefault="006D5DEC" w:rsidP="00644A4A">
      <w:pPr>
        <w:pStyle w:val="BodyTextIndent3"/>
        <w:numPr>
          <w:ilvl w:val="0"/>
          <w:numId w:val="29"/>
        </w:numPr>
        <w:tabs>
          <w:tab w:val="clear" w:pos="93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6D5DEC" w:rsidRDefault="006D5DEC" w:rsidP="00644A4A">
      <w:pPr>
        <w:pStyle w:val="BodyTextIndent3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6D5DEC" w:rsidRDefault="006D5DEC" w:rsidP="00644A4A">
      <w:pPr>
        <w:pStyle w:val="BodyText"/>
        <w:numPr>
          <w:ilvl w:val="0"/>
          <w:numId w:val="11"/>
        </w:numPr>
        <w:ind w:left="0" w:firstLine="1134"/>
        <w:rPr>
          <w:rFonts w:ascii="Verdana" w:hAnsi="Verdana"/>
        </w:rPr>
      </w:pPr>
      <w:r>
        <w:rPr>
          <w:rFonts w:ascii="Verdana" w:hAnsi="Verdana"/>
        </w:rPr>
        <w:t>Не се очаква засягане на к</w:t>
      </w:r>
      <w:r w:rsidRPr="00FE1D54">
        <w:rPr>
          <w:rFonts w:ascii="Verdana" w:hAnsi="Verdana"/>
        </w:rPr>
        <w:t>ачествата и регенеративната  способност на природните ресурси  в района</w:t>
      </w:r>
      <w:r>
        <w:rPr>
          <w:rFonts w:ascii="Verdana" w:hAnsi="Verdana"/>
        </w:rPr>
        <w:t xml:space="preserve">. </w:t>
      </w:r>
    </w:p>
    <w:p w:rsidR="006D5DEC" w:rsidRPr="00FE1D54" w:rsidRDefault="006D5DEC" w:rsidP="00644A4A">
      <w:pPr>
        <w:pStyle w:val="BodyText"/>
        <w:rPr>
          <w:rFonts w:ascii="Verdana" w:hAnsi="Verdana"/>
        </w:rPr>
      </w:pPr>
    </w:p>
    <w:p w:rsidR="006D5DEC" w:rsidRDefault="006D5DEC" w:rsidP="00644A4A">
      <w:pPr>
        <w:pStyle w:val="BodyTextIndent3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6D5DEC" w:rsidRPr="00E61C0A" w:rsidRDefault="006D5DEC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overflowPunct/>
        <w:ind w:left="0" w:firstLine="1134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</w:t>
      </w:r>
      <w:r w:rsidRPr="00E61C0A">
        <w:rPr>
          <w:rFonts w:ascii="Verdana" w:hAnsi="Verdana"/>
          <w:lang w:val="bg-BG"/>
        </w:rPr>
        <w:t xml:space="preserve">яма вероятност </w:t>
      </w:r>
      <w:r>
        <w:rPr>
          <w:rFonts w:ascii="Verdana" w:hAnsi="Verdana"/>
          <w:lang w:val="bg-BG"/>
        </w:rPr>
        <w:t>и</w:t>
      </w:r>
      <w:r w:rsidRPr="00E61C0A">
        <w:rPr>
          <w:rFonts w:ascii="Verdana" w:hAnsi="Verdana"/>
          <w:color w:val="000000"/>
          <w:lang w:val="bg-BG"/>
        </w:rPr>
        <w:t xml:space="preserve">нвестиционното предложение </w:t>
      </w:r>
      <w:r w:rsidRPr="00E61C0A">
        <w:rPr>
          <w:rFonts w:ascii="Verdana" w:hAnsi="Verdana"/>
          <w:lang w:val="bg-BG"/>
        </w:rPr>
        <w:t>да доведе до пряко унищожаване, увреждане или фрагментиране на природни местообитания и местообитания на видове, предмет на опазване в най-близката защитена зона</w:t>
      </w:r>
      <w:r w:rsidRPr="00AD61CA"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</w:rPr>
        <w:t>BG</w:t>
      </w:r>
      <w:r w:rsidRPr="00550249">
        <w:rPr>
          <w:rFonts w:ascii="Verdana" w:hAnsi="Verdana"/>
          <w:lang w:val="ru-RU"/>
        </w:rPr>
        <w:t xml:space="preserve"> 000</w:t>
      </w:r>
      <w:r>
        <w:rPr>
          <w:rFonts w:ascii="Verdana" w:hAnsi="Verdana"/>
          <w:lang w:val="ru-RU"/>
        </w:rPr>
        <w:t xml:space="preserve">00194 </w:t>
      </w:r>
      <w:r w:rsidRPr="00550249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>Река Чая</w:t>
      </w:r>
      <w:r w:rsidRPr="00550249">
        <w:rPr>
          <w:rFonts w:ascii="Verdana" w:hAnsi="Verdana"/>
          <w:lang w:val="ru-RU"/>
        </w:rPr>
        <w:t xml:space="preserve">”, </w:t>
      </w:r>
      <w:r w:rsidRPr="00E61C0A">
        <w:rPr>
          <w:rFonts w:ascii="Verdana" w:hAnsi="Verdana"/>
          <w:lang w:val="bg-BG"/>
        </w:rPr>
        <w:t xml:space="preserve">тъй като намерението ще се осъществи  </w:t>
      </w:r>
      <w:r>
        <w:rPr>
          <w:rFonts w:ascii="Verdana" w:hAnsi="Verdana"/>
          <w:lang w:val="bg-BG"/>
        </w:rPr>
        <w:t xml:space="preserve">в урбанизирана територия, </w:t>
      </w:r>
      <w:r w:rsidRPr="00E61C0A">
        <w:rPr>
          <w:rFonts w:ascii="Verdana" w:hAnsi="Verdana"/>
          <w:lang w:val="bg-BG"/>
        </w:rPr>
        <w:t xml:space="preserve">извън границите на зоната и без да се налага изграждане на допълнителна инфраструктура. </w:t>
      </w:r>
    </w:p>
    <w:p w:rsidR="006D5DEC" w:rsidRPr="00E61C0A" w:rsidRDefault="006D5DEC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  <w:lang w:val="bg-BG"/>
        </w:rPr>
      </w:pPr>
      <w:r w:rsidRPr="00E61C0A">
        <w:rPr>
          <w:rFonts w:ascii="Verdana" w:hAnsi="Verdana"/>
          <w:lang w:val="bg-BG"/>
        </w:rPr>
        <w:t xml:space="preserve">Естеството на развиваната на площадката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върху ключови елементи на зоната, респективно върху видовете, предмет на опазване. </w:t>
      </w:r>
    </w:p>
    <w:p w:rsidR="006D5DEC" w:rsidRDefault="006D5DEC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  <w:lang w:val="bg-BG"/>
        </w:rPr>
      </w:pPr>
      <w:r w:rsidRPr="00E61C0A">
        <w:rPr>
          <w:rFonts w:ascii="Verdana" w:hAnsi="Verdana"/>
          <w:lang w:val="bg-BG"/>
        </w:rPr>
        <w:t>Реализирането на инвестиционното предложение не дава основания за предположения за кумулиране на такива въздействия, които да окажат значително безпокойство на видовете животни, предмет на опазване в зоната, което да доведе до негативни изменения в структурата и функциите на популациите им.</w:t>
      </w:r>
    </w:p>
    <w:p w:rsidR="006D5DEC" w:rsidRDefault="006D5DEC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С писмо изх. </w:t>
      </w:r>
      <w:r w:rsidRPr="009F6A0C">
        <w:rPr>
          <w:rFonts w:ascii="Verdana" w:hAnsi="Verdana"/>
          <w:lang w:val="ru-RU"/>
        </w:rPr>
        <w:t xml:space="preserve">№ </w:t>
      </w:r>
      <w:r>
        <w:rPr>
          <w:rFonts w:ascii="Verdana" w:hAnsi="Verdana"/>
          <w:lang w:val="ru-RU"/>
        </w:rPr>
        <w:t>1860/18.03</w:t>
      </w:r>
      <w:r>
        <w:rPr>
          <w:rFonts w:ascii="Verdana" w:hAnsi="Verdana"/>
          <w:lang w:val="bg-BG"/>
        </w:rPr>
        <w:t>.</w:t>
      </w:r>
      <w:r w:rsidRPr="009F6A0C">
        <w:rPr>
          <w:rFonts w:ascii="Verdana" w:hAnsi="Verdana"/>
          <w:lang w:val="ru-RU"/>
        </w:rPr>
        <w:t>201</w:t>
      </w:r>
      <w:r>
        <w:rPr>
          <w:rFonts w:ascii="Verdana" w:hAnsi="Verdana"/>
          <w:lang w:val="ru-RU"/>
        </w:rPr>
        <w:t>4</w:t>
      </w:r>
      <w:r w:rsidRPr="009F6A0C">
        <w:rPr>
          <w:rFonts w:ascii="Verdana" w:hAnsi="Verdana"/>
          <w:lang w:val="ru-RU"/>
        </w:rPr>
        <w:t>г. РЗИ- Пловдив</w:t>
      </w:r>
      <w:r>
        <w:rPr>
          <w:rFonts w:ascii="Verdana" w:hAnsi="Verdana"/>
          <w:lang w:val="ru-RU"/>
        </w:rPr>
        <w:t xml:space="preserve"> е определила липсата на здравен риск при реализацията на инвестиционното предложение.</w:t>
      </w:r>
    </w:p>
    <w:p w:rsidR="006D5DEC" w:rsidRPr="00E61C0A" w:rsidRDefault="006D5DEC" w:rsidP="00644A4A">
      <w:pPr>
        <w:widowControl w:val="0"/>
        <w:tabs>
          <w:tab w:val="num" w:pos="720"/>
        </w:tabs>
        <w:jc w:val="both"/>
        <w:rPr>
          <w:rFonts w:ascii="Verdana" w:hAnsi="Verdana"/>
          <w:lang w:val="bg-BG"/>
        </w:rPr>
      </w:pPr>
    </w:p>
    <w:p w:rsidR="006D5DEC" w:rsidRDefault="006D5DEC" w:rsidP="00644A4A">
      <w:pPr>
        <w:pStyle w:val="BodyTextIndent3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въздействия-териториален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6D5DEC" w:rsidRDefault="006D5DEC" w:rsidP="00644A4A">
      <w:pPr>
        <w:pStyle w:val="BodyTextIndent3"/>
        <w:numPr>
          <w:ilvl w:val="0"/>
          <w:numId w:val="6"/>
        </w:numPr>
        <w:tabs>
          <w:tab w:val="num" w:pos="0"/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6D5DEC" w:rsidRDefault="006D5DEC" w:rsidP="00644A4A">
      <w:pPr>
        <w:pStyle w:val="BodyTextIndent3"/>
        <w:numPr>
          <w:ilvl w:val="0"/>
          <w:numId w:val="6"/>
        </w:numPr>
        <w:tabs>
          <w:tab w:val="num" w:pos="0"/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6D5DEC" w:rsidRDefault="006D5DEC" w:rsidP="00644A4A">
      <w:pPr>
        <w:pStyle w:val="BodyTextIndent3"/>
        <w:numPr>
          <w:ilvl w:val="0"/>
          <w:numId w:val="6"/>
        </w:numPr>
        <w:tabs>
          <w:tab w:val="num" w:pos="0"/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6D5DEC" w:rsidRDefault="006D5DEC" w:rsidP="00644A4A">
      <w:pPr>
        <w:pStyle w:val="BodyTextIndent3"/>
        <w:numPr>
          <w:ilvl w:val="0"/>
          <w:numId w:val="6"/>
        </w:numPr>
        <w:tabs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6D5DEC" w:rsidRDefault="006D5DEC" w:rsidP="00644A4A">
      <w:pPr>
        <w:pStyle w:val="BodyTextIndent3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6D5DEC" w:rsidRDefault="006D5DEC" w:rsidP="003B36EA">
      <w:pPr>
        <w:pStyle w:val="BodyText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кмета на Община „Асеновград”</w:t>
      </w:r>
      <w:r w:rsidRPr="00890E4E">
        <w:rPr>
          <w:rFonts w:ascii="Verdana" w:hAnsi="Verdana"/>
        </w:rPr>
        <w:t>,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>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 xml:space="preserve">а на информационно табло и общинския сайт.  Осигурен е обществен достъп до информацията по приложение </w:t>
      </w:r>
      <w:r w:rsidRPr="009F6A0C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чл.6, ал.9 от Наредбата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6D5DEC" w:rsidRDefault="006D5DEC" w:rsidP="003B36EA">
      <w:pPr>
        <w:pStyle w:val="BodyText"/>
        <w:tabs>
          <w:tab w:val="left" w:pos="9639"/>
        </w:tabs>
        <w:rPr>
          <w:rFonts w:ascii="Verdana" w:hAnsi="Verdana"/>
          <w:bCs/>
          <w:iCs/>
        </w:rPr>
      </w:pPr>
      <w:r>
        <w:rPr>
          <w:rFonts w:ascii="Verdana" w:hAnsi="Verdana"/>
        </w:rPr>
        <w:t xml:space="preserve">         </w:t>
      </w:r>
    </w:p>
    <w:p w:rsidR="006D5DEC" w:rsidRPr="00E37B27" w:rsidRDefault="006D5DEC" w:rsidP="00644A4A">
      <w:pPr>
        <w:pStyle w:val="BodyText"/>
        <w:tabs>
          <w:tab w:val="left" w:pos="9639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E37B27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E37B27">
        <w:rPr>
          <w:rFonts w:ascii="Verdana" w:hAnsi="Verdana"/>
        </w:rPr>
        <w:t>.</w:t>
      </w:r>
    </w:p>
    <w:p w:rsidR="006D5DEC" w:rsidRPr="00E37B27" w:rsidRDefault="006D5DEC" w:rsidP="00644A4A">
      <w:pPr>
        <w:pStyle w:val="BodyText"/>
        <w:tabs>
          <w:tab w:val="left" w:pos="9639"/>
        </w:tabs>
        <w:rPr>
          <w:rFonts w:ascii="Verdana" w:hAnsi="Verdana"/>
          <w:b/>
          <w:bCs/>
          <w:iCs/>
        </w:rPr>
      </w:pPr>
      <w:r w:rsidRPr="00E37B27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6D5DEC" w:rsidRPr="00E37B27" w:rsidRDefault="006D5DEC" w:rsidP="00644A4A">
      <w:pPr>
        <w:pStyle w:val="BodyTextIndent3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E37B27">
        <w:rPr>
          <w:rFonts w:ascii="Verdana" w:hAnsi="Verdana"/>
          <w:b/>
          <w:sz w:val="20"/>
          <w:szCs w:val="20"/>
          <w:lang w:val="ru-RU"/>
        </w:rPr>
        <w:t>4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6D5DEC" w:rsidRPr="00E37B27" w:rsidRDefault="006D5DEC" w:rsidP="00644A4A">
      <w:pPr>
        <w:pStyle w:val="BodyTextIndent3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Р</w:t>
      </w:r>
      <w:r w:rsidRPr="00E37B27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37B27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6D5DEC" w:rsidRPr="00E37B27" w:rsidRDefault="006D5DEC" w:rsidP="00644A4A">
      <w:pPr>
        <w:pStyle w:val="BodyTextIndent3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6D5DEC" w:rsidRDefault="006D5DEC" w:rsidP="00644A4A">
      <w:pPr>
        <w:pStyle w:val="BodyTextIndent3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6D5DEC" w:rsidRDefault="006D5DEC" w:rsidP="00644A4A">
      <w:pPr>
        <w:pStyle w:val="BodyTextIndent3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6D5DEC" w:rsidRDefault="006D5DEC" w:rsidP="00644A4A">
      <w:pPr>
        <w:pStyle w:val="BodyTextIndent3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6D5DEC" w:rsidRDefault="006D5DEC" w:rsidP="00644A4A">
      <w:pPr>
        <w:pStyle w:val="BodyTextIndent3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6D5DEC" w:rsidRDefault="006D5DEC" w:rsidP="00644A4A">
      <w:pPr>
        <w:pStyle w:val="BodyTextIndent3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6D5DEC" w:rsidRPr="009812BA" w:rsidRDefault="006D5DEC" w:rsidP="00BE24FB">
      <w:pPr>
        <w:ind w:left="-142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sz w:val="18"/>
          <w:szCs w:val="18"/>
          <w:lang w:val="bg-BG"/>
        </w:rPr>
        <w:t xml:space="preserve">  </w:t>
      </w:r>
      <w:r w:rsidRPr="001704D7">
        <w:rPr>
          <w:rFonts w:ascii="Verdana" w:hAnsi="Verdana"/>
          <w:b/>
          <w:sz w:val="18"/>
          <w:szCs w:val="18"/>
          <w:lang w:val="bg-BG"/>
        </w:rPr>
        <w:t xml:space="preserve"> </w:t>
      </w:r>
      <w:r>
        <w:rPr>
          <w:rFonts w:ascii="Verdana" w:hAnsi="Verdana"/>
          <w:lang w:val="ru-RU"/>
        </w:rPr>
        <w:t xml:space="preserve">                          </w:t>
      </w:r>
    </w:p>
    <w:p w:rsidR="006D5DEC" w:rsidRPr="0021462E" w:rsidRDefault="006D5DEC" w:rsidP="00E67806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>……                                                                        01.04.201</w:t>
      </w:r>
      <w:r>
        <w:rPr>
          <w:rFonts w:ascii="Verdana" w:hAnsi="Verdana"/>
          <w:b/>
        </w:rPr>
        <w:t>4</w:t>
      </w:r>
      <w:r>
        <w:rPr>
          <w:rFonts w:ascii="Verdana" w:hAnsi="Verdana"/>
          <w:b/>
          <w:lang w:val="bg-BG"/>
        </w:rPr>
        <w:t>г.</w:t>
      </w:r>
    </w:p>
    <w:p w:rsidR="006D5DEC" w:rsidRDefault="006D5DEC" w:rsidP="00E67806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6D5DEC" w:rsidRDefault="006D5DEC" w:rsidP="00407BAB">
      <w:pPr>
        <w:pStyle w:val="Footer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</w:p>
    <w:p w:rsidR="006D5DEC" w:rsidRDefault="006D5DEC" w:rsidP="00407BAB">
      <w:pPr>
        <w:pStyle w:val="Footer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</w:p>
    <w:p w:rsidR="006D5DEC" w:rsidRDefault="006D5DEC" w:rsidP="00407BAB">
      <w:pPr>
        <w:pStyle w:val="Footer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</w:p>
    <w:p w:rsidR="006D5DEC" w:rsidRPr="00BB2E54" w:rsidRDefault="006D5DEC" w:rsidP="00407BAB">
      <w:pPr>
        <w:pStyle w:val="Footer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</w:p>
    <w:p w:rsidR="006D5DEC" w:rsidRPr="00DF74C9" w:rsidRDefault="006D5DEC" w:rsidP="006E5181">
      <w:pPr>
        <w:pStyle w:val="Footer"/>
        <w:tabs>
          <w:tab w:val="left" w:pos="1500"/>
        </w:tabs>
        <w:ind w:left="-540"/>
        <w:jc w:val="both"/>
        <w:rPr>
          <w:lang w:val="ru-RU"/>
        </w:rPr>
      </w:pPr>
    </w:p>
    <w:p w:rsidR="006D5DEC" w:rsidRPr="00BE24FB" w:rsidRDefault="006D5DEC" w:rsidP="006E5181">
      <w:pPr>
        <w:pStyle w:val="Footer"/>
        <w:jc w:val="both"/>
        <w:rPr>
          <w:bCs/>
          <w:lang w:val="ru-RU"/>
        </w:rPr>
      </w:pPr>
      <w:r>
        <w:rPr>
          <w:rFonts w:ascii="Verdana" w:hAnsi="Verdana"/>
          <w:bCs/>
          <w:lang w:val="bg-BG"/>
        </w:rPr>
        <w:t xml:space="preserve">         </w:t>
      </w:r>
      <w:bookmarkStart w:id="0" w:name="_GoBack"/>
      <w:bookmarkEnd w:id="0"/>
    </w:p>
    <w:sectPr w:rsidR="006D5DEC" w:rsidRPr="00BE24FB" w:rsidSect="004B6BEF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EC" w:rsidRDefault="006D5DEC">
      <w:r>
        <w:separator/>
      </w:r>
    </w:p>
  </w:endnote>
  <w:endnote w:type="continuationSeparator" w:id="0">
    <w:p w:rsidR="006D5DEC" w:rsidRDefault="006D5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EC" w:rsidRDefault="006D5DEC" w:rsidP="0089514A">
    <w:pPr>
      <w:pStyle w:val="Footer"/>
      <w:jc w:val="center"/>
      <w:rPr>
        <w:lang w:val="bg-BG"/>
      </w:rPr>
    </w:pPr>
  </w:p>
  <w:p w:rsidR="006D5DEC" w:rsidRPr="0089514A" w:rsidRDefault="006D5DEC" w:rsidP="0089514A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EC" w:rsidRDefault="006D5DEC">
      <w:r>
        <w:separator/>
      </w:r>
    </w:p>
  </w:footnote>
  <w:footnote w:type="continuationSeparator" w:id="0">
    <w:p w:rsidR="006D5DEC" w:rsidRDefault="006D5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EC" w:rsidRPr="005B69F7" w:rsidRDefault="006D5DEC" w:rsidP="00B76562">
    <w:pPr>
      <w:pStyle w:val="Heading2"/>
      <w:jc w:val="center"/>
      <w:rPr>
        <w:rStyle w:val="Emphasis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6D5DEC" w:rsidRPr="005B69F7" w:rsidRDefault="006D5DEC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</w:pic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D5DEC" w:rsidRPr="003106F6" w:rsidRDefault="006D5DEC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>
      <w:rPr>
        <w:noProof/>
        <w:lang w:eastAsia="bg-BG"/>
      </w:rPr>
      <w:pict>
        <v:line id="Line 1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6D5DEC" w:rsidRPr="00ED1377" w:rsidRDefault="006D5DEC" w:rsidP="00ED1377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77C6"/>
    <w:multiLevelType w:val="hybridMultilevel"/>
    <w:tmpl w:val="38E8860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41F91ED3"/>
    <w:multiLevelType w:val="hybridMultilevel"/>
    <w:tmpl w:val="C404555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6597C"/>
    <w:multiLevelType w:val="hybridMultilevel"/>
    <w:tmpl w:val="F58470C6"/>
    <w:lvl w:ilvl="0" w:tplc="D250F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BD2095"/>
    <w:multiLevelType w:val="hybridMultilevel"/>
    <w:tmpl w:val="09D0AD00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7C4517"/>
    <w:multiLevelType w:val="hybridMultilevel"/>
    <w:tmpl w:val="488EEE5A"/>
    <w:lvl w:ilvl="0" w:tplc="2C22928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EB037C"/>
    <w:multiLevelType w:val="hybridMultilevel"/>
    <w:tmpl w:val="AAE6B70A"/>
    <w:lvl w:ilvl="0" w:tplc="0402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5C113E0E"/>
    <w:multiLevelType w:val="hybridMultilevel"/>
    <w:tmpl w:val="351CCD24"/>
    <w:lvl w:ilvl="0" w:tplc="D18A426A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5"/>
  </w:num>
  <w:num w:numId="4">
    <w:abstractNumId w:val="22"/>
  </w:num>
  <w:num w:numId="5">
    <w:abstractNumId w:val="26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6"/>
  </w:num>
  <w:num w:numId="10">
    <w:abstractNumId w:val="24"/>
  </w:num>
  <w:num w:numId="11">
    <w:abstractNumId w:val="3"/>
  </w:num>
  <w:num w:numId="12">
    <w:abstractNumId w:val="16"/>
  </w:num>
  <w:num w:numId="13">
    <w:abstractNumId w:val="3"/>
  </w:num>
  <w:num w:numId="14">
    <w:abstractNumId w:val="17"/>
  </w:num>
  <w:num w:numId="15">
    <w:abstractNumId w:val="5"/>
  </w:num>
  <w:num w:numId="16">
    <w:abstractNumId w:val="2"/>
  </w:num>
  <w:num w:numId="17">
    <w:abstractNumId w:val="7"/>
  </w:num>
  <w:num w:numId="18">
    <w:abstractNumId w:val="11"/>
  </w:num>
  <w:num w:numId="19">
    <w:abstractNumId w:val="6"/>
  </w:num>
  <w:num w:numId="20">
    <w:abstractNumId w:val="4"/>
  </w:num>
  <w:num w:numId="21">
    <w:abstractNumId w:val="23"/>
  </w:num>
  <w:num w:numId="22">
    <w:abstractNumId w:val="12"/>
  </w:num>
  <w:num w:numId="23">
    <w:abstractNumId w:val="8"/>
  </w:num>
  <w:num w:numId="24">
    <w:abstractNumId w:val="10"/>
  </w:num>
  <w:num w:numId="25">
    <w:abstractNumId w:val="15"/>
  </w:num>
  <w:num w:numId="26">
    <w:abstractNumId w:val="18"/>
  </w:num>
  <w:num w:numId="27">
    <w:abstractNumId w:val="13"/>
  </w:num>
  <w:num w:numId="28">
    <w:abstractNumId w:val="14"/>
  </w:num>
  <w:num w:numId="29">
    <w:abstractNumId w:val="1"/>
  </w:num>
  <w:num w:numId="30">
    <w:abstractNumId w:val="19"/>
  </w:num>
  <w:num w:numId="31">
    <w:abstractNumId w:val="0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306F"/>
    <w:rsid w:val="000047FD"/>
    <w:rsid w:val="0000752C"/>
    <w:rsid w:val="000156D4"/>
    <w:rsid w:val="000226FD"/>
    <w:rsid w:val="00025D3B"/>
    <w:rsid w:val="00035A18"/>
    <w:rsid w:val="000370D7"/>
    <w:rsid w:val="000415D7"/>
    <w:rsid w:val="00041F38"/>
    <w:rsid w:val="000451D1"/>
    <w:rsid w:val="000460BF"/>
    <w:rsid w:val="000517C8"/>
    <w:rsid w:val="00054D66"/>
    <w:rsid w:val="000609BF"/>
    <w:rsid w:val="00065984"/>
    <w:rsid w:val="00066AA2"/>
    <w:rsid w:val="0007094E"/>
    <w:rsid w:val="00073222"/>
    <w:rsid w:val="0007345D"/>
    <w:rsid w:val="00086A69"/>
    <w:rsid w:val="00086E03"/>
    <w:rsid w:val="00093AFB"/>
    <w:rsid w:val="000A0107"/>
    <w:rsid w:val="000A64CF"/>
    <w:rsid w:val="000B69A6"/>
    <w:rsid w:val="000B7CD8"/>
    <w:rsid w:val="000C7C8B"/>
    <w:rsid w:val="000D0B21"/>
    <w:rsid w:val="000D2C12"/>
    <w:rsid w:val="000D5AB9"/>
    <w:rsid w:val="000E017D"/>
    <w:rsid w:val="000E2F36"/>
    <w:rsid w:val="000F13F4"/>
    <w:rsid w:val="001031D1"/>
    <w:rsid w:val="00103C54"/>
    <w:rsid w:val="00105380"/>
    <w:rsid w:val="001058DD"/>
    <w:rsid w:val="001067E0"/>
    <w:rsid w:val="001073F0"/>
    <w:rsid w:val="00107BC7"/>
    <w:rsid w:val="00110E0F"/>
    <w:rsid w:val="00111FE2"/>
    <w:rsid w:val="00113BB2"/>
    <w:rsid w:val="001153E7"/>
    <w:rsid w:val="00116B29"/>
    <w:rsid w:val="00123ABF"/>
    <w:rsid w:val="00124EF6"/>
    <w:rsid w:val="0012661C"/>
    <w:rsid w:val="00130D93"/>
    <w:rsid w:val="00142E03"/>
    <w:rsid w:val="0015059D"/>
    <w:rsid w:val="00153AB0"/>
    <w:rsid w:val="00153C61"/>
    <w:rsid w:val="00157D1E"/>
    <w:rsid w:val="00167A36"/>
    <w:rsid w:val="001704D7"/>
    <w:rsid w:val="00177A3A"/>
    <w:rsid w:val="00183063"/>
    <w:rsid w:val="001A1B44"/>
    <w:rsid w:val="001A732E"/>
    <w:rsid w:val="001B170D"/>
    <w:rsid w:val="001B2BEB"/>
    <w:rsid w:val="001B4BA5"/>
    <w:rsid w:val="001C3424"/>
    <w:rsid w:val="001C5545"/>
    <w:rsid w:val="001C557D"/>
    <w:rsid w:val="001C5702"/>
    <w:rsid w:val="001C5863"/>
    <w:rsid w:val="001C6903"/>
    <w:rsid w:val="001C7F59"/>
    <w:rsid w:val="001E10FE"/>
    <w:rsid w:val="001F2BF8"/>
    <w:rsid w:val="001F2DFD"/>
    <w:rsid w:val="001F3635"/>
    <w:rsid w:val="00203DD5"/>
    <w:rsid w:val="0020653E"/>
    <w:rsid w:val="00211EDA"/>
    <w:rsid w:val="0021462E"/>
    <w:rsid w:val="002200E6"/>
    <w:rsid w:val="00224706"/>
    <w:rsid w:val="00224795"/>
    <w:rsid w:val="00231BAB"/>
    <w:rsid w:val="00233451"/>
    <w:rsid w:val="0024120B"/>
    <w:rsid w:val="0024344E"/>
    <w:rsid w:val="0024668D"/>
    <w:rsid w:val="00247FB9"/>
    <w:rsid w:val="002501B0"/>
    <w:rsid w:val="002504D3"/>
    <w:rsid w:val="00254EE5"/>
    <w:rsid w:val="00256793"/>
    <w:rsid w:val="00266D04"/>
    <w:rsid w:val="00272820"/>
    <w:rsid w:val="0029000D"/>
    <w:rsid w:val="00292CA0"/>
    <w:rsid w:val="002A0AA2"/>
    <w:rsid w:val="002B2A07"/>
    <w:rsid w:val="002B7809"/>
    <w:rsid w:val="002C252C"/>
    <w:rsid w:val="002D0F7E"/>
    <w:rsid w:val="002D69EA"/>
    <w:rsid w:val="002E245E"/>
    <w:rsid w:val="002E25EF"/>
    <w:rsid w:val="002F0262"/>
    <w:rsid w:val="002F330D"/>
    <w:rsid w:val="003106F6"/>
    <w:rsid w:val="00315BB5"/>
    <w:rsid w:val="00323218"/>
    <w:rsid w:val="00324274"/>
    <w:rsid w:val="00331B5F"/>
    <w:rsid w:val="00335FA1"/>
    <w:rsid w:val="0034511F"/>
    <w:rsid w:val="00345E12"/>
    <w:rsid w:val="003460F5"/>
    <w:rsid w:val="00347BF2"/>
    <w:rsid w:val="00350D52"/>
    <w:rsid w:val="00354BC3"/>
    <w:rsid w:val="003647D5"/>
    <w:rsid w:val="00364ED4"/>
    <w:rsid w:val="0037335A"/>
    <w:rsid w:val="0037396E"/>
    <w:rsid w:val="0037412F"/>
    <w:rsid w:val="00377A0A"/>
    <w:rsid w:val="0039122E"/>
    <w:rsid w:val="003A2751"/>
    <w:rsid w:val="003A32B8"/>
    <w:rsid w:val="003A7BF2"/>
    <w:rsid w:val="003B36EA"/>
    <w:rsid w:val="003C6484"/>
    <w:rsid w:val="003D295E"/>
    <w:rsid w:val="003D3234"/>
    <w:rsid w:val="003D6FB4"/>
    <w:rsid w:val="003E05B9"/>
    <w:rsid w:val="003F056F"/>
    <w:rsid w:val="003F094C"/>
    <w:rsid w:val="00403792"/>
    <w:rsid w:val="00407BAB"/>
    <w:rsid w:val="00412233"/>
    <w:rsid w:val="00413657"/>
    <w:rsid w:val="004201BA"/>
    <w:rsid w:val="004211A9"/>
    <w:rsid w:val="00422751"/>
    <w:rsid w:val="00427CAF"/>
    <w:rsid w:val="00436932"/>
    <w:rsid w:val="00446795"/>
    <w:rsid w:val="0044772B"/>
    <w:rsid w:val="00455183"/>
    <w:rsid w:val="00465725"/>
    <w:rsid w:val="004705D5"/>
    <w:rsid w:val="00470963"/>
    <w:rsid w:val="00483961"/>
    <w:rsid w:val="00483A36"/>
    <w:rsid w:val="0048592D"/>
    <w:rsid w:val="004873CC"/>
    <w:rsid w:val="00491890"/>
    <w:rsid w:val="00492F4F"/>
    <w:rsid w:val="004A1BF9"/>
    <w:rsid w:val="004B6BEF"/>
    <w:rsid w:val="004B6F30"/>
    <w:rsid w:val="004B7D22"/>
    <w:rsid w:val="004C09BA"/>
    <w:rsid w:val="004C3144"/>
    <w:rsid w:val="004D56EB"/>
    <w:rsid w:val="004E1BC7"/>
    <w:rsid w:val="004F765C"/>
    <w:rsid w:val="00504041"/>
    <w:rsid w:val="00512159"/>
    <w:rsid w:val="005121AE"/>
    <w:rsid w:val="00516DAD"/>
    <w:rsid w:val="00517C24"/>
    <w:rsid w:val="0052146E"/>
    <w:rsid w:val="00535CB7"/>
    <w:rsid w:val="00541B07"/>
    <w:rsid w:val="005458EE"/>
    <w:rsid w:val="00545E5B"/>
    <w:rsid w:val="005463CA"/>
    <w:rsid w:val="00550005"/>
    <w:rsid w:val="00550249"/>
    <w:rsid w:val="00553A1A"/>
    <w:rsid w:val="00560701"/>
    <w:rsid w:val="00560BB6"/>
    <w:rsid w:val="00564B43"/>
    <w:rsid w:val="00566780"/>
    <w:rsid w:val="0057056E"/>
    <w:rsid w:val="0057212C"/>
    <w:rsid w:val="00581B23"/>
    <w:rsid w:val="005A3B17"/>
    <w:rsid w:val="005A6766"/>
    <w:rsid w:val="005A700C"/>
    <w:rsid w:val="005A74EB"/>
    <w:rsid w:val="005B1CC4"/>
    <w:rsid w:val="005B69F7"/>
    <w:rsid w:val="005C27A1"/>
    <w:rsid w:val="005D7788"/>
    <w:rsid w:val="005E5FA2"/>
    <w:rsid w:val="005F5E28"/>
    <w:rsid w:val="00602A0B"/>
    <w:rsid w:val="00611F91"/>
    <w:rsid w:val="00616DCB"/>
    <w:rsid w:val="006340C8"/>
    <w:rsid w:val="006358DD"/>
    <w:rsid w:val="00635A23"/>
    <w:rsid w:val="006400BE"/>
    <w:rsid w:val="00644A4A"/>
    <w:rsid w:val="006508A4"/>
    <w:rsid w:val="00651B76"/>
    <w:rsid w:val="00653F4A"/>
    <w:rsid w:val="00660C3F"/>
    <w:rsid w:val="00661C46"/>
    <w:rsid w:val="00675706"/>
    <w:rsid w:val="00681577"/>
    <w:rsid w:val="0068307F"/>
    <w:rsid w:val="00684428"/>
    <w:rsid w:val="006918A2"/>
    <w:rsid w:val="00692D76"/>
    <w:rsid w:val="006956EF"/>
    <w:rsid w:val="00696D14"/>
    <w:rsid w:val="006A15DE"/>
    <w:rsid w:val="006B0B9A"/>
    <w:rsid w:val="006B421A"/>
    <w:rsid w:val="006C7E45"/>
    <w:rsid w:val="006D21A3"/>
    <w:rsid w:val="006D5DEC"/>
    <w:rsid w:val="006E1608"/>
    <w:rsid w:val="006E266C"/>
    <w:rsid w:val="006E5181"/>
    <w:rsid w:val="006E7CA4"/>
    <w:rsid w:val="006F26FC"/>
    <w:rsid w:val="00700D38"/>
    <w:rsid w:val="00701E8F"/>
    <w:rsid w:val="00703C88"/>
    <w:rsid w:val="0071142A"/>
    <w:rsid w:val="007167F4"/>
    <w:rsid w:val="00716979"/>
    <w:rsid w:val="0072407F"/>
    <w:rsid w:val="00735898"/>
    <w:rsid w:val="00742890"/>
    <w:rsid w:val="0074352C"/>
    <w:rsid w:val="007456DD"/>
    <w:rsid w:val="00750B4C"/>
    <w:rsid w:val="00765BC4"/>
    <w:rsid w:val="0077017D"/>
    <w:rsid w:val="00770AD9"/>
    <w:rsid w:val="007719EF"/>
    <w:rsid w:val="00776E91"/>
    <w:rsid w:val="007774EC"/>
    <w:rsid w:val="00777C43"/>
    <w:rsid w:val="007829A8"/>
    <w:rsid w:val="007865AB"/>
    <w:rsid w:val="00790F84"/>
    <w:rsid w:val="007919FF"/>
    <w:rsid w:val="00791C64"/>
    <w:rsid w:val="007A05F5"/>
    <w:rsid w:val="007A5EBA"/>
    <w:rsid w:val="007A6290"/>
    <w:rsid w:val="007A7EDD"/>
    <w:rsid w:val="007B4483"/>
    <w:rsid w:val="007B5B18"/>
    <w:rsid w:val="007C1CA6"/>
    <w:rsid w:val="007D64A4"/>
    <w:rsid w:val="008030EF"/>
    <w:rsid w:val="00805259"/>
    <w:rsid w:val="00806E73"/>
    <w:rsid w:val="008073B9"/>
    <w:rsid w:val="0081479D"/>
    <w:rsid w:val="00820A51"/>
    <w:rsid w:val="008236C9"/>
    <w:rsid w:val="00826452"/>
    <w:rsid w:val="008340B2"/>
    <w:rsid w:val="00842F0C"/>
    <w:rsid w:val="008436F3"/>
    <w:rsid w:val="008438C6"/>
    <w:rsid w:val="00851698"/>
    <w:rsid w:val="008525FA"/>
    <w:rsid w:val="0085348A"/>
    <w:rsid w:val="00860130"/>
    <w:rsid w:val="008637E7"/>
    <w:rsid w:val="00873F83"/>
    <w:rsid w:val="008817E0"/>
    <w:rsid w:val="0088526F"/>
    <w:rsid w:val="00885582"/>
    <w:rsid w:val="00890E4E"/>
    <w:rsid w:val="0089514A"/>
    <w:rsid w:val="008969F5"/>
    <w:rsid w:val="008A4C43"/>
    <w:rsid w:val="008B0206"/>
    <w:rsid w:val="008B09DE"/>
    <w:rsid w:val="008B1300"/>
    <w:rsid w:val="008C0D8C"/>
    <w:rsid w:val="008D2956"/>
    <w:rsid w:val="008D3932"/>
    <w:rsid w:val="008E25FD"/>
    <w:rsid w:val="008F308D"/>
    <w:rsid w:val="00902BFB"/>
    <w:rsid w:val="00915F80"/>
    <w:rsid w:val="009357D9"/>
    <w:rsid w:val="0093612F"/>
    <w:rsid w:val="00936425"/>
    <w:rsid w:val="00946D85"/>
    <w:rsid w:val="00952288"/>
    <w:rsid w:val="009525B6"/>
    <w:rsid w:val="00957ED5"/>
    <w:rsid w:val="009626F1"/>
    <w:rsid w:val="00972543"/>
    <w:rsid w:val="00973C05"/>
    <w:rsid w:val="00974546"/>
    <w:rsid w:val="009752AA"/>
    <w:rsid w:val="009812BA"/>
    <w:rsid w:val="0098580A"/>
    <w:rsid w:val="009916F4"/>
    <w:rsid w:val="009A063E"/>
    <w:rsid w:val="009A49E5"/>
    <w:rsid w:val="009B5D19"/>
    <w:rsid w:val="009C094A"/>
    <w:rsid w:val="009C141D"/>
    <w:rsid w:val="009C28A8"/>
    <w:rsid w:val="009C4674"/>
    <w:rsid w:val="009C72B2"/>
    <w:rsid w:val="009D0A1A"/>
    <w:rsid w:val="009D0ED4"/>
    <w:rsid w:val="009E155E"/>
    <w:rsid w:val="009E1D6F"/>
    <w:rsid w:val="009E35F7"/>
    <w:rsid w:val="009E4CCA"/>
    <w:rsid w:val="009E696C"/>
    <w:rsid w:val="009E7D8E"/>
    <w:rsid w:val="009F0994"/>
    <w:rsid w:val="009F3E10"/>
    <w:rsid w:val="009F6614"/>
    <w:rsid w:val="009F6A0C"/>
    <w:rsid w:val="00A0012A"/>
    <w:rsid w:val="00A03CD6"/>
    <w:rsid w:val="00A05D63"/>
    <w:rsid w:val="00A0766A"/>
    <w:rsid w:val="00A16A95"/>
    <w:rsid w:val="00A2367A"/>
    <w:rsid w:val="00A263D6"/>
    <w:rsid w:val="00A32F7F"/>
    <w:rsid w:val="00A33765"/>
    <w:rsid w:val="00A40542"/>
    <w:rsid w:val="00A43D3A"/>
    <w:rsid w:val="00A44CE3"/>
    <w:rsid w:val="00A46A3D"/>
    <w:rsid w:val="00A4702D"/>
    <w:rsid w:val="00A54117"/>
    <w:rsid w:val="00A559D6"/>
    <w:rsid w:val="00A72619"/>
    <w:rsid w:val="00A750F2"/>
    <w:rsid w:val="00A76425"/>
    <w:rsid w:val="00A83058"/>
    <w:rsid w:val="00A84107"/>
    <w:rsid w:val="00A85573"/>
    <w:rsid w:val="00A92E12"/>
    <w:rsid w:val="00A96F4B"/>
    <w:rsid w:val="00A97CC5"/>
    <w:rsid w:val="00AA1C1D"/>
    <w:rsid w:val="00AA4E6D"/>
    <w:rsid w:val="00AA7A94"/>
    <w:rsid w:val="00AC2C09"/>
    <w:rsid w:val="00AC351C"/>
    <w:rsid w:val="00AC4C10"/>
    <w:rsid w:val="00AC66B6"/>
    <w:rsid w:val="00AD0F0E"/>
    <w:rsid w:val="00AD11C4"/>
    <w:rsid w:val="00AD13E8"/>
    <w:rsid w:val="00AD4590"/>
    <w:rsid w:val="00AD61CA"/>
    <w:rsid w:val="00AE0D44"/>
    <w:rsid w:val="00AE4C31"/>
    <w:rsid w:val="00AE5517"/>
    <w:rsid w:val="00B07238"/>
    <w:rsid w:val="00B10286"/>
    <w:rsid w:val="00B10507"/>
    <w:rsid w:val="00B11058"/>
    <w:rsid w:val="00B11347"/>
    <w:rsid w:val="00B2085F"/>
    <w:rsid w:val="00B213B9"/>
    <w:rsid w:val="00B27B64"/>
    <w:rsid w:val="00B37C6F"/>
    <w:rsid w:val="00B41754"/>
    <w:rsid w:val="00B41B28"/>
    <w:rsid w:val="00B477A5"/>
    <w:rsid w:val="00B55363"/>
    <w:rsid w:val="00B61297"/>
    <w:rsid w:val="00B65B12"/>
    <w:rsid w:val="00B75ED9"/>
    <w:rsid w:val="00B76562"/>
    <w:rsid w:val="00B80EBC"/>
    <w:rsid w:val="00B86609"/>
    <w:rsid w:val="00B86847"/>
    <w:rsid w:val="00B96343"/>
    <w:rsid w:val="00BA2699"/>
    <w:rsid w:val="00BB2E54"/>
    <w:rsid w:val="00BB469D"/>
    <w:rsid w:val="00BC3799"/>
    <w:rsid w:val="00BD1094"/>
    <w:rsid w:val="00BD6916"/>
    <w:rsid w:val="00BD70E0"/>
    <w:rsid w:val="00BE1DC5"/>
    <w:rsid w:val="00BE24FB"/>
    <w:rsid w:val="00BE2DD2"/>
    <w:rsid w:val="00BE3B59"/>
    <w:rsid w:val="00BE6024"/>
    <w:rsid w:val="00BF4E39"/>
    <w:rsid w:val="00C00904"/>
    <w:rsid w:val="00C02136"/>
    <w:rsid w:val="00C0447C"/>
    <w:rsid w:val="00C12057"/>
    <w:rsid w:val="00C12647"/>
    <w:rsid w:val="00C328C8"/>
    <w:rsid w:val="00C36910"/>
    <w:rsid w:val="00C450FB"/>
    <w:rsid w:val="00C473A4"/>
    <w:rsid w:val="00C5039D"/>
    <w:rsid w:val="00C50821"/>
    <w:rsid w:val="00C51526"/>
    <w:rsid w:val="00C519C5"/>
    <w:rsid w:val="00C5455E"/>
    <w:rsid w:val="00C71933"/>
    <w:rsid w:val="00C735B8"/>
    <w:rsid w:val="00C748C0"/>
    <w:rsid w:val="00C76288"/>
    <w:rsid w:val="00C76A20"/>
    <w:rsid w:val="00C82360"/>
    <w:rsid w:val="00C862F4"/>
    <w:rsid w:val="00C9282E"/>
    <w:rsid w:val="00C97000"/>
    <w:rsid w:val="00CA27EC"/>
    <w:rsid w:val="00CA3258"/>
    <w:rsid w:val="00CA7A14"/>
    <w:rsid w:val="00CB1CCA"/>
    <w:rsid w:val="00CC0822"/>
    <w:rsid w:val="00CC2487"/>
    <w:rsid w:val="00CC38F9"/>
    <w:rsid w:val="00CC6C84"/>
    <w:rsid w:val="00CD1F33"/>
    <w:rsid w:val="00CF2C95"/>
    <w:rsid w:val="00CF4907"/>
    <w:rsid w:val="00CF6DFC"/>
    <w:rsid w:val="00D017D9"/>
    <w:rsid w:val="00D036CD"/>
    <w:rsid w:val="00D03B87"/>
    <w:rsid w:val="00D06060"/>
    <w:rsid w:val="00D0715A"/>
    <w:rsid w:val="00D223AE"/>
    <w:rsid w:val="00D22821"/>
    <w:rsid w:val="00D259F5"/>
    <w:rsid w:val="00D30BD2"/>
    <w:rsid w:val="00D32002"/>
    <w:rsid w:val="00D3488F"/>
    <w:rsid w:val="00D35CF7"/>
    <w:rsid w:val="00D450FA"/>
    <w:rsid w:val="00D530CC"/>
    <w:rsid w:val="00D61AE4"/>
    <w:rsid w:val="00D63FC0"/>
    <w:rsid w:val="00D73E46"/>
    <w:rsid w:val="00D7472F"/>
    <w:rsid w:val="00D7485D"/>
    <w:rsid w:val="00D759AA"/>
    <w:rsid w:val="00D8724D"/>
    <w:rsid w:val="00D93AB6"/>
    <w:rsid w:val="00D960CD"/>
    <w:rsid w:val="00DA4DB2"/>
    <w:rsid w:val="00DB55A1"/>
    <w:rsid w:val="00DC0C01"/>
    <w:rsid w:val="00DC3C35"/>
    <w:rsid w:val="00DC3C8D"/>
    <w:rsid w:val="00DC46C9"/>
    <w:rsid w:val="00DD1AD7"/>
    <w:rsid w:val="00DD3A77"/>
    <w:rsid w:val="00DD7B8A"/>
    <w:rsid w:val="00DF5386"/>
    <w:rsid w:val="00DF74C9"/>
    <w:rsid w:val="00E002C0"/>
    <w:rsid w:val="00E01652"/>
    <w:rsid w:val="00E021B8"/>
    <w:rsid w:val="00E1200B"/>
    <w:rsid w:val="00E207CD"/>
    <w:rsid w:val="00E2758D"/>
    <w:rsid w:val="00E31C88"/>
    <w:rsid w:val="00E324CF"/>
    <w:rsid w:val="00E344E2"/>
    <w:rsid w:val="00E37B27"/>
    <w:rsid w:val="00E41CD9"/>
    <w:rsid w:val="00E4207E"/>
    <w:rsid w:val="00E61C0A"/>
    <w:rsid w:val="00E65F0C"/>
    <w:rsid w:val="00E67806"/>
    <w:rsid w:val="00E701D4"/>
    <w:rsid w:val="00E76CD1"/>
    <w:rsid w:val="00E81850"/>
    <w:rsid w:val="00E8208C"/>
    <w:rsid w:val="00E84FA8"/>
    <w:rsid w:val="00E866C8"/>
    <w:rsid w:val="00E960BE"/>
    <w:rsid w:val="00EA016D"/>
    <w:rsid w:val="00EA2767"/>
    <w:rsid w:val="00EA3B1F"/>
    <w:rsid w:val="00EA57E8"/>
    <w:rsid w:val="00EA7472"/>
    <w:rsid w:val="00EB63EB"/>
    <w:rsid w:val="00EB7B46"/>
    <w:rsid w:val="00EC304D"/>
    <w:rsid w:val="00ED1377"/>
    <w:rsid w:val="00ED7BD9"/>
    <w:rsid w:val="00EE169F"/>
    <w:rsid w:val="00EE17DF"/>
    <w:rsid w:val="00EE6B04"/>
    <w:rsid w:val="00EE7226"/>
    <w:rsid w:val="00EE7FE0"/>
    <w:rsid w:val="00EF2F8C"/>
    <w:rsid w:val="00EF3B90"/>
    <w:rsid w:val="00F03A0E"/>
    <w:rsid w:val="00F043C6"/>
    <w:rsid w:val="00F153D6"/>
    <w:rsid w:val="00F21EC9"/>
    <w:rsid w:val="00F3745D"/>
    <w:rsid w:val="00F53BEB"/>
    <w:rsid w:val="00F54142"/>
    <w:rsid w:val="00F65DC4"/>
    <w:rsid w:val="00F66C24"/>
    <w:rsid w:val="00F72CF1"/>
    <w:rsid w:val="00F72FC9"/>
    <w:rsid w:val="00F75CBC"/>
    <w:rsid w:val="00F81E40"/>
    <w:rsid w:val="00F845C6"/>
    <w:rsid w:val="00FB04CC"/>
    <w:rsid w:val="00FB0F58"/>
    <w:rsid w:val="00FB1B06"/>
    <w:rsid w:val="00FC1B44"/>
    <w:rsid w:val="00FC2B7F"/>
    <w:rsid w:val="00FC6A4A"/>
    <w:rsid w:val="00FD09A3"/>
    <w:rsid w:val="00FE1D54"/>
    <w:rsid w:val="00FE22D9"/>
    <w:rsid w:val="00FE26D0"/>
    <w:rsid w:val="00FE588F"/>
    <w:rsid w:val="00FE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63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63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3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63CA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04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04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704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704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704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5463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044"/>
    <w:rPr>
      <w:rFonts w:ascii="Arial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546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5463CA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36EA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5463CA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7044"/>
    <w:rPr>
      <w:rFonts w:ascii="Arial" w:hAnsi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5463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44"/>
    <w:rPr>
      <w:sz w:val="0"/>
      <w:szCs w:val="0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7044"/>
    <w:rPr>
      <w:rFonts w:ascii="Arial" w:hAnsi="Arial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7044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rsid w:val="002D704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8C0D8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7044"/>
    <w:rPr>
      <w:sz w:val="0"/>
      <w:szCs w:val="0"/>
      <w:lang w:val="en-US" w:eastAsia="en-US"/>
    </w:rPr>
  </w:style>
  <w:style w:type="paragraph" w:styleId="NormalWeb">
    <w:name w:val="Normal (Web)"/>
    <w:basedOn w:val="Normal"/>
    <w:uiPriority w:val="99"/>
    <w:rsid w:val="00F72F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0">
    <w:name w:val="Основен текст + Удебелен"/>
    <w:aliases w:val="Курсив"/>
    <w:basedOn w:val="DefaultParagraphFont"/>
    <w:uiPriority w:val="99"/>
    <w:rsid w:val="00B55363"/>
    <w:rPr>
      <w:rFonts w:ascii="Times New Roman" w:eastAsia="Times New Roman" w:hAnsi="Times New Roman" w:cs="Times New Roman"/>
      <w:b/>
      <w:bCs/>
      <w:i/>
      <w:iCs/>
      <w:spacing w:val="0"/>
      <w:sz w:val="32"/>
      <w:szCs w:val="32"/>
      <w:shd w:val="clear" w:color="auto" w:fill="FFFFFF"/>
      <w:lang w:val="bg-BG" w:eastAsia="en-US" w:bidi="ar-SA"/>
    </w:rPr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rsid w:val="003D6FB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5040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BodyText2">
    <w:name w:val="WW-Body Text 2"/>
    <w:basedOn w:val="Normal"/>
    <w:uiPriority w:val="99"/>
    <w:rsid w:val="00B10507"/>
    <w:pPr>
      <w:suppressAutoHyphens/>
      <w:autoSpaceDN/>
      <w:adjustRightInd/>
      <w:ind w:firstLine="360"/>
      <w:jc w:val="both"/>
    </w:pPr>
    <w:rPr>
      <w:sz w:val="24"/>
      <w:lang w:val="bg-BG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3</Pages>
  <Words>1423</Words>
  <Characters>8117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Staneva</cp:lastModifiedBy>
  <cp:revision>8</cp:revision>
  <cp:lastPrinted>2014-03-31T13:30:00Z</cp:lastPrinted>
  <dcterms:created xsi:type="dcterms:W3CDTF">2014-03-31T11:17:00Z</dcterms:created>
  <dcterms:modified xsi:type="dcterms:W3CDTF">2014-04-01T10:04:00Z</dcterms:modified>
</cp:coreProperties>
</file>