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876D8">
        <w:rPr>
          <w:rFonts w:ascii="Verdana" w:hAnsi="Verdana"/>
          <w:b/>
          <w:bCs/>
          <w:sz w:val="28"/>
          <w:szCs w:val="28"/>
          <w:lang w:val="ru-RU"/>
        </w:rPr>
        <w:t>20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bookmarkStart w:id="0" w:name="_GoBack"/>
      <w:r w:rsidR="00521FA2" w:rsidRPr="00521FA2">
        <w:rPr>
          <w:rFonts w:ascii="Verdana" w:hAnsi="Verdana"/>
          <w:b/>
          <w:lang w:val="bg-BG"/>
        </w:rPr>
        <w:t xml:space="preserve">Поставяне на </w:t>
      </w:r>
      <w:proofErr w:type="spellStart"/>
      <w:r w:rsidR="00521FA2" w:rsidRPr="00521FA2">
        <w:rPr>
          <w:rFonts w:ascii="Verdana" w:hAnsi="Verdana"/>
          <w:b/>
          <w:lang w:val="bg-BG"/>
        </w:rPr>
        <w:t>полиетиленова</w:t>
      </w:r>
      <w:proofErr w:type="spellEnd"/>
      <w:r w:rsidR="00521FA2" w:rsidRPr="00521FA2">
        <w:rPr>
          <w:rFonts w:ascii="Verdana" w:hAnsi="Verdana"/>
          <w:b/>
          <w:lang w:val="bg-BG"/>
        </w:rPr>
        <w:t xml:space="preserve"> оранжерия и изграждане на капкова система за напояване от сондажен кладенец</w:t>
      </w:r>
      <w:r w:rsidR="00521FA2" w:rsidRPr="00521FA2">
        <w:rPr>
          <w:rFonts w:ascii="Verdana" w:hAnsi="Verdana"/>
          <w:b/>
        </w:rPr>
        <w:t xml:space="preserve"> </w:t>
      </w:r>
      <w:r w:rsidR="00521FA2" w:rsidRPr="00521FA2">
        <w:rPr>
          <w:rFonts w:ascii="Verdana" w:hAnsi="Verdana"/>
          <w:b/>
          <w:lang w:val="bg-BG"/>
        </w:rPr>
        <w:t>до 10</w:t>
      </w:r>
      <w:r w:rsidR="00521FA2" w:rsidRPr="00521FA2">
        <w:rPr>
          <w:rFonts w:ascii="Verdana" w:hAnsi="Verdana"/>
          <w:b/>
        </w:rPr>
        <w:t xml:space="preserve">m </w:t>
      </w:r>
      <w:r w:rsidR="00521FA2" w:rsidRPr="00521FA2">
        <w:rPr>
          <w:rFonts w:ascii="Verdana" w:hAnsi="Verdana"/>
          <w:b/>
          <w:lang w:val="bg-BG"/>
        </w:rPr>
        <w:t>дълбочина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3426A5" w:rsidRDefault="003D172D" w:rsidP="00521FA2">
      <w:pPr>
        <w:widowControl w:val="0"/>
        <w:ind w:right="240"/>
        <w:jc w:val="both"/>
        <w:rPr>
          <w:rFonts w:ascii="Verdana" w:hAnsi="Verdana"/>
          <w:color w:val="FF0000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21FA2" w:rsidRPr="00521FA2">
        <w:rPr>
          <w:rFonts w:ascii="Verdana" w:hAnsi="Verdana"/>
          <w:b/>
          <w:lang w:val="bg-BG"/>
        </w:rPr>
        <w:t xml:space="preserve">поземлен имот </w:t>
      </w:r>
      <w:r w:rsidR="00521FA2">
        <w:rPr>
          <w:rFonts w:ascii="Verdana" w:hAnsi="Verdana"/>
          <w:b/>
          <w:lang w:val="bg-BG"/>
        </w:rPr>
        <w:t>№</w:t>
      </w:r>
      <w:r w:rsidR="00521FA2" w:rsidRPr="00521FA2">
        <w:rPr>
          <w:rFonts w:ascii="Verdana" w:hAnsi="Verdana"/>
          <w:b/>
          <w:lang w:val="bg-BG"/>
        </w:rPr>
        <w:t xml:space="preserve"> 11845.26.9, с. Войводиново, община Марица</w:t>
      </w:r>
    </w:p>
    <w:p w:rsidR="003426A5" w:rsidRPr="00521FA2" w:rsidRDefault="003D172D" w:rsidP="00521FA2">
      <w:pPr>
        <w:overflowPunct/>
        <w:autoSpaceDE/>
        <w:autoSpaceDN/>
        <w:adjustRightInd/>
        <w:ind w:right="240"/>
        <w:jc w:val="both"/>
        <w:textAlignment w:val="auto"/>
        <w:rPr>
          <w:rFonts w:ascii="Verdana" w:hAnsi="Verdana"/>
          <w:bCs/>
          <w:noProof/>
          <w:lang w:val="bg-BG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 xml:space="preserve">: </w:t>
      </w:r>
      <w:r w:rsidR="00521FA2" w:rsidRPr="00521FA2">
        <w:rPr>
          <w:rFonts w:ascii="Verdana" w:hAnsi="Verdana"/>
          <w:b/>
        </w:rPr>
        <w:t xml:space="preserve">„СОЛЕЙ ЕНЕРДЖИ” ЕООД </w:t>
      </w:r>
      <w:bookmarkEnd w:id="0"/>
      <w:r w:rsidR="00521FA2" w:rsidRPr="00521FA2">
        <w:rPr>
          <w:rFonts w:ascii="Verdana" w:hAnsi="Verdana"/>
          <w:b/>
        </w:rPr>
        <w:t>, ЕИК</w:t>
      </w:r>
      <w:r w:rsidR="005876BB">
        <w:rPr>
          <w:rFonts w:ascii="Verdana" w:hAnsi="Verdana"/>
          <w:b/>
          <w:lang w:val="bg-BG"/>
        </w:rPr>
        <w:t xml:space="preserve"> </w:t>
      </w:r>
      <w:r w:rsidR="00521FA2" w:rsidRPr="00521FA2">
        <w:rPr>
          <w:rFonts w:ascii="Verdana" w:hAnsi="Verdana"/>
          <w:b/>
        </w:rPr>
        <w:t>200471303</w:t>
      </w:r>
      <w:r w:rsidR="00521FA2">
        <w:rPr>
          <w:rFonts w:ascii="Verdana" w:hAnsi="Verdana"/>
          <w:b/>
          <w:lang w:val="bg-BG"/>
        </w:rPr>
        <w:t xml:space="preserve">, </w:t>
      </w:r>
      <w:proofErr w:type="spellStart"/>
      <w:r w:rsidR="00521FA2" w:rsidRPr="00521FA2">
        <w:rPr>
          <w:rFonts w:ascii="Verdana" w:hAnsi="Verdana"/>
        </w:rPr>
        <w:t>гр</w:t>
      </w:r>
      <w:proofErr w:type="spellEnd"/>
      <w:r w:rsidR="00521FA2" w:rsidRPr="00521FA2">
        <w:rPr>
          <w:rFonts w:ascii="Verdana" w:hAnsi="Verdana"/>
        </w:rPr>
        <w:t xml:space="preserve">. </w:t>
      </w:r>
      <w:proofErr w:type="spellStart"/>
      <w:proofErr w:type="gramStart"/>
      <w:r w:rsidR="00521FA2" w:rsidRPr="00521FA2">
        <w:rPr>
          <w:rFonts w:ascii="Verdana" w:hAnsi="Verdana"/>
        </w:rPr>
        <w:t>Пловдив</w:t>
      </w:r>
      <w:proofErr w:type="spellEnd"/>
      <w:r w:rsidR="00521FA2" w:rsidRPr="00521FA2">
        <w:rPr>
          <w:rFonts w:ascii="Verdana" w:hAnsi="Verdana"/>
        </w:rPr>
        <w:t xml:space="preserve">, </w:t>
      </w:r>
      <w:proofErr w:type="spellStart"/>
      <w:r w:rsidR="00521FA2" w:rsidRPr="00521FA2">
        <w:rPr>
          <w:rFonts w:ascii="Verdana" w:hAnsi="Verdana"/>
        </w:rPr>
        <w:t>ул</w:t>
      </w:r>
      <w:proofErr w:type="spellEnd"/>
      <w:r w:rsidR="00521FA2" w:rsidRPr="00521FA2">
        <w:rPr>
          <w:rFonts w:ascii="Verdana" w:hAnsi="Verdana"/>
        </w:rPr>
        <w:t>.</w:t>
      </w:r>
      <w:proofErr w:type="gramEnd"/>
      <w:r w:rsidR="00521FA2" w:rsidRPr="00521FA2">
        <w:rPr>
          <w:rFonts w:ascii="Verdana" w:hAnsi="Verdana"/>
        </w:rPr>
        <w:t xml:space="preserve"> </w:t>
      </w:r>
      <w:proofErr w:type="gramStart"/>
      <w:r w:rsidR="00521FA2" w:rsidRPr="00521FA2">
        <w:rPr>
          <w:rFonts w:ascii="Verdana" w:hAnsi="Verdana"/>
        </w:rPr>
        <w:t>„</w:t>
      </w:r>
      <w:proofErr w:type="spellStart"/>
      <w:r w:rsidR="00521FA2" w:rsidRPr="00521FA2">
        <w:rPr>
          <w:rFonts w:ascii="Verdana" w:hAnsi="Verdana"/>
        </w:rPr>
        <w:t>Луда</w:t>
      </w:r>
      <w:proofErr w:type="spellEnd"/>
      <w:r w:rsidR="00521FA2" w:rsidRPr="00521FA2">
        <w:rPr>
          <w:rFonts w:ascii="Verdana" w:hAnsi="Verdana"/>
        </w:rPr>
        <w:t xml:space="preserve"> </w:t>
      </w:r>
      <w:proofErr w:type="spellStart"/>
      <w:r w:rsidR="00521FA2" w:rsidRPr="00521FA2">
        <w:rPr>
          <w:rFonts w:ascii="Verdana" w:hAnsi="Verdana"/>
        </w:rPr>
        <w:t>Яна</w:t>
      </w:r>
      <w:proofErr w:type="spellEnd"/>
      <w:r w:rsidR="00521FA2" w:rsidRPr="00521FA2">
        <w:rPr>
          <w:rFonts w:ascii="Verdana" w:hAnsi="Verdana"/>
        </w:rPr>
        <w:t xml:space="preserve">” № 3, ет.3, </w:t>
      </w:r>
      <w:proofErr w:type="spellStart"/>
      <w:r w:rsidR="00521FA2" w:rsidRPr="00521FA2">
        <w:rPr>
          <w:rFonts w:ascii="Verdana" w:hAnsi="Verdana"/>
        </w:rPr>
        <w:t>ап</w:t>
      </w:r>
      <w:proofErr w:type="spellEnd"/>
      <w:r w:rsidR="00521FA2" w:rsidRPr="00521FA2">
        <w:rPr>
          <w:rFonts w:ascii="Verdana" w:hAnsi="Verdana"/>
        </w:rPr>
        <w:t>.</w:t>
      </w:r>
      <w:proofErr w:type="gramEnd"/>
      <w:r w:rsidR="00521FA2" w:rsidRPr="00521FA2">
        <w:rPr>
          <w:rFonts w:ascii="Verdana" w:hAnsi="Verdana"/>
        </w:rPr>
        <w:t xml:space="preserve"> 6  </w:t>
      </w:r>
    </w:p>
    <w:p w:rsidR="00D27CEE" w:rsidRPr="002D31C7" w:rsidRDefault="00D27CEE" w:rsidP="003426A5">
      <w:pPr>
        <w:jc w:val="both"/>
        <w:rPr>
          <w:rFonts w:ascii="Verdana" w:hAnsi="Verdana"/>
          <w:lang w:val="bg-BG"/>
        </w:rPr>
      </w:pPr>
    </w:p>
    <w:p w:rsid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521FA2" w:rsidRPr="00521FA2" w:rsidRDefault="00521FA2" w:rsidP="00521FA2">
      <w:pPr>
        <w:tabs>
          <w:tab w:val="left" w:pos="9450"/>
        </w:tabs>
        <w:ind w:right="-56" w:firstLine="567"/>
        <w:jc w:val="both"/>
        <w:rPr>
          <w:rFonts w:ascii="Verdana" w:hAnsi="Verdana"/>
        </w:rPr>
      </w:pPr>
      <w:r w:rsidRPr="00521FA2">
        <w:rPr>
          <w:rFonts w:ascii="Verdana" w:hAnsi="Verdana"/>
          <w:lang w:val="bg-BG"/>
        </w:rPr>
        <w:t>Обект на разработка</w:t>
      </w:r>
      <w:r w:rsidR="00F6442C">
        <w:rPr>
          <w:rFonts w:ascii="Verdana" w:hAnsi="Verdana"/>
          <w:lang w:val="bg-BG"/>
        </w:rPr>
        <w:t>та</w:t>
      </w:r>
      <w:r w:rsidRPr="00521FA2">
        <w:rPr>
          <w:rFonts w:ascii="Verdana" w:hAnsi="Verdana"/>
          <w:lang w:val="bg-BG"/>
        </w:rPr>
        <w:t xml:space="preserve"> е изграждане на сондажен кладенец в имота, който ще се използва за напояване на продукцията, отглеждана в оранжериите. </w:t>
      </w:r>
      <w:r w:rsidRPr="00521FA2">
        <w:rPr>
          <w:rFonts w:ascii="Verdana" w:hAnsi="Verdana"/>
        </w:rPr>
        <w:t xml:space="preserve"> </w:t>
      </w:r>
      <w:proofErr w:type="spellStart"/>
      <w:proofErr w:type="gramStart"/>
      <w:r w:rsidRPr="00521FA2">
        <w:rPr>
          <w:rFonts w:ascii="Verdana" w:hAnsi="Verdana"/>
        </w:rPr>
        <w:t>Напояването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през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топлия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период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на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годината</w:t>
      </w:r>
      <w:proofErr w:type="spellEnd"/>
      <w:r w:rsidRPr="00521FA2">
        <w:rPr>
          <w:rFonts w:ascii="Verdana" w:hAnsi="Verdana"/>
        </w:rPr>
        <w:t xml:space="preserve"> в </w:t>
      </w:r>
      <w:proofErr w:type="spellStart"/>
      <w:r w:rsidRPr="00521FA2">
        <w:rPr>
          <w:rFonts w:ascii="Verdana" w:hAnsi="Verdana"/>
        </w:rPr>
        <w:t>оранжериите</w:t>
      </w:r>
      <w:proofErr w:type="spellEnd"/>
      <w:r w:rsidRPr="00521FA2">
        <w:rPr>
          <w:rFonts w:ascii="Verdana" w:hAnsi="Verdana"/>
        </w:rPr>
        <w:t xml:space="preserve"> е </w:t>
      </w:r>
      <w:proofErr w:type="spellStart"/>
      <w:r w:rsidRPr="00521FA2">
        <w:rPr>
          <w:rFonts w:ascii="Verdana" w:hAnsi="Verdana"/>
        </w:rPr>
        <w:t>посредством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система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за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капково</w:t>
      </w:r>
      <w:proofErr w:type="spellEnd"/>
      <w:r w:rsidRPr="00521FA2">
        <w:rPr>
          <w:rFonts w:ascii="Verdana" w:hAnsi="Verdana"/>
        </w:rPr>
        <w:t xml:space="preserve"> </w:t>
      </w:r>
      <w:proofErr w:type="spellStart"/>
      <w:r w:rsidRPr="00521FA2">
        <w:rPr>
          <w:rFonts w:ascii="Verdana" w:hAnsi="Verdana"/>
        </w:rPr>
        <w:t>напояване</w:t>
      </w:r>
      <w:proofErr w:type="spellEnd"/>
      <w:r w:rsidRPr="00521FA2">
        <w:rPr>
          <w:rFonts w:ascii="Verdana" w:hAnsi="Verdana"/>
        </w:rPr>
        <w:t>.</w:t>
      </w:r>
      <w:proofErr w:type="gramEnd"/>
      <w:r w:rsidRPr="00521FA2">
        <w:rPr>
          <w:rFonts w:ascii="Verdana" w:hAnsi="Verdana"/>
        </w:rPr>
        <w:t xml:space="preserve"> </w:t>
      </w:r>
    </w:p>
    <w:p w:rsidR="00521FA2" w:rsidRDefault="00521FA2" w:rsidP="00521FA2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>Общата използваема площ на предвижданите оранжерийни блокове се предвижда да бъде 3500 кв.м. Тя ще се състои от 7 блока. Ще бъдат изградени оранжерии за отглеждане</w:t>
      </w:r>
      <w:r w:rsidRPr="00521FA2">
        <w:rPr>
          <w:rFonts w:ascii="Verdana" w:hAnsi="Verdana"/>
          <w:b/>
          <w:lang w:val="bg-BG"/>
        </w:rPr>
        <w:t xml:space="preserve"> </w:t>
      </w:r>
      <w:r w:rsidRPr="00521FA2">
        <w:rPr>
          <w:rFonts w:ascii="Verdana" w:hAnsi="Verdana"/>
          <w:lang w:val="bg-BG"/>
        </w:rPr>
        <w:t>на плодове и зеленчуци, тип тунелни, без отопление</w:t>
      </w:r>
      <w:r>
        <w:rPr>
          <w:rFonts w:ascii="Verdana" w:hAnsi="Verdana"/>
          <w:lang w:val="bg-BG"/>
        </w:rPr>
        <w:t>.</w:t>
      </w:r>
    </w:p>
    <w:p w:rsidR="00521FA2" w:rsidRPr="00521FA2" w:rsidRDefault="00521FA2" w:rsidP="00521FA2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>Инвестиционното предложение е ново и не представлява разширение на вече съществуваща система за напояване на обекта.</w:t>
      </w:r>
    </w:p>
    <w:p w:rsidR="00521FA2" w:rsidRPr="00521FA2" w:rsidRDefault="00521FA2" w:rsidP="00521FA2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>Електроснабдяването на помпения възел ще се осъществи чрез свързване към наличната електрическа мрежа.</w:t>
      </w:r>
    </w:p>
    <w:p w:rsidR="003B7E50" w:rsidRPr="00B504B3" w:rsidRDefault="00B504B3" w:rsidP="001D222D">
      <w:pPr>
        <w:overflowPunct/>
        <w:ind w:right="-9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        </w:t>
      </w:r>
      <w:r w:rsidRPr="00B504B3">
        <w:rPr>
          <w:rFonts w:ascii="Verdana" w:hAnsi="Verdana" w:cs="Courier New"/>
          <w:lang w:val="bg-BG" w:eastAsia="bg-BG"/>
        </w:rPr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proofErr w:type="spellStart"/>
      <w:r w:rsidRPr="00B504B3">
        <w:rPr>
          <w:rFonts w:ascii="Verdana" w:hAnsi="Verdana" w:cs="Arial"/>
        </w:rPr>
        <w:t>съществуващи</w:t>
      </w:r>
      <w:proofErr w:type="spellEnd"/>
      <w:r w:rsidRPr="00B504B3">
        <w:rPr>
          <w:rFonts w:ascii="Verdana" w:hAnsi="Verdana" w:cs="Arial"/>
        </w:rPr>
        <w:t xml:space="preserve"> </w:t>
      </w:r>
      <w:proofErr w:type="spellStart"/>
      <w:r w:rsidRPr="00B504B3">
        <w:rPr>
          <w:rFonts w:ascii="Verdana" w:hAnsi="Verdana" w:cs="Arial"/>
        </w:rPr>
        <w:t>полски</w:t>
      </w:r>
      <w:proofErr w:type="spellEnd"/>
      <w:r w:rsidRPr="00B504B3">
        <w:rPr>
          <w:rFonts w:ascii="Verdana" w:hAnsi="Verdana" w:cs="Arial"/>
        </w:rPr>
        <w:t xml:space="preserve"> </w:t>
      </w:r>
      <w:proofErr w:type="spellStart"/>
      <w:r w:rsidRPr="00B504B3">
        <w:rPr>
          <w:rFonts w:ascii="Verdana" w:hAnsi="Verdana" w:cs="Arial"/>
        </w:rPr>
        <w:t>пътища</w:t>
      </w:r>
      <w:proofErr w:type="spellEnd"/>
      <w:r w:rsidRPr="00B504B3">
        <w:rPr>
          <w:rFonts w:ascii="Verdana" w:hAnsi="Verdana" w:cs="Courier New"/>
          <w:lang w:val="bg-BG" w:eastAsia="bg-BG"/>
        </w:rPr>
        <w:t>.</w:t>
      </w:r>
    </w:p>
    <w:p w:rsidR="00DB5ED3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 w:rsidR="00F6442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521FA2" w:rsidRPr="00521FA2" w:rsidRDefault="00521FA2" w:rsidP="00521FA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 xml:space="preserve">Имотът, в който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</w:t>
      </w:r>
      <w:r w:rsidRPr="00521FA2">
        <w:rPr>
          <w:rFonts w:ascii="Verdana" w:hAnsi="Verdana"/>
          <w:lang w:val="bg-BG"/>
        </w:rPr>
        <w:lastRenderedPageBreak/>
        <w:t>местоположението на предвиденото за реализиране инвестиционно предложение е защитена зона: BG0002016 „Рибарници Пловдив” за опазване на дивите птици, обявена със Заповед №РД-81/03.02.2009 (ДВ бр14/2009 г.) на министъра на околната среда и водите.</w:t>
      </w:r>
    </w:p>
    <w:p w:rsidR="00521FA2" w:rsidRDefault="00521FA2" w:rsidP="00521FA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21FA2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EF44A5" w:rsidRPr="00EF44A5" w:rsidRDefault="00EF44A5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DE6D13" w:rsidRPr="00DE6D13" w:rsidRDefault="00F6442C" w:rsidP="00DE6D13">
      <w:pPr>
        <w:tabs>
          <w:tab w:val="left" w:pos="900"/>
        </w:tabs>
        <w:ind w:firstLine="720"/>
        <w:jc w:val="both"/>
        <w:rPr>
          <w:rFonts w:ascii="Verdana" w:hAnsi="Verdana"/>
        </w:rPr>
      </w:pPr>
      <w:proofErr w:type="spellStart"/>
      <w:r w:rsidRPr="00F6442C">
        <w:rPr>
          <w:rFonts w:ascii="Verdana" w:hAnsi="Verdana"/>
        </w:rPr>
        <w:t>Общата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площ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за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напояване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обект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настоящия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проект</w:t>
      </w:r>
      <w:proofErr w:type="spellEnd"/>
      <w:r w:rsidRPr="00F6442C">
        <w:rPr>
          <w:rFonts w:ascii="Verdana" w:hAnsi="Verdana"/>
        </w:rPr>
        <w:t xml:space="preserve"> е 3</w:t>
      </w:r>
      <w:proofErr w:type="gramStart"/>
      <w:r w:rsidRPr="00F6442C">
        <w:rPr>
          <w:rFonts w:ascii="Verdana" w:hAnsi="Verdana"/>
        </w:rPr>
        <w:t>,5</w:t>
      </w:r>
      <w:proofErr w:type="gramEnd"/>
      <w:r w:rsidRPr="00F6442C">
        <w:rPr>
          <w:rFonts w:ascii="Verdana" w:hAnsi="Verdana"/>
          <w:color w:val="FF0000"/>
        </w:rPr>
        <w:t xml:space="preserve"> </w:t>
      </w:r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дка</w:t>
      </w:r>
      <w:proofErr w:type="spellEnd"/>
      <w:r w:rsidRPr="00F6442C">
        <w:rPr>
          <w:rFonts w:ascii="Verdana" w:hAnsi="Verdana"/>
        </w:rPr>
        <w:t xml:space="preserve">. </w:t>
      </w:r>
      <w:proofErr w:type="spellStart"/>
      <w:proofErr w:type="gramStart"/>
      <w:r w:rsidRPr="00F6442C">
        <w:rPr>
          <w:rFonts w:ascii="Verdana" w:hAnsi="Verdana"/>
        </w:rPr>
        <w:t>Тази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площ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ще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се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раздели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</w:t>
      </w:r>
      <w:proofErr w:type="spellEnd"/>
      <w:r w:rsidRPr="00F6442C">
        <w:rPr>
          <w:rFonts w:ascii="Verdana" w:hAnsi="Verdana"/>
        </w:rPr>
        <w:t xml:space="preserve"> 7 </w:t>
      </w:r>
      <w:proofErr w:type="spellStart"/>
      <w:r w:rsidRPr="00F6442C">
        <w:rPr>
          <w:rFonts w:ascii="Verdana" w:hAnsi="Verdana"/>
        </w:rPr>
        <w:t>поливни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блока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колкото</w:t>
      </w:r>
      <w:proofErr w:type="spellEnd"/>
      <w:r w:rsidRPr="00F6442C">
        <w:rPr>
          <w:rFonts w:ascii="Verdana" w:hAnsi="Verdana"/>
        </w:rPr>
        <w:t xml:space="preserve"> е </w:t>
      </w:r>
      <w:proofErr w:type="spellStart"/>
      <w:r w:rsidRPr="00F6442C">
        <w:rPr>
          <w:rFonts w:ascii="Verdana" w:hAnsi="Verdana"/>
        </w:rPr>
        <w:t>броят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тунелните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оранжерии</w:t>
      </w:r>
      <w:proofErr w:type="spellEnd"/>
      <w:r w:rsidRPr="00F6442C">
        <w:rPr>
          <w:rFonts w:ascii="Verdana" w:hAnsi="Verdana"/>
        </w:rPr>
        <w:t>.</w:t>
      </w:r>
      <w:proofErr w:type="gramEnd"/>
      <w:r w:rsidRPr="00F6442C">
        <w:rPr>
          <w:rFonts w:ascii="Verdana" w:hAnsi="Verdana"/>
        </w:rPr>
        <w:t xml:space="preserve"> </w:t>
      </w:r>
      <w:proofErr w:type="spellStart"/>
      <w:proofErr w:type="gramStart"/>
      <w:r w:rsidRPr="00F6442C">
        <w:rPr>
          <w:rFonts w:ascii="Verdana" w:hAnsi="Verdana"/>
        </w:rPr>
        <w:t>Така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напояването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във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всяка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тунелна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оранжерия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ще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може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работи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самостоятелно</w:t>
      </w:r>
      <w:proofErr w:type="spellEnd"/>
      <w:r w:rsidRPr="00F6442C">
        <w:rPr>
          <w:rFonts w:ascii="Verdana" w:hAnsi="Verdana"/>
        </w:rPr>
        <w:t xml:space="preserve"> и </w:t>
      </w:r>
      <w:proofErr w:type="spellStart"/>
      <w:r w:rsidRPr="00F6442C">
        <w:rPr>
          <w:rFonts w:ascii="Verdana" w:hAnsi="Verdana"/>
        </w:rPr>
        <w:t>независимо</w:t>
      </w:r>
      <w:proofErr w:type="spellEnd"/>
      <w:r w:rsidRPr="00F6442C">
        <w:rPr>
          <w:rFonts w:ascii="Verdana" w:hAnsi="Verdana"/>
        </w:rPr>
        <w:t>.</w:t>
      </w:r>
      <w:proofErr w:type="gramEnd"/>
      <w:r w:rsidRPr="00F6442C">
        <w:rPr>
          <w:rFonts w:ascii="Verdana" w:hAnsi="Verdana"/>
        </w:rPr>
        <w:t xml:space="preserve"> </w:t>
      </w:r>
      <w:proofErr w:type="spellStart"/>
      <w:proofErr w:type="gramStart"/>
      <w:r w:rsidR="00DE6D13" w:rsidRPr="00DE6D13">
        <w:rPr>
          <w:rFonts w:ascii="Verdana" w:hAnsi="Verdana"/>
        </w:rPr>
        <w:t>Техническият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проект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напоителната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система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предвижда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директно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водочерпене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от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тръбен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кладенец</w:t>
      </w:r>
      <w:proofErr w:type="spellEnd"/>
      <w:r w:rsidR="00DE6D13" w:rsidRPr="00DE6D13">
        <w:rPr>
          <w:rFonts w:ascii="Verdana" w:hAnsi="Verdana"/>
        </w:rPr>
        <w:t xml:space="preserve"> и </w:t>
      </w:r>
      <w:proofErr w:type="spellStart"/>
      <w:r w:rsidR="00DE6D13" w:rsidRPr="00DE6D13">
        <w:rPr>
          <w:rFonts w:ascii="Verdana" w:hAnsi="Verdana"/>
        </w:rPr>
        <w:t>съответната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водна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филтрация</w:t>
      </w:r>
      <w:proofErr w:type="spellEnd"/>
      <w:r w:rsidR="00DE6D13" w:rsidRPr="00DE6D13">
        <w:rPr>
          <w:rFonts w:ascii="Verdana" w:hAnsi="Verdana"/>
        </w:rPr>
        <w:t xml:space="preserve">, </w:t>
      </w:r>
      <w:proofErr w:type="spellStart"/>
      <w:r w:rsidR="00DE6D13" w:rsidRPr="00DE6D13">
        <w:rPr>
          <w:rFonts w:ascii="Verdana" w:hAnsi="Verdana"/>
        </w:rPr>
        <w:t>така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че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да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осигури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непрекъснатост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поливния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процес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на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насажденията</w:t>
      </w:r>
      <w:proofErr w:type="spellEnd"/>
      <w:r w:rsidR="00DE6D13" w:rsidRPr="00DE6D13">
        <w:rPr>
          <w:rFonts w:ascii="Verdana" w:hAnsi="Verdana"/>
        </w:rPr>
        <w:t xml:space="preserve"> в </w:t>
      </w:r>
      <w:proofErr w:type="spellStart"/>
      <w:r w:rsidR="00DE6D13" w:rsidRPr="00DE6D13">
        <w:rPr>
          <w:rFonts w:ascii="Verdana" w:hAnsi="Verdana"/>
        </w:rPr>
        <w:t>тунелните</w:t>
      </w:r>
      <w:proofErr w:type="spellEnd"/>
      <w:r w:rsidR="00DE6D13" w:rsidRPr="00DE6D13">
        <w:rPr>
          <w:rFonts w:ascii="Verdana" w:hAnsi="Verdana"/>
        </w:rPr>
        <w:t xml:space="preserve"> </w:t>
      </w:r>
      <w:proofErr w:type="spellStart"/>
      <w:r w:rsidR="00DE6D13" w:rsidRPr="00DE6D13">
        <w:rPr>
          <w:rFonts w:ascii="Verdana" w:hAnsi="Verdana"/>
        </w:rPr>
        <w:t>оранжерии</w:t>
      </w:r>
      <w:proofErr w:type="spellEnd"/>
      <w:r w:rsidR="00DE6D13" w:rsidRPr="00DE6D13">
        <w:rPr>
          <w:rFonts w:ascii="Verdana" w:hAnsi="Verdana"/>
        </w:rPr>
        <w:t>.</w:t>
      </w:r>
      <w:proofErr w:type="gramEnd"/>
      <w:r w:rsidR="00DE6D13" w:rsidRPr="00DE6D13">
        <w:rPr>
          <w:rFonts w:ascii="Verdana" w:hAnsi="Verdana"/>
        </w:rPr>
        <w:t xml:space="preserve"> </w:t>
      </w:r>
    </w:p>
    <w:p w:rsidR="00F6442C" w:rsidRPr="00F6442C" w:rsidRDefault="00DE6D13" w:rsidP="00DE6D13">
      <w:pPr>
        <w:tabs>
          <w:tab w:val="left" w:pos="900"/>
        </w:tabs>
        <w:ind w:firstLine="720"/>
        <w:jc w:val="both"/>
        <w:rPr>
          <w:rFonts w:ascii="Verdana" w:hAnsi="Verdana"/>
        </w:rPr>
      </w:pPr>
      <w:proofErr w:type="spellStart"/>
      <w:proofErr w:type="gramStart"/>
      <w:r w:rsidRPr="00DE6D13">
        <w:rPr>
          <w:rFonts w:ascii="Verdana" w:hAnsi="Verdana"/>
        </w:rPr>
        <w:t>За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целта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тръбния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кладенец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ще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бъде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оборудван</w:t>
      </w:r>
      <w:proofErr w:type="spellEnd"/>
      <w:r w:rsidRPr="00DE6D13">
        <w:rPr>
          <w:rFonts w:ascii="Verdana" w:hAnsi="Verdana"/>
        </w:rPr>
        <w:t xml:space="preserve"> с </w:t>
      </w:r>
      <w:proofErr w:type="spellStart"/>
      <w:r w:rsidRPr="00DE6D13">
        <w:rPr>
          <w:rFonts w:ascii="Verdana" w:hAnsi="Verdana"/>
        </w:rPr>
        <w:t>подходяща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помпена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станция</w:t>
      </w:r>
      <w:proofErr w:type="spellEnd"/>
      <w:r w:rsidRPr="00DE6D13">
        <w:rPr>
          <w:rFonts w:ascii="Verdana" w:hAnsi="Verdana"/>
        </w:rPr>
        <w:t xml:space="preserve">, </w:t>
      </w:r>
      <w:proofErr w:type="spellStart"/>
      <w:r w:rsidRPr="00DE6D13">
        <w:rPr>
          <w:rFonts w:ascii="Verdana" w:hAnsi="Verdana"/>
        </w:rPr>
        <w:t>осигуряваща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изискваните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работни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параметри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поливната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система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технически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проект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съоръжението</w:t>
      </w:r>
      <w:proofErr w:type="spellEnd"/>
      <w:r w:rsidRPr="00DE6D13">
        <w:rPr>
          <w:rFonts w:ascii="Verdana" w:hAnsi="Verdana"/>
        </w:rPr>
        <w:t>.</w:t>
      </w:r>
      <w:proofErr w:type="gramEnd"/>
    </w:p>
    <w:p w:rsidR="00F6442C" w:rsidRDefault="00F6442C" w:rsidP="00DE6D13">
      <w:pPr>
        <w:ind w:firstLine="720"/>
        <w:jc w:val="both"/>
        <w:rPr>
          <w:rFonts w:ascii="Verdana" w:hAnsi="Verdana"/>
          <w:lang w:val="bg-BG"/>
        </w:rPr>
      </w:pPr>
      <w:proofErr w:type="spellStart"/>
      <w:proofErr w:type="gramStart"/>
      <w:r w:rsidRPr="00F6442C">
        <w:rPr>
          <w:rFonts w:ascii="Verdana" w:hAnsi="Verdana"/>
        </w:rPr>
        <w:t>Поливната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вода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подавана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от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помпената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станция</w:t>
      </w:r>
      <w:proofErr w:type="spellEnd"/>
      <w:r w:rsidRPr="00F6442C">
        <w:rPr>
          <w:rFonts w:ascii="Verdana" w:hAnsi="Verdana"/>
        </w:rPr>
        <w:t xml:space="preserve"> е </w:t>
      </w:r>
      <w:proofErr w:type="spellStart"/>
      <w:r w:rsidRPr="00F6442C">
        <w:rPr>
          <w:rFonts w:ascii="Verdana" w:hAnsi="Verdana"/>
        </w:rPr>
        <w:t>необходимо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се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пречиства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ниво</w:t>
      </w:r>
      <w:proofErr w:type="spellEnd"/>
      <w:r w:rsidRPr="00F6442C">
        <w:rPr>
          <w:rFonts w:ascii="Verdana" w:hAnsi="Verdana"/>
        </w:rPr>
        <w:t xml:space="preserve"> 120 </w:t>
      </w:r>
      <w:proofErr w:type="spellStart"/>
      <w:r w:rsidRPr="00F6442C">
        <w:rPr>
          <w:rFonts w:ascii="Verdana" w:hAnsi="Verdana"/>
        </w:rPr>
        <w:t>микрона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съгласно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изискванията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за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чистота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водата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за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капково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напояване</w:t>
      </w:r>
      <w:proofErr w:type="spellEnd"/>
      <w:r w:rsidRPr="00F6442C">
        <w:rPr>
          <w:rFonts w:ascii="Verdana" w:hAnsi="Verdana"/>
        </w:rPr>
        <w:t>.</w:t>
      </w:r>
      <w:proofErr w:type="gramEnd"/>
      <w:r w:rsidRPr="00F6442C">
        <w:rPr>
          <w:rFonts w:ascii="Verdana" w:hAnsi="Verdana"/>
        </w:rPr>
        <w:t xml:space="preserve"> </w:t>
      </w:r>
      <w:proofErr w:type="spellStart"/>
      <w:proofErr w:type="gramStart"/>
      <w:r w:rsidRPr="00F6442C">
        <w:rPr>
          <w:rFonts w:ascii="Verdana" w:hAnsi="Verdana"/>
        </w:rPr>
        <w:t>Филтърната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група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трябва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включва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филтър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хидроциклон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за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първично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пречистване</w:t>
      </w:r>
      <w:proofErr w:type="spellEnd"/>
      <w:r w:rsidRPr="00F6442C">
        <w:rPr>
          <w:rFonts w:ascii="Verdana" w:hAnsi="Verdana"/>
        </w:rPr>
        <w:t xml:space="preserve"> и </w:t>
      </w:r>
      <w:proofErr w:type="spellStart"/>
      <w:r w:rsidRPr="00F6442C">
        <w:rPr>
          <w:rFonts w:ascii="Verdana" w:hAnsi="Verdana"/>
        </w:rPr>
        <w:t>вторичен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фин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дисков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филтър</w:t>
      </w:r>
      <w:proofErr w:type="spellEnd"/>
      <w:r w:rsidRPr="00F6442C">
        <w:rPr>
          <w:rFonts w:ascii="Verdana" w:hAnsi="Verdana"/>
        </w:rPr>
        <w:t xml:space="preserve"> с </w:t>
      </w:r>
      <w:proofErr w:type="spellStart"/>
      <w:r w:rsidRPr="00F6442C">
        <w:rPr>
          <w:rFonts w:ascii="Verdana" w:hAnsi="Verdana"/>
        </w:rPr>
        <w:t>показател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напречистване</w:t>
      </w:r>
      <w:proofErr w:type="spellEnd"/>
      <w:r w:rsidRPr="00F6442C">
        <w:rPr>
          <w:rFonts w:ascii="Verdana" w:hAnsi="Verdana"/>
        </w:rPr>
        <w:t xml:space="preserve"> 120 </w:t>
      </w:r>
      <w:proofErr w:type="spellStart"/>
      <w:r w:rsidRPr="00F6442C">
        <w:rPr>
          <w:rFonts w:ascii="Verdana" w:hAnsi="Verdana"/>
        </w:rPr>
        <w:t>микрона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въздушни</w:t>
      </w:r>
      <w:proofErr w:type="spellEnd"/>
      <w:r w:rsidRPr="00F6442C">
        <w:rPr>
          <w:rFonts w:ascii="Verdana" w:hAnsi="Verdana"/>
        </w:rPr>
        <w:t xml:space="preserve"> и </w:t>
      </w:r>
      <w:proofErr w:type="spellStart"/>
      <w:r w:rsidRPr="00F6442C">
        <w:rPr>
          <w:rFonts w:ascii="Verdana" w:hAnsi="Verdana"/>
        </w:rPr>
        <w:t>предпазни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клапани</w:t>
      </w:r>
      <w:proofErr w:type="spellEnd"/>
      <w:r w:rsidRPr="00F6442C">
        <w:rPr>
          <w:rFonts w:ascii="Verdana" w:hAnsi="Verdana"/>
        </w:rPr>
        <w:t xml:space="preserve">, </w:t>
      </w:r>
      <w:proofErr w:type="spellStart"/>
      <w:r w:rsidRPr="00F6442C">
        <w:rPr>
          <w:rFonts w:ascii="Verdana" w:hAnsi="Verdana"/>
        </w:rPr>
        <w:t>хидравлично</w:t>
      </w:r>
      <w:proofErr w:type="spellEnd"/>
      <w:r w:rsidRPr="00F6442C">
        <w:rPr>
          <w:rFonts w:ascii="Verdana" w:hAnsi="Verdana"/>
        </w:rPr>
        <w:t xml:space="preserve"> </w:t>
      </w:r>
      <w:proofErr w:type="spellStart"/>
      <w:r w:rsidRPr="00F6442C">
        <w:rPr>
          <w:rFonts w:ascii="Verdana" w:hAnsi="Verdana"/>
        </w:rPr>
        <w:t>оборудване</w:t>
      </w:r>
      <w:proofErr w:type="spellEnd"/>
      <w:r w:rsidRPr="00F6442C">
        <w:rPr>
          <w:rFonts w:ascii="Verdana" w:hAnsi="Verdana"/>
        </w:rPr>
        <w:t xml:space="preserve"> и </w:t>
      </w:r>
      <w:proofErr w:type="spellStart"/>
      <w:r w:rsidRPr="00F6442C">
        <w:rPr>
          <w:rFonts w:ascii="Verdana" w:hAnsi="Verdana"/>
        </w:rPr>
        <w:t>арматура</w:t>
      </w:r>
      <w:proofErr w:type="spellEnd"/>
      <w:r w:rsidRPr="00F6442C">
        <w:rPr>
          <w:rFonts w:ascii="Verdana" w:hAnsi="Verdana"/>
        </w:rPr>
        <w:t>.</w:t>
      </w:r>
      <w:proofErr w:type="gramEnd"/>
    </w:p>
    <w:p w:rsidR="00DE6D13" w:rsidRPr="00DE6D13" w:rsidRDefault="00DE6D13" w:rsidP="00DE6D13">
      <w:pPr>
        <w:ind w:firstLine="720"/>
        <w:jc w:val="both"/>
        <w:rPr>
          <w:rFonts w:ascii="Verdana" w:hAnsi="Verdana"/>
          <w:lang w:val="bg-BG"/>
        </w:rPr>
      </w:pPr>
      <w:r w:rsidRPr="00DE6D13">
        <w:rPr>
          <w:rFonts w:ascii="Verdana" w:hAnsi="Verdana"/>
          <w:lang w:val="bg-BG"/>
        </w:rPr>
        <w:t xml:space="preserve">Доставените до обекта тръби за разпределителните тръбопроводи –   РЕ тръби на </w:t>
      </w:r>
      <w:proofErr w:type="spellStart"/>
      <w:r w:rsidRPr="00DE6D13">
        <w:rPr>
          <w:rFonts w:ascii="Verdana" w:hAnsi="Verdana"/>
          <w:lang w:val="bg-BG"/>
        </w:rPr>
        <w:t>рола</w:t>
      </w:r>
      <w:proofErr w:type="spellEnd"/>
      <w:r w:rsidRPr="00DE6D13">
        <w:rPr>
          <w:rFonts w:ascii="Verdana" w:hAnsi="Verdana"/>
          <w:lang w:val="bg-BG"/>
        </w:rPr>
        <w:t xml:space="preserve"> по 100 м. ще се полагат в траншеята на изкопа от страната свободна от земни маси.  По тръбите съставящи разпределителните тръбопроводи се отбелязват по подходящ начин местата за </w:t>
      </w:r>
      <w:proofErr w:type="spellStart"/>
      <w:r w:rsidRPr="00DE6D13">
        <w:rPr>
          <w:rFonts w:ascii="Verdana" w:hAnsi="Verdana"/>
          <w:lang w:val="bg-BG"/>
        </w:rPr>
        <w:t>водовземните</w:t>
      </w:r>
      <w:proofErr w:type="spellEnd"/>
      <w:r w:rsidRPr="00DE6D13">
        <w:rPr>
          <w:rFonts w:ascii="Verdana" w:hAnsi="Verdana"/>
          <w:lang w:val="bg-BG"/>
        </w:rPr>
        <w:t xml:space="preserve"> отвори за поливните крила. Ще  се монтират  </w:t>
      </w:r>
      <w:proofErr w:type="spellStart"/>
      <w:r w:rsidRPr="00DE6D13">
        <w:rPr>
          <w:rFonts w:ascii="Verdana" w:hAnsi="Verdana"/>
          <w:lang w:val="bg-BG"/>
        </w:rPr>
        <w:t>водовземните</w:t>
      </w:r>
      <w:proofErr w:type="spellEnd"/>
      <w:r w:rsidRPr="00DE6D13">
        <w:rPr>
          <w:rFonts w:ascii="Verdana" w:hAnsi="Verdana"/>
          <w:lang w:val="bg-BG"/>
        </w:rPr>
        <w:t xml:space="preserve"> </w:t>
      </w:r>
      <w:proofErr w:type="spellStart"/>
      <w:r w:rsidRPr="00DE6D13">
        <w:rPr>
          <w:rFonts w:ascii="Verdana" w:hAnsi="Verdana"/>
          <w:lang w:val="bg-BG"/>
        </w:rPr>
        <w:t>фитинги</w:t>
      </w:r>
      <w:proofErr w:type="spellEnd"/>
      <w:r w:rsidRPr="00DE6D13">
        <w:rPr>
          <w:rFonts w:ascii="Verdana" w:hAnsi="Verdana"/>
          <w:lang w:val="bg-BG"/>
        </w:rPr>
        <w:t xml:space="preserve"> и за тях се свързват същинските  поливни крила от LDРЕ тръби.</w:t>
      </w:r>
    </w:p>
    <w:p w:rsidR="00C33AFA" w:rsidRPr="00865BF9" w:rsidRDefault="006C52EB" w:rsidP="003F2B8F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65BF9">
        <w:rPr>
          <w:rFonts w:ascii="Verdana" w:hAnsi="Verdana"/>
          <w:lang w:val="bg-BG"/>
        </w:rPr>
        <w:t xml:space="preserve">В хода на </w:t>
      </w:r>
      <w:r w:rsidRPr="00865BF9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865BF9">
        <w:rPr>
          <w:rFonts w:ascii="Verdana" w:hAnsi="Verdana"/>
          <w:lang w:val="ru-RU"/>
        </w:rPr>
        <w:t>положителен</w:t>
      </w:r>
      <w:proofErr w:type="gramEnd"/>
      <w:r w:rsidRPr="00865BF9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865BF9">
        <w:rPr>
          <w:rFonts w:ascii="Verdana" w:hAnsi="Verdana"/>
        </w:rPr>
        <w:t>отглеждане на насажденията с минимален разход на вода.</w:t>
      </w:r>
    </w:p>
    <w:p w:rsidR="00B512B7" w:rsidRPr="00865BF9" w:rsidRDefault="0077575B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65BF9">
        <w:rPr>
          <w:rFonts w:ascii="Verdana" w:hAnsi="Verdana"/>
          <w:lang w:val="bg-BG"/>
        </w:rPr>
        <w:t xml:space="preserve"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865BF9">
        <w:rPr>
          <w:rFonts w:ascii="Verdana" w:hAnsi="Verdana"/>
          <w:lang w:val="bg-BG"/>
        </w:rPr>
        <w:t>прахови</w:t>
      </w:r>
      <w:proofErr w:type="spellEnd"/>
      <w:r w:rsidRPr="00865BF9">
        <w:rPr>
          <w:rFonts w:ascii="Verdana" w:hAnsi="Verdana"/>
          <w:lang w:val="bg-BG"/>
        </w:rPr>
        <w:t xml:space="preserve"> замърсители.</w:t>
      </w:r>
    </w:p>
    <w:p w:rsidR="001D3F53" w:rsidRPr="001D3F53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1D3F53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DE6D13" w:rsidRPr="00DE6D13" w:rsidRDefault="004417A1" w:rsidP="00DE6D13">
      <w:pPr>
        <w:pStyle w:val="af8"/>
        <w:widowControl w:val="0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="00DE6D13" w:rsidRPr="00DE6D13">
        <w:rPr>
          <w:rFonts w:ascii="Verdana" w:hAnsi="Verdana"/>
          <w:lang w:val="bg-BG"/>
        </w:rPr>
        <w:t>Инвестиционното предложение ще бъде реализирано в ПИ № 11845.26.9, местност „</w:t>
      </w:r>
      <w:proofErr w:type="spellStart"/>
      <w:r w:rsidR="00DE6D13" w:rsidRPr="00DE6D13">
        <w:rPr>
          <w:rFonts w:ascii="Verdana" w:hAnsi="Verdana"/>
          <w:lang w:val="bg-BG"/>
        </w:rPr>
        <w:t>Вельовица</w:t>
      </w:r>
      <w:proofErr w:type="spellEnd"/>
      <w:r w:rsidR="00DE6D13" w:rsidRPr="00DE6D13">
        <w:rPr>
          <w:rFonts w:ascii="Verdana" w:hAnsi="Verdana"/>
          <w:lang w:val="bg-BG"/>
        </w:rPr>
        <w:t>”, землище на с. Войводиново, община Марица.</w:t>
      </w:r>
      <w:r w:rsidR="00DE6D13">
        <w:rPr>
          <w:rFonts w:ascii="Verdana" w:hAnsi="Verdana"/>
          <w:lang w:val="bg-BG"/>
        </w:rPr>
        <w:t xml:space="preserve"> </w:t>
      </w:r>
      <w:r w:rsidR="00DE6D13" w:rsidRPr="00DE6D13">
        <w:rPr>
          <w:rFonts w:ascii="Verdana" w:hAnsi="Verdana"/>
          <w:lang w:val="bg-BG"/>
        </w:rPr>
        <w:t>Сондажния кладенец ще бъде изграден в рамките на имота и няма да бъдат усвоявани терени извън разглеждания.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BF62F2" w:rsidRDefault="00F6185A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4417A1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4417A1">
        <w:rPr>
          <w:rFonts w:ascii="Verdana" w:hAnsi="Verdana"/>
          <w:szCs w:val="20"/>
        </w:rPr>
        <w:t>С писмо изх. № КД-04-</w:t>
      </w:r>
      <w:r>
        <w:rPr>
          <w:rFonts w:ascii="Verdana" w:hAnsi="Verdana"/>
          <w:szCs w:val="20"/>
        </w:rPr>
        <w:t>764</w:t>
      </w:r>
      <w:r w:rsidRPr="004417A1">
        <w:rPr>
          <w:rFonts w:ascii="Verdana" w:hAnsi="Verdana"/>
          <w:szCs w:val="20"/>
        </w:rPr>
        <w:t>/1</w:t>
      </w:r>
      <w:r>
        <w:rPr>
          <w:rFonts w:ascii="Verdana" w:hAnsi="Verdana"/>
          <w:szCs w:val="20"/>
        </w:rPr>
        <w:t>3</w:t>
      </w:r>
      <w:r w:rsidRPr="004417A1">
        <w:rPr>
          <w:rFonts w:ascii="Verdana" w:hAnsi="Verdana"/>
          <w:szCs w:val="20"/>
        </w:rPr>
        <w:t>.01.2017г. БД ИБР Пловдив е дала заключение за допустимост на инвестиционното предложение от гледна точка на постигане на целите на околната среда.</w:t>
      </w:r>
    </w:p>
    <w:p w:rsidR="00F14188" w:rsidRPr="00EF44A5" w:rsidRDefault="003D172D" w:rsidP="00EF44A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DE6D13" w:rsidRPr="00DE6D13" w:rsidRDefault="00DE6D13" w:rsidP="00DE6D13">
      <w:pPr>
        <w:pStyle w:val="af8"/>
        <w:ind w:left="0" w:firstLine="567"/>
        <w:jc w:val="both"/>
        <w:rPr>
          <w:rFonts w:ascii="Verdana" w:hAnsi="Verdana"/>
          <w:b/>
          <w:lang w:val="bg-BG"/>
        </w:rPr>
      </w:pPr>
      <w:r w:rsidRPr="00DE6D13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DE6D13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DE6D13">
        <w:rPr>
          <w:rFonts w:ascii="Verdana" w:hAnsi="Verdana"/>
          <w:lang w:val="bg-BG"/>
        </w:rPr>
        <w:t xml:space="preserve"> </w:t>
      </w:r>
      <w:r w:rsidRPr="00DE6D13">
        <w:rPr>
          <w:rFonts w:ascii="Verdana" w:hAnsi="Verdana"/>
          <w:b/>
          <w:lang w:val="bg-BG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b/>
          <w:lang w:val="bg-BG"/>
        </w:rPr>
        <w:t>мотиви:</w:t>
      </w:r>
    </w:p>
    <w:p w:rsidR="00DE6D13" w:rsidRPr="00DE6D13" w:rsidRDefault="00DE6D13" w:rsidP="00DE6D13">
      <w:pPr>
        <w:pStyle w:val="af8"/>
        <w:ind w:left="0" w:firstLine="567"/>
        <w:jc w:val="both"/>
        <w:rPr>
          <w:rFonts w:ascii="Verdana" w:hAnsi="Verdana"/>
          <w:b/>
          <w:lang w:val="bg-BG"/>
        </w:rPr>
      </w:pPr>
    </w:p>
    <w:p w:rsidR="00DE6D13" w:rsidRPr="00DE6D13" w:rsidRDefault="00DE6D13" w:rsidP="00DE6D13">
      <w:pPr>
        <w:pStyle w:val="af8"/>
        <w:ind w:left="0" w:firstLine="567"/>
        <w:jc w:val="both"/>
        <w:rPr>
          <w:rFonts w:ascii="Verdana" w:hAnsi="Verdana"/>
          <w:lang w:val="bg-BG"/>
        </w:rPr>
      </w:pPr>
      <w:r w:rsidRPr="00DE6D13">
        <w:rPr>
          <w:rFonts w:ascii="Verdana" w:hAnsi="Verdana"/>
          <w:lang w:val="bg-BG"/>
        </w:rPr>
        <w:t xml:space="preserve">1. </w:t>
      </w:r>
      <w:proofErr w:type="spellStart"/>
      <w:r w:rsidRPr="00DE6D13">
        <w:rPr>
          <w:rFonts w:ascii="Verdana" w:hAnsi="Verdana"/>
        </w:rPr>
        <w:t>Инвестиционното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предложение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ще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бъде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реализирано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извън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границите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защитен</w:t>
      </w:r>
      <w:proofErr w:type="spellEnd"/>
      <w:r w:rsidRPr="00DE6D13">
        <w:rPr>
          <w:rFonts w:ascii="Verdana" w:hAnsi="Verdana"/>
          <w:lang w:val="bg-BG"/>
        </w:rPr>
        <w:t>и</w:t>
      </w:r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зон</w:t>
      </w:r>
      <w:proofErr w:type="spellEnd"/>
      <w:r w:rsidRPr="00DE6D13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DE6D13">
        <w:rPr>
          <w:rFonts w:ascii="Verdana" w:hAnsi="Verdana"/>
          <w:lang w:val="bg-BG"/>
        </w:rPr>
        <w:t>зона  BG0002016</w:t>
      </w:r>
      <w:proofErr w:type="gramEnd"/>
      <w:r w:rsidRPr="00DE6D13">
        <w:rPr>
          <w:rFonts w:ascii="Verdana" w:hAnsi="Verdana"/>
          <w:lang w:val="bg-BG"/>
        </w:rPr>
        <w:t xml:space="preserve"> „Рибарници Пловдив”</w:t>
      </w:r>
    </w:p>
    <w:p w:rsidR="00DE6D13" w:rsidRPr="00DE6D13" w:rsidRDefault="00DE6D13" w:rsidP="00DE6D13">
      <w:pPr>
        <w:pStyle w:val="af8"/>
        <w:ind w:left="0" w:firstLine="567"/>
        <w:jc w:val="both"/>
        <w:rPr>
          <w:rFonts w:ascii="Verdana" w:hAnsi="Verdana"/>
          <w:lang w:val="bg-BG"/>
        </w:rPr>
      </w:pPr>
      <w:r w:rsidRPr="00DE6D13">
        <w:rPr>
          <w:rFonts w:ascii="Verdana" w:hAnsi="Verdana"/>
          <w:lang w:val="bg-BG"/>
        </w:rPr>
        <w:t>2. 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E6D13" w:rsidRPr="00DE6D13" w:rsidRDefault="00DE6D13" w:rsidP="00DE6D13">
      <w:pPr>
        <w:pStyle w:val="af8"/>
        <w:ind w:left="0" w:firstLine="567"/>
        <w:jc w:val="both"/>
        <w:rPr>
          <w:rFonts w:ascii="Verdana" w:hAnsi="Verdana"/>
        </w:rPr>
      </w:pPr>
      <w:r w:rsidRPr="00DE6D13">
        <w:rPr>
          <w:rFonts w:ascii="Verdana" w:hAnsi="Verdana"/>
          <w:lang w:val="bg-BG"/>
        </w:rPr>
        <w:t xml:space="preserve">3. </w:t>
      </w:r>
      <w:proofErr w:type="spellStart"/>
      <w:r w:rsidRPr="00DE6D13">
        <w:rPr>
          <w:rFonts w:ascii="Verdana" w:hAnsi="Verdana"/>
        </w:rPr>
        <w:t>Реализирането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инвестиционното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предложение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предполага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генериране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на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емисии</w:t>
      </w:r>
      <w:proofErr w:type="spellEnd"/>
      <w:r w:rsidRPr="00DE6D13">
        <w:rPr>
          <w:rFonts w:ascii="Verdana" w:hAnsi="Verdana"/>
        </w:rPr>
        <w:t xml:space="preserve"> и </w:t>
      </w:r>
      <w:r w:rsidRPr="00DE6D13">
        <w:rPr>
          <w:rFonts w:ascii="Verdana" w:hAnsi="Verdana"/>
          <w:lang w:val="bg-BG"/>
        </w:rPr>
        <w:t xml:space="preserve">    </w:t>
      </w:r>
      <w:proofErr w:type="spellStart"/>
      <w:r w:rsidRPr="00DE6D13">
        <w:rPr>
          <w:rFonts w:ascii="Verdana" w:hAnsi="Verdana"/>
        </w:rPr>
        <w:t>отпадъци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във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вид</w:t>
      </w:r>
      <w:proofErr w:type="spellEnd"/>
      <w:r w:rsidRPr="00DE6D13">
        <w:rPr>
          <w:rFonts w:ascii="Verdana" w:hAnsi="Verdana"/>
        </w:rPr>
        <w:t xml:space="preserve"> и </w:t>
      </w:r>
      <w:proofErr w:type="spellStart"/>
      <w:r w:rsidRPr="00DE6D13">
        <w:rPr>
          <w:rFonts w:ascii="Verdana" w:hAnsi="Verdana"/>
        </w:rPr>
        <w:t>количества</w:t>
      </w:r>
      <w:proofErr w:type="spellEnd"/>
      <w:r w:rsidRPr="00DE6D13">
        <w:rPr>
          <w:rFonts w:ascii="Verdana" w:hAnsi="Verdana"/>
        </w:rPr>
        <w:t xml:space="preserve">, </w:t>
      </w:r>
      <w:proofErr w:type="spellStart"/>
      <w:r w:rsidRPr="00DE6D13">
        <w:rPr>
          <w:rFonts w:ascii="Verdana" w:hAnsi="Verdana"/>
        </w:rPr>
        <w:t>които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могат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да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окажат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значително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отрицателно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r w:rsidRPr="00DE6D13">
        <w:rPr>
          <w:rFonts w:ascii="Verdana" w:hAnsi="Verdana"/>
        </w:rPr>
        <w:t>въздействие</w:t>
      </w:r>
      <w:proofErr w:type="spellEnd"/>
      <w:r w:rsidRPr="00DE6D13">
        <w:rPr>
          <w:rFonts w:ascii="Verdana" w:hAnsi="Verdana"/>
        </w:rPr>
        <w:t xml:space="preserve"> </w:t>
      </w:r>
      <w:proofErr w:type="spellStart"/>
      <w:proofErr w:type="gramStart"/>
      <w:r w:rsidRPr="00DE6D13">
        <w:rPr>
          <w:rFonts w:ascii="Verdana" w:hAnsi="Verdana"/>
        </w:rPr>
        <w:t>върху</w:t>
      </w:r>
      <w:proofErr w:type="spellEnd"/>
      <w:r w:rsidRPr="00DE6D13">
        <w:rPr>
          <w:rFonts w:ascii="Verdana" w:hAnsi="Verdana"/>
        </w:rPr>
        <w:t xml:space="preserve"> </w:t>
      </w:r>
      <w:r w:rsidRPr="00DE6D13">
        <w:rPr>
          <w:rFonts w:ascii="Verdana" w:hAnsi="Verdana"/>
          <w:lang w:val="bg-BG"/>
        </w:rPr>
        <w:t xml:space="preserve"> защитената</w:t>
      </w:r>
      <w:proofErr w:type="gramEnd"/>
      <w:r w:rsidRPr="00DE6D13">
        <w:rPr>
          <w:rFonts w:ascii="Verdana" w:hAnsi="Verdana"/>
          <w:lang w:val="bg-BG"/>
        </w:rPr>
        <w:t xml:space="preserve"> зона и нейните елементи.</w:t>
      </w:r>
    </w:p>
    <w:p w:rsidR="00EF44A5" w:rsidRPr="00EF44A5" w:rsidRDefault="00EF44A5" w:rsidP="00EF44A5">
      <w:pPr>
        <w:pStyle w:val="af8"/>
        <w:overflowPunct/>
        <w:autoSpaceDE/>
        <w:autoSpaceDN/>
        <w:adjustRightInd/>
        <w:ind w:left="426"/>
        <w:jc w:val="both"/>
        <w:textAlignment w:val="auto"/>
        <w:rPr>
          <w:rFonts w:ascii="Verdana" w:hAnsi="Verdana"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е ограничен и локален в рамките на разглеждани</w:t>
      </w:r>
      <w:r w:rsidR="00DE6D13">
        <w:rPr>
          <w:rFonts w:ascii="Verdana" w:hAnsi="Verdana"/>
          <w:sz w:val="20"/>
          <w:szCs w:val="20"/>
          <w:lang w:val="bg-BG"/>
        </w:rPr>
        <w:t>ят</w:t>
      </w:r>
      <w:r w:rsidRPr="00BF2B90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C33AFA" w:rsidRPr="00BF2B90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C33AFA" w:rsidRDefault="00A17584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тяхното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здраве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също</w:t>
      </w:r>
      <w:proofErr w:type="spellEnd"/>
      <w:r w:rsidRPr="00C33AFA">
        <w:rPr>
          <w:rFonts w:ascii="Verdana" w:hAnsi="Verdana"/>
          <w:sz w:val="20"/>
          <w:szCs w:val="20"/>
        </w:rPr>
        <w:t xml:space="preserve"> така и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88664D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С писмо изх. №</w:t>
      </w:r>
      <w:r w:rsidR="00DE6D13">
        <w:rPr>
          <w:rFonts w:ascii="Verdana" w:hAnsi="Verdana"/>
          <w:sz w:val="20"/>
          <w:szCs w:val="20"/>
          <w:lang w:val="ru-RU"/>
        </w:rPr>
        <w:t xml:space="preserve"> 28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 w:rsidR="00DE6D13">
        <w:rPr>
          <w:rFonts w:ascii="Verdana" w:hAnsi="Verdana"/>
          <w:sz w:val="20"/>
          <w:szCs w:val="20"/>
          <w:lang w:val="ru-RU"/>
        </w:rPr>
        <w:t>05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01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BF62F2" w:rsidRPr="00063AE7" w:rsidRDefault="00BF62F2" w:rsidP="00326FAF">
      <w:pPr>
        <w:pStyle w:val="31"/>
        <w:tabs>
          <w:tab w:val="left" w:pos="567"/>
        </w:tabs>
        <w:ind w:left="0" w:right="-9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FE52D1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r w:rsidRPr="00FE52D1">
        <w:rPr>
          <w:rFonts w:ascii="Verdana" w:hAnsi="Verdana"/>
        </w:rPr>
        <w:t>В изпълнение на изискванията на чл. 6, ал. 9</w:t>
      </w:r>
      <w:r w:rsidR="00F26905" w:rsidRPr="00FE52D1">
        <w:rPr>
          <w:rFonts w:ascii="Verdana" w:hAnsi="Verdana"/>
        </w:rPr>
        <w:t xml:space="preserve"> и ал. 10</w:t>
      </w:r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от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Наредбата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за</w:t>
      </w:r>
      <w:proofErr w:type="spellEnd"/>
      <w:r w:rsidRPr="00FE52D1">
        <w:rPr>
          <w:rFonts w:ascii="Verdana" w:hAnsi="Verdana"/>
        </w:rPr>
        <w:t xml:space="preserve"> ОВОС е </w:t>
      </w:r>
      <w:proofErr w:type="spellStart"/>
      <w:r w:rsidRPr="00FE52D1">
        <w:rPr>
          <w:rFonts w:ascii="Verdana" w:hAnsi="Verdana"/>
        </w:rPr>
        <w:t>осигурен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обществен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достъп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до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изготвената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информация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по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Приложение</w:t>
      </w:r>
      <w:proofErr w:type="spellEnd"/>
      <w:r w:rsidRPr="00FE52D1">
        <w:rPr>
          <w:rFonts w:ascii="Verdana" w:hAnsi="Verdana"/>
        </w:rPr>
        <w:t xml:space="preserve"> 2, </w:t>
      </w:r>
      <w:proofErr w:type="spellStart"/>
      <w:r w:rsidRPr="00FE52D1">
        <w:rPr>
          <w:rFonts w:ascii="Verdana" w:hAnsi="Verdana"/>
        </w:rPr>
        <w:t>като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са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представени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копия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от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до</w:t>
      </w:r>
      <w:r w:rsidR="00C764C6" w:rsidRPr="00FE52D1">
        <w:rPr>
          <w:rFonts w:ascii="Verdana" w:hAnsi="Verdana"/>
        </w:rPr>
        <w:t>кументацията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на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Община</w:t>
      </w:r>
      <w:proofErr w:type="spellEnd"/>
      <w:r w:rsidR="00C764C6" w:rsidRPr="00FE52D1">
        <w:rPr>
          <w:rFonts w:ascii="Verdana" w:hAnsi="Verdana"/>
        </w:rPr>
        <w:t xml:space="preserve"> </w:t>
      </w:r>
      <w:r w:rsidR="00DE6D13">
        <w:rPr>
          <w:rFonts w:ascii="Verdana" w:hAnsi="Verdana"/>
          <w:lang w:val="bg-BG"/>
        </w:rPr>
        <w:t>Марица</w:t>
      </w:r>
      <w:r w:rsidRPr="00FE52D1">
        <w:rPr>
          <w:rFonts w:ascii="Verdana" w:hAnsi="Verdana"/>
        </w:rPr>
        <w:t xml:space="preserve"> и </w:t>
      </w:r>
      <w:proofErr w:type="spellStart"/>
      <w:r w:rsidRPr="00FE52D1">
        <w:rPr>
          <w:rFonts w:ascii="Verdana" w:hAnsi="Verdana"/>
        </w:rPr>
        <w:t>Кметство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="00854A79" w:rsidRPr="00FE52D1">
        <w:rPr>
          <w:rFonts w:ascii="Verdana" w:hAnsi="Verdana"/>
        </w:rPr>
        <w:t>с</w:t>
      </w:r>
      <w:r w:rsidR="00DB5ED3" w:rsidRPr="00FE52D1">
        <w:rPr>
          <w:rFonts w:ascii="Verdana" w:hAnsi="Verdana"/>
        </w:rPr>
        <w:t>ело</w:t>
      </w:r>
      <w:proofErr w:type="spellEnd"/>
      <w:r w:rsidR="00DB5ED3" w:rsidRPr="00FE52D1">
        <w:rPr>
          <w:rFonts w:ascii="Verdana" w:hAnsi="Verdana"/>
        </w:rPr>
        <w:t xml:space="preserve"> </w:t>
      </w:r>
      <w:r w:rsidR="00DE6D13">
        <w:rPr>
          <w:rFonts w:ascii="Verdana" w:hAnsi="Verdana"/>
          <w:lang w:val="bg-BG"/>
        </w:rPr>
        <w:t>Войводиново</w:t>
      </w:r>
      <w:r w:rsidRPr="00FE52D1">
        <w:rPr>
          <w:rFonts w:ascii="Verdana" w:hAnsi="Verdana"/>
        </w:rPr>
        <w:t xml:space="preserve">. </w:t>
      </w:r>
      <w:proofErr w:type="spellStart"/>
      <w:r w:rsidR="0088664D" w:rsidRPr="00FE52D1">
        <w:rPr>
          <w:rFonts w:ascii="Verdana" w:hAnsi="Verdana"/>
        </w:rPr>
        <w:t>Община</w:t>
      </w:r>
      <w:proofErr w:type="spellEnd"/>
      <w:r w:rsidR="00DE6D13">
        <w:rPr>
          <w:rFonts w:ascii="Verdana" w:hAnsi="Verdana"/>
          <w:lang w:val="bg-BG"/>
        </w:rPr>
        <w:t>та</w:t>
      </w:r>
      <w:r w:rsidR="0088664D" w:rsidRPr="00FE52D1">
        <w:rPr>
          <w:rFonts w:ascii="Verdana" w:hAnsi="Verdana"/>
        </w:rPr>
        <w:t xml:space="preserve"> и </w:t>
      </w:r>
      <w:proofErr w:type="spellStart"/>
      <w:r w:rsidR="0088664D" w:rsidRPr="00FE52D1">
        <w:rPr>
          <w:rFonts w:ascii="Verdana" w:hAnsi="Verdana"/>
        </w:rPr>
        <w:t>Кметство</w:t>
      </w:r>
      <w:proofErr w:type="spellEnd"/>
      <w:r w:rsidR="00DE6D13">
        <w:rPr>
          <w:rFonts w:ascii="Verdana" w:hAnsi="Verdana"/>
          <w:lang w:val="bg-BG"/>
        </w:rPr>
        <w:t xml:space="preserve">то </w:t>
      </w:r>
      <w:proofErr w:type="spellStart"/>
      <w:r w:rsidRPr="00FE52D1">
        <w:rPr>
          <w:rFonts w:ascii="Verdana" w:hAnsi="Verdana"/>
          <w:lang w:val="ru-RU"/>
        </w:rPr>
        <w:t>са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информирали</w:t>
      </w:r>
      <w:proofErr w:type="spellEnd"/>
      <w:r w:rsidRPr="00FE52D1">
        <w:rPr>
          <w:rFonts w:ascii="Verdana" w:hAnsi="Verdana"/>
          <w:lang w:val="ru-RU"/>
        </w:rPr>
        <w:t xml:space="preserve"> РИОСВ-Пловдив, за </w:t>
      </w:r>
      <w:proofErr w:type="spellStart"/>
      <w:r w:rsidRPr="00FE52D1">
        <w:rPr>
          <w:rFonts w:ascii="Verdana" w:hAnsi="Verdana"/>
          <w:lang w:val="ru-RU"/>
        </w:rPr>
        <w:t>липса</w:t>
      </w:r>
      <w:proofErr w:type="spellEnd"/>
      <w:r w:rsidRPr="00FE52D1">
        <w:rPr>
          <w:rFonts w:ascii="Verdana" w:hAnsi="Verdana"/>
          <w:lang w:val="ru-RU"/>
        </w:rPr>
        <w:t xml:space="preserve"> на </w:t>
      </w:r>
      <w:proofErr w:type="spellStart"/>
      <w:r w:rsidRPr="00FE52D1">
        <w:rPr>
          <w:rFonts w:ascii="Verdana" w:hAnsi="Verdana"/>
          <w:lang w:val="ru-RU"/>
        </w:rPr>
        <w:t>постъпили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възражения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относно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инвестиционното</w:t>
      </w:r>
      <w:proofErr w:type="spellEnd"/>
      <w:r w:rsidRPr="00FE52D1">
        <w:rPr>
          <w:rFonts w:ascii="Verdana" w:hAnsi="Verdana"/>
          <w:lang w:val="ru-RU"/>
        </w:rPr>
        <w:t xml:space="preserve"> предложение.</w:t>
      </w:r>
      <w:r w:rsidR="00B0178F" w:rsidRPr="00FE52D1">
        <w:rPr>
          <w:rFonts w:ascii="Verdana" w:hAnsi="Verdana"/>
          <w:lang w:val="ru-RU"/>
        </w:rPr>
        <w:t xml:space="preserve"> </w:t>
      </w:r>
    </w:p>
    <w:p w:rsidR="00B0178F" w:rsidRPr="00FE52D1" w:rsidRDefault="00B0178F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FE52D1">
        <w:rPr>
          <w:rFonts w:ascii="Verdana" w:hAnsi="Verdana"/>
          <w:lang w:val="ru-RU"/>
        </w:rPr>
        <w:lastRenderedPageBreak/>
        <w:t>Възложителят</w:t>
      </w:r>
      <w:proofErr w:type="spellEnd"/>
      <w:r w:rsidRPr="00FE52D1">
        <w:rPr>
          <w:rFonts w:ascii="Verdana" w:hAnsi="Verdana"/>
          <w:lang w:val="ru-RU"/>
        </w:rPr>
        <w:t xml:space="preserve"> на </w:t>
      </w:r>
      <w:proofErr w:type="spellStart"/>
      <w:r w:rsidRPr="00FE52D1">
        <w:rPr>
          <w:rFonts w:ascii="Verdana" w:hAnsi="Verdana"/>
          <w:lang w:val="ru-RU"/>
        </w:rPr>
        <w:t>инвестиционното</w:t>
      </w:r>
      <w:proofErr w:type="spellEnd"/>
      <w:r w:rsidRPr="00FE52D1">
        <w:rPr>
          <w:rFonts w:ascii="Verdana" w:hAnsi="Verdana"/>
          <w:lang w:val="ru-RU"/>
        </w:rPr>
        <w:t xml:space="preserve"> предложение е </w:t>
      </w:r>
      <w:proofErr w:type="spellStart"/>
      <w:r w:rsidRPr="00FE52D1">
        <w:rPr>
          <w:rFonts w:ascii="Verdana" w:hAnsi="Verdana"/>
          <w:lang w:val="ru-RU"/>
        </w:rPr>
        <w:t>осигурил</w:t>
      </w:r>
      <w:proofErr w:type="spellEnd"/>
      <w:r w:rsidRPr="00FE52D1">
        <w:rPr>
          <w:rFonts w:ascii="Verdana" w:hAnsi="Verdana"/>
          <w:lang w:val="ru-RU"/>
        </w:rPr>
        <w:t xml:space="preserve"> обществен </w:t>
      </w:r>
      <w:proofErr w:type="spellStart"/>
      <w:r w:rsidRPr="00FE52D1">
        <w:rPr>
          <w:rFonts w:ascii="Verdana" w:hAnsi="Verdana"/>
          <w:lang w:val="ru-RU"/>
        </w:rPr>
        <w:t>достъп</w:t>
      </w:r>
      <w:proofErr w:type="spellEnd"/>
      <w:r w:rsidRPr="00FE52D1">
        <w:rPr>
          <w:rFonts w:ascii="Verdana" w:hAnsi="Verdana"/>
          <w:lang w:val="ru-RU"/>
        </w:rPr>
        <w:t xml:space="preserve"> до </w:t>
      </w:r>
      <w:proofErr w:type="spellStart"/>
      <w:r w:rsidRPr="00FE52D1">
        <w:rPr>
          <w:rFonts w:ascii="Verdana" w:hAnsi="Verdana"/>
          <w:lang w:val="ru-RU"/>
        </w:rPr>
        <w:t>информацията</w:t>
      </w:r>
      <w:proofErr w:type="spellEnd"/>
      <w:r w:rsidR="00FE52D1" w:rsidRPr="00FE52D1">
        <w:rPr>
          <w:rFonts w:ascii="Verdana" w:hAnsi="Verdana"/>
          <w:lang w:val="ru-RU"/>
        </w:rPr>
        <w:t xml:space="preserve"> по приложение №2 чрез </w:t>
      </w:r>
      <w:proofErr w:type="spellStart"/>
      <w:r w:rsidR="00FE52D1" w:rsidRPr="00FE52D1">
        <w:rPr>
          <w:rFonts w:ascii="Verdana" w:hAnsi="Verdana"/>
          <w:lang w:val="ru-RU"/>
        </w:rPr>
        <w:t>обяв</w:t>
      </w:r>
      <w:proofErr w:type="spellEnd"/>
      <w:proofErr w:type="gramStart"/>
      <w:r w:rsidR="00FE52D1" w:rsidRPr="00FE52D1">
        <w:rPr>
          <w:rFonts w:ascii="Verdana" w:hAnsi="Verdana"/>
        </w:rPr>
        <w:t>a</w:t>
      </w:r>
      <w:proofErr w:type="gramEnd"/>
      <w:r w:rsidR="00202633">
        <w:rPr>
          <w:rFonts w:ascii="Verdana" w:hAnsi="Verdana"/>
          <w:lang w:val="ru-RU"/>
        </w:rPr>
        <w:t xml:space="preserve"> </w:t>
      </w:r>
      <w:proofErr w:type="spellStart"/>
      <w:r w:rsidR="00DE6D13">
        <w:rPr>
          <w:rFonts w:ascii="Verdana" w:hAnsi="Verdana"/>
          <w:lang w:val="ru-RU"/>
        </w:rPr>
        <w:t>във</w:t>
      </w:r>
      <w:proofErr w:type="spellEnd"/>
      <w:r w:rsidR="00DE6D13">
        <w:rPr>
          <w:rFonts w:ascii="Verdana" w:hAnsi="Verdana"/>
          <w:lang w:val="ru-RU"/>
        </w:rPr>
        <w:t xml:space="preserve"> вестник и на информационно табло</w:t>
      </w:r>
      <w:r w:rsidRPr="00FE52D1">
        <w:rPr>
          <w:rFonts w:ascii="Verdana" w:hAnsi="Verdana"/>
          <w:lang w:val="ru-RU"/>
        </w:rPr>
        <w:t xml:space="preserve"> за </w:t>
      </w:r>
      <w:proofErr w:type="spellStart"/>
      <w:r w:rsidRPr="00FE52D1">
        <w:rPr>
          <w:rFonts w:ascii="Verdana" w:hAnsi="Verdana"/>
          <w:lang w:val="ru-RU"/>
        </w:rPr>
        <w:t>изразяване</w:t>
      </w:r>
      <w:proofErr w:type="spellEnd"/>
      <w:r w:rsidRPr="00FE52D1">
        <w:rPr>
          <w:rFonts w:ascii="Verdana" w:hAnsi="Verdana"/>
          <w:lang w:val="ru-RU"/>
        </w:rPr>
        <w:t xml:space="preserve"> на становища от </w:t>
      </w:r>
      <w:proofErr w:type="spellStart"/>
      <w:r w:rsidRPr="00FE52D1">
        <w:rPr>
          <w:rFonts w:ascii="Verdana" w:hAnsi="Verdana"/>
          <w:lang w:val="ru-RU"/>
        </w:rPr>
        <w:t>заинтересовани</w:t>
      </w:r>
      <w:proofErr w:type="spellEnd"/>
      <w:r w:rsidRPr="00FE52D1">
        <w:rPr>
          <w:rFonts w:ascii="Verdana" w:hAnsi="Verdana"/>
          <w:lang w:val="ru-RU"/>
        </w:rPr>
        <w:t xml:space="preserve"> лица.</w:t>
      </w:r>
    </w:p>
    <w:p w:rsidR="00485121" w:rsidRPr="00FE52D1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FE52D1">
        <w:rPr>
          <w:rFonts w:ascii="Verdana" w:hAnsi="Verdana"/>
        </w:rPr>
        <w:t>Към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момента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на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издаване</w:t>
      </w:r>
      <w:proofErr w:type="spellEnd"/>
      <w:r w:rsidRPr="00FE52D1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 w:rsidRPr="004417A1">
        <w:rPr>
          <w:rFonts w:ascii="Verdana" w:hAnsi="Verdana"/>
          <w:b/>
          <w:u w:val="single"/>
        </w:rPr>
        <w:t>Приложение:</w:t>
      </w:r>
    </w:p>
    <w:p w:rsidR="004417A1" w:rsidRPr="004417A1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Копие от </w:t>
      </w:r>
      <w:r w:rsidRPr="004417A1">
        <w:rPr>
          <w:rFonts w:ascii="Verdana" w:hAnsi="Verdana"/>
        </w:rPr>
        <w:t xml:space="preserve"> писмо изх. № КД-04-</w:t>
      </w:r>
      <w:r>
        <w:rPr>
          <w:rFonts w:ascii="Verdana" w:hAnsi="Verdana"/>
        </w:rPr>
        <w:t>764</w:t>
      </w:r>
      <w:r w:rsidRPr="004417A1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4417A1">
        <w:rPr>
          <w:rFonts w:ascii="Verdana" w:hAnsi="Verdana"/>
        </w:rPr>
        <w:t>.01.2017г. БД ИБР Пловдив</w:t>
      </w:r>
      <w:r>
        <w:rPr>
          <w:rFonts w:ascii="Verdana" w:hAnsi="Verdana"/>
        </w:rPr>
        <w:t xml:space="preserve"> за съобразяване на Възложителя с поставените условия.</w:t>
      </w:r>
    </w:p>
    <w:p w:rsidR="004417A1" w:rsidRPr="00082649" w:rsidRDefault="004417A1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4417A1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556A88">
        <w:rPr>
          <w:rFonts w:ascii="Verdana" w:hAnsi="Verdana"/>
          <w:b/>
          <w:lang w:val="bg-BG"/>
        </w:rPr>
        <w:t>08.02</w:t>
      </w:r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Pr="00FE52D1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881F3E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4417A1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</w:t>
      </w:r>
    </w:p>
    <w:p w:rsidR="004417A1" w:rsidRDefault="004417A1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417A1" w:rsidRPr="00881F3E" w:rsidRDefault="004417A1" w:rsidP="004417A1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</w:t>
      </w:r>
    </w:p>
    <w:p w:rsidR="00F61017" w:rsidRPr="00881F3E" w:rsidRDefault="00F61017" w:rsidP="00441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Димитров, Директор Дирекция „ПД            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Д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881F3E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56A88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876BB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7154F"/>
    <w:rsid w:val="00F71E77"/>
    <w:rsid w:val="00F72CF1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1628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2017-02-06T11:40:00Z</cp:lastPrinted>
  <dcterms:created xsi:type="dcterms:W3CDTF">2017-02-06T07:37:00Z</dcterms:created>
  <dcterms:modified xsi:type="dcterms:W3CDTF">2017-02-09T12:33:00Z</dcterms:modified>
</cp:coreProperties>
</file>