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346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9077E6">
        <w:rPr>
          <w:rFonts w:ascii="Verdana" w:hAnsi="Verdana"/>
          <w:b/>
          <w:bCs/>
          <w:sz w:val="28"/>
          <w:szCs w:val="28"/>
        </w:rPr>
        <w:t>1</w:t>
      </w:r>
      <w:r w:rsidR="00B8461F">
        <w:rPr>
          <w:rFonts w:ascii="Verdana" w:hAnsi="Verdana"/>
          <w:b/>
          <w:bCs/>
          <w:sz w:val="28"/>
          <w:szCs w:val="28"/>
          <w:lang w:val="bg-BG"/>
        </w:rPr>
        <w:t>8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BodyText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03925" w:rsidRDefault="003D172D" w:rsidP="00FE0A34">
      <w:pPr>
        <w:pStyle w:val="BodyText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 </w:t>
      </w:r>
    </w:p>
    <w:p w:rsidR="003D172D" w:rsidRPr="00803925" w:rsidRDefault="003D172D" w:rsidP="00FE0A34">
      <w:pPr>
        <w:pStyle w:val="BodyText"/>
        <w:rPr>
          <w:rFonts w:ascii="Verdana" w:hAnsi="Verdana"/>
          <w:b/>
          <w:sz w:val="24"/>
          <w:szCs w:val="24"/>
          <w:lang w:val="en-US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803925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03925">
        <w:rPr>
          <w:rFonts w:ascii="Verdana" w:hAnsi="Verdana"/>
          <w:b/>
          <w:sz w:val="24"/>
          <w:szCs w:val="24"/>
        </w:rPr>
        <w:t>Р Е Ш И Х</w:t>
      </w:r>
    </w:p>
    <w:p w:rsidR="003D172D" w:rsidRPr="00980319" w:rsidRDefault="003D172D" w:rsidP="004F6CD8">
      <w:pPr>
        <w:pStyle w:val="BodyText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980319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980319">
        <w:rPr>
          <w:rFonts w:ascii="Verdana" w:hAnsi="Verdana"/>
          <w:b/>
          <w:bCs/>
        </w:rPr>
        <w:t>инвестиционно предложение</w:t>
      </w:r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  <w:lang w:val="bg-BG"/>
        </w:rPr>
        <w:t xml:space="preserve"> </w:t>
      </w:r>
      <w:r w:rsidR="00121859" w:rsidRPr="00112EC2">
        <w:rPr>
          <w:rStyle w:val="Strong"/>
          <w:rFonts w:ascii="Verdana" w:eastAsia="SimSun" w:hAnsi="Verdana"/>
        </w:rPr>
        <w:t>„Изграждане на лозов масив със система за капково напояване</w:t>
      </w:r>
      <w:r w:rsidR="00121859">
        <w:rPr>
          <w:rStyle w:val="Strong"/>
          <w:rFonts w:ascii="Verdana" w:eastAsia="SimSun" w:hAnsi="Verdana"/>
        </w:rPr>
        <w:t xml:space="preserve"> с обща площ 421,705 дка“</w:t>
      </w:r>
      <w:r w:rsidRPr="00980319">
        <w:rPr>
          <w:rFonts w:ascii="Verdana" w:hAnsi="Verdana"/>
          <w:b/>
          <w:lang w:val="bg-BG"/>
        </w:rPr>
        <w:t>,</w:t>
      </w:r>
      <w:r w:rsidR="00E86DE1" w:rsidRPr="00980319">
        <w:rPr>
          <w:rFonts w:ascii="Verdana" w:hAnsi="Verdana"/>
          <w:b/>
          <w:lang w:val="bg-BG"/>
        </w:rPr>
        <w:t xml:space="preserve"> </w:t>
      </w:r>
      <w:r w:rsidRPr="0098031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CD6FB9" w:rsidRPr="001B3BBA" w:rsidRDefault="003D172D" w:rsidP="00CD6FB9">
      <w:pPr>
        <w:widowControl w:val="0"/>
        <w:jc w:val="both"/>
        <w:rPr>
          <w:rFonts w:ascii="Verdana" w:hAnsi="Verdana"/>
          <w:b/>
          <w:lang w:val="bg-BG"/>
        </w:rPr>
      </w:pPr>
      <w:r w:rsidRPr="00980319">
        <w:rPr>
          <w:rFonts w:ascii="Verdana" w:hAnsi="Verdana"/>
          <w:b/>
        </w:rPr>
        <w:t>Местоположение:</w:t>
      </w:r>
      <w:r w:rsidR="00BD7D3F" w:rsidRPr="00980319">
        <w:rPr>
          <w:rFonts w:ascii="Verdana" w:hAnsi="Verdana"/>
          <w:b/>
          <w:lang w:val="bg-BG"/>
        </w:rPr>
        <w:t xml:space="preserve"> </w:t>
      </w:r>
      <w:r w:rsidR="001B3BBA" w:rsidRPr="001B3BBA">
        <w:rPr>
          <w:rStyle w:val="Strong"/>
          <w:rFonts w:ascii="Verdana" w:eastAsia="SimSun" w:hAnsi="Verdana"/>
          <w:b w:val="0"/>
        </w:rPr>
        <w:t>в поземлени имоти с №№ 024003, 024005, 024007, 024008, 024009, 024010, 024011, 024012, 024014, 024016, 024042, 024043, 024044, 024045, 024047, 024048, 024049, 024050, 024052, 024053, 024054, 024055, 024056, 024057, 024058, 024059, 024060, 024062, 024063, 024067, 024068, 024069, 024070, 024071, 024073, 024075, 024076, 024077, 024078, 024079, 024080, 024081, 024086, 024088, 024089, 024090, 024091, 024092, 024093, 024094, 024095, 024096, 024108, 024109, 024110, 024111, 024112, 024114, 024116, 024117, 024118, 024119, 024120, 024121, 024122, 024124, 024126, 024127, 024128, 024130, 024131, 024132, 024133, 024134, 024135, 024136, 024137, 024138, 024140, 024141, 024143, 024144, 024145, 024147, 024148, 024149, 024151, 024152, 024153, 024165, 024166, 024167, 024169, 024174, 024175, 024176, 024177, 024178, 024179, 024180, 024181, 024182, 024183, 024221, 024329, 024433, 024495, 024569, 024592, в землището на с. Върбен, община Брезово, област Пловдив.</w:t>
      </w:r>
    </w:p>
    <w:p w:rsidR="00054965" w:rsidRDefault="003D172D" w:rsidP="00054965">
      <w:pPr>
        <w:jc w:val="both"/>
        <w:rPr>
          <w:rFonts w:ascii="Verdana" w:hAnsi="Verdana"/>
          <w:lang w:val="bg-BG"/>
        </w:rPr>
      </w:pPr>
      <w:r w:rsidRPr="00520543">
        <w:rPr>
          <w:rFonts w:ascii="Verdana" w:hAnsi="Verdana"/>
          <w:b/>
        </w:rPr>
        <w:t xml:space="preserve">Възложител: </w:t>
      </w:r>
      <w:r w:rsidR="00054965" w:rsidRPr="00112EC2">
        <w:rPr>
          <w:rStyle w:val="Strong"/>
          <w:rFonts w:ascii="Verdana" w:eastAsia="SimSun" w:hAnsi="Verdana"/>
        </w:rPr>
        <w:t>„АГРО 2013“ ЕООД</w:t>
      </w:r>
      <w:r w:rsidR="00054965">
        <w:rPr>
          <w:rFonts w:ascii="Verdana" w:hAnsi="Verdana"/>
          <w:bCs/>
        </w:rPr>
        <w:t>, E</w:t>
      </w:r>
      <w:r w:rsidR="00054965">
        <w:rPr>
          <w:rFonts w:ascii="Verdana" w:hAnsi="Verdana"/>
          <w:bCs/>
          <w:lang w:val="bg-BG"/>
        </w:rPr>
        <w:t xml:space="preserve">ИК 202406012, </w:t>
      </w:r>
      <w:r w:rsidR="00054965" w:rsidRPr="00112EC2">
        <w:rPr>
          <w:rFonts w:ascii="Verdana" w:hAnsi="Verdana"/>
        </w:rPr>
        <w:t>гр. Софи</w:t>
      </w:r>
      <w:r w:rsidR="00BB73BF">
        <w:rPr>
          <w:rFonts w:ascii="Verdana" w:hAnsi="Verdana"/>
        </w:rPr>
        <w:t>я, ул. „Мургаш“ № 1, ет.1, ап.</w:t>
      </w:r>
      <w:r w:rsidR="00054965" w:rsidRPr="00112EC2">
        <w:rPr>
          <w:rFonts w:ascii="Verdana" w:hAnsi="Verdana"/>
        </w:rPr>
        <w:t>2</w:t>
      </w:r>
      <w:r w:rsidR="00054965">
        <w:rPr>
          <w:rFonts w:ascii="Verdana" w:hAnsi="Verdana"/>
          <w:lang w:val="bg-BG"/>
        </w:rPr>
        <w:t>.</w:t>
      </w:r>
    </w:p>
    <w:p w:rsidR="00D27CEE" w:rsidRPr="00D27CEE" w:rsidRDefault="003D172D" w:rsidP="00054965">
      <w:pPr>
        <w:overflowPunct/>
        <w:autoSpaceDE/>
        <w:autoSpaceDN/>
        <w:adjustRightInd/>
        <w:ind w:right="-94"/>
        <w:textAlignment w:val="auto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C65C95" w:rsidRPr="00D34327" w:rsidRDefault="00226615" w:rsidP="00FF711E">
      <w:pPr>
        <w:spacing w:line="240" w:lineRule="exact"/>
        <w:ind w:firstLine="709"/>
        <w:contextualSpacing/>
        <w:jc w:val="both"/>
        <w:rPr>
          <w:rFonts w:ascii="Verdana" w:hAnsi="Verdana"/>
          <w:lang w:val="bg-BG"/>
        </w:rPr>
      </w:pPr>
      <w:r w:rsidRPr="00E35396">
        <w:rPr>
          <w:rFonts w:ascii="Verdana" w:hAnsi="Verdana"/>
          <w:lang w:val="bg-BG"/>
        </w:rPr>
        <w:t>Инвестиционното п</w:t>
      </w:r>
      <w:r w:rsidR="000A7151">
        <w:rPr>
          <w:rFonts w:ascii="Verdana" w:hAnsi="Verdana"/>
          <w:lang w:val="bg-BG"/>
        </w:rPr>
        <w:t xml:space="preserve">редложение </w:t>
      </w:r>
      <w:r w:rsidR="000A7151" w:rsidRPr="00D34327">
        <w:rPr>
          <w:rFonts w:ascii="Verdana" w:hAnsi="Verdana"/>
          <w:lang w:val="bg-BG"/>
        </w:rPr>
        <w:t xml:space="preserve">предвижда </w:t>
      </w:r>
      <w:r w:rsidR="005D6A5E" w:rsidRPr="00D34327">
        <w:rPr>
          <w:rFonts w:ascii="Verdana" w:hAnsi="Verdana"/>
          <w:lang w:val="bg-BG"/>
        </w:rPr>
        <w:t xml:space="preserve">създаване </w:t>
      </w:r>
      <w:r w:rsidR="00E578D4" w:rsidRPr="00D34327">
        <w:rPr>
          <w:rFonts w:ascii="Verdana" w:hAnsi="Verdana"/>
        </w:rPr>
        <w:t>на лозов масив</w:t>
      </w:r>
      <w:r w:rsidR="004E3BC9">
        <w:rPr>
          <w:rFonts w:ascii="Verdana" w:hAnsi="Verdana"/>
          <w:lang w:val="bg-BG"/>
        </w:rPr>
        <w:t xml:space="preserve"> от винени сортове</w:t>
      </w:r>
      <w:r w:rsidR="00E578D4" w:rsidRPr="00D34327">
        <w:rPr>
          <w:rFonts w:ascii="Verdana" w:hAnsi="Verdana"/>
        </w:rPr>
        <w:t xml:space="preserve"> със система за капково напояване</w:t>
      </w:r>
      <w:r w:rsidR="005D4E77">
        <w:rPr>
          <w:rFonts w:ascii="Verdana" w:hAnsi="Verdana"/>
          <w:lang w:val="bg-BG"/>
        </w:rPr>
        <w:t>,</w:t>
      </w:r>
      <w:r w:rsidR="00AA1E7E">
        <w:rPr>
          <w:rFonts w:ascii="Verdana" w:hAnsi="Verdana"/>
        </w:rPr>
        <w:t xml:space="preserve"> върху площ от 421,705 дка </w:t>
      </w:r>
      <w:r w:rsidR="00AA1E7E">
        <w:rPr>
          <w:rFonts w:ascii="Verdana" w:hAnsi="Verdana"/>
          <w:lang w:val="bg-BG"/>
        </w:rPr>
        <w:t>в</w:t>
      </w:r>
      <w:r w:rsidR="005D4E77">
        <w:rPr>
          <w:rFonts w:ascii="Verdana" w:hAnsi="Verdana"/>
          <w:lang w:val="bg-BG"/>
        </w:rPr>
        <w:t>ърху</w:t>
      </w:r>
      <w:r w:rsidR="00E578D4" w:rsidRPr="00D34327">
        <w:rPr>
          <w:rFonts w:ascii="Verdana" w:hAnsi="Verdana"/>
        </w:rPr>
        <w:t xml:space="preserve"> 109 бр. имоти</w:t>
      </w:r>
      <w:r w:rsidR="00E578D4" w:rsidRPr="00D34327">
        <w:rPr>
          <w:rFonts w:ascii="Verdana" w:hAnsi="Verdana"/>
          <w:lang w:val="bg-BG"/>
        </w:rPr>
        <w:t>, наети под наем от възложителя.</w:t>
      </w:r>
    </w:p>
    <w:p w:rsidR="00500E4F" w:rsidRPr="00D34327" w:rsidRDefault="00843CE0" w:rsidP="00FF711E">
      <w:pPr>
        <w:spacing w:line="240" w:lineRule="exact"/>
        <w:ind w:firstLine="706"/>
        <w:jc w:val="both"/>
        <w:rPr>
          <w:rFonts w:ascii="Verdana" w:hAnsi="Verdana"/>
        </w:rPr>
      </w:pPr>
      <w:r w:rsidRPr="00D34327">
        <w:rPr>
          <w:rFonts w:ascii="Verdana" w:hAnsi="Verdana"/>
        </w:rPr>
        <w:t xml:space="preserve">Предвижда се </w:t>
      </w:r>
      <w:r w:rsidRPr="00D34327">
        <w:rPr>
          <w:rFonts w:ascii="Verdana" w:hAnsi="Verdana"/>
          <w:lang w:val="bg-BG"/>
        </w:rPr>
        <w:t>необходимите водни маси за системата за капково напояване да се осигурят</w:t>
      </w:r>
      <w:r w:rsidR="00FD7E2B" w:rsidRPr="00D34327">
        <w:rPr>
          <w:rFonts w:ascii="Verdana" w:hAnsi="Verdana"/>
          <w:lang w:val="bg-BG"/>
        </w:rPr>
        <w:t xml:space="preserve"> от </w:t>
      </w:r>
      <w:r w:rsidRPr="00D34327">
        <w:rPr>
          <w:rFonts w:ascii="Verdana" w:hAnsi="Verdana"/>
        </w:rPr>
        <w:t>напоителен канал</w:t>
      </w:r>
      <w:r w:rsidRPr="00D34327">
        <w:rPr>
          <w:rFonts w:ascii="Verdana" w:hAnsi="Verdana"/>
          <w:lang w:val="bg-BG"/>
        </w:rPr>
        <w:t>,</w:t>
      </w:r>
      <w:r w:rsidRPr="00D34327">
        <w:rPr>
          <w:rFonts w:ascii="Verdana" w:hAnsi="Verdana"/>
        </w:rPr>
        <w:t xml:space="preserve"> собственост на „Напоителни системи“ ЕАД клон Марица- - ГНК „</w:t>
      </w:r>
      <w:r w:rsidRPr="00D34327">
        <w:rPr>
          <w:rFonts w:ascii="Verdana" w:hAnsi="Verdana"/>
          <w:lang w:val="bg-BG"/>
        </w:rPr>
        <w:t>Домлян“</w:t>
      </w:r>
      <w:r w:rsidRPr="00D34327">
        <w:rPr>
          <w:rFonts w:ascii="Verdana" w:hAnsi="Verdana"/>
        </w:rPr>
        <w:t xml:space="preserve">. </w:t>
      </w:r>
      <w:r w:rsidR="007577B2" w:rsidRPr="00D34327">
        <w:rPr>
          <w:rFonts w:ascii="Verdana" w:hAnsi="Verdana"/>
        </w:rPr>
        <w:t>Необходим</w:t>
      </w:r>
      <w:r w:rsidR="007577B2" w:rsidRPr="00D34327">
        <w:rPr>
          <w:rFonts w:ascii="Verdana" w:hAnsi="Verdana"/>
          <w:lang w:val="bg-BG"/>
        </w:rPr>
        <w:t>ото</w:t>
      </w:r>
      <w:r w:rsidR="00500E4F" w:rsidRPr="00D34327">
        <w:rPr>
          <w:rFonts w:ascii="Verdana" w:hAnsi="Verdana"/>
        </w:rPr>
        <w:t xml:space="preserve"> количеств</w:t>
      </w:r>
      <w:r w:rsidR="007577B2" w:rsidRPr="00D34327">
        <w:rPr>
          <w:rFonts w:ascii="Verdana" w:hAnsi="Verdana"/>
          <w:lang w:val="bg-BG"/>
        </w:rPr>
        <w:t>о</w:t>
      </w:r>
      <w:r w:rsidR="00500E4F" w:rsidRPr="00D34327">
        <w:rPr>
          <w:rFonts w:ascii="Verdana" w:hAnsi="Verdana"/>
        </w:rPr>
        <w:t xml:space="preserve"> вода възлиза на 25000 м</w:t>
      </w:r>
      <w:r w:rsidR="00500E4F" w:rsidRPr="00D34327">
        <w:rPr>
          <w:rFonts w:ascii="Verdana" w:hAnsi="Verdana"/>
          <w:vertAlign w:val="superscript"/>
        </w:rPr>
        <w:t>3</w:t>
      </w:r>
      <w:r w:rsidR="00500E4F" w:rsidRPr="00D34327">
        <w:rPr>
          <w:rFonts w:ascii="Verdana" w:hAnsi="Verdana"/>
        </w:rPr>
        <w:t>/год</w:t>
      </w:r>
      <w:r w:rsidR="007577B2" w:rsidRPr="00D34327">
        <w:rPr>
          <w:rFonts w:ascii="Verdana" w:hAnsi="Verdana"/>
          <w:lang w:val="bg-BG"/>
        </w:rPr>
        <w:t>иш</w:t>
      </w:r>
      <w:r w:rsidR="00500E4F" w:rsidRPr="00D34327">
        <w:rPr>
          <w:rFonts w:ascii="Verdana" w:hAnsi="Verdana"/>
          <w:lang w:val="bg-BG"/>
        </w:rPr>
        <w:t>но</w:t>
      </w:r>
      <w:r w:rsidR="00500E4F" w:rsidRPr="00D34327">
        <w:rPr>
          <w:rFonts w:ascii="Verdana" w:hAnsi="Verdana"/>
        </w:rPr>
        <w:t>.</w:t>
      </w:r>
    </w:p>
    <w:p w:rsidR="008E1C1B" w:rsidRPr="00D34327" w:rsidRDefault="008E1C1B" w:rsidP="00FF711E">
      <w:pPr>
        <w:widowControl w:val="0"/>
        <w:spacing w:line="240" w:lineRule="exact"/>
        <w:ind w:firstLine="709"/>
        <w:jc w:val="both"/>
        <w:rPr>
          <w:rFonts w:ascii="Verdana" w:hAnsi="Verdana"/>
        </w:rPr>
      </w:pPr>
      <w:r w:rsidRPr="00D34327">
        <w:rPr>
          <w:rFonts w:ascii="Verdana" w:hAnsi="Verdana"/>
        </w:rPr>
        <w:t xml:space="preserve">Създаването на лозовия масив и системата за капково напояване </w:t>
      </w:r>
      <w:r w:rsidRPr="00D34327">
        <w:rPr>
          <w:rFonts w:ascii="Verdana" w:hAnsi="Verdana"/>
          <w:lang w:val="bg-BG"/>
        </w:rPr>
        <w:t xml:space="preserve">ще </w:t>
      </w:r>
      <w:r w:rsidRPr="00D34327">
        <w:rPr>
          <w:rFonts w:ascii="Verdana" w:hAnsi="Verdana"/>
        </w:rPr>
        <w:t>включва:</w:t>
      </w:r>
    </w:p>
    <w:p w:rsidR="008E1C1B" w:rsidRPr="00D34327" w:rsidRDefault="008E1C1B" w:rsidP="00FF711E">
      <w:pPr>
        <w:widowControl w:val="0"/>
        <w:spacing w:line="240" w:lineRule="exact"/>
        <w:ind w:firstLine="482"/>
        <w:jc w:val="both"/>
        <w:rPr>
          <w:rFonts w:ascii="Verdana" w:hAnsi="Verdana"/>
        </w:rPr>
      </w:pPr>
      <w:r w:rsidRPr="00D34327">
        <w:rPr>
          <w:rFonts w:ascii="Verdana" w:hAnsi="Verdana"/>
        </w:rPr>
        <w:t>- изграждане на филтърна площадка, върху която ще бъдат монтирани филтри за механично пречистване на водата и торосмесител за автоматично подаване на торове, чрез системата за капково напояване;</w:t>
      </w:r>
    </w:p>
    <w:p w:rsidR="004E3BC9" w:rsidRDefault="008E1C1B" w:rsidP="00FF711E">
      <w:pPr>
        <w:widowControl w:val="0"/>
        <w:spacing w:line="240" w:lineRule="exact"/>
        <w:ind w:firstLine="482"/>
        <w:jc w:val="both"/>
        <w:rPr>
          <w:rFonts w:ascii="Verdana" w:hAnsi="Verdana"/>
          <w:lang w:val="bg-BG"/>
        </w:rPr>
      </w:pPr>
      <w:r w:rsidRPr="00D34327">
        <w:rPr>
          <w:rFonts w:ascii="Verdana" w:hAnsi="Verdana"/>
        </w:rPr>
        <w:t>- оформяне на редовете и изграждане на разпределителна водопроводна</w:t>
      </w:r>
      <w:r w:rsidRPr="00FF711E">
        <w:rPr>
          <w:rFonts w:ascii="Verdana" w:hAnsi="Verdana"/>
        </w:rPr>
        <w:t xml:space="preserve"> мрежа от PVC тръби</w:t>
      </w:r>
      <w:r w:rsidRPr="00FF711E">
        <w:rPr>
          <w:rFonts w:ascii="Verdana" w:hAnsi="Verdana"/>
          <w:lang w:val="bg-BG"/>
        </w:rPr>
        <w:t xml:space="preserve"> в изкоп с максимална дълбочина 1м</w:t>
      </w:r>
      <w:r w:rsidRPr="00FF711E">
        <w:rPr>
          <w:rFonts w:ascii="Verdana" w:hAnsi="Verdana"/>
        </w:rPr>
        <w:t>, чрез които ще се образуват поливните батерии за капковото напояване</w:t>
      </w:r>
      <w:r w:rsidR="004E3BC9">
        <w:rPr>
          <w:rFonts w:ascii="Verdana" w:hAnsi="Verdana"/>
          <w:lang w:val="bg-BG"/>
        </w:rPr>
        <w:t>;</w:t>
      </w:r>
    </w:p>
    <w:p w:rsidR="008E1C1B" w:rsidRPr="00FF711E" w:rsidRDefault="008E1C1B" w:rsidP="00FF711E">
      <w:pPr>
        <w:widowControl w:val="0"/>
        <w:spacing w:line="240" w:lineRule="exact"/>
        <w:ind w:firstLine="482"/>
        <w:jc w:val="both"/>
        <w:rPr>
          <w:rFonts w:ascii="Verdana" w:hAnsi="Verdana"/>
        </w:rPr>
      </w:pPr>
      <w:r w:rsidRPr="00FF711E">
        <w:rPr>
          <w:rFonts w:ascii="Verdana" w:hAnsi="Verdana"/>
        </w:rPr>
        <w:t xml:space="preserve"> - изграждане на конструкция от бетонови колове и тел, по която ще се положат батериите за оросяване;</w:t>
      </w:r>
    </w:p>
    <w:p w:rsidR="008E1C1B" w:rsidRPr="00FF711E" w:rsidRDefault="008E1C1B" w:rsidP="00FF711E">
      <w:pPr>
        <w:widowControl w:val="0"/>
        <w:spacing w:line="240" w:lineRule="exact"/>
        <w:ind w:firstLine="482"/>
        <w:jc w:val="both"/>
        <w:rPr>
          <w:rFonts w:ascii="Verdana" w:hAnsi="Verdana"/>
        </w:rPr>
      </w:pPr>
      <w:r w:rsidRPr="00FF711E">
        <w:rPr>
          <w:rFonts w:ascii="Verdana" w:hAnsi="Verdana"/>
        </w:rPr>
        <w:t>- засаждане на лозите</w:t>
      </w:r>
      <w:r w:rsidR="00FF711E" w:rsidRPr="00FF711E">
        <w:rPr>
          <w:rFonts w:ascii="Verdana" w:hAnsi="Verdana"/>
        </w:rPr>
        <w:t xml:space="preserve"> и полагане на поливни крила</w:t>
      </w:r>
      <w:r w:rsidR="00FF711E" w:rsidRPr="00FF711E">
        <w:rPr>
          <w:rFonts w:ascii="Verdana" w:hAnsi="Verdana"/>
          <w:lang w:val="bg-BG"/>
        </w:rPr>
        <w:t xml:space="preserve"> </w:t>
      </w:r>
      <w:r w:rsidRPr="00FF711E">
        <w:rPr>
          <w:rFonts w:ascii="Verdana" w:hAnsi="Verdana"/>
        </w:rPr>
        <w:t>от PЕ шлаух с капкообразуватели по отделните редове.</w:t>
      </w:r>
    </w:p>
    <w:p w:rsidR="00211C23" w:rsidRDefault="00B362A6" w:rsidP="00211C23">
      <w:pPr>
        <w:pStyle w:val="ListParagraph"/>
        <w:widowControl w:val="0"/>
        <w:spacing w:line="240" w:lineRule="exact"/>
        <w:ind w:left="0" w:firstLine="567"/>
        <w:jc w:val="both"/>
        <w:rPr>
          <w:rFonts w:ascii="Verdana" w:hAnsi="Verdana" w:cs="Courier New"/>
          <w:lang w:val="bg-BG" w:eastAsia="bg-BG"/>
        </w:rPr>
      </w:pPr>
      <w:r w:rsidRPr="0068762A">
        <w:rPr>
          <w:rFonts w:ascii="Verdana" w:hAnsi="Verdana" w:cs="Courier New"/>
          <w:lang w:eastAsia="bg-BG"/>
        </w:rPr>
        <w:lastRenderedPageBreak/>
        <w:t xml:space="preserve">Не се предвижда промяна на съществуващата пътна инфраструктура. Транспортният достъп до имотите ще се осъществява по </w:t>
      </w:r>
      <w:r w:rsidRPr="0068762A">
        <w:rPr>
          <w:rFonts w:ascii="Verdana" w:hAnsi="Verdana" w:cs="Arial"/>
        </w:rPr>
        <w:t>съществуващи полски пътища</w:t>
      </w:r>
      <w:r w:rsidRPr="0068762A">
        <w:rPr>
          <w:rFonts w:ascii="Verdana" w:hAnsi="Verdana" w:cs="Courier New"/>
          <w:lang w:eastAsia="bg-BG"/>
        </w:rPr>
        <w:t>.</w:t>
      </w:r>
    </w:p>
    <w:p w:rsidR="00FC6905" w:rsidRPr="00F1767A" w:rsidRDefault="008D7DB7" w:rsidP="00211C23">
      <w:pPr>
        <w:pStyle w:val="ListParagraph"/>
        <w:widowControl w:val="0"/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r w:rsidRPr="00E93AF7">
        <w:rPr>
          <w:rFonts w:ascii="Verdana" w:hAnsi="Verdana"/>
        </w:rPr>
        <w:t xml:space="preserve">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r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</w:t>
      </w:r>
      <w:r w:rsidRPr="00F1767A">
        <w:rPr>
          <w:rFonts w:ascii="Verdana" w:hAnsi="Verdana"/>
        </w:rPr>
        <w:t>димостта от извършване на ОВОС.</w:t>
      </w:r>
    </w:p>
    <w:p w:rsidR="00F1767A" w:rsidRPr="00F1767A" w:rsidRDefault="00F1767A" w:rsidP="00211C23">
      <w:pPr>
        <w:pStyle w:val="BodyTextIndent"/>
        <w:spacing w:after="0"/>
        <w:ind w:left="0" w:firstLine="705"/>
        <w:jc w:val="both"/>
        <w:rPr>
          <w:rFonts w:ascii="Verdana" w:hAnsi="Verdana"/>
          <w:szCs w:val="20"/>
        </w:rPr>
      </w:pPr>
      <w:r w:rsidRPr="00F1767A">
        <w:rPr>
          <w:rFonts w:ascii="Verdana" w:hAnsi="Verdana"/>
          <w:szCs w:val="20"/>
        </w:rPr>
        <w:t xml:space="preserve">Имотите в който се предвижда да се реализира инвестиционното предложение </w:t>
      </w:r>
      <w:r w:rsidRPr="00F1767A">
        <w:rPr>
          <w:rStyle w:val="FontStyle12"/>
          <w:rFonts w:ascii="Verdana" w:hAnsi="Verdana"/>
          <w:b/>
          <w:sz w:val="20"/>
          <w:szCs w:val="20"/>
        </w:rPr>
        <w:t xml:space="preserve">не попадат </w:t>
      </w:r>
      <w:r w:rsidRPr="00F1767A">
        <w:rPr>
          <w:rStyle w:val="FontStyle12"/>
          <w:rFonts w:ascii="Verdana" w:hAnsi="Verdana"/>
          <w:sz w:val="20"/>
          <w:szCs w:val="20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F1767A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BG0000429 „Река Стряма” за опазване на природните местообитания и на дивата флора и фауна, приета от МС с Решение №122/02.03.2007 г. (ДВ бр.21/2007 г.).</w:t>
      </w:r>
    </w:p>
    <w:p w:rsidR="00FC6905" w:rsidRPr="00FC6905" w:rsidRDefault="00AE5216" w:rsidP="00211C23">
      <w:pPr>
        <w:pStyle w:val="BodyTextIndent"/>
        <w:spacing w:after="0"/>
        <w:ind w:left="0" w:firstLine="705"/>
        <w:jc w:val="both"/>
        <w:rPr>
          <w:rFonts w:ascii="Verdana" w:hAnsi="Verdana"/>
        </w:rPr>
      </w:pPr>
      <w:r>
        <w:rPr>
          <w:rStyle w:val="FontStyle12"/>
          <w:rFonts w:ascii="Verdana" w:hAnsi="Verdana"/>
          <w:sz w:val="20"/>
          <w:szCs w:val="20"/>
        </w:rPr>
        <w:t>И</w:t>
      </w:r>
      <w:r w:rsidR="00FC6905" w:rsidRPr="00FC6905">
        <w:rPr>
          <w:rStyle w:val="FontStyle12"/>
          <w:rFonts w:ascii="Verdana" w:hAnsi="Verdana"/>
          <w:sz w:val="20"/>
          <w:szCs w:val="20"/>
        </w:rPr>
        <w:t>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FC6905" w:rsidRPr="00FC6905">
        <w:rPr>
          <w:rFonts w:ascii="Verdana" w:hAnsi="Verdana"/>
        </w:rPr>
        <w:t>31 ал.4 във връзка с ал.1 от Закона за биологичното разнообразие.</w:t>
      </w:r>
    </w:p>
    <w:p w:rsidR="00C250E0" w:rsidRPr="00861FDB" w:rsidRDefault="00FC6905" w:rsidP="00211C23">
      <w:pPr>
        <w:ind w:firstLine="705"/>
        <w:contextualSpacing/>
        <w:jc w:val="both"/>
        <w:rPr>
          <w:rFonts w:ascii="Verdana" w:hAnsi="Verdana"/>
        </w:rPr>
      </w:pPr>
      <w:r w:rsidRPr="00FC6905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lang w:val="bg-BG"/>
        </w:rPr>
        <w:t>.</w:t>
      </w:r>
    </w:p>
    <w:p w:rsidR="003D172D" w:rsidRDefault="003D172D" w:rsidP="00F518E3">
      <w:pPr>
        <w:pStyle w:val="BodyText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518E3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>. 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C33AFA" w:rsidRDefault="00BD7D3F" w:rsidP="00F518E3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D25D0F">
        <w:rPr>
          <w:rFonts w:ascii="Verdana" w:hAnsi="Verdana"/>
          <w:sz w:val="16"/>
          <w:szCs w:val="16"/>
        </w:rPr>
        <w:t>●</w:t>
      </w:r>
      <w:r w:rsidRPr="00082649">
        <w:rPr>
          <w:rFonts w:ascii="Verdana" w:hAnsi="Verdana"/>
          <w:lang w:val="bg-BG"/>
        </w:rPr>
        <w:tab/>
      </w:r>
      <w:r w:rsidR="00713A71">
        <w:rPr>
          <w:rFonts w:ascii="Verdana" w:hAnsi="Verdana"/>
          <w:lang w:val="bg-BG"/>
        </w:rPr>
        <w:t xml:space="preserve">Предвидените изкопни дейности за полагане на тръбопроводи,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A77A05">
        <w:rPr>
          <w:rFonts w:ascii="Verdana" w:hAnsi="Verdana"/>
          <w:lang w:val="bg-BG"/>
        </w:rPr>
        <w:t>имоти</w:t>
      </w:r>
      <w:r w:rsidR="00067F8F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>
        <w:rPr>
          <w:rFonts w:ascii="Verdana" w:hAnsi="Verdana"/>
          <w:lang w:val="bg-BG"/>
        </w:rPr>
        <w:t>т</w:t>
      </w:r>
      <w:r w:rsidR="00067F8F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Pr="00477502" w:rsidRDefault="006C52EB" w:rsidP="00477502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32"/>
        <w:jc w:val="both"/>
        <w:rPr>
          <w:rFonts w:ascii="Verdana" w:hAnsi="Verdana"/>
          <w:lang w:val="bg-BG"/>
        </w:rPr>
      </w:pPr>
      <w:r w:rsidRPr="00477502">
        <w:rPr>
          <w:rFonts w:ascii="Verdana" w:hAnsi="Verdana"/>
          <w:lang w:val="ru-RU"/>
        </w:rPr>
        <w:t xml:space="preserve">Осъществяването на системата за капково напояване има изцяло положителен ефект, свързан с намаляване на почвената ерозия и </w:t>
      </w:r>
      <w:r w:rsidR="0018155E" w:rsidRPr="00477502">
        <w:rPr>
          <w:rFonts w:ascii="Verdana" w:hAnsi="Verdana"/>
        </w:rPr>
        <w:t>отглеждане на насажденията с минимален разход на вода.</w:t>
      </w:r>
      <w:r w:rsidR="004E3BC9" w:rsidRPr="00477502">
        <w:rPr>
          <w:rFonts w:ascii="Verdana" w:hAnsi="Verdana"/>
          <w:lang w:val="bg-BG"/>
        </w:rPr>
        <w:t xml:space="preserve"> </w:t>
      </w:r>
      <w:r w:rsidR="006B29A8" w:rsidRPr="00477502">
        <w:rPr>
          <w:rFonts w:ascii="Verdana" w:hAnsi="Verdana"/>
        </w:rPr>
        <w:t>Винените сортове за разлика от десертните изискват изключително малко напояване, вкл</w:t>
      </w:r>
      <w:r w:rsidR="00477502">
        <w:rPr>
          <w:rFonts w:ascii="Verdana" w:hAnsi="Verdana"/>
        </w:rPr>
        <w:t>ючващо основно подаването на т.</w:t>
      </w:r>
      <w:r w:rsidR="006B29A8" w:rsidRPr="00477502">
        <w:rPr>
          <w:rFonts w:ascii="Verdana" w:hAnsi="Verdana"/>
        </w:rPr>
        <w:t xml:space="preserve">нар. „животоспасяващи“ поливки. Системата за капково напояване ще се използва основно за подаване на торове на насажденията, поради което разходът на вода </w:t>
      </w:r>
      <w:r w:rsidR="006B29A8" w:rsidRPr="00477502">
        <w:rPr>
          <w:rFonts w:ascii="Verdana" w:hAnsi="Verdana"/>
          <w:lang w:val="bg-BG"/>
        </w:rPr>
        <w:t>щ</w:t>
      </w:r>
      <w:r w:rsidR="006B29A8" w:rsidRPr="00477502">
        <w:rPr>
          <w:rFonts w:ascii="Verdana" w:hAnsi="Verdana"/>
        </w:rPr>
        <w:t xml:space="preserve">е </w:t>
      </w:r>
      <w:r w:rsidR="006B29A8" w:rsidRPr="00477502">
        <w:rPr>
          <w:rFonts w:ascii="Verdana" w:hAnsi="Verdana"/>
          <w:lang w:val="bg-BG"/>
        </w:rPr>
        <w:t xml:space="preserve">е </w:t>
      </w:r>
      <w:r w:rsidR="006B29A8" w:rsidRPr="00477502">
        <w:rPr>
          <w:rFonts w:ascii="Verdana" w:hAnsi="Verdana"/>
        </w:rPr>
        <w:t>изключително малък.</w:t>
      </w:r>
      <w:r w:rsidR="006B29A8" w:rsidRPr="00477502">
        <w:rPr>
          <w:rFonts w:ascii="Verdana" w:hAnsi="Verdana"/>
          <w:lang w:val="bg-BG"/>
        </w:rPr>
        <w:t xml:space="preserve"> </w:t>
      </w:r>
    </w:p>
    <w:p w:rsidR="00C33AFA" w:rsidRDefault="0077575B" w:rsidP="00C33AFA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Не се очаква въздейсвие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прахови замърсители.</w:t>
      </w:r>
    </w:p>
    <w:p w:rsidR="00A77A05" w:rsidRDefault="009A1EC5" w:rsidP="00C33AFA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A77A05">
        <w:rPr>
          <w:rFonts w:ascii="Verdana" w:hAnsi="Verdana"/>
        </w:rPr>
        <w:t xml:space="preserve">Строително-монтажните </w:t>
      </w:r>
      <w:r w:rsidRPr="00A77A05">
        <w:rPr>
          <w:rFonts w:ascii="Verdana" w:hAnsi="Verdana"/>
          <w:lang w:val="bg-BG"/>
        </w:rPr>
        <w:t>дейности,</w:t>
      </w:r>
      <w:r w:rsidR="00AA0952" w:rsidRPr="00A77A05">
        <w:rPr>
          <w:rFonts w:ascii="Verdana" w:hAnsi="Verdana"/>
        </w:rPr>
        <w:t xml:space="preserve"> свързани с изграждане на системата за капково напояване се свеждат до изкопни работи</w:t>
      </w:r>
      <w:r w:rsidR="00443868" w:rsidRPr="00A77A05">
        <w:rPr>
          <w:rFonts w:ascii="Verdana" w:hAnsi="Verdana"/>
          <w:lang w:val="bg-BG"/>
        </w:rPr>
        <w:t xml:space="preserve"> </w:t>
      </w:r>
      <w:r w:rsidR="005C2E85" w:rsidRPr="00A77A05">
        <w:rPr>
          <w:rFonts w:ascii="Verdana" w:hAnsi="Verdana"/>
          <w:lang w:val="bg-BG"/>
        </w:rPr>
        <w:t>за полагане на</w:t>
      </w:r>
      <w:r w:rsidR="00A77A05">
        <w:rPr>
          <w:rFonts w:ascii="Verdana" w:hAnsi="Verdana"/>
          <w:lang w:val="bg-BG"/>
        </w:rPr>
        <w:t xml:space="preserve"> разпределителните</w:t>
      </w:r>
      <w:r w:rsidR="005C2E85" w:rsidRPr="00A77A05">
        <w:rPr>
          <w:rFonts w:ascii="Verdana" w:hAnsi="Verdana"/>
          <w:lang w:val="bg-BG"/>
        </w:rPr>
        <w:t xml:space="preserve"> </w:t>
      </w:r>
      <w:r w:rsidR="00A77A05">
        <w:rPr>
          <w:rFonts w:ascii="Verdana" w:hAnsi="Verdana"/>
          <w:lang w:val="bg-BG"/>
        </w:rPr>
        <w:t>тръбопроводи</w:t>
      </w:r>
      <w:r w:rsidR="00846DC9" w:rsidRPr="00A77A05">
        <w:rPr>
          <w:rFonts w:ascii="Verdana" w:hAnsi="Verdana"/>
          <w:lang w:val="bg-BG"/>
        </w:rPr>
        <w:t xml:space="preserve"> </w:t>
      </w:r>
      <w:r w:rsidR="00A77A05">
        <w:rPr>
          <w:rFonts w:ascii="Verdana" w:hAnsi="Verdana"/>
          <w:lang w:val="bg-BG"/>
        </w:rPr>
        <w:t>и монтажни работи по тръбната мрежа и помпения възел.</w:t>
      </w:r>
    </w:p>
    <w:p w:rsidR="00477502" w:rsidRPr="006B29A8" w:rsidRDefault="00477502" w:rsidP="00477502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 xml:space="preserve">В хода на </w:t>
      </w:r>
      <w:r w:rsidRPr="00C33AFA">
        <w:rPr>
          <w:rFonts w:ascii="Verdana" w:hAnsi="Verdana"/>
          <w:lang w:val="ru-RU"/>
        </w:rPr>
        <w:t>експлоатация на обекта не се предполага замърсяване и дискомфорт на околната среда.</w:t>
      </w:r>
    </w:p>
    <w:p w:rsidR="003D172D" w:rsidRDefault="003D172D" w:rsidP="00FB1619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F6185A" w:rsidRPr="00BF62F2" w:rsidRDefault="00F6185A" w:rsidP="00F518E3">
      <w:pPr>
        <w:pStyle w:val="BodyTextIndent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3D172D" w:rsidRPr="00082649" w:rsidRDefault="003D172D" w:rsidP="00F518E3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A1DDD" w:rsidRPr="003A1DDD" w:rsidRDefault="003A1DDD" w:rsidP="003A1DDD">
      <w:pPr>
        <w:pStyle w:val="ListParagraph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lang w:val="bg-BG"/>
        </w:rPr>
      </w:pPr>
      <w:r w:rsidRPr="003A1DDD">
        <w:rPr>
          <w:rFonts w:ascii="Verdana" w:hAnsi="Verdana"/>
        </w:rPr>
        <w:t>Инвестиционното предложение ще бъде реализирано извън границите на защитен</w:t>
      </w:r>
      <w:r w:rsidRPr="003A1DDD">
        <w:rPr>
          <w:rFonts w:ascii="Verdana" w:hAnsi="Verdana"/>
          <w:lang w:val="bg-BG"/>
        </w:rPr>
        <w:t>и</w:t>
      </w:r>
      <w:r w:rsidRPr="003A1DDD">
        <w:rPr>
          <w:rFonts w:ascii="Verdana" w:hAnsi="Verdana"/>
        </w:rPr>
        <w:t xml:space="preserve"> зон</w:t>
      </w:r>
      <w:r w:rsidRPr="003A1DDD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</w:t>
      </w:r>
      <w:r w:rsidRPr="003A1DDD">
        <w:rPr>
          <w:rFonts w:ascii="Verdana" w:hAnsi="Verdana"/>
          <w:lang w:val="bg-BG"/>
        </w:rPr>
        <w:lastRenderedPageBreak/>
        <w:t>пряко унищожаване, увреждане или влошаване състоянието на видовете, предмет на опазване на най-близката защитена зона  BG0000429 „Река Стряма”</w:t>
      </w:r>
    </w:p>
    <w:p w:rsidR="003A1DDD" w:rsidRPr="003A1DDD" w:rsidRDefault="003A1DDD" w:rsidP="003A1DDD">
      <w:pPr>
        <w:pStyle w:val="ListParagraph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lang w:val="bg-BG"/>
        </w:rPr>
      </w:pPr>
      <w:r w:rsidRPr="003A1DDD">
        <w:rPr>
          <w:rFonts w:ascii="Verdana" w:hAnsi="Verdana"/>
          <w:lang w:val="bg-BG"/>
        </w:rPr>
        <w:t>Поради това и отдалечеността на имотите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F14188" w:rsidRPr="009A6611" w:rsidRDefault="00F14188" w:rsidP="00C33AFA">
      <w:pPr>
        <w:pStyle w:val="ListParagraph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3A1DDD">
        <w:rPr>
          <w:rFonts w:ascii="Verdana" w:hAnsi="Verdana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</w:t>
      </w:r>
      <w:r w:rsidRPr="003A1DDD">
        <w:rPr>
          <w:rFonts w:ascii="Verdana" w:hAnsi="Verdana"/>
          <w:lang w:val="bg-BG"/>
        </w:rPr>
        <w:t xml:space="preserve"> защитената зона и нейните елементи.</w:t>
      </w:r>
    </w:p>
    <w:p w:rsidR="003D172D" w:rsidRPr="00082649" w:rsidRDefault="003D172D" w:rsidP="00F518E3">
      <w:pPr>
        <w:pStyle w:val="BodyTextIndent3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</w:t>
      </w:r>
      <w:r w:rsidR="00477502">
        <w:rPr>
          <w:rFonts w:ascii="Verdana" w:hAnsi="Verdana"/>
          <w:sz w:val="20"/>
          <w:szCs w:val="20"/>
          <w:lang w:val="bg-BG"/>
        </w:rPr>
        <w:t xml:space="preserve"> лозовия масив със</w:t>
      </w:r>
      <w:r w:rsidRPr="00BF2B90">
        <w:rPr>
          <w:rFonts w:ascii="Verdana" w:hAnsi="Verdana"/>
          <w:sz w:val="20"/>
          <w:szCs w:val="20"/>
          <w:lang w:val="bg-BG"/>
        </w:rPr>
        <w:t xml:space="preserve"> системата за </w:t>
      </w:r>
      <w:r w:rsidR="00A8540B">
        <w:rPr>
          <w:rFonts w:ascii="Verdana" w:hAnsi="Verdana"/>
          <w:sz w:val="20"/>
          <w:szCs w:val="20"/>
          <w:lang w:val="bg-BG"/>
        </w:rPr>
        <w:t>капково напояване</w:t>
      </w:r>
      <w:r w:rsidRPr="00BF2B90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BF2B90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BF2B90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>
        <w:rPr>
          <w:rFonts w:ascii="Verdana" w:hAnsi="Verdana"/>
          <w:sz w:val="20"/>
          <w:szCs w:val="20"/>
          <w:lang w:val="bg-BG"/>
        </w:rPr>
        <w:t xml:space="preserve">а. </w:t>
      </w:r>
    </w:p>
    <w:p w:rsidR="00C33AFA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Въздейст</w:t>
      </w:r>
      <w:r w:rsidR="00114851">
        <w:rPr>
          <w:rFonts w:ascii="Verdana" w:hAnsi="Verdana"/>
          <w:sz w:val="20"/>
          <w:szCs w:val="20"/>
          <w:lang w:val="bg-BG"/>
        </w:rPr>
        <w:t>вието върху повърхностните води</w:t>
      </w:r>
      <w:r w:rsidRPr="00C33AFA">
        <w:rPr>
          <w:rFonts w:ascii="Verdana" w:hAnsi="Verdana"/>
          <w:sz w:val="20"/>
          <w:szCs w:val="20"/>
          <w:lang w:val="bg-BG"/>
        </w:rPr>
        <w:t xml:space="preserve">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D70AD4" w:rsidRDefault="003D172D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114851">
        <w:rPr>
          <w:rFonts w:ascii="Verdana" w:hAnsi="Verdana"/>
          <w:sz w:val="20"/>
          <w:szCs w:val="20"/>
          <w:lang w:val="ru-RU"/>
        </w:rPr>
        <w:t>589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C31625">
        <w:rPr>
          <w:rFonts w:ascii="Verdana" w:hAnsi="Verdana"/>
          <w:sz w:val="20"/>
          <w:szCs w:val="20"/>
          <w:lang w:val="ru-RU"/>
        </w:rPr>
        <w:t>2</w:t>
      </w:r>
      <w:r w:rsidR="00114851">
        <w:rPr>
          <w:rFonts w:ascii="Verdana" w:hAnsi="Verdana"/>
          <w:sz w:val="20"/>
          <w:szCs w:val="20"/>
          <w:lang w:val="ru-RU"/>
        </w:rPr>
        <w:t>6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114851">
        <w:rPr>
          <w:rFonts w:ascii="Verdana" w:hAnsi="Verdana"/>
          <w:sz w:val="20"/>
          <w:szCs w:val="20"/>
          <w:lang w:val="ru-RU"/>
        </w:rPr>
        <w:t>01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114851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74E20">
        <w:rPr>
          <w:rFonts w:ascii="Verdana" w:hAnsi="Verdana"/>
          <w:sz w:val="20"/>
          <w:szCs w:val="20"/>
          <w:lang w:val="ru-RU"/>
        </w:rPr>
        <w:t xml:space="preserve">е определила, че не се очаква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риск </w:t>
      </w:r>
      <w:r w:rsidR="007C557A">
        <w:rPr>
          <w:rFonts w:ascii="Verdana" w:hAnsi="Verdana"/>
          <w:sz w:val="20"/>
          <w:szCs w:val="20"/>
          <w:lang w:val="bg-BG"/>
        </w:rPr>
        <w:t>за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човешкото здраве</w:t>
      </w:r>
      <w:r w:rsidRPr="00C33AFA">
        <w:rPr>
          <w:rFonts w:ascii="Verdana" w:hAnsi="Verdana"/>
          <w:sz w:val="20"/>
          <w:szCs w:val="20"/>
          <w:lang w:val="ru-RU"/>
        </w:rPr>
        <w:t xml:space="preserve"> при реализация на инвестиционното намерение.</w:t>
      </w:r>
    </w:p>
    <w:p w:rsidR="00063AE7" w:rsidRPr="00D70AD4" w:rsidRDefault="00063AE7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F518E3">
      <w:pPr>
        <w:pStyle w:val="BodyTextIndent3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Default="00485121" w:rsidP="00F518E3">
      <w:pPr>
        <w:pStyle w:val="BodyText"/>
        <w:ind w:firstLine="720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</w:t>
      </w:r>
      <w:r w:rsidR="00012FDB">
        <w:rPr>
          <w:rFonts w:ascii="Verdana" w:hAnsi="Verdana"/>
        </w:rPr>
        <w:t>ната информация по Приложение 2 от Възложителя и</w:t>
      </w:r>
      <w:r>
        <w:rPr>
          <w:rFonts w:ascii="Verdana" w:hAnsi="Verdana"/>
        </w:rPr>
        <w:t xml:space="preserve">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9E27A3">
        <w:rPr>
          <w:rFonts w:ascii="Verdana" w:hAnsi="Verdana"/>
        </w:rPr>
        <w:t>Брезово</w:t>
      </w:r>
      <w:r w:rsidR="00EA14D8">
        <w:rPr>
          <w:rFonts w:ascii="Verdana" w:hAnsi="Verdana"/>
        </w:rPr>
        <w:t xml:space="preserve"> и Кметство</w:t>
      </w:r>
      <w:r>
        <w:rPr>
          <w:rFonts w:ascii="Verdana" w:hAnsi="Verdana"/>
        </w:rPr>
        <w:t xml:space="preserve"> </w:t>
      </w:r>
      <w:r w:rsidR="00012FDB">
        <w:rPr>
          <w:rFonts w:ascii="Verdana" w:hAnsi="Verdana"/>
        </w:rPr>
        <w:t>с.</w:t>
      </w:r>
      <w:r w:rsidR="00EA14D8">
        <w:rPr>
          <w:rFonts w:ascii="Verdana" w:hAnsi="Verdana"/>
        </w:rPr>
        <w:t>Върбен</w:t>
      </w:r>
      <w:r>
        <w:rPr>
          <w:rFonts w:ascii="Verdana" w:hAnsi="Verdana"/>
        </w:rPr>
        <w:t xml:space="preserve">. </w:t>
      </w:r>
      <w:r w:rsidR="00EA14D8">
        <w:rPr>
          <w:rFonts w:ascii="Verdana" w:hAnsi="Verdana"/>
        </w:rPr>
        <w:t>Община Брезово и Кметство с.Върбен</w:t>
      </w:r>
      <w:r w:rsidR="00012FDB">
        <w:rPr>
          <w:rFonts w:ascii="Verdana" w:hAnsi="Verdana"/>
        </w:rPr>
        <w:t xml:space="preserve"> </w:t>
      </w:r>
      <w:r w:rsidRPr="001E2D75">
        <w:rPr>
          <w:rFonts w:ascii="Verdana" w:hAnsi="Verdana"/>
          <w:lang w:val="ru-RU"/>
        </w:rPr>
        <w:t>са</w:t>
      </w:r>
      <w:r>
        <w:rPr>
          <w:rFonts w:ascii="Verdana" w:hAnsi="Verdana"/>
          <w:lang w:val="ru-RU"/>
        </w:rPr>
        <w:t xml:space="preserve"> информирали за липса</w:t>
      </w:r>
      <w:r w:rsidR="00D34D2C">
        <w:rPr>
          <w:rFonts w:ascii="Verdana" w:hAnsi="Verdana"/>
          <w:lang w:val="ru-RU"/>
        </w:rPr>
        <w:t>та</w:t>
      </w:r>
      <w:r>
        <w:rPr>
          <w:rFonts w:ascii="Verdana" w:hAnsi="Verdana"/>
          <w:lang w:val="ru-RU"/>
        </w:rPr>
        <w:t xml:space="preserve"> на постъпили възражения относно инвестиционното предложение.</w:t>
      </w:r>
    </w:p>
    <w:p w:rsidR="00485121" w:rsidRDefault="00485121" w:rsidP="00D34D2C">
      <w:pPr>
        <w:pStyle w:val="BodyText"/>
        <w:ind w:firstLine="72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D34D2C">
      <w:pPr>
        <w:pStyle w:val="BodyText"/>
        <w:rPr>
          <w:rFonts w:ascii="Verdana" w:hAnsi="Verdana"/>
          <w:b/>
        </w:rPr>
      </w:pPr>
    </w:p>
    <w:p w:rsidR="003D172D" w:rsidRPr="00082649" w:rsidRDefault="003D172D" w:rsidP="00F518E3">
      <w:pPr>
        <w:pStyle w:val="BodyText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518E3">
      <w:pPr>
        <w:pStyle w:val="BodyText"/>
        <w:spacing w:line="240" w:lineRule="exact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r w:rsidRPr="00082649">
        <w:rPr>
          <w:rFonts w:ascii="Verdana" w:hAnsi="Verdana"/>
          <w:b/>
          <w:sz w:val="20"/>
          <w:szCs w:val="20"/>
          <w:lang w:val="ru-RU"/>
        </w:rPr>
        <w:t>ешение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11E03" w:rsidRDefault="00B11E03" w:rsidP="00D34D2C">
      <w:pPr>
        <w:jc w:val="both"/>
        <w:rPr>
          <w:rFonts w:ascii="Verdana" w:hAnsi="Verdana"/>
          <w:b/>
          <w:lang w:val="bg-BG"/>
        </w:rPr>
      </w:pPr>
    </w:p>
    <w:p w:rsidR="00D25D0F" w:rsidRDefault="00D25D0F" w:rsidP="00D34D2C">
      <w:pPr>
        <w:jc w:val="both"/>
        <w:rPr>
          <w:rFonts w:ascii="Verdana" w:hAnsi="Verdana"/>
          <w:b/>
          <w:lang w:val="bg-BG"/>
        </w:rPr>
      </w:pPr>
    </w:p>
    <w:p w:rsidR="0036731F" w:rsidRDefault="0036731F" w:rsidP="00D34D2C">
      <w:pPr>
        <w:jc w:val="both"/>
        <w:rPr>
          <w:rFonts w:ascii="Verdana" w:hAnsi="Verdana"/>
          <w:b/>
          <w:lang w:val="bg-BG"/>
        </w:rPr>
      </w:pPr>
    </w:p>
    <w:p w:rsidR="00F518E3" w:rsidRDefault="00F518E3" w:rsidP="00D34D2C">
      <w:pPr>
        <w:jc w:val="both"/>
        <w:rPr>
          <w:rFonts w:ascii="Verdana" w:hAnsi="Verdana"/>
          <w:b/>
          <w:lang w:val="bg-BG"/>
        </w:rPr>
      </w:pPr>
    </w:p>
    <w:p w:rsidR="00B8461F" w:rsidRPr="00B8461F" w:rsidRDefault="00B8461F" w:rsidP="00B8461F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Доц. Стефан Шилев</w:t>
      </w:r>
      <w:r>
        <w:rPr>
          <w:rFonts w:ascii="Verdana" w:hAnsi="Verdana"/>
          <w:b/>
          <w:lang w:val="bg-BG"/>
        </w:rPr>
        <w:t xml:space="preserve">                                  </w:t>
      </w:r>
      <w:r w:rsidR="00AB1DF8">
        <w:rPr>
          <w:rFonts w:ascii="Verdana" w:hAnsi="Verdana"/>
          <w:b/>
          <w:lang w:val="bg-BG"/>
        </w:rPr>
        <w:t xml:space="preserve">                               </w:t>
      </w:r>
      <w:r w:rsidR="00E1094F">
        <w:rPr>
          <w:rFonts w:ascii="Verdana" w:hAnsi="Verdana"/>
          <w:b/>
          <w:lang w:val="bg-BG"/>
        </w:rPr>
        <w:t>08.02</w:t>
      </w:r>
      <w:bookmarkStart w:id="0" w:name="_GoBack"/>
      <w:bookmarkEnd w:id="0"/>
      <w:r>
        <w:rPr>
          <w:rFonts w:ascii="Verdana" w:hAnsi="Verdana"/>
          <w:b/>
          <w:lang w:val="bg-BG"/>
        </w:rPr>
        <w:t>.2017г.</w:t>
      </w:r>
    </w:p>
    <w:p w:rsidR="00BF62F2" w:rsidRPr="00BF62F2" w:rsidRDefault="00B8461F" w:rsidP="004554E8">
      <w:pPr>
        <w:tabs>
          <w:tab w:val="left" w:pos="36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sectPr w:rsidR="00BF62F2" w:rsidRPr="00BF62F2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Footer"/>
      <w:jc w:val="center"/>
      <w:rPr>
        <w:lang w:val="bg-BG"/>
      </w:rPr>
    </w:pPr>
  </w:p>
  <w:p w:rsidR="003D172D" w:rsidRPr="0089514A" w:rsidRDefault="003D172D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706FEBC" wp14:editId="3267333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C237774" wp14:editId="37AA6DC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041BCC4" wp14:editId="14F3666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965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94DF0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51"/>
    <w:rsid w:val="001148F3"/>
    <w:rsid w:val="001153E7"/>
    <w:rsid w:val="001169C7"/>
    <w:rsid w:val="00121554"/>
    <w:rsid w:val="00121859"/>
    <w:rsid w:val="00123ABF"/>
    <w:rsid w:val="00126719"/>
    <w:rsid w:val="00126B7F"/>
    <w:rsid w:val="00130A0A"/>
    <w:rsid w:val="00130FAF"/>
    <w:rsid w:val="00133A6F"/>
    <w:rsid w:val="00137686"/>
    <w:rsid w:val="00141240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3BBA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1C23"/>
    <w:rsid w:val="00212E7F"/>
    <w:rsid w:val="00214BAA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0EE6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6731F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1DDD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72B"/>
    <w:rsid w:val="004520A1"/>
    <w:rsid w:val="00454D51"/>
    <w:rsid w:val="004554E8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750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E3BC9"/>
    <w:rsid w:val="004F3EA7"/>
    <w:rsid w:val="004F6CD8"/>
    <w:rsid w:val="004F765C"/>
    <w:rsid w:val="00500A6A"/>
    <w:rsid w:val="00500E4F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B70BA"/>
    <w:rsid w:val="005C27A1"/>
    <w:rsid w:val="005C296D"/>
    <w:rsid w:val="005C2E85"/>
    <w:rsid w:val="005C32A1"/>
    <w:rsid w:val="005C34A3"/>
    <w:rsid w:val="005C7B4D"/>
    <w:rsid w:val="005D4175"/>
    <w:rsid w:val="005D4E77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29A8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10CA"/>
    <w:rsid w:val="0074231E"/>
    <w:rsid w:val="00742548"/>
    <w:rsid w:val="00744BCC"/>
    <w:rsid w:val="00745B15"/>
    <w:rsid w:val="00747AB5"/>
    <w:rsid w:val="00750B4C"/>
    <w:rsid w:val="00755672"/>
    <w:rsid w:val="00756F55"/>
    <w:rsid w:val="007577B2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3CE0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1C1B"/>
    <w:rsid w:val="008E3BEE"/>
    <w:rsid w:val="008E7F09"/>
    <w:rsid w:val="008F1DAF"/>
    <w:rsid w:val="008F3462"/>
    <w:rsid w:val="008F6D00"/>
    <w:rsid w:val="009046D7"/>
    <w:rsid w:val="00905AA4"/>
    <w:rsid w:val="009077E6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0319"/>
    <w:rsid w:val="00981E5F"/>
    <w:rsid w:val="0098580A"/>
    <w:rsid w:val="009859E0"/>
    <w:rsid w:val="00985E29"/>
    <w:rsid w:val="009907D0"/>
    <w:rsid w:val="009909CE"/>
    <w:rsid w:val="009A063E"/>
    <w:rsid w:val="009A1EC5"/>
    <w:rsid w:val="009A49E5"/>
    <w:rsid w:val="009A6611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27A3"/>
    <w:rsid w:val="009E4CCA"/>
    <w:rsid w:val="009E50A2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40B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1E7E"/>
    <w:rsid w:val="00AA4E6D"/>
    <w:rsid w:val="00AA7E83"/>
    <w:rsid w:val="00AB1DF8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2A6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F0B"/>
    <w:rsid w:val="00B734E9"/>
    <w:rsid w:val="00B76562"/>
    <w:rsid w:val="00B8461F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565B"/>
    <w:rsid w:val="00BB73BF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5D0F"/>
    <w:rsid w:val="00D26E04"/>
    <w:rsid w:val="00D27CEE"/>
    <w:rsid w:val="00D30BD2"/>
    <w:rsid w:val="00D31B84"/>
    <w:rsid w:val="00D32002"/>
    <w:rsid w:val="00D34327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094F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8D4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959DA"/>
    <w:rsid w:val="00EA14D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67A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518E3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D7E2B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11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34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DefaultParagraphFont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Normal"/>
    <w:next w:val="Normal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Normal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Normal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Normal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Normal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34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DefaultParagraphFont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Normal"/>
    <w:next w:val="Normal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Normal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Normal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Normal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Normal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1632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35</cp:revision>
  <cp:lastPrinted>2017-01-18T07:36:00Z</cp:lastPrinted>
  <dcterms:created xsi:type="dcterms:W3CDTF">2017-02-03T08:44:00Z</dcterms:created>
  <dcterms:modified xsi:type="dcterms:W3CDTF">2017-02-10T09:38:00Z</dcterms:modified>
</cp:coreProperties>
</file>