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725350" w:rsidRDefault="00BF62F2" w:rsidP="00690559">
      <w:pPr>
        <w:ind w:right="-151"/>
        <w:jc w:val="both"/>
        <w:rPr>
          <w:rFonts w:ascii="Verdana" w:hAnsi="Verdana"/>
          <w:b/>
          <w:bCs/>
          <w:sz w:val="24"/>
          <w:szCs w:val="24"/>
        </w:rPr>
      </w:pPr>
    </w:p>
    <w:p w:rsidR="003D172D" w:rsidRPr="00725350" w:rsidRDefault="00E47F94" w:rsidP="00690559">
      <w:pPr>
        <w:ind w:right="-151"/>
        <w:jc w:val="center"/>
        <w:rPr>
          <w:rFonts w:ascii="Verdana" w:hAnsi="Verdana"/>
          <w:b/>
          <w:bCs/>
          <w:sz w:val="28"/>
          <w:szCs w:val="28"/>
        </w:rPr>
      </w:pPr>
      <w:r w:rsidRPr="00725350">
        <w:rPr>
          <w:rFonts w:ascii="Verdana" w:hAnsi="Verdana"/>
          <w:b/>
          <w:bCs/>
          <w:sz w:val="28"/>
          <w:szCs w:val="28"/>
        </w:rPr>
        <w:t>РЕШЕНИЕ № ПВ – 1</w:t>
      </w:r>
      <w:r w:rsidR="00FE2730" w:rsidRPr="00725350">
        <w:rPr>
          <w:rFonts w:ascii="Verdana" w:hAnsi="Verdana"/>
          <w:b/>
          <w:bCs/>
          <w:sz w:val="28"/>
          <w:szCs w:val="28"/>
        </w:rPr>
        <w:t>69</w:t>
      </w:r>
      <w:r w:rsidR="000161A8" w:rsidRPr="00725350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25350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725350">
        <w:rPr>
          <w:rFonts w:ascii="Verdana" w:hAnsi="Verdana"/>
          <w:b/>
          <w:bCs/>
          <w:sz w:val="28"/>
          <w:szCs w:val="28"/>
        </w:rPr>
        <w:t>ПР/201</w:t>
      </w:r>
      <w:r w:rsidR="00AF1C23" w:rsidRPr="00725350">
        <w:rPr>
          <w:rFonts w:ascii="Verdana" w:hAnsi="Verdana"/>
          <w:b/>
          <w:bCs/>
          <w:sz w:val="28"/>
          <w:szCs w:val="28"/>
        </w:rPr>
        <w:t>6</w:t>
      </w:r>
      <w:r w:rsidR="003D172D" w:rsidRPr="00725350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725350" w:rsidRDefault="003D172D" w:rsidP="00690559">
      <w:pPr>
        <w:ind w:right="-151"/>
        <w:jc w:val="center"/>
        <w:rPr>
          <w:rFonts w:ascii="Verdana" w:hAnsi="Verdana"/>
          <w:b/>
          <w:sz w:val="22"/>
          <w:szCs w:val="22"/>
        </w:rPr>
      </w:pPr>
      <w:r w:rsidRPr="00725350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BF62F2" w:rsidRPr="00725350" w:rsidRDefault="00BF62F2" w:rsidP="00690559">
      <w:pPr>
        <w:ind w:right="-151"/>
        <w:jc w:val="both"/>
        <w:rPr>
          <w:rFonts w:ascii="Verdana" w:hAnsi="Verdana"/>
          <w:b/>
          <w:sz w:val="24"/>
          <w:szCs w:val="24"/>
        </w:rPr>
      </w:pPr>
    </w:p>
    <w:p w:rsidR="003D172D" w:rsidRPr="00725350" w:rsidRDefault="003D172D" w:rsidP="00690559">
      <w:pPr>
        <w:ind w:right="-151"/>
        <w:jc w:val="both"/>
        <w:rPr>
          <w:rFonts w:ascii="Verdana" w:hAnsi="Verdana"/>
          <w:b/>
        </w:rPr>
      </w:pPr>
    </w:p>
    <w:p w:rsidR="003D172D" w:rsidRPr="00725350" w:rsidRDefault="003D172D" w:rsidP="00690559">
      <w:pPr>
        <w:pStyle w:val="a7"/>
        <w:ind w:right="-151"/>
        <w:rPr>
          <w:rFonts w:ascii="Verdana" w:hAnsi="Verdana"/>
          <w:b/>
        </w:rPr>
      </w:pPr>
      <w:r w:rsidRPr="00725350">
        <w:rPr>
          <w:rFonts w:ascii="Verdana" w:hAnsi="Verdana"/>
          <w:b/>
        </w:rPr>
        <w:t>На основание</w:t>
      </w:r>
      <w:r w:rsidRPr="00725350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725350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725350">
        <w:rPr>
          <w:rFonts w:ascii="Verdana" w:hAnsi="Verdana"/>
        </w:rPr>
        <w:t xml:space="preserve"> (Наредба за ОВОС), </w:t>
      </w:r>
      <w:r w:rsidRPr="00725350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725350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725350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</w:t>
      </w:r>
      <w:r w:rsidR="00C00608" w:rsidRPr="00725350">
        <w:rPr>
          <w:rFonts w:ascii="Verdana" w:hAnsi="Verdana"/>
        </w:rPr>
        <w:t>2 от Наредбата за ОС,  становища</w:t>
      </w:r>
      <w:r w:rsidRPr="00725350">
        <w:rPr>
          <w:rFonts w:ascii="Verdana" w:hAnsi="Verdana"/>
        </w:rPr>
        <w:t xml:space="preserve"> от РЗИ Пловдив</w:t>
      </w:r>
      <w:r w:rsidR="00C00608" w:rsidRPr="00725350">
        <w:rPr>
          <w:rFonts w:ascii="Verdana" w:hAnsi="Verdana"/>
        </w:rPr>
        <w:t xml:space="preserve"> и БД ИБР - Пловдив</w:t>
      </w:r>
      <w:r w:rsidRPr="00725350">
        <w:rPr>
          <w:rFonts w:ascii="Verdana" w:hAnsi="Verdana"/>
        </w:rPr>
        <w:t xml:space="preserve"> </w:t>
      </w:r>
      <w:r w:rsidRPr="00725350">
        <w:rPr>
          <w:rFonts w:ascii="Verdana" w:hAnsi="Verdana"/>
          <w:b/>
        </w:rPr>
        <w:t xml:space="preserve">                                                </w:t>
      </w:r>
    </w:p>
    <w:p w:rsidR="00BF62F2" w:rsidRPr="00725350" w:rsidRDefault="003D172D" w:rsidP="00690559">
      <w:pPr>
        <w:pStyle w:val="a7"/>
        <w:ind w:right="-151"/>
        <w:rPr>
          <w:rFonts w:ascii="Verdana" w:hAnsi="Verdana"/>
          <w:b/>
        </w:rPr>
      </w:pPr>
      <w:r w:rsidRPr="00725350">
        <w:rPr>
          <w:rFonts w:ascii="Verdana" w:hAnsi="Verdana"/>
          <w:b/>
        </w:rPr>
        <w:t xml:space="preserve">                                                    </w:t>
      </w:r>
    </w:p>
    <w:p w:rsidR="003D172D" w:rsidRPr="00725350" w:rsidRDefault="003D172D" w:rsidP="00690559">
      <w:pPr>
        <w:pStyle w:val="a7"/>
        <w:ind w:right="-151"/>
        <w:jc w:val="center"/>
        <w:rPr>
          <w:rFonts w:ascii="Verdana" w:hAnsi="Verdana"/>
          <w:b/>
          <w:sz w:val="24"/>
          <w:szCs w:val="24"/>
        </w:rPr>
      </w:pPr>
      <w:r w:rsidRPr="00725350">
        <w:rPr>
          <w:rFonts w:ascii="Verdana" w:hAnsi="Verdana"/>
          <w:b/>
          <w:sz w:val="24"/>
          <w:szCs w:val="24"/>
        </w:rPr>
        <w:t>Р Е Ш И Х</w:t>
      </w:r>
    </w:p>
    <w:p w:rsidR="00BF62F2" w:rsidRPr="00725350" w:rsidRDefault="00BF62F2" w:rsidP="00690559">
      <w:pPr>
        <w:pStyle w:val="a7"/>
        <w:tabs>
          <w:tab w:val="left" w:pos="9214"/>
        </w:tabs>
        <w:ind w:right="-151"/>
        <w:rPr>
          <w:rFonts w:ascii="Verdana" w:hAnsi="Verdana"/>
          <w:b/>
          <w:u w:val="single"/>
        </w:rPr>
      </w:pPr>
    </w:p>
    <w:p w:rsidR="003D172D" w:rsidRPr="00725350" w:rsidRDefault="003D172D" w:rsidP="00690559">
      <w:pPr>
        <w:pStyle w:val="a7"/>
        <w:tabs>
          <w:tab w:val="left" w:pos="9214"/>
        </w:tabs>
        <w:ind w:right="-151"/>
        <w:rPr>
          <w:rFonts w:ascii="Verdana" w:hAnsi="Verdana"/>
        </w:rPr>
      </w:pPr>
      <w:r w:rsidRPr="00725350">
        <w:rPr>
          <w:rFonts w:ascii="Verdana" w:hAnsi="Verdana"/>
          <w:b/>
          <w:u w:val="single"/>
        </w:rPr>
        <w:t>да не се извършва</w:t>
      </w:r>
      <w:r w:rsidRPr="00725350">
        <w:rPr>
          <w:rFonts w:ascii="Verdana" w:hAnsi="Verdana"/>
          <w:b/>
        </w:rPr>
        <w:t xml:space="preserve"> </w:t>
      </w:r>
      <w:r w:rsidRPr="00725350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725350" w:rsidRDefault="003D172D" w:rsidP="00690559">
      <w:pPr>
        <w:tabs>
          <w:tab w:val="left" w:pos="9450"/>
        </w:tabs>
        <w:ind w:right="-151"/>
        <w:jc w:val="both"/>
        <w:rPr>
          <w:rFonts w:ascii="Verdana" w:hAnsi="Verdana"/>
        </w:rPr>
      </w:pPr>
      <w:r w:rsidRPr="00725350">
        <w:rPr>
          <w:rFonts w:ascii="Verdana" w:hAnsi="Verdana"/>
          <w:b/>
          <w:bCs/>
        </w:rPr>
        <w:t>инвестиционно предложение</w:t>
      </w:r>
      <w:r w:rsidRPr="00725350">
        <w:rPr>
          <w:rFonts w:ascii="Verdana" w:hAnsi="Verdana"/>
        </w:rPr>
        <w:t>:</w:t>
      </w:r>
      <w:r w:rsidR="00520543" w:rsidRPr="00725350">
        <w:rPr>
          <w:rFonts w:ascii="Verdana" w:hAnsi="Verdana"/>
        </w:rPr>
        <w:t xml:space="preserve"> </w:t>
      </w:r>
      <w:r w:rsidR="004D109B" w:rsidRPr="00725350">
        <w:rPr>
          <w:rFonts w:ascii="Verdana" w:hAnsi="Verdana"/>
          <w:b/>
        </w:rPr>
        <w:t>„</w:t>
      </w:r>
      <w:r w:rsidR="00FE2730" w:rsidRPr="00725350">
        <w:rPr>
          <w:rFonts w:ascii="Verdana" w:hAnsi="Verdana"/>
          <w:b/>
          <w:lang w:eastAsia="bg-BG"/>
        </w:rPr>
        <w:t>Изграждане на система за капково напояване на овощни дървета, захранвана от собствен водоизточник - тръбен кладенец</w:t>
      </w:r>
      <w:r w:rsidR="004D109B" w:rsidRPr="00725350">
        <w:rPr>
          <w:rFonts w:ascii="Verdana" w:hAnsi="Verdana"/>
          <w:b/>
        </w:rPr>
        <w:t>“</w:t>
      </w:r>
      <w:r w:rsidRPr="00725350">
        <w:rPr>
          <w:rFonts w:ascii="Verdana" w:hAnsi="Verdana"/>
          <w:b/>
        </w:rPr>
        <w:t>,</w:t>
      </w:r>
      <w:r w:rsidR="00E86DE1" w:rsidRPr="00725350">
        <w:rPr>
          <w:rFonts w:ascii="Verdana" w:hAnsi="Verdana"/>
          <w:b/>
        </w:rPr>
        <w:t xml:space="preserve"> </w:t>
      </w:r>
      <w:r w:rsidRPr="00725350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725350" w:rsidRDefault="0018500B" w:rsidP="00690559">
      <w:pPr>
        <w:tabs>
          <w:tab w:val="left" w:pos="9450"/>
        </w:tabs>
        <w:ind w:right="-151"/>
        <w:jc w:val="both"/>
        <w:rPr>
          <w:rFonts w:ascii="Verdana" w:hAnsi="Verdana"/>
          <w:b/>
        </w:rPr>
      </w:pPr>
    </w:p>
    <w:p w:rsidR="00082E4B" w:rsidRPr="00725350" w:rsidRDefault="003D172D" w:rsidP="00690559">
      <w:pPr>
        <w:ind w:right="-151"/>
        <w:jc w:val="both"/>
        <w:rPr>
          <w:rFonts w:ascii="Verdana" w:hAnsi="Verdana"/>
        </w:rPr>
      </w:pPr>
      <w:r w:rsidRPr="00725350">
        <w:rPr>
          <w:rFonts w:ascii="Verdana" w:hAnsi="Verdana"/>
          <w:b/>
        </w:rPr>
        <w:t>Местоположение:</w:t>
      </w:r>
      <w:r w:rsidR="00082E4B" w:rsidRPr="00725350">
        <w:rPr>
          <w:rFonts w:ascii="Verdana" w:hAnsi="Verdana"/>
        </w:rPr>
        <w:t xml:space="preserve"> </w:t>
      </w:r>
      <w:r w:rsidR="00FE2730" w:rsidRPr="00725350">
        <w:rPr>
          <w:rFonts w:ascii="Verdana" w:hAnsi="Verdana"/>
        </w:rPr>
        <w:t xml:space="preserve">в имоти №№69874.38.2, 69874.35.6, 69874.35.5, 69874.35.4, 69874.35.3, 69874.38.3, землището на с. Строево, общ. Марица, </w:t>
      </w:r>
      <w:proofErr w:type="spellStart"/>
      <w:r w:rsidR="00FE2730" w:rsidRPr="00725350">
        <w:rPr>
          <w:rFonts w:ascii="Verdana" w:hAnsi="Verdana"/>
        </w:rPr>
        <w:t>обл</w:t>
      </w:r>
      <w:proofErr w:type="spellEnd"/>
      <w:r w:rsidR="00FE2730" w:rsidRPr="00725350">
        <w:rPr>
          <w:rFonts w:ascii="Verdana" w:hAnsi="Verdana"/>
        </w:rPr>
        <w:t>. Пловдив.</w:t>
      </w:r>
    </w:p>
    <w:p w:rsidR="00FE2730" w:rsidRPr="00725350" w:rsidRDefault="003D172D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  <w:b/>
          <w:bCs/>
          <w:noProof/>
        </w:rPr>
      </w:pPr>
      <w:r w:rsidRPr="00725350">
        <w:rPr>
          <w:rFonts w:ascii="Verdana" w:hAnsi="Verdana"/>
          <w:b/>
        </w:rPr>
        <w:t xml:space="preserve">Възложител: </w:t>
      </w:r>
      <w:r w:rsidR="00FE2730" w:rsidRPr="00725350">
        <w:rPr>
          <w:rFonts w:ascii="Verdana" w:hAnsi="Verdana"/>
          <w:b/>
          <w:bCs/>
          <w:noProof/>
        </w:rPr>
        <w:t>ЗП „Н</w:t>
      </w:r>
      <w:r w:rsidR="004306EC">
        <w:rPr>
          <w:rFonts w:ascii="Verdana" w:hAnsi="Verdana"/>
          <w:b/>
          <w:bCs/>
          <w:noProof/>
          <w:lang w:val="en-US"/>
        </w:rPr>
        <w:t>.</w:t>
      </w:r>
      <w:bookmarkStart w:id="0" w:name="_GoBack"/>
      <w:bookmarkEnd w:id="0"/>
      <w:r w:rsidR="00FE2730" w:rsidRPr="00725350">
        <w:rPr>
          <w:rFonts w:ascii="Verdana" w:hAnsi="Verdana"/>
          <w:b/>
          <w:bCs/>
          <w:noProof/>
        </w:rPr>
        <w:t xml:space="preserve"> ПАВЛОВ</w:t>
      </w:r>
      <w:r w:rsidR="00E04296" w:rsidRPr="00725350">
        <w:rPr>
          <w:rFonts w:ascii="Verdana" w:hAnsi="Verdana"/>
          <w:b/>
          <w:bCs/>
          <w:noProof/>
        </w:rPr>
        <w:t>”</w:t>
      </w:r>
    </w:p>
    <w:p w:rsidR="00E04296" w:rsidRPr="00725350" w:rsidRDefault="00E04296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</w:rPr>
      </w:pPr>
    </w:p>
    <w:p w:rsidR="00D27CEE" w:rsidRPr="00725350" w:rsidRDefault="003D172D" w:rsidP="00690559">
      <w:pPr>
        <w:tabs>
          <w:tab w:val="left" w:pos="9450"/>
        </w:tabs>
        <w:ind w:right="-151"/>
        <w:jc w:val="both"/>
        <w:rPr>
          <w:rFonts w:ascii="Verdana" w:hAnsi="Verdana"/>
          <w:b/>
        </w:rPr>
      </w:pPr>
      <w:r w:rsidRPr="00725350">
        <w:rPr>
          <w:rFonts w:ascii="Verdana" w:hAnsi="Verdana"/>
          <w:b/>
        </w:rPr>
        <w:t>Характеристика на инвестиционното предложение:</w:t>
      </w:r>
    </w:p>
    <w:p w:rsidR="00FE2730" w:rsidRPr="00725350" w:rsidRDefault="00FE2730" w:rsidP="00690559">
      <w:pPr>
        <w:tabs>
          <w:tab w:val="left" w:pos="9450"/>
        </w:tabs>
        <w:ind w:right="-151"/>
        <w:jc w:val="both"/>
        <w:rPr>
          <w:rFonts w:ascii="Verdana" w:hAnsi="Verdana"/>
        </w:rPr>
      </w:pPr>
      <w:r w:rsidRPr="00725350">
        <w:rPr>
          <w:rFonts w:ascii="Verdana" w:hAnsi="Verdana"/>
          <w:b/>
        </w:rPr>
        <w:t xml:space="preserve">       </w:t>
      </w:r>
      <w:r w:rsidR="009925F7" w:rsidRPr="00725350">
        <w:rPr>
          <w:rFonts w:ascii="Verdana" w:eastAsia="Calibri" w:hAnsi="Verdana"/>
        </w:rPr>
        <w:t>Инвестиционното предложение п</w:t>
      </w:r>
      <w:r w:rsidR="009925F7" w:rsidRPr="00725350">
        <w:rPr>
          <w:rFonts w:ascii="Verdana" w:hAnsi="Verdana"/>
        </w:rPr>
        <w:t xml:space="preserve">редвижда изграждане на система за капково напояване на овощни дървета, захранвана от собствен водоизточник - тръбен кладенец. Поливната система ще бъде развита в имоти с №№69874.38.2, 69874.35.6, 69874.35.5, 69874.35.4, 69874.35.3, 69874.38.3  в землището на с. Строево, общ. Марица, </w:t>
      </w:r>
      <w:proofErr w:type="spellStart"/>
      <w:r w:rsidR="009925F7" w:rsidRPr="00725350">
        <w:rPr>
          <w:rFonts w:ascii="Verdana" w:hAnsi="Verdana"/>
        </w:rPr>
        <w:t>обл</w:t>
      </w:r>
      <w:proofErr w:type="spellEnd"/>
      <w:r w:rsidR="009925F7" w:rsidRPr="00725350">
        <w:rPr>
          <w:rFonts w:ascii="Verdana" w:hAnsi="Verdana"/>
        </w:rPr>
        <w:t>. Пловдив. Водоизточникът (</w:t>
      </w:r>
      <w:r w:rsidR="00E60750" w:rsidRPr="00725350">
        <w:rPr>
          <w:rFonts w:ascii="Verdana" w:hAnsi="Verdana"/>
        </w:rPr>
        <w:t>тръбният кладенец</w:t>
      </w:r>
      <w:r w:rsidR="009925F7" w:rsidRPr="00725350">
        <w:rPr>
          <w:rFonts w:ascii="Verdana" w:hAnsi="Verdana"/>
        </w:rPr>
        <w:t xml:space="preserve">) за захранване на системата за капково напояване се предвижда да бъде изграден в имот </w:t>
      </w:r>
      <w:r w:rsidR="00CE5900" w:rsidRPr="00725350">
        <w:rPr>
          <w:rFonts w:ascii="Verdana" w:hAnsi="Verdana"/>
        </w:rPr>
        <w:t>№</w:t>
      </w:r>
      <w:r w:rsidR="009925F7" w:rsidRPr="00725350">
        <w:rPr>
          <w:rFonts w:ascii="Verdana" w:hAnsi="Verdana"/>
        </w:rPr>
        <w:t xml:space="preserve">69874.35.5 в землището на с. Строево, общ. Марица, </w:t>
      </w:r>
      <w:proofErr w:type="spellStart"/>
      <w:r w:rsidR="009925F7" w:rsidRPr="00725350">
        <w:rPr>
          <w:rFonts w:ascii="Verdana" w:hAnsi="Verdana"/>
        </w:rPr>
        <w:t>обл</w:t>
      </w:r>
      <w:proofErr w:type="spellEnd"/>
      <w:r w:rsidR="009925F7" w:rsidRPr="00725350">
        <w:rPr>
          <w:rFonts w:ascii="Verdana" w:hAnsi="Verdana"/>
        </w:rPr>
        <w:t>. Пловдив.</w:t>
      </w:r>
    </w:p>
    <w:p w:rsidR="009925F7" w:rsidRPr="00725350" w:rsidRDefault="009925F7" w:rsidP="009925F7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Инвестиционното предложение е свързано с изграждане на тръбен кладенец за добив на подземни води. Необходимите водни количества за </w:t>
      </w:r>
      <w:proofErr w:type="spellStart"/>
      <w:r w:rsidRPr="00725350">
        <w:rPr>
          <w:rFonts w:ascii="Verdana" w:hAnsi="Verdana"/>
        </w:rPr>
        <w:t>в</w:t>
      </w:r>
      <w:r w:rsidR="00CE5900" w:rsidRPr="00725350">
        <w:rPr>
          <w:rFonts w:ascii="Verdana" w:hAnsi="Verdana"/>
        </w:rPr>
        <w:t>одовземане</w:t>
      </w:r>
      <w:proofErr w:type="spellEnd"/>
      <w:r w:rsidR="00CE5900" w:rsidRPr="00725350">
        <w:rPr>
          <w:rFonts w:ascii="Verdana" w:hAnsi="Verdana"/>
        </w:rPr>
        <w:t xml:space="preserve"> от сондажният кладенец са:</w:t>
      </w:r>
    </w:p>
    <w:p w:rsidR="00CF69A8" w:rsidRPr="00725350" w:rsidRDefault="00CF69A8" w:rsidP="009925F7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862"/>
        <w:gridCol w:w="2202"/>
        <w:gridCol w:w="1570"/>
      </w:tblGrid>
      <w:tr w:rsidR="009925F7" w:rsidRPr="00725350" w:rsidTr="00811DBB">
        <w:trPr>
          <w:trHeight w:val="685"/>
          <w:jc w:val="center"/>
        </w:trPr>
        <w:tc>
          <w:tcPr>
            <w:tcW w:w="1910" w:type="dxa"/>
            <w:shd w:val="clear" w:color="auto" w:fill="auto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 xml:space="preserve">Цели на </w:t>
            </w:r>
            <w:proofErr w:type="spellStart"/>
            <w:r w:rsidRPr="00725350">
              <w:rPr>
                <w:rFonts w:ascii="Verdana" w:hAnsi="Verdana"/>
              </w:rPr>
              <w:t>водовземането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Годишен воден обем, м</w:t>
            </w:r>
            <w:r w:rsidRPr="00725350">
              <w:rPr>
                <w:rFonts w:ascii="Verdana" w:hAnsi="Verdana"/>
                <w:vertAlign w:val="superscript"/>
              </w:rPr>
              <w:t>3</w:t>
            </w:r>
            <w:r w:rsidRPr="00725350">
              <w:rPr>
                <w:rFonts w:ascii="Verdana" w:hAnsi="Verdana"/>
              </w:rPr>
              <w:t>/ год.</w:t>
            </w:r>
          </w:p>
        </w:tc>
        <w:tc>
          <w:tcPr>
            <w:tcW w:w="2202" w:type="dxa"/>
            <w:shd w:val="clear" w:color="auto" w:fill="auto"/>
          </w:tcPr>
          <w:p w:rsidR="009925F7" w:rsidRPr="00725350" w:rsidRDefault="00811DBB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proofErr w:type="spellStart"/>
            <w:r w:rsidRPr="00725350">
              <w:rPr>
                <w:rFonts w:ascii="Verdana" w:hAnsi="Verdana"/>
              </w:rPr>
              <w:t>Средноденоноще</w:t>
            </w:r>
            <w:r w:rsidR="009925F7" w:rsidRPr="00725350">
              <w:rPr>
                <w:rFonts w:ascii="Verdana" w:hAnsi="Verdana"/>
              </w:rPr>
              <w:t>н</w:t>
            </w:r>
            <w:proofErr w:type="spellEnd"/>
            <w:r w:rsidR="009925F7" w:rsidRPr="00725350">
              <w:rPr>
                <w:rFonts w:ascii="Verdana" w:hAnsi="Verdana"/>
              </w:rPr>
              <w:t xml:space="preserve"> дебит, л/ сек.</w:t>
            </w:r>
          </w:p>
        </w:tc>
        <w:tc>
          <w:tcPr>
            <w:tcW w:w="1570" w:type="dxa"/>
            <w:shd w:val="clear" w:color="auto" w:fill="auto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Максимален дебит, л/сек.</w:t>
            </w:r>
          </w:p>
        </w:tc>
      </w:tr>
      <w:tr w:rsidR="009925F7" w:rsidRPr="00725350" w:rsidTr="00811DBB">
        <w:trPr>
          <w:trHeight w:val="685"/>
          <w:jc w:val="center"/>
        </w:trPr>
        <w:tc>
          <w:tcPr>
            <w:tcW w:w="1910" w:type="dxa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 xml:space="preserve">Поливане на овощна градина </w:t>
            </w:r>
          </w:p>
        </w:tc>
        <w:tc>
          <w:tcPr>
            <w:tcW w:w="1862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15 768,00</w:t>
            </w:r>
          </w:p>
        </w:tc>
        <w:tc>
          <w:tcPr>
            <w:tcW w:w="2202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 xml:space="preserve">0,500  </w:t>
            </w:r>
          </w:p>
        </w:tc>
        <w:tc>
          <w:tcPr>
            <w:tcW w:w="157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9,00</w:t>
            </w:r>
          </w:p>
        </w:tc>
      </w:tr>
    </w:tbl>
    <w:p w:rsidR="009925F7" w:rsidRPr="00725350" w:rsidRDefault="009925F7" w:rsidP="009925F7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</w:rPr>
      </w:pPr>
    </w:p>
    <w:p w:rsidR="00297308" w:rsidRPr="00725350" w:rsidRDefault="009925F7" w:rsidP="00297308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 За осигуряване на тези количества ще бъде изграден един тръбен кладенец  с дълбочина до 20,0м. Съоръжението ще бъде изградено след получаване на разрешително за </w:t>
      </w:r>
      <w:proofErr w:type="spellStart"/>
      <w:r w:rsidRPr="00725350">
        <w:rPr>
          <w:rFonts w:ascii="Verdana" w:hAnsi="Verdana"/>
        </w:rPr>
        <w:t>водовземане</w:t>
      </w:r>
      <w:proofErr w:type="spellEnd"/>
      <w:r w:rsidRPr="00725350">
        <w:rPr>
          <w:rFonts w:ascii="Verdana" w:hAnsi="Verdana"/>
        </w:rPr>
        <w:t xml:space="preserve"> от подземни води, чрез ново </w:t>
      </w:r>
      <w:proofErr w:type="spellStart"/>
      <w:r w:rsidRPr="00725350">
        <w:rPr>
          <w:rFonts w:ascii="Verdana" w:hAnsi="Verdana"/>
        </w:rPr>
        <w:t>водовземно</w:t>
      </w:r>
      <w:proofErr w:type="spellEnd"/>
      <w:r w:rsidRPr="00725350">
        <w:rPr>
          <w:rFonts w:ascii="Verdana" w:hAnsi="Verdana"/>
        </w:rPr>
        <w:t xml:space="preserve"> съоръжение  от </w:t>
      </w:r>
      <w:proofErr w:type="spellStart"/>
      <w:r w:rsidRPr="00725350">
        <w:rPr>
          <w:rFonts w:ascii="Verdana" w:hAnsi="Verdana"/>
        </w:rPr>
        <w:t>Басейнова</w:t>
      </w:r>
      <w:proofErr w:type="spellEnd"/>
      <w:r w:rsidRPr="00725350">
        <w:rPr>
          <w:rFonts w:ascii="Verdana" w:hAnsi="Verdana"/>
        </w:rPr>
        <w:t xml:space="preserve"> дирекция– „</w:t>
      </w:r>
      <w:proofErr w:type="spellStart"/>
      <w:r w:rsidRPr="00725350">
        <w:rPr>
          <w:rFonts w:ascii="Verdana" w:hAnsi="Verdana"/>
        </w:rPr>
        <w:t>Източнобеломорски</w:t>
      </w:r>
      <w:proofErr w:type="spellEnd"/>
      <w:r w:rsidRPr="00725350">
        <w:rPr>
          <w:rFonts w:ascii="Verdana" w:hAnsi="Verdana"/>
        </w:rPr>
        <w:t xml:space="preserve"> район“ </w:t>
      </w:r>
      <w:r w:rsidR="00297308" w:rsidRPr="00725350">
        <w:rPr>
          <w:rFonts w:ascii="Verdana" w:hAnsi="Verdana"/>
        </w:rPr>
        <w:t>.</w:t>
      </w:r>
    </w:p>
    <w:p w:rsidR="00297308" w:rsidRPr="00725350" w:rsidRDefault="00297308" w:rsidP="00297308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</w:rPr>
      </w:pPr>
    </w:p>
    <w:p w:rsidR="009925F7" w:rsidRPr="00725350" w:rsidRDefault="009925F7" w:rsidP="00297308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>Конструкция на проектния тръбен кладенец</w:t>
      </w:r>
      <w:r w:rsidR="00811DBB" w:rsidRPr="00725350">
        <w:rPr>
          <w:rFonts w:ascii="Verdana" w:hAnsi="Verdana"/>
        </w:rPr>
        <w:t>.</w:t>
      </w:r>
      <w:r w:rsidRPr="00725350">
        <w:rPr>
          <w:rFonts w:ascii="Verdana" w:hAnsi="Verdan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200"/>
        <w:gridCol w:w="1700"/>
        <w:gridCol w:w="2100"/>
      </w:tblGrid>
      <w:tr w:rsidR="009925F7" w:rsidRPr="00725350" w:rsidTr="00CE5900">
        <w:trPr>
          <w:trHeight w:val="398"/>
          <w:jc w:val="center"/>
        </w:trPr>
        <w:tc>
          <w:tcPr>
            <w:tcW w:w="1744" w:type="dxa"/>
            <w:shd w:val="clear" w:color="auto" w:fill="auto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Интервал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от ÷ до, м</w:t>
            </w:r>
          </w:p>
        </w:tc>
        <w:tc>
          <w:tcPr>
            <w:tcW w:w="3200" w:type="dxa"/>
            <w:shd w:val="clear" w:color="auto" w:fill="auto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Вид на обсадните тръби</w:t>
            </w:r>
          </w:p>
        </w:tc>
        <w:tc>
          <w:tcPr>
            <w:tcW w:w="1700" w:type="dxa"/>
            <w:shd w:val="clear" w:color="auto" w:fill="auto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Дължина филтрите, м</w:t>
            </w:r>
          </w:p>
        </w:tc>
        <w:tc>
          <w:tcPr>
            <w:tcW w:w="2100" w:type="dxa"/>
            <w:shd w:val="clear" w:color="auto" w:fill="auto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proofErr w:type="spellStart"/>
            <w:r w:rsidRPr="00725350">
              <w:rPr>
                <w:rFonts w:ascii="Verdana" w:hAnsi="Verdana"/>
              </w:rPr>
              <w:t>Задтръбно</w:t>
            </w:r>
            <w:proofErr w:type="spellEnd"/>
            <w:r w:rsidRPr="00725350">
              <w:rPr>
                <w:rFonts w:ascii="Verdana" w:hAnsi="Verdana"/>
              </w:rPr>
              <w:t xml:space="preserve"> пространство</w:t>
            </w:r>
          </w:p>
        </w:tc>
      </w:tr>
      <w:tr w:rsidR="009925F7" w:rsidRPr="00725350" w:rsidTr="00850833">
        <w:trPr>
          <w:trHeight w:val="388"/>
          <w:jc w:val="center"/>
        </w:trPr>
        <w:tc>
          <w:tcPr>
            <w:tcW w:w="1744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0,</w:t>
            </w:r>
            <w:proofErr w:type="spellStart"/>
            <w:r w:rsidRPr="00725350">
              <w:rPr>
                <w:rFonts w:ascii="Verdana" w:hAnsi="Verdana"/>
              </w:rPr>
              <w:t>0</w:t>
            </w:r>
            <w:proofErr w:type="spellEnd"/>
            <w:r w:rsidRPr="00725350">
              <w:rPr>
                <w:rFonts w:ascii="Verdana" w:hAnsi="Verdana"/>
              </w:rPr>
              <w:t xml:space="preserve"> ÷ 2,0</w:t>
            </w:r>
          </w:p>
        </w:tc>
        <w:tc>
          <w:tcPr>
            <w:tcW w:w="32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Плътна, PVC- тръба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Ø 200 х 7,7мм</w:t>
            </w:r>
          </w:p>
        </w:tc>
        <w:tc>
          <w:tcPr>
            <w:tcW w:w="17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-</w:t>
            </w:r>
          </w:p>
        </w:tc>
        <w:tc>
          <w:tcPr>
            <w:tcW w:w="21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proofErr w:type="spellStart"/>
            <w:r w:rsidRPr="00725350">
              <w:rPr>
                <w:rFonts w:ascii="Verdana" w:hAnsi="Verdana"/>
              </w:rPr>
              <w:t>циментация</w:t>
            </w:r>
            <w:proofErr w:type="spellEnd"/>
          </w:p>
        </w:tc>
      </w:tr>
      <w:tr w:rsidR="009925F7" w:rsidRPr="00725350" w:rsidTr="00850833">
        <w:trPr>
          <w:trHeight w:val="388"/>
          <w:jc w:val="center"/>
        </w:trPr>
        <w:tc>
          <w:tcPr>
            <w:tcW w:w="1744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2,0 ÷ 5,0</w:t>
            </w:r>
          </w:p>
        </w:tc>
        <w:tc>
          <w:tcPr>
            <w:tcW w:w="32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Плътна, PVC- тръба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Ø 200 х 7,7мм</w:t>
            </w:r>
          </w:p>
        </w:tc>
        <w:tc>
          <w:tcPr>
            <w:tcW w:w="17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-</w:t>
            </w:r>
          </w:p>
        </w:tc>
        <w:tc>
          <w:tcPr>
            <w:tcW w:w="21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речен филц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4-16мм</w:t>
            </w:r>
          </w:p>
        </w:tc>
      </w:tr>
      <w:tr w:rsidR="009925F7" w:rsidRPr="00725350" w:rsidTr="00850833">
        <w:trPr>
          <w:trHeight w:val="398"/>
          <w:jc w:val="center"/>
        </w:trPr>
        <w:tc>
          <w:tcPr>
            <w:tcW w:w="1744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5,0 ÷ 9,0</w:t>
            </w:r>
          </w:p>
        </w:tc>
        <w:tc>
          <w:tcPr>
            <w:tcW w:w="32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Филтри, PVC-тръба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Ø 200 х 7,7мм</w:t>
            </w:r>
          </w:p>
        </w:tc>
        <w:tc>
          <w:tcPr>
            <w:tcW w:w="17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4,0</w:t>
            </w:r>
          </w:p>
        </w:tc>
        <w:tc>
          <w:tcPr>
            <w:tcW w:w="2100" w:type="dxa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речен филц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4- 16мм</w:t>
            </w:r>
          </w:p>
        </w:tc>
      </w:tr>
      <w:tr w:rsidR="009925F7" w:rsidRPr="00725350" w:rsidTr="00850833">
        <w:trPr>
          <w:trHeight w:val="398"/>
          <w:jc w:val="center"/>
        </w:trPr>
        <w:tc>
          <w:tcPr>
            <w:tcW w:w="1744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9,0 ÷ 10,0</w:t>
            </w:r>
          </w:p>
        </w:tc>
        <w:tc>
          <w:tcPr>
            <w:tcW w:w="32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Плътна, PVC- тръба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Ø 200 х 7,7мм</w:t>
            </w:r>
          </w:p>
        </w:tc>
        <w:tc>
          <w:tcPr>
            <w:tcW w:w="17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-</w:t>
            </w:r>
          </w:p>
        </w:tc>
        <w:tc>
          <w:tcPr>
            <w:tcW w:w="2100" w:type="dxa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речен филц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4- 16мм</w:t>
            </w:r>
          </w:p>
        </w:tc>
      </w:tr>
      <w:tr w:rsidR="009925F7" w:rsidRPr="00725350" w:rsidTr="00850833">
        <w:trPr>
          <w:trHeight w:val="388"/>
          <w:jc w:val="center"/>
        </w:trPr>
        <w:tc>
          <w:tcPr>
            <w:tcW w:w="1744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10,0 ÷ 17,0</w:t>
            </w:r>
          </w:p>
        </w:tc>
        <w:tc>
          <w:tcPr>
            <w:tcW w:w="32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Филтри, PVC-тръба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Ø 200 х 7,7мм</w:t>
            </w:r>
          </w:p>
        </w:tc>
        <w:tc>
          <w:tcPr>
            <w:tcW w:w="17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7,0</w:t>
            </w:r>
          </w:p>
        </w:tc>
        <w:tc>
          <w:tcPr>
            <w:tcW w:w="2100" w:type="dxa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речен филц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4-16мм</w:t>
            </w:r>
          </w:p>
        </w:tc>
      </w:tr>
      <w:tr w:rsidR="009925F7" w:rsidRPr="00725350" w:rsidTr="00850833">
        <w:trPr>
          <w:trHeight w:val="398"/>
          <w:jc w:val="center"/>
        </w:trPr>
        <w:tc>
          <w:tcPr>
            <w:tcW w:w="1744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17,0 ÷ 20,0</w:t>
            </w:r>
          </w:p>
        </w:tc>
        <w:tc>
          <w:tcPr>
            <w:tcW w:w="32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proofErr w:type="spellStart"/>
            <w:r w:rsidRPr="00725350">
              <w:rPr>
                <w:rFonts w:ascii="Verdana" w:hAnsi="Verdana"/>
              </w:rPr>
              <w:t>Утайник</w:t>
            </w:r>
            <w:proofErr w:type="spellEnd"/>
            <w:r w:rsidRPr="00725350">
              <w:rPr>
                <w:rFonts w:ascii="Verdana" w:hAnsi="Verdana"/>
              </w:rPr>
              <w:t>, PVC- тръба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Ø 200 х 7,7мм</w:t>
            </w:r>
          </w:p>
        </w:tc>
        <w:tc>
          <w:tcPr>
            <w:tcW w:w="1700" w:type="dxa"/>
            <w:vAlign w:val="center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-</w:t>
            </w:r>
          </w:p>
        </w:tc>
        <w:tc>
          <w:tcPr>
            <w:tcW w:w="2100" w:type="dxa"/>
          </w:tcPr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речен филц</w:t>
            </w:r>
          </w:p>
          <w:p w:rsidR="009925F7" w:rsidRPr="00725350" w:rsidRDefault="009925F7" w:rsidP="009925F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4-16мм</w:t>
            </w:r>
          </w:p>
        </w:tc>
      </w:tr>
    </w:tbl>
    <w:p w:rsidR="009925F7" w:rsidRPr="00725350" w:rsidRDefault="009925F7" w:rsidP="00690559">
      <w:pPr>
        <w:tabs>
          <w:tab w:val="left" w:pos="9450"/>
        </w:tabs>
        <w:ind w:right="-151"/>
        <w:jc w:val="both"/>
        <w:rPr>
          <w:rFonts w:ascii="Verdana" w:hAnsi="Verdana"/>
        </w:rPr>
      </w:pPr>
    </w:p>
    <w:p w:rsidR="009925F7" w:rsidRPr="00725350" w:rsidRDefault="009925F7" w:rsidP="009925F7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Напоителната система </w:t>
      </w:r>
      <w:r w:rsidR="00811DBB" w:rsidRPr="00725350">
        <w:rPr>
          <w:rFonts w:ascii="Verdana" w:hAnsi="Verdana"/>
        </w:rPr>
        <w:t xml:space="preserve">се предвижда да </w:t>
      </w:r>
      <w:r w:rsidRPr="00725350">
        <w:rPr>
          <w:rFonts w:ascii="Verdana" w:hAnsi="Verdana"/>
        </w:rPr>
        <w:t>включва: главен тръбопровод, разпределителен тръбопровод; капков тръбопровод;</w:t>
      </w:r>
    </w:p>
    <w:p w:rsidR="009925F7" w:rsidRPr="00725350" w:rsidRDefault="009925F7" w:rsidP="009925F7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Предвижда се оформянето на четири броя  поливни участъка, разположени на цялата площ. </w:t>
      </w:r>
    </w:p>
    <w:p w:rsidR="009925F7" w:rsidRPr="00725350" w:rsidRDefault="009925F7" w:rsidP="009925F7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Формират се  четири поливни участъка с четири броя </w:t>
      </w:r>
      <w:proofErr w:type="spellStart"/>
      <w:r w:rsidRPr="00725350">
        <w:rPr>
          <w:rFonts w:ascii="Verdana" w:hAnsi="Verdana"/>
        </w:rPr>
        <w:t>кранови</w:t>
      </w:r>
      <w:proofErr w:type="spellEnd"/>
      <w:r w:rsidRPr="00725350">
        <w:rPr>
          <w:rFonts w:ascii="Verdana" w:hAnsi="Verdana"/>
        </w:rPr>
        <w:t xml:space="preserve"> възли.</w:t>
      </w:r>
    </w:p>
    <w:p w:rsidR="009925F7" w:rsidRPr="00725350" w:rsidRDefault="009925F7" w:rsidP="009925F7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Всеки участък ще бъде разделен на поливни секции. Разпределителните клонове ще захранват капковия тръбопровод с монтираните </w:t>
      </w:r>
      <w:proofErr w:type="spellStart"/>
      <w:r w:rsidRPr="00725350">
        <w:rPr>
          <w:rFonts w:ascii="Verdana" w:hAnsi="Verdana"/>
        </w:rPr>
        <w:t>капкообразуватели</w:t>
      </w:r>
      <w:proofErr w:type="spellEnd"/>
      <w:r w:rsidRPr="00725350">
        <w:rPr>
          <w:rFonts w:ascii="Verdana" w:hAnsi="Verdana"/>
        </w:rPr>
        <w:t>. Капковият тръбопровод ф16 ще се монтира на терена</w:t>
      </w:r>
      <w:r w:rsidR="00AA12C1" w:rsidRPr="00725350">
        <w:rPr>
          <w:rFonts w:ascii="Verdana" w:hAnsi="Verdana"/>
        </w:rPr>
        <w:t xml:space="preserve"> и е с фабрично вградени отвори</w:t>
      </w:r>
      <w:r w:rsidRPr="00725350">
        <w:rPr>
          <w:rFonts w:ascii="Verdana" w:hAnsi="Verdana"/>
        </w:rPr>
        <w:t xml:space="preserve">- </w:t>
      </w:r>
      <w:proofErr w:type="spellStart"/>
      <w:r w:rsidRPr="00725350">
        <w:rPr>
          <w:rFonts w:ascii="Verdana" w:hAnsi="Verdana"/>
        </w:rPr>
        <w:t>капкообразуватели</w:t>
      </w:r>
      <w:proofErr w:type="spellEnd"/>
      <w:r w:rsidRPr="00725350">
        <w:rPr>
          <w:rFonts w:ascii="Verdana" w:hAnsi="Verdana"/>
        </w:rPr>
        <w:t xml:space="preserve"> - „компенсиращи налягането”, разстояние до 75 см. между тях и дебит 1,3 л/час на всеки от отворите.</w:t>
      </w:r>
    </w:p>
    <w:p w:rsidR="00CE5900" w:rsidRPr="00725350" w:rsidRDefault="00CE5900" w:rsidP="009925F7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>Транспортните главни водопроводи са от РЕ тръба с диаметър от ø 90 до ø 50 за налягане 0,6 Мра. Тези тръбопроводи ще се положат под земята в предварително изкопани траншеи с ширина максимално до 0,20м и средна дълбочина до 0,60м.</w:t>
      </w:r>
    </w:p>
    <w:p w:rsidR="009925F7" w:rsidRPr="00725350" w:rsidRDefault="009925F7" w:rsidP="00690559">
      <w:pPr>
        <w:tabs>
          <w:tab w:val="left" w:pos="9450"/>
        </w:tabs>
        <w:ind w:right="-151"/>
        <w:jc w:val="both"/>
        <w:rPr>
          <w:rFonts w:ascii="Verdana" w:hAnsi="Verdana"/>
        </w:rPr>
      </w:pPr>
      <w:r w:rsidRPr="00725350">
        <w:rPr>
          <w:rFonts w:ascii="Verdana" w:hAnsi="Verdana"/>
        </w:rPr>
        <w:t>Не се предвижда изграждане на нова, нито промяна на съществуващата пътна инфраструктура.</w:t>
      </w:r>
    </w:p>
    <w:p w:rsidR="00121EBC" w:rsidRPr="00725350" w:rsidRDefault="004D109B" w:rsidP="00CE5900">
      <w:pPr>
        <w:widowControl w:val="0"/>
        <w:overflowPunct/>
        <w:ind w:right="-151"/>
        <w:contextualSpacing/>
        <w:jc w:val="both"/>
        <w:textAlignment w:val="auto"/>
        <w:rPr>
          <w:rFonts w:ascii="Verdana" w:eastAsia="Calibri" w:hAnsi="Verdana"/>
        </w:rPr>
      </w:pPr>
      <w:r w:rsidRPr="00725350">
        <w:rPr>
          <w:rFonts w:ascii="Verdana" w:eastAsia="Calibri" w:hAnsi="Verdana"/>
        </w:rPr>
        <w:t xml:space="preserve">       </w:t>
      </w:r>
      <w:r w:rsidR="008D7DB7" w:rsidRPr="00725350">
        <w:rPr>
          <w:rFonts w:ascii="Verdana" w:hAnsi="Verdana"/>
        </w:rPr>
        <w:t>Инвестиционното предложение попада в обхвата на т.1, буква „в“</w:t>
      </w:r>
      <w:r w:rsidR="00A542D7" w:rsidRPr="00725350">
        <w:rPr>
          <w:rFonts w:ascii="Verdana" w:hAnsi="Verdana"/>
        </w:rPr>
        <w:t xml:space="preserve"> и т.2, буква „г“</w:t>
      </w:r>
      <w:r w:rsidR="00FC6905" w:rsidRPr="00725350">
        <w:rPr>
          <w:rFonts w:ascii="Verdana" w:hAnsi="Verdana"/>
        </w:rPr>
        <w:t xml:space="preserve"> </w:t>
      </w:r>
      <w:r w:rsidR="008D7DB7" w:rsidRPr="00725350">
        <w:rPr>
          <w:rFonts w:ascii="Verdana" w:hAnsi="Verdana"/>
        </w:rPr>
        <w:t xml:space="preserve">от Приложение № 2 на </w:t>
      </w:r>
      <w:r w:rsidR="008D7DB7" w:rsidRPr="00725350">
        <w:rPr>
          <w:rFonts w:ascii="Verdana" w:hAnsi="Verdana"/>
          <w:i/>
        </w:rPr>
        <w:t>Закона за опазване на околната среда</w:t>
      </w:r>
      <w:r w:rsidR="008D7DB7" w:rsidRPr="00725350">
        <w:rPr>
          <w:rFonts w:ascii="Verdana" w:hAnsi="Verdana"/>
        </w:rPr>
        <w:t xml:space="preserve"> (ДВ бр.91 /2002 год.) 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5F1D83" w:rsidRPr="00725350" w:rsidRDefault="005F1D83" w:rsidP="005F1D83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  <w:r w:rsidRPr="00725350">
        <w:rPr>
          <w:rFonts w:ascii="Verdana" w:hAnsi="Verdana"/>
        </w:rPr>
        <w:t xml:space="preserve">       Част от имоти №69874.38.2, 69874.35.4, 69874.35.5, 69874.35.3, 69874.38.3 землище на с. Строево, общ. Марица, </w:t>
      </w:r>
      <w:proofErr w:type="spellStart"/>
      <w:r w:rsidRPr="00725350">
        <w:rPr>
          <w:rFonts w:ascii="Verdana" w:hAnsi="Verdana"/>
        </w:rPr>
        <w:t>обл</w:t>
      </w:r>
      <w:proofErr w:type="spellEnd"/>
      <w:r w:rsidRPr="00725350">
        <w:rPr>
          <w:rFonts w:ascii="Verdana" w:hAnsi="Verdana"/>
        </w:rPr>
        <w:t xml:space="preserve">. Пловдив, предмет на инвестиционното предложение, </w:t>
      </w:r>
      <w:r w:rsidRPr="00725350">
        <w:rPr>
          <w:rFonts w:ascii="Verdana" w:hAnsi="Verdana"/>
          <w:b/>
        </w:rPr>
        <w:t>попадат в границите на защитена зона BG0000444 „Река Пясъчник” за опазване на природните местообитания и на дивата флора и фауна, приета от МС с Решение №122/02.03.2007 г. (ДВ бр.21/2007 г.).</w:t>
      </w:r>
    </w:p>
    <w:p w:rsidR="005F1D83" w:rsidRPr="00725350" w:rsidRDefault="005F1D83" w:rsidP="005F1D83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  <w:b/>
        </w:rPr>
        <w:t xml:space="preserve">       Инвестиционното предложение подлежи на оценка за съвместимостта му с предмета и целите на опазване на защитените зони по реда на чл.31 ал.4</w:t>
      </w:r>
      <w:r w:rsidRPr="00725350">
        <w:rPr>
          <w:rFonts w:ascii="Verdana" w:hAnsi="Verdana"/>
        </w:rPr>
        <w:t xml:space="preserve"> във връзка с ал.1 от Закона за биологичното разнообразие.</w:t>
      </w:r>
    </w:p>
    <w:p w:rsidR="005F1D83" w:rsidRPr="00725350" w:rsidRDefault="005F1D83" w:rsidP="005F1D83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  <w:r w:rsidRPr="00725350">
        <w:rPr>
          <w:rFonts w:ascii="Verdana" w:hAnsi="Verdana"/>
        </w:rPr>
        <w:t xml:space="preserve">      След преглед на представената информация и на основание чл.40, ал.3 от Наредбата по ОС, въз основа на критериите по чл.16 от нея </w:t>
      </w:r>
      <w:r w:rsidRPr="00725350">
        <w:rPr>
          <w:rFonts w:ascii="Verdana" w:hAnsi="Verdana"/>
          <w:b/>
        </w:rPr>
        <w:t>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 и и на дивата флора и фауна, предмет на опазване в защитена зона „Река Пясъчник”</w:t>
      </w:r>
      <w:r w:rsidRPr="00725350">
        <w:rPr>
          <w:rFonts w:ascii="Verdana" w:hAnsi="Verdana"/>
          <w:b/>
          <w:color w:val="000000"/>
        </w:rPr>
        <w:t xml:space="preserve">, </w:t>
      </w:r>
      <w:r w:rsidRPr="00725350">
        <w:rPr>
          <w:rFonts w:ascii="Verdana" w:hAnsi="Verdana"/>
          <w:b/>
        </w:rPr>
        <w:t>поради следните</w:t>
      </w:r>
    </w:p>
    <w:p w:rsidR="00CF69A8" w:rsidRPr="00725350" w:rsidRDefault="00CF69A8" w:rsidP="00690559">
      <w:pPr>
        <w:pStyle w:val="a7"/>
        <w:ind w:right="-151"/>
        <w:jc w:val="center"/>
        <w:rPr>
          <w:rFonts w:ascii="Verdana" w:hAnsi="Verdana"/>
          <w:b/>
          <w:caps/>
        </w:rPr>
      </w:pPr>
    </w:p>
    <w:p w:rsidR="001C3252" w:rsidRPr="00725350" w:rsidRDefault="001C3252" w:rsidP="00690559">
      <w:pPr>
        <w:pStyle w:val="a7"/>
        <w:ind w:right="-151"/>
        <w:jc w:val="center"/>
        <w:rPr>
          <w:rFonts w:ascii="Verdana" w:hAnsi="Verdana"/>
          <w:b/>
          <w:caps/>
        </w:rPr>
      </w:pPr>
    </w:p>
    <w:p w:rsidR="003D172D" w:rsidRPr="00725350" w:rsidRDefault="003D172D" w:rsidP="00690559">
      <w:pPr>
        <w:pStyle w:val="a7"/>
        <w:ind w:right="-151"/>
        <w:jc w:val="center"/>
        <w:rPr>
          <w:rFonts w:ascii="Verdana" w:hAnsi="Verdana"/>
          <w:b/>
          <w:caps/>
        </w:rPr>
      </w:pPr>
      <w:r w:rsidRPr="00725350">
        <w:rPr>
          <w:rFonts w:ascii="Verdana" w:hAnsi="Verdana"/>
          <w:b/>
          <w:caps/>
        </w:rPr>
        <w:t>мотиви:</w:t>
      </w:r>
    </w:p>
    <w:p w:rsidR="00BF62F2" w:rsidRPr="00725350" w:rsidRDefault="00BF62F2" w:rsidP="00690559">
      <w:pPr>
        <w:pStyle w:val="a7"/>
        <w:ind w:right="-151"/>
        <w:rPr>
          <w:rFonts w:ascii="Verdana" w:hAnsi="Verdana"/>
          <w:b/>
          <w:caps/>
        </w:rPr>
      </w:pPr>
    </w:p>
    <w:p w:rsidR="003D172D" w:rsidRPr="00725350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lastRenderedPageBreak/>
        <w:t xml:space="preserve"> </w:t>
      </w:r>
      <w:r w:rsidRPr="00725350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725350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725350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725350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725350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714E78" w:rsidRPr="00725350" w:rsidRDefault="009925F7" w:rsidP="00297308">
      <w:pPr>
        <w:pStyle w:val="31"/>
        <w:ind w:left="0" w:right="-151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 xml:space="preserve">Изграждането на системата за капково напояване, захранвана от собствен водоизточник (тръбен кладенец) има за цел </w:t>
      </w:r>
      <w:proofErr w:type="spellStart"/>
      <w:r w:rsidRPr="00725350">
        <w:rPr>
          <w:rFonts w:ascii="Verdana" w:hAnsi="Verdana"/>
          <w:sz w:val="20"/>
          <w:szCs w:val="20"/>
          <w:lang w:val="bg-BG"/>
        </w:rPr>
        <w:t>водообезпечаване</w:t>
      </w:r>
      <w:proofErr w:type="spellEnd"/>
      <w:r w:rsidRPr="00725350">
        <w:rPr>
          <w:rFonts w:ascii="Verdana" w:hAnsi="Verdana"/>
          <w:sz w:val="20"/>
          <w:szCs w:val="20"/>
          <w:lang w:val="bg-BG"/>
        </w:rPr>
        <w:t xml:space="preserve"> и развитие на земеделското стопанство, чрез намаляване значително разхода за вода при отглеждането и обработката на трайни насаждения, с което да се увеличи общото годишно производство на фирмата</w:t>
      </w:r>
      <w:r w:rsidR="006E1DF7" w:rsidRPr="00725350">
        <w:rPr>
          <w:rFonts w:ascii="Verdana" w:hAnsi="Verdana"/>
          <w:lang w:val="bg-BG"/>
        </w:rPr>
        <w:t xml:space="preserve">, </w:t>
      </w:r>
      <w:r w:rsidR="006E1DF7" w:rsidRPr="00725350">
        <w:rPr>
          <w:rFonts w:ascii="Verdana" w:hAnsi="Verdana"/>
          <w:sz w:val="20"/>
          <w:szCs w:val="20"/>
          <w:lang w:val="bg-BG"/>
        </w:rPr>
        <w:t>чрез прилагане на съвременни технологии за проектиране и монтаж, като не се очакват отрицателни въздействия върху компонентите на околната среда.</w:t>
      </w:r>
    </w:p>
    <w:p w:rsidR="007643BF" w:rsidRPr="00725350" w:rsidRDefault="00AA12C1" w:rsidP="00690559">
      <w:pPr>
        <w:widowControl w:val="0"/>
        <w:spacing w:line="288" w:lineRule="auto"/>
        <w:ind w:right="-151"/>
        <w:jc w:val="both"/>
        <w:rPr>
          <w:rFonts w:ascii="Verdana" w:hAnsi="Verdana"/>
        </w:rPr>
      </w:pPr>
      <w:r w:rsidRPr="00725350">
        <w:rPr>
          <w:rFonts w:ascii="Verdana" w:hAnsi="Verdana"/>
        </w:rPr>
        <w:t>Проектният Т</w:t>
      </w:r>
      <w:r w:rsidR="007643BF" w:rsidRPr="00725350">
        <w:rPr>
          <w:rFonts w:ascii="Verdana" w:hAnsi="Verdana"/>
        </w:rPr>
        <w:t xml:space="preserve">К ще се изгради, в имот </w:t>
      </w:r>
      <w:r w:rsidR="00E60750" w:rsidRPr="00725350">
        <w:rPr>
          <w:rFonts w:ascii="Verdana" w:hAnsi="Verdana"/>
        </w:rPr>
        <w:t xml:space="preserve">№69874.35.5 в землището на с. Строево, общ. Марица, </w:t>
      </w:r>
      <w:proofErr w:type="spellStart"/>
      <w:r w:rsidR="00E60750" w:rsidRPr="00725350">
        <w:rPr>
          <w:rFonts w:ascii="Verdana" w:hAnsi="Verdana"/>
        </w:rPr>
        <w:t>обл</w:t>
      </w:r>
      <w:proofErr w:type="spellEnd"/>
      <w:r w:rsidR="00E60750" w:rsidRPr="00725350">
        <w:rPr>
          <w:rFonts w:ascii="Verdana" w:hAnsi="Verdana"/>
        </w:rPr>
        <w:t xml:space="preserve">. Пловдив </w:t>
      </w:r>
      <w:r w:rsidR="007643BF" w:rsidRPr="00725350">
        <w:rPr>
          <w:rFonts w:ascii="Verdana" w:hAnsi="Verdana"/>
        </w:rPr>
        <w:t>и има следните координати:</w:t>
      </w:r>
    </w:p>
    <w:p w:rsidR="00E60750" w:rsidRPr="00725350" w:rsidRDefault="00E60750" w:rsidP="00E60750">
      <w:pPr>
        <w:widowControl w:val="0"/>
        <w:overflowPunct/>
        <w:spacing w:line="276" w:lineRule="auto"/>
        <w:textAlignment w:val="auto"/>
        <w:rPr>
          <w:rFonts w:ascii="Verdana" w:hAnsi="Verdana"/>
        </w:rPr>
      </w:pPr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474"/>
        <w:gridCol w:w="1990"/>
      </w:tblGrid>
      <w:tr w:rsidR="00E60750" w:rsidRPr="00725350" w:rsidTr="00E60750">
        <w:trPr>
          <w:trHeight w:val="240"/>
          <w:jc w:val="center"/>
        </w:trPr>
        <w:tc>
          <w:tcPr>
            <w:tcW w:w="4665" w:type="dxa"/>
            <w:gridSpan w:val="2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Координатна система- WGS84</w:t>
            </w:r>
          </w:p>
        </w:tc>
        <w:tc>
          <w:tcPr>
            <w:tcW w:w="1990" w:type="dxa"/>
            <w:shd w:val="clear" w:color="auto" w:fill="auto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H</w:t>
            </w:r>
          </w:p>
        </w:tc>
      </w:tr>
      <w:tr w:rsidR="00E60750" w:rsidRPr="00725350" w:rsidTr="00850833">
        <w:trPr>
          <w:trHeight w:val="240"/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B  42</w:t>
            </w:r>
            <w:r w:rsidRPr="00725350">
              <w:rPr>
                <w:rFonts w:ascii="Verdana" w:hAnsi="Verdana"/>
                <w:vertAlign w:val="superscript"/>
              </w:rPr>
              <w:t>0</w:t>
            </w:r>
            <w:r w:rsidRPr="00725350">
              <w:rPr>
                <w:rFonts w:ascii="Verdana" w:hAnsi="Verdana"/>
              </w:rPr>
              <w:t>06</w:t>
            </w:r>
            <w:r w:rsidRPr="00725350">
              <w:rPr>
                <w:rFonts w:ascii="Verdana" w:hAnsi="Verdana"/>
                <w:vertAlign w:val="superscript"/>
              </w:rPr>
              <w:t>`</w:t>
            </w:r>
            <w:r w:rsidRPr="00725350">
              <w:rPr>
                <w:rFonts w:ascii="Verdana" w:hAnsi="Verdana"/>
              </w:rPr>
              <w:t>47,472``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L 24</w:t>
            </w:r>
            <w:r w:rsidRPr="00725350">
              <w:rPr>
                <w:rFonts w:ascii="Verdana" w:hAnsi="Verdana"/>
                <w:vertAlign w:val="superscript"/>
              </w:rPr>
              <w:t>0</w:t>
            </w:r>
            <w:r w:rsidRPr="00725350">
              <w:rPr>
                <w:rFonts w:ascii="Verdana" w:hAnsi="Verdana"/>
              </w:rPr>
              <w:t>45`36,450``</w:t>
            </w:r>
          </w:p>
        </w:tc>
        <w:tc>
          <w:tcPr>
            <w:tcW w:w="1990" w:type="dxa"/>
            <w:vMerge w:val="restart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195,00</w:t>
            </w:r>
          </w:p>
        </w:tc>
      </w:tr>
      <w:tr w:rsidR="00E60750" w:rsidRPr="00725350" w:rsidTr="00E60750">
        <w:trPr>
          <w:trHeight w:val="240"/>
          <w:jc w:val="center"/>
        </w:trPr>
        <w:tc>
          <w:tcPr>
            <w:tcW w:w="4665" w:type="dxa"/>
            <w:gridSpan w:val="2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Координатна с-ма 2005г.</w:t>
            </w:r>
          </w:p>
        </w:tc>
        <w:tc>
          <w:tcPr>
            <w:tcW w:w="1990" w:type="dxa"/>
            <w:vMerge/>
            <w:shd w:val="clear" w:color="auto" w:fill="DDD9C3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</w:p>
        </w:tc>
      </w:tr>
      <w:tr w:rsidR="00E60750" w:rsidRPr="00725350" w:rsidTr="00850833">
        <w:trPr>
          <w:trHeight w:val="251"/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Х 4682193,609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У 433814,047</w:t>
            </w:r>
          </w:p>
        </w:tc>
        <w:tc>
          <w:tcPr>
            <w:tcW w:w="1990" w:type="dxa"/>
            <w:vMerge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</w:p>
        </w:tc>
      </w:tr>
      <w:tr w:rsidR="00E60750" w:rsidRPr="00725350" w:rsidTr="00E60750">
        <w:trPr>
          <w:trHeight w:val="251"/>
          <w:jc w:val="center"/>
        </w:trPr>
        <w:tc>
          <w:tcPr>
            <w:tcW w:w="4665" w:type="dxa"/>
            <w:gridSpan w:val="2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 xml:space="preserve">Координатна с-ма 1970г. </w:t>
            </w:r>
          </w:p>
        </w:tc>
        <w:tc>
          <w:tcPr>
            <w:tcW w:w="1990" w:type="dxa"/>
            <w:vMerge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</w:p>
        </w:tc>
      </w:tr>
      <w:tr w:rsidR="00E60750" w:rsidRPr="00725350" w:rsidTr="00850833">
        <w:trPr>
          <w:trHeight w:val="251"/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Х 4557131,843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</w:rPr>
            </w:pPr>
            <w:r w:rsidRPr="00725350">
              <w:rPr>
                <w:rFonts w:ascii="Verdana" w:hAnsi="Verdana"/>
              </w:rPr>
              <w:t>У8611910,023</w:t>
            </w:r>
          </w:p>
        </w:tc>
        <w:tc>
          <w:tcPr>
            <w:tcW w:w="1990" w:type="dxa"/>
            <w:vMerge/>
          </w:tcPr>
          <w:p w:rsidR="00E60750" w:rsidRPr="00725350" w:rsidRDefault="00E60750" w:rsidP="00E60750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color w:val="FF0000"/>
              </w:rPr>
            </w:pPr>
          </w:p>
        </w:tc>
      </w:tr>
    </w:tbl>
    <w:p w:rsidR="00E60750" w:rsidRPr="00725350" w:rsidRDefault="00E60750" w:rsidP="00690559">
      <w:pPr>
        <w:widowControl w:val="0"/>
        <w:spacing w:line="288" w:lineRule="auto"/>
        <w:ind w:right="-151"/>
        <w:jc w:val="both"/>
        <w:rPr>
          <w:rFonts w:ascii="Verdana" w:hAnsi="Verdana"/>
        </w:rPr>
      </w:pPr>
    </w:p>
    <w:p w:rsidR="00690559" w:rsidRPr="00725350" w:rsidRDefault="00526166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right="-151" w:firstLine="426"/>
        <w:jc w:val="both"/>
        <w:rPr>
          <w:rFonts w:ascii="Verdana" w:hAnsi="Verdana"/>
        </w:rPr>
      </w:pPr>
      <w:r w:rsidRPr="00725350">
        <w:rPr>
          <w:rFonts w:ascii="Verdana" w:hAnsi="Verdana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 и няма да излизат с влиянието си извън нея</w:t>
      </w:r>
      <w:r w:rsidR="006E1DF7" w:rsidRPr="00725350">
        <w:rPr>
          <w:rFonts w:ascii="Verdana" w:hAnsi="Verdana"/>
        </w:rPr>
        <w:t>.</w:t>
      </w:r>
    </w:p>
    <w:p w:rsidR="00714E78" w:rsidRPr="00725350" w:rsidRDefault="000D42A4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1" w:firstLine="426"/>
        <w:jc w:val="both"/>
        <w:rPr>
          <w:rFonts w:ascii="Verdana" w:hAnsi="Verdana"/>
        </w:rPr>
      </w:pPr>
      <w:r w:rsidRPr="00725350">
        <w:rPr>
          <w:rFonts w:ascii="Verdana" w:hAnsi="Verdana"/>
        </w:rPr>
        <w:t xml:space="preserve"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</w:t>
      </w:r>
      <w:proofErr w:type="spellStart"/>
      <w:r w:rsidRPr="00725350">
        <w:rPr>
          <w:rFonts w:ascii="Verdana" w:hAnsi="Verdana"/>
        </w:rPr>
        <w:t>дискомфорт</w:t>
      </w:r>
      <w:proofErr w:type="spellEnd"/>
      <w:r w:rsidRPr="00725350">
        <w:rPr>
          <w:rFonts w:ascii="Verdana" w:hAnsi="Verdana"/>
        </w:rPr>
        <w:t xml:space="preserve"> на околната среда, тъй като не се предвиждат дейности, при които се отделят значителни замърсители в околната среда.</w:t>
      </w:r>
    </w:p>
    <w:p w:rsidR="00714E78" w:rsidRPr="00725350" w:rsidRDefault="006C52EB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1" w:firstLine="426"/>
        <w:jc w:val="both"/>
        <w:rPr>
          <w:rFonts w:ascii="Verdana" w:hAnsi="Verdana"/>
        </w:rPr>
      </w:pPr>
      <w:r w:rsidRPr="00725350">
        <w:rPr>
          <w:rFonts w:ascii="Verdana" w:hAnsi="Verdana"/>
        </w:rPr>
        <w:t xml:space="preserve">В хода на експлоатация на обекта не се предполага замърсяване и </w:t>
      </w:r>
      <w:proofErr w:type="spellStart"/>
      <w:r w:rsidRPr="00725350">
        <w:rPr>
          <w:rFonts w:ascii="Verdana" w:hAnsi="Verdana"/>
        </w:rPr>
        <w:t>дискомфорт</w:t>
      </w:r>
      <w:proofErr w:type="spellEnd"/>
      <w:r w:rsidRPr="00725350">
        <w:rPr>
          <w:rFonts w:ascii="Verdana" w:hAnsi="Verdana"/>
        </w:rPr>
        <w:t xml:space="preserve"> на околната среда. 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725350">
        <w:rPr>
          <w:rFonts w:ascii="Verdana" w:hAnsi="Verdana"/>
        </w:rPr>
        <w:t>отглеждане на насажденията с минимален разход на вода.</w:t>
      </w:r>
    </w:p>
    <w:p w:rsidR="00714E78" w:rsidRPr="00725350" w:rsidRDefault="0077575B" w:rsidP="00321223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3" w:firstLine="425"/>
        <w:jc w:val="both"/>
        <w:rPr>
          <w:rFonts w:ascii="Verdana" w:hAnsi="Verdana"/>
        </w:rPr>
      </w:pPr>
      <w:r w:rsidRPr="00725350">
        <w:rPr>
          <w:rFonts w:ascii="Verdana" w:hAnsi="Verdana"/>
        </w:rPr>
        <w:t>Не</w:t>
      </w:r>
      <w:r w:rsidR="00541E52" w:rsidRPr="00725350">
        <w:rPr>
          <w:rFonts w:ascii="Verdana" w:hAnsi="Verdana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BD7D3F" w:rsidRPr="00725350" w:rsidRDefault="006D02D1" w:rsidP="00321223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3" w:firstLine="425"/>
        <w:jc w:val="both"/>
        <w:rPr>
          <w:rFonts w:ascii="Verdana" w:hAnsi="Verdana"/>
        </w:rPr>
      </w:pPr>
      <w:r w:rsidRPr="00725350">
        <w:rPr>
          <w:rFonts w:ascii="Verdana" w:hAnsi="Verdana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725350">
        <w:rPr>
          <w:rFonts w:ascii="Verdana" w:hAnsi="Verdana"/>
        </w:rPr>
        <w:t>ра, ще се използва съществуваща такава</w:t>
      </w:r>
      <w:r w:rsidRPr="00725350">
        <w:rPr>
          <w:rFonts w:ascii="Verdana" w:hAnsi="Verdana"/>
        </w:rPr>
        <w:t>.</w:t>
      </w:r>
    </w:p>
    <w:p w:rsidR="003D172D" w:rsidRPr="00725350" w:rsidRDefault="003D172D" w:rsidP="00690559">
      <w:pPr>
        <w:pStyle w:val="31"/>
        <w:spacing w:after="0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725350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25350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404F57" w:rsidRPr="00725350" w:rsidRDefault="00404F57" w:rsidP="00690559">
      <w:pPr>
        <w:pStyle w:val="31"/>
        <w:spacing w:after="0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6B93" w:rsidRPr="00725350" w:rsidRDefault="00F6185A" w:rsidP="0069055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151" w:firstLine="426"/>
        <w:jc w:val="both"/>
        <w:rPr>
          <w:rFonts w:ascii="Verdana" w:hAnsi="Verdana"/>
          <w:szCs w:val="20"/>
        </w:rPr>
      </w:pPr>
      <w:r w:rsidRPr="00725350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725350">
        <w:rPr>
          <w:rFonts w:ascii="Verdana" w:hAnsi="Verdana"/>
        </w:rPr>
        <w:t>последващата</w:t>
      </w:r>
      <w:proofErr w:type="spellEnd"/>
      <w:r w:rsidRPr="00725350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725350">
        <w:rPr>
          <w:rFonts w:ascii="Verdana" w:hAnsi="Verdana"/>
        </w:rPr>
        <w:t>регенеративната</w:t>
      </w:r>
      <w:proofErr w:type="spellEnd"/>
      <w:r w:rsidRPr="00725350">
        <w:rPr>
          <w:rFonts w:ascii="Verdana" w:hAnsi="Verdana"/>
        </w:rPr>
        <w:t xml:space="preserve"> способност на природните ресурси в района. </w:t>
      </w:r>
    </w:p>
    <w:p w:rsidR="005F1D83" w:rsidRPr="00725350" w:rsidRDefault="00AC6B93" w:rsidP="0069055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151" w:firstLine="426"/>
        <w:jc w:val="both"/>
        <w:rPr>
          <w:rFonts w:ascii="Verdana" w:hAnsi="Verdana"/>
          <w:szCs w:val="20"/>
        </w:rPr>
      </w:pPr>
      <w:r w:rsidRPr="00725350">
        <w:rPr>
          <w:rFonts w:ascii="Verdana" w:hAnsi="Verdana"/>
        </w:rPr>
        <w:t>С писмо изх. № КД-04-</w:t>
      </w:r>
      <w:r w:rsidR="005F1D83" w:rsidRPr="00725350">
        <w:rPr>
          <w:rFonts w:ascii="Verdana" w:hAnsi="Verdana"/>
        </w:rPr>
        <w:t>405</w:t>
      </w:r>
      <w:r w:rsidRPr="00725350">
        <w:rPr>
          <w:rFonts w:ascii="Verdana" w:hAnsi="Verdana"/>
        </w:rPr>
        <w:t>/</w:t>
      </w:r>
      <w:r w:rsidR="005F1D83" w:rsidRPr="00725350">
        <w:rPr>
          <w:rFonts w:ascii="Verdana" w:hAnsi="Verdana"/>
        </w:rPr>
        <w:t>16</w:t>
      </w:r>
      <w:r w:rsidR="00121EBC" w:rsidRPr="00725350">
        <w:rPr>
          <w:rFonts w:ascii="Verdana" w:hAnsi="Verdana"/>
        </w:rPr>
        <w:t>.</w:t>
      </w:r>
      <w:r w:rsidR="005F1D83" w:rsidRPr="00725350">
        <w:rPr>
          <w:rFonts w:ascii="Verdana" w:hAnsi="Verdana"/>
        </w:rPr>
        <w:t>09</w:t>
      </w:r>
      <w:r w:rsidRPr="00725350">
        <w:rPr>
          <w:rFonts w:ascii="Verdana" w:hAnsi="Verdana"/>
        </w:rPr>
        <w:t>.2016г. БД ИБР Пловдив е дала заключение за допустимост на инвестиционното предложение от гледна точка на постигане на</w:t>
      </w:r>
      <w:r w:rsidR="005A79A6" w:rsidRPr="00725350">
        <w:rPr>
          <w:rFonts w:ascii="Verdana" w:hAnsi="Verdana"/>
        </w:rPr>
        <w:t xml:space="preserve"> целите на околната среда и мерките за постига</w:t>
      </w:r>
      <w:r w:rsidR="00121EBC" w:rsidRPr="00725350">
        <w:rPr>
          <w:rFonts w:ascii="Verdana" w:hAnsi="Verdana"/>
        </w:rPr>
        <w:t>не на добро състояние на водите</w:t>
      </w:r>
      <w:r w:rsidR="005F1D83" w:rsidRPr="00725350">
        <w:rPr>
          <w:rFonts w:ascii="Verdana" w:eastAsia="Times New Roman" w:hAnsi="Verdana"/>
          <w:szCs w:val="20"/>
          <w:lang w:eastAsia="en-US"/>
        </w:rPr>
        <w:t>, като е определила степента на въздействие от реализацията на ИП върху водите и водните системи, като незначителна</w:t>
      </w:r>
      <w:r w:rsidR="00121EBC" w:rsidRPr="00725350">
        <w:rPr>
          <w:rFonts w:ascii="Verdana" w:hAnsi="Verdana"/>
        </w:rPr>
        <w:t>.</w:t>
      </w:r>
      <w:r w:rsidR="00725350">
        <w:rPr>
          <w:rFonts w:ascii="Verdana" w:hAnsi="Verdana"/>
          <w:lang w:val="en-US"/>
        </w:rPr>
        <w:t xml:space="preserve"> </w:t>
      </w:r>
    </w:p>
    <w:p w:rsidR="00F14188" w:rsidRPr="00725350" w:rsidRDefault="003D172D" w:rsidP="005F1D83">
      <w:pPr>
        <w:pStyle w:val="31"/>
        <w:ind w:left="0" w:right="-151" w:firstLine="851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725350">
        <w:rPr>
          <w:rFonts w:ascii="Verdana" w:hAnsi="Verdana"/>
          <w:sz w:val="20"/>
          <w:szCs w:val="20"/>
          <w:lang w:val="bg-BG"/>
        </w:rPr>
        <w:t>:</w:t>
      </w:r>
    </w:p>
    <w:p w:rsidR="005F1D83" w:rsidRPr="00725350" w:rsidRDefault="005F1D83" w:rsidP="005F1D83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Имотите, в които ще се предвижда реализацията на ИП са земеделски земи, начин на трайно ползване – нива, на територията им липсва растителна покривка, </w:t>
      </w:r>
      <w:r w:rsidRPr="00725350">
        <w:rPr>
          <w:rFonts w:ascii="Verdana" w:hAnsi="Verdana"/>
        </w:rPr>
        <w:lastRenderedPageBreak/>
        <w:t xml:space="preserve">елемент на природни местообитания и местообитания на видове, предмет на опазване в защитена зона  „Река Пясъчник”. Предвид това, както и поради факта, че в тях липсват природни местообитания на местообитания на видове, предмет на опазване в защитената зона, не се очаква увреждане, унищожаване или фрагментацията защитените зони и техните елементи. </w:t>
      </w:r>
    </w:p>
    <w:p w:rsidR="005F1D83" w:rsidRPr="00725350" w:rsidRDefault="005F1D83" w:rsidP="005F1D83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 xml:space="preserve">Предвид характера на инвестиционното предложение не се предполага значително по степен безпокойство на животинските видове, предмет на опазване в защитената зона. </w:t>
      </w:r>
    </w:p>
    <w:p w:rsidR="005F1D83" w:rsidRPr="00725350" w:rsidRDefault="005F1D83" w:rsidP="005F1D83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>За осъществяването на инвестиционното предложение не се налага промяна на съществуваща инфраструктура и не е необходимо изграждане на нова такава.  Това не предполага усвояване на допълнителни площи, които да доведат до увреждане или унищожаване на местообитания на видове, предмет на опазване в защитените зони и няма вероятност от намаляване числеността и плътността на популациите на видовете, предмет на опазване в защитените  зони и до намаляване на благоприятния им природозащитен статус.</w:t>
      </w:r>
    </w:p>
    <w:p w:rsidR="005F1D83" w:rsidRPr="00725350" w:rsidRDefault="005F1D83" w:rsidP="005F1D83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>Предвид извършения анализ на фактическата обстановка в района на инвестиционното предложение не се очаква кумулативно отрицателно въздействие със значите</w:t>
      </w:r>
      <w:r w:rsidR="00AA12C1" w:rsidRPr="00725350">
        <w:rPr>
          <w:rFonts w:ascii="Verdana" w:hAnsi="Verdana"/>
        </w:rPr>
        <w:t>лен ефект върху защитените зони</w:t>
      </w:r>
      <w:r w:rsidRPr="00725350">
        <w:rPr>
          <w:rFonts w:ascii="Verdana" w:hAnsi="Verdana"/>
        </w:rPr>
        <w:t xml:space="preserve"> и техните елементи от реализацията му спрямо одобрени до момента други инвестиционни предложения, планове, програми и проекти.</w:t>
      </w:r>
    </w:p>
    <w:p w:rsidR="005F1D83" w:rsidRPr="00725350" w:rsidRDefault="005F1D83" w:rsidP="005F1D83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725350">
        <w:rPr>
          <w:rFonts w:ascii="Verdana" w:hAnsi="Verdana"/>
        </w:rPr>
        <w:t>Реализирането на инвестиционното предложение не предполага  генериране на емисии и отпадъци в количества, които да окажат значително отрицателно въздействие върху защитените зони.</w:t>
      </w:r>
    </w:p>
    <w:p w:rsidR="005F1D83" w:rsidRPr="00725350" w:rsidRDefault="005F1D83" w:rsidP="005F1D83">
      <w:pPr>
        <w:pStyle w:val="af8"/>
        <w:tabs>
          <w:tab w:val="left" w:pos="284"/>
          <w:tab w:val="left" w:pos="426"/>
        </w:tabs>
        <w:overflowPunct/>
        <w:ind w:left="360" w:right="-151"/>
        <w:jc w:val="both"/>
        <w:textAlignment w:val="auto"/>
        <w:rPr>
          <w:rFonts w:ascii="Verdana" w:hAnsi="Verdana"/>
        </w:rPr>
      </w:pPr>
    </w:p>
    <w:p w:rsidR="00121EBC" w:rsidRPr="00725350" w:rsidRDefault="00121EBC" w:rsidP="00690559">
      <w:pPr>
        <w:pStyle w:val="af8"/>
        <w:tabs>
          <w:tab w:val="left" w:pos="284"/>
          <w:tab w:val="left" w:pos="426"/>
        </w:tabs>
        <w:overflowPunct/>
        <w:ind w:left="360" w:right="-151"/>
        <w:jc w:val="both"/>
        <w:textAlignment w:val="auto"/>
        <w:rPr>
          <w:rFonts w:ascii="Verdana" w:hAnsi="Verdana"/>
        </w:rPr>
      </w:pPr>
    </w:p>
    <w:p w:rsidR="003D172D" w:rsidRPr="00725350" w:rsidRDefault="003D172D" w:rsidP="00690559">
      <w:pPr>
        <w:pStyle w:val="31"/>
        <w:tabs>
          <w:tab w:val="num" w:pos="567"/>
        </w:tabs>
        <w:ind w:left="0" w:right="-151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tab/>
        <w:t>IV. Характеристика на потенциалните въздействия</w:t>
      </w:r>
      <w:r w:rsidR="00C33AFA" w:rsidRPr="00725350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25350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72535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72535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725350">
        <w:rPr>
          <w:rFonts w:ascii="Verdana" w:hAnsi="Verdana"/>
          <w:sz w:val="20"/>
          <w:szCs w:val="20"/>
          <w:lang w:val="bg-BG"/>
        </w:rPr>
        <w:t>:</w:t>
      </w:r>
    </w:p>
    <w:p w:rsidR="00BF2B90" w:rsidRPr="00725350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</w:t>
      </w:r>
      <w:r w:rsidR="003D574A" w:rsidRPr="00725350">
        <w:rPr>
          <w:rFonts w:ascii="Verdana" w:hAnsi="Verdana"/>
          <w:sz w:val="20"/>
          <w:szCs w:val="20"/>
          <w:lang w:val="bg-BG"/>
        </w:rPr>
        <w:t xml:space="preserve">напояване на </w:t>
      </w:r>
      <w:r w:rsidR="00800A40" w:rsidRPr="00725350">
        <w:rPr>
          <w:rFonts w:ascii="Verdana" w:hAnsi="Verdana"/>
          <w:sz w:val="20"/>
          <w:szCs w:val="20"/>
          <w:lang w:val="bg-BG"/>
        </w:rPr>
        <w:t>овощната градина</w:t>
      </w:r>
      <w:r w:rsidR="005305D1" w:rsidRPr="00725350">
        <w:rPr>
          <w:rFonts w:ascii="Verdana" w:hAnsi="Verdana"/>
          <w:sz w:val="20"/>
          <w:szCs w:val="20"/>
          <w:lang w:val="bg-BG"/>
        </w:rPr>
        <w:t xml:space="preserve"> </w:t>
      </w:r>
      <w:r w:rsidR="003D574A" w:rsidRPr="00725350">
        <w:rPr>
          <w:rFonts w:ascii="Verdana" w:hAnsi="Verdana"/>
          <w:sz w:val="20"/>
          <w:szCs w:val="20"/>
          <w:lang w:val="bg-BG"/>
        </w:rPr>
        <w:t>и сондажния кладенец</w:t>
      </w:r>
      <w:r w:rsidRPr="00725350">
        <w:rPr>
          <w:rFonts w:ascii="Verdana" w:hAnsi="Verdana"/>
          <w:sz w:val="20"/>
          <w:szCs w:val="20"/>
          <w:lang w:val="bg-BG"/>
        </w:rPr>
        <w:t>, е ограничен и ло</w:t>
      </w:r>
      <w:r w:rsidR="005305D1" w:rsidRPr="00725350">
        <w:rPr>
          <w:rFonts w:ascii="Verdana" w:hAnsi="Verdana"/>
          <w:sz w:val="20"/>
          <w:szCs w:val="20"/>
          <w:lang w:val="bg-BG"/>
        </w:rPr>
        <w:t>кален в рамките на разглежданите</w:t>
      </w:r>
      <w:r w:rsidR="003D574A" w:rsidRPr="00725350">
        <w:rPr>
          <w:rFonts w:ascii="Verdana" w:hAnsi="Verdana"/>
          <w:sz w:val="20"/>
          <w:szCs w:val="20"/>
          <w:lang w:val="bg-BG"/>
        </w:rPr>
        <w:t xml:space="preserve"> имот</w:t>
      </w:r>
      <w:r w:rsidR="005305D1" w:rsidRPr="00725350">
        <w:rPr>
          <w:rFonts w:ascii="Verdana" w:hAnsi="Verdana"/>
          <w:sz w:val="20"/>
          <w:szCs w:val="20"/>
          <w:lang w:val="bg-BG"/>
        </w:rPr>
        <w:t>и</w:t>
      </w:r>
      <w:r w:rsidRPr="00725350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Pr="00725350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</w:t>
      </w:r>
      <w:r w:rsidR="00610A8B" w:rsidRPr="00725350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725350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 w:rsidRPr="00725350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Pr="00725350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Pr="00725350" w:rsidRDefault="003F1B7C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 w:rsidRPr="00725350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 w:rsidRPr="00725350">
        <w:rPr>
          <w:rFonts w:ascii="Verdana" w:hAnsi="Verdana"/>
          <w:sz w:val="20"/>
          <w:szCs w:val="20"/>
          <w:lang w:val="bg-BG"/>
        </w:rPr>
        <w:t xml:space="preserve">Системата за капково напояване спестява значително разхода на вода. </w:t>
      </w:r>
    </w:p>
    <w:p w:rsidR="00656690" w:rsidRPr="00725350" w:rsidRDefault="00750823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Pr="00725350" w:rsidRDefault="00A17584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атмосферния въздух, водите, почвите, земните недра, флората и фауната.</w:t>
      </w:r>
      <w:r w:rsidR="0035243E" w:rsidRPr="00725350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725350" w:rsidRDefault="003D172D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800A40" w:rsidRPr="00725350">
        <w:rPr>
          <w:rFonts w:ascii="Verdana" w:hAnsi="Verdana"/>
          <w:sz w:val="20"/>
          <w:szCs w:val="20"/>
          <w:lang w:val="bg-BG"/>
        </w:rPr>
        <w:t>8071</w:t>
      </w:r>
      <w:r w:rsidRPr="00725350">
        <w:rPr>
          <w:rFonts w:ascii="Verdana" w:hAnsi="Verdana"/>
          <w:sz w:val="20"/>
          <w:szCs w:val="20"/>
          <w:lang w:val="bg-BG"/>
        </w:rPr>
        <w:t>/</w:t>
      </w:r>
      <w:r w:rsidR="00800A40" w:rsidRPr="00725350">
        <w:rPr>
          <w:rFonts w:ascii="Verdana" w:hAnsi="Verdana"/>
          <w:sz w:val="20"/>
          <w:szCs w:val="20"/>
          <w:lang w:val="bg-BG"/>
        </w:rPr>
        <w:t>15</w:t>
      </w:r>
      <w:r w:rsidRPr="00725350">
        <w:rPr>
          <w:rFonts w:ascii="Verdana" w:hAnsi="Verdana"/>
          <w:sz w:val="20"/>
          <w:szCs w:val="20"/>
          <w:lang w:val="bg-BG"/>
        </w:rPr>
        <w:t>.</w:t>
      </w:r>
      <w:r w:rsidR="00800A40" w:rsidRPr="00725350">
        <w:rPr>
          <w:rFonts w:ascii="Verdana" w:hAnsi="Verdana"/>
          <w:sz w:val="20"/>
          <w:szCs w:val="20"/>
          <w:lang w:val="bg-BG"/>
        </w:rPr>
        <w:t>12</w:t>
      </w:r>
      <w:r w:rsidRPr="00725350">
        <w:rPr>
          <w:rFonts w:ascii="Verdana" w:hAnsi="Verdana"/>
          <w:sz w:val="20"/>
          <w:szCs w:val="20"/>
          <w:lang w:val="bg-BG"/>
        </w:rPr>
        <w:t>.201</w:t>
      </w:r>
      <w:r w:rsidR="00C250E0" w:rsidRPr="00725350">
        <w:rPr>
          <w:rFonts w:ascii="Verdana" w:hAnsi="Verdana"/>
          <w:sz w:val="20"/>
          <w:szCs w:val="20"/>
          <w:lang w:val="bg-BG"/>
        </w:rPr>
        <w:t>6</w:t>
      </w:r>
      <w:r w:rsidR="00513F9D" w:rsidRPr="00725350">
        <w:rPr>
          <w:rFonts w:ascii="Verdana" w:hAnsi="Verdana"/>
          <w:sz w:val="20"/>
          <w:szCs w:val="20"/>
          <w:lang w:val="bg-BG"/>
        </w:rPr>
        <w:t>г. РЗИ-</w:t>
      </w:r>
      <w:r w:rsidRPr="00725350">
        <w:rPr>
          <w:rFonts w:ascii="Verdana" w:hAnsi="Verdana"/>
          <w:sz w:val="20"/>
          <w:szCs w:val="20"/>
          <w:lang w:val="bg-BG"/>
        </w:rPr>
        <w:t>Пловдив</w:t>
      </w:r>
      <w:r w:rsidRPr="0072535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741D1" w:rsidRPr="00725350">
        <w:rPr>
          <w:rFonts w:ascii="Verdana" w:hAnsi="Verdana"/>
          <w:sz w:val="20"/>
          <w:szCs w:val="20"/>
          <w:lang w:val="bg-BG"/>
        </w:rPr>
        <w:t>е определила, че не се очакват неблагоприятно въздействие</w:t>
      </w:r>
      <w:r w:rsidR="00B07401" w:rsidRPr="00725350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725350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725350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725350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  <w:r w:rsidR="00121EBC" w:rsidRPr="00725350">
        <w:rPr>
          <w:rFonts w:ascii="Verdana" w:hAnsi="Verdana"/>
          <w:lang w:val="bg-BG" w:eastAsia="x-none"/>
        </w:rPr>
        <w:t xml:space="preserve"> </w:t>
      </w:r>
      <w:r w:rsidR="00121EBC" w:rsidRPr="00725350">
        <w:rPr>
          <w:rFonts w:ascii="Verdana" w:hAnsi="Verdana"/>
          <w:sz w:val="20"/>
          <w:szCs w:val="20"/>
          <w:lang w:val="bg-BG" w:eastAsia="x-none"/>
        </w:rPr>
        <w:t>ИП не засяга СОЗ около водоизточници и съоръжения за питейно-битово водоснабдяване.</w:t>
      </w:r>
    </w:p>
    <w:p w:rsidR="00BF62F2" w:rsidRPr="00725350" w:rsidRDefault="00063AE7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725350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725350" w:rsidRDefault="003D172D" w:rsidP="00690559">
      <w:pPr>
        <w:pStyle w:val="31"/>
        <w:tabs>
          <w:tab w:val="left" w:pos="709"/>
        </w:tabs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</w:t>
      </w:r>
      <w:r w:rsidR="008E3BEE" w:rsidRPr="00725350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725350">
        <w:rPr>
          <w:rFonts w:ascii="Verdana" w:hAnsi="Verdana"/>
          <w:b/>
          <w:sz w:val="20"/>
          <w:szCs w:val="20"/>
          <w:lang w:val="bg-BG"/>
        </w:rPr>
        <w:t>:</w:t>
      </w:r>
    </w:p>
    <w:p w:rsidR="00121EBC" w:rsidRPr="00725350" w:rsidRDefault="00121EBC" w:rsidP="00690559">
      <w:pPr>
        <w:pStyle w:val="a7"/>
        <w:ind w:right="-151" w:firstLine="720"/>
        <w:rPr>
          <w:rFonts w:ascii="Verdana" w:hAnsi="Verdana"/>
        </w:rPr>
      </w:pPr>
      <w:r w:rsidRPr="00725350">
        <w:rPr>
          <w:rFonts w:ascii="Verdana" w:hAnsi="Verdana"/>
        </w:rPr>
        <w:t>•</w:t>
      </w:r>
      <w:r w:rsidRPr="00725350">
        <w:rPr>
          <w:rFonts w:ascii="Verdana" w:hAnsi="Verdana"/>
        </w:rPr>
        <w:tab/>
        <w:t xml:space="preserve">Съгласно изискванията на чл. 4, ал. 2 от Наредбата за ОВОС, възложителят е уведомил писмено за инвестиционното си намерение Община </w:t>
      </w:r>
      <w:r w:rsidR="00800A40" w:rsidRPr="00725350">
        <w:rPr>
          <w:rFonts w:ascii="Verdana" w:hAnsi="Verdana"/>
        </w:rPr>
        <w:t>Марица и кметство с. Строево</w:t>
      </w:r>
      <w:r w:rsidRPr="00725350">
        <w:rPr>
          <w:rFonts w:ascii="Verdana" w:hAnsi="Verdana"/>
        </w:rPr>
        <w:t xml:space="preserve">. </w:t>
      </w:r>
    </w:p>
    <w:p w:rsidR="00121EBC" w:rsidRPr="00725350" w:rsidRDefault="00121EBC" w:rsidP="00800A40">
      <w:pPr>
        <w:pStyle w:val="a7"/>
        <w:ind w:right="-151" w:firstLine="720"/>
        <w:rPr>
          <w:rFonts w:ascii="Verdana" w:hAnsi="Verdana"/>
        </w:rPr>
      </w:pPr>
      <w:r w:rsidRPr="00725350">
        <w:rPr>
          <w:rFonts w:ascii="Verdana" w:hAnsi="Verdana"/>
        </w:rPr>
        <w:lastRenderedPageBreak/>
        <w:t>•</w:t>
      </w:r>
      <w:r w:rsidRPr="00725350">
        <w:rPr>
          <w:rFonts w:ascii="Verdana" w:hAnsi="Verdana"/>
        </w:rPr>
        <w:tab/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е представено копие от документацията на </w:t>
      </w:r>
      <w:r w:rsidR="00800A40" w:rsidRPr="00725350">
        <w:rPr>
          <w:rFonts w:ascii="Verdana" w:hAnsi="Verdana"/>
        </w:rPr>
        <w:t xml:space="preserve">Община Марица и кметство с. Строево. Община Марица и кметство с. Строево </w:t>
      </w:r>
      <w:r w:rsidRPr="00725350">
        <w:rPr>
          <w:rFonts w:ascii="Verdana" w:hAnsi="Verdana"/>
        </w:rPr>
        <w:t xml:space="preserve">писмено </w:t>
      </w:r>
      <w:r w:rsidR="00445E90" w:rsidRPr="00725350">
        <w:rPr>
          <w:rFonts w:ascii="Verdana" w:hAnsi="Verdana"/>
        </w:rPr>
        <w:t>са информирали</w:t>
      </w:r>
      <w:r w:rsidRPr="00725350">
        <w:rPr>
          <w:rFonts w:ascii="Verdana" w:hAnsi="Verdana"/>
        </w:rPr>
        <w:t xml:space="preserve"> РИОСВ-Пловдив, за липса на постъпили възражения относно инвестиционното предложение.</w:t>
      </w:r>
    </w:p>
    <w:p w:rsidR="00121EBC" w:rsidRPr="00725350" w:rsidRDefault="00121EBC" w:rsidP="00690559">
      <w:pPr>
        <w:pStyle w:val="a7"/>
        <w:ind w:right="-151" w:firstLine="720"/>
        <w:rPr>
          <w:rFonts w:ascii="Verdana" w:hAnsi="Verdana"/>
        </w:rPr>
      </w:pPr>
      <w:r w:rsidRPr="00725350">
        <w:rPr>
          <w:rFonts w:ascii="Verdana" w:hAnsi="Verdana"/>
        </w:rPr>
        <w:t>•</w:t>
      </w:r>
      <w:r w:rsidRPr="00725350">
        <w:rPr>
          <w:rFonts w:ascii="Verdana" w:hAnsi="Verdana"/>
        </w:rPr>
        <w:tab/>
        <w:t xml:space="preserve">Възложителят от своя страна е информирал засегнатото население, чрез </w:t>
      </w:r>
      <w:r w:rsidR="00800A40" w:rsidRPr="00725350">
        <w:rPr>
          <w:rFonts w:ascii="Verdana" w:hAnsi="Verdana"/>
        </w:rPr>
        <w:t xml:space="preserve">съобщение на интернет страница за обяви за изготвената </w:t>
      </w:r>
      <w:r w:rsidRPr="00725350">
        <w:rPr>
          <w:rFonts w:ascii="Verdana" w:hAnsi="Verdana"/>
        </w:rPr>
        <w:t xml:space="preserve">информацията по приложение №2. </w:t>
      </w:r>
    </w:p>
    <w:p w:rsidR="00121EBC" w:rsidRPr="00725350" w:rsidRDefault="00121EBC" w:rsidP="00690559">
      <w:pPr>
        <w:pStyle w:val="a7"/>
        <w:ind w:right="-151" w:firstLine="720"/>
        <w:rPr>
          <w:rFonts w:ascii="Verdana" w:hAnsi="Verdana"/>
        </w:rPr>
      </w:pPr>
      <w:r w:rsidRPr="00725350">
        <w:rPr>
          <w:rFonts w:ascii="Verdana" w:hAnsi="Verdana"/>
        </w:rPr>
        <w:t>•</w:t>
      </w:r>
      <w:r w:rsidRPr="00725350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C5DDD" w:rsidRPr="00725350" w:rsidRDefault="00F34821" w:rsidP="00690559">
      <w:pPr>
        <w:pStyle w:val="a7"/>
        <w:tabs>
          <w:tab w:val="left" w:pos="9356"/>
        </w:tabs>
        <w:spacing w:before="100" w:beforeAutospacing="1" w:after="100" w:afterAutospacing="1"/>
        <w:ind w:right="-151"/>
        <w:rPr>
          <w:rFonts w:ascii="Verdana" w:hAnsi="Verdana"/>
          <w:b/>
          <w:u w:val="single"/>
        </w:rPr>
      </w:pPr>
      <w:r w:rsidRPr="00725350">
        <w:rPr>
          <w:rFonts w:ascii="Verdana" w:hAnsi="Verdana"/>
          <w:b/>
          <w:u w:val="single"/>
        </w:rPr>
        <w:t>При следното условие</w:t>
      </w:r>
      <w:r w:rsidR="00BC5DDD" w:rsidRPr="00725350">
        <w:rPr>
          <w:rFonts w:ascii="Verdana" w:hAnsi="Verdana"/>
          <w:b/>
          <w:u w:val="single"/>
        </w:rPr>
        <w:t>:</w:t>
      </w:r>
    </w:p>
    <w:p w:rsidR="003D172D" w:rsidRPr="00725350" w:rsidRDefault="00BC5DDD" w:rsidP="00690559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151" w:firstLine="218"/>
        <w:textAlignment w:val="auto"/>
        <w:rPr>
          <w:rFonts w:ascii="Verdana" w:hAnsi="Verdana"/>
          <w:i/>
        </w:rPr>
      </w:pPr>
      <w:r w:rsidRPr="00725350"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 w:rsidRPr="00725350">
        <w:rPr>
          <w:rFonts w:ascii="Verdana" w:hAnsi="Verdana"/>
          <w:i/>
        </w:rPr>
        <w:t>Закона за водите.</w:t>
      </w:r>
    </w:p>
    <w:p w:rsidR="003D172D" w:rsidRPr="00725350" w:rsidRDefault="003D172D" w:rsidP="00690559">
      <w:pPr>
        <w:pStyle w:val="a7"/>
        <w:overflowPunct/>
        <w:autoSpaceDE/>
        <w:autoSpaceDN/>
        <w:adjustRightInd/>
        <w:ind w:right="-151"/>
        <w:textAlignment w:val="auto"/>
        <w:rPr>
          <w:rFonts w:ascii="Verdana" w:hAnsi="Verdana"/>
        </w:rPr>
      </w:pPr>
      <w:r w:rsidRPr="00725350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725350">
        <w:rPr>
          <w:rFonts w:ascii="Verdana" w:hAnsi="Verdana"/>
        </w:rPr>
        <w:t>.</w:t>
      </w:r>
    </w:p>
    <w:p w:rsidR="003D172D" w:rsidRPr="00725350" w:rsidRDefault="003D172D" w:rsidP="00690559">
      <w:pPr>
        <w:pStyle w:val="a7"/>
        <w:ind w:right="-151"/>
        <w:rPr>
          <w:rFonts w:ascii="Verdana" w:hAnsi="Verdana"/>
          <w:b/>
          <w:bCs/>
          <w:iCs/>
        </w:rPr>
      </w:pPr>
      <w:r w:rsidRPr="00725350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725350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725350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725350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725350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725350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725350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725350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725350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725350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 w:rsidRPr="00725350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725350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725350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BF62F2" w:rsidRPr="00725350" w:rsidRDefault="00BF62F2" w:rsidP="00690559">
      <w:pPr>
        <w:ind w:right="-151"/>
        <w:jc w:val="both"/>
        <w:rPr>
          <w:rFonts w:ascii="Verdana" w:hAnsi="Verdana"/>
          <w:b/>
        </w:rPr>
      </w:pPr>
    </w:p>
    <w:p w:rsidR="00445E90" w:rsidRPr="00725350" w:rsidRDefault="00445E90" w:rsidP="00690559">
      <w:pPr>
        <w:ind w:right="-151"/>
        <w:jc w:val="both"/>
        <w:rPr>
          <w:rFonts w:ascii="Verdana" w:hAnsi="Verdana"/>
          <w:b/>
        </w:rPr>
      </w:pPr>
    </w:p>
    <w:p w:rsidR="00445E90" w:rsidRPr="00725350" w:rsidRDefault="00445E90" w:rsidP="00690559">
      <w:pPr>
        <w:ind w:right="-151"/>
        <w:jc w:val="both"/>
        <w:rPr>
          <w:rFonts w:ascii="Verdana" w:hAnsi="Verdana"/>
          <w:b/>
        </w:rPr>
      </w:pPr>
    </w:p>
    <w:p w:rsidR="003D172D" w:rsidRPr="00725350" w:rsidRDefault="003D172D" w:rsidP="00690559">
      <w:pPr>
        <w:ind w:right="-151"/>
        <w:jc w:val="both"/>
        <w:rPr>
          <w:rFonts w:ascii="Verdana" w:hAnsi="Verdana"/>
          <w:b/>
        </w:rPr>
      </w:pPr>
      <w:r w:rsidRPr="00725350">
        <w:rPr>
          <w:rFonts w:ascii="Verdana" w:hAnsi="Verdana"/>
          <w:b/>
        </w:rPr>
        <w:t xml:space="preserve">Доц. Стефан </w:t>
      </w:r>
      <w:proofErr w:type="spellStart"/>
      <w:r w:rsidRPr="00725350">
        <w:rPr>
          <w:rFonts w:ascii="Verdana" w:hAnsi="Verdana"/>
          <w:b/>
        </w:rPr>
        <w:t>Шилев</w:t>
      </w:r>
      <w:proofErr w:type="spellEnd"/>
      <w:r w:rsidRPr="00725350">
        <w:rPr>
          <w:rFonts w:ascii="Verdana" w:hAnsi="Verdana"/>
          <w:b/>
        </w:rPr>
        <w:t xml:space="preserve">                                                    </w:t>
      </w:r>
      <w:r w:rsidR="00537D96" w:rsidRPr="00725350">
        <w:rPr>
          <w:rFonts w:ascii="Verdana" w:hAnsi="Verdana"/>
          <w:b/>
        </w:rPr>
        <w:t xml:space="preserve">           </w:t>
      </w:r>
      <w:r w:rsidR="00D917D5" w:rsidRPr="00725350">
        <w:rPr>
          <w:rFonts w:ascii="Verdana" w:hAnsi="Verdana"/>
          <w:b/>
        </w:rPr>
        <w:t>27.12</w:t>
      </w:r>
      <w:r w:rsidR="00537D96" w:rsidRPr="00725350">
        <w:rPr>
          <w:rFonts w:ascii="Verdana" w:hAnsi="Verdana"/>
          <w:b/>
        </w:rPr>
        <w:t>.</w:t>
      </w:r>
      <w:r w:rsidRPr="00725350">
        <w:rPr>
          <w:rFonts w:ascii="Verdana" w:hAnsi="Verdana"/>
          <w:b/>
        </w:rPr>
        <w:t>201</w:t>
      </w:r>
      <w:r w:rsidR="00AF1C23" w:rsidRPr="00725350">
        <w:rPr>
          <w:rFonts w:ascii="Verdana" w:hAnsi="Verdana"/>
          <w:b/>
        </w:rPr>
        <w:t>6</w:t>
      </w:r>
      <w:r w:rsidRPr="00725350">
        <w:rPr>
          <w:rFonts w:ascii="Verdana" w:hAnsi="Verdana"/>
          <w:b/>
        </w:rPr>
        <w:t>г.</w:t>
      </w:r>
    </w:p>
    <w:p w:rsidR="00BF62F2" w:rsidRPr="00725350" w:rsidRDefault="003D172D" w:rsidP="00690559">
      <w:pPr>
        <w:ind w:right="-151"/>
        <w:jc w:val="both"/>
        <w:rPr>
          <w:rFonts w:ascii="Verdana" w:hAnsi="Verdana"/>
          <w:i/>
        </w:rPr>
      </w:pPr>
      <w:r w:rsidRPr="00725350">
        <w:rPr>
          <w:rFonts w:ascii="Verdana" w:hAnsi="Verdana"/>
          <w:i/>
        </w:rPr>
        <w:t xml:space="preserve">Директор на  РИОСВ - Пловдив </w:t>
      </w:r>
    </w:p>
    <w:p w:rsidR="00445E90" w:rsidRPr="00725350" w:rsidRDefault="00445E90" w:rsidP="00690559">
      <w:pPr>
        <w:ind w:right="-151"/>
        <w:jc w:val="both"/>
        <w:rPr>
          <w:rFonts w:ascii="Verdana" w:hAnsi="Verdana"/>
        </w:rPr>
      </w:pPr>
    </w:p>
    <w:p w:rsidR="00445E90" w:rsidRPr="00725350" w:rsidRDefault="00445E90" w:rsidP="00690559">
      <w:pPr>
        <w:ind w:right="-151"/>
        <w:jc w:val="both"/>
        <w:rPr>
          <w:rFonts w:ascii="Verdana" w:hAnsi="Verdana"/>
        </w:rPr>
      </w:pPr>
    </w:p>
    <w:p w:rsidR="00445E90" w:rsidRPr="00725350" w:rsidRDefault="00445E90" w:rsidP="00690559">
      <w:pPr>
        <w:ind w:right="-151"/>
        <w:jc w:val="both"/>
        <w:rPr>
          <w:rFonts w:ascii="Verdana" w:hAnsi="Verdana"/>
        </w:rPr>
      </w:pPr>
    </w:p>
    <w:p w:rsidR="00445E90" w:rsidRPr="00725350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725350">
        <w:rPr>
          <w:rFonts w:ascii="Verdana" w:eastAsia="SimSun" w:hAnsi="Verdana"/>
          <w:bCs/>
          <w:lang w:eastAsia="zh-CN"/>
        </w:rPr>
        <w:t xml:space="preserve">     </w:t>
      </w:r>
      <w:r w:rsidRPr="00725350">
        <w:rPr>
          <w:rFonts w:ascii="Verdana" w:eastAsia="SimSun" w:hAnsi="Verdana"/>
          <w:bCs/>
          <w:color w:val="FFFFFF" w:themeColor="background1"/>
          <w:lang w:eastAsia="zh-CN"/>
        </w:rPr>
        <w:t>Съгласували:.............                                         Изготвили:   ..............</w:t>
      </w:r>
    </w:p>
    <w:p w:rsidR="00445E90" w:rsidRPr="00725350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725350">
        <w:rPr>
          <w:rFonts w:ascii="Verdana" w:eastAsia="SimSun" w:hAnsi="Verdana"/>
          <w:bCs/>
          <w:color w:val="FFFFFF" w:themeColor="background1"/>
          <w:lang w:eastAsia="zh-CN"/>
        </w:rPr>
        <w:t xml:space="preserve">     Д. Димитров, Директор Дирекция „ПД”                   </w:t>
      </w:r>
      <w:r w:rsidR="00800A40" w:rsidRPr="00725350">
        <w:rPr>
          <w:rFonts w:ascii="Verdana" w:eastAsia="SimSun" w:hAnsi="Verdana"/>
          <w:bCs/>
          <w:color w:val="FFFFFF" w:themeColor="background1"/>
          <w:lang w:eastAsia="zh-CN"/>
        </w:rPr>
        <w:t>Ж. Боева, мл.експерт/21</w:t>
      </w:r>
      <w:r w:rsidRPr="00725350">
        <w:rPr>
          <w:rFonts w:ascii="Verdana" w:eastAsia="SimSun" w:hAnsi="Verdana"/>
          <w:bCs/>
          <w:color w:val="FFFFFF" w:themeColor="background1"/>
          <w:lang w:eastAsia="zh-CN"/>
        </w:rPr>
        <w:t>.12.2016г./</w:t>
      </w:r>
    </w:p>
    <w:p w:rsidR="00445E90" w:rsidRPr="00725350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Times New Roman" w:eastAsia="SimSun" w:hAnsi="Times New Roman"/>
          <w:bCs/>
          <w:color w:val="FFFFFF" w:themeColor="background1"/>
          <w:sz w:val="24"/>
          <w:szCs w:val="24"/>
          <w:lang w:eastAsia="zh-CN"/>
        </w:rPr>
      </w:pPr>
      <w:r w:rsidRPr="00725350">
        <w:rPr>
          <w:rFonts w:ascii="Verdana" w:eastAsia="SimSun" w:hAnsi="Verdana"/>
          <w:bCs/>
          <w:color w:val="FFFFFF" w:themeColor="background1"/>
          <w:lang w:eastAsia="zh-CN"/>
        </w:rPr>
        <w:t xml:space="preserve">     Кристиян Казанджиев,юрисконсулт..…………..           Д. Величкова, ст. експерт ………                                                             </w:t>
      </w:r>
    </w:p>
    <w:p w:rsidR="00BF62F2" w:rsidRPr="00725350" w:rsidRDefault="00BF62F2" w:rsidP="00690559">
      <w:pPr>
        <w:ind w:right="-151"/>
        <w:jc w:val="both"/>
        <w:rPr>
          <w:rFonts w:ascii="Verdana" w:hAnsi="Verdana"/>
          <w:color w:val="FFFFFF" w:themeColor="background1"/>
        </w:rPr>
      </w:pPr>
    </w:p>
    <w:sectPr w:rsidR="00BF62F2" w:rsidRPr="00725350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D0" w:rsidRDefault="002006D0">
      <w:r>
        <w:separator/>
      </w:r>
    </w:p>
  </w:endnote>
  <w:endnote w:type="continuationSeparator" w:id="0">
    <w:p w:rsidR="002006D0" w:rsidRDefault="002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D0" w:rsidRDefault="002006D0">
      <w:r>
        <w:separator/>
      </w:r>
    </w:p>
  </w:footnote>
  <w:footnote w:type="continuationSeparator" w:id="0">
    <w:p w:rsidR="002006D0" w:rsidRDefault="0020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EBB9BD1" wp14:editId="2E55A5E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6CB3876" wp14:editId="5D41C5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F48A01D" wp14:editId="603349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332206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1EBC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674B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252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06D0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5D92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97308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379A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1223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6EC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5E9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5A66"/>
    <w:rsid w:val="004B15E2"/>
    <w:rsid w:val="004B4891"/>
    <w:rsid w:val="004B64A7"/>
    <w:rsid w:val="004B7D22"/>
    <w:rsid w:val="004C0B92"/>
    <w:rsid w:val="004C1970"/>
    <w:rsid w:val="004C3144"/>
    <w:rsid w:val="004D109B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5D1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1D83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5669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0559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F91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25350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5781"/>
    <w:rsid w:val="00756F55"/>
    <w:rsid w:val="007616CD"/>
    <w:rsid w:val="007619EA"/>
    <w:rsid w:val="00763D42"/>
    <w:rsid w:val="007643BF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0A40"/>
    <w:rsid w:val="0080105F"/>
    <w:rsid w:val="008030EF"/>
    <w:rsid w:val="00804C26"/>
    <w:rsid w:val="00806E73"/>
    <w:rsid w:val="0080769D"/>
    <w:rsid w:val="00807F84"/>
    <w:rsid w:val="008105A4"/>
    <w:rsid w:val="008117A3"/>
    <w:rsid w:val="00811DBB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363E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F58"/>
    <w:rsid w:val="00925D2D"/>
    <w:rsid w:val="009269D0"/>
    <w:rsid w:val="00927326"/>
    <w:rsid w:val="00934A1A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925F7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4034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2C1"/>
    <w:rsid w:val="00AA1C1D"/>
    <w:rsid w:val="00AA4E6D"/>
    <w:rsid w:val="00AA7E83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367D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348E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00"/>
    <w:rsid w:val="00CE597C"/>
    <w:rsid w:val="00CE7A6A"/>
    <w:rsid w:val="00CF69A8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17D5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296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47F94"/>
    <w:rsid w:val="00E56680"/>
    <w:rsid w:val="00E57173"/>
    <w:rsid w:val="00E5796B"/>
    <w:rsid w:val="00E60750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6D7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40FBC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2730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Нормален1"/>
    <w:basedOn w:val="a"/>
    <w:next w:val="a"/>
    <w:rsid w:val="00E60750"/>
    <w:pPr>
      <w:overflowPunct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Нормален1"/>
    <w:basedOn w:val="a"/>
    <w:next w:val="a"/>
    <w:rsid w:val="00E60750"/>
    <w:pPr>
      <w:overflowPunct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2020</Words>
  <Characters>12591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8</cp:revision>
  <cp:lastPrinted>2016-12-21T13:48:00Z</cp:lastPrinted>
  <dcterms:created xsi:type="dcterms:W3CDTF">2016-12-21T11:28:00Z</dcterms:created>
  <dcterms:modified xsi:type="dcterms:W3CDTF">2019-09-24T12:49:00Z</dcterms:modified>
</cp:coreProperties>
</file>