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85" w:rsidRDefault="00504B85" w:rsidP="00C85DC3">
      <w:pPr>
        <w:ind w:right="284"/>
        <w:jc w:val="center"/>
        <w:rPr>
          <w:rFonts w:ascii="Verdana" w:hAnsi="Verdana"/>
          <w:b/>
          <w:bCs/>
          <w:sz w:val="28"/>
          <w:szCs w:val="28"/>
          <w:lang w:val="ru-RU"/>
        </w:rPr>
      </w:pPr>
    </w:p>
    <w:p w:rsidR="00504B85" w:rsidRPr="00FD4B32" w:rsidRDefault="00504B85" w:rsidP="00C85DC3">
      <w:pPr>
        <w:ind w:right="284"/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883125">
        <w:rPr>
          <w:rFonts w:ascii="Verdana" w:hAnsi="Verdana"/>
          <w:b/>
          <w:bCs/>
          <w:sz w:val="28"/>
          <w:szCs w:val="28"/>
          <w:lang w:val="ru-RU"/>
        </w:rPr>
        <w:t>12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-</w:t>
      </w: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proofErr w:type="gramStart"/>
      <w:r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5956CF">
        <w:rPr>
          <w:rFonts w:ascii="Verdana" w:hAnsi="Verdana"/>
          <w:b/>
          <w:bCs/>
          <w:sz w:val="28"/>
          <w:szCs w:val="28"/>
        </w:rPr>
        <w:t>7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504B85" w:rsidRPr="00FD4B32" w:rsidRDefault="00504B85" w:rsidP="00C85DC3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504B85" w:rsidRPr="00FD4B32" w:rsidRDefault="00504B85" w:rsidP="00C85DC3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504B85" w:rsidRDefault="00504B85" w:rsidP="00C85DC3">
      <w:pPr>
        <w:pStyle w:val="a7"/>
        <w:ind w:right="284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 чл. 93, ал. 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Закона за опазване на околната сред</w:t>
      </w:r>
      <w:proofErr w:type="gramStart"/>
      <w:r w:rsidRPr="001C3424">
        <w:rPr>
          <w:rFonts w:ascii="Verdana" w:hAnsi="Verdana"/>
        </w:rPr>
        <w:t>а</w:t>
      </w:r>
      <w:r w:rsidRPr="00FD4B32">
        <w:rPr>
          <w:rFonts w:ascii="Verdana" w:hAnsi="Verdana"/>
          <w:lang w:val="ru-RU"/>
        </w:rPr>
        <w:t>(</w:t>
      </w:r>
      <w:proofErr w:type="gramEnd"/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</w:t>
      </w:r>
      <w:proofErr w:type="gramStart"/>
      <w:r w:rsidRPr="001C3424">
        <w:rPr>
          <w:rFonts w:ascii="Verdana" w:hAnsi="Verdana"/>
          <w:i/>
        </w:rPr>
        <w:t>,п</w:t>
      </w:r>
      <w:proofErr w:type="gramEnd"/>
      <w:r w:rsidRPr="001C3424">
        <w:rPr>
          <w:rFonts w:ascii="Verdana" w:hAnsi="Verdana"/>
          <w:i/>
        </w:rPr>
        <w:t>роекти и инвестиционни предложения с предмета и целите на опазване на защитените зони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504B85" w:rsidRDefault="00504B85" w:rsidP="00C85DC3">
      <w:pPr>
        <w:pStyle w:val="a7"/>
        <w:ind w:right="28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</w:t>
      </w:r>
    </w:p>
    <w:p w:rsidR="00504B85" w:rsidRDefault="00504B85" w:rsidP="00C85DC3">
      <w:pPr>
        <w:pStyle w:val="a7"/>
        <w:ind w:right="284"/>
        <w:rPr>
          <w:rFonts w:ascii="Verdana" w:hAnsi="Verdana"/>
          <w:b/>
        </w:rPr>
      </w:pPr>
    </w:p>
    <w:p w:rsidR="00504B85" w:rsidRDefault="00504B85" w:rsidP="00C85DC3">
      <w:pPr>
        <w:pStyle w:val="a7"/>
        <w:ind w:right="284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  <w:r w:rsidR="00163DD9">
        <w:rPr>
          <w:rFonts w:ascii="Verdana" w:hAnsi="Verdana"/>
          <w:b/>
          <w:sz w:val="28"/>
          <w:szCs w:val="28"/>
        </w:rPr>
        <w:t xml:space="preserve"> </w:t>
      </w:r>
    </w:p>
    <w:p w:rsidR="00504B85" w:rsidRPr="00FD4B32" w:rsidRDefault="00504B85" w:rsidP="00C85DC3">
      <w:pPr>
        <w:pStyle w:val="a7"/>
        <w:ind w:right="284"/>
        <w:rPr>
          <w:rFonts w:ascii="Verdana" w:hAnsi="Verdana"/>
          <w:b/>
          <w:lang w:val="ru-RU"/>
        </w:rPr>
      </w:pPr>
    </w:p>
    <w:p w:rsidR="001352DF" w:rsidRDefault="00504B85" w:rsidP="00C85DC3">
      <w:pPr>
        <w:pStyle w:val="a7"/>
        <w:ind w:right="284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да  се извърши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  <w:r w:rsidRPr="00101F2C">
        <w:rPr>
          <w:rFonts w:ascii="Verdana" w:hAnsi="Verdana"/>
          <w:b/>
          <w:bCs/>
        </w:rPr>
        <w:t>инвестиционно предложение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  <w:lang w:val="en-US"/>
        </w:rPr>
        <w:t>(</w:t>
      </w:r>
      <w:r>
        <w:rPr>
          <w:rFonts w:ascii="Verdana" w:hAnsi="Verdana"/>
          <w:b/>
          <w:bCs/>
        </w:rPr>
        <w:t>ИП</w:t>
      </w:r>
      <w:r>
        <w:rPr>
          <w:rFonts w:ascii="Verdana" w:hAnsi="Verdana"/>
          <w:b/>
          <w:bCs/>
          <w:lang w:val="en-US"/>
        </w:rPr>
        <w:t>)</w:t>
      </w:r>
      <w:r w:rsidRPr="00101F2C">
        <w:rPr>
          <w:rFonts w:ascii="Verdana" w:hAnsi="Verdana"/>
        </w:rPr>
        <w:t>:</w:t>
      </w:r>
      <w:r w:rsidRPr="00ED6D29">
        <w:rPr>
          <w:rFonts w:ascii="Verdana" w:hAnsi="Verdana"/>
          <w:b/>
        </w:rPr>
        <w:t xml:space="preserve"> </w:t>
      </w:r>
      <w:bookmarkStart w:id="0" w:name="_GoBack"/>
      <w:r w:rsidR="00BA391F" w:rsidRPr="00BA391F">
        <w:rPr>
          <w:rFonts w:ascii="Verdana" w:hAnsi="Verdana"/>
          <w:b/>
        </w:rPr>
        <w:t>„Изграждане на кариера за добив на пясъци и чакъли в концесионна площ „</w:t>
      </w:r>
      <w:proofErr w:type="spellStart"/>
      <w:r w:rsidR="00BA391F" w:rsidRPr="00BA391F">
        <w:rPr>
          <w:rFonts w:ascii="Verdana" w:hAnsi="Verdana"/>
          <w:b/>
        </w:rPr>
        <w:t>Иванчовата</w:t>
      </w:r>
      <w:proofErr w:type="spellEnd"/>
      <w:r w:rsidR="00BA391F" w:rsidRPr="00BA391F">
        <w:rPr>
          <w:rFonts w:ascii="Verdana" w:hAnsi="Verdana"/>
          <w:b/>
        </w:rPr>
        <w:t xml:space="preserve"> чука“ (182.711 дка), землище на с. Първенец, община Родопи</w:t>
      </w:r>
    </w:p>
    <w:p w:rsidR="00BC322F" w:rsidRDefault="00504B85" w:rsidP="00C85DC3">
      <w:pPr>
        <w:ind w:right="284"/>
        <w:jc w:val="both"/>
        <w:rPr>
          <w:rFonts w:ascii="Verdana" w:hAnsi="Verdana"/>
          <w:bCs/>
        </w:rPr>
      </w:pPr>
      <w:proofErr w:type="spellStart"/>
      <w:r w:rsidRPr="00101F2C">
        <w:rPr>
          <w:rFonts w:ascii="Verdana" w:hAnsi="Verdana"/>
          <w:b/>
        </w:rPr>
        <w:t>Възложител</w:t>
      </w:r>
      <w:proofErr w:type="spellEnd"/>
      <w:r w:rsidRPr="00492F4F">
        <w:rPr>
          <w:rFonts w:ascii="Verdana" w:hAnsi="Verdana"/>
        </w:rPr>
        <w:t>:</w:t>
      </w:r>
      <w:r w:rsidRPr="00101F2C">
        <w:rPr>
          <w:rFonts w:ascii="Verdana" w:hAnsi="Verdana"/>
          <w:b/>
        </w:rPr>
        <w:t xml:space="preserve"> </w:t>
      </w:r>
      <w:r w:rsidR="00BA391F" w:rsidRPr="00BA391F">
        <w:rPr>
          <w:rFonts w:ascii="Verdana" w:hAnsi="Verdana"/>
          <w:b/>
        </w:rPr>
        <w:t>„</w:t>
      </w:r>
      <w:proofErr w:type="spellStart"/>
      <w:r w:rsidR="00BA391F" w:rsidRPr="00BA391F">
        <w:rPr>
          <w:rFonts w:ascii="Verdana" w:hAnsi="Verdana"/>
          <w:b/>
        </w:rPr>
        <w:t>Толи</w:t>
      </w:r>
      <w:proofErr w:type="spellEnd"/>
      <w:r w:rsidR="00BA391F" w:rsidRPr="00BA391F">
        <w:rPr>
          <w:rFonts w:ascii="Verdana" w:hAnsi="Verdana"/>
          <w:b/>
        </w:rPr>
        <w:t>” ЕООД,</w:t>
      </w:r>
      <w:r w:rsidR="00BA391F" w:rsidRPr="00BA391F">
        <w:t xml:space="preserve"> </w:t>
      </w:r>
      <w:r w:rsidR="00BA391F" w:rsidRPr="00C30267">
        <w:rPr>
          <w:rFonts w:ascii="Verdana" w:hAnsi="Verdana"/>
          <w:szCs w:val="28"/>
        </w:rPr>
        <w:t>ЕИК 010447170</w:t>
      </w:r>
      <w:r w:rsidR="00BA391F">
        <w:rPr>
          <w:szCs w:val="28"/>
          <w:lang w:val="bg-BG"/>
        </w:rPr>
        <w:t xml:space="preserve">, </w:t>
      </w:r>
      <w:r w:rsidR="00BA391F" w:rsidRPr="00BA391F">
        <w:rPr>
          <w:rFonts w:ascii="Verdana" w:hAnsi="Verdana"/>
        </w:rPr>
        <w:t xml:space="preserve">с. </w:t>
      </w:r>
      <w:proofErr w:type="spellStart"/>
      <w:r w:rsidR="00BA391F" w:rsidRPr="00BA391F">
        <w:rPr>
          <w:rFonts w:ascii="Verdana" w:hAnsi="Verdana"/>
        </w:rPr>
        <w:t>Първенец</w:t>
      </w:r>
      <w:proofErr w:type="spellEnd"/>
      <w:r w:rsidR="00BA391F" w:rsidRPr="00BA391F">
        <w:rPr>
          <w:rFonts w:ascii="Verdana" w:hAnsi="Verdana"/>
        </w:rPr>
        <w:t xml:space="preserve">, </w:t>
      </w:r>
      <w:proofErr w:type="spellStart"/>
      <w:r w:rsidR="00BA391F" w:rsidRPr="00BA391F">
        <w:rPr>
          <w:rFonts w:ascii="Verdana" w:hAnsi="Verdana"/>
        </w:rPr>
        <w:t>ул</w:t>
      </w:r>
      <w:proofErr w:type="spellEnd"/>
      <w:r w:rsidR="00BA391F" w:rsidRPr="00BA391F">
        <w:rPr>
          <w:rFonts w:ascii="Verdana" w:hAnsi="Verdana"/>
        </w:rPr>
        <w:t>. „</w:t>
      </w:r>
      <w:proofErr w:type="spellStart"/>
      <w:r w:rsidR="00BA391F" w:rsidRPr="00BA391F">
        <w:rPr>
          <w:rFonts w:ascii="Verdana" w:hAnsi="Verdana"/>
        </w:rPr>
        <w:t>Съединение</w:t>
      </w:r>
      <w:proofErr w:type="spellEnd"/>
      <w:r w:rsidR="00BA391F" w:rsidRPr="00BA391F">
        <w:rPr>
          <w:rFonts w:ascii="Verdana" w:hAnsi="Verdana"/>
        </w:rPr>
        <w:t>” № 41</w:t>
      </w:r>
      <w:r w:rsidR="00BA391F" w:rsidRPr="00BA391F">
        <w:rPr>
          <w:rFonts w:ascii="Verdana" w:hAnsi="Verdana"/>
          <w:b/>
        </w:rPr>
        <w:t xml:space="preserve"> </w:t>
      </w:r>
    </w:p>
    <w:bookmarkEnd w:id="0"/>
    <w:p w:rsidR="00C30267" w:rsidRDefault="00C30267" w:rsidP="00C85DC3">
      <w:pPr>
        <w:pStyle w:val="af3"/>
        <w:ind w:right="284"/>
        <w:jc w:val="both"/>
        <w:rPr>
          <w:rFonts w:ascii="Verdana" w:hAnsi="Verdana"/>
          <w:bCs w:val="0"/>
          <w:sz w:val="20"/>
          <w:szCs w:val="20"/>
        </w:rPr>
      </w:pPr>
    </w:p>
    <w:p w:rsidR="00BA391F" w:rsidRDefault="00504B85" w:rsidP="00C85DC3">
      <w:pPr>
        <w:pStyle w:val="af3"/>
        <w:ind w:right="284" w:firstLine="567"/>
        <w:jc w:val="both"/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>
        <w:rPr>
          <w:rFonts w:ascii="Verdana" w:hAnsi="Verdana"/>
          <w:bCs w:val="0"/>
          <w:sz w:val="20"/>
          <w:szCs w:val="20"/>
          <w:lang w:val="en-US"/>
        </w:rPr>
        <w:t>(</w:t>
      </w:r>
      <w:r>
        <w:rPr>
          <w:rFonts w:ascii="Verdana" w:hAnsi="Verdana"/>
          <w:bCs w:val="0"/>
          <w:sz w:val="20"/>
          <w:szCs w:val="20"/>
        </w:rPr>
        <w:t>ИП</w:t>
      </w:r>
      <w:r>
        <w:rPr>
          <w:rFonts w:ascii="Verdana" w:hAnsi="Verdana"/>
          <w:bCs w:val="0"/>
          <w:sz w:val="20"/>
          <w:szCs w:val="20"/>
          <w:lang w:val="en-US"/>
        </w:rPr>
        <w:t>)</w:t>
      </w:r>
      <w:r w:rsidRPr="00027F8D">
        <w:rPr>
          <w:rFonts w:ascii="Verdana" w:hAnsi="Verdana"/>
          <w:b w:val="0"/>
          <w:sz w:val="20"/>
          <w:szCs w:val="20"/>
        </w:rPr>
        <w:t>:</w:t>
      </w:r>
      <w:r w:rsidR="00BA391F" w:rsidRPr="00BA391F">
        <w:t xml:space="preserve"> </w:t>
      </w:r>
    </w:p>
    <w:p w:rsidR="00BA391F" w:rsidRPr="00183086" w:rsidRDefault="00BA391F" w:rsidP="00C85DC3">
      <w:pPr>
        <w:pStyle w:val="af3"/>
        <w:ind w:right="284" w:firstLine="567"/>
        <w:jc w:val="both"/>
        <w:rPr>
          <w:rFonts w:ascii="Verdana" w:hAnsi="Verdana"/>
          <w:b w:val="0"/>
          <w:sz w:val="20"/>
          <w:szCs w:val="20"/>
        </w:rPr>
      </w:pPr>
      <w:r w:rsidRPr="00BA391F">
        <w:rPr>
          <w:rFonts w:ascii="Verdana" w:hAnsi="Verdana"/>
          <w:b w:val="0"/>
          <w:sz w:val="20"/>
          <w:szCs w:val="20"/>
        </w:rPr>
        <w:t>Концесионна площ „Иванчовата чука“ (182</w:t>
      </w:r>
      <w:r w:rsidR="00183086">
        <w:rPr>
          <w:rFonts w:ascii="Verdana" w:hAnsi="Verdana"/>
          <w:b w:val="0"/>
          <w:sz w:val="20"/>
          <w:szCs w:val="20"/>
        </w:rPr>
        <w:t>,</w:t>
      </w:r>
      <w:r w:rsidRPr="00BA391F">
        <w:rPr>
          <w:rFonts w:ascii="Verdana" w:hAnsi="Verdana"/>
          <w:b w:val="0"/>
          <w:sz w:val="20"/>
          <w:szCs w:val="20"/>
        </w:rPr>
        <w:t xml:space="preserve">711 </w:t>
      </w:r>
      <w:r w:rsidR="00183086">
        <w:rPr>
          <w:rFonts w:ascii="Verdana" w:hAnsi="Verdana"/>
          <w:b w:val="0"/>
          <w:sz w:val="20"/>
          <w:szCs w:val="20"/>
        </w:rPr>
        <w:t>дка</w:t>
      </w:r>
      <w:r w:rsidRPr="00BA391F">
        <w:rPr>
          <w:rFonts w:ascii="Verdana" w:hAnsi="Verdana"/>
          <w:b w:val="0"/>
          <w:sz w:val="20"/>
          <w:szCs w:val="20"/>
        </w:rPr>
        <w:t>) включва находището (169</w:t>
      </w:r>
      <w:r w:rsidR="00183086">
        <w:rPr>
          <w:rFonts w:ascii="Verdana" w:hAnsi="Verdana"/>
          <w:b w:val="0"/>
          <w:sz w:val="20"/>
          <w:szCs w:val="20"/>
        </w:rPr>
        <w:t>,</w:t>
      </w:r>
      <w:r w:rsidRPr="00BA391F">
        <w:rPr>
          <w:rFonts w:ascii="Verdana" w:hAnsi="Verdana"/>
          <w:b w:val="0"/>
          <w:sz w:val="20"/>
          <w:szCs w:val="20"/>
        </w:rPr>
        <w:t xml:space="preserve">559 </w:t>
      </w:r>
      <w:r w:rsidR="00183086">
        <w:rPr>
          <w:rFonts w:ascii="Verdana" w:hAnsi="Verdana"/>
          <w:b w:val="0"/>
          <w:sz w:val="20"/>
          <w:szCs w:val="20"/>
        </w:rPr>
        <w:t>дка</w:t>
      </w:r>
      <w:r w:rsidRPr="00BA391F">
        <w:rPr>
          <w:rFonts w:ascii="Verdana" w:hAnsi="Verdana"/>
          <w:b w:val="0"/>
          <w:sz w:val="20"/>
          <w:szCs w:val="20"/>
        </w:rPr>
        <w:t>) и съпътстваща площ (13</w:t>
      </w:r>
      <w:r w:rsidR="00183086">
        <w:rPr>
          <w:rFonts w:ascii="Verdana" w:hAnsi="Verdana"/>
          <w:b w:val="0"/>
          <w:sz w:val="20"/>
          <w:szCs w:val="20"/>
        </w:rPr>
        <w:t>,</w:t>
      </w:r>
      <w:r w:rsidRPr="00BA391F">
        <w:rPr>
          <w:rFonts w:ascii="Verdana" w:hAnsi="Verdana"/>
          <w:b w:val="0"/>
          <w:sz w:val="20"/>
          <w:szCs w:val="20"/>
        </w:rPr>
        <w:t xml:space="preserve">152 </w:t>
      </w:r>
      <w:r w:rsidR="00183086">
        <w:rPr>
          <w:rFonts w:ascii="Verdana" w:hAnsi="Verdana"/>
          <w:b w:val="0"/>
          <w:sz w:val="20"/>
          <w:szCs w:val="20"/>
        </w:rPr>
        <w:t>дка</w:t>
      </w:r>
      <w:r w:rsidRPr="00BA391F">
        <w:rPr>
          <w:rFonts w:ascii="Verdana" w:hAnsi="Verdana"/>
          <w:b w:val="0"/>
          <w:sz w:val="20"/>
          <w:szCs w:val="20"/>
        </w:rPr>
        <w:t>) за обслужване на добива.</w:t>
      </w:r>
    </w:p>
    <w:p w:rsidR="00183086" w:rsidRDefault="00183086" w:rsidP="00C85DC3">
      <w:pPr>
        <w:ind w:right="284"/>
        <w:jc w:val="center"/>
        <w:rPr>
          <w:rFonts w:ascii="Verdana" w:hAnsi="Verdana"/>
          <w:b/>
          <w:bCs/>
          <w:lang w:val="bg-BG"/>
        </w:rPr>
      </w:pPr>
    </w:p>
    <w:p w:rsidR="00183086" w:rsidRPr="00183086" w:rsidRDefault="00183086" w:rsidP="00C85DC3">
      <w:pPr>
        <w:ind w:right="284"/>
        <w:jc w:val="center"/>
        <w:rPr>
          <w:rFonts w:ascii="Verdana" w:hAnsi="Verdana"/>
          <w:b/>
          <w:bCs/>
        </w:rPr>
      </w:pPr>
      <w:proofErr w:type="spellStart"/>
      <w:r w:rsidRPr="00183086">
        <w:rPr>
          <w:rFonts w:ascii="Verdana" w:hAnsi="Verdana"/>
          <w:b/>
          <w:bCs/>
        </w:rPr>
        <w:t>Координатен</w:t>
      </w:r>
      <w:proofErr w:type="spellEnd"/>
      <w:r w:rsidRPr="00183086">
        <w:rPr>
          <w:rFonts w:ascii="Verdana" w:hAnsi="Verdana"/>
          <w:b/>
          <w:bCs/>
        </w:rPr>
        <w:t xml:space="preserve"> </w:t>
      </w:r>
      <w:proofErr w:type="spellStart"/>
      <w:r w:rsidRPr="00183086">
        <w:rPr>
          <w:rFonts w:ascii="Verdana" w:hAnsi="Verdana"/>
          <w:b/>
          <w:bCs/>
        </w:rPr>
        <w:t>регистър</w:t>
      </w:r>
      <w:proofErr w:type="spellEnd"/>
      <w:r w:rsidRPr="00183086">
        <w:rPr>
          <w:rFonts w:ascii="Verdana" w:hAnsi="Verdana"/>
          <w:b/>
          <w:bCs/>
        </w:rPr>
        <w:t xml:space="preserve"> </w:t>
      </w:r>
      <w:proofErr w:type="spellStart"/>
      <w:r w:rsidRPr="00183086">
        <w:rPr>
          <w:rFonts w:ascii="Verdana" w:hAnsi="Verdana"/>
          <w:b/>
          <w:bCs/>
        </w:rPr>
        <w:t>на</w:t>
      </w:r>
      <w:proofErr w:type="spellEnd"/>
      <w:r w:rsidRPr="00183086">
        <w:rPr>
          <w:rFonts w:ascii="Verdana" w:hAnsi="Verdana"/>
          <w:b/>
          <w:bCs/>
        </w:rPr>
        <w:t xml:space="preserve"> </w:t>
      </w:r>
      <w:proofErr w:type="spellStart"/>
      <w:r w:rsidRPr="00183086">
        <w:rPr>
          <w:rFonts w:ascii="Verdana" w:hAnsi="Verdana"/>
          <w:b/>
          <w:bCs/>
        </w:rPr>
        <w:t>концесионна</w:t>
      </w:r>
      <w:proofErr w:type="spellEnd"/>
      <w:r w:rsidRPr="00183086">
        <w:rPr>
          <w:rFonts w:ascii="Verdana" w:hAnsi="Verdana"/>
          <w:b/>
          <w:bCs/>
        </w:rPr>
        <w:t xml:space="preserve"> </w:t>
      </w:r>
      <w:proofErr w:type="spellStart"/>
      <w:r w:rsidRPr="00183086">
        <w:rPr>
          <w:rFonts w:ascii="Verdana" w:hAnsi="Verdana"/>
          <w:b/>
          <w:bCs/>
        </w:rPr>
        <w:t>площ</w:t>
      </w:r>
      <w:proofErr w:type="spellEnd"/>
      <w:r w:rsidRPr="00183086">
        <w:rPr>
          <w:rFonts w:ascii="Verdana" w:hAnsi="Verdana"/>
          <w:b/>
          <w:bCs/>
        </w:rPr>
        <w:t xml:space="preserve"> „</w:t>
      </w:r>
      <w:proofErr w:type="spellStart"/>
      <w:r w:rsidRPr="00183086">
        <w:rPr>
          <w:rFonts w:ascii="Verdana" w:hAnsi="Verdana"/>
          <w:b/>
          <w:bCs/>
        </w:rPr>
        <w:t>Иванчовата</w:t>
      </w:r>
      <w:proofErr w:type="spellEnd"/>
      <w:r w:rsidRPr="00183086">
        <w:rPr>
          <w:rFonts w:ascii="Verdana" w:hAnsi="Verdana"/>
          <w:b/>
          <w:bCs/>
        </w:rPr>
        <w:t xml:space="preserve"> </w:t>
      </w:r>
      <w:proofErr w:type="spellStart"/>
      <w:r w:rsidRPr="00183086">
        <w:rPr>
          <w:rFonts w:ascii="Verdana" w:hAnsi="Verdana"/>
          <w:b/>
          <w:bCs/>
        </w:rPr>
        <w:t>чука</w:t>
      </w:r>
      <w:proofErr w:type="spellEnd"/>
      <w:r w:rsidRPr="00183086">
        <w:rPr>
          <w:rFonts w:ascii="Verdana" w:hAnsi="Verdana"/>
          <w:b/>
          <w:bCs/>
        </w:rPr>
        <w:t>“</w:t>
      </w:r>
    </w:p>
    <w:p w:rsidR="00183086" w:rsidRPr="00183086" w:rsidRDefault="00183086" w:rsidP="00C85DC3">
      <w:pPr>
        <w:pStyle w:val="af9"/>
        <w:tabs>
          <w:tab w:val="left" w:pos="6663"/>
          <w:tab w:val="left" w:pos="7371"/>
        </w:tabs>
        <w:ind w:right="284" w:firstLine="0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8"/>
        <w:gridCol w:w="1635"/>
        <w:gridCol w:w="1635"/>
      </w:tblGrid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jc w:val="center"/>
              <w:rPr>
                <w:b/>
                <w:sz w:val="24"/>
                <w:szCs w:val="24"/>
              </w:rPr>
            </w:pPr>
            <w:r w:rsidRPr="0096734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jc w:val="center"/>
              <w:rPr>
                <w:b/>
                <w:sz w:val="24"/>
                <w:szCs w:val="24"/>
              </w:rPr>
            </w:pPr>
            <w:r w:rsidRPr="00967345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jc w:val="center"/>
              <w:rPr>
                <w:b/>
                <w:sz w:val="24"/>
                <w:szCs w:val="24"/>
              </w:rPr>
            </w:pPr>
            <w:r w:rsidRPr="00967345">
              <w:rPr>
                <w:b/>
                <w:sz w:val="24"/>
                <w:szCs w:val="24"/>
              </w:rPr>
              <w:t>Y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4537566.1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8608890.8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4537590.1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8608955.0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4537633.9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8609077.3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4537674.3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8609209.1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4537648.4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8609373.5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4537627.3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8609513.7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4537602.6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8609507.5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4537602.0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8609449.7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4537505.1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8609440.1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4537541.4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8609381.8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4537532.9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8609307.1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4537206.9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8609274.2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4537209.6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8609347.1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4537486.5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8609376.1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4537476.7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8609476.0</w:t>
            </w:r>
          </w:p>
        </w:tc>
      </w:tr>
      <w:tr w:rsidR="00183086" w:rsidRPr="00967345" w:rsidTr="00183086">
        <w:trPr>
          <w:trHeight w:val="30"/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4536983.1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8609352.4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4537014.1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8609296.0</w:t>
            </w:r>
          </w:p>
        </w:tc>
      </w:tr>
      <w:tr w:rsidR="00183086" w:rsidRPr="00967345" w:rsidTr="00C85DC3">
        <w:trPr>
          <w:trHeight w:val="38"/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4537015.3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8609271.6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4536980.5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8609248.4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4536997.8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8609219.0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4537036.7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8609166.2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4537085.1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8609148.2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4537113.1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8609144.9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4537114.6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8609260.1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4537128.9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8609312.6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4537174.6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8609310.5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4537188.6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8609235.2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4537225.7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8609132.3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4537291.9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8609127.0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4537344.6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8609117.4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4537500.0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8609100.0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4537492.0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8608961.2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4537450.1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8608932.9</w:t>
            </w:r>
          </w:p>
        </w:tc>
      </w:tr>
      <w:tr w:rsidR="00183086" w:rsidRPr="00967345" w:rsidTr="007E2710">
        <w:trPr>
          <w:jc w:val="center"/>
        </w:trPr>
        <w:tc>
          <w:tcPr>
            <w:tcW w:w="534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4537474.0</w:t>
            </w:r>
          </w:p>
        </w:tc>
        <w:tc>
          <w:tcPr>
            <w:tcW w:w="1418" w:type="dxa"/>
            <w:shd w:val="clear" w:color="auto" w:fill="auto"/>
          </w:tcPr>
          <w:p w:rsidR="00183086" w:rsidRPr="00967345" w:rsidRDefault="00183086" w:rsidP="00C85DC3">
            <w:pPr>
              <w:ind w:right="284"/>
              <w:rPr>
                <w:sz w:val="24"/>
                <w:szCs w:val="24"/>
              </w:rPr>
            </w:pPr>
            <w:r w:rsidRPr="00967345">
              <w:rPr>
                <w:sz w:val="24"/>
                <w:szCs w:val="24"/>
              </w:rPr>
              <w:t>8608897.6</w:t>
            </w:r>
          </w:p>
        </w:tc>
      </w:tr>
    </w:tbl>
    <w:p w:rsidR="00504B85" w:rsidRDefault="00504B85" w:rsidP="00C85DC3">
      <w:pPr>
        <w:pStyle w:val="af3"/>
        <w:ind w:right="284"/>
        <w:jc w:val="both"/>
        <w:rPr>
          <w:rFonts w:ascii="Verdana" w:hAnsi="Verdana"/>
          <w:b w:val="0"/>
          <w:sz w:val="20"/>
          <w:szCs w:val="20"/>
        </w:rPr>
      </w:pPr>
    </w:p>
    <w:p w:rsidR="00BA391F" w:rsidRPr="00183086" w:rsidRDefault="00AD362C" w:rsidP="00C85DC3">
      <w:pPr>
        <w:pStyle w:val="af0"/>
        <w:spacing w:before="60" w:after="60"/>
        <w:ind w:left="0" w:right="284" w:firstLine="56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Възложителят е сключил </w:t>
      </w:r>
      <w:r w:rsidRPr="00AD362C">
        <w:rPr>
          <w:rFonts w:ascii="Verdana" w:hAnsi="Verdana"/>
          <w:szCs w:val="20"/>
        </w:rPr>
        <w:t>на 18.04.2012 г. договор за търсене и проучване на индустриални минерали в площ „</w:t>
      </w:r>
      <w:proofErr w:type="spellStart"/>
      <w:r w:rsidRPr="00AD362C">
        <w:rPr>
          <w:rFonts w:ascii="Verdana" w:hAnsi="Verdana"/>
          <w:szCs w:val="20"/>
        </w:rPr>
        <w:t>Иванчовата</w:t>
      </w:r>
      <w:proofErr w:type="spellEnd"/>
      <w:r w:rsidRPr="00AD362C">
        <w:rPr>
          <w:rFonts w:ascii="Verdana" w:hAnsi="Verdana"/>
          <w:szCs w:val="20"/>
        </w:rPr>
        <w:t xml:space="preserve"> чука“</w:t>
      </w:r>
      <w:r>
        <w:rPr>
          <w:rFonts w:ascii="Verdana" w:hAnsi="Verdana"/>
          <w:szCs w:val="20"/>
        </w:rPr>
        <w:t xml:space="preserve"> с </w:t>
      </w:r>
      <w:r w:rsidRPr="00AD362C">
        <w:rPr>
          <w:rFonts w:ascii="Verdana" w:hAnsi="Verdana"/>
          <w:szCs w:val="20"/>
        </w:rPr>
        <w:t>Министерството на икономиката, енергетиката и туризма (МИЕТ)</w:t>
      </w:r>
      <w:r>
        <w:rPr>
          <w:rFonts w:ascii="Verdana" w:hAnsi="Verdana"/>
          <w:szCs w:val="20"/>
        </w:rPr>
        <w:t xml:space="preserve">. Процедурата по </w:t>
      </w:r>
      <w:r w:rsidR="00640046">
        <w:rPr>
          <w:rFonts w:ascii="Verdana" w:hAnsi="Verdana"/>
          <w:szCs w:val="20"/>
        </w:rPr>
        <w:t>преценка необходимостта от ОВОС</w:t>
      </w:r>
      <w:r>
        <w:rPr>
          <w:rFonts w:ascii="Verdana" w:hAnsi="Verdana"/>
          <w:szCs w:val="20"/>
        </w:rPr>
        <w:t xml:space="preserve"> се провежда във връзка с</w:t>
      </w:r>
      <w:r w:rsidR="00183086" w:rsidRPr="00183086">
        <w:rPr>
          <w:rFonts w:ascii="Verdana" w:hAnsi="Verdana"/>
          <w:szCs w:val="20"/>
        </w:rPr>
        <w:t xml:space="preserve"> придобиване право на концесия за срок от 35 (тридесет и пет) години, при заложен годишен добив на пясъци и чакъли от 50000 м</w:t>
      </w:r>
      <w:r w:rsidR="00183086" w:rsidRPr="00640046">
        <w:rPr>
          <w:rFonts w:ascii="Verdana" w:hAnsi="Verdana"/>
          <w:szCs w:val="20"/>
          <w:vertAlign w:val="superscript"/>
        </w:rPr>
        <w:t>3</w:t>
      </w:r>
      <w:r w:rsidR="00183086" w:rsidRPr="00183086">
        <w:rPr>
          <w:rFonts w:ascii="Verdana" w:hAnsi="Verdana"/>
          <w:szCs w:val="20"/>
        </w:rPr>
        <w:t>/год. без взривни работи и като се използват съществуващите черни пътища.</w:t>
      </w:r>
      <w:r w:rsidR="00183086">
        <w:rPr>
          <w:rFonts w:ascii="Verdana" w:hAnsi="Verdana"/>
          <w:szCs w:val="20"/>
        </w:rPr>
        <w:t xml:space="preserve"> </w:t>
      </w:r>
      <w:r w:rsidR="00183086" w:rsidRPr="00183086">
        <w:rPr>
          <w:rFonts w:ascii="Verdana" w:hAnsi="Verdana"/>
          <w:szCs w:val="20"/>
          <w:lang w:val="en-US"/>
        </w:rPr>
        <w:t xml:space="preserve">В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обхвата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на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концесионната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площ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се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разполагат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: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общински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и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частни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поземлени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имоти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(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начин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на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трайно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ползване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за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двата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фонда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: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земеделска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);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стара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кариера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в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обхвата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на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общински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имот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№ 06001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за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добив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на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инертни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материали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(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начин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на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трайно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ползване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: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кариера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за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чакъл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);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запустели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,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затревени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, с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рядка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храстова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растителност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поляни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;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черни</w:t>
      </w:r>
      <w:proofErr w:type="spellEnd"/>
      <w:r w:rsidR="00183086" w:rsidRPr="00183086">
        <w:rPr>
          <w:rFonts w:ascii="Verdana" w:hAnsi="Verdana"/>
          <w:szCs w:val="20"/>
          <w:lang w:val="en-US"/>
        </w:rPr>
        <w:t xml:space="preserve"> </w:t>
      </w:r>
      <w:proofErr w:type="spellStart"/>
      <w:r w:rsidR="00183086" w:rsidRPr="00183086">
        <w:rPr>
          <w:rFonts w:ascii="Verdana" w:hAnsi="Verdana"/>
          <w:szCs w:val="20"/>
          <w:lang w:val="en-US"/>
        </w:rPr>
        <w:t>пътища</w:t>
      </w:r>
      <w:proofErr w:type="spellEnd"/>
      <w:r w:rsidR="00183086">
        <w:rPr>
          <w:rFonts w:ascii="Verdana" w:hAnsi="Verdana"/>
          <w:szCs w:val="20"/>
        </w:rPr>
        <w:t>.</w:t>
      </w:r>
      <w:r w:rsidR="00446CEA">
        <w:rPr>
          <w:rFonts w:ascii="Verdana" w:hAnsi="Verdana"/>
          <w:szCs w:val="20"/>
        </w:rPr>
        <w:t xml:space="preserve"> </w:t>
      </w:r>
      <w:proofErr w:type="spellStart"/>
      <w:r w:rsidR="00446CEA" w:rsidRPr="00446CEA">
        <w:rPr>
          <w:rFonts w:ascii="Verdana" w:hAnsi="Verdana"/>
          <w:szCs w:val="20"/>
        </w:rPr>
        <w:t>Добивните</w:t>
      </w:r>
      <w:proofErr w:type="spellEnd"/>
      <w:r w:rsidR="00446CEA" w:rsidRPr="00446CEA">
        <w:rPr>
          <w:rFonts w:ascii="Verdana" w:hAnsi="Verdana"/>
          <w:szCs w:val="20"/>
        </w:rPr>
        <w:t xml:space="preserve"> работи ще се извърш</w:t>
      </w:r>
      <w:r w:rsidR="00446CEA">
        <w:rPr>
          <w:rFonts w:ascii="Verdana" w:hAnsi="Verdana"/>
          <w:szCs w:val="20"/>
        </w:rPr>
        <w:t>в</w:t>
      </w:r>
      <w:r w:rsidR="00446CEA" w:rsidRPr="00446CEA">
        <w:rPr>
          <w:rFonts w:ascii="Verdana" w:hAnsi="Verdana"/>
          <w:szCs w:val="20"/>
        </w:rPr>
        <w:t>ат над стационарното водно ниво.</w:t>
      </w:r>
      <w:r w:rsidR="00306D21" w:rsidRPr="00306D21">
        <w:t xml:space="preserve"> </w:t>
      </w:r>
      <w:r w:rsidR="00306D21" w:rsidRPr="00306D21">
        <w:rPr>
          <w:rFonts w:ascii="Verdana" w:hAnsi="Verdana"/>
          <w:szCs w:val="20"/>
        </w:rPr>
        <w:t>Технологичн</w:t>
      </w:r>
      <w:r w:rsidR="00306D21">
        <w:rPr>
          <w:rFonts w:ascii="Verdana" w:hAnsi="Verdana"/>
          <w:szCs w:val="20"/>
        </w:rPr>
        <w:t>а</w:t>
      </w:r>
      <w:r w:rsidR="00306D21" w:rsidRPr="00306D21">
        <w:rPr>
          <w:rFonts w:ascii="Verdana" w:hAnsi="Verdana"/>
          <w:szCs w:val="20"/>
        </w:rPr>
        <w:t xml:space="preserve"> вода ще се използва за оросяване срещу </w:t>
      </w:r>
      <w:proofErr w:type="spellStart"/>
      <w:r w:rsidR="00306D21" w:rsidRPr="00306D21">
        <w:rPr>
          <w:rFonts w:ascii="Verdana" w:hAnsi="Verdana"/>
          <w:szCs w:val="20"/>
        </w:rPr>
        <w:t>запрашаване</w:t>
      </w:r>
      <w:proofErr w:type="spellEnd"/>
      <w:r w:rsidR="00306D21" w:rsidRPr="00306D21">
        <w:rPr>
          <w:rFonts w:ascii="Verdana" w:hAnsi="Verdana"/>
          <w:szCs w:val="20"/>
        </w:rPr>
        <w:t xml:space="preserve"> на работните площадки и на пътищата. Тя ще се закупува от водоразпределителната система в с. Първенец на фирма „</w:t>
      </w:r>
      <w:proofErr w:type="spellStart"/>
      <w:r w:rsidR="00306D21" w:rsidRPr="00306D21">
        <w:rPr>
          <w:rFonts w:ascii="Verdana" w:hAnsi="Verdana"/>
          <w:szCs w:val="20"/>
        </w:rPr>
        <w:t>ВиК</w:t>
      </w:r>
      <w:proofErr w:type="spellEnd"/>
      <w:r w:rsidR="00306D21" w:rsidRPr="00306D21">
        <w:rPr>
          <w:rFonts w:ascii="Verdana" w:hAnsi="Verdana"/>
          <w:szCs w:val="20"/>
        </w:rPr>
        <w:t>“ ЕООД, гр. Пловдив и ще се доставя с цистерни.</w:t>
      </w:r>
      <w:r w:rsidR="00306D21" w:rsidRPr="00306D21">
        <w:t xml:space="preserve"> </w:t>
      </w:r>
      <w:r w:rsidR="00306D21" w:rsidRPr="00306D21">
        <w:rPr>
          <w:rFonts w:ascii="Verdana" w:hAnsi="Verdana"/>
          <w:szCs w:val="20"/>
        </w:rPr>
        <w:t xml:space="preserve">За </w:t>
      </w:r>
      <w:r w:rsidR="00306D21">
        <w:rPr>
          <w:rFonts w:ascii="Verdana" w:hAnsi="Verdana"/>
          <w:szCs w:val="20"/>
        </w:rPr>
        <w:t xml:space="preserve">отпадъчните </w:t>
      </w:r>
      <w:r w:rsidR="00306D21" w:rsidRPr="00306D21">
        <w:rPr>
          <w:rFonts w:ascii="Verdana" w:hAnsi="Verdana"/>
          <w:szCs w:val="20"/>
        </w:rPr>
        <w:t xml:space="preserve">битово – </w:t>
      </w:r>
      <w:proofErr w:type="spellStart"/>
      <w:r w:rsidR="00306D21" w:rsidRPr="00306D21">
        <w:rPr>
          <w:rFonts w:ascii="Verdana" w:hAnsi="Verdana"/>
          <w:szCs w:val="20"/>
        </w:rPr>
        <w:t>фекалните</w:t>
      </w:r>
      <w:proofErr w:type="spellEnd"/>
      <w:r w:rsidR="00306D21" w:rsidRPr="00306D21">
        <w:rPr>
          <w:rFonts w:ascii="Verdana" w:hAnsi="Verdana"/>
          <w:szCs w:val="20"/>
        </w:rPr>
        <w:t xml:space="preserve"> води ще бъдат използвани химически тоалетни</w:t>
      </w:r>
      <w:r w:rsidR="00306D21">
        <w:rPr>
          <w:rFonts w:ascii="Verdana" w:hAnsi="Verdana"/>
          <w:szCs w:val="20"/>
        </w:rPr>
        <w:t>.</w:t>
      </w:r>
    </w:p>
    <w:p w:rsidR="00D671F5" w:rsidRDefault="00D671F5" w:rsidP="00C85DC3">
      <w:pPr>
        <w:pStyle w:val="af0"/>
        <w:spacing w:before="60" w:after="60"/>
        <w:ind w:left="0" w:right="284" w:firstLine="567"/>
        <w:jc w:val="both"/>
        <w:rPr>
          <w:rFonts w:ascii="Verdana" w:hAnsi="Verdana"/>
          <w:szCs w:val="20"/>
        </w:rPr>
      </w:pPr>
      <w:r w:rsidRPr="00D671F5">
        <w:rPr>
          <w:rFonts w:ascii="Verdana" w:hAnsi="Verdana"/>
          <w:szCs w:val="20"/>
        </w:rPr>
        <w:t>Инвестиционното предложение е включено в обхвата на  т.</w:t>
      </w:r>
      <w:r>
        <w:rPr>
          <w:rFonts w:ascii="Verdana" w:hAnsi="Verdana"/>
          <w:szCs w:val="20"/>
        </w:rPr>
        <w:t xml:space="preserve"> 2</w:t>
      </w:r>
      <w:r w:rsidRPr="00D671F5">
        <w:rPr>
          <w:rFonts w:ascii="Verdana" w:hAnsi="Verdana"/>
          <w:szCs w:val="20"/>
        </w:rPr>
        <w:t>, буква “</w:t>
      </w:r>
      <w:r>
        <w:rPr>
          <w:rFonts w:ascii="Verdana" w:hAnsi="Verdana"/>
          <w:szCs w:val="20"/>
        </w:rPr>
        <w:t>а</w:t>
      </w:r>
      <w:r w:rsidRPr="00D671F5">
        <w:rPr>
          <w:rFonts w:ascii="Verdana" w:hAnsi="Verdana"/>
          <w:szCs w:val="20"/>
        </w:rPr>
        <w:t>“ от Приложение № 2 на ЗООС и чл.2, ал.1, т.1 от Наредбата за ОС, като съгласно разпоредбата на чл. 93, ал.1, т. 1 от ЗООС  подлежи на процедура по преценяване на необходимостта от извършване на ОВОС.</w:t>
      </w:r>
    </w:p>
    <w:p w:rsidR="00446CEA" w:rsidRPr="00446CEA" w:rsidRDefault="00446CEA" w:rsidP="00C85DC3">
      <w:pPr>
        <w:pStyle w:val="af0"/>
        <w:spacing w:before="60" w:after="60"/>
        <w:ind w:left="0" w:right="284" w:firstLine="567"/>
        <w:jc w:val="both"/>
        <w:rPr>
          <w:rFonts w:ascii="Verdana" w:hAnsi="Verdana"/>
        </w:rPr>
      </w:pPr>
      <w:r w:rsidRPr="00446CEA">
        <w:rPr>
          <w:rFonts w:ascii="Verdana" w:hAnsi="Verdana"/>
        </w:rPr>
        <w:t xml:space="preserve">Площта, в която се предвижда да се реализира инвестиционното предложение </w:t>
      </w:r>
      <w:r w:rsidRPr="00446CEA">
        <w:rPr>
          <w:rFonts w:ascii="Verdana" w:hAnsi="Verdana"/>
          <w:b/>
        </w:rPr>
        <w:t>не попада в границите на защитени зони от мрежата НАТУРА 2000 и в защитени територии, съгласно Закона за защитените територии.</w:t>
      </w:r>
      <w:r w:rsidRPr="00446CEA">
        <w:rPr>
          <w:rFonts w:ascii="Verdana" w:hAnsi="Verdana"/>
          <w:lang w:val="en-GB"/>
        </w:rPr>
        <w:t xml:space="preserve"> </w:t>
      </w:r>
      <w:proofErr w:type="spellStart"/>
      <w:r w:rsidRPr="00446CEA">
        <w:rPr>
          <w:rFonts w:ascii="Verdana" w:hAnsi="Verdana"/>
          <w:lang w:val="en-GB"/>
        </w:rPr>
        <w:t>Най-близо</w:t>
      </w:r>
      <w:proofErr w:type="spellEnd"/>
      <w:r w:rsidRPr="00446CEA">
        <w:rPr>
          <w:rFonts w:ascii="Verdana" w:hAnsi="Verdana"/>
          <w:lang w:val="en-GB"/>
        </w:rPr>
        <w:t xml:space="preserve"> </w:t>
      </w:r>
      <w:proofErr w:type="spellStart"/>
      <w:r w:rsidRPr="00446CEA">
        <w:rPr>
          <w:rFonts w:ascii="Verdana" w:hAnsi="Verdana"/>
          <w:lang w:val="en-GB"/>
        </w:rPr>
        <w:t>до</w:t>
      </w:r>
      <w:proofErr w:type="spellEnd"/>
      <w:r w:rsidRPr="00446CEA">
        <w:rPr>
          <w:rFonts w:ascii="Verdana" w:hAnsi="Verdana"/>
          <w:lang w:val="en-GB"/>
        </w:rPr>
        <w:t xml:space="preserve"> </w:t>
      </w:r>
      <w:proofErr w:type="spellStart"/>
      <w:r w:rsidRPr="00446CEA">
        <w:rPr>
          <w:rFonts w:ascii="Verdana" w:hAnsi="Verdana"/>
          <w:lang w:val="en-GB"/>
        </w:rPr>
        <w:t>местоположението</w:t>
      </w:r>
      <w:proofErr w:type="spellEnd"/>
      <w:r w:rsidRPr="00446CEA">
        <w:rPr>
          <w:rFonts w:ascii="Verdana" w:hAnsi="Verdana"/>
          <w:lang w:val="en-GB"/>
        </w:rPr>
        <w:t xml:space="preserve"> </w:t>
      </w:r>
      <w:proofErr w:type="spellStart"/>
      <w:r w:rsidRPr="00446CEA">
        <w:rPr>
          <w:rFonts w:ascii="Verdana" w:hAnsi="Verdana"/>
          <w:lang w:val="en-GB"/>
        </w:rPr>
        <w:t>на</w:t>
      </w:r>
      <w:proofErr w:type="spellEnd"/>
      <w:r w:rsidRPr="00446CEA">
        <w:rPr>
          <w:rFonts w:ascii="Verdana" w:hAnsi="Verdana"/>
          <w:lang w:val="en-GB"/>
        </w:rPr>
        <w:t xml:space="preserve"> </w:t>
      </w:r>
      <w:proofErr w:type="spellStart"/>
      <w:r w:rsidRPr="00446CEA">
        <w:rPr>
          <w:rFonts w:ascii="Verdana" w:hAnsi="Verdana"/>
          <w:lang w:val="en-GB"/>
        </w:rPr>
        <w:t>предвиденото</w:t>
      </w:r>
      <w:proofErr w:type="spellEnd"/>
      <w:r w:rsidRPr="00446CEA">
        <w:rPr>
          <w:rFonts w:ascii="Verdana" w:hAnsi="Verdana"/>
          <w:lang w:val="en-GB"/>
        </w:rPr>
        <w:t xml:space="preserve"> </w:t>
      </w:r>
      <w:proofErr w:type="spellStart"/>
      <w:r w:rsidRPr="00446CEA">
        <w:rPr>
          <w:rFonts w:ascii="Verdana" w:hAnsi="Verdana"/>
          <w:lang w:val="en-GB"/>
        </w:rPr>
        <w:t>за</w:t>
      </w:r>
      <w:proofErr w:type="spellEnd"/>
      <w:r w:rsidRPr="00446CEA">
        <w:rPr>
          <w:rFonts w:ascii="Verdana" w:hAnsi="Verdana"/>
          <w:lang w:val="en-GB"/>
        </w:rPr>
        <w:t xml:space="preserve"> </w:t>
      </w:r>
      <w:proofErr w:type="spellStart"/>
      <w:r w:rsidRPr="00446CEA">
        <w:rPr>
          <w:rFonts w:ascii="Verdana" w:hAnsi="Verdana"/>
          <w:lang w:val="en-GB"/>
        </w:rPr>
        <w:t>реализиране</w:t>
      </w:r>
      <w:proofErr w:type="spellEnd"/>
      <w:r w:rsidRPr="00446CEA">
        <w:rPr>
          <w:rFonts w:ascii="Verdana" w:hAnsi="Verdana"/>
          <w:lang w:val="en-GB"/>
        </w:rPr>
        <w:t xml:space="preserve"> </w:t>
      </w:r>
      <w:proofErr w:type="spellStart"/>
      <w:r w:rsidRPr="00446CEA">
        <w:rPr>
          <w:rFonts w:ascii="Verdana" w:hAnsi="Verdana"/>
          <w:lang w:val="en-GB"/>
        </w:rPr>
        <w:t>инвестиционно</w:t>
      </w:r>
      <w:proofErr w:type="spellEnd"/>
      <w:r w:rsidRPr="00446CEA">
        <w:rPr>
          <w:rFonts w:ascii="Verdana" w:hAnsi="Verdana"/>
          <w:lang w:val="en-GB"/>
        </w:rPr>
        <w:t xml:space="preserve"> </w:t>
      </w:r>
      <w:proofErr w:type="spellStart"/>
      <w:r w:rsidRPr="00446CEA">
        <w:rPr>
          <w:rFonts w:ascii="Verdana" w:hAnsi="Verdana"/>
          <w:lang w:val="en-GB"/>
        </w:rPr>
        <w:t>предложение</w:t>
      </w:r>
      <w:proofErr w:type="spellEnd"/>
      <w:r w:rsidRPr="00446CEA">
        <w:rPr>
          <w:rFonts w:ascii="Verdana" w:hAnsi="Verdana"/>
          <w:lang w:val="en-GB"/>
        </w:rPr>
        <w:t xml:space="preserve"> </w:t>
      </w:r>
      <w:r w:rsidRPr="00446CEA">
        <w:rPr>
          <w:rFonts w:ascii="Verdana" w:hAnsi="Verdana"/>
        </w:rPr>
        <w:t>е</w:t>
      </w:r>
      <w:r w:rsidRPr="00446CEA">
        <w:rPr>
          <w:rFonts w:ascii="Verdana" w:hAnsi="Verdana"/>
          <w:lang w:val="en-GB"/>
        </w:rPr>
        <w:t xml:space="preserve"> </w:t>
      </w:r>
      <w:proofErr w:type="spellStart"/>
      <w:r w:rsidRPr="00446CEA">
        <w:rPr>
          <w:rFonts w:ascii="Verdana" w:hAnsi="Verdana"/>
          <w:lang w:val="en-GB"/>
        </w:rPr>
        <w:t>защитен</w:t>
      </w:r>
      <w:proofErr w:type="spellEnd"/>
      <w:r w:rsidRPr="00446CEA">
        <w:rPr>
          <w:rFonts w:ascii="Verdana" w:hAnsi="Verdana"/>
        </w:rPr>
        <w:t>а</w:t>
      </w:r>
      <w:r w:rsidRPr="00446CEA">
        <w:rPr>
          <w:rFonts w:ascii="Verdana" w:hAnsi="Verdana"/>
          <w:lang w:val="en-GB"/>
        </w:rPr>
        <w:t xml:space="preserve"> </w:t>
      </w:r>
      <w:proofErr w:type="spellStart"/>
      <w:r w:rsidRPr="00446CEA">
        <w:rPr>
          <w:rFonts w:ascii="Verdana" w:hAnsi="Verdana"/>
          <w:lang w:val="en-GB"/>
        </w:rPr>
        <w:t>зон</w:t>
      </w:r>
      <w:proofErr w:type="spellEnd"/>
      <w:r w:rsidRPr="00446CEA">
        <w:rPr>
          <w:rFonts w:ascii="Verdana" w:hAnsi="Verdana"/>
        </w:rPr>
        <w:t>а: BG000</w:t>
      </w:r>
      <w:r w:rsidRPr="00446CEA">
        <w:rPr>
          <w:rFonts w:ascii="Verdana" w:hAnsi="Verdana"/>
          <w:lang w:val="en-US"/>
        </w:rPr>
        <w:t>1033</w:t>
      </w:r>
      <w:r w:rsidRPr="00446CEA">
        <w:rPr>
          <w:rFonts w:ascii="Verdana" w:hAnsi="Verdana"/>
        </w:rPr>
        <w:t xml:space="preserve"> „Брестовица” за опазване на природните местообитания и на дивата флора и фауна, приета от МС с Решение №122/02.03.2007 г. (ДВ бр.21/2007 г.).</w:t>
      </w:r>
    </w:p>
    <w:p w:rsidR="00446CEA" w:rsidRPr="00446CEA" w:rsidRDefault="00446CEA" w:rsidP="00C85DC3">
      <w:pPr>
        <w:pStyle w:val="af0"/>
        <w:spacing w:before="60" w:after="60"/>
        <w:ind w:left="0" w:right="284" w:firstLine="567"/>
        <w:jc w:val="both"/>
        <w:rPr>
          <w:rFonts w:ascii="Verdana" w:hAnsi="Verdana"/>
        </w:rPr>
      </w:pPr>
      <w:r w:rsidRPr="00446CEA">
        <w:rPr>
          <w:rFonts w:ascii="Verdana" w:hAnsi="Verdana"/>
          <w:b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446CEA">
        <w:rPr>
          <w:rFonts w:ascii="Verdana" w:hAnsi="Verdana"/>
        </w:rPr>
        <w:t>31 ал.4 във връзка с ал.1 от Закона за биологичното разнообразие.</w:t>
      </w:r>
    </w:p>
    <w:p w:rsidR="00504B85" w:rsidRDefault="00504B85" w:rsidP="00C85DC3">
      <w:pPr>
        <w:pStyle w:val="a7"/>
        <w:ind w:right="284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</w:t>
      </w:r>
      <w:r w:rsidRPr="007A3CF5">
        <w:rPr>
          <w:rFonts w:ascii="Verdana" w:hAnsi="Verdana"/>
          <w:caps/>
        </w:rPr>
        <w:t xml:space="preserve"> </w:t>
      </w:r>
      <w:r>
        <w:rPr>
          <w:rFonts w:ascii="Verdana" w:hAnsi="Verdana"/>
          <w:caps/>
        </w:rPr>
        <w:t xml:space="preserve">                               </w:t>
      </w:r>
      <w:r w:rsidRPr="007A3CF5">
        <w:rPr>
          <w:rFonts w:ascii="Verdana" w:hAnsi="Verdana"/>
          <w:caps/>
        </w:rPr>
        <w:t xml:space="preserve"> </w:t>
      </w:r>
    </w:p>
    <w:p w:rsidR="00C85DC3" w:rsidRDefault="00504B85" w:rsidP="00C85DC3">
      <w:pPr>
        <w:pStyle w:val="a7"/>
        <w:ind w:right="284" w:firstLine="142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              </w:t>
      </w:r>
    </w:p>
    <w:p w:rsidR="00C85DC3" w:rsidRDefault="00C85DC3" w:rsidP="00C85DC3">
      <w:pPr>
        <w:pStyle w:val="a7"/>
        <w:ind w:right="284" w:firstLine="142"/>
        <w:rPr>
          <w:rFonts w:ascii="Verdana" w:hAnsi="Verdana"/>
          <w:caps/>
        </w:rPr>
      </w:pPr>
    </w:p>
    <w:p w:rsidR="00504B85" w:rsidRDefault="00504B85" w:rsidP="00C85DC3">
      <w:pPr>
        <w:pStyle w:val="a7"/>
        <w:ind w:right="284" w:firstLine="142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lastRenderedPageBreak/>
        <w:t>мотиви:</w:t>
      </w:r>
    </w:p>
    <w:p w:rsidR="00C30267" w:rsidRPr="007A3CF5" w:rsidRDefault="00C30267" w:rsidP="00C85DC3">
      <w:pPr>
        <w:pStyle w:val="a7"/>
        <w:ind w:right="284" w:firstLine="142"/>
        <w:rPr>
          <w:rFonts w:ascii="Verdana" w:hAnsi="Verdana"/>
          <w:b/>
          <w:caps/>
        </w:rPr>
      </w:pPr>
    </w:p>
    <w:p w:rsidR="00504B85" w:rsidRDefault="00504B85" w:rsidP="00C85DC3">
      <w:pPr>
        <w:pStyle w:val="31"/>
        <w:ind w:left="0" w:right="284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="00DA7F70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,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</w:p>
    <w:p w:rsidR="00640046" w:rsidRPr="00640046" w:rsidRDefault="001964D3" w:rsidP="00C85DC3">
      <w:pPr>
        <w:ind w:right="284" w:firstLine="567"/>
        <w:jc w:val="both"/>
        <w:rPr>
          <w:rFonts w:ascii="Verdana" w:hAnsi="Verdana"/>
          <w:lang w:val="ru-RU"/>
        </w:rPr>
      </w:pPr>
      <w:proofErr w:type="spellStart"/>
      <w:r w:rsidRPr="001964D3">
        <w:rPr>
          <w:rFonts w:ascii="Verdana" w:hAnsi="Verdana"/>
          <w:lang w:val="ru-RU"/>
        </w:rPr>
        <w:t>Полезното</w:t>
      </w:r>
      <w:proofErr w:type="spellEnd"/>
      <w:r w:rsidRPr="001964D3">
        <w:rPr>
          <w:rFonts w:ascii="Verdana" w:hAnsi="Verdana"/>
          <w:lang w:val="ru-RU"/>
        </w:rPr>
        <w:t xml:space="preserve"> </w:t>
      </w:r>
      <w:proofErr w:type="spellStart"/>
      <w:r w:rsidRPr="001964D3">
        <w:rPr>
          <w:rFonts w:ascii="Verdana" w:hAnsi="Verdana"/>
          <w:lang w:val="ru-RU"/>
        </w:rPr>
        <w:t>изкопаемо</w:t>
      </w:r>
      <w:proofErr w:type="spellEnd"/>
      <w:r w:rsidRPr="001964D3">
        <w:rPr>
          <w:rFonts w:ascii="Verdana" w:hAnsi="Verdana"/>
          <w:lang w:val="ru-RU"/>
        </w:rPr>
        <w:t xml:space="preserve"> на </w:t>
      </w:r>
      <w:proofErr w:type="spellStart"/>
      <w:r w:rsidRPr="001964D3">
        <w:rPr>
          <w:rFonts w:ascii="Verdana" w:hAnsi="Verdana"/>
          <w:lang w:val="ru-RU"/>
        </w:rPr>
        <w:t>находището</w:t>
      </w:r>
      <w:proofErr w:type="spellEnd"/>
      <w:r w:rsidRPr="001964D3">
        <w:rPr>
          <w:rFonts w:ascii="Verdana" w:hAnsi="Verdana"/>
          <w:lang w:val="ru-RU"/>
        </w:rPr>
        <w:t xml:space="preserve"> </w:t>
      </w:r>
      <w:proofErr w:type="spellStart"/>
      <w:r w:rsidRPr="001964D3">
        <w:rPr>
          <w:rFonts w:ascii="Verdana" w:hAnsi="Verdana"/>
          <w:lang w:val="ru-RU"/>
        </w:rPr>
        <w:t>са</w:t>
      </w:r>
      <w:proofErr w:type="spellEnd"/>
      <w:r w:rsidRPr="001964D3">
        <w:rPr>
          <w:rFonts w:ascii="Verdana" w:hAnsi="Verdana"/>
          <w:lang w:val="ru-RU"/>
        </w:rPr>
        <w:t xml:space="preserve"> кварц-</w:t>
      </w:r>
      <w:proofErr w:type="spellStart"/>
      <w:r w:rsidRPr="001964D3">
        <w:rPr>
          <w:rFonts w:ascii="Verdana" w:hAnsi="Verdana"/>
          <w:lang w:val="ru-RU"/>
        </w:rPr>
        <w:t>фелдшпатовите</w:t>
      </w:r>
      <w:proofErr w:type="spellEnd"/>
      <w:r w:rsidRPr="001964D3">
        <w:rPr>
          <w:rFonts w:ascii="Verdana" w:hAnsi="Verdana"/>
          <w:lang w:val="ru-RU"/>
        </w:rPr>
        <w:t xml:space="preserve"> </w:t>
      </w:r>
      <w:proofErr w:type="spellStart"/>
      <w:r w:rsidRPr="001964D3">
        <w:rPr>
          <w:rFonts w:ascii="Verdana" w:hAnsi="Verdana"/>
          <w:lang w:val="ru-RU"/>
        </w:rPr>
        <w:t>пясъци</w:t>
      </w:r>
      <w:proofErr w:type="spellEnd"/>
      <w:r w:rsidRPr="001964D3">
        <w:rPr>
          <w:rFonts w:ascii="Verdana" w:hAnsi="Verdana"/>
          <w:lang w:val="ru-RU"/>
        </w:rPr>
        <w:t xml:space="preserve"> (</w:t>
      </w:r>
      <w:proofErr w:type="spellStart"/>
      <w:r w:rsidRPr="001964D3">
        <w:rPr>
          <w:rFonts w:ascii="Verdana" w:hAnsi="Verdana"/>
          <w:lang w:val="ru-RU"/>
        </w:rPr>
        <w:t>аркози</w:t>
      </w:r>
      <w:proofErr w:type="spellEnd"/>
      <w:r w:rsidRPr="001964D3">
        <w:rPr>
          <w:rFonts w:ascii="Verdana" w:hAnsi="Verdana"/>
          <w:lang w:val="ru-RU"/>
        </w:rPr>
        <w:t xml:space="preserve">) и </w:t>
      </w:r>
      <w:proofErr w:type="spellStart"/>
      <w:r w:rsidRPr="001964D3">
        <w:rPr>
          <w:rFonts w:ascii="Verdana" w:hAnsi="Verdana"/>
          <w:lang w:val="ru-RU"/>
        </w:rPr>
        <w:t>дребните</w:t>
      </w:r>
      <w:proofErr w:type="spellEnd"/>
      <w:r w:rsidRPr="001964D3">
        <w:rPr>
          <w:rFonts w:ascii="Verdana" w:hAnsi="Verdana"/>
          <w:lang w:val="ru-RU"/>
        </w:rPr>
        <w:t xml:space="preserve"> </w:t>
      </w:r>
      <w:proofErr w:type="spellStart"/>
      <w:r w:rsidRPr="001964D3">
        <w:rPr>
          <w:rFonts w:ascii="Verdana" w:hAnsi="Verdana"/>
          <w:lang w:val="ru-RU"/>
        </w:rPr>
        <w:t>чакъли</w:t>
      </w:r>
      <w:proofErr w:type="spellEnd"/>
      <w:r w:rsidRPr="001964D3">
        <w:rPr>
          <w:rFonts w:ascii="Verdana" w:hAnsi="Verdana"/>
          <w:lang w:val="ru-RU"/>
        </w:rPr>
        <w:t xml:space="preserve"> (4 мм/26 мм), </w:t>
      </w:r>
      <w:proofErr w:type="spellStart"/>
      <w:r w:rsidRPr="001964D3">
        <w:rPr>
          <w:rFonts w:ascii="Verdana" w:hAnsi="Verdana"/>
          <w:lang w:val="ru-RU"/>
        </w:rPr>
        <w:t>съдържащи</w:t>
      </w:r>
      <w:proofErr w:type="spellEnd"/>
      <w:r w:rsidRPr="001964D3">
        <w:rPr>
          <w:rFonts w:ascii="Verdana" w:hAnsi="Verdana"/>
          <w:lang w:val="ru-RU"/>
        </w:rPr>
        <w:t xml:space="preserve"> се в </w:t>
      </w:r>
      <w:proofErr w:type="spellStart"/>
      <w:r w:rsidRPr="001964D3">
        <w:rPr>
          <w:rFonts w:ascii="Verdana" w:hAnsi="Verdana"/>
          <w:lang w:val="ru-RU"/>
        </w:rPr>
        <w:t>пластовете</w:t>
      </w:r>
      <w:proofErr w:type="spellEnd"/>
      <w:r w:rsidRPr="001964D3">
        <w:rPr>
          <w:rFonts w:ascii="Verdana" w:hAnsi="Verdana"/>
          <w:lang w:val="ru-RU"/>
        </w:rPr>
        <w:t xml:space="preserve"> от </w:t>
      </w:r>
      <w:proofErr w:type="spellStart"/>
      <w:r w:rsidRPr="001964D3">
        <w:rPr>
          <w:rFonts w:ascii="Verdana" w:hAnsi="Verdana"/>
          <w:lang w:val="ru-RU"/>
        </w:rPr>
        <w:t>пясъци</w:t>
      </w:r>
      <w:proofErr w:type="spellEnd"/>
      <w:r w:rsidRPr="001964D3">
        <w:rPr>
          <w:rFonts w:ascii="Verdana" w:hAnsi="Verdana"/>
          <w:lang w:val="ru-RU"/>
        </w:rPr>
        <w:t xml:space="preserve"> и </w:t>
      </w:r>
      <w:proofErr w:type="spellStart"/>
      <w:r w:rsidRPr="001964D3">
        <w:rPr>
          <w:rFonts w:ascii="Verdana" w:hAnsi="Verdana"/>
          <w:lang w:val="ru-RU"/>
        </w:rPr>
        <w:t>чакъли</w:t>
      </w:r>
      <w:proofErr w:type="spellEnd"/>
      <w:r w:rsidRPr="001964D3">
        <w:rPr>
          <w:rFonts w:ascii="Verdana" w:hAnsi="Verdana"/>
          <w:lang w:val="ru-RU"/>
        </w:rPr>
        <w:t>.</w:t>
      </w:r>
      <w:r w:rsidRPr="001964D3">
        <w:rPr>
          <w:b/>
        </w:rPr>
        <w:t xml:space="preserve"> </w:t>
      </w:r>
      <w:proofErr w:type="spellStart"/>
      <w:proofErr w:type="gramStart"/>
      <w:r w:rsidRPr="001964D3">
        <w:rPr>
          <w:rFonts w:ascii="Verdana" w:hAnsi="Verdana"/>
        </w:rPr>
        <w:t>Проучените</w:t>
      </w:r>
      <w:proofErr w:type="spellEnd"/>
      <w:r w:rsidRPr="001964D3">
        <w:rPr>
          <w:rFonts w:ascii="Verdana" w:hAnsi="Verdana"/>
        </w:rPr>
        <w:t xml:space="preserve"> </w:t>
      </w:r>
      <w:proofErr w:type="spellStart"/>
      <w:r w:rsidRPr="001964D3">
        <w:rPr>
          <w:rFonts w:ascii="Verdana" w:hAnsi="Verdana"/>
        </w:rPr>
        <w:t>запаси</w:t>
      </w:r>
      <w:proofErr w:type="spellEnd"/>
      <w:r w:rsidRPr="001964D3">
        <w:rPr>
          <w:rFonts w:ascii="Verdana" w:hAnsi="Verdana"/>
        </w:rPr>
        <w:t xml:space="preserve"> и </w:t>
      </w:r>
      <w:proofErr w:type="spellStart"/>
      <w:r w:rsidRPr="001964D3">
        <w:rPr>
          <w:rFonts w:ascii="Verdana" w:hAnsi="Verdana"/>
        </w:rPr>
        <w:t>ресурси</w:t>
      </w:r>
      <w:proofErr w:type="spellEnd"/>
      <w:r w:rsidRPr="001964D3">
        <w:rPr>
          <w:rFonts w:ascii="Verdana" w:hAnsi="Verdana"/>
        </w:rPr>
        <w:t xml:space="preserve"> </w:t>
      </w:r>
      <w:proofErr w:type="spellStart"/>
      <w:r w:rsidRPr="001964D3">
        <w:rPr>
          <w:rFonts w:ascii="Verdana" w:hAnsi="Verdana"/>
        </w:rPr>
        <w:t>са</w:t>
      </w:r>
      <w:proofErr w:type="spellEnd"/>
      <w:r w:rsidRPr="001964D3">
        <w:rPr>
          <w:rFonts w:ascii="Verdana" w:hAnsi="Verdana"/>
        </w:rPr>
        <w:t xml:space="preserve"> </w:t>
      </w:r>
      <w:proofErr w:type="spellStart"/>
      <w:r w:rsidRPr="001964D3">
        <w:rPr>
          <w:rFonts w:ascii="Verdana" w:hAnsi="Verdana"/>
        </w:rPr>
        <w:t>над</w:t>
      </w:r>
      <w:proofErr w:type="spellEnd"/>
      <w:r w:rsidRPr="001964D3">
        <w:rPr>
          <w:rFonts w:ascii="Verdana" w:hAnsi="Verdana"/>
        </w:rPr>
        <w:t xml:space="preserve"> </w:t>
      </w:r>
      <w:proofErr w:type="spellStart"/>
      <w:r w:rsidRPr="001964D3">
        <w:rPr>
          <w:rFonts w:ascii="Verdana" w:hAnsi="Verdana"/>
        </w:rPr>
        <w:t>стационарното</w:t>
      </w:r>
      <w:proofErr w:type="spellEnd"/>
      <w:r w:rsidRPr="001964D3">
        <w:rPr>
          <w:rFonts w:ascii="Verdana" w:hAnsi="Verdana"/>
        </w:rPr>
        <w:t xml:space="preserve"> </w:t>
      </w:r>
      <w:proofErr w:type="spellStart"/>
      <w:r w:rsidRPr="001964D3">
        <w:rPr>
          <w:rFonts w:ascii="Verdana" w:hAnsi="Verdana"/>
        </w:rPr>
        <w:t>водно</w:t>
      </w:r>
      <w:proofErr w:type="spellEnd"/>
      <w:r w:rsidRPr="001964D3">
        <w:rPr>
          <w:rFonts w:ascii="Verdana" w:hAnsi="Verdana"/>
        </w:rPr>
        <w:t xml:space="preserve"> </w:t>
      </w:r>
      <w:proofErr w:type="spellStart"/>
      <w:r w:rsidRPr="001964D3">
        <w:rPr>
          <w:rFonts w:ascii="Verdana" w:hAnsi="Verdana"/>
        </w:rPr>
        <w:t>ниво</w:t>
      </w:r>
      <w:proofErr w:type="spellEnd"/>
      <w:r w:rsidRPr="001964D3">
        <w:rPr>
          <w:rFonts w:ascii="Verdana" w:hAnsi="Verdana"/>
          <w:bCs/>
        </w:rPr>
        <w:t>.</w:t>
      </w:r>
      <w:proofErr w:type="gramEnd"/>
      <w:r w:rsidRPr="001964D3">
        <w:rPr>
          <w:rFonts w:ascii="Verdana" w:hAnsi="Verdana"/>
        </w:rPr>
        <w:t xml:space="preserve"> </w:t>
      </w:r>
      <w:r w:rsidR="00640046" w:rsidRPr="00640046">
        <w:rPr>
          <w:rFonts w:ascii="Verdana" w:hAnsi="Verdana"/>
          <w:lang w:val="ru-RU"/>
        </w:rPr>
        <w:t xml:space="preserve">При </w:t>
      </w:r>
      <w:proofErr w:type="spellStart"/>
      <w:r w:rsidR="00640046" w:rsidRPr="00640046">
        <w:rPr>
          <w:rFonts w:ascii="Verdana" w:hAnsi="Verdana"/>
          <w:lang w:val="ru-RU"/>
        </w:rPr>
        <w:t>добива</w:t>
      </w:r>
      <w:proofErr w:type="spellEnd"/>
      <w:r w:rsidR="00640046" w:rsidRPr="00640046">
        <w:rPr>
          <w:rFonts w:ascii="Verdana" w:hAnsi="Verdana"/>
          <w:lang w:val="ru-RU"/>
        </w:rPr>
        <w:t xml:space="preserve">, </w:t>
      </w:r>
      <w:proofErr w:type="spellStart"/>
      <w:r w:rsidR="00640046" w:rsidRPr="00640046">
        <w:rPr>
          <w:rFonts w:ascii="Verdana" w:hAnsi="Verdana"/>
          <w:lang w:val="ru-RU"/>
        </w:rPr>
        <w:t>няма</w:t>
      </w:r>
      <w:proofErr w:type="spellEnd"/>
      <w:r w:rsidR="00640046" w:rsidRPr="00640046">
        <w:rPr>
          <w:rFonts w:ascii="Verdana" w:hAnsi="Verdana"/>
          <w:lang w:val="ru-RU"/>
        </w:rPr>
        <w:t xml:space="preserve"> да се </w:t>
      </w:r>
      <w:proofErr w:type="spellStart"/>
      <w:r w:rsidR="00640046" w:rsidRPr="00640046">
        <w:rPr>
          <w:rFonts w:ascii="Verdana" w:hAnsi="Verdana"/>
          <w:lang w:val="ru-RU"/>
        </w:rPr>
        <w:t>използват</w:t>
      </w:r>
      <w:proofErr w:type="spellEnd"/>
      <w:r w:rsidR="00640046" w:rsidRPr="00640046">
        <w:rPr>
          <w:rFonts w:ascii="Verdana" w:hAnsi="Verdana"/>
          <w:lang w:val="ru-RU"/>
        </w:rPr>
        <w:t xml:space="preserve"> </w:t>
      </w:r>
      <w:proofErr w:type="spellStart"/>
      <w:r w:rsidR="00640046" w:rsidRPr="00640046">
        <w:rPr>
          <w:rFonts w:ascii="Verdana" w:hAnsi="Verdana"/>
          <w:lang w:val="ru-RU"/>
        </w:rPr>
        <w:t>пробивно</w:t>
      </w:r>
      <w:proofErr w:type="spellEnd"/>
      <w:r w:rsidR="00640046" w:rsidRPr="00640046">
        <w:rPr>
          <w:rFonts w:ascii="Verdana" w:hAnsi="Verdana"/>
          <w:lang w:val="ru-RU"/>
        </w:rPr>
        <w:t xml:space="preserve"> – </w:t>
      </w:r>
      <w:proofErr w:type="spellStart"/>
      <w:r w:rsidR="00640046" w:rsidRPr="00640046">
        <w:rPr>
          <w:rFonts w:ascii="Verdana" w:hAnsi="Verdana"/>
          <w:lang w:val="ru-RU"/>
        </w:rPr>
        <w:t>взривни</w:t>
      </w:r>
      <w:proofErr w:type="spellEnd"/>
      <w:r w:rsidR="00640046" w:rsidRPr="00640046">
        <w:rPr>
          <w:rFonts w:ascii="Verdana" w:hAnsi="Verdana"/>
          <w:lang w:val="ru-RU"/>
        </w:rPr>
        <w:t xml:space="preserve"> </w:t>
      </w:r>
      <w:proofErr w:type="spellStart"/>
      <w:r w:rsidR="00640046" w:rsidRPr="00640046">
        <w:rPr>
          <w:rFonts w:ascii="Verdana" w:hAnsi="Verdana"/>
          <w:lang w:val="ru-RU"/>
        </w:rPr>
        <w:t>работи</w:t>
      </w:r>
      <w:proofErr w:type="spellEnd"/>
      <w:r w:rsidR="00640046" w:rsidRPr="00640046">
        <w:rPr>
          <w:rFonts w:ascii="Verdana" w:hAnsi="Verdana"/>
          <w:lang w:val="ru-RU"/>
        </w:rPr>
        <w:t>.</w:t>
      </w:r>
    </w:p>
    <w:p w:rsidR="00640046" w:rsidRPr="00640046" w:rsidRDefault="00640046" w:rsidP="00C85DC3">
      <w:pPr>
        <w:pStyle w:val="31"/>
        <w:ind w:left="0" w:right="284" w:firstLine="567"/>
        <w:contextualSpacing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640046">
        <w:rPr>
          <w:rFonts w:ascii="Verdana" w:hAnsi="Verdana"/>
          <w:sz w:val="20"/>
          <w:szCs w:val="20"/>
          <w:lang w:val="ru-RU"/>
        </w:rPr>
        <w:t>Експлоатационните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проекти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(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цялостен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годишни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)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бъдат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разработени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640046">
        <w:rPr>
          <w:rFonts w:ascii="Verdana" w:hAnsi="Verdana"/>
          <w:sz w:val="20"/>
          <w:szCs w:val="20"/>
          <w:lang w:val="ru-RU"/>
        </w:rPr>
        <w:t>при</w:t>
      </w:r>
      <w:proofErr w:type="gramEnd"/>
      <w:r w:rsidRPr="00640046">
        <w:rPr>
          <w:rFonts w:ascii="Verdana" w:hAnsi="Verdana"/>
          <w:sz w:val="20"/>
          <w:szCs w:val="20"/>
          <w:lang w:val="ru-RU"/>
        </w:rPr>
        <w:t xml:space="preserve"> заложен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годишен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добив в размер на 50000 м</w:t>
      </w:r>
      <w:r w:rsidRPr="00640046">
        <w:rPr>
          <w:rFonts w:ascii="Verdana" w:hAnsi="Verdana"/>
          <w:sz w:val="20"/>
          <w:szCs w:val="20"/>
          <w:vertAlign w:val="superscript"/>
          <w:lang w:val="ru-RU"/>
        </w:rPr>
        <w:t xml:space="preserve">3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иззети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пясъци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чакъли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промишлените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запаси, по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изискванията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на инвеститора.</w:t>
      </w:r>
    </w:p>
    <w:p w:rsidR="00640046" w:rsidRPr="00640046" w:rsidRDefault="00640046" w:rsidP="00C85DC3">
      <w:pPr>
        <w:pStyle w:val="31"/>
        <w:ind w:left="0" w:right="284" w:firstLine="567"/>
        <w:contextualSpacing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640046">
        <w:rPr>
          <w:rFonts w:ascii="Verdana" w:hAnsi="Verdana"/>
          <w:sz w:val="20"/>
          <w:szCs w:val="20"/>
          <w:lang w:val="ru-RU"/>
        </w:rPr>
        <w:t>Експлоатационните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параметри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утвърдените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запаси и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ресурси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предложение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са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>:</w:t>
      </w:r>
    </w:p>
    <w:p w:rsidR="00640046" w:rsidRPr="00640046" w:rsidRDefault="00640046" w:rsidP="00C85DC3">
      <w:pPr>
        <w:pStyle w:val="31"/>
        <w:ind w:left="0" w:right="284" w:firstLine="567"/>
        <w:contextualSpacing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640046">
        <w:rPr>
          <w:rFonts w:ascii="Verdana" w:hAnsi="Verdana"/>
          <w:sz w:val="20"/>
          <w:szCs w:val="20"/>
          <w:lang w:val="ru-RU"/>
        </w:rPr>
        <w:t>Площ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утвърдените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запаси и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ресурси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ab/>
      </w:r>
      <w:r w:rsidR="00C30267">
        <w:rPr>
          <w:rFonts w:ascii="Verdana" w:hAnsi="Verdana"/>
          <w:sz w:val="20"/>
          <w:szCs w:val="20"/>
          <w:lang w:val="ru-RU"/>
        </w:rPr>
        <w:t xml:space="preserve">- </w:t>
      </w:r>
      <w:r w:rsidRPr="00640046">
        <w:rPr>
          <w:rFonts w:ascii="Verdana" w:hAnsi="Verdana"/>
          <w:sz w:val="20"/>
          <w:szCs w:val="20"/>
          <w:lang w:val="ru-RU"/>
        </w:rPr>
        <w:t xml:space="preserve">169.6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дка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>;</w:t>
      </w:r>
    </w:p>
    <w:p w:rsidR="00640046" w:rsidRPr="00640046" w:rsidRDefault="00640046" w:rsidP="00C85DC3">
      <w:pPr>
        <w:pStyle w:val="31"/>
        <w:ind w:left="0" w:right="284" w:firstLine="567"/>
        <w:contextualSpacing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640046">
        <w:rPr>
          <w:rFonts w:ascii="Verdana" w:hAnsi="Verdana"/>
          <w:sz w:val="20"/>
          <w:szCs w:val="20"/>
          <w:lang w:val="ru-RU"/>
        </w:rPr>
        <w:t>Средна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дебелина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пясъци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чакъли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</w:t>
      </w:r>
      <w:r w:rsidRPr="00640046">
        <w:rPr>
          <w:rFonts w:ascii="Verdana" w:hAnsi="Verdana"/>
          <w:sz w:val="20"/>
          <w:szCs w:val="20"/>
          <w:lang w:val="ru-RU"/>
        </w:rPr>
        <w:tab/>
      </w:r>
      <w:r w:rsidR="00C30267">
        <w:rPr>
          <w:rFonts w:ascii="Verdana" w:hAnsi="Verdana"/>
          <w:sz w:val="20"/>
          <w:szCs w:val="20"/>
          <w:lang w:val="ru-RU"/>
        </w:rPr>
        <w:t xml:space="preserve">- </w:t>
      </w:r>
      <w:r w:rsidRPr="00640046">
        <w:rPr>
          <w:rFonts w:ascii="Verdana" w:hAnsi="Verdana"/>
          <w:sz w:val="20"/>
          <w:szCs w:val="20"/>
          <w:lang w:val="ru-RU"/>
        </w:rPr>
        <w:t>14.0 м;</w:t>
      </w:r>
    </w:p>
    <w:p w:rsidR="00640046" w:rsidRPr="00640046" w:rsidRDefault="00640046" w:rsidP="00C85DC3">
      <w:pPr>
        <w:pStyle w:val="31"/>
        <w:ind w:left="0" w:right="284" w:firstLine="567"/>
        <w:contextualSpacing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640046">
        <w:rPr>
          <w:rFonts w:ascii="Verdana" w:hAnsi="Verdana"/>
          <w:sz w:val="20"/>
          <w:szCs w:val="20"/>
          <w:lang w:val="ru-RU"/>
        </w:rPr>
        <w:t>Утвърдени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запаси и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ресурси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пясъци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чакъли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ab/>
      </w:r>
      <w:r w:rsidR="00C30267">
        <w:rPr>
          <w:rFonts w:ascii="Verdana" w:hAnsi="Verdana"/>
          <w:sz w:val="20"/>
          <w:szCs w:val="20"/>
          <w:lang w:val="ru-RU"/>
        </w:rPr>
        <w:t xml:space="preserve"> - </w:t>
      </w:r>
      <w:r w:rsidRPr="00640046">
        <w:rPr>
          <w:rFonts w:ascii="Verdana" w:hAnsi="Verdana"/>
          <w:sz w:val="20"/>
          <w:szCs w:val="20"/>
          <w:lang w:val="ru-RU"/>
        </w:rPr>
        <w:t>2774594 м</w:t>
      </w:r>
      <w:r w:rsidRPr="00640046">
        <w:rPr>
          <w:rFonts w:ascii="Verdana" w:hAnsi="Verdana"/>
          <w:sz w:val="20"/>
          <w:szCs w:val="20"/>
          <w:vertAlign w:val="superscript"/>
          <w:lang w:val="ru-RU"/>
        </w:rPr>
        <w:t>3</w:t>
      </w:r>
      <w:r w:rsidRPr="00640046">
        <w:rPr>
          <w:rFonts w:ascii="Verdana" w:hAnsi="Verdana"/>
          <w:sz w:val="20"/>
          <w:szCs w:val="20"/>
          <w:lang w:val="ru-RU"/>
        </w:rPr>
        <w:t>;</w:t>
      </w:r>
    </w:p>
    <w:p w:rsidR="00640046" w:rsidRPr="00640046" w:rsidRDefault="00640046" w:rsidP="00C85DC3">
      <w:pPr>
        <w:pStyle w:val="31"/>
        <w:ind w:left="0" w:right="284" w:firstLine="567"/>
        <w:contextualSpacing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640046">
        <w:rPr>
          <w:rFonts w:ascii="Verdana" w:hAnsi="Verdana"/>
          <w:sz w:val="20"/>
          <w:szCs w:val="20"/>
          <w:lang w:val="ru-RU"/>
        </w:rPr>
        <w:t>Откривка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обем</w:t>
      </w:r>
      <w:proofErr w:type="spellEnd"/>
      <w:r w:rsidR="00C85DC3">
        <w:rPr>
          <w:rFonts w:ascii="Verdana" w:hAnsi="Verdana"/>
          <w:sz w:val="20"/>
          <w:szCs w:val="20"/>
          <w:lang w:val="ru-RU"/>
        </w:rPr>
        <w:t xml:space="preserve"> </w:t>
      </w:r>
      <w:r w:rsidR="00C30267">
        <w:rPr>
          <w:rFonts w:ascii="Verdana" w:hAnsi="Verdana"/>
          <w:sz w:val="20"/>
          <w:szCs w:val="20"/>
          <w:lang w:val="ru-RU"/>
        </w:rPr>
        <w:t xml:space="preserve">- </w:t>
      </w:r>
      <w:r w:rsidRPr="00640046">
        <w:rPr>
          <w:rFonts w:ascii="Verdana" w:hAnsi="Verdana"/>
          <w:sz w:val="20"/>
          <w:szCs w:val="20"/>
          <w:lang w:val="ru-RU"/>
        </w:rPr>
        <w:t>191503 м</w:t>
      </w:r>
      <w:r w:rsidRPr="00640046">
        <w:rPr>
          <w:rFonts w:ascii="Verdana" w:hAnsi="Verdana"/>
          <w:sz w:val="20"/>
          <w:szCs w:val="20"/>
          <w:vertAlign w:val="superscript"/>
          <w:lang w:val="ru-RU"/>
        </w:rPr>
        <w:t>3</w:t>
      </w:r>
      <w:r w:rsidRPr="00640046">
        <w:rPr>
          <w:rFonts w:ascii="Verdana" w:hAnsi="Verdana"/>
          <w:sz w:val="20"/>
          <w:szCs w:val="20"/>
          <w:lang w:val="ru-RU"/>
        </w:rPr>
        <w:t>;</w:t>
      </w:r>
    </w:p>
    <w:p w:rsidR="001964D3" w:rsidRPr="001964D3" w:rsidRDefault="00640046" w:rsidP="00C85DC3">
      <w:pPr>
        <w:pStyle w:val="31"/>
        <w:ind w:left="0" w:right="284" w:firstLine="567"/>
        <w:contextualSpacing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640046">
        <w:rPr>
          <w:rFonts w:ascii="Verdana" w:hAnsi="Verdana"/>
          <w:sz w:val="20"/>
          <w:szCs w:val="20"/>
          <w:lang w:val="ru-RU"/>
        </w:rPr>
        <w:t>Откривка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средна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дебелина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ab/>
      </w:r>
      <w:r w:rsidR="00C30267">
        <w:rPr>
          <w:rFonts w:ascii="Verdana" w:hAnsi="Verdana"/>
          <w:sz w:val="20"/>
          <w:szCs w:val="20"/>
          <w:lang w:val="ru-RU"/>
        </w:rPr>
        <w:t xml:space="preserve">- </w:t>
      </w:r>
      <w:r w:rsidRPr="00640046">
        <w:rPr>
          <w:rFonts w:ascii="Verdana" w:hAnsi="Verdana"/>
          <w:sz w:val="20"/>
          <w:szCs w:val="20"/>
          <w:lang w:val="ru-RU"/>
        </w:rPr>
        <w:t>1.0 м</w:t>
      </w:r>
    </w:p>
    <w:p w:rsidR="00640046" w:rsidRPr="00640046" w:rsidRDefault="00640046" w:rsidP="00C85DC3">
      <w:pPr>
        <w:pStyle w:val="31"/>
        <w:ind w:left="0" w:right="284" w:firstLine="567"/>
        <w:contextualSpacing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640046">
        <w:rPr>
          <w:rFonts w:ascii="Verdana" w:hAnsi="Verdana"/>
          <w:sz w:val="20"/>
          <w:szCs w:val="20"/>
          <w:lang w:val="ru-RU"/>
        </w:rPr>
        <w:t>Добивът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пясъци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чакъли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извършва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на три работни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стъпала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. </w:t>
      </w:r>
    </w:p>
    <w:p w:rsidR="001964D3" w:rsidRPr="001964D3" w:rsidRDefault="00640046" w:rsidP="00C85DC3">
      <w:pPr>
        <w:pStyle w:val="31"/>
        <w:ind w:left="0" w:right="284" w:firstLine="567"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640046">
        <w:rPr>
          <w:rFonts w:ascii="Verdana" w:hAnsi="Verdana"/>
          <w:sz w:val="20"/>
          <w:szCs w:val="20"/>
          <w:lang w:val="ru-RU"/>
        </w:rPr>
        <w:t>Откривката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премахва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с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булдозер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–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рихлител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.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Иззетата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откривка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бъде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депонирана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насипище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„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Откривка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”.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Пробутването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откривката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извършва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с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булдозер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насипището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съпътствуващата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площ</w:t>
      </w:r>
      <w:proofErr w:type="spellEnd"/>
      <w:r>
        <w:rPr>
          <w:rFonts w:ascii="Verdana" w:hAnsi="Verdana"/>
          <w:sz w:val="20"/>
          <w:szCs w:val="20"/>
          <w:lang w:val="ru-RU"/>
        </w:rPr>
        <w:t>.</w:t>
      </w:r>
      <w:r w:rsidRPr="00640046">
        <w:t xml:space="preserve"> </w:t>
      </w:r>
      <w:r w:rsidR="00C30267">
        <w:rPr>
          <w:lang w:val="bg-BG"/>
        </w:rPr>
        <w:t xml:space="preserve">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Пясъците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чакълите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изземват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с багер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Komatsu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PC290 с обратна лопата и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обработва</w:t>
      </w:r>
      <w:r w:rsidR="00C30267">
        <w:rPr>
          <w:rFonts w:ascii="Verdana" w:hAnsi="Verdana"/>
          <w:sz w:val="20"/>
          <w:szCs w:val="20"/>
          <w:lang w:val="ru-RU"/>
        </w:rPr>
        <w:t>т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640046">
        <w:rPr>
          <w:rFonts w:ascii="Verdana" w:hAnsi="Verdana"/>
          <w:sz w:val="20"/>
          <w:szCs w:val="20"/>
          <w:lang w:val="ru-RU"/>
        </w:rPr>
        <w:t>мобилна</w:t>
      </w:r>
      <w:proofErr w:type="spellEnd"/>
      <w:r w:rsidRPr="00640046">
        <w:rPr>
          <w:rFonts w:ascii="Verdana" w:hAnsi="Verdana"/>
          <w:sz w:val="20"/>
          <w:szCs w:val="20"/>
          <w:lang w:val="ru-RU"/>
        </w:rPr>
        <w:t xml:space="preserve"> сепарация (ТМСИ)</w:t>
      </w:r>
      <w:r w:rsidR="00C3026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C30267">
        <w:rPr>
          <w:rFonts w:ascii="Verdana" w:hAnsi="Verdana"/>
          <w:sz w:val="20"/>
          <w:szCs w:val="20"/>
          <w:lang w:val="ru-RU"/>
        </w:rPr>
        <w:t>втори</w:t>
      </w:r>
      <w:proofErr w:type="spellEnd"/>
      <w:r w:rsidR="00C3026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C30267">
        <w:rPr>
          <w:rFonts w:ascii="Verdana" w:hAnsi="Verdana"/>
          <w:sz w:val="20"/>
          <w:szCs w:val="20"/>
          <w:lang w:val="ru-RU"/>
        </w:rPr>
        <w:t>етап</w:t>
      </w:r>
      <w:proofErr w:type="spellEnd"/>
      <w:r w:rsidR="00C30267">
        <w:rPr>
          <w:rFonts w:ascii="Verdana" w:hAnsi="Verdana"/>
          <w:sz w:val="20"/>
          <w:szCs w:val="20"/>
          <w:lang w:val="ru-RU"/>
        </w:rPr>
        <w:t xml:space="preserve"> от ИП.</w:t>
      </w:r>
    </w:p>
    <w:p w:rsidR="00504B85" w:rsidRPr="00184D8B" w:rsidRDefault="00446CEA" w:rsidP="00C85DC3">
      <w:pPr>
        <w:pStyle w:val="31"/>
        <w:numPr>
          <w:ilvl w:val="0"/>
          <w:numId w:val="24"/>
        </w:numPr>
        <w:tabs>
          <w:tab w:val="left" w:pos="851"/>
        </w:tabs>
        <w:ind w:left="0" w:right="284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BC322F" w:rsidRPr="00BC322F">
        <w:rPr>
          <w:rFonts w:ascii="Verdana" w:hAnsi="Verdana"/>
          <w:sz w:val="20"/>
          <w:szCs w:val="20"/>
          <w:lang w:val="bg-BG"/>
        </w:rPr>
        <w:t xml:space="preserve">Реализирането на инвестиционното предложение не е свързано с необходимост от изграждане на нови пътища. </w:t>
      </w:r>
      <w:r w:rsidR="00504B85" w:rsidRPr="00184D8B">
        <w:rPr>
          <w:rFonts w:ascii="Verdana" w:hAnsi="Verdana"/>
          <w:sz w:val="20"/>
          <w:szCs w:val="20"/>
        </w:rPr>
        <w:t xml:space="preserve">В </w:t>
      </w:r>
      <w:proofErr w:type="spellStart"/>
      <w:r w:rsidR="00504B85" w:rsidRPr="00184D8B">
        <w:rPr>
          <w:rFonts w:ascii="Verdana" w:hAnsi="Verdana"/>
          <w:sz w:val="20"/>
          <w:szCs w:val="20"/>
        </w:rPr>
        <w:t>хода</w:t>
      </w:r>
      <w:proofErr w:type="spellEnd"/>
      <w:r w:rsidR="00504B85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184D8B">
        <w:rPr>
          <w:rFonts w:ascii="Verdana" w:hAnsi="Verdana"/>
          <w:sz w:val="20"/>
          <w:szCs w:val="20"/>
        </w:rPr>
        <w:t>на</w:t>
      </w:r>
      <w:proofErr w:type="spellEnd"/>
      <w:r w:rsidR="00504B85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184D8B">
        <w:rPr>
          <w:rFonts w:ascii="Verdana" w:hAnsi="Verdana"/>
          <w:sz w:val="20"/>
          <w:szCs w:val="20"/>
        </w:rPr>
        <w:t>експлоатация</w:t>
      </w:r>
      <w:proofErr w:type="spellEnd"/>
      <w:r w:rsidR="00504B85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184D8B">
        <w:rPr>
          <w:rFonts w:ascii="Verdana" w:hAnsi="Verdana"/>
          <w:sz w:val="20"/>
          <w:szCs w:val="20"/>
        </w:rPr>
        <w:t>на</w:t>
      </w:r>
      <w:proofErr w:type="spellEnd"/>
      <w:r w:rsidR="00504B85" w:rsidRPr="00184D8B">
        <w:rPr>
          <w:rFonts w:ascii="Verdana" w:hAnsi="Verdana"/>
          <w:sz w:val="20"/>
          <w:szCs w:val="20"/>
        </w:rPr>
        <w:t xml:space="preserve"> </w:t>
      </w:r>
      <w:r w:rsidR="00C30267">
        <w:rPr>
          <w:rFonts w:ascii="Verdana" w:hAnsi="Verdana"/>
          <w:sz w:val="20"/>
          <w:szCs w:val="20"/>
          <w:lang w:val="bg-BG"/>
        </w:rPr>
        <w:t>кариерата</w:t>
      </w:r>
      <w:r w:rsidR="00504B85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184D8B">
        <w:rPr>
          <w:rFonts w:ascii="Verdana" w:hAnsi="Verdana"/>
          <w:sz w:val="20"/>
          <w:szCs w:val="20"/>
        </w:rPr>
        <w:t>се</w:t>
      </w:r>
      <w:proofErr w:type="spellEnd"/>
      <w:r w:rsidR="00504B85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184D8B">
        <w:rPr>
          <w:rFonts w:ascii="Verdana" w:hAnsi="Verdana"/>
          <w:sz w:val="20"/>
          <w:szCs w:val="20"/>
        </w:rPr>
        <w:t>предполага</w:t>
      </w:r>
      <w:proofErr w:type="spellEnd"/>
      <w:r w:rsidR="00E22EA8">
        <w:rPr>
          <w:rFonts w:ascii="Verdana" w:hAnsi="Verdana"/>
          <w:sz w:val="20"/>
          <w:szCs w:val="20"/>
          <w:lang w:val="bg-BG"/>
        </w:rPr>
        <w:t xml:space="preserve"> възникване </w:t>
      </w:r>
      <w:proofErr w:type="gramStart"/>
      <w:r w:rsidR="00E22EA8">
        <w:rPr>
          <w:rFonts w:ascii="Verdana" w:hAnsi="Verdana"/>
          <w:sz w:val="20"/>
          <w:szCs w:val="20"/>
          <w:lang w:val="bg-BG"/>
        </w:rPr>
        <w:t xml:space="preserve">на </w:t>
      </w:r>
      <w:r w:rsidR="00504B85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184D8B">
        <w:rPr>
          <w:rFonts w:ascii="Verdana" w:hAnsi="Verdana"/>
          <w:sz w:val="20"/>
          <w:szCs w:val="20"/>
        </w:rPr>
        <w:t>допълнително</w:t>
      </w:r>
      <w:proofErr w:type="spellEnd"/>
      <w:proofErr w:type="gramEnd"/>
      <w:r w:rsidR="00504B85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184D8B">
        <w:rPr>
          <w:rFonts w:ascii="Verdana" w:hAnsi="Verdana"/>
          <w:sz w:val="20"/>
          <w:szCs w:val="20"/>
        </w:rPr>
        <w:t>замърсяване</w:t>
      </w:r>
      <w:proofErr w:type="spellEnd"/>
      <w:r w:rsidR="00504B85" w:rsidRPr="00184D8B">
        <w:rPr>
          <w:rFonts w:ascii="Verdana" w:hAnsi="Verdana"/>
          <w:sz w:val="20"/>
          <w:szCs w:val="20"/>
        </w:rPr>
        <w:t xml:space="preserve"> и </w:t>
      </w:r>
      <w:proofErr w:type="spellStart"/>
      <w:r w:rsidR="00504B85" w:rsidRPr="00184D8B">
        <w:rPr>
          <w:rFonts w:ascii="Verdana" w:hAnsi="Verdana"/>
          <w:sz w:val="20"/>
          <w:szCs w:val="20"/>
        </w:rPr>
        <w:t>дискомфорт</w:t>
      </w:r>
      <w:proofErr w:type="spellEnd"/>
      <w:r w:rsidR="00504B85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184D8B">
        <w:rPr>
          <w:rFonts w:ascii="Verdana" w:hAnsi="Verdana"/>
          <w:sz w:val="20"/>
          <w:szCs w:val="20"/>
        </w:rPr>
        <w:t>на</w:t>
      </w:r>
      <w:proofErr w:type="spellEnd"/>
      <w:r w:rsidR="00504B85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184D8B">
        <w:rPr>
          <w:rFonts w:ascii="Verdana" w:hAnsi="Verdana"/>
          <w:sz w:val="20"/>
          <w:szCs w:val="20"/>
        </w:rPr>
        <w:t>околната</w:t>
      </w:r>
      <w:proofErr w:type="spellEnd"/>
      <w:r w:rsidR="00504B85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184D8B">
        <w:rPr>
          <w:rFonts w:ascii="Verdana" w:hAnsi="Verdana"/>
          <w:sz w:val="20"/>
          <w:szCs w:val="20"/>
        </w:rPr>
        <w:t>среда</w:t>
      </w:r>
      <w:proofErr w:type="spellEnd"/>
      <w:r w:rsidR="00504B85" w:rsidRPr="00184D8B">
        <w:rPr>
          <w:rFonts w:ascii="Verdana" w:hAnsi="Verdana"/>
          <w:sz w:val="20"/>
          <w:szCs w:val="20"/>
        </w:rPr>
        <w:t xml:space="preserve">. </w:t>
      </w:r>
      <w:r w:rsidR="00261325">
        <w:rPr>
          <w:rFonts w:ascii="Verdana" w:hAnsi="Verdana"/>
          <w:sz w:val="20"/>
          <w:szCs w:val="20"/>
          <w:lang w:val="bg-BG"/>
        </w:rPr>
        <w:t xml:space="preserve">Има вероятност от засягане на </w:t>
      </w:r>
      <w:proofErr w:type="spellStart"/>
      <w:r w:rsidR="00504B85" w:rsidRPr="00184D8B">
        <w:rPr>
          <w:rFonts w:ascii="Verdana" w:hAnsi="Verdana"/>
          <w:sz w:val="20"/>
          <w:szCs w:val="20"/>
        </w:rPr>
        <w:t>район</w:t>
      </w:r>
      <w:proofErr w:type="spellEnd"/>
      <w:r w:rsidR="00504B85" w:rsidRPr="00184D8B">
        <w:rPr>
          <w:rFonts w:ascii="Verdana" w:hAnsi="Verdana"/>
          <w:sz w:val="20"/>
          <w:szCs w:val="20"/>
        </w:rPr>
        <w:t xml:space="preserve">, </w:t>
      </w:r>
      <w:proofErr w:type="spellStart"/>
      <w:r w:rsidR="00504B85" w:rsidRPr="00184D8B">
        <w:rPr>
          <w:rFonts w:ascii="Verdana" w:hAnsi="Verdana"/>
          <w:sz w:val="20"/>
          <w:szCs w:val="20"/>
        </w:rPr>
        <w:t>по-голям</w:t>
      </w:r>
      <w:proofErr w:type="spellEnd"/>
      <w:r w:rsidR="00504B85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184D8B">
        <w:rPr>
          <w:rFonts w:ascii="Verdana" w:hAnsi="Verdana"/>
          <w:sz w:val="20"/>
          <w:szCs w:val="20"/>
        </w:rPr>
        <w:t>от</w:t>
      </w:r>
      <w:proofErr w:type="spellEnd"/>
      <w:r w:rsidR="00504B85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184D8B">
        <w:rPr>
          <w:rFonts w:ascii="Verdana" w:hAnsi="Verdana"/>
          <w:sz w:val="20"/>
          <w:szCs w:val="20"/>
        </w:rPr>
        <w:t>този</w:t>
      </w:r>
      <w:proofErr w:type="spellEnd"/>
      <w:r w:rsidR="00504B85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184D8B">
        <w:rPr>
          <w:rFonts w:ascii="Verdana" w:hAnsi="Verdana"/>
          <w:sz w:val="20"/>
          <w:szCs w:val="20"/>
        </w:rPr>
        <w:t>на</w:t>
      </w:r>
      <w:proofErr w:type="spellEnd"/>
      <w:r w:rsidR="00504B85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184D8B">
        <w:rPr>
          <w:rFonts w:ascii="Verdana" w:hAnsi="Verdana"/>
          <w:sz w:val="20"/>
          <w:szCs w:val="20"/>
        </w:rPr>
        <w:t>извършваната</w:t>
      </w:r>
      <w:proofErr w:type="spellEnd"/>
      <w:r w:rsidR="00504B85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184D8B">
        <w:rPr>
          <w:rFonts w:ascii="Verdana" w:hAnsi="Verdana"/>
          <w:sz w:val="20"/>
          <w:szCs w:val="20"/>
        </w:rPr>
        <w:t>дейност</w:t>
      </w:r>
      <w:proofErr w:type="spellEnd"/>
      <w:r w:rsidR="00504B85" w:rsidRPr="00184D8B">
        <w:rPr>
          <w:rFonts w:ascii="Verdana" w:hAnsi="Verdana"/>
          <w:sz w:val="20"/>
          <w:szCs w:val="20"/>
        </w:rPr>
        <w:t xml:space="preserve">. </w:t>
      </w:r>
    </w:p>
    <w:p w:rsidR="00504B85" w:rsidRDefault="00504B85" w:rsidP="00C85DC3">
      <w:pPr>
        <w:pStyle w:val="31"/>
        <w:tabs>
          <w:tab w:val="left" w:pos="1134"/>
          <w:tab w:val="left" w:pos="1276"/>
        </w:tabs>
        <w:ind w:left="0" w:right="284"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 w:rsidR="00C85DC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</w:t>
      </w:r>
      <w:proofErr w:type="spellStart"/>
      <w:r w:rsidRPr="00716048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261325" w:rsidRPr="00261325" w:rsidRDefault="00631780" w:rsidP="00C85DC3">
      <w:pPr>
        <w:numPr>
          <w:ilvl w:val="0"/>
          <w:numId w:val="25"/>
        </w:numPr>
        <w:tabs>
          <w:tab w:val="left" w:pos="0"/>
        </w:tabs>
        <w:ind w:left="0" w:right="284" w:firstLine="567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446CEA" w:rsidRPr="00446CEA">
        <w:rPr>
          <w:rFonts w:ascii="Verdana" w:hAnsi="Verdana"/>
          <w:lang w:val="bg-BG"/>
        </w:rPr>
        <w:t>Концесионната площ „</w:t>
      </w:r>
      <w:proofErr w:type="spellStart"/>
      <w:r w:rsidR="00446CEA" w:rsidRPr="00446CEA">
        <w:rPr>
          <w:rFonts w:ascii="Verdana" w:hAnsi="Verdana"/>
          <w:lang w:val="bg-BG"/>
        </w:rPr>
        <w:t>Иванчовата</w:t>
      </w:r>
      <w:proofErr w:type="spellEnd"/>
      <w:r w:rsidR="00446CEA" w:rsidRPr="00446CEA">
        <w:rPr>
          <w:rFonts w:ascii="Verdana" w:hAnsi="Verdana"/>
          <w:lang w:val="bg-BG"/>
        </w:rPr>
        <w:t xml:space="preserve"> чука” (182.711 дка) е </w:t>
      </w:r>
      <w:r w:rsidR="00C85DC3">
        <w:rPr>
          <w:rFonts w:ascii="Verdana" w:hAnsi="Verdana"/>
          <w:lang w:val="bg-BG"/>
        </w:rPr>
        <w:t xml:space="preserve">разположена </w:t>
      </w:r>
      <w:r w:rsidR="00446CEA" w:rsidRPr="00446CEA">
        <w:rPr>
          <w:rFonts w:ascii="Verdana" w:hAnsi="Verdana"/>
          <w:lang w:val="bg-BG"/>
        </w:rPr>
        <w:t>на 1500 м</w:t>
      </w:r>
      <w:r w:rsidR="00C85DC3">
        <w:rPr>
          <w:rFonts w:ascii="Verdana" w:hAnsi="Verdana"/>
          <w:lang w:val="bg-BG"/>
        </w:rPr>
        <w:t>.</w:t>
      </w:r>
      <w:r w:rsidR="00446CEA" w:rsidRPr="00446CEA">
        <w:rPr>
          <w:rFonts w:ascii="Verdana" w:hAnsi="Verdana"/>
          <w:lang w:val="bg-BG"/>
        </w:rPr>
        <w:t xml:space="preserve"> северно от с. Първенец, от 15 до 25 м</w:t>
      </w:r>
      <w:r w:rsidR="00C85DC3">
        <w:rPr>
          <w:rFonts w:ascii="Verdana" w:hAnsi="Verdana"/>
          <w:lang w:val="bg-BG"/>
        </w:rPr>
        <w:t>.</w:t>
      </w:r>
      <w:r w:rsidR="00446CEA" w:rsidRPr="00446CEA">
        <w:rPr>
          <w:rFonts w:ascii="Verdana" w:hAnsi="Verdana"/>
          <w:lang w:val="bg-BG"/>
        </w:rPr>
        <w:t xml:space="preserve"> западно от дигата и от 60 до 85 м</w:t>
      </w:r>
      <w:r w:rsidR="00C85DC3">
        <w:rPr>
          <w:rFonts w:ascii="Verdana" w:hAnsi="Verdana"/>
          <w:lang w:val="bg-BG"/>
        </w:rPr>
        <w:t>.</w:t>
      </w:r>
      <w:r w:rsidR="00446CEA" w:rsidRPr="00446CEA">
        <w:rPr>
          <w:rFonts w:ascii="Verdana" w:hAnsi="Verdana"/>
          <w:lang w:val="bg-BG"/>
        </w:rPr>
        <w:t xml:space="preserve"> западно от левия бряг на коритото на р. Първенецка (</w:t>
      </w:r>
      <w:proofErr w:type="spellStart"/>
      <w:r w:rsidR="00446CEA" w:rsidRPr="00446CEA">
        <w:rPr>
          <w:rFonts w:ascii="Verdana" w:hAnsi="Verdana"/>
          <w:lang w:val="bg-BG"/>
        </w:rPr>
        <w:t>Дермендере</w:t>
      </w:r>
      <w:proofErr w:type="spellEnd"/>
      <w:r w:rsidR="00446CEA" w:rsidRPr="00446CEA">
        <w:rPr>
          <w:rFonts w:ascii="Verdana" w:hAnsi="Verdana"/>
          <w:lang w:val="bg-BG"/>
        </w:rPr>
        <w:t>), землище на с. Първенец, община Родопи</w:t>
      </w:r>
      <w:r w:rsidR="001964D3">
        <w:rPr>
          <w:rFonts w:ascii="Verdana" w:hAnsi="Verdana"/>
          <w:lang w:val="bg-BG"/>
        </w:rPr>
        <w:t>.</w:t>
      </w:r>
      <w:r w:rsidR="00261325" w:rsidRPr="00261325">
        <w:rPr>
          <w:rFonts w:ascii="Verdana" w:hAnsi="Verdana"/>
          <w:lang w:val="bg-BG"/>
        </w:rPr>
        <w:t xml:space="preserve"> </w:t>
      </w:r>
      <w:r w:rsidR="001964D3" w:rsidRPr="001964D3">
        <w:rPr>
          <w:rFonts w:ascii="Verdana" w:hAnsi="Verdana"/>
          <w:lang w:val="bg-BG"/>
        </w:rPr>
        <w:t>Релефът на район</w:t>
      </w:r>
      <w:r w:rsidR="001964D3">
        <w:rPr>
          <w:rFonts w:ascii="Verdana" w:hAnsi="Verdana"/>
          <w:lang w:val="bg-BG"/>
        </w:rPr>
        <w:t>а</w:t>
      </w:r>
      <w:r w:rsidR="001964D3" w:rsidRPr="001964D3">
        <w:rPr>
          <w:rFonts w:ascii="Verdana" w:hAnsi="Verdana"/>
          <w:lang w:val="bg-BG"/>
        </w:rPr>
        <w:t xml:space="preserve"> е равнинен, с надморска височина от 185  до 195 м</w:t>
      </w:r>
      <w:r w:rsidR="00C85DC3">
        <w:rPr>
          <w:rFonts w:ascii="Verdana" w:hAnsi="Verdana"/>
          <w:lang w:val="bg-BG"/>
        </w:rPr>
        <w:t>.</w:t>
      </w:r>
      <w:r w:rsidR="001964D3" w:rsidRPr="001964D3">
        <w:rPr>
          <w:rFonts w:ascii="Verdana" w:hAnsi="Verdana"/>
          <w:lang w:val="bg-BG"/>
        </w:rPr>
        <w:t xml:space="preserve"> със слаб наклон на север, от 15 до 25 м</w:t>
      </w:r>
      <w:r w:rsidR="00C85DC3">
        <w:rPr>
          <w:rFonts w:ascii="Verdana" w:hAnsi="Verdana"/>
          <w:lang w:val="bg-BG"/>
        </w:rPr>
        <w:t>.</w:t>
      </w:r>
      <w:r w:rsidR="001964D3" w:rsidRPr="001964D3">
        <w:rPr>
          <w:rFonts w:ascii="Verdana" w:hAnsi="Verdana"/>
          <w:lang w:val="bg-BG"/>
        </w:rPr>
        <w:t xml:space="preserve"> западно от дигата и от 60 до 85 м</w:t>
      </w:r>
      <w:r w:rsidR="00C85DC3">
        <w:rPr>
          <w:rFonts w:ascii="Verdana" w:hAnsi="Verdana"/>
          <w:lang w:val="bg-BG"/>
        </w:rPr>
        <w:t>.</w:t>
      </w:r>
      <w:r w:rsidR="001964D3" w:rsidRPr="001964D3">
        <w:rPr>
          <w:rFonts w:ascii="Verdana" w:hAnsi="Verdana"/>
          <w:lang w:val="bg-BG"/>
        </w:rPr>
        <w:t xml:space="preserve"> западно от левия бряг на коритото на р. Първенецка (</w:t>
      </w:r>
      <w:proofErr w:type="spellStart"/>
      <w:r w:rsidR="001964D3" w:rsidRPr="001964D3">
        <w:rPr>
          <w:rFonts w:ascii="Verdana" w:hAnsi="Verdana"/>
          <w:lang w:val="bg-BG"/>
        </w:rPr>
        <w:t>Дермендере</w:t>
      </w:r>
      <w:proofErr w:type="spellEnd"/>
      <w:r w:rsidR="001964D3" w:rsidRPr="001964D3">
        <w:rPr>
          <w:rFonts w:ascii="Verdana" w:hAnsi="Verdana"/>
          <w:lang w:val="bg-BG"/>
        </w:rPr>
        <w:t>)</w:t>
      </w:r>
      <w:r w:rsidR="00C85DC3">
        <w:rPr>
          <w:rFonts w:ascii="Verdana" w:hAnsi="Verdana"/>
          <w:lang w:val="bg-BG"/>
        </w:rPr>
        <w:t>.</w:t>
      </w:r>
      <w:r w:rsidR="00261325" w:rsidRPr="00261325">
        <w:rPr>
          <w:rFonts w:ascii="Verdana" w:hAnsi="Verdana"/>
          <w:lang w:val="bg-BG"/>
        </w:rPr>
        <w:t xml:space="preserve"> </w:t>
      </w:r>
      <w:r w:rsidR="00261325">
        <w:rPr>
          <w:rFonts w:ascii="Verdana" w:hAnsi="Verdana"/>
          <w:lang w:val="bg-BG"/>
        </w:rPr>
        <w:t>Предвид характера на ИП се о</w:t>
      </w:r>
      <w:proofErr w:type="spellStart"/>
      <w:r w:rsidR="00261325">
        <w:rPr>
          <w:rFonts w:ascii="Verdana" w:hAnsi="Verdana"/>
        </w:rPr>
        <w:t>чаква</w:t>
      </w:r>
      <w:proofErr w:type="spellEnd"/>
      <w:r w:rsidR="00C85DC3">
        <w:rPr>
          <w:rFonts w:ascii="Verdana" w:hAnsi="Verdana"/>
          <w:lang w:val="bg-BG"/>
        </w:rPr>
        <w:t xml:space="preserve"> неблагоприятно</w:t>
      </w:r>
      <w:r w:rsidR="00261325">
        <w:rPr>
          <w:rFonts w:ascii="Verdana" w:hAnsi="Verdana"/>
          <w:lang w:val="bg-BG"/>
        </w:rPr>
        <w:t xml:space="preserve"> </w:t>
      </w:r>
      <w:proofErr w:type="spellStart"/>
      <w:r w:rsidR="00261325">
        <w:rPr>
          <w:rFonts w:ascii="Verdana" w:hAnsi="Verdana"/>
        </w:rPr>
        <w:t>въздействие</w:t>
      </w:r>
      <w:proofErr w:type="spellEnd"/>
      <w:r w:rsidR="00261325">
        <w:rPr>
          <w:rFonts w:ascii="Verdana" w:hAnsi="Verdana"/>
        </w:rPr>
        <w:t xml:space="preserve"> </w:t>
      </w:r>
      <w:proofErr w:type="spellStart"/>
      <w:r w:rsidR="00261325">
        <w:rPr>
          <w:rFonts w:ascii="Verdana" w:hAnsi="Verdana"/>
        </w:rPr>
        <w:t>върху</w:t>
      </w:r>
      <w:proofErr w:type="spellEnd"/>
      <w:r w:rsidR="00261325">
        <w:rPr>
          <w:rFonts w:ascii="Verdana" w:hAnsi="Verdana"/>
        </w:rPr>
        <w:t xml:space="preserve"> </w:t>
      </w:r>
      <w:proofErr w:type="spellStart"/>
      <w:r w:rsidR="00261325">
        <w:rPr>
          <w:rFonts w:ascii="Verdana" w:hAnsi="Verdana"/>
        </w:rPr>
        <w:t>земеползването</w:t>
      </w:r>
      <w:proofErr w:type="spellEnd"/>
      <w:r w:rsidR="00261325">
        <w:rPr>
          <w:rFonts w:ascii="Verdana" w:hAnsi="Verdana"/>
        </w:rPr>
        <w:t xml:space="preserve"> и </w:t>
      </w:r>
      <w:proofErr w:type="spellStart"/>
      <w:r w:rsidR="00261325">
        <w:rPr>
          <w:rFonts w:ascii="Verdana" w:hAnsi="Verdana"/>
        </w:rPr>
        <w:t>почвите</w:t>
      </w:r>
      <w:proofErr w:type="spellEnd"/>
      <w:r w:rsidR="00261325">
        <w:rPr>
          <w:rFonts w:ascii="Verdana" w:hAnsi="Verdana"/>
        </w:rPr>
        <w:t xml:space="preserve"> в </w:t>
      </w:r>
      <w:proofErr w:type="spellStart"/>
      <w:r w:rsidR="00261325">
        <w:rPr>
          <w:rFonts w:ascii="Verdana" w:hAnsi="Verdana"/>
        </w:rPr>
        <w:t>района</w:t>
      </w:r>
      <w:proofErr w:type="spellEnd"/>
      <w:r w:rsidR="00261325">
        <w:rPr>
          <w:rFonts w:ascii="Verdana" w:hAnsi="Verdana"/>
          <w:lang w:val="bg-BG"/>
        </w:rPr>
        <w:t>.</w:t>
      </w:r>
      <w:r w:rsidR="00261325" w:rsidRPr="00261325">
        <w:rPr>
          <w:rFonts w:ascii="Verdana" w:hAnsi="Verdana"/>
          <w:lang w:val="bg-BG"/>
        </w:rPr>
        <w:t xml:space="preserve"> </w:t>
      </w:r>
    </w:p>
    <w:p w:rsidR="00261325" w:rsidRPr="00B06D44" w:rsidRDefault="00105271" w:rsidP="00C85DC3">
      <w:pPr>
        <w:pStyle w:val="a7"/>
        <w:numPr>
          <w:ilvl w:val="0"/>
          <w:numId w:val="11"/>
        </w:numPr>
        <w:tabs>
          <w:tab w:val="left" w:pos="0"/>
          <w:tab w:val="left" w:pos="851"/>
        </w:tabs>
        <w:spacing w:after="120"/>
        <w:ind w:left="0" w:right="284" w:firstLine="567"/>
        <w:rPr>
          <w:rFonts w:ascii="Verdana" w:hAnsi="Verdana"/>
        </w:rPr>
      </w:pPr>
      <w:r>
        <w:rPr>
          <w:rFonts w:ascii="Verdana" w:hAnsi="Verdana"/>
        </w:rPr>
        <w:t>С оглед</w:t>
      </w:r>
      <w:r w:rsidR="00903989">
        <w:rPr>
          <w:rFonts w:ascii="Verdana" w:hAnsi="Verdana"/>
        </w:rPr>
        <w:t xml:space="preserve"> на</w:t>
      </w:r>
      <w:r>
        <w:rPr>
          <w:rFonts w:ascii="Verdana" w:hAnsi="Verdana"/>
        </w:rPr>
        <w:t xml:space="preserve"> </w:t>
      </w:r>
      <w:r w:rsidRPr="00105271">
        <w:rPr>
          <w:rFonts w:ascii="Verdana" w:hAnsi="Verdana"/>
        </w:rPr>
        <w:t>значителната концесионна площ</w:t>
      </w:r>
      <w:r>
        <w:rPr>
          <w:rFonts w:ascii="Verdana" w:hAnsi="Verdana"/>
        </w:rPr>
        <w:t xml:space="preserve"> </w:t>
      </w:r>
      <w:r w:rsidR="00A9307E">
        <w:rPr>
          <w:rFonts w:ascii="Verdana" w:hAnsi="Verdana"/>
        </w:rPr>
        <w:t>-</w:t>
      </w:r>
      <w:r w:rsidR="00306D21">
        <w:rPr>
          <w:rFonts w:ascii="Verdana" w:hAnsi="Verdana"/>
        </w:rPr>
        <w:t xml:space="preserve"> </w:t>
      </w:r>
      <w:r w:rsidR="001964D3">
        <w:rPr>
          <w:rFonts w:ascii="Verdana" w:hAnsi="Verdana"/>
        </w:rPr>
        <w:t>182,7</w:t>
      </w:r>
      <w:r w:rsidR="00A9307E" w:rsidRPr="00A9307E">
        <w:rPr>
          <w:rFonts w:ascii="Verdana" w:hAnsi="Verdana"/>
        </w:rPr>
        <w:t xml:space="preserve"> дка</w:t>
      </w:r>
      <w:r w:rsidR="00A9307E">
        <w:rPr>
          <w:rFonts w:ascii="Verdana" w:hAnsi="Verdana"/>
        </w:rPr>
        <w:t>,</w:t>
      </w:r>
      <w:r w:rsidR="00A9307E" w:rsidRPr="00A9307E">
        <w:rPr>
          <w:rFonts w:ascii="Verdana" w:hAnsi="Verdana"/>
        </w:rPr>
        <w:t xml:space="preserve"> </w:t>
      </w:r>
      <w:r>
        <w:rPr>
          <w:rFonts w:ascii="Verdana" w:hAnsi="Verdana"/>
        </w:rPr>
        <w:t>при експлоатацията на находището</w:t>
      </w:r>
      <w:r w:rsidR="00261325">
        <w:rPr>
          <w:rFonts w:ascii="Verdana" w:hAnsi="Verdana"/>
        </w:rPr>
        <w:t xml:space="preserve"> може да се </w:t>
      </w:r>
      <w:r>
        <w:rPr>
          <w:rFonts w:ascii="Verdana" w:hAnsi="Verdana"/>
        </w:rPr>
        <w:t>очаква</w:t>
      </w:r>
      <w:r w:rsidR="00261325">
        <w:rPr>
          <w:rFonts w:ascii="Verdana" w:hAnsi="Verdana"/>
        </w:rPr>
        <w:t xml:space="preserve"> известно нарушаване </w:t>
      </w:r>
      <w:r w:rsidR="00261325" w:rsidRPr="001704D7">
        <w:rPr>
          <w:rFonts w:ascii="Verdana" w:hAnsi="Verdana"/>
        </w:rPr>
        <w:t>на к</w:t>
      </w:r>
      <w:r w:rsidR="00261325">
        <w:rPr>
          <w:rFonts w:ascii="Verdana" w:hAnsi="Verdana"/>
        </w:rPr>
        <w:t xml:space="preserve">ачествата и </w:t>
      </w:r>
      <w:proofErr w:type="spellStart"/>
      <w:r w:rsidR="00261325">
        <w:rPr>
          <w:rFonts w:ascii="Verdana" w:hAnsi="Verdana"/>
        </w:rPr>
        <w:t>регенеративната</w:t>
      </w:r>
      <w:proofErr w:type="spellEnd"/>
      <w:r w:rsidR="00261325">
        <w:rPr>
          <w:rFonts w:ascii="Verdana" w:hAnsi="Verdana"/>
        </w:rPr>
        <w:t xml:space="preserve"> </w:t>
      </w:r>
      <w:r w:rsidR="00261325" w:rsidRPr="001704D7">
        <w:rPr>
          <w:rFonts w:ascii="Verdana" w:hAnsi="Verdana"/>
        </w:rPr>
        <w:t>сп</w:t>
      </w:r>
      <w:r w:rsidR="00261325">
        <w:rPr>
          <w:rFonts w:ascii="Verdana" w:hAnsi="Verdana"/>
        </w:rPr>
        <w:t xml:space="preserve">особност на природните ресурси </w:t>
      </w:r>
      <w:r w:rsidR="00261325" w:rsidRPr="001704D7">
        <w:rPr>
          <w:rFonts w:ascii="Verdana" w:hAnsi="Verdana"/>
        </w:rPr>
        <w:t xml:space="preserve">в района. </w:t>
      </w:r>
    </w:p>
    <w:p w:rsidR="004A0746" w:rsidRPr="0004496B" w:rsidRDefault="004A0746" w:rsidP="00C85DC3">
      <w:pPr>
        <w:pStyle w:val="31"/>
        <w:numPr>
          <w:ilvl w:val="0"/>
          <w:numId w:val="11"/>
        </w:numPr>
        <w:tabs>
          <w:tab w:val="num" w:pos="0"/>
          <w:tab w:val="left" w:pos="851"/>
        </w:tabs>
        <w:spacing w:after="0"/>
        <w:ind w:left="-142" w:right="284" w:firstLine="709"/>
        <w:jc w:val="both"/>
        <w:rPr>
          <w:rFonts w:ascii="Verdana" w:hAnsi="Verdana"/>
          <w:i/>
          <w:sz w:val="20"/>
          <w:szCs w:val="20"/>
          <w:lang w:val="bg-BG"/>
        </w:rPr>
      </w:pPr>
      <w:r w:rsidRPr="00506AF8">
        <w:rPr>
          <w:rFonts w:ascii="Verdana" w:hAnsi="Verdana"/>
          <w:sz w:val="20"/>
          <w:szCs w:val="20"/>
          <w:lang w:val="bg-BG"/>
        </w:rPr>
        <w:t>С писмо изх. № КД-04-</w:t>
      </w:r>
      <w:r>
        <w:rPr>
          <w:rFonts w:ascii="Verdana" w:hAnsi="Verdana"/>
          <w:sz w:val="20"/>
          <w:szCs w:val="20"/>
          <w:lang w:val="bg-BG"/>
        </w:rPr>
        <w:t>9</w:t>
      </w:r>
      <w:r w:rsidR="00640046">
        <w:rPr>
          <w:rFonts w:ascii="Verdana" w:hAnsi="Verdana"/>
          <w:sz w:val="20"/>
          <w:szCs w:val="20"/>
          <w:lang w:val="bg-BG"/>
        </w:rPr>
        <w:t>6</w:t>
      </w:r>
      <w:r w:rsidRPr="00506AF8">
        <w:rPr>
          <w:rFonts w:ascii="Verdana" w:hAnsi="Verdana"/>
          <w:sz w:val="20"/>
          <w:szCs w:val="20"/>
          <w:lang w:val="bg-BG"/>
        </w:rPr>
        <w:t>/</w:t>
      </w:r>
      <w:r w:rsidR="00640046">
        <w:rPr>
          <w:rFonts w:ascii="Verdana" w:hAnsi="Verdana"/>
          <w:sz w:val="20"/>
          <w:szCs w:val="20"/>
          <w:lang w:val="bg-BG"/>
        </w:rPr>
        <w:t>18</w:t>
      </w:r>
      <w:r w:rsidRPr="00506AF8">
        <w:rPr>
          <w:rFonts w:ascii="Verdana" w:hAnsi="Verdana"/>
          <w:sz w:val="20"/>
          <w:szCs w:val="20"/>
          <w:lang w:val="bg-BG"/>
        </w:rPr>
        <w:t>.</w:t>
      </w:r>
      <w:r>
        <w:rPr>
          <w:rFonts w:ascii="Verdana" w:hAnsi="Verdana"/>
          <w:sz w:val="20"/>
          <w:szCs w:val="20"/>
          <w:lang w:val="bg-BG"/>
        </w:rPr>
        <w:t>01.201</w:t>
      </w:r>
      <w:r w:rsidR="00640046">
        <w:rPr>
          <w:rFonts w:ascii="Verdana" w:hAnsi="Verdana"/>
          <w:sz w:val="20"/>
          <w:szCs w:val="20"/>
          <w:lang w:val="bg-BG"/>
        </w:rPr>
        <w:t>7</w:t>
      </w:r>
      <w:r>
        <w:rPr>
          <w:rFonts w:ascii="Verdana" w:hAnsi="Verdana"/>
          <w:sz w:val="20"/>
          <w:szCs w:val="20"/>
          <w:lang w:val="bg-BG"/>
        </w:rPr>
        <w:t xml:space="preserve">г. </w:t>
      </w:r>
      <w:r w:rsidRPr="00506AF8">
        <w:rPr>
          <w:rFonts w:ascii="Verdana" w:hAnsi="Verdana"/>
          <w:sz w:val="20"/>
          <w:szCs w:val="20"/>
          <w:lang w:val="bg-BG"/>
        </w:rPr>
        <w:t>БД ИБР Пловдив е дала заключение за допустимост на инвестиционното предложение от гледна точка на постигане на целите на околната среда</w:t>
      </w:r>
      <w:r>
        <w:rPr>
          <w:rFonts w:ascii="Verdana" w:hAnsi="Verdana"/>
          <w:sz w:val="20"/>
          <w:szCs w:val="20"/>
          <w:lang w:val="bg-BG"/>
        </w:rPr>
        <w:t>.</w:t>
      </w:r>
      <w:r w:rsidR="00A676AA">
        <w:rPr>
          <w:rFonts w:ascii="Verdana" w:hAnsi="Verdana"/>
          <w:sz w:val="20"/>
          <w:szCs w:val="20"/>
          <w:lang w:val="bg-BG"/>
        </w:rPr>
        <w:t xml:space="preserve"> Предвид начина на добив на инертните материали и във връзка с вероятността от въздействие върху близките водоизточници за питейно-битово водоснабдяване е направена мотивирана оценка, с която се обосновава необх</w:t>
      </w:r>
      <w:r w:rsidR="007D4B50">
        <w:rPr>
          <w:rFonts w:ascii="Verdana" w:hAnsi="Verdana"/>
          <w:sz w:val="20"/>
          <w:szCs w:val="20"/>
          <w:lang w:val="bg-BG"/>
        </w:rPr>
        <w:t>о</w:t>
      </w:r>
      <w:r w:rsidR="00A676AA">
        <w:rPr>
          <w:rFonts w:ascii="Verdana" w:hAnsi="Verdana"/>
          <w:sz w:val="20"/>
          <w:szCs w:val="20"/>
          <w:lang w:val="bg-BG"/>
        </w:rPr>
        <w:t xml:space="preserve">димостта от провеждане на процедура по ОВОС. </w:t>
      </w:r>
    </w:p>
    <w:p w:rsidR="00261325" w:rsidRDefault="00261325" w:rsidP="00C85DC3">
      <w:pPr>
        <w:pStyle w:val="31"/>
        <w:ind w:left="0" w:right="284" w:firstLine="709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04B85" w:rsidRDefault="007D4B50" w:rsidP="00C85DC3">
      <w:pPr>
        <w:pStyle w:val="31"/>
        <w:ind w:left="0" w:right="28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</w:t>
      </w:r>
      <w:r w:rsidR="00504B85" w:rsidRPr="00716048">
        <w:rPr>
          <w:rFonts w:ascii="Verdana" w:hAnsi="Verdana"/>
          <w:b/>
          <w:sz w:val="20"/>
          <w:szCs w:val="20"/>
          <w:lang w:val="en-US"/>
        </w:rPr>
        <w:t>III</w:t>
      </w:r>
      <w:r w:rsidR="00504B85"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</w:t>
      </w:r>
      <w:r>
        <w:rPr>
          <w:rFonts w:ascii="Verdana" w:hAnsi="Verdana"/>
          <w:b/>
          <w:sz w:val="20"/>
          <w:szCs w:val="20"/>
          <w:lang w:val="bg-BG"/>
        </w:rPr>
        <w:t xml:space="preserve">системата в естествената околна </w:t>
      </w:r>
      <w:r w:rsidR="00504B85" w:rsidRPr="00716048">
        <w:rPr>
          <w:rFonts w:ascii="Verdana" w:hAnsi="Verdana"/>
          <w:b/>
          <w:sz w:val="20"/>
          <w:szCs w:val="20"/>
          <w:lang w:val="bg-BG"/>
        </w:rPr>
        <w:t>среда</w:t>
      </w:r>
      <w:r w:rsidR="00504B85" w:rsidRPr="00716048">
        <w:rPr>
          <w:rFonts w:ascii="Verdana" w:hAnsi="Verdana"/>
          <w:sz w:val="20"/>
          <w:szCs w:val="20"/>
          <w:lang w:val="bg-BG"/>
        </w:rPr>
        <w:t>:</w:t>
      </w:r>
    </w:p>
    <w:p w:rsidR="00631780" w:rsidRPr="00CF02DA" w:rsidRDefault="00631780" w:rsidP="00C85DC3">
      <w:pPr>
        <w:ind w:right="284" w:firstLine="567"/>
        <w:jc w:val="both"/>
        <w:rPr>
          <w:rFonts w:ascii="Verdana" w:hAnsi="Verdana"/>
          <w:b/>
          <w:lang w:val="bg-BG"/>
        </w:rPr>
      </w:pPr>
      <w:r w:rsidRPr="00CF02DA">
        <w:rPr>
          <w:rFonts w:ascii="Verdana" w:hAnsi="Verdana"/>
          <w:lang w:val="bg-BG"/>
        </w:rPr>
        <w:lastRenderedPageBreak/>
        <w:t xml:space="preserve">След преглед на представената информация и на основание чл.40, ал.3 от Наредбата по ОС, въз основа на критериите по чл.16 от нея </w:t>
      </w:r>
      <w:r w:rsidRPr="00631780">
        <w:rPr>
          <w:rFonts w:ascii="Verdana" w:hAnsi="Verdana"/>
          <w:lang w:val="bg-BG"/>
        </w:rPr>
        <w:t>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мотиви</w:t>
      </w:r>
      <w:r>
        <w:rPr>
          <w:rFonts w:ascii="Verdana" w:hAnsi="Verdana"/>
          <w:b/>
          <w:lang w:val="bg-BG"/>
        </w:rPr>
        <w:t>:</w:t>
      </w:r>
    </w:p>
    <w:p w:rsidR="00631780" w:rsidRPr="00CF02DA" w:rsidRDefault="00631780" w:rsidP="00C85DC3">
      <w:pPr>
        <w:ind w:right="284" w:firstLine="567"/>
        <w:jc w:val="both"/>
        <w:rPr>
          <w:rFonts w:ascii="Verdana" w:hAnsi="Verdana"/>
          <w:lang w:val="bg-BG"/>
        </w:rPr>
      </w:pPr>
      <w:r w:rsidRPr="00CF02DA">
        <w:rPr>
          <w:rFonts w:ascii="Verdana" w:hAnsi="Verdana"/>
          <w:lang w:val="bg-BG"/>
        </w:rPr>
        <w:t xml:space="preserve">1. </w:t>
      </w:r>
      <w:proofErr w:type="spellStart"/>
      <w:r w:rsidRPr="00CF02DA">
        <w:rPr>
          <w:rFonts w:ascii="Verdana" w:hAnsi="Verdana"/>
        </w:rPr>
        <w:t>Инвестиционното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предложение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ще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бъде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реализирано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извън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границите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на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защитен</w:t>
      </w:r>
      <w:proofErr w:type="spellEnd"/>
      <w:r w:rsidRPr="00CF02DA">
        <w:rPr>
          <w:rFonts w:ascii="Verdana" w:hAnsi="Verdana"/>
          <w:lang w:val="bg-BG"/>
        </w:rPr>
        <w:t>и</w:t>
      </w:r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зон</w:t>
      </w:r>
      <w:proofErr w:type="spellEnd"/>
      <w:r w:rsidRPr="00CF02DA">
        <w:rPr>
          <w:rFonts w:ascii="Verdana" w:hAnsi="Verdana"/>
          <w:lang w:val="bg-BG"/>
        </w:rPr>
        <w:t xml:space="preserve"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</w:t>
      </w:r>
      <w:proofErr w:type="gramStart"/>
      <w:r w:rsidRPr="00CF02DA">
        <w:rPr>
          <w:rFonts w:ascii="Verdana" w:hAnsi="Verdana"/>
          <w:lang w:val="bg-BG"/>
        </w:rPr>
        <w:t>зона  BG0001033</w:t>
      </w:r>
      <w:proofErr w:type="gramEnd"/>
      <w:r w:rsidRPr="00CF02DA">
        <w:rPr>
          <w:rFonts w:ascii="Verdana" w:hAnsi="Verdana"/>
          <w:lang w:val="bg-BG"/>
        </w:rPr>
        <w:t xml:space="preserve"> „Брестовица”.</w:t>
      </w:r>
    </w:p>
    <w:p w:rsidR="00631780" w:rsidRPr="00CF02DA" w:rsidRDefault="00631780" w:rsidP="00C85DC3">
      <w:pPr>
        <w:ind w:right="284" w:firstLine="567"/>
        <w:jc w:val="both"/>
        <w:rPr>
          <w:rFonts w:ascii="Verdana" w:hAnsi="Verdana"/>
          <w:lang w:val="bg-BG"/>
        </w:rPr>
      </w:pPr>
      <w:r w:rsidRPr="00CF02DA">
        <w:rPr>
          <w:rFonts w:ascii="Verdana" w:hAnsi="Verdana"/>
          <w:lang w:val="bg-BG"/>
        </w:rPr>
        <w:t>2. Поради това и отдалечеността на имотите от защитената зона, както и предвид липсата на пробивно-взривни дейности,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631780" w:rsidRPr="00CF02DA" w:rsidRDefault="00631780" w:rsidP="00C85DC3">
      <w:pPr>
        <w:ind w:right="284" w:firstLine="567"/>
        <w:jc w:val="both"/>
        <w:rPr>
          <w:rFonts w:ascii="Verdana" w:hAnsi="Verdana"/>
        </w:rPr>
      </w:pPr>
      <w:r w:rsidRPr="00CF02DA">
        <w:rPr>
          <w:rFonts w:ascii="Verdana" w:hAnsi="Verdana"/>
          <w:lang w:val="bg-BG"/>
        </w:rPr>
        <w:t xml:space="preserve">3. </w:t>
      </w:r>
      <w:proofErr w:type="spellStart"/>
      <w:r w:rsidRPr="00CF02DA">
        <w:rPr>
          <w:rFonts w:ascii="Verdana" w:hAnsi="Verdana"/>
        </w:rPr>
        <w:t>Реализирането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на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инвестиционното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предложение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не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предполага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генериране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на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емисии</w:t>
      </w:r>
      <w:proofErr w:type="spellEnd"/>
      <w:r w:rsidRPr="00CF02DA">
        <w:rPr>
          <w:rFonts w:ascii="Verdana" w:hAnsi="Verdana"/>
        </w:rPr>
        <w:t xml:space="preserve"> и </w:t>
      </w:r>
      <w:r w:rsidRPr="00CF02DA">
        <w:rPr>
          <w:rFonts w:ascii="Verdana" w:hAnsi="Verdana"/>
          <w:lang w:val="bg-BG"/>
        </w:rPr>
        <w:t xml:space="preserve">    </w:t>
      </w:r>
      <w:proofErr w:type="spellStart"/>
      <w:r w:rsidRPr="00CF02DA">
        <w:rPr>
          <w:rFonts w:ascii="Verdana" w:hAnsi="Verdana"/>
        </w:rPr>
        <w:t>отпадъци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във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вид</w:t>
      </w:r>
      <w:proofErr w:type="spellEnd"/>
      <w:r w:rsidRPr="00CF02DA">
        <w:rPr>
          <w:rFonts w:ascii="Verdana" w:hAnsi="Verdana"/>
        </w:rPr>
        <w:t xml:space="preserve"> и </w:t>
      </w:r>
      <w:proofErr w:type="spellStart"/>
      <w:r w:rsidRPr="00CF02DA">
        <w:rPr>
          <w:rFonts w:ascii="Verdana" w:hAnsi="Verdana"/>
        </w:rPr>
        <w:t>количества</w:t>
      </w:r>
      <w:proofErr w:type="spellEnd"/>
      <w:r w:rsidRPr="00CF02DA">
        <w:rPr>
          <w:rFonts w:ascii="Verdana" w:hAnsi="Verdana"/>
        </w:rPr>
        <w:t xml:space="preserve">, </w:t>
      </w:r>
      <w:proofErr w:type="spellStart"/>
      <w:r w:rsidRPr="00CF02DA">
        <w:rPr>
          <w:rFonts w:ascii="Verdana" w:hAnsi="Verdana"/>
        </w:rPr>
        <w:t>които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могат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да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окажат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значително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отрицателно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r w:rsidRPr="00CF02DA">
        <w:rPr>
          <w:rFonts w:ascii="Verdana" w:hAnsi="Verdana"/>
        </w:rPr>
        <w:t>въздействие</w:t>
      </w:r>
      <w:proofErr w:type="spellEnd"/>
      <w:r w:rsidRPr="00CF02DA">
        <w:rPr>
          <w:rFonts w:ascii="Verdana" w:hAnsi="Verdana"/>
        </w:rPr>
        <w:t xml:space="preserve"> </w:t>
      </w:r>
      <w:proofErr w:type="spellStart"/>
      <w:proofErr w:type="gramStart"/>
      <w:r w:rsidRPr="00CF02DA">
        <w:rPr>
          <w:rFonts w:ascii="Verdana" w:hAnsi="Verdana"/>
        </w:rPr>
        <w:t>върху</w:t>
      </w:r>
      <w:proofErr w:type="spellEnd"/>
      <w:r w:rsidRPr="00CF02DA">
        <w:rPr>
          <w:rFonts w:ascii="Verdana" w:hAnsi="Verdana"/>
        </w:rPr>
        <w:t xml:space="preserve"> </w:t>
      </w:r>
      <w:r w:rsidRPr="00CF02DA">
        <w:rPr>
          <w:rFonts w:ascii="Verdana" w:hAnsi="Verdana"/>
          <w:lang w:val="bg-BG"/>
        </w:rPr>
        <w:t xml:space="preserve"> защитената</w:t>
      </w:r>
      <w:proofErr w:type="gramEnd"/>
      <w:r w:rsidRPr="00CF02DA">
        <w:rPr>
          <w:rFonts w:ascii="Verdana" w:hAnsi="Verdana"/>
          <w:lang w:val="bg-BG"/>
        </w:rPr>
        <w:t xml:space="preserve"> зона и нейните елементи.</w:t>
      </w:r>
    </w:p>
    <w:p w:rsidR="004A0746" w:rsidRDefault="004A0746" w:rsidP="00C85DC3">
      <w:pPr>
        <w:pStyle w:val="af8"/>
        <w:ind w:right="284" w:firstLine="567"/>
        <w:rPr>
          <w:rFonts w:ascii="Verdana" w:hAnsi="Verdana"/>
          <w:lang w:val="bg-BG"/>
        </w:rPr>
      </w:pPr>
    </w:p>
    <w:p w:rsidR="00504B85" w:rsidRPr="00020169" w:rsidRDefault="00504B85" w:rsidP="00C85DC3">
      <w:pPr>
        <w:pStyle w:val="31"/>
        <w:ind w:left="0" w:right="284" w:firstLine="709"/>
        <w:jc w:val="both"/>
        <w:rPr>
          <w:rFonts w:ascii="Verdana" w:hAnsi="Verdana"/>
          <w:sz w:val="20"/>
          <w:szCs w:val="20"/>
          <w:lang w:val="bg-BG"/>
        </w:rPr>
      </w:pPr>
      <w:r w:rsidRPr="00020169">
        <w:rPr>
          <w:rFonts w:ascii="Verdana" w:hAnsi="Verdana"/>
          <w:b/>
          <w:sz w:val="20"/>
          <w:szCs w:val="20"/>
          <w:lang w:val="en-US"/>
        </w:rPr>
        <w:t>IV</w:t>
      </w:r>
      <w:proofErr w:type="gramStart"/>
      <w:r w:rsidRPr="00020169">
        <w:rPr>
          <w:rFonts w:ascii="Verdana" w:hAnsi="Verdana"/>
          <w:b/>
          <w:sz w:val="20"/>
          <w:szCs w:val="20"/>
          <w:lang w:val="bg-BG"/>
        </w:rPr>
        <w:t>.  Характеристика</w:t>
      </w:r>
      <w:proofErr w:type="gramEnd"/>
      <w:r w:rsidRPr="00020169">
        <w:rPr>
          <w:rFonts w:ascii="Verdana" w:hAnsi="Verdana"/>
          <w:b/>
          <w:sz w:val="20"/>
          <w:szCs w:val="20"/>
          <w:lang w:val="bg-BG"/>
        </w:rPr>
        <w:t xml:space="preserve"> на потенциалните въздействия-териториален обхват, засегнато население, включително трансгранични въздействия, същност, големина, </w:t>
      </w:r>
      <w:proofErr w:type="spellStart"/>
      <w:r w:rsidRPr="0002016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2016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20169">
        <w:rPr>
          <w:rFonts w:ascii="Verdana" w:hAnsi="Verdana"/>
          <w:sz w:val="20"/>
          <w:szCs w:val="20"/>
          <w:lang w:val="bg-BG"/>
        </w:rPr>
        <w:t>:</w:t>
      </w:r>
    </w:p>
    <w:p w:rsidR="00504B85" w:rsidRPr="00716048" w:rsidRDefault="00504B85" w:rsidP="00C85DC3">
      <w:pPr>
        <w:pStyle w:val="31"/>
        <w:numPr>
          <w:ilvl w:val="0"/>
          <w:numId w:val="6"/>
        </w:numPr>
        <w:tabs>
          <w:tab w:val="num" w:pos="0"/>
          <w:tab w:val="left" w:pos="851"/>
        </w:tabs>
        <w:ind w:left="0" w:right="284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Териториалния обхват  на въздействие в резултат на</w:t>
      </w:r>
      <w:r w:rsidR="00E22EA8">
        <w:rPr>
          <w:rFonts w:ascii="Verdana" w:hAnsi="Verdana"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sz w:val="20"/>
          <w:szCs w:val="20"/>
          <w:lang w:val="bg-BG"/>
        </w:rPr>
        <w:t xml:space="preserve">експлоатацията на инвестиционното предложение </w:t>
      </w:r>
      <w:r>
        <w:rPr>
          <w:rFonts w:ascii="Verdana" w:hAnsi="Verdana"/>
          <w:sz w:val="20"/>
          <w:szCs w:val="20"/>
          <w:lang w:val="bg-BG"/>
        </w:rPr>
        <w:t xml:space="preserve">няма да </w:t>
      </w:r>
      <w:r w:rsidRPr="00716048">
        <w:rPr>
          <w:rFonts w:ascii="Verdana" w:hAnsi="Verdana"/>
          <w:sz w:val="20"/>
          <w:szCs w:val="20"/>
          <w:lang w:val="bg-BG"/>
        </w:rPr>
        <w:t xml:space="preserve">е ограничен в рамките на </w:t>
      </w:r>
      <w:proofErr w:type="spellStart"/>
      <w:r>
        <w:rPr>
          <w:rFonts w:ascii="Verdana" w:hAnsi="Verdana"/>
          <w:sz w:val="20"/>
          <w:szCs w:val="20"/>
          <w:lang w:val="bg-BG"/>
        </w:rPr>
        <w:t>добивния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участък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5B2642" w:rsidRPr="005B2642" w:rsidRDefault="00F16950" w:rsidP="00C85DC3">
      <w:pPr>
        <w:pStyle w:val="31"/>
        <w:numPr>
          <w:ilvl w:val="0"/>
          <w:numId w:val="6"/>
        </w:numPr>
        <w:tabs>
          <w:tab w:val="clear" w:pos="1440"/>
          <w:tab w:val="num" w:pos="0"/>
          <w:tab w:val="left" w:pos="851"/>
        </w:tabs>
        <w:ind w:left="0" w:right="284" w:firstLine="567"/>
        <w:jc w:val="both"/>
        <w:rPr>
          <w:rFonts w:ascii="Verdana" w:hAnsi="Verdana"/>
          <w:sz w:val="20"/>
          <w:szCs w:val="20"/>
          <w:lang w:val="bg-BG"/>
        </w:rPr>
      </w:pPr>
      <w:r w:rsidRPr="00F16950">
        <w:rPr>
          <w:rFonts w:ascii="Verdana" w:hAnsi="Verdana"/>
          <w:sz w:val="20"/>
          <w:szCs w:val="20"/>
          <w:lang w:val="bg-BG"/>
        </w:rPr>
        <w:t xml:space="preserve">В </w:t>
      </w:r>
      <w:proofErr w:type="spellStart"/>
      <w:r w:rsidRPr="00F16950">
        <w:rPr>
          <w:rFonts w:ascii="Verdana" w:hAnsi="Verdana"/>
          <w:sz w:val="20"/>
          <w:szCs w:val="20"/>
          <w:lang w:val="bg-BG"/>
        </w:rPr>
        <w:t>изпълнениe</w:t>
      </w:r>
      <w:proofErr w:type="spellEnd"/>
      <w:r w:rsidRPr="00F16950">
        <w:rPr>
          <w:rFonts w:ascii="Verdana" w:hAnsi="Verdana"/>
          <w:sz w:val="20"/>
          <w:szCs w:val="20"/>
          <w:lang w:val="bg-BG"/>
        </w:rPr>
        <w:t xml:space="preserve"> разпоредбата на чл. 7, ал. 2, т. 2,б </w:t>
      </w:r>
      <w:r w:rsidR="00E71391" w:rsidRPr="00E71391">
        <w:rPr>
          <w:rFonts w:ascii="Verdana" w:hAnsi="Verdana"/>
          <w:sz w:val="20"/>
          <w:szCs w:val="20"/>
          <w:lang w:val="bg-BG"/>
        </w:rPr>
        <w:t>от Наредбата за ОВОС</w:t>
      </w:r>
      <w:r>
        <w:rPr>
          <w:rFonts w:ascii="Verdana" w:hAnsi="Verdana"/>
          <w:sz w:val="20"/>
          <w:szCs w:val="20"/>
          <w:lang w:val="bg-BG"/>
        </w:rPr>
        <w:t xml:space="preserve"> е</w:t>
      </w:r>
      <w:r w:rsidR="00E71391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п</w:t>
      </w:r>
      <w:r w:rsidR="006E4CE2" w:rsidRPr="00F97786">
        <w:rPr>
          <w:rFonts w:ascii="Verdana" w:hAnsi="Verdana"/>
          <w:sz w:val="20"/>
          <w:szCs w:val="20"/>
          <w:lang w:val="bg-BG"/>
        </w:rPr>
        <w:t>оискано</w:t>
      </w:r>
      <w:r w:rsidR="00E71391">
        <w:rPr>
          <w:rFonts w:ascii="Verdana" w:hAnsi="Verdana"/>
          <w:sz w:val="20"/>
          <w:szCs w:val="20"/>
          <w:lang w:val="bg-BG"/>
        </w:rPr>
        <w:t xml:space="preserve"> </w:t>
      </w:r>
      <w:r w:rsidR="006E4CE2" w:rsidRPr="00F97786">
        <w:rPr>
          <w:rFonts w:ascii="Verdana" w:hAnsi="Verdana"/>
          <w:sz w:val="20"/>
          <w:szCs w:val="20"/>
          <w:lang w:val="bg-BG"/>
        </w:rPr>
        <w:t xml:space="preserve"> </w:t>
      </w:r>
      <w:r w:rsidR="006E4CE2" w:rsidRPr="00F97786">
        <w:rPr>
          <w:rFonts w:ascii="Verdana" w:hAnsi="Verdana"/>
          <w:bCs/>
          <w:sz w:val="20"/>
          <w:szCs w:val="20"/>
          <w:lang w:val="ru-RU"/>
        </w:rPr>
        <w:t>становище</w:t>
      </w:r>
      <w:r w:rsidR="00E71391">
        <w:rPr>
          <w:rFonts w:ascii="Verdana" w:hAnsi="Verdana"/>
          <w:bCs/>
          <w:sz w:val="20"/>
          <w:szCs w:val="20"/>
          <w:lang w:val="ru-RU"/>
        </w:rPr>
        <w:t xml:space="preserve"> от РЗИ Пловдив </w:t>
      </w:r>
      <w:r>
        <w:rPr>
          <w:rFonts w:ascii="Verdana" w:hAnsi="Verdana"/>
          <w:bCs/>
          <w:sz w:val="20"/>
          <w:szCs w:val="20"/>
          <w:lang w:val="ru-RU"/>
        </w:rPr>
        <w:t>за</w:t>
      </w:r>
      <w:r w:rsidR="00E71391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="00E71391">
        <w:rPr>
          <w:rFonts w:ascii="Verdana" w:hAnsi="Verdana"/>
          <w:bCs/>
          <w:sz w:val="20"/>
          <w:szCs w:val="20"/>
          <w:lang w:val="ru-RU"/>
        </w:rPr>
        <w:t>определяне</w:t>
      </w:r>
      <w:proofErr w:type="spellEnd"/>
      <w:r w:rsidR="00E71391">
        <w:rPr>
          <w:rFonts w:ascii="Verdana" w:hAnsi="Verdana"/>
          <w:bCs/>
          <w:sz w:val="20"/>
          <w:szCs w:val="20"/>
          <w:lang w:val="ru-RU"/>
        </w:rPr>
        <w:t xml:space="preserve"> на</w:t>
      </w:r>
      <w:r w:rsidR="006E4CE2" w:rsidRPr="00F9778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="006E4CE2" w:rsidRPr="00F9778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="006E4CE2" w:rsidRPr="00F9778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="006E4CE2" w:rsidRPr="00F9778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="006E4CE2" w:rsidRPr="00F9778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="006E4CE2" w:rsidRPr="00F9778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="006E4CE2" w:rsidRPr="00F9778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="006E4CE2" w:rsidRPr="00F9778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="006E4CE2" w:rsidRPr="00F9778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="006E4CE2" w:rsidRPr="00F9778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 w:rsidR="00E71391">
        <w:rPr>
          <w:rFonts w:ascii="Verdana" w:hAnsi="Verdana"/>
          <w:sz w:val="20"/>
          <w:szCs w:val="20"/>
          <w:shd w:val="clear" w:color="auto" w:fill="FEFEFE"/>
          <w:lang w:val="ru-RU"/>
        </w:rPr>
        <w:t>. С</w:t>
      </w:r>
      <w:r w:rsidR="006E4CE2" w:rsidRPr="00F9778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E4CE2" w:rsidRPr="00F97786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="006E4CE2" w:rsidRPr="00F9778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E4CE2" w:rsidRPr="00F97786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="006E4CE2" w:rsidRPr="00F97786">
        <w:rPr>
          <w:rFonts w:ascii="Verdana" w:hAnsi="Verdana"/>
          <w:sz w:val="20"/>
          <w:szCs w:val="20"/>
          <w:lang w:val="ru-RU"/>
        </w:rPr>
        <w:t xml:space="preserve">.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1780">
        <w:rPr>
          <w:rFonts w:ascii="Verdana" w:hAnsi="Verdana"/>
          <w:sz w:val="20"/>
          <w:szCs w:val="20"/>
          <w:lang w:val="ru-RU"/>
        </w:rPr>
        <w:t>184</w:t>
      </w:r>
      <w:r w:rsidR="006E4CE2" w:rsidRPr="00F97786">
        <w:rPr>
          <w:rFonts w:ascii="Verdana" w:hAnsi="Verdana"/>
          <w:sz w:val="20"/>
          <w:szCs w:val="20"/>
          <w:lang w:val="ru-RU"/>
        </w:rPr>
        <w:t>/</w:t>
      </w:r>
      <w:r w:rsidR="00631780">
        <w:rPr>
          <w:rFonts w:ascii="Verdana" w:hAnsi="Verdana"/>
          <w:sz w:val="20"/>
          <w:szCs w:val="20"/>
          <w:lang w:val="ru-RU"/>
        </w:rPr>
        <w:t>1</w:t>
      </w:r>
      <w:r w:rsidR="006E4CE2" w:rsidRPr="00F97786">
        <w:rPr>
          <w:rFonts w:ascii="Verdana" w:hAnsi="Verdana"/>
          <w:sz w:val="20"/>
          <w:szCs w:val="20"/>
          <w:lang w:val="bg-BG"/>
        </w:rPr>
        <w:t>1</w:t>
      </w:r>
      <w:r w:rsidR="00631780">
        <w:rPr>
          <w:rFonts w:ascii="Verdana" w:hAnsi="Verdana"/>
          <w:sz w:val="20"/>
          <w:szCs w:val="20"/>
          <w:lang w:val="bg-BG"/>
        </w:rPr>
        <w:t>.</w:t>
      </w:r>
      <w:r w:rsidR="006E4CE2" w:rsidRPr="00F97786">
        <w:rPr>
          <w:rFonts w:ascii="Verdana" w:hAnsi="Verdana"/>
          <w:sz w:val="20"/>
          <w:szCs w:val="20"/>
          <w:lang w:val="bg-BG"/>
        </w:rPr>
        <w:t>0</w:t>
      </w:r>
      <w:r w:rsidR="00631780">
        <w:rPr>
          <w:rFonts w:ascii="Verdana" w:hAnsi="Verdana"/>
          <w:sz w:val="20"/>
          <w:szCs w:val="20"/>
          <w:lang w:val="bg-BG"/>
        </w:rPr>
        <w:t>1</w:t>
      </w:r>
      <w:r w:rsidR="006E4CE2" w:rsidRPr="00F97786">
        <w:rPr>
          <w:rFonts w:ascii="Verdana" w:hAnsi="Verdana"/>
          <w:sz w:val="20"/>
          <w:szCs w:val="20"/>
          <w:lang w:val="bg-BG"/>
        </w:rPr>
        <w:t>.</w:t>
      </w:r>
      <w:r w:rsidR="006E4CE2" w:rsidRPr="00F97786">
        <w:rPr>
          <w:rFonts w:ascii="Verdana" w:hAnsi="Verdana"/>
          <w:sz w:val="20"/>
          <w:szCs w:val="20"/>
          <w:lang w:val="ru-RU"/>
        </w:rPr>
        <w:t>201</w:t>
      </w:r>
      <w:r w:rsidR="00631780">
        <w:rPr>
          <w:rFonts w:ascii="Verdana" w:hAnsi="Verdana"/>
          <w:sz w:val="20"/>
          <w:szCs w:val="20"/>
          <w:lang w:val="ru-RU"/>
        </w:rPr>
        <w:t>7</w:t>
      </w:r>
      <w:r w:rsidR="006E4CE2" w:rsidRPr="00F97786">
        <w:rPr>
          <w:rFonts w:ascii="Verdana" w:hAnsi="Verdana"/>
          <w:sz w:val="20"/>
          <w:szCs w:val="20"/>
          <w:lang w:val="ru-RU"/>
        </w:rPr>
        <w:t>г.</w:t>
      </w:r>
      <w:r w:rsidR="006E4CE2" w:rsidRPr="00F97786">
        <w:rPr>
          <w:rFonts w:ascii="Verdana" w:hAnsi="Verdana"/>
          <w:sz w:val="20"/>
          <w:szCs w:val="20"/>
          <w:shd w:val="clear" w:color="auto" w:fill="FEFEFE"/>
          <w:lang w:val="ru-RU"/>
        </w:rPr>
        <w:t>,</w:t>
      </w:r>
      <w:r w:rsidR="00E71391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r w:rsidR="006E4CE2" w:rsidRPr="00F97786">
        <w:rPr>
          <w:rFonts w:ascii="Verdana" w:hAnsi="Verdana"/>
          <w:sz w:val="20"/>
          <w:szCs w:val="20"/>
          <w:lang w:val="ru-RU"/>
        </w:rPr>
        <w:t>РЗ</w:t>
      </w:r>
      <w:proofErr w:type="gramStart"/>
      <w:r w:rsidR="006E4CE2" w:rsidRPr="00F97786">
        <w:rPr>
          <w:rFonts w:ascii="Verdana" w:hAnsi="Verdana"/>
          <w:sz w:val="20"/>
          <w:szCs w:val="20"/>
          <w:lang w:val="ru-RU"/>
        </w:rPr>
        <w:t>И-</w:t>
      </w:r>
      <w:proofErr w:type="gramEnd"/>
      <w:r w:rsidR="006E4CE2" w:rsidRPr="00F97786">
        <w:rPr>
          <w:rFonts w:ascii="Verdana" w:hAnsi="Verdana"/>
          <w:sz w:val="20"/>
          <w:szCs w:val="20"/>
          <w:lang w:val="ru-RU"/>
        </w:rPr>
        <w:t xml:space="preserve"> Пловдив</w:t>
      </w:r>
      <w:r w:rsidR="006E4CE2" w:rsidRPr="00F97786">
        <w:rPr>
          <w:rFonts w:ascii="Verdana" w:hAnsi="Verdana"/>
          <w:sz w:val="20"/>
          <w:szCs w:val="20"/>
          <w:lang w:val="bg-BG"/>
        </w:rPr>
        <w:t xml:space="preserve"> </w:t>
      </w:r>
      <w:r w:rsidR="006E4CE2" w:rsidRPr="00F97786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="006E4CE2" w:rsidRPr="00F97786">
        <w:rPr>
          <w:rFonts w:ascii="Verdana" w:hAnsi="Verdana"/>
          <w:sz w:val="20"/>
          <w:szCs w:val="20"/>
          <w:lang w:val="ru-RU"/>
        </w:rPr>
        <w:t>изразила</w:t>
      </w:r>
      <w:proofErr w:type="spellEnd"/>
      <w:r w:rsidR="006E4CE2" w:rsidRPr="00F97786">
        <w:rPr>
          <w:rFonts w:ascii="Verdana" w:hAnsi="Verdana"/>
          <w:sz w:val="20"/>
          <w:szCs w:val="20"/>
          <w:lang w:val="ru-RU"/>
        </w:rPr>
        <w:t xml:space="preserve"> опасения от</w:t>
      </w:r>
      <w:r w:rsidR="00F52B6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F52B63">
        <w:rPr>
          <w:rFonts w:ascii="Verdana" w:hAnsi="Verdana"/>
          <w:sz w:val="20"/>
          <w:szCs w:val="20"/>
          <w:lang w:val="ru-RU"/>
        </w:rPr>
        <w:t>възникване</w:t>
      </w:r>
      <w:proofErr w:type="spellEnd"/>
      <w:r w:rsidR="00F52B63">
        <w:rPr>
          <w:rFonts w:ascii="Verdana" w:hAnsi="Verdana"/>
          <w:sz w:val="20"/>
          <w:szCs w:val="20"/>
          <w:lang w:val="ru-RU"/>
        </w:rPr>
        <w:t xml:space="preserve"> на </w:t>
      </w:r>
      <w:r w:rsidR="006E4CE2" w:rsidRPr="00F9778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E4CE2" w:rsidRPr="00F97786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="006E4CE2" w:rsidRPr="00F97786">
        <w:rPr>
          <w:rFonts w:ascii="Verdana" w:hAnsi="Verdana"/>
          <w:sz w:val="20"/>
          <w:szCs w:val="20"/>
          <w:lang w:val="ru-RU"/>
        </w:rPr>
        <w:t xml:space="preserve"> риск за </w:t>
      </w:r>
      <w:proofErr w:type="spellStart"/>
      <w:r w:rsidR="006E4CE2" w:rsidRPr="00F97786">
        <w:rPr>
          <w:rFonts w:ascii="Verdana" w:hAnsi="Verdana"/>
          <w:sz w:val="20"/>
          <w:szCs w:val="20"/>
          <w:lang w:val="ru-RU"/>
        </w:rPr>
        <w:t>населението</w:t>
      </w:r>
      <w:proofErr w:type="spellEnd"/>
      <w:r w:rsidR="006E4CE2" w:rsidRPr="00F97786">
        <w:rPr>
          <w:rFonts w:ascii="Verdana" w:hAnsi="Verdana"/>
          <w:sz w:val="20"/>
          <w:szCs w:val="20"/>
          <w:lang w:val="ru-RU"/>
        </w:rPr>
        <w:t xml:space="preserve"> при </w:t>
      </w:r>
      <w:proofErr w:type="spellStart"/>
      <w:r w:rsidR="006E4CE2" w:rsidRPr="00F97786">
        <w:rPr>
          <w:rFonts w:ascii="Verdana" w:hAnsi="Verdana"/>
          <w:sz w:val="20"/>
          <w:szCs w:val="20"/>
          <w:lang w:val="ru-RU"/>
        </w:rPr>
        <w:t>осъществяване</w:t>
      </w:r>
      <w:proofErr w:type="spellEnd"/>
      <w:r w:rsidR="006E4CE2" w:rsidRPr="00F97786">
        <w:rPr>
          <w:rFonts w:ascii="Verdana" w:hAnsi="Verdana"/>
          <w:sz w:val="20"/>
          <w:szCs w:val="20"/>
          <w:lang w:val="ru-RU"/>
        </w:rPr>
        <w:t xml:space="preserve"> на  </w:t>
      </w:r>
      <w:proofErr w:type="spellStart"/>
      <w:r w:rsidR="006E4CE2" w:rsidRPr="00F97786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="006E4CE2" w:rsidRPr="00F97786">
        <w:rPr>
          <w:rFonts w:ascii="Verdana" w:hAnsi="Verdana"/>
          <w:sz w:val="20"/>
          <w:szCs w:val="20"/>
          <w:lang w:val="ru-RU"/>
        </w:rPr>
        <w:t xml:space="preserve"> предложение</w:t>
      </w:r>
      <w:r w:rsidR="005B2642" w:rsidRPr="005B2642">
        <w:rPr>
          <w:rFonts w:ascii="Verdana" w:hAnsi="Verdana"/>
          <w:lang w:val="ru-RU"/>
        </w:rPr>
        <w:t xml:space="preserve"> </w:t>
      </w:r>
      <w:proofErr w:type="spellStart"/>
      <w:r w:rsidR="005B2642" w:rsidRPr="005B2642">
        <w:rPr>
          <w:rFonts w:ascii="Verdana" w:hAnsi="Verdana"/>
          <w:sz w:val="20"/>
          <w:szCs w:val="20"/>
          <w:lang w:val="ru-RU"/>
        </w:rPr>
        <w:t>предвид</w:t>
      </w:r>
      <w:proofErr w:type="spellEnd"/>
      <w:r w:rsidR="00631780">
        <w:rPr>
          <w:rFonts w:ascii="Verdana" w:hAnsi="Verdana"/>
          <w:sz w:val="20"/>
          <w:szCs w:val="20"/>
          <w:lang w:val="ru-RU"/>
        </w:rPr>
        <w:t xml:space="preserve"> характера </w:t>
      </w:r>
      <w:proofErr w:type="spellStart"/>
      <w:r w:rsidR="00631780">
        <w:rPr>
          <w:rFonts w:ascii="Verdana" w:hAnsi="Verdana"/>
          <w:sz w:val="20"/>
          <w:szCs w:val="20"/>
          <w:lang w:val="ru-RU"/>
        </w:rPr>
        <w:t>му</w:t>
      </w:r>
      <w:proofErr w:type="spellEnd"/>
      <w:r w:rsidR="00631780">
        <w:rPr>
          <w:rFonts w:ascii="Verdana" w:hAnsi="Verdana"/>
          <w:sz w:val="20"/>
          <w:szCs w:val="20"/>
          <w:lang w:val="ru-RU"/>
        </w:rPr>
        <w:t>.</w:t>
      </w:r>
      <w:r w:rsidR="005B2642" w:rsidRPr="005B2642">
        <w:rPr>
          <w:rFonts w:ascii="Verdana" w:hAnsi="Verdana"/>
          <w:sz w:val="20"/>
          <w:szCs w:val="20"/>
          <w:lang w:val="ru-RU"/>
        </w:rPr>
        <w:t xml:space="preserve">   </w:t>
      </w:r>
    </w:p>
    <w:p w:rsidR="00504B85" w:rsidRDefault="00504B85" w:rsidP="00C85DC3">
      <w:pPr>
        <w:pStyle w:val="31"/>
        <w:numPr>
          <w:ilvl w:val="0"/>
          <w:numId w:val="6"/>
        </w:numPr>
        <w:tabs>
          <w:tab w:val="left" w:pos="851"/>
        </w:tabs>
        <w:ind w:left="0" w:right="284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504B85" w:rsidRDefault="00504B85" w:rsidP="00C85DC3">
      <w:pPr>
        <w:pStyle w:val="31"/>
        <w:ind w:left="0" w:right="284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технологии:</w:t>
      </w:r>
    </w:p>
    <w:p w:rsidR="00E22EA8" w:rsidRPr="00E22EA8" w:rsidRDefault="00E22EA8" w:rsidP="00C85DC3">
      <w:pPr>
        <w:numPr>
          <w:ilvl w:val="0"/>
          <w:numId w:val="2"/>
        </w:numPr>
        <w:tabs>
          <w:tab w:val="num" w:pos="567"/>
          <w:tab w:val="left" w:pos="851"/>
        </w:tabs>
        <w:ind w:left="0" w:right="284" w:firstLine="567"/>
        <w:jc w:val="both"/>
        <w:rPr>
          <w:rFonts w:ascii="Verdana" w:hAnsi="Verdana"/>
          <w:lang w:val="bg-BG"/>
        </w:rPr>
      </w:pPr>
      <w:r w:rsidRPr="00E22EA8">
        <w:rPr>
          <w:rFonts w:ascii="Verdana" w:hAnsi="Verdana"/>
          <w:lang w:val="bg-BG"/>
        </w:rPr>
        <w:t xml:space="preserve">Съобразно изискванията на чл.4, ал. 2 от Наредбата за ОВОС Възложителят е уведомил за своето инвестиционно предложение кметовете на община </w:t>
      </w:r>
      <w:r w:rsidR="00631780">
        <w:rPr>
          <w:rFonts w:ascii="Verdana" w:hAnsi="Verdana"/>
          <w:lang w:val="bg-BG"/>
        </w:rPr>
        <w:t>Родопи</w:t>
      </w:r>
      <w:r w:rsidRPr="00E22EA8">
        <w:rPr>
          <w:rFonts w:ascii="Verdana" w:hAnsi="Verdana"/>
          <w:lang w:val="bg-BG"/>
        </w:rPr>
        <w:t xml:space="preserve"> и </w:t>
      </w:r>
      <w:r w:rsidR="00F16950">
        <w:rPr>
          <w:rFonts w:ascii="Verdana" w:hAnsi="Verdana"/>
          <w:lang w:val="bg-BG"/>
        </w:rPr>
        <w:t xml:space="preserve">с. </w:t>
      </w:r>
      <w:r w:rsidR="00631780">
        <w:rPr>
          <w:rFonts w:ascii="Verdana" w:hAnsi="Verdana"/>
          <w:lang w:val="bg-BG"/>
        </w:rPr>
        <w:t>Първенец</w:t>
      </w:r>
      <w:r w:rsidRPr="00E22EA8">
        <w:rPr>
          <w:rFonts w:ascii="Verdana" w:hAnsi="Verdana"/>
          <w:lang w:val="bg-BG"/>
        </w:rPr>
        <w:t>, както и засегнатото население чрез обяви на информационн</w:t>
      </w:r>
      <w:r w:rsidR="00631780">
        <w:rPr>
          <w:rFonts w:ascii="Verdana" w:hAnsi="Verdana"/>
          <w:lang w:val="bg-BG"/>
        </w:rPr>
        <w:t>и</w:t>
      </w:r>
      <w:r w:rsidRPr="00E22EA8">
        <w:rPr>
          <w:rFonts w:ascii="Verdana" w:hAnsi="Verdana"/>
          <w:lang w:val="bg-BG"/>
        </w:rPr>
        <w:t xml:space="preserve"> табл</w:t>
      </w:r>
      <w:r w:rsidR="00631780">
        <w:rPr>
          <w:rFonts w:ascii="Verdana" w:hAnsi="Verdana"/>
          <w:lang w:val="bg-BG"/>
        </w:rPr>
        <w:t>а.</w:t>
      </w:r>
      <w:r w:rsidRPr="00E22EA8">
        <w:rPr>
          <w:rFonts w:ascii="Verdana" w:hAnsi="Verdana"/>
          <w:lang w:val="bg-BG"/>
        </w:rPr>
        <w:t xml:space="preserve"> </w:t>
      </w:r>
    </w:p>
    <w:p w:rsidR="00E22EA8" w:rsidRPr="00E22EA8" w:rsidRDefault="00E22EA8" w:rsidP="00C85DC3">
      <w:pPr>
        <w:numPr>
          <w:ilvl w:val="0"/>
          <w:numId w:val="2"/>
        </w:numPr>
        <w:tabs>
          <w:tab w:val="num" w:pos="567"/>
          <w:tab w:val="left" w:pos="851"/>
        </w:tabs>
        <w:ind w:left="0" w:right="284" w:firstLine="567"/>
        <w:jc w:val="both"/>
        <w:rPr>
          <w:rFonts w:ascii="Verdana" w:hAnsi="Verdana"/>
          <w:lang w:val="bg-BG"/>
        </w:rPr>
      </w:pPr>
      <w:r w:rsidRPr="00E22EA8">
        <w:rPr>
          <w:rFonts w:ascii="Verdana" w:hAnsi="Verdana"/>
          <w:lang w:val="bg-BG"/>
        </w:rPr>
        <w:t xml:space="preserve">Осигурен е обществен достъп до информацията по приложение </w:t>
      </w:r>
      <w:r w:rsidRPr="00E22EA8">
        <w:rPr>
          <w:rFonts w:ascii="Verdana" w:hAnsi="Verdana"/>
          <w:lang w:val="ru-RU"/>
        </w:rPr>
        <w:t xml:space="preserve">№ 2 по реда на чл. 6, ал. 9 от </w:t>
      </w:r>
      <w:proofErr w:type="spellStart"/>
      <w:r w:rsidRPr="00E22EA8">
        <w:rPr>
          <w:rFonts w:ascii="Verdana" w:hAnsi="Verdana"/>
          <w:lang w:val="ru-RU"/>
        </w:rPr>
        <w:t>Наредбата</w:t>
      </w:r>
      <w:proofErr w:type="spellEnd"/>
      <w:r w:rsidRPr="00E22EA8">
        <w:rPr>
          <w:rFonts w:ascii="Verdana" w:hAnsi="Verdana"/>
          <w:lang w:val="ru-RU"/>
        </w:rPr>
        <w:t xml:space="preserve"> за ОВОС.</w:t>
      </w:r>
      <w:r w:rsidR="00631780">
        <w:rPr>
          <w:rFonts w:ascii="Verdana" w:hAnsi="Verdana"/>
          <w:lang w:val="ru-RU"/>
        </w:rPr>
        <w:t xml:space="preserve"> </w:t>
      </w:r>
      <w:proofErr w:type="spellStart"/>
      <w:r w:rsidR="00631780">
        <w:rPr>
          <w:rFonts w:ascii="Verdana" w:hAnsi="Verdana"/>
          <w:lang w:val="ru-RU"/>
        </w:rPr>
        <w:t>Многобройни</w:t>
      </w:r>
      <w:proofErr w:type="spellEnd"/>
      <w:r w:rsidR="00631780">
        <w:rPr>
          <w:rFonts w:ascii="Verdana" w:hAnsi="Verdana"/>
          <w:lang w:val="ru-RU"/>
        </w:rPr>
        <w:t xml:space="preserve"> </w:t>
      </w:r>
      <w:proofErr w:type="spellStart"/>
      <w:r w:rsidR="00631780">
        <w:rPr>
          <w:rFonts w:ascii="Verdana" w:hAnsi="Verdana"/>
          <w:lang w:val="ru-RU"/>
        </w:rPr>
        <w:t>жалби</w:t>
      </w:r>
      <w:proofErr w:type="spellEnd"/>
      <w:r w:rsidR="00631780">
        <w:rPr>
          <w:rFonts w:ascii="Verdana" w:hAnsi="Verdana"/>
          <w:lang w:val="ru-RU"/>
        </w:rPr>
        <w:t xml:space="preserve"> и </w:t>
      </w:r>
      <w:proofErr w:type="spellStart"/>
      <w:r w:rsidR="00631780">
        <w:rPr>
          <w:rFonts w:ascii="Verdana" w:hAnsi="Verdana"/>
          <w:lang w:val="ru-RU"/>
        </w:rPr>
        <w:t>възражения</w:t>
      </w:r>
      <w:proofErr w:type="spellEnd"/>
      <w:r w:rsidR="00631780">
        <w:rPr>
          <w:rFonts w:ascii="Verdana" w:hAnsi="Verdana"/>
          <w:lang w:val="ru-RU"/>
        </w:rPr>
        <w:t xml:space="preserve"> </w:t>
      </w:r>
      <w:proofErr w:type="spellStart"/>
      <w:r w:rsidR="00631780">
        <w:rPr>
          <w:rFonts w:ascii="Verdana" w:hAnsi="Verdana"/>
          <w:lang w:val="ru-RU"/>
        </w:rPr>
        <w:t>срещу</w:t>
      </w:r>
      <w:proofErr w:type="spellEnd"/>
      <w:r w:rsidR="00631780">
        <w:rPr>
          <w:rFonts w:ascii="Verdana" w:hAnsi="Verdana"/>
          <w:lang w:val="ru-RU"/>
        </w:rPr>
        <w:t xml:space="preserve"> </w:t>
      </w:r>
      <w:proofErr w:type="spellStart"/>
      <w:r w:rsidR="00631780">
        <w:rPr>
          <w:rFonts w:ascii="Verdana" w:hAnsi="Verdana"/>
          <w:lang w:val="ru-RU"/>
        </w:rPr>
        <w:t>реализирането</w:t>
      </w:r>
      <w:proofErr w:type="spellEnd"/>
      <w:r w:rsidR="00631780">
        <w:rPr>
          <w:rFonts w:ascii="Verdana" w:hAnsi="Verdana"/>
          <w:lang w:val="ru-RU"/>
        </w:rPr>
        <w:t xml:space="preserve"> на </w:t>
      </w:r>
      <w:proofErr w:type="spellStart"/>
      <w:r w:rsidR="00631780">
        <w:rPr>
          <w:rFonts w:ascii="Verdana" w:hAnsi="Verdana"/>
          <w:lang w:val="ru-RU"/>
        </w:rPr>
        <w:t>инвестиционното</w:t>
      </w:r>
      <w:proofErr w:type="spellEnd"/>
      <w:r w:rsidR="00631780">
        <w:rPr>
          <w:rFonts w:ascii="Verdana" w:hAnsi="Verdana"/>
          <w:lang w:val="ru-RU"/>
        </w:rPr>
        <w:t xml:space="preserve"> предложение </w:t>
      </w:r>
      <w:proofErr w:type="spellStart"/>
      <w:r w:rsidR="00631780">
        <w:rPr>
          <w:rFonts w:ascii="Verdana" w:hAnsi="Verdana"/>
          <w:lang w:val="ru-RU"/>
        </w:rPr>
        <w:t>са</w:t>
      </w:r>
      <w:proofErr w:type="spellEnd"/>
      <w:r w:rsidR="00631780">
        <w:rPr>
          <w:rFonts w:ascii="Verdana" w:hAnsi="Verdana"/>
          <w:lang w:val="ru-RU"/>
        </w:rPr>
        <w:t xml:space="preserve"> </w:t>
      </w:r>
      <w:proofErr w:type="spellStart"/>
      <w:r w:rsidR="00631780">
        <w:rPr>
          <w:rFonts w:ascii="Verdana" w:hAnsi="Verdana"/>
          <w:lang w:val="ru-RU"/>
        </w:rPr>
        <w:t>подадени</w:t>
      </w:r>
      <w:proofErr w:type="spellEnd"/>
      <w:r w:rsidR="00631780">
        <w:rPr>
          <w:rFonts w:ascii="Verdana" w:hAnsi="Verdana"/>
          <w:lang w:val="ru-RU"/>
        </w:rPr>
        <w:t xml:space="preserve"> в МОСВ, РИОСВ Пловдив, </w:t>
      </w:r>
      <w:proofErr w:type="spellStart"/>
      <w:r w:rsidR="00700758">
        <w:rPr>
          <w:rFonts w:ascii="Verdana" w:hAnsi="Verdana"/>
          <w:lang w:val="ru-RU"/>
        </w:rPr>
        <w:t>Районна</w:t>
      </w:r>
      <w:proofErr w:type="spellEnd"/>
      <w:r w:rsidR="00700758">
        <w:rPr>
          <w:rFonts w:ascii="Verdana" w:hAnsi="Verdana"/>
          <w:lang w:val="ru-RU"/>
        </w:rPr>
        <w:t xml:space="preserve"> прокуратура, </w:t>
      </w:r>
      <w:r w:rsidR="00631780">
        <w:rPr>
          <w:rFonts w:ascii="Verdana" w:hAnsi="Verdana"/>
          <w:lang w:val="ru-RU"/>
        </w:rPr>
        <w:t>Община</w:t>
      </w:r>
      <w:r w:rsidR="00700758">
        <w:rPr>
          <w:rFonts w:ascii="Verdana" w:hAnsi="Verdana"/>
          <w:lang w:val="ru-RU"/>
        </w:rPr>
        <w:t xml:space="preserve"> </w:t>
      </w:r>
      <w:proofErr w:type="spellStart"/>
      <w:r w:rsidR="00700758">
        <w:rPr>
          <w:rFonts w:ascii="Verdana" w:hAnsi="Verdana"/>
          <w:lang w:val="ru-RU"/>
        </w:rPr>
        <w:t>Родопи</w:t>
      </w:r>
      <w:proofErr w:type="spellEnd"/>
      <w:r w:rsidR="00700758">
        <w:rPr>
          <w:rFonts w:ascii="Verdana" w:hAnsi="Verdana"/>
          <w:lang w:val="ru-RU"/>
        </w:rPr>
        <w:t xml:space="preserve"> </w:t>
      </w:r>
      <w:r w:rsidR="00631780">
        <w:rPr>
          <w:rFonts w:ascii="Verdana" w:hAnsi="Verdana"/>
          <w:lang w:val="ru-RU"/>
        </w:rPr>
        <w:t xml:space="preserve">и др. институции. </w:t>
      </w:r>
      <w:r w:rsidR="00C85DC3">
        <w:rPr>
          <w:rFonts w:ascii="Verdana" w:hAnsi="Verdana"/>
          <w:lang w:val="ru-RU"/>
        </w:rPr>
        <w:t xml:space="preserve"> </w:t>
      </w:r>
    </w:p>
    <w:p w:rsidR="00504B85" w:rsidRDefault="00504B85" w:rsidP="00C85DC3">
      <w:pPr>
        <w:pStyle w:val="a7"/>
        <w:numPr>
          <w:ilvl w:val="0"/>
          <w:numId w:val="2"/>
        </w:numPr>
        <w:tabs>
          <w:tab w:val="clear" w:pos="1440"/>
          <w:tab w:val="num" w:pos="0"/>
          <w:tab w:val="left" w:pos="851"/>
        </w:tabs>
        <w:ind w:left="0" w:right="284" w:firstLine="567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Чрез </w:t>
      </w:r>
      <w:proofErr w:type="spellStart"/>
      <w:r w:rsidR="00C85DC3">
        <w:rPr>
          <w:rFonts w:ascii="Verdana" w:hAnsi="Verdana"/>
          <w:lang w:val="ru-RU"/>
        </w:rPr>
        <w:t>провеждането</w:t>
      </w:r>
      <w:proofErr w:type="spellEnd"/>
      <w:r w:rsidR="00C85DC3">
        <w:rPr>
          <w:rFonts w:ascii="Verdana" w:hAnsi="Verdana"/>
          <w:lang w:val="ru-RU"/>
        </w:rPr>
        <w:t xml:space="preserve"> </w:t>
      </w:r>
      <w:proofErr w:type="gramStart"/>
      <w:r w:rsidR="00C85DC3">
        <w:rPr>
          <w:rFonts w:ascii="Verdana" w:hAnsi="Verdana"/>
          <w:lang w:val="ru-RU"/>
        </w:rPr>
        <w:t>на</w:t>
      </w:r>
      <w:proofErr w:type="gramEnd"/>
      <w:r w:rsidR="00C85DC3"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процедура</w:t>
      </w:r>
      <w:proofErr w:type="gramEnd"/>
      <w:r>
        <w:rPr>
          <w:rFonts w:ascii="Verdana" w:hAnsi="Verdana"/>
          <w:lang w:val="ru-RU"/>
        </w:rPr>
        <w:t xml:space="preserve"> по ОВОС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постигне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по-пълно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отчитане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обществения</w:t>
      </w:r>
      <w:proofErr w:type="spellEnd"/>
      <w:r>
        <w:rPr>
          <w:rFonts w:ascii="Verdana" w:hAnsi="Verdana"/>
          <w:lang w:val="ru-RU"/>
        </w:rPr>
        <w:t xml:space="preserve"> интерес </w:t>
      </w:r>
      <w:proofErr w:type="spellStart"/>
      <w:r>
        <w:rPr>
          <w:rFonts w:ascii="Verdana" w:hAnsi="Verdana"/>
          <w:lang w:val="ru-RU"/>
        </w:rPr>
        <w:t>към</w:t>
      </w:r>
      <w:proofErr w:type="spellEnd"/>
      <w:r>
        <w:rPr>
          <w:rFonts w:ascii="Verdana" w:hAnsi="Verdana"/>
          <w:lang w:val="ru-RU"/>
        </w:rPr>
        <w:t xml:space="preserve"> ИП.</w:t>
      </w:r>
    </w:p>
    <w:p w:rsidR="00504B85" w:rsidRDefault="00504B85" w:rsidP="00C85DC3">
      <w:pPr>
        <w:pStyle w:val="a7"/>
        <w:ind w:right="284" w:firstLine="567"/>
        <w:rPr>
          <w:rFonts w:ascii="Verdana" w:hAnsi="Verdana"/>
        </w:rPr>
      </w:pPr>
    </w:p>
    <w:p w:rsidR="00504B85" w:rsidRPr="005F05B2" w:rsidRDefault="00504B85" w:rsidP="00C85DC3">
      <w:pPr>
        <w:pStyle w:val="a7"/>
        <w:overflowPunct/>
        <w:autoSpaceDE/>
        <w:autoSpaceDN/>
        <w:adjustRightInd/>
        <w:ind w:right="284" w:firstLine="567"/>
        <w:textAlignment w:val="auto"/>
        <w:rPr>
          <w:rFonts w:ascii="Verdana" w:hAnsi="Verdana"/>
        </w:rPr>
      </w:pPr>
      <w:r w:rsidRPr="005F05B2">
        <w:rPr>
          <w:rFonts w:ascii="Verdana" w:hAnsi="Verdana"/>
          <w:b/>
        </w:rPr>
        <w:t>VI. Указания към Възложителя във връзка с предприемането на действия по провеждане на процедурата по ОВОС</w:t>
      </w:r>
      <w:r w:rsidR="004C190E">
        <w:rPr>
          <w:rFonts w:ascii="Verdana" w:hAnsi="Verdana"/>
          <w:b/>
        </w:rPr>
        <w:t>, съобразно изискванията на глава трета от Наредбата за ОВОС</w:t>
      </w:r>
      <w:r w:rsidRPr="005F05B2">
        <w:rPr>
          <w:rFonts w:ascii="Verdana" w:hAnsi="Verdana"/>
        </w:rPr>
        <w:t>:</w:t>
      </w:r>
    </w:p>
    <w:p w:rsidR="00346C16" w:rsidRDefault="00504B85" w:rsidP="00C85DC3">
      <w:pPr>
        <w:pStyle w:val="a7"/>
        <w:tabs>
          <w:tab w:val="left" w:pos="851"/>
        </w:tabs>
        <w:overflowPunct/>
        <w:autoSpaceDE/>
        <w:autoSpaceDN/>
        <w:adjustRightInd/>
        <w:ind w:right="284" w:firstLine="567"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t>•</w:t>
      </w:r>
      <w:r w:rsidRPr="005F05B2">
        <w:rPr>
          <w:rFonts w:ascii="Verdana" w:hAnsi="Verdana"/>
        </w:rPr>
        <w:tab/>
        <w:t>Осигуряване изработването на задание за обхват и съдържание на ОВОС по реда на чл. 10 от Наредбата за ОВОС.</w:t>
      </w:r>
      <w:r w:rsidR="00700758">
        <w:rPr>
          <w:rFonts w:ascii="Verdana" w:hAnsi="Verdana"/>
        </w:rPr>
        <w:t xml:space="preserve"> </w:t>
      </w:r>
    </w:p>
    <w:p w:rsidR="00504B85" w:rsidRPr="005F05B2" w:rsidRDefault="00504B85" w:rsidP="00C85DC3">
      <w:pPr>
        <w:pStyle w:val="a7"/>
        <w:tabs>
          <w:tab w:val="left" w:pos="851"/>
        </w:tabs>
        <w:overflowPunct/>
        <w:autoSpaceDE/>
        <w:autoSpaceDN/>
        <w:adjustRightInd/>
        <w:ind w:right="284" w:firstLine="567"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t>•</w:t>
      </w:r>
      <w:r w:rsidRPr="005F05B2">
        <w:rPr>
          <w:rFonts w:ascii="Verdana" w:hAnsi="Verdana"/>
        </w:rPr>
        <w:tab/>
        <w:t xml:space="preserve">Провеждане на консултации по заданието с БД ИБР Пловдив, </w:t>
      </w:r>
      <w:r>
        <w:rPr>
          <w:rFonts w:ascii="Verdana" w:hAnsi="Verdana"/>
        </w:rPr>
        <w:t xml:space="preserve">РЗИ Пловдив, </w:t>
      </w:r>
      <w:r w:rsidRPr="005F05B2">
        <w:rPr>
          <w:rFonts w:ascii="Verdana" w:hAnsi="Verdana"/>
        </w:rPr>
        <w:t>РИОСВ Пловдив,</w:t>
      </w:r>
      <w:r w:rsidR="00700758">
        <w:rPr>
          <w:rFonts w:ascii="Verdana" w:hAnsi="Verdana"/>
        </w:rPr>
        <w:t xml:space="preserve"> „</w:t>
      </w:r>
      <w:proofErr w:type="spellStart"/>
      <w:r w:rsidR="00700758">
        <w:rPr>
          <w:rFonts w:ascii="Verdana" w:hAnsi="Verdana"/>
        </w:rPr>
        <w:t>ВиК</w:t>
      </w:r>
      <w:proofErr w:type="spellEnd"/>
      <w:r w:rsidR="00700758">
        <w:rPr>
          <w:rFonts w:ascii="Verdana" w:hAnsi="Verdana"/>
        </w:rPr>
        <w:t>“ ЕООД гр. Пловдив</w:t>
      </w:r>
      <w:r w:rsidR="00346C16">
        <w:rPr>
          <w:rFonts w:ascii="Verdana" w:hAnsi="Verdana"/>
        </w:rPr>
        <w:t>,</w:t>
      </w:r>
      <w:r w:rsidRPr="005F05B2">
        <w:rPr>
          <w:rFonts w:ascii="Verdana" w:hAnsi="Verdana"/>
        </w:rPr>
        <w:t xml:space="preserve"> други специализирани ведомства и засегната общественост</w:t>
      </w:r>
      <w:r>
        <w:rPr>
          <w:rFonts w:ascii="Verdana" w:hAnsi="Verdana"/>
        </w:rPr>
        <w:t>.</w:t>
      </w:r>
      <w:r w:rsidRPr="005F05B2">
        <w:rPr>
          <w:rFonts w:ascii="Verdana" w:hAnsi="Verdana"/>
        </w:rPr>
        <w:t xml:space="preserve"> </w:t>
      </w:r>
    </w:p>
    <w:p w:rsidR="00504B85" w:rsidRPr="005F05B2" w:rsidRDefault="00504B85" w:rsidP="00C85DC3">
      <w:pPr>
        <w:pStyle w:val="a7"/>
        <w:tabs>
          <w:tab w:val="left" w:pos="851"/>
        </w:tabs>
        <w:overflowPunct/>
        <w:autoSpaceDE/>
        <w:autoSpaceDN/>
        <w:adjustRightInd/>
        <w:ind w:right="284" w:firstLine="567"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t>•</w:t>
      </w:r>
      <w:r w:rsidRPr="005F05B2">
        <w:rPr>
          <w:rFonts w:ascii="Verdana" w:hAnsi="Verdana"/>
        </w:rPr>
        <w:tab/>
        <w:t>Изготвяне на Доклад за ОВОС от колектив от експерти с ръководител, при спазване изискванията на чл. 83 от ЗООС. Докладът се изработва въз основа на заданието за обхват и съдържание на ОВОС</w:t>
      </w:r>
      <w:r w:rsidR="00700758">
        <w:rPr>
          <w:rFonts w:ascii="Verdana" w:hAnsi="Verdana"/>
        </w:rPr>
        <w:t xml:space="preserve">, </w:t>
      </w:r>
      <w:r w:rsidR="005E2C3F">
        <w:rPr>
          <w:rFonts w:ascii="Verdana" w:hAnsi="Verdana"/>
        </w:rPr>
        <w:t xml:space="preserve">при спазване </w:t>
      </w:r>
      <w:r w:rsidR="00700758">
        <w:rPr>
          <w:rFonts w:ascii="Verdana" w:hAnsi="Verdana"/>
        </w:rPr>
        <w:t xml:space="preserve"> изискванията на чл.</w:t>
      </w:r>
      <w:r w:rsidR="005E2C3F">
        <w:rPr>
          <w:rFonts w:ascii="Verdana" w:hAnsi="Verdana"/>
        </w:rPr>
        <w:t xml:space="preserve"> </w:t>
      </w:r>
      <w:r w:rsidR="00700758">
        <w:rPr>
          <w:rFonts w:ascii="Verdana" w:hAnsi="Verdana"/>
        </w:rPr>
        <w:t xml:space="preserve">96 от </w:t>
      </w:r>
      <w:r w:rsidR="00700758">
        <w:rPr>
          <w:rFonts w:ascii="Verdana" w:hAnsi="Verdana"/>
        </w:rPr>
        <w:lastRenderedPageBreak/>
        <w:t>ЗООС</w:t>
      </w:r>
      <w:r w:rsidR="005B2642">
        <w:rPr>
          <w:rFonts w:ascii="Verdana" w:hAnsi="Verdana"/>
        </w:rPr>
        <w:t>.</w:t>
      </w:r>
      <w:r w:rsidRPr="005F05B2">
        <w:rPr>
          <w:rFonts w:ascii="Verdana" w:hAnsi="Verdana"/>
        </w:rPr>
        <w:t xml:space="preserve"> </w:t>
      </w:r>
      <w:r w:rsidR="00B97D2E">
        <w:rPr>
          <w:rFonts w:ascii="Verdana" w:hAnsi="Verdana"/>
        </w:rPr>
        <w:t>В</w:t>
      </w:r>
      <w:r w:rsidR="00B97D2E" w:rsidRPr="00B97D2E">
        <w:rPr>
          <w:rFonts w:ascii="Verdana" w:hAnsi="Verdana"/>
        </w:rPr>
        <w:t xml:space="preserve"> доклада </w:t>
      </w:r>
      <w:r w:rsidR="00B97D2E">
        <w:rPr>
          <w:rFonts w:ascii="Verdana" w:hAnsi="Verdana"/>
        </w:rPr>
        <w:t>д</w:t>
      </w:r>
      <w:r w:rsidR="00346C16">
        <w:rPr>
          <w:rFonts w:ascii="Verdana" w:hAnsi="Verdana"/>
        </w:rPr>
        <w:t xml:space="preserve">а се включи </w:t>
      </w:r>
      <w:r w:rsidR="00346C16" w:rsidRPr="00346C16">
        <w:rPr>
          <w:rFonts w:ascii="Verdana" w:hAnsi="Verdana"/>
        </w:rPr>
        <w:t>подробна характеристика на хидрогеоложките условия и фактори, засягащи подземните води в региона</w:t>
      </w:r>
      <w:r w:rsidR="00346C16">
        <w:rPr>
          <w:rFonts w:ascii="Verdana" w:hAnsi="Verdana"/>
        </w:rPr>
        <w:t>.</w:t>
      </w:r>
    </w:p>
    <w:p w:rsidR="00504B85" w:rsidRDefault="00504B85" w:rsidP="00C85DC3">
      <w:pPr>
        <w:pStyle w:val="a7"/>
        <w:tabs>
          <w:tab w:val="left" w:pos="851"/>
        </w:tabs>
        <w:overflowPunct/>
        <w:autoSpaceDE/>
        <w:autoSpaceDN/>
        <w:adjustRightInd/>
        <w:ind w:right="284" w:firstLine="567"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t>•</w:t>
      </w:r>
      <w:r w:rsidRPr="005F05B2">
        <w:rPr>
          <w:rFonts w:ascii="Verdana" w:hAnsi="Verdana"/>
        </w:rPr>
        <w:tab/>
        <w:t>Внасяне в РИОСВ Пловдив за оценка на качеството  Доклад за ОВОС в един екземпляр на хартиен и на магнитен носител (по реда на чл. 13 от Наредбата за ОВОС)</w:t>
      </w:r>
      <w:r w:rsidR="005E2C3F">
        <w:rPr>
          <w:rFonts w:ascii="Verdana" w:hAnsi="Verdana"/>
        </w:rPr>
        <w:t>.</w:t>
      </w:r>
    </w:p>
    <w:p w:rsidR="00504B85" w:rsidRPr="005F05B2" w:rsidRDefault="00504B85" w:rsidP="00C85DC3">
      <w:pPr>
        <w:pStyle w:val="a7"/>
        <w:overflowPunct/>
        <w:autoSpaceDE/>
        <w:autoSpaceDN/>
        <w:adjustRightInd/>
        <w:ind w:right="284" w:firstLine="567"/>
        <w:textAlignment w:val="auto"/>
        <w:rPr>
          <w:rFonts w:ascii="Verdana" w:hAnsi="Verdana"/>
        </w:rPr>
      </w:pPr>
    </w:p>
    <w:p w:rsidR="00504B85" w:rsidRPr="005F05B2" w:rsidRDefault="00504B85" w:rsidP="00C85DC3">
      <w:pPr>
        <w:pStyle w:val="a7"/>
        <w:overflowPunct/>
        <w:autoSpaceDE/>
        <w:autoSpaceDN/>
        <w:adjustRightInd/>
        <w:ind w:right="284"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</w:t>
      </w:r>
      <w:r w:rsidRPr="005F05B2">
        <w:rPr>
          <w:rFonts w:ascii="Verdana" w:hAnsi="Verdana"/>
        </w:rPr>
        <w:t xml:space="preserve">      </w:t>
      </w:r>
      <w:r w:rsidRPr="009E5F65">
        <w:rPr>
          <w:rFonts w:ascii="Verdana" w:hAnsi="Verdana"/>
          <w:b/>
        </w:rPr>
        <w:t>VІІ.</w:t>
      </w:r>
      <w:r w:rsidRPr="005F05B2">
        <w:rPr>
          <w:rFonts w:ascii="Verdana" w:hAnsi="Verdana"/>
        </w:rPr>
        <w:t xml:space="preserve"> Съгласно Тарифата за таксите, които се събират в системата на МОСВ /ПМС № 136, ДВ</w:t>
      </w:r>
      <w:r w:rsidR="00393789">
        <w:rPr>
          <w:rFonts w:ascii="Verdana" w:hAnsi="Verdana"/>
        </w:rPr>
        <w:t>.</w:t>
      </w:r>
      <w:r w:rsidRPr="005F05B2">
        <w:rPr>
          <w:rFonts w:ascii="Verdana" w:hAnsi="Verdana"/>
        </w:rPr>
        <w:t xml:space="preserve"> 39 от 2011г., изм. и доп. / за издаване на Решение по  ОВОС  е нужно да внесете по банков път  на РИОСВ гр. Пловдив /"</w:t>
      </w:r>
      <w:proofErr w:type="spellStart"/>
      <w:r w:rsidRPr="005F05B2">
        <w:rPr>
          <w:rFonts w:ascii="Verdana" w:hAnsi="Verdana"/>
        </w:rPr>
        <w:t>УниКредит</w:t>
      </w:r>
      <w:proofErr w:type="spellEnd"/>
      <w:r w:rsidRPr="005F05B2">
        <w:rPr>
          <w:rFonts w:ascii="Verdana" w:hAnsi="Verdana"/>
        </w:rPr>
        <w:t xml:space="preserve"> Булбанк АД, клон Пловдив</w:t>
      </w:r>
      <w:r>
        <w:rPr>
          <w:rFonts w:ascii="Verdana" w:hAnsi="Verdana"/>
        </w:rPr>
        <w:t>5</w:t>
      </w:r>
      <w:r w:rsidRPr="005F05B2">
        <w:rPr>
          <w:rFonts w:ascii="Verdana" w:hAnsi="Verdana"/>
        </w:rPr>
        <w:t>, IBAN сметка ВG43UNC R70003119330825  BIC UNCRBGSF</w:t>
      </w:r>
      <w:r w:rsidR="00393789">
        <w:rPr>
          <w:rFonts w:ascii="Verdana" w:hAnsi="Verdana"/>
        </w:rPr>
        <w:t>,</w:t>
      </w:r>
      <w:r w:rsidRPr="005F05B2">
        <w:rPr>
          <w:rFonts w:ascii="Verdana" w:hAnsi="Verdana"/>
        </w:rPr>
        <w:t xml:space="preserve">   сумата от  700  лв.  </w:t>
      </w:r>
    </w:p>
    <w:p w:rsidR="00504B85" w:rsidRPr="00716048" w:rsidRDefault="00504B85" w:rsidP="00C85DC3">
      <w:pPr>
        <w:pStyle w:val="a7"/>
        <w:overflowPunct/>
        <w:autoSpaceDE/>
        <w:autoSpaceDN/>
        <w:adjustRightInd/>
        <w:ind w:right="284"/>
        <w:textAlignment w:val="auto"/>
        <w:rPr>
          <w:rFonts w:ascii="Verdana" w:hAnsi="Verdana"/>
        </w:rPr>
      </w:pPr>
    </w:p>
    <w:p w:rsidR="00504B85" w:rsidRPr="00FE1D54" w:rsidRDefault="00504B85" w:rsidP="00700758">
      <w:pPr>
        <w:pStyle w:val="a7"/>
        <w:overflowPunct/>
        <w:autoSpaceDE/>
        <w:autoSpaceDN/>
        <w:adjustRightInd/>
        <w:ind w:right="284" w:firstLine="567"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504B85" w:rsidRPr="00FE1D54" w:rsidRDefault="00504B85" w:rsidP="00700758">
      <w:pPr>
        <w:pStyle w:val="a7"/>
        <w:ind w:right="284" w:firstLine="56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504B85" w:rsidRPr="00FE1D54" w:rsidRDefault="00504B85" w:rsidP="00700758">
      <w:pPr>
        <w:pStyle w:val="31"/>
        <w:ind w:left="0" w:right="284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504B85" w:rsidRPr="00FE1D54" w:rsidRDefault="00504B85" w:rsidP="00700758">
      <w:pPr>
        <w:pStyle w:val="31"/>
        <w:ind w:left="0" w:right="284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504B85" w:rsidRDefault="00504B85" w:rsidP="00700758">
      <w:pPr>
        <w:pStyle w:val="31"/>
        <w:ind w:left="0" w:right="284" w:firstLine="567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00758" w:rsidRDefault="00700758" w:rsidP="00C85DC3">
      <w:pPr>
        <w:pStyle w:val="31"/>
        <w:ind w:left="0" w:right="284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97D2E" w:rsidRDefault="00B97D2E" w:rsidP="00C85DC3">
      <w:pPr>
        <w:pStyle w:val="31"/>
        <w:ind w:left="0" w:right="284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00758" w:rsidRPr="00700758" w:rsidRDefault="00F16950" w:rsidP="00700758">
      <w:pPr>
        <w:pStyle w:val="a5"/>
        <w:tabs>
          <w:tab w:val="left" w:pos="1500"/>
        </w:tabs>
        <w:ind w:left="-540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  <w:r w:rsidR="00700758">
        <w:rPr>
          <w:rFonts w:ascii="Verdana" w:hAnsi="Verdana"/>
          <w:bCs/>
          <w:lang w:val="bg-BG"/>
        </w:rPr>
        <w:t xml:space="preserve"> </w:t>
      </w:r>
      <w:proofErr w:type="spellStart"/>
      <w:proofErr w:type="gramStart"/>
      <w:r w:rsidR="00700758" w:rsidRPr="00700758">
        <w:rPr>
          <w:rFonts w:ascii="Verdana" w:hAnsi="Verdana"/>
          <w:b/>
          <w:bCs/>
        </w:rPr>
        <w:t>Доц</w:t>
      </w:r>
      <w:proofErr w:type="spellEnd"/>
      <w:r w:rsidR="00700758" w:rsidRPr="00700758">
        <w:rPr>
          <w:rFonts w:ascii="Verdana" w:hAnsi="Verdana"/>
          <w:b/>
          <w:bCs/>
        </w:rPr>
        <w:t xml:space="preserve">. </w:t>
      </w:r>
      <w:proofErr w:type="spellStart"/>
      <w:r w:rsidR="00700758" w:rsidRPr="00700758">
        <w:rPr>
          <w:rFonts w:ascii="Verdana" w:hAnsi="Verdana"/>
          <w:b/>
          <w:bCs/>
        </w:rPr>
        <w:t>Стефан</w:t>
      </w:r>
      <w:proofErr w:type="spellEnd"/>
      <w:r w:rsidR="00700758" w:rsidRPr="00700758">
        <w:rPr>
          <w:rFonts w:ascii="Verdana" w:hAnsi="Verdana"/>
          <w:b/>
          <w:bCs/>
        </w:rPr>
        <w:t xml:space="preserve"> </w:t>
      </w:r>
      <w:proofErr w:type="spellStart"/>
      <w:r w:rsidR="00700758" w:rsidRPr="00700758">
        <w:rPr>
          <w:rFonts w:ascii="Verdana" w:hAnsi="Verdana"/>
          <w:b/>
          <w:bCs/>
        </w:rPr>
        <w:t>Шилев</w:t>
      </w:r>
      <w:proofErr w:type="spellEnd"/>
      <w:r w:rsidR="00700758" w:rsidRPr="00700758">
        <w:rPr>
          <w:rFonts w:ascii="Verdana" w:hAnsi="Verdana"/>
          <w:b/>
          <w:bCs/>
          <w:lang w:val="bg-BG"/>
        </w:rPr>
        <w:t xml:space="preserve">                                                                   </w:t>
      </w:r>
      <w:r w:rsidR="00393789">
        <w:rPr>
          <w:rFonts w:ascii="Verdana" w:hAnsi="Verdana"/>
          <w:b/>
          <w:bCs/>
          <w:lang w:val="bg-BG"/>
        </w:rPr>
        <w:t xml:space="preserve">      </w:t>
      </w:r>
      <w:r w:rsidR="00700758" w:rsidRPr="00700758">
        <w:rPr>
          <w:rFonts w:ascii="Verdana" w:hAnsi="Verdana"/>
          <w:b/>
          <w:bCs/>
          <w:lang w:val="bg-BG"/>
        </w:rPr>
        <w:t xml:space="preserve">  </w:t>
      </w:r>
      <w:r w:rsidR="00113210">
        <w:rPr>
          <w:rFonts w:ascii="Verdana" w:hAnsi="Verdana"/>
          <w:b/>
          <w:bCs/>
          <w:lang w:val="bg-BG"/>
        </w:rPr>
        <w:t>01</w:t>
      </w:r>
      <w:r w:rsidR="00700758" w:rsidRPr="00700758">
        <w:rPr>
          <w:rFonts w:ascii="Verdana" w:hAnsi="Verdana"/>
          <w:b/>
          <w:bCs/>
          <w:lang w:val="bg-BG"/>
        </w:rPr>
        <w:t>.</w:t>
      </w:r>
      <w:r w:rsidR="00113210">
        <w:rPr>
          <w:rFonts w:ascii="Verdana" w:hAnsi="Verdana"/>
          <w:b/>
          <w:bCs/>
          <w:lang w:val="bg-BG"/>
        </w:rPr>
        <w:t>02.</w:t>
      </w:r>
      <w:r w:rsidR="00700758" w:rsidRPr="00700758">
        <w:rPr>
          <w:rFonts w:ascii="Verdana" w:hAnsi="Verdana"/>
          <w:b/>
          <w:bCs/>
          <w:lang w:val="bg-BG"/>
        </w:rPr>
        <w:t>2017 г.</w:t>
      </w:r>
      <w:proofErr w:type="gramEnd"/>
    </w:p>
    <w:p w:rsidR="00700758" w:rsidRPr="00700758" w:rsidRDefault="00700758" w:rsidP="00700758">
      <w:pPr>
        <w:pStyle w:val="a5"/>
        <w:tabs>
          <w:tab w:val="left" w:pos="1500"/>
        </w:tabs>
        <w:ind w:left="-540" w:right="284"/>
        <w:rPr>
          <w:rFonts w:ascii="Verdana" w:hAnsi="Verdana"/>
          <w:bCs/>
          <w:i/>
          <w:lang w:val="ru-RU"/>
        </w:rPr>
      </w:pPr>
      <w:r>
        <w:rPr>
          <w:rFonts w:ascii="Verdana" w:hAnsi="Verdana"/>
          <w:bCs/>
          <w:i/>
          <w:lang w:val="ru-RU"/>
        </w:rPr>
        <w:t xml:space="preserve">       </w:t>
      </w:r>
      <w:r w:rsidRPr="00700758">
        <w:rPr>
          <w:rFonts w:ascii="Verdana" w:hAnsi="Verdana"/>
          <w:bCs/>
          <w:i/>
          <w:lang w:val="ru-RU"/>
        </w:rPr>
        <w:t xml:space="preserve">Директор на РИОСВ - Пловдив </w:t>
      </w:r>
    </w:p>
    <w:p w:rsidR="00F16950" w:rsidRDefault="00F16950" w:rsidP="00C85DC3">
      <w:pPr>
        <w:pStyle w:val="a5"/>
        <w:tabs>
          <w:tab w:val="left" w:pos="1500"/>
        </w:tabs>
        <w:ind w:left="-540" w:right="284"/>
        <w:jc w:val="both"/>
        <w:rPr>
          <w:rFonts w:ascii="Verdana" w:hAnsi="Verdana"/>
          <w:bCs/>
          <w:lang w:val="bg-BG"/>
        </w:rPr>
      </w:pPr>
    </w:p>
    <w:p w:rsidR="00B97D2E" w:rsidRDefault="00B97D2E" w:rsidP="00C85DC3">
      <w:pPr>
        <w:pStyle w:val="a5"/>
        <w:tabs>
          <w:tab w:val="left" w:pos="1500"/>
        </w:tabs>
        <w:ind w:left="-540" w:right="284"/>
        <w:jc w:val="both"/>
        <w:rPr>
          <w:rFonts w:ascii="Verdana" w:hAnsi="Verdana"/>
          <w:bCs/>
          <w:lang w:val="bg-BG"/>
        </w:rPr>
      </w:pPr>
    </w:p>
    <w:p w:rsidR="00B97D2E" w:rsidRDefault="00B97D2E" w:rsidP="00C85DC3">
      <w:pPr>
        <w:pStyle w:val="a5"/>
        <w:tabs>
          <w:tab w:val="left" w:pos="1500"/>
        </w:tabs>
        <w:ind w:left="-540" w:right="284"/>
        <w:jc w:val="both"/>
        <w:rPr>
          <w:rFonts w:ascii="Verdana" w:hAnsi="Verdana"/>
          <w:bCs/>
          <w:lang w:val="bg-BG"/>
        </w:rPr>
      </w:pPr>
    </w:p>
    <w:p w:rsidR="00B97D2E" w:rsidRDefault="00B97D2E" w:rsidP="00C85DC3">
      <w:pPr>
        <w:pStyle w:val="a5"/>
        <w:tabs>
          <w:tab w:val="left" w:pos="1500"/>
        </w:tabs>
        <w:ind w:left="-540" w:right="284"/>
        <w:jc w:val="both"/>
        <w:rPr>
          <w:rFonts w:ascii="Verdana" w:hAnsi="Verdana"/>
          <w:bCs/>
          <w:lang w:val="bg-BG"/>
        </w:rPr>
      </w:pPr>
    </w:p>
    <w:p w:rsidR="00B97D2E" w:rsidRPr="00B97D2E" w:rsidRDefault="00B97D2E" w:rsidP="00C85DC3">
      <w:pPr>
        <w:pStyle w:val="a5"/>
        <w:tabs>
          <w:tab w:val="left" w:pos="1500"/>
        </w:tabs>
        <w:ind w:left="-540" w:right="284"/>
        <w:jc w:val="both"/>
        <w:rPr>
          <w:rFonts w:ascii="Verdana" w:hAnsi="Verdana"/>
          <w:bCs/>
          <w:lang w:val="bg-BG"/>
        </w:rPr>
      </w:pPr>
    </w:p>
    <w:p w:rsidR="00504B85" w:rsidRPr="007D4B50" w:rsidRDefault="00F16950" w:rsidP="00B97D2E">
      <w:pPr>
        <w:pStyle w:val="a5"/>
        <w:tabs>
          <w:tab w:val="left" w:pos="1500"/>
        </w:tabs>
        <w:ind w:left="-540" w:right="284"/>
        <w:jc w:val="both"/>
        <w:rPr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</w:t>
      </w:r>
    </w:p>
    <w:sectPr w:rsidR="00504B85" w:rsidRPr="007D4B50" w:rsidSect="00B97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850" w:bottom="426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85" w:rsidRDefault="00504B85">
      <w:r>
        <w:separator/>
      </w:r>
    </w:p>
  </w:endnote>
  <w:endnote w:type="continuationSeparator" w:id="0">
    <w:p w:rsidR="00504B85" w:rsidRDefault="0050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Default="00504B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Default="00504B85" w:rsidP="0089514A">
    <w:pPr>
      <w:pStyle w:val="a5"/>
      <w:jc w:val="center"/>
      <w:rPr>
        <w:lang w:val="bg-BG"/>
      </w:rPr>
    </w:pPr>
  </w:p>
  <w:p w:rsidR="00504B85" w:rsidRPr="0089514A" w:rsidRDefault="00504B85" w:rsidP="0089514A">
    <w:pPr>
      <w:pStyle w:val="a5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Default="00504B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85" w:rsidRDefault="00504B85">
      <w:r>
        <w:separator/>
      </w:r>
    </w:p>
  </w:footnote>
  <w:footnote w:type="continuationSeparator" w:id="0">
    <w:p w:rsidR="00504B85" w:rsidRDefault="00504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Default="00504B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Default="00504B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Pr="005B69F7" w:rsidRDefault="00A843C9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26F7853" wp14:editId="1967F1E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B85" w:rsidRPr="005B69F7" w:rsidRDefault="00A843C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3B70387" wp14:editId="5F0F341F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504B8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04B85" w:rsidRPr="003106F6" w:rsidRDefault="00504B8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A843C9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654F808C" wp14:editId="36035B4B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504B85" w:rsidRPr="00ED1377" w:rsidRDefault="00504B85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2F8"/>
    <w:multiLevelType w:val="hybridMultilevel"/>
    <w:tmpl w:val="98023338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1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29188A"/>
    <w:multiLevelType w:val="hybridMultilevel"/>
    <w:tmpl w:val="229881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67D43"/>
    <w:multiLevelType w:val="hybridMultilevel"/>
    <w:tmpl w:val="39D6537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7C550F43"/>
    <w:multiLevelType w:val="hybridMultilevel"/>
    <w:tmpl w:val="D774040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5"/>
  </w:num>
  <w:num w:numId="5">
    <w:abstractNumId w:val="19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17"/>
  </w:num>
  <w:num w:numId="11">
    <w:abstractNumId w:val="2"/>
  </w:num>
  <w:num w:numId="12">
    <w:abstractNumId w:val="11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 w:numId="17">
    <w:abstractNumId w:val="6"/>
  </w:num>
  <w:num w:numId="18">
    <w:abstractNumId w:val="8"/>
  </w:num>
  <w:num w:numId="19">
    <w:abstractNumId w:val="5"/>
  </w:num>
  <w:num w:numId="20">
    <w:abstractNumId w:val="3"/>
  </w:num>
  <w:num w:numId="21">
    <w:abstractNumId w:val="16"/>
  </w:num>
  <w:num w:numId="22">
    <w:abstractNumId w:val="9"/>
  </w:num>
  <w:num w:numId="23">
    <w:abstractNumId w:val="10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56D4"/>
    <w:rsid w:val="00020169"/>
    <w:rsid w:val="00024F7B"/>
    <w:rsid w:val="00027F8D"/>
    <w:rsid w:val="00035A18"/>
    <w:rsid w:val="000370D7"/>
    <w:rsid w:val="000415D7"/>
    <w:rsid w:val="0004558F"/>
    <w:rsid w:val="000474F8"/>
    <w:rsid w:val="000517C8"/>
    <w:rsid w:val="00054D66"/>
    <w:rsid w:val="00057D13"/>
    <w:rsid w:val="00066AA2"/>
    <w:rsid w:val="000A3624"/>
    <w:rsid w:val="000A3666"/>
    <w:rsid w:val="000A3C80"/>
    <w:rsid w:val="000B7CD8"/>
    <w:rsid w:val="000D0B21"/>
    <w:rsid w:val="000F0FB0"/>
    <w:rsid w:val="000F13F4"/>
    <w:rsid w:val="00101F2C"/>
    <w:rsid w:val="00105271"/>
    <w:rsid w:val="00105380"/>
    <w:rsid w:val="00106DE2"/>
    <w:rsid w:val="001073F0"/>
    <w:rsid w:val="00107BC7"/>
    <w:rsid w:val="00110E0F"/>
    <w:rsid w:val="00111FE2"/>
    <w:rsid w:val="00113210"/>
    <w:rsid w:val="001153E7"/>
    <w:rsid w:val="00121554"/>
    <w:rsid w:val="00123ABF"/>
    <w:rsid w:val="001352DF"/>
    <w:rsid w:val="00137686"/>
    <w:rsid w:val="00140216"/>
    <w:rsid w:val="00153AB0"/>
    <w:rsid w:val="00157D1E"/>
    <w:rsid w:val="00163DD9"/>
    <w:rsid w:val="00177A3A"/>
    <w:rsid w:val="00183086"/>
    <w:rsid w:val="00184D8B"/>
    <w:rsid w:val="001964D3"/>
    <w:rsid w:val="001A732E"/>
    <w:rsid w:val="001B170D"/>
    <w:rsid w:val="001B2BEB"/>
    <w:rsid w:val="001B4BA5"/>
    <w:rsid w:val="001C103F"/>
    <w:rsid w:val="001C3424"/>
    <w:rsid w:val="001C5545"/>
    <w:rsid w:val="001C5702"/>
    <w:rsid w:val="001C6903"/>
    <w:rsid w:val="001C7F59"/>
    <w:rsid w:val="001E10FE"/>
    <w:rsid w:val="001F2DFD"/>
    <w:rsid w:val="001F35DD"/>
    <w:rsid w:val="001F3635"/>
    <w:rsid w:val="0020653E"/>
    <w:rsid w:val="0021462E"/>
    <w:rsid w:val="00233451"/>
    <w:rsid w:val="0024120B"/>
    <w:rsid w:val="0024344E"/>
    <w:rsid w:val="00245924"/>
    <w:rsid w:val="002501B0"/>
    <w:rsid w:val="00256793"/>
    <w:rsid w:val="00261325"/>
    <w:rsid w:val="00266D04"/>
    <w:rsid w:val="00272820"/>
    <w:rsid w:val="0028142D"/>
    <w:rsid w:val="00282ABF"/>
    <w:rsid w:val="002950E4"/>
    <w:rsid w:val="002A0AA2"/>
    <w:rsid w:val="002B6EA4"/>
    <w:rsid w:val="002B7809"/>
    <w:rsid w:val="002C252C"/>
    <w:rsid w:val="002D0F7E"/>
    <w:rsid w:val="002D69EA"/>
    <w:rsid w:val="002E245E"/>
    <w:rsid w:val="002E25EF"/>
    <w:rsid w:val="002F0262"/>
    <w:rsid w:val="00306D21"/>
    <w:rsid w:val="003106F6"/>
    <w:rsid w:val="00324274"/>
    <w:rsid w:val="00330013"/>
    <w:rsid w:val="00331B5F"/>
    <w:rsid w:val="00335FA1"/>
    <w:rsid w:val="003402F7"/>
    <w:rsid w:val="003447F7"/>
    <w:rsid w:val="0034511F"/>
    <w:rsid w:val="00345E12"/>
    <w:rsid w:val="003460F5"/>
    <w:rsid w:val="00346C16"/>
    <w:rsid w:val="00357510"/>
    <w:rsid w:val="003622A7"/>
    <w:rsid w:val="00364ED4"/>
    <w:rsid w:val="0037412F"/>
    <w:rsid w:val="00393789"/>
    <w:rsid w:val="003A32B8"/>
    <w:rsid w:val="003A6B9B"/>
    <w:rsid w:val="003C4A3D"/>
    <w:rsid w:val="003D295E"/>
    <w:rsid w:val="003F056F"/>
    <w:rsid w:val="00413657"/>
    <w:rsid w:val="004201BA"/>
    <w:rsid w:val="004211A9"/>
    <w:rsid w:val="00433034"/>
    <w:rsid w:val="00446795"/>
    <w:rsid w:val="00446CEA"/>
    <w:rsid w:val="0044772B"/>
    <w:rsid w:val="004705D5"/>
    <w:rsid w:val="004873CC"/>
    <w:rsid w:val="00491890"/>
    <w:rsid w:val="00492F4F"/>
    <w:rsid w:val="004A0746"/>
    <w:rsid w:val="004A324E"/>
    <w:rsid w:val="004B15E2"/>
    <w:rsid w:val="004B7D22"/>
    <w:rsid w:val="004C190E"/>
    <w:rsid w:val="004C3144"/>
    <w:rsid w:val="004D2DBB"/>
    <w:rsid w:val="004F765C"/>
    <w:rsid w:val="00504B85"/>
    <w:rsid w:val="00505D50"/>
    <w:rsid w:val="00512159"/>
    <w:rsid w:val="00513007"/>
    <w:rsid w:val="00516DAD"/>
    <w:rsid w:val="00517C24"/>
    <w:rsid w:val="00527BF2"/>
    <w:rsid w:val="00541B07"/>
    <w:rsid w:val="005458EE"/>
    <w:rsid w:val="00545E5B"/>
    <w:rsid w:val="005520B9"/>
    <w:rsid w:val="00553A1A"/>
    <w:rsid w:val="00560701"/>
    <w:rsid w:val="00560BB6"/>
    <w:rsid w:val="0057056E"/>
    <w:rsid w:val="005854D6"/>
    <w:rsid w:val="005956CF"/>
    <w:rsid w:val="005A3B17"/>
    <w:rsid w:val="005A6766"/>
    <w:rsid w:val="005A6C24"/>
    <w:rsid w:val="005A700C"/>
    <w:rsid w:val="005B1CC4"/>
    <w:rsid w:val="005B2642"/>
    <w:rsid w:val="005B69F7"/>
    <w:rsid w:val="005C27A1"/>
    <w:rsid w:val="005C774F"/>
    <w:rsid w:val="005D7788"/>
    <w:rsid w:val="005E2C3F"/>
    <w:rsid w:val="005E41D2"/>
    <w:rsid w:val="005E5FA2"/>
    <w:rsid w:val="005E6F3A"/>
    <w:rsid w:val="005F05B2"/>
    <w:rsid w:val="005F5E28"/>
    <w:rsid w:val="00602A0B"/>
    <w:rsid w:val="00616DCB"/>
    <w:rsid w:val="0062242A"/>
    <w:rsid w:val="006225D8"/>
    <w:rsid w:val="00631780"/>
    <w:rsid w:val="006340C8"/>
    <w:rsid w:val="006358DD"/>
    <w:rsid w:val="00635A13"/>
    <w:rsid w:val="00635A23"/>
    <w:rsid w:val="00640046"/>
    <w:rsid w:val="006508A4"/>
    <w:rsid w:val="00660C3F"/>
    <w:rsid w:val="00661C46"/>
    <w:rsid w:val="0067027F"/>
    <w:rsid w:val="006827CA"/>
    <w:rsid w:val="00684428"/>
    <w:rsid w:val="006918A2"/>
    <w:rsid w:val="00691EEA"/>
    <w:rsid w:val="006A15DE"/>
    <w:rsid w:val="006B0B9A"/>
    <w:rsid w:val="006B421A"/>
    <w:rsid w:val="006C7E45"/>
    <w:rsid w:val="006D21A3"/>
    <w:rsid w:val="006D7817"/>
    <w:rsid w:val="006E1608"/>
    <w:rsid w:val="006E266C"/>
    <w:rsid w:val="006E4CE2"/>
    <w:rsid w:val="006E7CA4"/>
    <w:rsid w:val="00700758"/>
    <w:rsid w:val="00700D38"/>
    <w:rsid w:val="00703C88"/>
    <w:rsid w:val="00705CE8"/>
    <w:rsid w:val="007134F7"/>
    <w:rsid w:val="00716048"/>
    <w:rsid w:val="007167F4"/>
    <w:rsid w:val="00716979"/>
    <w:rsid w:val="0072407F"/>
    <w:rsid w:val="00724F28"/>
    <w:rsid w:val="00735898"/>
    <w:rsid w:val="00750B4C"/>
    <w:rsid w:val="00765DA9"/>
    <w:rsid w:val="00770AD9"/>
    <w:rsid w:val="007719EF"/>
    <w:rsid w:val="007742DB"/>
    <w:rsid w:val="00776E91"/>
    <w:rsid w:val="00790F84"/>
    <w:rsid w:val="007919FF"/>
    <w:rsid w:val="00791C64"/>
    <w:rsid w:val="007A25FE"/>
    <w:rsid w:val="007A3CF5"/>
    <w:rsid w:val="007A5D22"/>
    <w:rsid w:val="007A6290"/>
    <w:rsid w:val="007B4483"/>
    <w:rsid w:val="007B5B18"/>
    <w:rsid w:val="007C1CA6"/>
    <w:rsid w:val="007C313C"/>
    <w:rsid w:val="007D02D0"/>
    <w:rsid w:val="007D18CE"/>
    <w:rsid w:val="007D4B50"/>
    <w:rsid w:val="008004DF"/>
    <w:rsid w:val="00806E73"/>
    <w:rsid w:val="0081479D"/>
    <w:rsid w:val="00820A51"/>
    <w:rsid w:val="00821971"/>
    <w:rsid w:val="00822A5D"/>
    <w:rsid w:val="00826452"/>
    <w:rsid w:val="00826D31"/>
    <w:rsid w:val="0082722F"/>
    <w:rsid w:val="00827BEA"/>
    <w:rsid w:val="008340B2"/>
    <w:rsid w:val="00842F0C"/>
    <w:rsid w:val="0085348A"/>
    <w:rsid w:val="008637E7"/>
    <w:rsid w:val="00863D08"/>
    <w:rsid w:val="00871986"/>
    <w:rsid w:val="008761F2"/>
    <w:rsid w:val="008817E0"/>
    <w:rsid w:val="00883125"/>
    <w:rsid w:val="0088526F"/>
    <w:rsid w:val="008933F4"/>
    <w:rsid w:val="0089514A"/>
    <w:rsid w:val="008969F5"/>
    <w:rsid w:val="008A4C43"/>
    <w:rsid w:val="008B0206"/>
    <w:rsid w:val="008B1300"/>
    <w:rsid w:val="008B600E"/>
    <w:rsid w:val="008C233A"/>
    <w:rsid w:val="00903989"/>
    <w:rsid w:val="00904EBB"/>
    <w:rsid w:val="00915070"/>
    <w:rsid w:val="00915F80"/>
    <w:rsid w:val="0093612F"/>
    <w:rsid w:val="00936425"/>
    <w:rsid w:val="009418F9"/>
    <w:rsid w:val="00941D20"/>
    <w:rsid w:val="00946D85"/>
    <w:rsid w:val="009525B6"/>
    <w:rsid w:val="009626F1"/>
    <w:rsid w:val="00973C05"/>
    <w:rsid w:val="00974546"/>
    <w:rsid w:val="009752AA"/>
    <w:rsid w:val="0098580A"/>
    <w:rsid w:val="009A063E"/>
    <w:rsid w:val="009A49E5"/>
    <w:rsid w:val="009A736C"/>
    <w:rsid w:val="009B5D19"/>
    <w:rsid w:val="009C094A"/>
    <w:rsid w:val="009C28A8"/>
    <w:rsid w:val="009C4674"/>
    <w:rsid w:val="009D0ED4"/>
    <w:rsid w:val="009E155E"/>
    <w:rsid w:val="009E4CCA"/>
    <w:rsid w:val="009E5F65"/>
    <w:rsid w:val="009E7D8E"/>
    <w:rsid w:val="009F0994"/>
    <w:rsid w:val="009F2821"/>
    <w:rsid w:val="009F43E6"/>
    <w:rsid w:val="009F6A0C"/>
    <w:rsid w:val="00A0012A"/>
    <w:rsid w:val="00A05D63"/>
    <w:rsid w:val="00A0766A"/>
    <w:rsid w:val="00A16A95"/>
    <w:rsid w:val="00A2367A"/>
    <w:rsid w:val="00A32F7F"/>
    <w:rsid w:val="00A33765"/>
    <w:rsid w:val="00A40542"/>
    <w:rsid w:val="00A46A3D"/>
    <w:rsid w:val="00A54267"/>
    <w:rsid w:val="00A61AEF"/>
    <w:rsid w:val="00A676AA"/>
    <w:rsid w:val="00A72619"/>
    <w:rsid w:val="00A750F2"/>
    <w:rsid w:val="00A76425"/>
    <w:rsid w:val="00A7761A"/>
    <w:rsid w:val="00A77FB3"/>
    <w:rsid w:val="00A83058"/>
    <w:rsid w:val="00A843C9"/>
    <w:rsid w:val="00A85573"/>
    <w:rsid w:val="00A92E12"/>
    <w:rsid w:val="00A9307E"/>
    <w:rsid w:val="00A96F4B"/>
    <w:rsid w:val="00AA1C1D"/>
    <w:rsid w:val="00AA4E6D"/>
    <w:rsid w:val="00AC3DF6"/>
    <w:rsid w:val="00AC4C10"/>
    <w:rsid w:val="00AC6BAC"/>
    <w:rsid w:val="00AD0F0E"/>
    <w:rsid w:val="00AD11C4"/>
    <w:rsid w:val="00AD13E8"/>
    <w:rsid w:val="00AD362C"/>
    <w:rsid w:val="00AD4590"/>
    <w:rsid w:val="00AE0D44"/>
    <w:rsid w:val="00AE5517"/>
    <w:rsid w:val="00AF30C2"/>
    <w:rsid w:val="00B07238"/>
    <w:rsid w:val="00B11347"/>
    <w:rsid w:val="00B213B9"/>
    <w:rsid w:val="00B27B64"/>
    <w:rsid w:val="00B47478"/>
    <w:rsid w:val="00B61297"/>
    <w:rsid w:val="00B734E9"/>
    <w:rsid w:val="00B76562"/>
    <w:rsid w:val="00B85602"/>
    <w:rsid w:val="00B86609"/>
    <w:rsid w:val="00B97D2E"/>
    <w:rsid w:val="00BA2672"/>
    <w:rsid w:val="00BA2819"/>
    <w:rsid w:val="00BA391F"/>
    <w:rsid w:val="00BC11AA"/>
    <w:rsid w:val="00BC322F"/>
    <w:rsid w:val="00BC3799"/>
    <w:rsid w:val="00BC3E94"/>
    <w:rsid w:val="00BD0D4D"/>
    <w:rsid w:val="00BD1094"/>
    <w:rsid w:val="00BF1566"/>
    <w:rsid w:val="00BF4E39"/>
    <w:rsid w:val="00C00904"/>
    <w:rsid w:val="00C02136"/>
    <w:rsid w:val="00C30267"/>
    <w:rsid w:val="00C328C8"/>
    <w:rsid w:val="00C36910"/>
    <w:rsid w:val="00C473A4"/>
    <w:rsid w:val="00C735B8"/>
    <w:rsid w:val="00C748C0"/>
    <w:rsid w:val="00C76288"/>
    <w:rsid w:val="00C76A20"/>
    <w:rsid w:val="00C85DC3"/>
    <w:rsid w:val="00C862F4"/>
    <w:rsid w:val="00C9282E"/>
    <w:rsid w:val="00C94CDB"/>
    <w:rsid w:val="00C97000"/>
    <w:rsid w:val="00CA3258"/>
    <w:rsid w:val="00CA7203"/>
    <w:rsid w:val="00CA7A14"/>
    <w:rsid w:val="00CB1CCA"/>
    <w:rsid w:val="00CB6F36"/>
    <w:rsid w:val="00CC6C84"/>
    <w:rsid w:val="00CD1F33"/>
    <w:rsid w:val="00CF6DFC"/>
    <w:rsid w:val="00CF7A77"/>
    <w:rsid w:val="00D03B87"/>
    <w:rsid w:val="00D06060"/>
    <w:rsid w:val="00D0715A"/>
    <w:rsid w:val="00D259F5"/>
    <w:rsid w:val="00D2630B"/>
    <w:rsid w:val="00D30BD2"/>
    <w:rsid w:val="00D32002"/>
    <w:rsid w:val="00D450FA"/>
    <w:rsid w:val="00D530CC"/>
    <w:rsid w:val="00D5764A"/>
    <w:rsid w:val="00D61AE4"/>
    <w:rsid w:val="00D671F5"/>
    <w:rsid w:val="00D7472F"/>
    <w:rsid w:val="00D759AA"/>
    <w:rsid w:val="00D8724D"/>
    <w:rsid w:val="00D922EB"/>
    <w:rsid w:val="00D93AB6"/>
    <w:rsid w:val="00D960CD"/>
    <w:rsid w:val="00DA7F70"/>
    <w:rsid w:val="00DB55A1"/>
    <w:rsid w:val="00DC0C01"/>
    <w:rsid w:val="00DC3968"/>
    <w:rsid w:val="00DC51A0"/>
    <w:rsid w:val="00DF2E31"/>
    <w:rsid w:val="00DF5386"/>
    <w:rsid w:val="00E002C0"/>
    <w:rsid w:val="00E01652"/>
    <w:rsid w:val="00E1200B"/>
    <w:rsid w:val="00E207CD"/>
    <w:rsid w:val="00E22EA8"/>
    <w:rsid w:val="00E31C88"/>
    <w:rsid w:val="00E324CF"/>
    <w:rsid w:val="00E344E2"/>
    <w:rsid w:val="00E5058C"/>
    <w:rsid w:val="00E516B1"/>
    <w:rsid w:val="00E5607E"/>
    <w:rsid w:val="00E5796B"/>
    <w:rsid w:val="00E701D4"/>
    <w:rsid w:val="00E71391"/>
    <w:rsid w:val="00E7266E"/>
    <w:rsid w:val="00E8208C"/>
    <w:rsid w:val="00E84FA8"/>
    <w:rsid w:val="00E866C8"/>
    <w:rsid w:val="00E9391C"/>
    <w:rsid w:val="00EA2767"/>
    <w:rsid w:val="00EA3B1F"/>
    <w:rsid w:val="00EA57E8"/>
    <w:rsid w:val="00EA7472"/>
    <w:rsid w:val="00EB63EB"/>
    <w:rsid w:val="00EC304D"/>
    <w:rsid w:val="00ED1377"/>
    <w:rsid w:val="00ED6D29"/>
    <w:rsid w:val="00EE17DF"/>
    <w:rsid w:val="00EE7FE0"/>
    <w:rsid w:val="00EF1A67"/>
    <w:rsid w:val="00F03A0E"/>
    <w:rsid w:val="00F16950"/>
    <w:rsid w:val="00F21EC9"/>
    <w:rsid w:val="00F3745D"/>
    <w:rsid w:val="00F52B63"/>
    <w:rsid w:val="00F54142"/>
    <w:rsid w:val="00F546B0"/>
    <w:rsid w:val="00F553BF"/>
    <w:rsid w:val="00F5613A"/>
    <w:rsid w:val="00F72CF1"/>
    <w:rsid w:val="00F84A00"/>
    <w:rsid w:val="00F91E00"/>
    <w:rsid w:val="00F97786"/>
    <w:rsid w:val="00FB04CC"/>
    <w:rsid w:val="00FB7B53"/>
    <w:rsid w:val="00FC755F"/>
    <w:rsid w:val="00FD0FE3"/>
    <w:rsid w:val="00FD4B32"/>
    <w:rsid w:val="00FE1D54"/>
    <w:rsid w:val="00FE22D9"/>
    <w:rsid w:val="00FE3CBD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1552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31552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31552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31552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31552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15520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7D18CE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315520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8">
    <w:name w:val="List Paragraph"/>
    <w:basedOn w:val="a"/>
    <w:uiPriority w:val="34"/>
    <w:qFormat/>
    <w:rsid w:val="004A0746"/>
    <w:pPr>
      <w:ind w:left="720"/>
      <w:contextualSpacing/>
    </w:pPr>
  </w:style>
  <w:style w:type="paragraph" w:styleId="af9">
    <w:name w:val="caption"/>
    <w:basedOn w:val="a"/>
    <w:next w:val="a"/>
    <w:uiPriority w:val="35"/>
    <w:qFormat/>
    <w:locked/>
    <w:rsid w:val="00183086"/>
    <w:pPr>
      <w:keepNext/>
      <w:overflowPunct/>
      <w:autoSpaceDE/>
      <w:autoSpaceDN/>
      <w:adjustRightInd/>
      <w:spacing w:line="360" w:lineRule="auto"/>
      <w:ind w:firstLine="720"/>
      <w:jc w:val="right"/>
      <w:textAlignment w:val="auto"/>
    </w:pPr>
    <w:rPr>
      <w:rFonts w:ascii="Times New Roman" w:hAnsi="Times New Roman"/>
      <w:b/>
      <w:bCs/>
      <w:snapToGrid w:val="0"/>
      <w:sz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1552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31552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31552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31552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31552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15520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7D18CE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315520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8">
    <w:name w:val="List Paragraph"/>
    <w:basedOn w:val="a"/>
    <w:uiPriority w:val="34"/>
    <w:qFormat/>
    <w:rsid w:val="004A0746"/>
    <w:pPr>
      <w:ind w:left="720"/>
      <w:contextualSpacing/>
    </w:pPr>
  </w:style>
  <w:style w:type="paragraph" w:styleId="af9">
    <w:name w:val="caption"/>
    <w:basedOn w:val="a"/>
    <w:next w:val="a"/>
    <w:uiPriority w:val="35"/>
    <w:qFormat/>
    <w:locked/>
    <w:rsid w:val="00183086"/>
    <w:pPr>
      <w:keepNext/>
      <w:overflowPunct/>
      <w:autoSpaceDE/>
      <w:autoSpaceDN/>
      <w:adjustRightInd/>
      <w:spacing w:line="360" w:lineRule="auto"/>
      <w:ind w:firstLine="720"/>
      <w:jc w:val="right"/>
      <w:textAlignment w:val="auto"/>
    </w:pPr>
    <w:rPr>
      <w:rFonts w:ascii="Times New Roman" w:hAnsi="Times New Roman"/>
      <w:b/>
      <w:bCs/>
      <w:snapToGrid w:val="0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1868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7</cp:revision>
  <cp:lastPrinted>2017-01-25T14:26:00Z</cp:lastPrinted>
  <dcterms:created xsi:type="dcterms:W3CDTF">2017-01-24T12:48:00Z</dcterms:created>
  <dcterms:modified xsi:type="dcterms:W3CDTF">2017-02-01T13:31:00Z</dcterms:modified>
</cp:coreProperties>
</file>