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09" w:rsidRDefault="002E4909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2E4909" w:rsidRPr="00B25BF0" w:rsidRDefault="002E4909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2E4909" w:rsidRPr="00FD4B32" w:rsidRDefault="002E4909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113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2E4909" w:rsidRPr="00FD4B32" w:rsidRDefault="002E4909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2E4909" w:rsidRDefault="002E4909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2E4909" w:rsidRPr="00FD4B32" w:rsidRDefault="002E4909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2E4909" w:rsidRDefault="002E4909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2E4909" w:rsidRDefault="002E4909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2E4909" w:rsidRDefault="002E4909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2E4909" w:rsidRDefault="002E4909" w:rsidP="00FE0A34">
      <w:pPr>
        <w:pStyle w:val="Body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2E4909" w:rsidRPr="00FD4B32" w:rsidRDefault="002E4909" w:rsidP="00FE0A34">
      <w:pPr>
        <w:pStyle w:val="BodyText"/>
        <w:rPr>
          <w:rFonts w:ascii="Verdana" w:hAnsi="Verdana"/>
          <w:b/>
          <w:lang w:val="ru-RU"/>
        </w:rPr>
      </w:pPr>
    </w:p>
    <w:p w:rsidR="002E4909" w:rsidRDefault="002E4909" w:rsidP="004F6CD8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2E4909" w:rsidRDefault="002E4909" w:rsidP="004F6CD8">
      <w:pPr>
        <w:pStyle w:val="BodyText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2E4909" w:rsidRPr="003A1A28" w:rsidRDefault="002E4909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473467">
        <w:rPr>
          <w:rFonts w:ascii="Verdana" w:hAnsi="Verdana"/>
          <w:b/>
          <w:lang w:val="bg-BG"/>
        </w:rPr>
        <w:t>„</w:t>
      </w:r>
      <w:r w:rsidRPr="008030EF">
        <w:rPr>
          <w:rFonts w:ascii="Verdana" w:hAnsi="Verdana"/>
          <w:b/>
          <w:lang w:val="bg-BG"/>
        </w:rPr>
        <w:t>И</w:t>
      </w:r>
      <w:r>
        <w:rPr>
          <w:rFonts w:ascii="Verdana" w:hAnsi="Verdana"/>
          <w:b/>
          <w:lang w:val="bg-BG"/>
        </w:rPr>
        <w:t>зграждане на тръбен кладенец за напояване на зелени площи, пожарна и аварийна безопасност“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2E4909" w:rsidRDefault="002E4909" w:rsidP="004F6CD8">
      <w:pPr>
        <w:ind w:right="283"/>
        <w:jc w:val="both"/>
        <w:rPr>
          <w:rFonts w:ascii="Verdana" w:hAnsi="Verdana"/>
          <w:b/>
          <w:lang w:val="bg-BG"/>
        </w:rPr>
      </w:pPr>
    </w:p>
    <w:p w:rsidR="002E4909" w:rsidRDefault="002E4909" w:rsidP="004F6CD8">
      <w:pPr>
        <w:ind w:right="283"/>
        <w:jc w:val="both"/>
        <w:rPr>
          <w:rFonts w:ascii="Verdana" w:hAnsi="Verdana"/>
          <w:lang w:val="bg-BG"/>
        </w:rPr>
      </w:pPr>
      <w:r w:rsidRPr="005D4175">
        <w:rPr>
          <w:rFonts w:ascii="Verdana" w:hAnsi="Verdana"/>
          <w:b/>
        </w:rPr>
        <w:t>Местоположение</w:t>
      </w:r>
      <w:r w:rsidRPr="00061E74">
        <w:rPr>
          <w:rFonts w:ascii="Verdana" w:hAnsi="Verdana"/>
          <w:b/>
        </w:rPr>
        <w:t>:</w:t>
      </w:r>
      <w:r w:rsidRPr="00061E74">
        <w:rPr>
          <w:rFonts w:ascii="Verdana" w:hAnsi="Verdana"/>
          <w:b/>
          <w:lang w:val="ru-RU"/>
        </w:rPr>
        <w:t xml:space="preserve"> </w:t>
      </w:r>
      <w:r w:rsidRPr="00D63FC0">
        <w:rPr>
          <w:rFonts w:ascii="Verdana" w:hAnsi="Verdana"/>
          <w:lang w:val="bg-BG"/>
        </w:rPr>
        <w:t>в</w:t>
      </w:r>
      <w:r>
        <w:rPr>
          <w:rFonts w:ascii="Verdana" w:hAnsi="Verdana"/>
          <w:lang w:val="bg-BG"/>
        </w:rPr>
        <w:t xml:space="preserve"> УПИ 010084, землище гр. Перущица, община Перущица.</w:t>
      </w:r>
    </w:p>
    <w:p w:rsidR="002E4909" w:rsidRDefault="002E4909" w:rsidP="004F6CD8">
      <w:pPr>
        <w:pStyle w:val="BodyText"/>
        <w:tabs>
          <w:tab w:val="left" w:pos="9639"/>
        </w:tabs>
        <w:ind w:right="321"/>
        <w:rPr>
          <w:rFonts w:ascii="Verdana" w:hAnsi="Verdana"/>
          <w:b/>
        </w:rPr>
      </w:pPr>
    </w:p>
    <w:p w:rsidR="002E4909" w:rsidRPr="00473467" w:rsidRDefault="002E4909" w:rsidP="004F6CD8">
      <w:pPr>
        <w:pStyle w:val="BodyText"/>
        <w:tabs>
          <w:tab w:val="left" w:pos="9639"/>
        </w:tabs>
        <w:ind w:right="321"/>
        <w:rPr>
          <w:rFonts w:ascii="Verdana" w:hAnsi="Verdana"/>
          <w:b/>
          <w:lang w:val="en-US"/>
        </w:rPr>
      </w:pPr>
      <w:r w:rsidRPr="00194BC2">
        <w:rPr>
          <w:rFonts w:ascii="Verdana" w:hAnsi="Verdana"/>
          <w:b/>
        </w:rPr>
        <w:t xml:space="preserve">Възложител: </w:t>
      </w:r>
      <w:r>
        <w:rPr>
          <w:rFonts w:ascii="Verdana" w:hAnsi="Verdana"/>
          <w:b/>
        </w:rPr>
        <w:t>ФЕРО ТРЕЙД  ЕООД</w:t>
      </w:r>
      <w:r>
        <w:rPr>
          <w:rFonts w:ascii="Verdana" w:hAnsi="Verdana"/>
          <w:b/>
          <w:lang w:val="en-US"/>
        </w:rPr>
        <w:t xml:space="preserve">, </w:t>
      </w:r>
      <w:r w:rsidRPr="007A7AC0">
        <w:rPr>
          <w:rFonts w:ascii="Verdana" w:hAnsi="Verdana"/>
          <w:bCs/>
        </w:rPr>
        <w:t>гр.</w:t>
      </w:r>
      <w:r>
        <w:rPr>
          <w:rFonts w:ascii="Verdana" w:hAnsi="Verdana"/>
          <w:bCs/>
        </w:rPr>
        <w:t xml:space="preserve"> Стамболийски, ул. Тракия 14</w:t>
      </w:r>
      <w:r>
        <w:rPr>
          <w:rFonts w:ascii="Verdana" w:hAnsi="Verdana"/>
          <w:bCs/>
          <w:lang w:val="en-US"/>
        </w:rPr>
        <w:t>.</w:t>
      </w:r>
    </w:p>
    <w:p w:rsidR="002E4909" w:rsidRDefault="002E4909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</w:p>
    <w:p w:rsidR="002E4909" w:rsidRPr="00194BC2" w:rsidRDefault="002E4909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194BC2">
        <w:rPr>
          <w:rFonts w:ascii="Verdana" w:hAnsi="Verdana"/>
          <w:b/>
        </w:rPr>
        <w:t>Характеристика на инвестиционното предложение:</w:t>
      </w:r>
    </w:p>
    <w:p w:rsidR="002E4909" w:rsidRPr="00590B42" w:rsidRDefault="002E4909" w:rsidP="00EA71DF">
      <w:pPr>
        <w:pStyle w:val="BodyTextIndent"/>
        <w:spacing w:after="0"/>
        <w:ind w:left="0"/>
        <w:jc w:val="both"/>
        <w:rPr>
          <w:sz w:val="24"/>
        </w:rPr>
      </w:pPr>
      <w:r w:rsidRPr="00FD0B95">
        <w:rPr>
          <w:rFonts w:ascii="Verdana" w:hAnsi="Verdana"/>
        </w:rPr>
        <w:t>Инвестиционното намерение включва изграждането на</w:t>
      </w:r>
      <w:r w:rsidRPr="006E3D02">
        <w:t xml:space="preserve"> </w:t>
      </w:r>
      <w:r w:rsidRPr="006E3D02">
        <w:rPr>
          <w:rFonts w:ascii="Verdana" w:hAnsi="Verdana"/>
        </w:rPr>
        <w:t>един</w:t>
      </w:r>
      <w:r w:rsidRPr="00FD0B95">
        <w:rPr>
          <w:rFonts w:ascii="Verdana" w:hAnsi="Verdana"/>
        </w:rPr>
        <w:t xml:space="preserve"> сондажен кладенец</w:t>
      </w:r>
      <w:r>
        <w:rPr>
          <w:rFonts w:ascii="Verdana" w:hAnsi="Verdana"/>
        </w:rPr>
        <w:t xml:space="preserve"> </w:t>
      </w:r>
      <w:r w:rsidRPr="006C5A13">
        <w:rPr>
          <w:rFonts w:ascii="Verdana" w:hAnsi="Verdana"/>
        </w:rPr>
        <w:t xml:space="preserve">в </w:t>
      </w:r>
      <w:r>
        <w:rPr>
          <w:rFonts w:ascii="Verdana" w:hAnsi="Verdana"/>
        </w:rPr>
        <w:t xml:space="preserve">горецитирания </w:t>
      </w:r>
      <w:r w:rsidRPr="006C5A13">
        <w:rPr>
          <w:rFonts w:ascii="Verdana" w:hAnsi="Verdana"/>
        </w:rPr>
        <w:t>имот</w:t>
      </w:r>
      <w:r>
        <w:rPr>
          <w:rFonts w:ascii="Verdana" w:hAnsi="Verdana"/>
          <w:lang w:eastAsia="bg-BG"/>
        </w:rPr>
        <w:t xml:space="preserve">. </w:t>
      </w:r>
      <w:r w:rsidRPr="005F0008">
        <w:rPr>
          <w:rFonts w:ascii="Verdana" w:hAnsi="Verdana"/>
          <w:lang w:eastAsia="bg-BG"/>
        </w:rPr>
        <w:t xml:space="preserve">Водата от сондажа ще се използва </w:t>
      </w:r>
      <w:r>
        <w:rPr>
          <w:rFonts w:ascii="Verdana" w:hAnsi="Verdana"/>
          <w:lang w:eastAsia="bg-BG"/>
        </w:rPr>
        <w:t xml:space="preserve">за напояване на зелени площи и нуждите по пожарна и аварийна безопасност към съществуващ цех за </w:t>
      </w:r>
      <w:r w:rsidRPr="004F6CD8">
        <w:rPr>
          <w:rFonts w:ascii="Verdana" w:hAnsi="Verdana"/>
          <w:szCs w:val="20"/>
          <w:lang w:eastAsia="bg-BG"/>
        </w:rPr>
        <w:t xml:space="preserve">„Производство на опаковки и фолио”. Необходимите водни количества ще са с максимален дебит на черпене 2,5 l/s. </w:t>
      </w:r>
      <w:r w:rsidRPr="004F6CD8">
        <w:rPr>
          <w:rFonts w:ascii="Verdana" w:hAnsi="Verdana"/>
          <w:szCs w:val="20"/>
        </w:rPr>
        <w:t>За нуждите по напояване на зелените площи се предвижда сезонен характер на работа на съоръжението, през месеците от март до ноем</w:t>
      </w:r>
      <w:r>
        <w:rPr>
          <w:rFonts w:ascii="Verdana" w:hAnsi="Verdana"/>
          <w:szCs w:val="20"/>
        </w:rPr>
        <w:t>ври. За нуждите по пожаро и аварий</w:t>
      </w:r>
      <w:r w:rsidRPr="004F6CD8">
        <w:rPr>
          <w:rFonts w:ascii="Verdana" w:hAnsi="Verdana"/>
          <w:szCs w:val="20"/>
        </w:rPr>
        <w:t>на безопасност ползването на съоръжението, ще се извършва при необходимост.</w:t>
      </w:r>
    </w:p>
    <w:p w:rsidR="002E4909" w:rsidRPr="00027F8D" w:rsidRDefault="002E4909" w:rsidP="00EA71DF">
      <w:pPr>
        <w:pStyle w:val="BodyTextIndent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т.2, буква “г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2E4909" w:rsidRPr="00550249" w:rsidRDefault="002E4909" w:rsidP="00EA71DF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>Площадката на ИП</w:t>
      </w:r>
      <w:r>
        <w:rPr>
          <w:rFonts w:ascii="Verdana" w:hAnsi="Verdana"/>
          <w:b/>
          <w:lang w:val="ru-RU"/>
        </w:rPr>
        <w:t xml:space="preserve"> </w:t>
      </w:r>
      <w:r w:rsidRPr="00550249">
        <w:rPr>
          <w:rFonts w:ascii="Verdana" w:hAnsi="Verdana"/>
          <w:b/>
          <w:lang w:val="bg-BG"/>
        </w:rPr>
        <w:t>попада</w:t>
      </w:r>
      <w:r>
        <w:rPr>
          <w:rFonts w:ascii="Verdana" w:hAnsi="Verdana"/>
          <w:lang w:val="ru-RU"/>
        </w:rPr>
        <w:t xml:space="preserve"> в границите на </w:t>
      </w:r>
      <w:r w:rsidRPr="00550249">
        <w:rPr>
          <w:rFonts w:ascii="Verdana" w:hAnsi="Verdana"/>
          <w:lang w:val="ru-RU"/>
        </w:rPr>
        <w:t>защитен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по смисъла на Закона за биологичното разнообразие /ЗБР/ от мрежата „Натура 2000”</w:t>
      </w:r>
      <w:r>
        <w:rPr>
          <w:rFonts w:ascii="Verdana" w:hAnsi="Verdana"/>
          <w:lang w:val="ru-RU"/>
        </w:rPr>
        <w:t xml:space="preserve"> - </w:t>
      </w:r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>000</w:t>
      </w:r>
      <w:r>
        <w:rPr>
          <w:rFonts w:ascii="Verdana" w:hAnsi="Verdana"/>
          <w:lang w:val="ru-RU"/>
        </w:rPr>
        <w:t xml:space="preserve">0424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Въча Тракия</w:t>
      </w:r>
      <w:r w:rsidRPr="00550249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за опазване на природните местообитания и на дивата флора и фауна, приета от МС с Решение </w:t>
      </w:r>
      <w:r>
        <w:rPr>
          <w:rFonts w:ascii="Verdana" w:hAnsi="Verdana"/>
          <w:lang w:val="bg-BG"/>
        </w:rPr>
        <w:t xml:space="preserve">№ 122/02.03.2007г. (ДВ бр.21/2007г.). </w:t>
      </w:r>
      <w:r w:rsidRPr="00550249">
        <w:rPr>
          <w:rFonts w:ascii="Verdana" w:hAnsi="Verdana"/>
          <w:lang w:val="ru-RU"/>
        </w:rPr>
        <w:t>Предвид местоположението</w:t>
      </w:r>
      <w:r>
        <w:rPr>
          <w:rFonts w:ascii="Verdana" w:hAnsi="Verdana"/>
          <w:lang w:val="ru-RU"/>
        </w:rPr>
        <w:t xml:space="preserve"> и характера на инвестиционното </w:t>
      </w:r>
      <w:r w:rsidRPr="00550249">
        <w:rPr>
          <w:rFonts w:ascii="Verdana" w:hAnsi="Verdana"/>
          <w:lang w:val="ru-RU"/>
        </w:rPr>
        <w:t xml:space="preserve">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02326">
        <w:rPr>
          <w:rFonts w:ascii="Verdana" w:hAnsi="Verdana"/>
          <w:lang w:val="bg-BG"/>
        </w:rPr>
        <w:t>да окаже</w:t>
      </w:r>
      <w:r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>значително отрицателно въздействие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ru-RU"/>
        </w:rPr>
        <w:t xml:space="preserve">върху видовете, </w:t>
      </w:r>
      <w:r>
        <w:rPr>
          <w:rFonts w:ascii="Verdana" w:hAnsi="Verdana"/>
          <w:lang w:val="ru-RU"/>
        </w:rPr>
        <w:t>предмет на опазване в защитената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bg-BG"/>
        </w:rPr>
        <w:t>.</w:t>
      </w:r>
    </w:p>
    <w:p w:rsidR="002E4909" w:rsidRDefault="002E4909" w:rsidP="00FE0A34">
      <w:pPr>
        <w:pStyle w:val="BodyText"/>
        <w:rPr>
          <w:rFonts w:ascii="Verdana" w:hAnsi="Verdana"/>
          <w:caps/>
        </w:rPr>
      </w:pPr>
    </w:p>
    <w:p w:rsidR="002E4909" w:rsidRDefault="002E4909" w:rsidP="00FE0A34">
      <w:pPr>
        <w:pStyle w:val="BodyText"/>
        <w:rPr>
          <w:rFonts w:ascii="Verdana" w:hAnsi="Verdana"/>
          <w:caps/>
        </w:rPr>
      </w:pPr>
    </w:p>
    <w:p w:rsidR="002E4909" w:rsidRDefault="002E4909" w:rsidP="00FE0A34">
      <w:pPr>
        <w:pStyle w:val="BodyText"/>
        <w:rPr>
          <w:rFonts w:ascii="Verdana" w:hAnsi="Verdana"/>
          <w:caps/>
        </w:rPr>
      </w:pPr>
    </w:p>
    <w:p w:rsidR="002E4909" w:rsidRDefault="002E4909" w:rsidP="00FE0A34">
      <w:pPr>
        <w:pStyle w:val="BodyText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2E4909" w:rsidRDefault="002E4909" w:rsidP="00614393">
      <w:pPr>
        <w:pStyle w:val="BodyText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2E4909" w:rsidRPr="007A3CF5" w:rsidRDefault="002E4909" w:rsidP="00FE0A34">
      <w:pPr>
        <w:pStyle w:val="BodyText"/>
        <w:rPr>
          <w:rFonts w:ascii="Verdana" w:hAnsi="Verdana"/>
          <w:b/>
          <w:caps/>
        </w:rPr>
      </w:pPr>
    </w:p>
    <w:p w:rsidR="002E4909" w:rsidRPr="008340B2" w:rsidRDefault="002E4909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r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2E4909" w:rsidRDefault="002E4909" w:rsidP="00DC26C2">
      <w:pPr>
        <w:pStyle w:val="NoSpacing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t>Инвестиционното предложение предвижда изграждане на водовземно съоръжение, един бро</w:t>
      </w:r>
      <w:r>
        <w:rPr>
          <w:rFonts w:ascii="Verdana" w:hAnsi="Verdana"/>
          <w:sz w:val="20"/>
          <w:szCs w:val="20"/>
        </w:rPr>
        <w:t xml:space="preserve">й тръбен кладенец с дълбочина 15 m, </w:t>
      </w:r>
      <w:r w:rsidRPr="002B1936">
        <w:rPr>
          <w:rFonts w:ascii="Verdana" w:hAnsi="Verdana"/>
          <w:sz w:val="20"/>
          <w:szCs w:val="20"/>
        </w:rPr>
        <w:t>попада</w:t>
      </w:r>
      <w:r>
        <w:rPr>
          <w:rFonts w:ascii="Verdana" w:hAnsi="Verdana"/>
          <w:sz w:val="20"/>
          <w:szCs w:val="20"/>
        </w:rPr>
        <w:t>що</w:t>
      </w:r>
      <w:r w:rsidRPr="002B1936">
        <w:rPr>
          <w:rFonts w:ascii="Verdana" w:hAnsi="Verdana"/>
          <w:sz w:val="20"/>
          <w:szCs w:val="20"/>
        </w:rPr>
        <w:t xml:space="preserve"> в рамките на подземно водно тяло BG3G00000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Q</w:t>
      </w:r>
      <w:r w:rsidRPr="002B1936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13-</w:t>
      </w:r>
      <w:r w:rsidRPr="00130FAF">
        <w:rPr>
          <w:rFonts w:ascii="Verdana" w:hAnsi="Verdana"/>
          <w:sz w:val="20"/>
          <w:szCs w:val="20"/>
          <w:lang w:val="en-US"/>
        </w:rPr>
        <w:t xml:space="preserve"> </w:t>
      </w:r>
      <w:r w:rsidRPr="00130FAF">
        <w:rPr>
          <w:rFonts w:ascii="Verdana" w:hAnsi="Verdana"/>
          <w:sz w:val="20"/>
          <w:szCs w:val="20"/>
        </w:rPr>
        <w:t xml:space="preserve">Порови води в </w:t>
      </w:r>
      <w:r>
        <w:rPr>
          <w:rFonts w:ascii="Verdana" w:hAnsi="Verdana"/>
          <w:sz w:val="20"/>
          <w:szCs w:val="20"/>
        </w:rPr>
        <w:t>К</w:t>
      </w:r>
      <w:r w:rsidRPr="00130FAF">
        <w:rPr>
          <w:rFonts w:ascii="Verdana" w:hAnsi="Verdana"/>
          <w:sz w:val="20"/>
          <w:szCs w:val="20"/>
        </w:rPr>
        <w:t>ватернер – Горнотракийска низина</w:t>
      </w:r>
      <w:r>
        <w:rPr>
          <w:rFonts w:ascii="Verdana" w:hAnsi="Verdana"/>
          <w:sz w:val="20"/>
          <w:szCs w:val="20"/>
        </w:rPr>
        <w:t xml:space="preserve">. </w:t>
      </w:r>
    </w:p>
    <w:p w:rsidR="002E4909" w:rsidRPr="00FE0A34" w:rsidRDefault="002E4909" w:rsidP="00DC26C2">
      <w:pPr>
        <w:pStyle w:val="NoSpacing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FE0A34">
        <w:rPr>
          <w:rFonts w:ascii="Verdana" w:hAnsi="Verdana"/>
          <w:sz w:val="20"/>
          <w:szCs w:val="20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</w:t>
      </w:r>
      <w:r>
        <w:rPr>
          <w:rFonts w:ascii="Verdana" w:hAnsi="Verdana"/>
          <w:sz w:val="20"/>
          <w:szCs w:val="20"/>
        </w:rPr>
        <w:t xml:space="preserve">та среда и здравето на хората. </w:t>
      </w:r>
    </w:p>
    <w:p w:rsidR="002E4909" w:rsidRDefault="002E4909" w:rsidP="00DC26C2">
      <w:pPr>
        <w:jc w:val="both"/>
        <w:rPr>
          <w:rFonts w:ascii="Verdana" w:hAnsi="Verdana"/>
        </w:rPr>
      </w:pPr>
      <w:r>
        <w:rPr>
          <w:rFonts w:ascii="Verdana" w:hAnsi="Verdana"/>
          <w:lang w:val="bg-BG" w:eastAsia="bg-BG"/>
        </w:rPr>
        <w:t xml:space="preserve">Дейностите по сондирането ще се извършват само в рамките на описания имот. </w:t>
      </w:r>
    </w:p>
    <w:p w:rsidR="002E4909" w:rsidRPr="006C2F64" w:rsidRDefault="002E4909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r w:rsidRPr="00FE0A34">
        <w:rPr>
          <w:rFonts w:ascii="Verdana" w:hAnsi="Verdana"/>
        </w:rPr>
        <w:t xml:space="preserve"> тръб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н кладен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ц ще  бъд</w:t>
      </w:r>
      <w:r w:rsidRPr="00FE0A34">
        <w:rPr>
          <w:rFonts w:ascii="Verdana" w:hAnsi="Verdana"/>
          <w:lang w:val="bg-BG"/>
        </w:rPr>
        <w:t>ат</w:t>
      </w:r>
      <w:r w:rsidRPr="00FE0A34">
        <w:rPr>
          <w:rFonts w:ascii="Verdana" w:hAnsi="Verdana"/>
        </w:rPr>
        <w:t xml:space="preserve"> изграден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2E4909" w:rsidRPr="00E4698F" w:rsidRDefault="002E4909" w:rsidP="00413689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2E4909" w:rsidRPr="00DC26C2" w:rsidRDefault="002E4909" w:rsidP="00DC26C2">
      <w:pPr>
        <w:pStyle w:val="BodyTextIndent3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b/>
          <w:sz w:val="20"/>
          <w:szCs w:val="20"/>
          <w:lang w:val="en-US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инфраструктура.</w:t>
      </w:r>
    </w:p>
    <w:p w:rsidR="002E4909" w:rsidRDefault="002E4909" w:rsidP="00DC26C2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2E4909" w:rsidRPr="00EA71DF" w:rsidRDefault="002E4909" w:rsidP="00155420">
      <w:pPr>
        <w:jc w:val="both"/>
        <w:rPr>
          <w:rFonts w:ascii="Verdana" w:hAnsi="Verdana"/>
          <w:lang w:val="bg-BG"/>
        </w:rPr>
      </w:pPr>
      <w:r w:rsidRPr="00EA71DF">
        <w:rPr>
          <w:rFonts w:ascii="Verdana" w:hAnsi="Verdana"/>
        </w:rPr>
        <w:t>Дейностите по време на изпълнението на тръбния кладенец ще се осъществяват само в</w:t>
      </w:r>
      <w:r>
        <w:rPr>
          <w:rFonts w:ascii="Verdana" w:hAnsi="Verdana"/>
          <w:lang w:val="bg-BG"/>
        </w:rPr>
        <w:t xml:space="preserve"> </w:t>
      </w:r>
      <w:r w:rsidRPr="00EA71DF">
        <w:rPr>
          <w:rFonts w:ascii="Verdana" w:hAnsi="Verdana"/>
          <w:lang w:val="bg-BG"/>
        </w:rPr>
        <w:t>имот № 010084, землище гр. Перущица, община Перущица</w:t>
      </w:r>
      <w:r w:rsidRPr="00EA71DF">
        <w:rPr>
          <w:rFonts w:ascii="Verdana" w:hAnsi="Verdana"/>
        </w:rPr>
        <w:t xml:space="preserve"> и няма да засегнат съседните имоти.</w:t>
      </w:r>
      <w:r w:rsidRPr="00EA71DF">
        <w:rPr>
          <w:rFonts w:ascii="Verdana" w:hAnsi="Verdana"/>
          <w:lang w:val="bg-BG"/>
        </w:rPr>
        <w:t xml:space="preserve"> Имотът е</w:t>
      </w:r>
      <w:r>
        <w:rPr>
          <w:rFonts w:ascii="Verdana" w:hAnsi="Verdana"/>
          <w:lang w:val="bg-BG"/>
        </w:rPr>
        <w:t xml:space="preserve"> с начин на трайно ползване „произв., складови и общ. обсл. дейности</w:t>
      </w:r>
      <w:r w:rsidRPr="00EA71DF">
        <w:rPr>
          <w:rFonts w:ascii="Verdana" w:hAnsi="Verdana"/>
          <w:lang w:val="bg-BG"/>
        </w:rPr>
        <w:t xml:space="preserve">“. </w:t>
      </w:r>
    </w:p>
    <w:p w:rsidR="002E4909" w:rsidRPr="006A77DF" w:rsidRDefault="002E4909" w:rsidP="009526F9">
      <w:pPr>
        <w:pStyle w:val="BodyTextIndent3"/>
        <w:numPr>
          <w:ilvl w:val="0"/>
          <w:numId w:val="18"/>
        </w:numPr>
        <w:tabs>
          <w:tab w:val="clear" w:pos="644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очаква увреждане, унищожаване или фрагментация на природни местообитания и местообитания на видовете, </w:t>
      </w:r>
      <w:r>
        <w:rPr>
          <w:rFonts w:ascii="Verdana" w:hAnsi="Verdana"/>
          <w:sz w:val="20"/>
          <w:szCs w:val="20"/>
          <w:lang w:val="bg-BG"/>
        </w:rPr>
        <w:t>предмет на опазване в защи</w:t>
      </w:r>
      <w:r w:rsidRPr="009526F9">
        <w:rPr>
          <w:rFonts w:ascii="Verdana" w:hAnsi="Verdana"/>
          <w:sz w:val="20"/>
          <w:szCs w:val="20"/>
          <w:lang w:val="bg-BG"/>
        </w:rPr>
        <w:t xml:space="preserve">тена зона </w:t>
      </w:r>
      <w:r w:rsidRPr="009526F9">
        <w:rPr>
          <w:rFonts w:ascii="Verdana" w:hAnsi="Verdana"/>
          <w:sz w:val="20"/>
          <w:szCs w:val="20"/>
        </w:rPr>
        <w:t>BG</w:t>
      </w:r>
      <w:r w:rsidRPr="009526F9">
        <w:rPr>
          <w:rFonts w:ascii="Verdana" w:hAnsi="Verdana"/>
          <w:sz w:val="20"/>
          <w:szCs w:val="20"/>
          <w:lang w:val="ru-RU"/>
        </w:rPr>
        <w:t>0000424 „Река Въча Тракия”</w:t>
      </w:r>
      <w:r w:rsidRPr="006A77DF">
        <w:rPr>
          <w:rFonts w:ascii="Verdana" w:hAnsi="Verdana"/>
          <w:sz w:val="20"/>
          <w:szCs w:val="20"/>
          <w:lang w:val="bg-BG"/>
        </w:rPr>
        <w:t xml:space="preserve">.    </w:t>
      </w:r>
    </w:p>
    <w:p w:rsidR="002E4909" w:rsidRPr="006A77DF" w:rsidRDefault="002E4909" w:rsidP="009526F9">
      <w:pPr>
        <w:pStyle w:val="BodyTextIndent3"/>
        <w:numPr>
          <w:ilvl w:val="0"/>
          <w:numId w:val="18"/>
        </w:numPr>
        <w:tabs>
          <w:tab w:val="clear" w:pos="644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Реализацията на ИП няма вероятност да доведе до намаляване числеността и плътността на популациите на видовете, предмет на опазване в защитен</w:t>
      </w:r>
      <w:r>
        <w:rPr>
          <w:rFonts w:ascii="Verdana" w:hAnsi="Verdana"/>
          <w:sz w:val="20"/>
          <w:szCs w:val="20"/>
          <w:lang w:val="bg-BG"/>
        </w:rPr>
        <w:t>ата</w:t>
      </w:r>
      <w:r w:rsidRPr="006A77DF">
        <w:rPr>
          <w:rFonts w:ascii="Verdana" w:hAnsi="Verdana"/>
          <w:sz w:val="20"/>
          <w:szCs w:val="20"/>
          <w:lang w:val="bg-BG"/>
        </w:rPr>
        <w:t xml:space="preserve"> 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 и до намаляване на благоприятния им природозащитен статус.</w:t>
      </w:r>
    </w:p>
    <w:p w:rsidR="002E4909" w:rsidRPr="00716048" w:rsidRDefault="002E4909" w:rsidP="00EA71DF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●</w:t>
      </w: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2E4909" w:rsidRPr="00716048" w:rsidRDefault="002E4909" w:rsidP="00413689">
      <w:pPr>
        <w:pStyle w:val="BodyText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2E4909" w:rsidRPr="00716048" w:rsidRDefault="002E4909" w:rsidP="00413689">
      <w:pPr>
        <w:pStyle w:val="BodyText"/>
        <w:rPr>
          <w:rFonts w:ascii="Verdana" w:hAnsi="Verdana"/>
        </w:rPr>
      </w:pPr>
    </w:p>
    <w:p w:rsidR="002E4909" w:rsidRDefault="002E4909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2E4909" w:rsidRPr="00716048" w:rsidRDefault="002E4909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2E4909" w:rsidRDefault="002E4909" w:rsidP="00155420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КД-04-111/08.04.2014г.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Изграждането и експлоатацията на инвестиционното предложение няма да окаже значимо негативно въздействие върху подземното водно тяло.</w:t>
      </w:r>
    </w:p>
    <w:p w:rsidR="002E4909" w:rsidRPr="00F84A00" w:rsidRDefault="002E4909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2E4909" w:rsidRPr="00716048" w:rsidRDefault="002E4909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2E4909" w:rsidRPr="00716048" w:rsidRDefault="002E4909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2E4909" w:rsidRPr="00716048" w:rsidRDefault="002E4909" w:rsidP="00413689">
      <w:pPr>
        <w:pStyle w:val="BodyTextIndent3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2E4909" w:rsidRDefault="002E4909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2E4909" w:rsidRPr="00B734E9" w:rsidRDefault="002E4909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>
        <w:rPr>
          <w:rFonts w:ascii="Verdana" w:hAnsi="Verdana"/>
          <w:sz w:val="20"/>
          <w:szCs w:val="20"/>
          <w:lang w:val="ru-RU"/>
        </w:rPr>
        <w:t>4403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29</w:t>
      </w:r>
      <w:r>
        <w:rPr>
          <w:rFonts w:ascii="Verdana" w:hAnsi="Verdana"/>
          <w:sz w:val="20"/>
          <w:szCs w:val="20"/>
          <w:lang w:val="bg-BG"/>
        </w:rPr>
        <w:t>.07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реализацията 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</w:p>
    <w:p w:rsidR="002E4909" w:rsidRPr="00716048" w:rsidRDefault="002E4909" w:rsidP="009F4741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2E4909" w:rsidRPr="00716048" w:rsidRDefault="002E4909" w:rsidP="005E61EE">
      <w:pPr>
        <w:pStyle w:val="BodyTextIndent3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2E4909" w:rsidRDefault="002E4909" w:rsidP="00FE0A34">
      <w:pPr>
        <w:pStyle w:val="BodyText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Перущица,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2E4909" w:rsidRPr="006C2F64" w:rsidRDefault="002E4909" w:rsidP="00FE0A34">
      <w:pPr>
        <w:pStyle w:val="BodyText"/>
        <w:rPr>
          <w:rFonts w:ascii="Verdana" w:hAnsi="Verdana"/>
          <w:b/>
        </w:rPr>
      </w:pPr>
    </w:p>
    <w:p w:rsidR="002E4909" w:rsidRDefault="002E4909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2E4909" w:rsidRPr="00FE1D54" w:rsidRDefault="002E4909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2E4909" w:rsidRPr="00FE1D54" w:rsidRDefault="002E4909" w:rsidP="00FE0A34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2E4909" w:rsidRPr="00FE1D54" w:rsidRDefault="002E4909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2E4909" w:rsidRPr="00E5796B" w:rsidRDefault="002E4909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2E4909" w:rsidRPr="00FE1D54" w:rsidRDefault="002E4909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2E4909" w:rsidRDefault="002E4909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E4909" w:rsidRDefault="002E4909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E4909" w:rsidRDefault="002E4909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E4909" w:rsidRPr="00C35B6C" w:rsidRDefault="002E4909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E4909" w:rsidRPr="002B52AF" w:rsidRDefault="002E4909" w:rsidP="00FE0A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</w:t>
      </w:r>
      <w:r>
        <w:rPr>
          <w:rFonts w:ascii="Verdana" w:hAnsi="Verdana"/>
          <w:b/>
        </w:rPr>
        <w:t>16.10</w:t>
      </w:r>
      <w:r>
        <w:rPr>
          <w:rFonts w:ascii="Verdana" w:hAnsi="Verdana"/>
          <w:b/>
          <w:lang w:val="bg-BG"/>
        </w:rPr>
        <w:t>.</w:t>
      </w:r>
      <w:bookmarkStart w:id="0" w:name="_GoBack"/>
      <w:bookmarkEnd w:id="0"/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2E4909" w:rsidRDefault="002E4909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sectPr w:rsidR="002E4909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09" w:rsidRDefault="002E4909">
      <w:r>
        <w:separator/>
      </w:r>
    </w:p>
  </w:endnote>
  <w:endnote w:type="continuationSeparator" w:id="0">
    <w:p w:rsidR="002E4909" w:rsidRDefault="002E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9" w:rsidRDefault="002E4909" w:rsidP="0089514A">
    <w:pPr>
      <w:pStyle w:val="Footer"/>
      <w:jc w:val="center"/>
      <w:rPr>
        <w:lang w:val="bg-BG"/>
      </w:rPr>
    </w:pPr>
  </w:p>
  <w:p w:rsidR="002E4909" w:rsidRPr="0089514A" w:rsidRDefault="002E4909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09" w:rsidRDefault="002E4909">
      <w:r>
        <w:separator/>
      </w:r>
    </w:p>
  </w:footnote>
  <w:footnote w:type="continuationSeparator" w:id="0">
    <w:p w:rsidR="002E4909" w:rsidRDefault="002E4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9" w:rsidRPr="005B69F7" w:rsidRDefault="002E4909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2E4909" w:rsidRPr="005B69F7" w:rsidRDefault="002E490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E4909" w:rsidRPr="003106F6" w:rsidRDefault="002E490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3" o:spid="_x0000_s2051" style="position:absolute;z-index:251656704;visibility:visible;mso-wrap-distance-top:-8e-5mm;mso-wrap-distance-bottom:-8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2E4909" w:rsidRPr="00ED1377" w:rsidRDefault="002E4909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1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2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7"/>
  </w:num>
  <w:num w:numId="11">
    <w:abstractNumId w:val="3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  <w:num w:numId="21">
    <w:abstractNumId w:val="16"/>
  </w:num>
  <w:num w:numId="22">
    <w:abstractNumId w:val="10"/>
  </w:num>
  <w:num w:numId="23">
    <w:abstractNumId w:val="11"/>
  </w:num>
  <w:num w:numId="24">
    <w:abstractNumId w:val="19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214A4"/>
    <w:rsid w:val="00027F8D"/>
    <w:rsid w:val="00035A18"/>
    <w:rsid w:val="000370D7"/>
    <w:rsid w:val="000415D7"/>
    <w:rsid w:val="000440BF"/>
    <w:rsid w:val="0004468E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7CD8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5420"/>
    <w:rsid w:val="00157D1E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52AF"/>
    <w:rsid w:val="002B7809"/>
    <w:rsid w:val="002C252C"/>
    <w:rsid w:val="002C2B04"/>
    <w:rsid w:val="002D0F7E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4393"/>
    <w:rsid w:val="0061489B"/>
    <w:rsid w:val="00616DCB"/>
    <w:rsid w:val="006225D8"/>
    <w:rsid w:val="006340C8"/>
    <w:rsid w:val="00634C9A"/>
    <w:rsid w:val="006358DD"/>
    <w:rsid w:val="00635A13"/>
    <w:rsid w:val="00635A23"/>
    <w:rsid w:val="006508A4"/>
    <w:rsid w:val="00660C3F"/>
    <w:rsid w:val="00661C46"/>
    <w:rsid w:val="00666855"/>
    <w:rsid w:val="006742C4"/>
    <w:rsid w:val="006827CA"/>
    <w:rsid w:val="00684428"/>
    <w:rsid w:val="006918A2"/>
    <w:rsid w:val="00693019"/>
    <w:rsid w:val="006A15DE"/>
    <w:rsid w:val="006A5156"/>
    <w:rsid w:val="006A77DF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7817"/>
    <w:rsid w:val="006E1608"/>
    <w:rsid w:val="006E266C"/>
    <w:rsid w:val="006E3D02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59FA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D02D0"/>
    <w:rsid w:val="007D3786"/>
    <w:rsid w:val="007E46BA"/>
    <w:rsid w:val="008004DF"/>
    <w:rsid w:val="008030E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7F09"/>
    <w:rsid w:val="00915070"/>
    <w:rsid w:val="00915F80"/>
    <w:rsid w:val="00925D2D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339A"/>
    <w:rsid w:val="00AF42FF"/>
    <w:rsid w:val="00AF4862"/>
    <w:rsid w:val="00B07238"/>
    <w:rsid w:val="00B07AA3"/>
    <w:rsid w:val="00B11347"/>
    <w:rsid w:val="00B142F0"/>
    <w:rsid w:val="00B213B9"/>
    <w:rsid w:val="00B25BF0"/>
    <w:rsid w:val="00B27B64"/>
    <w:rsid w:val="00B27BF5"/>
    <w:rsid w:val="00B30906"/>
    <w:rsid w:val="00B333C5"/>
    <w:rsid w:val="00B47478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B24EE"/>
    <w:rsid w:val="00BB565B"/>
    <w:rsid w:val="00BC3799"/>
    <w:rsid w:val="00BD0D4D"/>
    <w:rsid w:val="00BD1094"/>
    <w:rsid w:val="00BF10A0"/>
    <w:rsid w:val="00BF1566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1157"/>
    <w:rsid w:val="00CE597C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922EB"/>
    <w:rsid w:val="00D93AB6"/>
    <w:rsid w:val="00D960CD"/>
    <w:rsid w:val="00DB220D"/>
    <w:rsid w:val="00DB55A1"/>
    <w:rsid w:val="00DB6413"/>
    <w:rsid w:val="00DC0C01"/>
    <w:rsid w:val="00DC26C2"/>
    <w:rsid w:val="00DD0160"/>
    <w:rsid w:val="00DF2E31"/>
    <w:rsid w:val="00DF3CAA"/>
    <w:rsid w:val="00DF5386"/>
    <w:rsid w:val="00E002C0"/>
    <w:rsid w:val="00E01652"/>
    <w:rsid w:val="00E047F7"/>
    <w:rsid w:val="00E1200B"/>
    <w:rsid w:val="00E207CD"/>
    <w:rsid w:val="00E24150"/>
    <w:rsid w:val="00E25ECC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A192A"/>
    <w:rsid w:val="00EA2767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1324</Words>
  <Characters>7552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26</cp:revision>
  <cp:lastPrinted>2014-10-15T10:29:00Z</cp:lastPrinted>
  <dcterms:created xsi:type="dcterms:W3CDTF">2014-10-15T07:11:00Z</dcterms:created>
  <dcterms:modified xsi:type="dcterms:W3CDTF">2014-10-16T14:11:00Z</dcterms:modified>
</cp:coreProperties>
</file>