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C73A93" w:rsidRPr="00C73A93" w:rsidRDefault="00C73A93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231AAE">
        <w:rPr>
          <w:rFonts w:ascii="Verdana" w:hAnsi="Verdana"/>
          <w:b/>
          <w:bCs/>
          <w:sz w:val="28"/>
          <w:szCs w:val="28"/>
          <w:lang w:val="ru-RU"/>
        </w:rPr>
        <w:t>108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AB6CF0" w:rsidRDefault="00AB6CF0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34BC1" w:rsidRPr="00FD4B32" w:rsidRDefault="00834BC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C73A93" w:rsidRDefault="00C73A93" w:rsidP="00FE0A34">
      <w:pPr>
        <w:pStyle w:val="a7"/>
        <w:rPr>
          <w:rFonts w:ascii="Verdana" w:hAnsi="Verdana"/>
          <w:b/>
        </w:rPr>
      </w:pPr>
    </w:p>
    <w:p w:rsidR="00AB6CF0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AB6CF0" w:rsidRDefault="00AB6CF0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C73A93" w:rsidRDefault="00C73A93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6F1378">
        <w:rPr>
          <w:rFonts w:ascii="Verdana" w:hAnsi="Verdana"/>
          <w:b/>
        </w:rPr>
        <w:t xml:space="preserve">„Изграждане на </w:t>
      </w:r>
      <w:r w:rsidR="003240D6">
        <w:rPr>
          <w:rFonts w:ascii="Verdana" w:hAnsi="Verdana"/>
          <w:b/>
        </w:rPr>
        <w:t>с</w:t>
      </w:r>
      <w:r w:rsidR="007B03D3">
        <w:rPr>
          <w:rFonts w:ascii="Verdana" w:hAnsi="Verdana"/>
          <w:b/>
        </w:rPr>
        <w:t>тарчески дом, с капацитет до 20 човека</w:t>
      </w:r>
      <w:r w:rsidRPr="00F130A5">
        <w:rPr>
          <w:rFonts w:ascii="Verdana" w:hAnsi="Verdana"/>
          <w:b/>
        </w:rPr>
        <w:t>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DE7828" w:rsidRDefault="00AB6CF0" w:rsidP="0024253C">
      <w:pPr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6F1378">
        <w:rPr>
          <w:rFonts w:ascii="Verdana" w:hAnsi="Verdana"/>
          <w:lang w:val="bg-BG"/>
        </w:rPr>
        <w:t>имот с</w:t>
      </w:r>
      <w:r w:rsidR="007B03D3">
        <w:rPr>
          <w:rFonts w:ascii="Verdana" w:hAnsi="Verdana"/>
          <w:lang w:val="bg-BG"/>
        </w:rPr>
        <w:t xml:space="preserve"> №036095</w:t>
      </w:r>
      <w:r>
        <w:rPr>
          <w:rFonts w:ascii="Verdana" w:hAnsi="Verdana"/>
          <w:lang w:val="bg-BG"/>
        </w:rPr>
        <w:t xml:space="preserve">, </w:t>
      </w:r>
      <w:r w:rsidR="00D35A79">
        <w:rPr>
          <w:rFonts w:ascii="Verdana" w:hAnsi="Verdana"/>
          <w:lang w:val="bg-BG"/>
        </w:rPr>
        <w:t>с. Цалапица</w:t>
      </w:r>
      <w:r w:rsidR="006F1378">
        <w:rPr>
          <w:rFonts w:ascii="Verdana" w:hAnsi="Verdana"/>
          <w:lang w:val="bg-BG"/>
        </w:rPr>
        <w:t>, община Родопи</w:t>
      </w:r>
    </w:p>
    <w:p w:rsidR="006F1378" w:rsidRDefault="00AB6CF0" w:rsidP="00DE7828">
      <w:pPr>
        <w:rPr>
          <w:rFonts w:ascii="Verdana" w:hAnsi="Verdana"/>
          <w:b/>
          <w:bCs/>
          <w:lang w:val="bg-BG"/>
        </w:rPr>
      </w:pPr>
      <w:r w:rsidRPr="00916E69">
        <w:rPr>
          <w:rFonts w:ascii="Verdana" w:hAnsi="Verdana"/>
          <w:b/>
        </w:rPr>
        <w:t>Възложител:</w:t>
      </w:r>
      <w:r w:rsidRPr="00916E69">
        <w:rPr>
          <w:rFonts w:ascii="Verdana" w:hAnsi="Verdana"/>
        </w:rPr>
        <w:t xml:space="preserve"> </w:t>
      </w:r>
      <w:r w:rsidR="00D35A79">
        <w:rPr>
          <w:rFonts w:ascii="Verdana" w:hAnsi="Verdana"/>
          <w:bCs/>
          <w:lang w:val="bg-BG"/>
        </w:rPr>
        <w:t>„ТИАНА ЛМ“ ЕООД</w:t>
      </w:r>
      <w:r w:rsidR="006F1378">
        <w:rPr>
          <w:rFonts w:ascii="Verdana" w:hAnsi="Verdana"/>
          <w:bCs/>
          <w:lang w:val="bg-BG"/>
        </w:rPr>
        <w:t xml:space="preserve">, </w:t>
      </w:r>
      <w:r w:rsidR="00AB3A9F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AB6CF0" w:rsidRDefault="00AB6CF0" w:rsidP="00DE7828">
      <w:pPr>
        <w:jc w:val="both"/>
        <w:rPr>
          <w:rFonts w:ascii="Verdana" w:hAnsi="Verdana"/>
          <w:b/>
        </w:rPr>
      </w:pPr>
    </w:p>
    <w:p w:rsidR="00AB6CF0" w:rsidRPr="00194BC2" w:rsidRDefault="00AB6CF0" w:rsidP="004F6CD8">
      <w:pPr>
        <w:tabs>
          <w:tab w:val="left" w:pos="9214"/>
        </w:tabs>
        <w:jc w:val="both"/>
        <w:rPr>
          <w:rFonts w:ascii="Verdana" w:hAnsi="Verdana"/>
          <w:b/>
        </w:rPr>
      </w:pPr>
      <w:r w:rsidRPr="00194BC2">
        <w:rPr>
          <w:rFonts w:ascii="Verdana" w:hAnsi="Verdana"/>
          <w:b/>
        </w:rPr>
        <w:t>Характеристика на инвестиционното предложение:</w:t>
      </w:r>
    </w:p>
    <w:p w:rsidR="00635653" w:rsidRPr="00BA311F" w:rsidRDefault="00AB6CF0" w:rsidP="00BF029E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ru-RU" w:eastAsia="bg-BG"/>
        </w:rPr>
        <w:t>Инвестиционното предложение предвижда</w:t>
      </w:r>
      <w:r w:rsidRPr="001576D2">
        <w:rPr>
          <w:rFonts w:ascii="Verdana" w:hAnsi="Verdana"/>
          <w:bCs/>
          <w:lang w:val="bg-BG" w:eastAsia="bg-BG"/>
        </w:rPr>
        <w:t xml:space="preserve"> изграждането на</w:t>
      </w:r>
      <w:r>
        <w:rPr>
          <w:rFonts w:ascii="Verdana" w:hAnsi="Verdana"/>
          <w:bCs/>
          <w:lang w:val="bg-BG" w:eastAsia="bg-BG"/>
        </w:rPr>
        <w:t xml:space="preserve"> дом</w:t>
      </w:r>
      <w:r w:rsidR="00F21E7C">
        <w:rPr>
          <w:rFonts w:ascii="Verdana" w:hAnsi="Verdana"/>
          <w:bCs/>
          <w:lang w:val="bg-BG" w:eastAsia="bg-BG"/>
        </w:rPr>
        <w:t xml:space="preserve"> за стари хора</w:t>
      </w:r>
      <w:r>
        <w:rPr>
          <w:rFonts w:ascii="Verdana" w:hAnsi="Verdana"/>
          <w:bCs/>
          <w:lang w:val="bg-BG" w:eastAsia="bg-BG"/>
        </w:rPr>
        <w:t xml:space="preserve">, разположен в </w:t>
      </w:r>
      <w:r w:rsidR="00F21E7C">
        <w:rPr>
          <w:rFonts w:ascii="Verdana" w:hAnsi="Verdana"/>
          <w:lang w:val="bg-BG"/>
        </w:rPr>
        <w:t>имот с</w:t>
      </w:r>
      <w:r w:rsidR="00BF029E" w:rsidRPr="00BF029E">
        <w:rPr>
          <w:rFonts w:ascii="Verdana" w:hAnsi="Verdana"/>
          <w:lang w:val="bg-BG"/>
        </w:rPr>
        <w:t xml:space="preserve"> </w:t>
      </w:r>
      <w:r w:rsidR="00BF029E">
        <w:rPr>
          <w:rFonts w:ascii="Verdana" w:hAnsi="Verdana"/>
          <w:lang w:val="bg-BG"/>
        </w:rPr>
        <w:t>№036095, с. Цалапица, община Родопи</w:t>
      </w:r>
      <w:r w:rsidR="00C73A93">
        <w:rPr>
          <w:rFonts w:ascii="Verdana" w:hAnsi="Verdana"/>
          <w:lang w:val="bg-BG"/>
        </w:rPr>
        <w:t xml:space="preserve">, с </w:t>
      </w:r>
      <w:r w:rsidR="005468FB">
        <w:rPr>
          <w:rFonts w:ascii="Verdana" w:hAnsi="Verdana"/>
          <w:lang w:val="bg-BG"/>
        </w:rPr>
        <w:t>разгърната застроена площ</w:t>
      </w:r>
      <w:r w:rsidR="003240D6">
        <w:rPr>
          <w:rFonts w:ascii="Verdana" w:hAnsi="Verdana"/>
          <w:lang w:val="bg-BG"/>
        </w:rPr>
        <w:t xml:space="preserve"> 413,7</w:t>
      </w:r>
      <w:r w:rsidR="007900A5">
        <w:rPr>
          <w:rFonts w:ascii="Verdana" w:hAnsi="Verdana"/>
          <w:lang w:val="bg-BG"/>
        </w:rPr>
        <w:t>0 м².</w:t>
      </w:r>
      <w:r w:rsidR="007B09DE">
        <w:rPr>
          <w:rFonts w:ascii="Verdana" w:hAnsi="Verdana"/>
          <w:lang w:val="bg-BG"/>
        </w:rPr>
        <w:t xml:space="preserve"> </w:t>
      </w:r>
      <w:r w:rsidR="00834BC1">
        <w:rPr>
          <w:rFonts w:ascii="Verdana" w:hAnsi="Verdana"/>
          <w:lang w:val="bg-BG"/>
        </w:rPr>
        <w:t>Предвидено е изграждане на едноетажна сграда с монолитна</w:t>
      </w:r>
      <w:r w:rsidR="00556922">
        <w:rPr>
          <w:rFonts w:ascii="Verdana" w:hAnsi="Verdana"/>
          <w:lang w:val="bg-BG"/>
        </w:rPr>
        <w:t>, стоманобетонова</w:t>
      </w:r>
      <w:r w:rsidR="00834BC1">
        <w:rPr>
          <w:rFonts w:ascii="Verdana" w:hAnsi="Verdana"/>
          <w:lang w:val="bg-BG"/>
        </w:rPr>
        <w:t xml:space="preserve"> конструкция. </w:t>
      </w:r>
      <w:r w:rsidR="007B09DE">
        <w:rPr>
          <w:rFonts w:ascii="Verdana" w:hAnsi="Verdana"/>
          <w:lang w:val="bg-BG"/>
        </w:rPr>
        <w:t>В сградата ще се обособят</w:t>
      </w:r>
      <w:r w:rsidR="007900A5">
        <w:rPr>
          <w:rFonts w:ascii="Verdana" w:hAnsi="Verdana"/>
          <w:lang w:val="bg-BG"/>
        </w:rPr>
        <w:t xml:space="preserve"> кътове за почивка, сан</w:t>
      </w:r>
      <w:r w:rsidR="00617D3D">
        <w:rPr>
          <w:rFonts w:ascii="Verdana" w:hAnsi="Verdana"/>
          <w:lang w:val="bg-BG"/>
        </w:rPr>
        <w:t>итарни помещения, склад за инвен</w:t>
      </w:r>
      <w:r w:rsidR="007900A5">
        <w:rPr>
          <w:rFonts w:ascii="Verdana" w:hAnsi="Verdana"/>
          <w:lang w:val="bg-BG"/>
        </w:rPr>
        <w:t xml:space="preserve">тар и консумативи, </w:t>
      </w:r>
      <w:r w:rsidR="003B19BA">
        <w:rPr>
          <w:rFonts w:ascii="Verdana" w:hAnsi="Verdana"/>
          <w:lang w:val="bg-BG"/>
        </w:rPr>
        <w:t>кабине</w:t>
      </w:r>
      <w:r w:rsidR="00A37410">
        <w:rPr>
          <w:rFonts w:ascii="Verdana" w:hAnsi="Verdana"/>
          <w:lang w:val="bg-BG"/>
        </w:rPr>
        <w:t>т за медицинско</w:t>
      </w:r>
      <w:r w:rsidR="003B19BA">
        <w:rPr>
          <w:rFonts w:ascii="Verdana" w:hAnsi="Verdana"/>
          <w:lang w:val="bg-BG"/>
        </w:rPr>
        <w:t xml:space="preserve"> обслужване</w:t>
      </w:r>
      <w:r w:rsidR="007900A5">
        <w:rPr>
          <w:rFonts w:ascii="Verdana" w:hAnsi="Verdana"/>
          <w:lang w:val="bg-BG"/>
        </w:rPr>
        <w:t>, помещение за хранене</w:t>
      </w:r>
      <w:r w:rsidR="003B19BA">
        <w:rPr>
          <w:rFonts w:ascii="Verdana" w:hAnsi="Verdana"/>
          <w:lang w:val="bg-BG"/>
        </w:rPr>
        <w:t>, градина, зелена площ</w:t>
      </w:r>
      <w:r w:rsidR="007B09DE">
        <w:rPr>
          <w:rFonts w:ascii="Verdana" w:hAnsi="Verdana"/>
          <w:lang w:val="bg-BG"/>
        </w:rPr>
        <w:t>.</w:t>
      </w:r>
      <w:r w:rsidR="00834BC1">
        <w:rPr>
          <w:rFonts w:ascii="Verdana" w:hAnsi="Verdana"/>
          <w:lang w:val="bg-BG"/>
        </w:rPr>
        <w:t xml:space="preserve"> Бъдещият дом за стари хора ще бъде с капацитет за 20 човека.</w:t>
      </w:r>
    </w:p>
    <w:p w:rsidR="00486C71" w:rsidRDefault="00AB6CF0" w:rsidP="00C76A5E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</w:t>
      </w:r>
      <w:r w:rsidRPr="00E93AF7">
        <w:rPr>
          <w:rFonts w:ascii="Verdana" w:hAnsi="Verdana"/>
          <w:lang w:val="bg-BG"/>
        </w:rPr>
        <w:t>одоснабдяване</w:t>
      </w:r>
      <w:r>
        <w:rPr>
          <w:rFonts w:ascii="Verdana" w:hAnsi="Verdana"/>
          <w:lang w:val="bg-BG"/>
        </w:rPr>
        <w:t>то</w:t>
      </w:r>
      <w:r w:rsidRPr="00E93AF7">
        <w:rPr>
          <w:rFonts w:ascii="Verdana" w:hAnsi="Verdana"/>
          <w:lang w:val="bg-BG"/>
        </w:rPr>
        <w:t xml:space="preserve"> на обекта </w:t>
      </w:r>
      <w:r>
        <w:rPr>
          <w:rFonts w:ascii="Verdana" w:hAnsi="Verdana"/>
          <w:lang w:val="bg-BG"/>
        </w:rPr>
        <w:t xml:space="preserve">ще се осъществи от водопроводната </w:t>
      </w:r>
      <w:r w:rsidR="00123730">
        <w:rPr>
          <w:rFonts w:ascii="Verdana" w:hAnsi="Verdana"/>
          <w:lang w:val="bg-BG"/>
        </w:rPr>
        <w:t>мрежа на населеното място</w:t>
      </w:r>
      <w:r w:rsidR="00635653">
        <w:rPr>
          <w:rFonts w:ascii="Verdana" w:hAnsi="Verdana"/>
          <w:lang w:val="bg-BG"/>
        </w:rPr>
        <w:t>, след изпълнение на необходимите връзки</w:t>
      </w:r>
      <w:r w:rsidR="00486C71">
        <w:rPr>
          <w:rFonts w:ascii="Verdana" w:hAnsi="Verdana"/>
          <w:lang w:val="bg-BG"/>
        </w:rPr>
        <w:t>.</w:t>
      </w:r>
    </w:p>
    <w:p w:rsidR="00486C71" w:rsidRPr="00BA311F" w:rsidRDefault="00BA311F" w:rsidP="00BA311F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Битовите отпадъчни води </w:t>
      </w:r>
      <w:r w:rsidRPr="001423F4">
        <w:rPr>
          <w:rFonts w:ascii="Verdana" w:hAnsi="Verdana"/>
          <w:bCs/>
          <w:lang w:val="bg-BG"/>
        </w:rPr>
        <w:t xml:space="preserve">ще се </w:t>
      </w:r>
      <w:r w:rsidR="00123730">
        <w:rPr>
          <w:rFonts w:ascii="Verdana" w:hAnsi="Verdana"/>
          <w:bCs/>
          <w:lang w:val="bg-BG"/>
        </w:rPr>
        <w:t xml:space="preserve">отвеждат в съществуващата </w:t>
      </w:r>
      <w:r w:rsidR="00624983">
        <w:rPr>
          <w:rFonts w:ascii="Verdana" w:hAnsi="Verdana"/>
          <w:bCs/>
          <w:lang w:val="bg-BG"/>
        </w:rPr>
        <w:t>канализационна мрежа</w:t>
      </w:r>
      <w:r>
        <w:rPr>
          <w:rFonts w:ascii="Verdana" w:hAnsi="Verdana"/>
          <w:bCs/>
          <w:lang w:val="bg-BG"/>
        </w:rPr>
        <w:t>.</w:t>
      </w:r>
    </w:p>
    <w:p w:rsidR="00834BC1" w:rsidRPr="00913F8A" w:rsidRDefault="00834BC1" w:rsidP="00834BC1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BA311F">
        <w:rPr>
          <w:rFonts w:ascii="Verdana" w:hAnsi="Verdana" w:cs="Courier New"/>
        </w:rPr>
        <w:t>Електроснабдяването</w:t>
      </w:r>
      <w:r w:rsidRPr="00BA311F">
        <w:rPr>
          <w:rFonts w:ascii="Verdana" w:hAnsi="Verdana"/>
          <w:lang w:val="ru-RU"/>
        </w:rPr>
        <w:t xml:space="preserve"> на обекта</w:t>
      </w:r>
      <w:r>
        <w:rPr>
          <w:rFonts w:ascii="Verdana" w:hAnsi="Verdana"/>
          <w:lang w:val="ru-RU"/>
        </w:rPr>
        <w:t xml:space="preserve"> ще се осъществи от електропреносната мрежа на </w:t>
      </w:r>
      <w:r>
        <w:rPr>
          <w:rFonts w:ascii="Verdana" w:hAnsi="Verdana"/>
        </w:rPr>
        <w:t>„</w:t>
      </w:r>
      <w:r>
        <w:rPr>
          <w:rFonts w:ascii="Verdana" w:hAnsi="Verdana"/>
          <w:lang w:val="ru-RU"/>
        </w:rPr>
        <w:t xml:space="preserve">ЕВН </w:t>
      </w:r>
      <w:proofErr w:type="spellStart"/>
      <w:r>
        <w:rPr>
          <w:rFonts w:ascii="Verdana" w:hAnsi="Verdana"/>
          <w:lang w:val="ru-RU"/>
        </w:rPr>
        <w:t>България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Електроразпределение</w:t>
      </w:r>
      <w:proofErr w:type="spellEnd"/>
      <w:r w:rsidRPr="00BA311F">
        <w:rPr>
          <w:rFonts w:ascii="Verdana" w:hAnsi="Verdana"/>
        </w:rPr>
        <w:t>”</w:t>
      </w:r>
      <w:r>
        <w:rPr>
          <w:rFonts w:ascii="Verdana" w:hAnsi="Verdana"/>
          <w:lang w:val="ru-RU"/>
        </w:rPr>
        <w:t xml:space="preserve"> ЕАД, след </w:t>
      </w:r>
      <w:proofErr w:type="spellStart"/>
      <w:r>
        <w:rPr>
          <w:rFonts w:ascii="Verdana" w:hAnsi="Verdana"/>
          <w:lang w:val="ru-RU"/>
        </w:rPr>
        <w:t>изпълнение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необходимите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връзки</w:t>
      </w:r>
      <w:proofErr w:type="spellEnd"/>
      <w:r>
        <w:rPr>
          <w:rFonts w:ascii="Verdana" w:hAnsi="Verdana"/>
          <w:lang w:val="ru-RU"/>
        </w:rPr>
        <w:t>.</w:t>
      </w:r>
    </w:p>
    <w:p w:rsidR="00BA311F" w:rsidRPr="00834BC1" w:rsidRDefault="00834BC1" w:rsidP="00834BC1">
      <w:pPr>
        <w:tabs>
          <w:tab w:val="left" w:pos="9214"/>
        </w:tabs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Не се налага изграждане на нова пътна инфраструктура, имота ще се обслужва от съществуваща такава.</w:t>
      </w:r>
    </w:p>
    <w:p w:rsidR="00AB6CF0" w:rsidRPr="00C913B3" w:rsidRDefault="00AB6CF0" w:rsidP="00C76A5E">
      <w:pPr>
        <w:jc w:val="both"/>
        <w:rPr>
          <w:rFonts w:ascii="Verdana" w:hAnsi="Verdana"/>
          <w:lang w:val="bg-BG"/>
        </w:rPr>
      </w:pPr>
      <w:r w:rsidRPr="001704D7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 xml:space="preserve"> попада в </w:t>
      </w:r>
      <w:proofErr w:type="spellStart"/>
      <w:r>
        <w:rPr>
          <w:rFonts w:ascii="Verdana" w:hAnsi="Verdana"/>
        </w:rPr>
        <w:t>обхвата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т.10,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„б”</w:t>
      </w:r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Приложение</w:t>
      </w:r>
      <w:proofErr w:type="spellEnd"/>
      <w:r w:rsidRPr="001704D7">
        <w:rPr>
          <w:rFonts w:ascii="Verdana" w:hAnsi="Verdana"/>
        </w:rPr>
        <w:t xml:space="preserve"> № 2 на Закона </w:t>
      </w:r>
      <w:r>
        <w:rPr>
          <w:rFonts w:ascii="Verdana" w:hAnsi="Verdana"/>
        </w:rPr>
        <w:t>за опазване на околната среда (</w:t>
      </w:r>
      <w:r w:rsidRPr="001704D7">
        <w:rPr>
          <w:rFonts w:ascii="Verdana" w:hAnsi="Verdana"/>
        </w:rPr>
        <w:t>ДВ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</w:rPr>
        <w:t xml:space="preserve">бр.91 /2002 </w:t>
      </w:r>
      <w:proofErr w:type="spellStart"/>
      <w:r w:rsidRPr="001704D7">
        <w:rPr>
          <w:rFonts w:ascii="Verdana" w:hAnsi="Verdana"/>
        </w:rPr>
        <w:t>год</w:t>
      </w:r>
      <w:proofErr w:type="spellEnd"/>
      <w:r w:rsidRPr="001704D7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>и чл.2</w:t>
      </w:r>
      <w:r>
        <w:rPr>
          <w:rFonts w:ascii="Verdana" w:hAnsi="Verdana"/>
        </w:rPr>
        <w:t>,</w:t>
      </w:r>
      <w:r w:rsidRPr="001704D7">
        <w:rPr>
          <w:rFonts w:ascii="Verdana" w:hAnsi="Verdana"/>
        </w:rPr>
        <w:t xml:space="preserve"> ал.1, т. 1 от Наредбата за ОС. </w:t>
      </w:r>
    </w:p>
    <w:p w:rsidR="00AB6CF0" w:rsidRDefault="00AB6CF0" w:rsidP="00C76A5E">
      <w:pPr>
        <w:pStyle w:val="af0"/>
        <w:spacing w:before="60" w:after="60"/>
        <w:ind w:left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Имотът, предмет на инвестиционното предложение </w:t>
      </w:r>
      <w:r w:rsidRPr="00D14E51">
        <w:rPr>
          <w:rFonts w:ascii="Verdana" w:hAnsi="Verdana"/>
          <w:b/>
        </w:rPr>
        <w:t>не попада</w:t>
      </w:r>
      <w:r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</w:t>
      </w:r>
      <w:r w:rsidRPr="00F969D0">
        <w:rPr>
          <w:rFonts w:ascii="Verdana" w:hAnsi="Verdana"/>
          <w:i/>
        </w:rPr>
        <w:t>Закона за защитените територии.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  <w:lang w:val="ru-RU"/>
        </w:rPr>
        <w:t xml:space="preserve">Най-близката защитена зона е </w:t>
      </w:r>
      <w:r w:rsidR="00694227">
        <w:rPr>
          <w:rFonts w:ascii="Verdana" w:hAnsi="Verdana"/>
        </w:rPr>
        <w:t>BG0002086</w:t>
      </w:r>
      <w:r>
        <w:rPr>
          <w:rFonts w:ascii="Verdana" w:hAnsi="Verdana"/>
        </w:rPr>
        <w:t xml:space="preserve"> „</w:t>
      </w:r>
      <w:r w:rsidR="00694227">
        <w:rPr>
          <w:rFonts w:ascii="Verdana" w:hAnsi="Verdana"/>
        </w:rPr>
        <w:t xml:space="preserve">Оризища </w:t>
      </w:r>
      <w:proofErr w:type="spellStart"/>
      <w:r w:rsidR="00694227">
        <w:rPr>
          <w:rFonts w:ascii="Verdana" w:hAnsi="Verdana"/>
        </w:rPr>
        <w:t>цалапица</w:t>
      </w:r>
      <w:proofErr w:type="spellEnd"/>
      <w:r>
        <w:rPr>
          <w:rFonts w:ascii="Verdana" w:hAnsi="Verdana"/>
        </w:rPr>
        <w:t xml:space="preserve">” за опазване на </w:t>
      </w:r>
      <w:r w:rsidR="00694227">
        <w:rPr>
          <w:rFonts w:ascii="Verdana" w:hAnsi="Verdana"/>
        </w:rPr>
        <w:t>дивите птици</w:t>
      </w:r>
      <w:r>
        <w:rPr>
          <w:rFonts w:ascii="Verdana" w:hAnsi="Verdana"/>
        </w:rPr>
        <w:t xml:space="preserve">, </w:t>
      </w:r>
      <w:r w:rsidR="00694227">
        <w:rPr>
          <w:rFonts w:ascii="Verdana" w:hAnsi="Verdana"/>
        </w:rPr>
        <w:t xml:space="preserve">обявена със Заповед </w:t>
      </w:r>
      <w:r w:rsidRPr="006B057D">
        <w:rPr>
          <w:rFonts w:ascii="Verdana" w:hAnsi="Verdana"/>
        </w:rPr>
        <w:t>№</w:t>
      </w:r>
      <w:r>
        <w:rPr>
          <w:rFonts w:ascii="Verdana" w:hAnsi="Verdana"/>
        </w:rPr>
        <w:t xml:space="preserve"> </w:t>
      </w:r>
      <w:r w:rsidR="00694227">
        <w:rPr>
          <w:rFonts w:ascii="Verdana" w:hAnsi="Verdana"/>
        </w:rPr>
        <w:t>РД368/16.06.2008</w:t>
      </w:r>
      <w:r w:rsidRPr="006B057D">
        <w:rPr>
          <w:rFonts w:ascii="Verdana" w:hAnsi="Verdana"/>
        </w:rPr>
        <w:t xml:space="preserve"> </w:t>
      </w:r>
      <w:r w:rsidR="00694227">
        <w:rPr>
          <w:rFonts w:ascii="Verdana" w:hAnsi="Verdana"/>
        </w:rPr>
        <w:t>г. (ДВ бр. 56/2008</w:t>
      </w:r>
      <w:r w:rsidRPr="006B057D">
        <w:rPr>
          <w:rFonts w:ascii="Verdana" w:hAnsi="Verdana"/>
        </w:rPr>
        <w:t xml:space="preserve"> г.)</w:t>
      </w:r>
      <w:r w:rsidR="00AE46A0">
        <w:rPr>
          <w:rFonts w:ascii="Verdana" w:hAnsi="Verdana"/>
        </w:rPr>
        <w:t xml:space="preserve"> на Министъра на околната среда и водите.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Предвид </w:t>
      </w:r>
      <w:proofErr w:type="spellStart"/>
      <w:r>
        <w:rPr>
          <w:rFonts w:ascii="Verdana" w:hAnsi="Verdana"/>
          <w:lang w:val="ru-RU"/>
        </w:rPr>
        <w:t>местоположението</w:t>
      </w:r>
      <w:proofErr w:type="spellEnd"/>
      <w:r>
        <w:rPr>
          <w:rFonts w:ascii="Verdana" w:hAnsi="Verdana"/>
          <w:lang w:val="ru-RU"/>
        </w:rPr>
        <w:t xml:space="preserve">, характера и </w:t>
      </w:r>
      <w:proofErr w:type="spellStart"/>
      <w:r>
        <w:rPr>
          <w:rFonts w:ascii="Verdana" w:hAnsi="Verdana"/>
          <w:lang w:val="ru-RU"/>
        </w:rPr>
        <w:t>мащаба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  <w:lang w:val="ru-RU"/>
        </w:rPr>
        <w:t xml:space="preserve">предложение, преценка </w:t>
      </w:r>
      <w:r w:rsidRPr="001704D7">
        <w:rPr>
          <w:rFonts w:ascii="Verdana" w:hAnsi="Verdana"/>
          <w:lang w:val="ru-RU"/>
        </w:rPr>
        <w:lastRenderedPageBreak/>
        <w:t xml:space="preserve">за вероятната степен на отрицателно въздействие </w:t>
      </w:r>
      <w:r>
        <w:rPr>
          <w:rFonts w:ascii="Verdana" w:hAnsi="Verdana"/>
        </w:rPr>
        <w:t>е</w:t>
      </w:r>
      <w:r w:rsidRPr="001704D7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ru-RU"/>
        </w:rPr>
        <w:t xml:space="preserve">не се очаква </w:t>
      </w:r>
      <w:r w:rsidRPr="001704D7">
        <w:rPr>
          <w:rFonts w:ascii="Verdana" w:hAnsi="Verdana"/>
          <w:lang w:val="ru-RU"/>
        </w:rPr>
        <w:t>знач</w:t>
      </w:r>
      <w:r>
        <w:rPr>
          <w:rFonts w:ascii="Verdana" w:hAnsi="Verdana"/>
          <w:lang w:val="ru-RU"/>
        </w:rPr>
        <w:t xml:space="preserve">ително отрицателно въздействие </w:t>
      </w:r>
      <w:r w:rsidRPr="001704D7">
        <w:rPr>
          <w:rFonts w:ascii="Verdana" w:hAnsi="Verdana"/>
          <w:lang w:val="ru-RU"/>
        </w:rPr>
        <w:t xml:space="preserve">върху </w:t>
      </w:r>
      <w:r>
        <w:rPr>
          <w:rFonts w:ascii="Verdana" w:hAnsi="Verdana"/>
          <w:lang w:val="ru-RU"/>
        </w:rPr>
        <w:t>защитени зони.</w:t>
      </w:r>
    </w:p>
    <w:p w:rsidR="00AB6CF0" w:rsidRDefault="00AB6CF0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AB6CF0" w:rsidRPr="007A3CF5" w:rsidRDefault="00AB6CF0" w:rsidP="00FE0A34">
      <w:pPr>
        <w:pStyle w:val="a7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5468FB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ползване на природни ресурси, генерирани отпадъци, </w:t>
      </w:r>
      <w:r w:rsidRPr="00E374AC">
        <w:rPr>
          <w:rFonts w:ascii="Verdana" w:hAnsi="Verdana"/>
          <w:b/>
          <w:sz w:val="20"/>
          <w:szCs w:val="20"/>
          <w:lang w:val="ru-RU"/>
        </w:rPr>
        <w:t xml:space="preserve">замърсяване и дискомфорт на околната среда, както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AB6CF0" w:rsidRPr="003240D6" w:rsidRDefault="00BA311F" w:rsidP="00405C7A">
      <w:pPr>
        <w:tabs>
          <w:tab w:val="left" w:pos="8789"/>
        </w:tabs>
        <w:jc w:val="both"/>
        <w:rPr>
          <w:rFonts w:ascii="Verdana" w:hAnsi="Verdana"/>
          <w:color w:val="000000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>едложение предвижда изграждане</w:t>
      </w:r>
      <w:r w:rsidRPr="00527FD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на обект с обществено предназначение</w:t>
      </w:r>
      <w:r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val="bg-BG" w:eastAsia="bg-BG"/>
        </w:rPr>
        <w:t xml:space="preserve">- </w:t>
      </w:r>
      <w:r w:rsidRPr="00BA311F">
        <w:rPr>
          <w:rFonts w:ascii="Verdana" w:hAnsi="Verdana"/>
          <w:lang w:val="bg-BG" w:eastAsia="bg-BG"/>
        </w:rPr>
        <w:t>дом за стари хора</w:t>
      </w:r>
      <w:r>
        <w:rPr>
          <w:rFonts w:ascii="Verdana" w:hAnsi="Verdana"/>
          <w:lang w:val="bg-BG" w:eastAsia="bg-BG"/>
        </w:rPr>
        <w:t xml:space="preserve"> в новопроектирана за целта сграда с </w:t>
      </w:r>
      <w:r w:rsidR="003B19BA">
        <w:rPr>
          <w:rFonts w:ascii="Verdana" w:hAnsi="Verdana"/>
          <w:lang w:val="bg-BG" w:eastAsia="bg-BG"/>
        </w:rPr>
        <w:t xml:space="preserve">обособени </w:t>
      </w:r>
      <w:r w:rsidR="00405C7A" w:rsidRPr="00405C7A">
        <w:rPr>
          <w:rFonts w:ascii="Verdana" w:hAnsi="Verdana"/>
          <w:lang w:val="bg-BG"/>
        </w:rPr>
        <w:t>всички необходими помещения</w:t>
      </w:r>
      <w:r w:rsidR="00274D5F">
        <w:rPr>
          <w:rFonts w:ascii="Verdana" w:hAnsi="Verdana"/>
          <w:lang w:val="bg-BG" w:eastAsia="bg-BG"/>
        </w:rPr>
        <w:t xml:space="preserve">, </w:t>
      </w:r>
      <w:r w:rsidRPr="005A75CA">
        <w:rPr>
          <w:rFonts w:ascii="Verdana" w:hAnsi="Verdana"/>
          <w:lang w:val="bg-BG"/>
        </w:rPr>
        <w:t xml:space="preserve">чрез </w:t>
      </w:r>
      <w:r>
        <w:rPr>
          <w:rFonts w:ascii="Verdana" w:hAnsi="Verdana"/>
          <w:lang w:val="bg-BG"/>
        </w:rPr>
        <w:t>прилагане на стандартни методи на строително-монтажни дейности, като не се очакват отрицателни въздействия върху компонентите на околната среда</w:t>
      </w:r>
      <w:r>
        <w:rPr>
          <w:rFonts w:ascii="Verdana" w:hAnsi="Verdana" w:cs="Arial"/>
          <w:lang w:val="bg-BG"/>
        </w:rPr>
        <w:t>.</w:t>
      </w:r>
    </w:p>
    <w:p w:rsidR="00405C7A" w:rsidRPr="00405C7A" w:rsidRDefault="00405C7A" w:rsidP="00405C7A">
      <w:pPr>
        <w:pStyle w:val="31"/>
        <w:numPr>
          <w:ilvl w:val="0"/>
          <w:numId w:val="18"/>
        </w:numPr>
        <w:tabs>
          <w:tab w:val="clear" w:pos="644"/>
          <w:tab w:val="num" w:pos="-142"/>
          <w:tab w:val="num" w:pos="0"/>
        </w:tabs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D76366">
        <w:rPr>
          <w:rFonts w:ascii="Verdana" w:hAnsi="Verdana"/>
          <w:sz w:val="20"/>
          <w:szCs w:val="20"/>
          <w:lang w:val="ru-RU"/>
        </w:rPr>
        <w:t>Всички дейности</w:t>
      </w:r>
      <w:r w:rsidR="00556922"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по време на строителството на </w:t>
      </w:r>
      <w:r>
        <w:rPr>
          <w:rFonts w:ascii="Verdana" w:hAnsi="Verdana"/>
          <w:sz w:val="20"/>
          <w:szCs w:val="20"/>
          <w:lang w:val="ru-RU"/>
        </w:rPr>
        <w:t>обект</w:t>
      </w:r>
      <w:r w:rsidR="0055692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- дом </w:t>
      </w:r>
      <w:proofErr w:type="gramStart"/>
      <w:r>
        <w:rPr>
          <w:rFonts w:ascii="Verdana" w:hAnsi="Verdana"/>
          <w:sz w:val="20"/>
          <w:szCs w:val="20"/>
          <w:lang w:val="ru-RU"/>
        </w:rPr>
        <w:t>за стари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хора,</w:t>
      </w:r>
      <w:r w:rsidRPr="00D76366">
        <w:rPr>
          <w:rFonts w:ascii="Verdana" w:hAnsi="Verdana"/>
          <w:sz w:val="20"/>
          <w:szCs w:val="20"/>
          <w:lang w:val="ru-RU"/>
        </w:rPr>
        <w:t xml:space="preserve"> ще се осъществяват в границите на предвидената за реализация територия и няма да излизат </w:t>
      </w:r>
      <w:r>
        <w:rPr>
          <w:rFonts w:ascii="Verdana" w:hAnsi="Verdana"/>
          <w:sz w:val="20"/>
          <w:szCs w:val="20"/>
          <w:lang w:val="ru-RU"/>
        </w:rPr>
        <w:t>с влиянието си извън нея.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 xml:space="preserve"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площадка. 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време на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C76A5E">
        <w:rPr>
          <w:rFonts w:ascii="Verdana" w:hAnsi="Verdana"/>
          <w:i/>
          <w:lang w:val="ru-RU"/>
        </w:rPr>
        <w:t>Закона за управление на отпадъците.</w:t>
      </w:r>
    </w:p>
    <w:p w:rsidR="00AB6CF0" w:rsidRPr="00C76A5E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AB6CF0" w:rsidRDefault="00AB6CF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AB6CF0" w:rsidRPr="00633817" w:rsidRDefault="00AB6CF0" w:rsidP="00633817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Реализацията на инвестиционното предложение ще бъде извън границите на защитени зони, съгласно чл. 5 от </w:t>
      </w:r>
      <w:r w:rsidRPr="00274D5F">
        <w:rPr>
          <w:rFonts w:ascii="Verdana" w:hAnsi="Verdana"/>
          <w:i/>
          <w:lang w:val="bg-BG"/>
        </w:rPr>
        <w:t>Закона за биологичното разнообразие</w:t>
      </w:r>
      <w:r w:rsidRPr="00C4381A">
        <w:rPr>
          <w:rFonts w:ascii="Verdana" w:hAnsi="Verdana"/>
          <w:lang w:val="bg-BG"/>
        </w:rPr>
        <w:t xml:space="preserve"> и извън границите на защитени територии, съгласно </w:t>
      </w:r>
      <w:r w:rsidRPr="00274D5F">
        <w:rPr>
          <w:rFonts w:ascii="Verdana" w:hAnsi="Verdana"/>
          <w:i/>
          <w:lang w:val="bg-BG"/>
        </w:rPr>
        <w:t>Закона за защитените територии.</w:t>
      </w:r>
      <w:r w:rsidR="00633817">
        <w:rPr>
          <w:rFonts w:ascii="Verdana" w:hAnsi="Verdana"/>
          <w:lang w:val="bg-BG"/>
        </w:rPr>
        <w:t xml:space="preserve"> </w:t>
      </w:r>
      <w:r w:rsidRPr="00633817">
        <w:rPr>
          <w:rFonts w:ascii="Verdana" w:hAnsi="Verdana"/>
          <w:lang w:val="bg-BG"/>
        </w:rPr>
        <w:t xml:space="preserve">С реализацията на инвестиционното предложение </w:t>
      </w:r>
      <w:r w:rsidR="00C86573" w:rsidRPr="00633817">
        <w:rPr>
          <w:rFonts w:ascii="Verdana" w:hAnsi="Verdana"/>
          <w:lang w:val="bg-BG"/>
        </w:rPr>
        <w:t>не се очаква унищожава</w:t>
      </w:r>
      <w:r w:rsidR="007D26BD">
        <w:rPr>
          <w:rFonts w:ascii="Verdana" w:hAnsi="Verdana"/>
          <w:lang w:val="bg-BG"/>
        </w:rPr>
        <w:t>не, увреждане или влошаване със</w:t>
      </w:r>
      <w:r w:rsidR="00C86573" w:rsidRPr="00633817">
        <w:rPr>
          <w:rFonts w:ascii="Verdana" w:hAnsi="Verdana"/>
          <w:lang w:val="bg-BG"/>
        </w:rPr>
        <w:t xml:space="preserve">тоянието на видове, предмет на опазване на най-близката защитена зона </w:t>
      </w:r>
      <w:r w:rsidR="00212A39">
        <w:rPr>
          <w:rFonts w:ascii="Verdana" w:hAnsi="Verdana"/>
        </w:rPr>
        <w:t>BG0002086 „</w:t>
      </w:r>
      <w:proofErr w:type="spellStart"/>
      <w:r w:rsidR="00212A39">
        <w:rPr>
          <w:rFonts w:ascii="Verdana" w:hAnsi="Verdana"/>
        </w:rPr>
        <w:t>Оризища</w:t>
      </w:r>
      <w:proofErr w:type="spellEnd"/>
      <w:r w:rsidR="00212A39">
        <w:rPr>
          <w:rFonts w:ascii="Verdana" w:hAnsi="Verdana"/>
        </w:rPr>
        <w:t xml:space="preserve"> </w:t>
      </w:r>
      <w:proofErr w:type="spellStart"/>
      <w:r w:rsidR="00212A39">
        <w:rPr>
          <w:rFonts w:ascii="Verdana" w:hAnsi="Verdana"/>
        </w:rPr>
        <w:t>цалапица</w:t>
      </w:r>
      <w:proofErr w:type="spellEnd"/>
      <w:r w:rsidRPr="00633817">
        <w:rPr>
          <w:rFonts w:ascii="Verdana" w:hAnsi="Verdana"/>
          <w:lang w:val="bg-BG"/>
        </w:rPr>
        <w:t>”.</w:t>
      </w:r>
    </w:p>
    <w:p w:rsidR="00AB6CF0" w:rsidRPr="00C4381A" w:rsidRDefault="00AB6CF0" w:rsidP="00C76A5E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AB6CF0" w:rsidRPr="00716048" w:rsidRDefault="00AB6CF0" w:rsidP="00413689">
      <w:pPr>
        <w:pStyle w:val="a7"/>
        <w:rPr>
          <w:rFonts w:ascii="Verdana" w:hAnsi="Verdana"/>
        </w:rPr>
      </w:pPr>
    </w:p>
    <w:p w:rsidR="00AB6CF0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C73A93" w:rsidRDefault="00633817" w:rsidP="00C73A93">
      <w:pPr>
        <w:pStyle w:val="31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Не се очаква генериране на шум, емисии и отпадъци във вид и количества, които да окажат значително отрицателно въздействие върху </w:t>
      </w:r>
      <w:r>
        <w:rPr>
          <w:rFonts w:ascii="Verdana" w:hAnsi="Verdana"/>
          <w:sz w:val="20"/>
          <w:szCs w:val="20"/>
        </w:rPr>
        <w:t>околната среда</w:t>
      </w:r>
      <w:r>
        <w:rPr>
          <w:rFonts w:ascii="Verdana" w:hAnsi="Verdana"/>
          <w:sz w:val="20"/>
          <w:szCs w:val="20"/>
          <w:lang w:val="bg-BG"/>
        </w:rPr>
        <w:t>, при реализацията и експлоатацията на инвестиционното предложение.</w:t>
      </w:r>
    </w:p>
    <w:p w:rsidR="00633817" w:rsidRPr="00C73A93" w:rsidRDefault="00C73A93" w:rsidP="00C73A93">
      <w:pPr>
        <w:pStyle w:val="31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C73A93">
        <w:rPr>
          <w:rFonts w:ascii="Verdana" w:hAnsi="Verdana"/>
          <w:sz w:val="20"/>
          <w:szCs w:val="20"/>
          <w:lang w:val="bg-BG"/>
        </w:rPr>
        <w:t>Във връзка с поискан</w:t>
      </w:r>
      <w:r w:rsidRPr="00C73A93">
        <w:rPr>
          <w:rFonts w:ascii="Verdana" w:hAnsi="Verdana"/>
          <w:bCs/>
          <w:sz w:val="20"/>
          <w:szCs w:val="20"/>
          <w:lang w:val="ru-RU"/>
        </w:rPr>
        <w:t>о становище</w:t>
      </w:r>
      <w:r w:rsidRPr="00C73A93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ru-RU"/>
        </w:rPr>
        <w:t>,</w:t>
      </w:r>
      <w:r w:rsidRPr="00C73A9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определящо степента на значимост на въздействието и риска за човешкото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r w:rsidR="00556922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="0055692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55692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5692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556922">
        <w:rPr>
          <w:rFonts w:ascii="Verdana" w:hAnsi="Verdana"/>
          <w:sz w:val="20"/>
          <w:szCs w:val="20"/>
          <w:lang w:val="ru-RU"/>
        </w:rPr>
        <w:t>. № 5295/08.09</w:t>
      </w:r>
      <w:r w:rsidRPr="00C73A93">
        <w:rPr>
          <w:rFonts w:ascii="Verdana" w:hAnsi="Verdana"/>
          <w:sz w:val="20"/>
          <w:szCs w:val="20"/>
          <w:lang w:val="ru-RU"/>
        </w:rPr>
        <w:t xml:space="preserve">.2015 </w:t>
      </w:r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г. </w:t>
      </w:r>
      <w:r w:rsidRPr="00C73A93">
        <w:rPr>
          <w:rFonts w:ascii="Verdana" w:hAnsi="Verdana"/>
          <w:sz w:val="20"/>
          <w:szCs w:val="20"/>
          <w:lang w:val="ru-RU"/>
        </w:rPr>
        <w:t>РЗИ-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Пловд</w:t>
      </w:r>
      <w:proofErr w:type="spellEnd"/>
      <w:r w:rsidRPr="00C73A93">
        <w:rPr>
          <w:rFonts w:ascii="Verdana" w:hAnsi="Verdana"/>
          <w:sz w:val="20"/>
          <w:szCs w:val="20"/>
          <w:lang w:val="bg-BG"/>
        </w:rPr>
        <w:t>и</w:t>
      </w:r>
      <w:r w:rsidRPr="00C73A93">
        <w:rPr>
          <w:rFonts w:ascii="Verdana" w:hAnsi="Verdana"/>
          <w:sz w:val="20"/>
          <w:szCs w:val="20"/>
          <w:lang w:val="ru-RU"/>
        </w:rPr>
        <w:t xml:space="preserve">в е определила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на здравен риск при осъществяване на инвестиционното предложени</w:t>
      </w:r>
      <w:r w:rsidRPr="00C73A93">
        <w:rPr>
          <w:rFonts w:ascii="Verdana" w:hAnsi="Verdana"/>
          <w:sz w:val="20"/>
          <w:szCs w:val="20"/>
          <w:lang w:val="bg-BG"/>
        </w:rPr>
        <w:t>е.</w:t>
      </w:r>
    </w:p>
    <w:p w:rsidR="00AB6CF0" w:rsidRPr="00F84A00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716048">
        <w:rPr>
          <w:rFonts w:ascii="Verdana" w:hAnsi="Verdana"/>
          <w:lang w:val="bg-BG"/>
        </w:rPr>
        <w:t xml:space="preserve"> </w:t>
      </w:r>
      <w:r w:rsidRPr="00CF6796">
        <w:rPr>
          <w:rFonts w:ascii="Verdana" w:hAnsi="Verdana"/>
          <w:lang w:val="ru-RU"/>
        </w:rPr>
        <w:t xml:space="preserve">Териториалният обхват на въздействие, в резултат на реализиране на инвестиционното предложение, е ограничен и локален в рамките на разглежданата </w:t>
      </w:r>
      <w:r w:rsidRPr="00CF6796">
        <w:rPr>
          <w:rFonts w:ascii="Verdana" w:hAnsi="Verdana"/>
          <w:lang w:val="ru-RU"/>
        </w:rPr>
        <w:lastRenderedPageBreak/>
        <w:t>площадка.</w:t>
      </w:r>
      <w:r w:rsidRPr="00CF6796">
        <w:rPr>
          <w:rFonts w:ascii="Verdana" w:hAnsi="Verdana"/>
          <w:color w:val="000000"/>
        </w:rPr>
        <w:t xml:space="preserve"> </w:t>
      </w:r>
      <w:r w:rsidRPr="00CF6796">
        <w:rPr>
          <w:rFonts w:ascii="Verdana" w:hAnsi="Verdana"/>
          <w:color w:val="000000"/>
          <w:lang w:val="ru-RU"/>
        </w:rPr>
        <w:t>Р</w:t>
      </w:r>
      <w:r w:rsidRPr="00CF6796">
        <w:rPr>
          <w:rFonts w:ascii="Verdana" w:hAnsi="Verdana"/>
          <w:lang w:val="ru-RU"/>
        </w:rPr>
        <w:t>еализацията на инвестиционното предложение ще бъде извършена по класическите методи за подобен тип строителство. Предвид естеството на дейността предвидена в инвестиционното предложение, въздействията мога</w:t>
      </w:r>
      <w:r w:rsidR="009D0A2C">
        <w:rPr>
          <w:rFonts w:ascii="Verdana" w:hAnsi="Verdana"/>
          <w:lang w:val="ru-RU"/>
        </w:rPr>
        <w:t xml:space="preserve">т да се определят </w:t>
      </w:r>
      <w:proofErr w:type="spellStart"/>
      <w:r w:rsidR="009D0A2C">
        <w:rPr>
          <w:rFonts w:ascii="Verdana" w:hAnsi="Verdana"/>
          <w:lang w:val="ru-RU"/>
        </w:rPr>
        <w:t>като</w:t>
      </w:r>
      <w:proofErr w:type="spellEnd"/>
      <w:r w:rsidR="009D0A2C">
        <w:rPr>
          <w:rFonts w:ascii="Verdana" w:hAnsi="Verdana"/>
          <w:lang w:val="ru-RU"/>
        </w:rPr>
        <w:t xml:space="preserve"> </w:t>
      </w:r>
      <w:proofErr w:type="spellStart"/>
      <w:r w:rsidR="009D0A2C">
        <w:rPr>
          <w:rFonts w:ascii="Verdana" w:hAnsi="Verdana"/>
          <w:lang w:val="ru-RU"/>
        </w:rPr>
        <w:t>локални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временни</w:t>
      </w:r>
      <w:proofErr w:type="spellEnd"/>
      <w:r w:rsidRPr="00CF6796">
        <w:rPr>
          <w:rFonts w:ascii="Verdana" w:hAnsi="Verdana"/>
          <w:lang w:val="ru-RU"/>
        </w:rPr>
        <w:t xml:space="preserve"> и </w:t>
      </w:r>
      <w:proofErr w:type="spellStart"/>
      <w:r w:rsidRPr="00CF6796">
        <w:rPr>
          <w:rFonts w:ascii="Verdana" w:hAnsi="Verdana"/>
          <w:lang w:val="ru-RU"/>
        </w:rPr>
        <w:t>обратими</w:t>
      </w:r>
      <w:proofErr w:type="spellEnd"/>
      <w:r>
        <w:rPr>
          <w:rFonts w:ascii="Verdana" w:hAnsi="Verdana"/>
          <w:lang w:val="ru-RU"/>
        </w:rPr>
        <w:t>.</w:t>
      </w:r>
    </w:p>
    <w:p w:rsidR="00FF3275" w:rsidRP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FF3275">
        <w:rPr>
          <w:rFonts w:ascii="Verdana" w:hAnsi="Verdana"/>
        </w:rPr>
        <w:t xml:space="preserve">В </w:t>
      </w:r>
      <w:proofErr w:type="spellStart"/>
      <w:r w:rsidRPr="00FF3275">
        <w:rPr>
          <w:rFonts w:ascii="Verdana" w:hAnsi="Verdana"/>
        </w:rPr>
        <w:t>резултат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осъществяване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дейността не се очаква замърсяване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подземните</w:t>
      </w:r>
      <w:proofErr w:type="spellEnd"/>
      <w:r w:rsidRPr="00FF3275">
        <w:rPr>
          <w:rFonts w:ascii="Verdana" w:hAnsi="Verdana"/>
        </w:rPr>
        <w:t xml:space="preserve"> и </w:t>
      </w:r>
      <w:proofErr w:type="spellStart"/>
      <w:r w:rsidRPr="00FF3275">
        <w:rPr>
          <w:rFonts w:ascii="Verdana" w:hAnsi="Verdana"/>
        </w:rPr>
        <w:t>повърхностни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води</w:t>
      </w:r>
      <w:proofErr w:type="spellEnd"/>
      <w:r w:rsidRPr="00FF3275">
        <w:rPr>
          <w:rFonts w:ascii="Verdana" w:hAnsi="Verdana"/>
        </w:rPr>
        <w:t xml:space="preserve"> в </w:t>
      </w:r>
      <w:proofErr w:type="spellStart"/>
      <w:r w:rsidRPr="00FF3275">
        <w:rPr>
          <w:rFonts w:ascii="Verdana" w:hAnsi="Verdana"/>
        </w:rPr>
        <w:t>района</w:t>
      </w:r>
      <w:proofErr w:type="spellEnd"/>
      <w:r w:rsidRPr="00FF3275">
        <w:rPr>
          <w:rFonts w:ascii="Verdana" w:hAnsi="Verdana"/>
        </w:rPr>
        <w:t xml:space="preserve">, </w:t>
      </w:r>
      <w:proofErr w:type="spellStart"/>
      <w:r w:rsidRPr="00FF3275">
        <w:rPr>
          <w:rFonts w:ascii="Verdana" w:hAnsi="Verdana"/>
        </w:rPr>
        <w:t>тъй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като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от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дейността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обекта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се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предвиждат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технологични</w:t>
      </w:r>
      <w:proofErr w:type="spellEnd"/>
      <w:r w:rsidRPr="00FF3275">
        <w:rPr>
          <w:rFonts w:ascii="Verdana" w:hAnsi="Verdana"/>
        </w:rPr>
        <w:t xml:space="preserve"> отпадъчни води, не се предвижда и </w:t>
      </w:r>
      <w:r w:rsidRPr="00FF3275">
        <w:rPr>
          <w:rFonts w:ascii="Verdana" w:hAnsi="Verdana"/>
          <w:lang w:val="ru-RU"/>
        </w:rPr>
        <w:t>заустване на отпадъчни води в повърхностен воден обект</w:t>
      </w:r>
      <w:r w:rsidRPr="00FF3275">
        <w:rPr>
          <w:rFonts w:ascii="Verdana" w:hAnsi="Verdana"/>
        </w:rPr>
        <w:t>.</w:t>
      </w:r>
      <w:r w:rsidRPr="00FF3275">
        <w:rPr>
          <w:rFonts w:ascii="Verdana" w:hAnsi="Verdana"/>
          <w:color w:val="FF0000"/>
        </w:rPr>
        <w:t xml:space="preserve"> </w:t>
      </w:r>
    </w:p>
    <w:p w:rsidR="00AB6CF0" w:rsidRPr="00FF3275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FF3275">
        <w:rPr>
          <w:rFonts w:ascii="Verdana" w:hAnsi="Verdana"/>
          <w:lang w:val="ru-RU"/>
        </w:rPr>
        <w:t xml:space="preserve">Строителната площадка ще бъде ограничена по размер. Организацията и технологията на строителните работи при изграждането на </w:t>
      </w:r>
      <w:r w:rsidR="00D5311F" w:rsidRPr="00FF3275">
        <w:rPr>
          <w:rFonts w:ascii="Verdana" w:hAnsi="Verdana"/>
          <w:lang w:val="ru-RU"/>
        </w:rPr>
        <w:t>бъдещата сграда</w:t>
      </w:r>
      <w:r w:rsidRPr="00FF3275">
        <w:rPr>
          <w:rFonts w:ascii="Verdana" w:hAnsi="Verdana"/>
          <w:lang w:val="ru-RU"/>
        </w:rPr>
        <w:t>, ще бъде съобразена с теренните условия и връзката с останалите инфраструктурни обекти</w:t>
      </w:r>
      <w:r w:rsidRPr="00FF3275">
        <w:rPr>
          <w:rFonts w:ascii="Times New Roman" w:hAnsi="Times New Roman"/>
          <w:sz w:val="24"/>
          <w:szCs w:val="24"/>
          <w:lang w:val="ru-RU"/>
        </w:rPr>
        <w:t>.</w:t>
      </w:r>
    </w:p>
    <w:p w:rsidR="00AB6CF0" w:rsidRPr="00716048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AB6CF0" w:rsidRDefault="00AB6CF0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D5311F">
        <w:rPr>
          <w:rFonts w:ascii="Verdana" w:hAnsi="Verdana"/>
        </w:rPr>
        <w:t>общ</w:t>
      </w:r>
      <w:r w:rsidR="00144FC2">
        <w:rPr>
          <w:rFonts w:ascii="Verdana" w:hAnsi="Verdana"/>
        </w:rPr>
        <w:t>ина Родопи и Кметство с. Цалапица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информационното табло и публикация на общински сайт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AB6CF0" w:rsidRDefault="00AB6CF0" w:rsidP="00FE0A34">
      <w:pPr>
        <w:pStyle w:val="a7"/>
        <w:rPr>
          <w:rFonts w:ascii="Verdana" w:hAnsi="Verdana"/>
          <w:b/>
        </w:rPr>
      </w:pPr>
    </w:p>
    <w:p w:rsidR="00AB6CF0" w:rsidRPr="00FE1D54" w:rsidRDefault="00AB6C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B6CF0" w:rsidRPr="00FE1D54" w:rsidRDefault="00AB6CF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действие, ако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5311F" w:rsidRDefault="00D5311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>
        <w:rPr>
          <w:rFonts w:ascii="Verdana" w:hAnsi="Verdana"/>
          <w:b/>
        </w:rPr>
        <w:t xml:space="preserve"> </w:t>
      </w:r>
      <w:r w:rsidR="00A97612">
        <w:rPr>
          <w:rFonts w:ascii="Verdana" w:hAnsi="Verdana"/>
          <w:b/>
          <w:lang w:val="bg-BG"/>
        </w:rPr>
        <w:t>25.09.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AB6CF0" w:rsidRDefault="00AB6CF0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AB6CF0" w:rsidRPr="006356AA" w:rsidRDefault="00AB6CF0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467E8B" w:rsidRPr="0025143C" w:rsidRDefault="00AB6CF0" w:rsidP="00467E8B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467E8B">
        <w:rPr>
          <w:rFonts w:ascii="Verdana" w:eastAsia="SimSun" w:hAnsi="Verdana"/>
          <w:bCs/>
          <w:lang w:val="bg-BG" w:eastAsia="zh-CN"/>
        </w:rPr>
        <w:t xml:space="preserve">       </w:t>
      </w:r>
      <w:r w:rsidRPr="0025143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Съгласували:                                                       Изготвили:   </w:t>
      </w:r>
      <w:r w:rsidR="00467E8B" w:rsidRPr="0025143C">
        <w:rPr>
          <w:rFonts w:ascii="Verdana" w:eastAsia="SimSun" w:hAnsi="Verdana"/>
          <w:color w:val="FFFFFF" w:themeColor="background1"/>
          <w:lang w:val="bg-BG" w:eastAsia="zh-CN"/>
        </w:rPr>
        <w:t xml:space="preserve"> </w:t>
      </w:r>
    </w:p>
    <w:p w:rsidR="00467E8B" w:rsidRPr="0025143C" w:rsidRDefault="00467E8B" w:rsidP="00467E8B">
      <w:pPr>
        <w:ind w:left="-142" w:firstLine="142"/>
        <w:rPr>
          <w:rFonts w:ascii="Verdana" w:eastAsia="SimSun" w:hAnsi="Verdana"/>
          <w:color w:val="FFFFFF" w:themeColor="background1"/>
          <w:lang w:val="bg-BG" w:eastAsia="zh-CN"/>
        </w:rPr>
      </w:pPr>
      <w:r w:rsidRPr="0025143C">
        <w:rPr>
          <w:rFonts w:ascii="Verdana" w:eastAsia="SimSun" w:hAnsi="Verdana"/>
          <w:color w:val="FFFFFF" w:themeColor="background1"/>
          <w:lang w:val="bg-BG" w:eastAsia="zh-CN"/>
        </w:rPr>
        <w:t>Д. Димитров, Директор Дирекция ПД…..                    В. Кацарова, ст. експерт ……….</w:t>
      </w:r>
    </w:p>
    <w:p w:rsidR="00AB6CF0" w:rsidRPr="0025143C" w:rsidRDefault="00467E8B" w:rsidP="00467E8B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25143C">
        <w:rPr>
          <w:rFonts w:ascii="Verdana" w:eastAsia="SimSun" w:hAnsi="Verdana"/>
          <w:color w:val="FFFFFF" w:themeColor="background1"/>
          <w:lang w:val="bg-BG" w:eastAsia="zh-CN"/>
        </w:rPr>
        <w:t xml:space="preserve">       Д. Карамфилова, Директор АФПД………                     Н. Иса, гл. експерт………..</w:t>
      </w:r>
    </w:p>
    <w:sectPr w:rsidR="00AB6CF0" w:rsidRPr="0025143C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90" w:rsidRDefault="004D1990">
      <w:r>
        <w:separator/>
      </w:r>
    </w:p>
  </w:endnote>
  <w:endnote w:type="continuationSeparator" w:id="0">
    <w:p w:rsidR="004D1990" w:rsidRDefault="004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90" w:rsidRDefault="004D1990">
      <w:r>
        <w:separator/>
      </w:r>
    </w:p>
  </w:footnote>
  <w:footnote w:type="continuationSeparator" w:id="0">
    <w:p w:rsidR="004D1990" w:rsidRDefault="004D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DB6EB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DB6E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076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B6EB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F1281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8"/>
  </w:num>
  <w:num w:numId="5">
    <w:abstractNumId w:val="2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20"/>
  </w:num>
  <w:num w:numId="11">
    <w:abstractNumId w:val="6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3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  <w:num w:numId="21">
    <w:abstractNumId w:val="19"/>
  </w:num>
  <w:num w:numId="22">
    <w:abstractNumId w:val="13"/>
  </w:num>
  <w:num w:numId="23">
    <w:abstractNumId w:val="14"/>
  </w:num>
  <w:num w:numId="24">
    <w:abstractNumId w:val="22"/>
  </w:num>
  <w:num w:numId="25">
    <w:abstractNumId w:val="2"/>
  </w:num>
  <w:num w:numId="26">
    <w:abstractNumId w:val="1"/>
  </w:num>
  <w:num w:numId="27">
    <w:abstractNumId w:val="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7441"/>
    <w:rsid w:val="000142D8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6AA2"/>
    <w:rsid w:val="0007159C"/>
    <w:rsid w:val="00072751"/>
    <w:rsid w:val="000741E2"/>
    <w:rsid w:val="000816BF"/>
    <w:rsid w:val="0008552A"/>
    <w:rsid w:val="000A29F8"/>
    <w:rsid w:val="000A33E5"/>
    <w:rsid w:val="000B0557"/>
    <w:rsid w:val="000B4217"/>
    <w:rsid w:val="000B7CD8"/>
    <w:rsid w:val="000C1C68"/>
    <w:rsid w:val="000C7647"/>
    <w:rsid w:val="000D0B21"/>
    <w:rsid w:val="000E4A7F"/>
    <w:rsid w:val="000F0F52"/>
    <w:rsid w:val="000F0FB0"/>
    <w:rsid w:val="000F13F4"/>
    <w:rsid w:val="00101F2C"/>
    <w:rsid w:val="0010289E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730"/>
    <w:rsid w:val="00123ABF"/>
    <w:rsid w:val="00130FAF"/>
    <w:rsid w:val="00137686"/>
    <w:rsid w:val="00144579"/>
    <w:rsid w:val="00144FC2"/>
    <w:rsid w:val="00153AB0"/>
    <w:rsid w:val="00155420"/>
    <w:rsid w:val="001576D2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A39"/>
    <w:rsid w:val="00212E7F"/>
    <w:rsid w:val="00213CFF"/>
    <w:rsid w:val="0022603E"/>
    <w:rsid w:val="00231AAE"/>
    <w:rsid w:val="00231EC8"/>
    <w:rsid w:val="00233451"/>
    <w:rsid w:val="00235172"/>
    <w:rsid w:val="0024120B"/>
    <w:rsid w:val="0024253C"/>
    <w:rsid w:val="0024344E"/>
    <w:rsid w:val="002479ED"/>
    <w:rsid w:val="002501B0"/>
    <w:rsid w:val="0025143C"/>
    <w:rsid w:val="002542ED"/>
    <w:rsid w:val="0025679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019E6"/>
    <w:rsid w:val="0031006C"/>
    <w:rsid w:val="003106F6"/>
    <w:rsid w:val="00312FA6"/>
    <w:rsid w:val="003132B3"/>
    <w:rsid w:val="00313746"/>
    <w:rsid w:val="00314D75"/>
    <w:rsid w:val="00315878"/>
    <w:rsid w:val="00316495"/>
    <w:rsid w:val="003240D6"/>
    <w:rsid w:val="00324274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7510"/>
    <w:rsid w:val="00364ED4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9BA"/>
    <w:rsid w:val="003B1FF6"/>
    <w:rsid w:val="003B2290"/>
    <w:rsid w:val="003B32E0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548"/>
    <w:rsid w:val="00401F85"/>
    <w:rsid w:val="004039E1"/>
    <w:rsid w:val="00405230"/>
    <w:rsid w:val="00405C7A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67E8B"/>
    <w:rsid w:val="004705D5"/>
    <w:rsid w:val="00473467"/>
    <w:rsid w:val="00473C72"/>
    <w:rsid w:val="00481073"/>
    <w:rsid w:val="004836F9"/>
    <w:rsid w:val="004837F3"/>
    <w:rsid w:val="00484D46"/>
    <w:rsid w:val="00486C71"/>
    <w:rsid w:val="004873CC"/>
    <w:rsid w:val="00491890"/>
    <w:rsid w:val="00492F4F"/>
    <w:rsid w:val="0049688C"/>
    <w:rsid w:val="004A1BCD"/>
    <w:rsid w:val="004A324E"/>
    <w:rsid w:val="004B15E2"/>
    <w:rsid w:val="004B4891"/>
    <w:rsid w:val="004B7D22"/>
    <w:rsid w:val="004C0B92"/>
    <w:rsid w:val="004C3144"/>
    <w:rsid w:val="004D1990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000F"/>
    <w:rsid w:val="00527BF2"/>
    <w:rsid w:val="005377AB"/>
    <w:rsid w:val="00541B07"/>
    <w:rsid w:val="00544161"/>
    <w:rsid w:val="00545165"/>
    <w:rsid w:val="005458EE"/>
    <w:rsid w:val="00545E5B"/>
    <w:rsid w:val="00545EA5"/>
    <w:rsid w:val="005464A0"/>
    <w:rsid w:val="005468FB"/>
    <w:rsid w:val="00550159"/>
    <w:rsid w:val="00550249"/>
    <w:rsid w:val="00553A1A"/>
    <w:rsid w:val="00555E33"/>
    <w:rsid w:val="00556922"/>
    <w:rsid w:val="00560701"/>
    <w:rsid w:val="00560BB6"/>
    <w:rsid w:val="005703D4"/>
    <w:rsid w:val="0057056E"/>
    <w:rsid w:val="00574FB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5F7B86"/>
    <w:rsid w:val="00602A0B"/>
    <w:rsid w:val="00604466"/>
    <w:rsid w:val="0061175E"/>
    <w:rsid w:val="006122D9"/>
    <w:rsid w:val="00614393"/>
    <w:rsid w:val="0061489B"/>
    <w:rsid w:val="00616DCB"/>
    <w:rsid w:val="00617D3D"/>
    <w:rsid w:val="006225D8"/>
    <w:rsid w:val="00624983"/>
    <w:rsid w:val="0062671A"/>
    <w:rsid w:val="00633817"/>
    <w:rsid w:val="006340C8"/>
    <w:rsid w:val="00634C9A"/>
    <w:rsid w:val="00635653"/>
    <w:rsid w:val="006356AA"/>
    <w:rsid w:val="006358DD"/>
    <w:rsid w:val="00635A13"/>
    <w:rsid w:val="00635A23"/>
    <w:rsid w:val="006508A4"/>
    <w:rsid w:val="00652535"/>
    <w:rsid w:val="00660C3F"/>
    <w:rsid w:val="00661C46"/>
    <w:rsid w:val="00662EDD"/>
    <w:rsid w:val="00666855"/>
    <w:rsid w:val="006742C4"/>
    <w:rsid w:val="006827CA"/>
    <w:rsid w:val="00684428"/>
    <w:rsid w:val="00686C10"/>
    <w:rsid w:val="006918A2"/>
    <w:rsid w:val="00693019"/>
    <w:rsid w:val="00694227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0A5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03D3"/>
    <w:rsid w:val="007B09DE"/>
    <w:rsid w:val="007B1C40"/>
    <w:rsid w:val="007B2CBF"/>
    <w:rsid w:val="007B4483"/>
    <w:rsid w:val="007B5B18"/>
    <w:rsid w:val="007C1CA6"/>
    <w:rsid w:val="007C313C"/>
    <w:rsid w:val="007D02D0"/>
    <w:rsid w:val="007D26BD"/>
    <w:rsid w:val="007D2DB6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34BC1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D46B0"/>
    <w:rsid w:val="008E0330"/>
    <w:rsid w:val="008E7F09"/>
    <w:rsid w:val="008F6D00"/>
    <w:rsid w:val="009046D7"/>
    <w:rsid w:val="009070B4"/>
    <w:rsid w:val="0091271A"/>
    <w:rsid w:val="00914813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A2C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37410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97612"/>
    <w:rsid w:val="00AA1284"/>
    <w:rsid w:val="00AA1C1D"/>
    <w:rsid w:val="00AA4E6D"/>
    <w:rsid w:val="00AB3A9F"/>
    <w:rsid w:val="00AB6CF0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46A0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F029E"/>
    <w:rsid w:val="00BF10A0"/>
    <w:rsid w:val="00BF1566"/>
    <w:rsid w:val="00BF17E2"/>
    <w:rsid w:val="00BF4E39"/>
    <w:rsid w:val="00BF4ECD"/>
    <w:rsid w:val="00C00569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3A4"/>
    <w:rsid w:val="00C635AB"/>
    <w:rsid w:val="00C644B4"/>
    <w:rsid w:val="00C64A03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796"/>
    <w:rsid w:val="00CF6DFC"/>
    <w:rsid w:val="00D03B87"/>
    <w:rsid w:val="00D05AD4"/>
    <w:rsid w:val="00D06060"/>
    <w:rsid w:val="00D0715A"/>
    <w:rsid w:val="00D14E51"/>
    <w:rsid w:val="00D259F5"/>
    <w:rsid w:val="00D26E04"/>
    <w:rsid w:val="00D30BD2"/>
    <w:rsid w:val="00D31B84"/>
    <w:rsid w:val="00D32002"/>
    <w:rsid w:val="00D35A20"/>
    <w:rsid w:val="00D35A79"/>
    <w:rsid w:val="00D36FC4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B6EBE"/>
    <w:rsid w:val="00DC0C01"/>
    <w:rsid w:val="00DC26C2"/>
    <w:rsid w:val="00DD0160"/>
    <w:rsid w:val="00DD189B"/>
    <w:rsid w:val="00DE3ED2"/>
    <w:rsid w:val="00DE7828"/>
    <w:rsid w:val="00DF2E31"/>
    <w:rsid w:val="00DF3CAA"/>
    <w:rsid w:val="00DF5386"/>
    <w:rsid w:val="00E002C0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93AF7"/>
    <w:rsid w:val="00E9770F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304D"/>
    <w:rsid w:val="00EC442C"/>
    <w:rsid w:val="00ED1377"/>
    <w:rsid w:val="00ED18F2"/>
    <w:rsid w:val="00EE17DF"/>
    <w:rsid w:val="00EE3DE1"/>
    <w:rsid w:val="00EE7FE0"/>
    <w:rsid w:val="00EF1A67"/>
    <w:rsid w:val="00F02FE5"/>
    <w:rsid w:val="00F03A0E"/>
    <w:rsid w:val="00F06F5B"/>
    <w:rsid w:val="00F109FC"/>
    <w:rsid w:val="00F130A5"/>
    <w:rsid w:val="00F177B3"/>
    <w:rsid w:val="00F21E7C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1E52"/>
    <w:rsid w:val="00F667ED"/>
    <w:rsid w:val="00F72CF1"/>
    <w:rsid w:val="00F806AE"/>
    <w:rsid w:val="00F817A0"/>
    <w:rsid w:val="00F84A00"/>
    <w:rsid w:val="00F95EF1"/>
    <w:rsid w:val="00F95FC0"/>
    <w:rsid w:val="00F969D0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D5771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617D7A"/>
  <w15:docId w15:val="{ABE26F14-1740-4E94-ACBE-EF156404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9934-EF7B-4F59-BD16-60B53681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31</cp:revision>
  <cp:lastPrinted>2015-09-23T13:49:00Z</cp:lastPrinted>
  <dcterms:created xsi:type="dcterms:W3CDTF">2015-09-23T08:31:00Z</dcterms:created>
  <dcterms:modified xsi:type="dcterms:W3CDTF">2019-09-24T13:05:00Z</dcterms:modified>
</cp:coreProperties>
</file>