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427CE4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C446FD">
        <w:rPr>
          <w:rFonts w:ascii="Verdana" w:hAnsi="Verdana"/>
          <w:b/>
          <w:bCs/>
          <w:sz w:val="28"/>
          <w:szCs w:val="28"/>
          <w:lang w:val="bg-BG"/>
        </w:rPr>
        <w:t>104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074140">
        <w:rPr>
          <w:rFonts w:ascii="Verdana" w:hAnsi="Verdana"/>
        </w:rPr>
        <w:t>становища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  <w:r w:rsidR="00074140">
        <w:rPr>
          <w:rFonts w:ascii="Verdana" w:hAnsi="Verdana"/>
        </w:rPr>
        <w:t>и БД</w:t>
      </w:r>
      <w:r w:rsidR="00A544BE">
        <w:rPr>
          <w:rFonts w:ascii="Verdana" w:hAnsi="Verdana"/>
        </w:rPr>
        <w:t xml:space="preserve"> </w:t>
      </w:r>
      <w:r w:rsidR="00074140">
        <w:rPr>
          <w:rFonts w:ascii="Verdana" w:hAnsi="Verdana"/>
        </w:rPr>
        <w:t>ИБР</w:t>
      </w:r>
    </w:p>
    <w:p w:rsidR="0047635C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E7573E" w:rsidRPr="001053E9">
        <w:rPr>
          <w:rFonts w:ascii="Verdana" w:hAnsi="Verdana"/>
          <w:b/>
        </w:rPr>
        <w:t xml:space="preserve">Изграждане на база за спортни и  </w:t>
      </w:r>
      <w:proofErr w:type="spellStart"/>
      <w:r w:rsidR="00E7573E" w:rsidRPr="001053E9">
        <w:rPr>
          <w:rFonts w:ascii="Verdana" w:hAnsi="Verdana"/>
          <w:b/>
        </w:rPr>
        <w:t>рекреационни</w:t>
      </w:r>
      <w:proofErr w:type="spellEnd"/>
      <w:r w:rsidR="00E7573E" w:rsidRPr="001053E9">
        <w:rPr>
          <w:rFonts w:ascii="Verdana" w:hAnsi="Verdana"/>
          <w:b/>
        </w:rPr>
        <w:t xml:space="preserve"> дейности и к</w:t>
      </w:r>
      <w:r w:rsidR="00E7573E">
        <w:rPr>
          <w:rFonts w:ascii="Verdana" w:hAnsi="Verdana"/>
          <w:b/>
        </w:rPr>
        <w:t>раткотраен отдих сред природата</w:t>
      </w:r>
      <w:r w:rsidR="00874E9E" w:rsidRPr="00404BF6">
        <w:rPr>
          <w:rFonts w:ascii="Verdana" w:hAnsi="Verdana"/>
          <w:b/>
        </w:rPr>
        <w:t>“</w:t>
      </w:r>
      <w:r w:rsidRPr="00404BF6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5213C8" w:rsidRPr="00F6093E" w:rsidRDefault="003D172D" w:rsidP="00F6093E">
      <w:pPr>
        <w:jc w:val="both"/>
        <w:rPr>
          <w:rFonts w:ascii="Verdana" w:hAnsi="Verdana"/>
          <w:lang w:val="ru-RU"/>
        </w:rPr>
      </w:pPr>
      <w:proofErr w:type="spellStart"/>
      <w:r w:rsidRPr="00404BF6">
        <w:rPr>
          <w:rFonts w:ascii="Verdana" w:hAnsi="Verdana"/>
          <w:b/>
        </w:rPr>
        <w:t>Местоположение</w:t>
      </w:r>
      <w:proofErr w:type="spellEnd"/>
      <w:r w:rsidRPr="00404BF6">
        <w:rPr>
          <w:rFonts w:ascii="Verdana" w:hAnsi="Verdana"/>
          <w:b/>
        </w:rPr>
        <w:t>:</w:t>
      </w:r>
      <w:r w:rsidR="00BD7D3F" w:rsidRPr="00404BF6">
        <w:rPr>
          <w:rFonts w:ascii="Verdana" w:hAnsi="Verdana"/>
          <w:b/>
          <w:lang w:val="bg-BG"/>
        </w:rPr>
        <w:t xml:space="preserve"> </w:t>
      </w:r>
      <w:r w:rsidR="00E7573E" w:rsidRPr="001053E9">
        <w:rPr>
          <w:rFonts w:ascii="Verdana" w:hAnsi="Verdana"/>
          <w:lang w:val="bg-BG"/>
        </w:rPr>
        <w:t xml:space="preserve">в имот №015009, землище на с. Белозем, </w:t>
      </w:r>
      <w:r w:rsidR="00E7573E">
        <w:rPr>
          <w:rFonts w:ascii="Verdana" w:hAnsi="Verdana"/>
          <w:lang w:val="bg-BG"/>
        </w:rPr>
        <w:t>община Раковски, област</w:t>
      </w:r>
      <w:r w:rsidR="00E7573E" w:rsidRPr="001053E9">
        <w:rPr>
          <w:rFonts w:ascii="Verdana" w:hAnsi="Verdana"/>
          <w:lang w:val="bg-BG"/>
        </w:rPr>
        <w:t xml:space="preserve"> Пловдив</w:t>
      </w:r>
    </w:p>
    <w:p w:rsidR="00E7573E" w:rsidRPr="00E7573E" w:rsidRDefault="003D172D" w:rsidP="00E7573E">
      <w:pPr>
        <w:ind w:right="137"/>
        <w:jc w:val="both"/>
        <w:rPr>
          <w:rFonts w:ascii="Verdana" w:eastAsia="SimSun" w:hAnsi="Verdana"/>
          <w:b/>
          <w:bCs/>
          <w:lang w:val="bg-BG" w:eastAsia="zh-CN"/>
        </w:rPr>
      </w:pPr>
      <w:proofErr w:type="spellStart"/>
      <w:r w:rsidRPr="00404BF6">
        <w:rPr>
          <w:rFonts w:ascii="Verdana" w:hAnsi="Verdana"/>
          <w:b/>
        </w:rPr>
        <w:t>Възложител</w:t>
      </w:r>
      <w:proofErr w:type="spellEnd"/>
      <w:r w:rsidR="00E7573E">
        <w:rPr>
          <w:rFonts w:ascii="Verdana" w:hAnsi="Verdana"/>
          <w:b/>
          <w:lang w:val="bg-BG"/>
        </w:rPr>
        <w:t>и</w:t>
      </w:r>
      <w:r w:rsidRPr="00404BF6">
        <w:rPr>
          <w:rFonts w:ascii="Verdana" w:hAnsi="Verdana"/>
          <w:b/>
        </w:rPr>
        <w:t xml:space="preserve">: </w:t>
      </w:r>
      <w:r w:rsidR="001137FF">
        <w:rPr>
          <w:rFonts w:ascii="Verdana" w:eastAsia="SimSun" w:hAnsi="Verdana"/>
          <w:bCs/>
          <w:lang w:val="bg-BG" w:eastAsia="zh-CN"/>
        </w:rPr>
        <w:t>В</w:t>
      </w:r>
      <w:r w:rsidR="001137FF">
        <w:rPr>
          <w:rFonts w:ascii="Verdana" w:eastAsia="SimSun" w:hAnsi="Verdana"/>
          <w:bCs/>
          <w:lang w:eastAsia="zh-CN"/>
        </w:rPr>
        <w:t xml:space="preserve">. </w:t>
      </w:r>
      <w:proofErr w:type="spellStart"/>
      <w:r w:rsidR="001137FF">
        <w:rPr>
          <w:rFonts w:ascii="Verdana" w:eastAsia="SimSun" w:hAnsi="Verdana"/>
          <w:bCs/>
          <w:lang w:val="bg-BG" w:eastAsia="zh-CN"/>
        </w:rPr>
        <w:t>Пачов</w:t>
      </w:r>
      <w:proofErr w:type="spellEnd"/>
      <w:r w:rsidR="001137FF">
        <w:rPr>
          <w:rFonts w:ascii="Verdana" w:eastAsia="SimSun" w:hAnsi="Verdana"/>
          <w:bCs/>
          <w:lang w:val="bg-BG" w:eastAsia="zh-CN"/>
        </w:rPr>
        <w:t xml:space="preserve"> и Т</w:t>
      </w:r>
      <w:r w:rsidR="001137FF">
        <w:rPr>
          <w:rFonts w:ascii="Verdana" w:eastAsia="SimSun" w:hAnsi="Verdana"/>
          <w:bCs/>
          <w:lang w:eastAsia="zh-CN"/>
        </w:rPr>
        <w:t>.</w:t>
      </w:r>
      <w:r w:rsidR="00E7573E" w:rsidRPr="00E7573E">
        <w:rPr>
          <w:rFonts w:ascii="Verdana" w:eastAsia="SimSun" w:hAnsi="Verdana"/>
          <w:bCs/>
          <w:lang w:val="bg-BG" w:eastAsia="zh-CN"/>
        </w:rPr>
        <w:t xml:space="preserve"> </w:t>
      </w:r>
      <w:proofErr w:type="spellStart"/>
      <w:r w:rsidR="00E7573E" w:rsidRPr="00E7573E">
        <w:rPr>
          <w:rFonts w:ascii="Verdana" w:eastAsia="SimSun" w:hAnsi="Verdana"/>
          <w:bCs/>
          <w:lang w:val="bg-BG" w:eastAsia="zh-CN"/>
        </w:rPr>
        <w:t>Пачова</w:t>
      </w:r>
      <w:bookmarkStart w:id="0" w:name="_GoBack"/>
      <w:bookmarkEnd w:id="0"/>
      <w:proofErr w:type="spellEnd"/>
    </w:p>
    <w:p w:rsidR="00D27CEE" w:rsidRPr="00404BF6" w:rsidRDefault="00D27CEE" w:rsidP="00E7573E">
      <w:pPr>
        <w:tabs>
          <w:tab w:val="left" w:pos="9498"/>
        </w:tabs>
        <w:ind w:right="-1"/>
        <w:jc w:val="both"/>
        <w:rPr>
          <w:rFonts w:ascii="Verdana" w:hAnsi="Verdana"/>
          <w:lang w:val="bg-BG"/>
        </w:rPr>
      </w:pPr>
    </w:p>
    <w:p w:rsidR="004425D8" w:rsidRDefault="003D172D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F6093E" w:rsidRPr="005A39A1" w:rsidRDefault="00F6093E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</w:p>
    <w:p w:rsidR="004F4646" w:rsidRPr="005A39A1" w:rsidRDefault="002F047F" w:rsidP="008375E7">
      <w:pPr>
        <w:pStyle w:val="af8"/>
        <w:widowControl w:val="0"/>
        <w:ind w:left="0"/>
        <w:jc w:val="both"/>
        <w:rPr>
          <w:rFonts w:ascii="Verdana" w:hAnsi="Verdana"/>
          <w:lang w:val="bg-BG"/>
        </w:rPr>
      </w:pPr>
      <w:r w:rsidRPr="005A39A1">
        <w:rPr>
          <w:rFonts w:ascii="Verdana" w:hAnsi="Verdana"/>
          <w:lang w:val="bg-BG"/>
        </w:rPr>
        <w:t xml:space="preserve">Инвестиционното предложение включва изграждане на </w:t>
      </w:r>
      <w:r w:rsidR="00AD78D6" w:rsidRPr="005A39A1">
        <w:rPr>
          <w:rFonts w:ascii="Verdana" w:hAnsi="Verdana"/>
          <w:lang w:val="bg-BG"/>
        </w:rPr>
        <w:t xml:space="preserve">до 10 броя малки къщи/ или бунгала/ </w:t>
      </w:r>
      <w:r w:rsidR="007D734B" w:rsidRPr="005A39A1">
        <w:rPr>
          <w:rFonts w:ascii="Verdana" w:hAnsi="Verdana"/>
          <w:lang w:val="bg-BG"/>
        </w:rPr>
        <w:t xml:space="preserve">за краткотраен </w:t>
      </w:r>
      <w:r w:rsidRPr="005A39A1">
        <w:rPr>
          <w:rFonts w:ascii="Verdana" w:hAnsi="Verdana"/>
          <w:lang w:val="bg-BG"/>
        </w:rPr>
        <w:t>отдих, спортни площадки, както и заведение за обществено хранене,</w:t>
      </w:r>
      <w:r w:rsidRPr="005A39A1">
        <w:rPr>
          <w:rFonts w:ascii="Verdana" w:hAnsi="Verdana"/>
          <w:bCs/>
          <w:lang w:val="ru-RU"/>
        </w:rPr>
        <w:t xml:space="preserve"> в </w:t>
      </w:r>
      <w:proofErr w:type="spellStart"/>
      <w:r w:rsidRPr="005A39A1">
        <w:rPr>
          <w:rFonts w:ascii="Verdana" w:hAnsi="Verdana"/>
          <w:bCs/>
          <w:lang w:val="ru-RU"/>
        </w:rPr>
        <w:t>имот</w:t>
      </w:r>
      <w:proofErr w:type="spellEnd"/>
      <w:r w:rsidRPr="005A39A1">
        <w:rPr>
          <w:rFonts w:ascii="Verdana" w:hAnsi="Verdana"/>
          <w:bCs/>
          <w:lang w:val="ru-RU"/>
        </w:rPr>
        <w:t xml:space="preserve"> с</w:t>
      </w:r>
      <w:r w:rsidRPr="005A39A1">
        <w:rPr>
          <w:rFonts w:ascii="Verdana" w:hAnsi="Verdana"/>
          <w:lang w:val="bg-BG"/>
        </w:rPr>
        <w:t xml:space="preserve"> </w:t>
      </w:r>
      <w:r w:rsidRPr="005A39A1">
        <w:rPr>
          <w:rFonts w:ascii="Verdana" w:hAnsi="Verdana"/>
        </w:rPr>
        <w:t>№</w:t>
      </w:r>
      <w:r w:rsidRPr="005A39A1">
        <w:rPr>
          <w:rFonts w:ascii="Verdana" w:hAnsi="Verdana"/>
          <w:lang w:val="bg-BG"/>
        </w:rPr>
        <w:t>015009, землище на с. Белозем, община Раковски, област Пловдив</w:t>
      </w:r>
      <w:r w:rsidR="00AD78D6" w:rsidRPr="005A39A1">
        <w:rPr>
          <w:rFonts w:ascii="Verdana" w:hAnsi="Verdana"/>
          <w:lang w:val="bg-BG"/>
        </w:rPr>
        <w:t>.</w:t>
      </w:r>
    </w:p>
    <w:p w:rsidR="00655214" w:rsidRPr="005A39A1" w:rsidRDefault="00AD78D6" w:rsidP="008375E7">
      <w:pPr>
        <w:pStyle w:val="af8"/>
        <w:widowControl w:val="0"/>
        <w:ind w:left="0"/>
        <w:jc w:val="both"/>
        <w:rPr>
          <w:rFonts w:ascii="Verdana" w:hAnsi="Verdana"/>
          <w:lang w:val="bg-BG"/>
        </w:rPr>
      </w:pPr>
      <w:r w:rsidRPr="005A39A1">
        <w:rPr>
          <w:rFonts w:ascii="Verdana" w:hAnsi="Verdana"/>
          <w:lang w:val="bg-BG"/>
        </w:rPr>
        <w:t>Заведението за обществено хранене ще бъде на площ около 200 кв.м. и ще работи сезонно през топлите месеци.</w:t>
      </w:r>
    </w:p>
    <w:p w:rsidR="00350B0B" w:rsidRDefault="004C684C" w:rsidP="00350B0B">
      <w:pPr>
        <w:pStyle w:val="Style"/>
        <w:ind w:left="0" w:right="0" w:firstLine="0"/>
        <w:rPr>
          <w:rFonts w:ascii="Verdana" w:hAnsi="Verdana"/>
          <w:color w:val="000000"/>
          <w:sz w:val="20"/>
          <w:szCs w:val="20"/>
        </w:rPr>
      </w:pPr>
      <w:r w:rsidRPr="005A39A1">
        <w:rPr>
          <w:rFonts w:ascii="Verdana" w:hAnsi="Verdana"/>
          <w:color w:val="000000"/>
          <w:sz w:val="20"/>
          <w:szCs w:val="20"/>
        </w:rPr>
        <w:t>За спорт с</w:t>
      </w:r>
      <w:r w:rsidR="00C12BC0">
        <w:rPr>
          <w:rFonts w:ascii="Verdana" w:hAnsi="Verdana"/>
          <w:color w:val="000000"/>
          <w:sz w:val="20"/>
          <w:szCs w:val="20"/>
        </w:rPr>
        <w:t xml:space="preserve">е предвижда комбинирано игрище </w:t>
      </w:r>
      <w:r w:rsidRPr="005A39A1">
        <w:rPr>
          <w:rFonts w:ascii="Verdana" w:hAnsi="Verdana"/>
          <w:color w:val="000000"/>
          <w:sz w:val="20"/>
          <w:szCs w:val="20"/>
        </w:rPr>
        <w:t xml:space="preserve">с размери 24м./35м. </w:t>
      </w:r>
      <w:r w:rsidR="004F4646" w:rsidRPr="005A39A1">
        <w:rPr>
          <w:rFonts w:ascii="Verdana" w:hAnsi="Verdana"/>
          <w:color w:val="000000"/>
          <w:sz w:val="20"/>
          <w:szCs w:val="20"/>
        </w:rPr>
        <w:t xml:space="preserve">за тенис на корт, волейбол и баскетбол. Предвидено е и обособяване на </w:t>
      </w:r>
      <w:r w:rsidR="00371ADC">
        <w:rPr>
          <w:rFonts w:ascii="Verdana" w:hAnsi="Verdana"/>
          <w:color w:val="000000"/>
          <w:sz w:val="20"/>
          <w:szCs w:val="20"/>
        </w:rPr>
        <w:t xml:space="preserve">терен за </w:t>
      </w:r>
      <w:r w:rsidR="004F4646" w:rsidRPr="005A39A1">
        <w:rPr>
          <w:rFonts w:ascii="Verdana" w:hAnsi="Verdana"/>
          <w:color w:val="000000"/>
          <w:sz w:val="20"/>
          <w:szCs w:val="20"/>
        </w:rPr>
        <w:t>д</w:t>
      </w:r>
      <w:r w:rsidR="00371ADC">
        <w:rPr>
          <w:rFonts w:ascii="Verdana" w:hAnsi="Verdana"/>
          <w:color w:val="000000"/>
          <w:sz w:val="20"/>
          <w:szCs w:val="20"/>
        </w:rPr>
        <w:t>етска площадка, пейки беседки, место за отдих, фитнес на открито.</w:t>
      </w:r>
    </w:p>
    <w:p w:rsidR="00E2218E" w:rsidRPr="005A39A1" w:rsidRDefault="00E2218E" w:rsidP="00350B0B">
      <w:pPr>
        <w:pStyle w:val="Style"/>
        <w:ind w:left="0" w:right="0" w:firstLin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Предвидено е конструкциите на сградите да е сглобя</w:t>
      </w:r>
      <w:r w:rsidR="005C536B">
        <w:rPr>
          <w:rFonts w:ascii="Verdana" w:hAnsi="Verdana"/>
          <w:color w:val="000000"/>
          <w:sz w:val="20"/>
          <w:szCs w:val="20"/>
        </w:rPr>
        <w:t>ем тип</w:t>
      </w:r>
      <w:r w:rsidR="006142A9">
        <w:rPr>
          <w:rFonts w:ascii="Verdana" w:hAnsi="Verdana"/>
          <w:color w:val="000000"/>
          <w:sz w:val="20"/>
          <w:szCs w:val="20"/>
        </w:rPr>
        <w:t xml:space="preserve"> от дърво. Ще се изградят </w:t>
      </w:r>
      <w:r>
        <w:rPr>
          <w:rFonts w:ascii="Verdana" w:hAnsi="Verdana"/>
          <w:color w:val="000000"/>
          <w:sz w:val="20"/>
          <w:szCs w:val="20"/>
        </w:rPr>
        <w:t xml:space="preserve">бетонови </w:t>
      </w:r>
      <w:r w:rsidR="005C536B">
        <w:rPr>
          <w:rFonts w:ascii="Verdana" w:hAnsi="Verdana"/>
          <w:color w:val="000000"/>
          <w:sz w:val="20"/>
          <w:szCs w:val="20"/>
        </w:rPr>
        <w:t>площадки, върху които ще се монтират дървените къщи и заведени</w:t>
      </w:r>
      <w:r w:rsidR="00D22467">
        <w:rPr>
          <w:rFonts w:ascii="Verdana" w:hAnsi="Verdana"/>
          <w:color w:val="000000"/>
          <w:sz w:val="20"/>
          <w:szCs w:val="20"/>
        </w:rPr>
        <w:t>ето</w:t>
      </w:r>
      <w:r w:rsidR="005C536B">
        <w:rPr>
          <w:rFonts w:ascii="Verdana" w:hAnsi="Verdana"/>
          <w:color w:val="000000"/>
          <w:sz w:val="20"/>
          <w:szCs w:val="20"/>
        </w:rPr>
        <w:t xml:space="preserve"> за обществено хранене. </w:t>
      </w:r>
    </w:p>
    <w:p w:rsidR="00D2622B" w:rsidRDefault="00350B0B" w:rsidP="00D2622B">
      <w:pPr>
        <w:pStyle w:val="Style"/>
        <w:ind w:left="0" w:right="0" w:firstLine="0"/>
        <w:rPr>
          <w:rFonts w:ascii="Verdana" w:hAnsi="Verdana"/>
          <w:color w:val="000000"/>
          <w:sz w:val="20"/>
          <w:szCs w:val="20"/>
        </w:rPr>
      </w:pPr>
      <w:r w:rsidRPr="005A39A1">
        <w:rPr>
          <w:rFonts w:ascii="Verdana" w:hAnsi="Verdana"/>
          <w:color w:val="000000"/>
          <w:sz w:val="20"/>
          <w:szCs w:val="20"/>
        </w:rPr>
        <w:t>Имотът граничи с полски път, който има връзка с път</w:t>
      </w:r>
      <w:r w:rsidR="00F84C65" w:rsidRPr="005A39A1">
        <w:rPr>
          <w:rFonts w:ascii="Verdana" w:hAnsi="Verdana"/>
          <w:color w:val="000000"/>
          <w:sz w:val="20"/>
          <w:szCs w:val="20"/>
        </w:rPr>
        <w:t xml:space="preserve"> от републиканската пътна мрежа</w:t>
      </w:r>
      <w:r w:rsidRPr="005A39A1">
        <w:rPr>
          <w:rFonts w:ascii="Verdana" w:hAnsi="Verdana"/>
          <w:color w:val="000000"/>
          <w:sz w:val="20"/>
          <w:szCs w:val="20"/>
        </w:rPr>
        <w:t xml:space="preserve">, </w:t>
      </w:r>
      <w:r w:rsidR="00F84C65" w:rsidRPr="005A39A1">
        <w:rPr>
          <w:rFonts w:ascii="Verdana" w:hAnsi="Verdana"/>
          <w:color w:val="000000"/>
          <w:sz w:val="20"/>
          <w:szCs w:val="20"/>
        </w:rPr>
        <w:t xml:space="preserve">предвидено е изграждане само на </w:t>
      </w:r>
      <w:r w:rsidRPr="005A39A1">
        <w:rPr>
          <w:rFonts w:ascii="Verdana" w:hAnsi="Verdana"/>
          <w:color w:val="000000"/>
          <w:sz w:val="20"/>
          <w:szCs w:val="20"/>
        </w:rPr>
        <w:t>пътна връзка към имота, ка</w:t>
      </w:r>
      <w:r w:rsidR="00F84C65" w:rsidRPr="005A39A1">
        <w:rPr>
          <w:rFonts w:ascii="Verdana" w:hAnsi="Verdana"/>
          <w:color w:val="000000"/>
          <w:sz w:val="20"/>
          <w:szCs w:val="20"/>
        </w:rPr>
        <w:t>кто и вътрешни пътища.</w:t>
      </w:r>
    </w:p>
    <w:p w:rsidR="00D2622B" w:rsidRDefault="00B5077A" w:rsidP="00D2622B">
      <w:pPr>
        <w:pStyle w:val="Style"/>
        <w:ind w:left="0" w:right="0" w:firstLine="0"/>
        <w:rPr>
          <w:rFonts w:ascii="Verdana" w:hAnsi="Verdana"/>
        </w:rPr>
      </w:pPr>
      <w:r w:rsidRPr="00D2622B">
        <w:rPr>
          <w:rFonts w:ascii="Verdana" w:hAnsi="Verdana"/>
          <w:sz w:val="20"/>
          <w:szCs w:val="20"/>
        </w:rPr>
        <w:t xml:space="preserve">Водоснабдяването на бъдещият обекта </w:t>
      </w:r>
      <w:r w:rsidR="006C6997" w:rsidRPr="00D2622B">
        <w:rPr>
          <w:rFonts w:ascii="Verdana" w:hAnsi="Verdana"/>
          <w:sz w:val="20"/>
          <w:szCs w:val="20"/>
        </w:rPr>
        <w:t>ще се осигури чрез изграждане на нов сондажен кладенец с дълбочина над 25 м</w:t>
      </w:r>
      <w:r w:rsidRPr="00D2622B">
        <w:rPr>
          <w:rFonts w:ascii="Verdana" w:hAnsi="Verdana"/>
          <w:sz w:val="20"/>
          <w:szCs w:val="20"/>
        </w:rPr>
        <w:t>.</w:t>
      </w:r>
      <w:r w:rsidR="00D92E66" w:rsidRPr="00D2622B">
        <w:rPr>
          <w:rFonts w:ascii="Verdana" w:hAnsi="Verdana"/>
          <w:sz w:val="20"/>
          <w:szCs w:val="20"/>
        </w:rPr>
        <w:t xml:space="preserve"> Вода за питейни нужди ще се осигурява от търговската  мрежа</w:t>
      </w:r>
      <w:r w:rsidR="00D92E66">
        <w:rPr>
          <w:rFonts w:ascii="Verdana" w:hAnsi="Verdana"/>
        </w:rPr>
        <w:t>.</w:t>
      </w:r>
    </w:p>
    <w:p w:rsidR="00D2622B" w:rsidRDefault="00711349" w:rsidP="00D2622B">
      <w:pPr>
        <w:pStyle w:val="Style"/>
        <w:ind w:left="0" w:right="0" w:firstLine="0"/>
        <w:rPr>
          <w:rFonts w:ascii="Verdana" w:hAnsi="Verdana"/>
          <w:sz w:val="20"/>
          <w:szCs w:val="20"/>
        </w:rPr>
      </w:pPr>
      <w:r w:rsidRPr="00D2622B">
        <w:rPr>
          <w:rFonts w:ascii="Verdana" w:hAnsi="Verdana"/>
          <w:sz w:val="20"/>
          <w:szCs w:val="20"/>
        </w:rPr>
        <w:t>Отпадъчните води от дейността на обекта се предвижда да се събират</w:t>
      </w:r>
      <w:r w:rsidR="00AB1304" w:rsidRPr="00D2622B">
        <w:rPr>
          <w:rFonts w:ascii="Verdana" w:hAnsi="Verdana"/>
          <w:sz w:val="20"/>
          <w:szCs w:val="20"/>
        </w:rPr>
        <w:t xml:space="preserve"> в локално пречиствателно </w:t>
      </w:r>
      <w:r w:rsidRPr="00D2622B">
        <w:rPr>
          <w:rFonts w:ascii="Verdana" w:hAnsi="Verdana"/>
          <w:sz w:val="20"/>
          <w:szCs w:val="20"/>
        </w:rPr>
        <w:t xml:space="preserve"> </w:t>
      </w:r>
      <w:r w:rsidR="000741CE" w:rsidRPr="00D2622B">
        <w:rPr>
          <w:rFonts w:ascii="Verdana" w:hAnsi="Verdana"/>
          <w:sz w:val="20"/>
          <w:szCs w:val="20"/>
        </w:rPr>
        <w:t>съоръжение тип „</w:t>
      </w:r>
      <w:proofErr w:type="spellStart"/>
      <w:r w:rsidR="000741CE" w:rsidRPr="00D2622B">
        <w:rPr>
          <w:rFonts w:ascii="Verdana" w:hAnsi="Verdana"/>
          <w:sz w:val="20"/>
          <w:szCs w:val="20"/>
        </w:rPr>
        <w:t>водоплътна</w:t>
      </w:r>
      <w:proofErr w:type="spellEnd"/>
      <w:r w:rsidR="000741CE" w:rsidRPr="00D2622B">
        <w:rPr>
          <w:rFonts w:ascii="Verdana" w:hAnsi="Verdana"/>
          <w:sz w:val="20"/>
          <w:szCs w:val="20"/>
        </w:rPr>
        <w:t xml:space="preserve"> яма“</w:t>
      </w:r>
      <w:r w:rsidRPr="00D2622B">
        <w:rPr>
          <w:rFonts w:ascii="Verdana" w:hAnsi="Verdana"/>
          <w:sz w:val="20"/>
          <w:szCs w:val="20"/>
        </w:rPr>
        <w:t xml:space="preserve"> или модулна пре</w:t>
      </w:r>
      <w:r w:rsidR="000741CE" w:rsidRPr="00D2622B">
        <w:rPr>
          <w:rFonts w:ascii="Verdana" w:hAnsi="Verdana"/>
          <w:sz w:val="20"/>
          <w:szCs w:val="20"/>
        </w:rPr>
        <w:t>чиствателна станция за 40-50 еж.</w:t>
      </w:r>
      <w:r w:rsidRPr="00D2622B">
        <w:rPr>
          <w:rFonts w:ascii="Verdana" w:hAnsi="Verdana"/>
          <w:sz w:val="20"/>
          <w:szCs w:val="20"/>
        </w:rPr>
        <w:t xml:space="preserve"> </w:t>
      </w:r>
    </w:p>
    <w:p w:rsidR="00D2622B" w:rsidRDefault="0079509E" w:rsidP="00D2622B">
      <w:pPr>
        <w:pStyle w:val="Style"/>
        <w:ind w:left="0" w:right="0" w:firstLine="0"/>
        <w:rPr>
          <w:rFonts w:ascii="Verdana" w:hAnsi="Verdana"/>
          <w:sz w:val="20"/>
          <w:szCs w:val="20"/>
        </w:rPr>
      </w:pPr>
      <w:r w:rsidRPr="00D2622B">
        <w:rPr>
          <w:rFonts w:ascii="Verdana" w:hAnsi="Verdana"/>
          <w:sz w:val="20"/>
          <w:szCs w:val="20"/>
        </w:rPr>
        <w:lastRenderedPageBreak/>
        <w:t>Ще се ползва електрическа енергия от наличната електроразпределителна мрежа на „ЕВН България“ ЕАД, след изпълнение на необходимите връзки за присъединяване.</w:t>
      </w:r>
    </w:p>
    <w:p w:rsidR="00D2622B" w:rsidRDefault="00EF1B4D" w:rsidP="00D2622B">
      <w:pPr>
        <w:pStyle w:val="Style"/>
        <w:ind w:left="0" w:right="0" w:firstLine="0"/>
        <w:rPr>
          <w:rFonts w:ascii="Verdana" w:hAnsi="Verdana"/>
          <w:sz w:val="20"/>
          <w:szCs w:val="20"/>
        </w:rPr>
      </w:pPr>
      <w:r w:rsidRPr="00D2622B">
        <w:rPr>
          <w:rFonts w:ascii="Verdana" w:hAnsi="Verdana"/>
          <w:sz w:val="20"/>
          <w:szCs w:val="20"/>
        </w:rPr>
        <w:t xml:space="preserve">За реализирането на инвестиционното предложение се процедира Подробен </w:t>
      </w:r>
      <w:proofErr w:type="spellStart"/>
      <w:r w:rsidRPr="00D2622B">
        <w:rPr>
          <w:rFonts w:ascii="Verdana" w:hAnsi="Verdana"/>
          <w:sz w:val="20"/>
          <w:szCs w:val="20"/>
        </w:rPr>
        <w:t>устройствен</w:t>
      </w:r>
      <w:proofErr w:type="spellEnd"/>
      <w:r w:rsidRPr="00D2622B">
        <w:rPr>
          <w:rFonts w:ascii="Verdana" w:hAnsi="Verdana"/>
          <w:sz w:val="20"/>
          <w:szCs w:val="20"/>
        </w:rPr>
        <w:t xml:space="preserve"> план - План за регулация и застрояване (ПУП – ПРЗ) за промяна предназначението на земеделска земя</w:t>
      </w:r>
      <w:r w:rsidR="009E3B76" w:rsidRPr="00D2622B">
        <w:rPr>
          <w:rFonts w:ascii="Verdana" w:hAnsi="Verdana"/>
          <w:sz w:val="20"/>
          <w:szCs w:val="20"/>
        </w:rPr>
        <w:t xml:space="preserve"> нива</w:t>
      </w:r>
      <w:r w:rsidRPr="00D2622B">
        <w:rPr>
          <w:rFonts w:ascii="Verdana" w:hAnsi="Verdana"/>
          <w:sz w:val="20"/>
          <w:szCs w:val="20"/>
        </w:rPr>
        <w:t xml:space="preserve"> </w:t>
      </w:r>
      <w:r w:rsidR="009E3B76" w:rsidRPr="00D2622B">
        <w:rPr>
          <w:rFonts w:ascii="Verdana" w:hAnsi="Verdana"/>
          <w:sz w:val="20"/>
          <w:szCs w:val="20"/>
        </w:rPr>
        <w:t xml:space="preserve">(имот с </w:t>
      </w:r>
      <w:r w:rsidRPr="00D2622B">
        <w:rPr>
          <w:rFonts w:ascii="Verdana" w:hAnsi="Verdana"/>
          <w:sz w:val="20"/>
          <w:szCs w:val="20"/>
        </w:rPr>
        <w:t>от</w:t>
      </w:r>
      <w:r w:rsidR="009E3B76" w:rsidRPr="00D2622B">
        <w:rPr>
          <w:rFonts w:ascii="Verdana" w:hAnsi="Verdana"/>
          <w:sz w:val="20"/>
          <w:szCs w:val="20"/>
        </w:rPr>
        <w:t xml:space="preserve"> №015009, землище на с. Белозем, община Раковски, област Пловдив, с обща площ на имота 18.335 дка)</w:t>
      </w:r>
      <w:r w:rsidR="009E3B76" w:rsidRPr="00D2622B">
        <w:rPr>
          <w:rFonts w:ascii="Verdana" w:hAnsi="Verdana"/>
          <w:sz w:val="20"/>
          <w:szCs w:val="20"/>
          <w:lang w:val="ru-RU"/>
        </w:rPr>
        <w:t xml:space="preserve"> </w:t>
      </w:r>
      <w:r w:rsidRPr="00D2622B">
        <w:rPr>
          <w:rFonts w:ascii="Verdana" w:hAnsi="Verdana"/>
          <w:sz w:val="20"/>
          <w:szCs w:val="20"/>
        </w:rPr>
        <w:t>в „</w:t>
      </w:r>
      <w:r w:rsidR="009E3B76" w:rsidRPr="00D2622B">
        <w:rPr>
          <w:rFonts w:ascii="Verdana" w:hAnsi="Verdana"/>
          <w:sz w:val="20"/>
          <w:szCs w:val="20"/>
        </w:rPr>
        <w:t xml:space="preserve">обществено обслужваща дейност, база за спортни и </w:t>
      </w:r>
      <w:proofErr w:type="spellStart"/>
      <w:r w:rsidR="009E3B76" w:rsidRPr="00D2622B">
        <w:rPr>
          <w:rFonts w:ascii="Verdana" w:hAnsi="Verdana"/>
          <w:sz w:val="20"/>
          <w:szCs w:val="20"/>
        </w:rPr>
        <w:t>рекреационни</w:t>
      </w:r>
      <w:proofErr w:type="spellEnd"/>
      <w:r w:rsidR="009E3B76" w:rsidRPr="00D2622B">
        <w:rPr>
          <w:rFonts w:ascii="Verdana" w:hAnsi="Verdana"/>
          <w:sz w:val="20"/>
          <w:szCs w:val="20"/>
        </w:rPr>
        <w:t xml:space="preserve"> дейности и краткотраен отдих сред природата</w:t>
      </w:r>
      <w:r w:rsidRPr="00D2622B">
        <w:rPr>
          <w:rFonts w:ascii="Verdana" w:hAnsi="Verdana"/>
          <w:sz w:val="20"/>
          <w:szCs w:val="20"/>
        </w:rPr>
        <w:t xml:space="preserve">“. </w:t>
      </w:r>
    </w:p>
    <w:p w:rsidR="00393BF2" w:rsidRPr="00D2622B" w:rsidRDefault="008D7DB7" w:rsidP="00D2622B">
      <w:pPr>
        <w:pStyle w:val="Style"/>
        <w:ind w:left="0" w:right="0" w:firstLine="0"/>
        <w:rPr>
          <w:rFonts w:ascii="Verdana" w:hAnsi="Verdana"/>
          <w:color w:val="000000"/>
          <w:sz w:val="20"/>
          <w:szCs w:val="20"/>
        </w:rPr>
      </w:pPr>
      <w:r w:rsidRPr="00D2622B">
        <w:rPr>
          <w:rFonts w:ascii="Verdana" w:hAnsi="Verdana"/>
          <w:sz w:val="20"/>
          <w:szCs w:val="20"/>
        </w:rPr>
        <w:t>Инвестиционното предложение попада в обхвата на т.1</w:t>
      </w:r>
      <w:r w:rsidR="009E3B76" w:rsidRPr="00D2622B">
        <w:rPr>
          <w:rFonts w:ascii="Verdana" w:hAnsi="Verdana"/>
          <w:sz w:val="20"/>
          <w:szCs w:val="20"/>
        </w:rPr>
        <w:t>2</w:t>
      </w:r>
      <w:r w:rsidRPr="00D2622B">
        <w:rPr>
          <w:rFonts w:ascii="Verdana" w:hAnsi="Verdana"/>
          <w:sz w:val="20"/>
          <w:szCs w:val="20"/>
        </w:rPr>
        <w:t>, буква „</w:t>
      </w:r>
      <w:r w:rsidR="009E3B76" w:rsidRPr="00D2622B">
        <w:rPr>
          <w:rFonts w:ascii="Verdana" w:hAnsi="Verdana"/>
          <w:sz w:val="20"/>
          <w:szCs w:val="20"/>
        </w:rPr>
        <w:t>е</w:t>
      </w:r>
      <w:r w:rsidRPr="00D2622B">
        <w:rPr>
          <w:rFonts w:ascii="Verdana" w:hAnsi="Verdana"/>
          <w:sz w:val="20"/>
          <w:szCs w:val="20"/>
        </w:rPr>
        <w:t>“</w:t>
      </w:r>
      <w:r w:rsidR="001620EF" w:rsidRPr="00D2622B">
        <w:rPr>
          <w:rFonts w:ascii="Verdana" w:hAnsi="Verdana"/>
          <w:sz w:val="20"/>
          <w:szCs w:val="20"/>
        </w:rPr>
        <w:t xml:space="preserve"> и т.2, буква „г“</w:t>
      </w:r>
      <w:r w:rsidR="0047635C" w:rsidRPr="00D2622B">
        <w:rPr>
          <w:rFonts w:ascii="Verdana" w:hAnsi="Verdana"/>
          <w:sz w:val="20"/>
          <w:szCs w:val="20"/>
        </w:rPr>
        <w:t xml:space="preserve"> </w:t>
      </w:r>
      <w:r w:rsidRPr="00D2622B">
        <w:rPr>
          <w:rFonts w:ascii="Verdana" w:hAnsi="Verdana"/>
          <w:sz w:val="20"/>
          <w:szCs w:val="20"/>
        </w:rPr>
        <w:t xml:space="preserve">от Приложение № 2 на </w:t>
      </w:r>
      <w:r w:rsidRPr="00D2622B">
        <w:rPr>
          <w:rFonts w:ascii="Verdana" w:hAnsi="Verdana"/>
          <w:i/>
          <w:sz w:val="20"/>
          <w:szCs w:val="20"/>
        </w:rPr>
        <w:t>Закона за опазване на околната среда</w:t>
      </w:r>
      <w:r w:rsidRPr="00D2622B">
        <w:rPr>
          <w:rFonts w:ascii="Verdana" w:hAnsi="Verdana"/>
          <w:sz w:val="20"/>
          <w:szCs w:val="20"/>
        </w:rPr>
        <w:t xml:space="preserve"> (ДВ бр.91 /2002 год.)</w:t>
      </w:r>
      <w:r w:rsidRPr="00D2622B">
        <w:rPr>
          <w:rFonts w:ascii="Verdana" w:hAnsi="Verdana"/>
          <w:sz w:val="20"/>
          <w:szCs w:val="20"/>
          <w:lang w:val="ru-RU"/>
        </w:rPr>
        <w:t xml:space="preserve"> </w:t>
      </w:r>
      <w:r w:rsidRPr="00D2622B">
        <w:rPr>
          <w:rFonts w:ascii="Verdana" w:hAnsi="Verdana"/>
          <w:sz w:val="20"/>
          <w:szCs w:val="20"/>
        </w:rPr>
        <w:t>и чл.2, ал.1, т.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F70F7A" w:rsidRPr="00F70F7A" w:rsidRDefault="00F70F7A" w:rsidP="00F70F7A">
      <w:pPr>
        <w:jc w:val="both"/>
        <w:rPr>
          <w:rStyle w:val="FontStyle12"/>
          <w:rFonts w:ascii="Verdana" w:eastAsia="MS Mincho" w:hAnsi="Verdana"/>
          <w:sz w:val="20"/>
          <w:szCs w:val="20"/>
          <w:lang w:val="bg-BG"/>
        </w:rPr>
      </w:pPr>
      <w:r w:rsidRPr="00D2622B">
        <w:rPr>
          <w:rFonts w:ascii="Verdana" w:eastAsia="MS Mincho" w:hAnsi="Verdana"/>
          <w:lang w:val="bg-BG"/>
        </w:rPr>
        <w:t xml:space="preserve">Имот 015009, землище с. Белозем, общ. Раковски, </w:t>
      </w:r>
      <w:proofErr w:type="spellStart"/>
      <w:r w:rsidRPr="00D2622B">
        <w:rPr>
          <w:rFonts w:ascii="Verdana" w:eastAsia="MS Mincho" w:hAnsi="Verdana"/>
          <w:lang w:val="bg-BG"/>
        </w:rPr>
        <w:t>обл</w:t>
      </w:r>
      <w:proofErr w:type="spellEnd"/>
      <w:r w:rsidRPr="00D2622B">
        <w:rPr>
          <w:rFonts w:ascii="Verdana" w:eastAsia="MS Mincho" w:hAnsi="Verdana"/>
          <w:lang w:val="bg-BG"/>
        </w:rPr>
        <w:t xml:space="preserve">. Пловдив </w:t>
      </w:r>
      <w:r w:rsidRPr="00D2622B">
        <w:rPr>
          <w:rFonts w:ascii="Verdana" w:hAnsi="Verdana"/>
          <w:lang w:val="bg-BG"/>
        </w:rPr>
        <w:t>в които се предвижда да се реализира инвестиционното предло</w:t>
      </w:r>
      <w:r w:rsidRPr="00F70F7A">
        <w:rPr>
          <w:rFonts w:ascii="Verdana" w:hAnsi="Verdana"/>
          <w:lang w:val="bg-BG"/>
        </w:rPr>
        <w:t>жение</w:t>
      </w:r>
      <w:r w:rsidRPr="00F70F7A">
        <w:rPr>
          <w:rStyle w:val="FontStyle12"/>
          <w:rFonts w:ascii="Verdana" w:hAnsi="Verdana"/>
          <w:sz w:val="20"/>
          <w:szCs w:val="20"/>
          <w:lang w:val="bg-BG"/>
        </w:rPr>
        <w:t xml:space="preserve"> не попада в границите на защитени зони от мрежата </w:t>
      </w:r>
      <w:r w:rsidR="009B2507">
        <w:rPr>
          <w:rStyle w:val="FontStyle12"/>
          <w:rFonts w:ascii="Verdana" w:hAnsi="Verdana"/>
          <w:sz w:val="20"/>
          <w:szCs w:val="20"/>
          <w:lang w:val="bg-BG"/>
        </w:rPr>
        <w:t>„</w:t>
      </w:r>
      <w:r w:rsidRPr="00F70F7A">
        <w:rPr>
          <w:rStyle w:val="FontStyle12"/>
          <w:rFonts w:ascii="Verdana" w:hAnsi="Verdana"/>
          <w:sz w:val="20"/>
          <w:szCs w:val="20"/>
          <w:lang w:val="bg-BG"/>
        </w:rPr>
        <w:t>НАТУРА 2000</w:t>
      </w:r>
      <w:r w:rsidR="009B2507">
        <w:rPr>
          <w:rStyle w:val="FontStyle12"/>
          <w:rFonts w:ascii="Verdana" w:hAnsi="Verdana"/>
          <w:sz w:val="20"/>
          <w:szCs w:val="20"/>
          <w:lang w:val="bg-BG"/>
        </w:rPr>
        <w:t>“</w:t>
      </w:r>
      <w:r w:rsidRPr="00F70F7A">
        <w:rPr>
          <w:rStyle w:val="FontStyle12"/>
          <w:rFonts w:ascii="Verdana" w:hAnsi="Verdana"/>
          <w:sz w:val="20"/>
          <w:szCs w:val="20"/>
          <w:lang w:val="bg-BG"/>
        </w:rPr>
        <w:t xml:space="preserve">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BG0000578 „Река Марица” за опазване на природните местообитания и на дивата флора и фауна, приета от МС с Решение №122/02.03.2007 г. (ДВ бр.21/2007 г.).</w:t>
      </w:r>
    </w:p>
    <w:p w:rsidR="00F70F7A" w:rsidRPr="00F70F7A" w:rsidRDefault="00F70F7A" w:rsidP="00F70F7A">
      <w:pPr>
        <w:pStyle w:val="af0"/>
        <w:spacing w:after="0"/>
        <w:ind w:left="0"/>
        <w:jc w:val="both"/>
        <w:rPr>
          <w:rStyle w:val="FontStyle12"/>
          <w:rFonts w:ascii="Verdana" w:hAnsi="Verdana"/>
          <w:sz w:val="20"/>
          <w:szCs w:val="20"/>
        </w:rPr>
      </w:pPr>
      <w:r w:rsidRPr="00F70F7A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FA0393" w:rsidRPr="00712119" w:rsidRDefault="00F70F7A" w:rsidP="00F70F7A">
      <w:pPr>
        <w:pStyle w:val="a7"/>
        <w:rPr>
          <w:rFonts w:ascii="Verdana" w:hAnsi="Verdana"/>
          <w:lang w:val="en-US"/>
        </w:rPr>
      </w:pPr>
      <w:r w:rsidRPr="00F70F7A">
        <w:rPr>
          <w:rFonts w:ascii="Verdana" w:hAnsi="Verdana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</w:t>
      </w:r>
      <w:r w:rsidR="00712119">
        <w:rPr>
          <w:rFonts w:ascii="Verdana" w:hAnsi="Verdana"/>
        </w:rPr>
        <w:t>з</w:t>
      </w:r>
      <w:r w:rsidRPr="00F70F7A">
        <w:rPr>
          <w:rFonts w:ascii="Verdana" w:hAnsi="Verdana"/>
        </w:rPr>
        <w:t>ащитен</w:t>
      </w:r>
      <w:r w:rsidR="00712119">
        <w:rPr>
          <w:rFonts w:ascii="Verdana" w:hAnsi="Verdana"/>
        </w:rPr>
        <w:t>ите зони</w:t>
      </w:r>
      <w:r w:rsidRPr="00F70F7A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393" w:rsidRPr="00F70F7A" w:rsidRDefault="00FA0393" w:rsidP="00FA0393">
      <w:pPr>
        <w:pStyle w:val="a7"/>
        <w:jc w:val="center"/>
        <w:rPr>
          <w:rFonts w:ascii="Verdana" w:hAnsi="Verdana"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Pr="00E75872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както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B4B6A" w:rsidRPr="00731F48" w:rsidRDefault="004D6424" w:rsidP="00731F48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9751EB">
        <w:rPr>
          <w:rFonts w:ascii="Verdana" w:hAnsi="Verdana"/>
          <w:lang w:val="bg-BG"/>
        </w:rPr>
        <w:t xml:space="preserve"> (сглобяем тип от дърво и бетонови фундаменти</w:t>
      </w:r>
      <w:r w:rsidR="0080442E">
        <w:rPr>
          <w:rFonts w:ascii="Verdana" w:hAnsi="Verdana"/>
          <w:lang w:val="bg-BG"/>
        </w:rPr>
        <w:t>)</w:t>
      </w:r>
      <w:r w:rsidR="00270B0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се предполага, че извършваните строително-монтажни дейности, няма да доведат до замърсяване и </w:t>
      </w:r>
      <w:proofErr w:type="spellStart"/>
      <w:r>
        <w:rPr>
          <w:rFonts w:ascii="Verdana" w:hAnsi="Verdana"/>
          <w:lang w:val="bg-BG"/>
        </w:rPr>
        <w:t>дискомфорт</w:t>
      </w:r>
      <w:proofErr w:type="spellEnd"/>
      <w:r>
        <w:rPr>
          <w:rFonts w:ascii="Verdana" w:hAnsi="Verdana"/>
          <w:lang w:val="bg-BG"/>
        </w:rPr>
        <w:t xml:space="preserve">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230AD7" w:rsidRPr="00174402" w:rsidRDefault="00156C19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proofErr w:type="spellStart"/>
      <w:r w:rsidRPr="00731F48">
        <w:rPr>
          <w:rFonts w:ascii="Verdana" w:hAnsi="Verdana"/>
          <w:lang w:val="ru-RU"/>
        </w:rPr>
        <w:t>Организацията</w:t>
      </w:r>
      <w:proofErr w:type="spellEnd"/>
      <w:r w:rsidRPr="00731F48">
        <w:rPr>
          <w:rFonts w:ascii="Verdana" w:hAnsi="Verdana"/>
          <w:lang w:val="ru-RU"/>
        </w:rPr>
        <w:t xml:space="preserve"> и </w:t>
      </w:r>
      <w:proofErr w:type="spellStart"/>
      <w:r w:rsidRPr="00731F48">
        <w:rPr>
          <w:rFonts w:ascii="Verdana" w:hAnsi="Verdana"/>
          <w:lang w:val="ru-RU"/>
        </w:rPr>
        <w:t>технологията</w:t>
      </w:r>
      <w:proofErr w:type="spellEnd"/>
      <w:r w:rsidRPr="00731F48">
        <w:rPr>
          <w:rFonts w:ascii="Verdana" w:hAnsi="Verdana"/>
          <w:lang w:val="ru-RU"/>
        </w:rPr>
        <w:t xml:space="preserve"> на </w:t>
      </w:r>
      <w:proofErr w:type="spellStart"/>
      <w:r w:rsidRPr="00731F48">
        <w:rPr>
          <w:rFonts w:ascii="Verdana" w:hAnsi="Verdana"/>
          <w:lang w:val="ru-RU"/>
        </w:rPr>
        <w:t>строително-монтажните</w:t>
      </w:r>
      <w:proofErr w:type="spellEnd"/>
      <w:r w:rsidRPr="00731F48">
        <w:rPr>
          <w:rFonts w:ascii="Verdana" w:hAnsi="Verdana"/>
          <w:lang w:val="ru-RU"/>
        </w:rPr>
        <w:t xml:space="preserve"> </w:t>
      </w:r>
      <w:proofErr w:type="spellStart"/>
      <w:r w:rsidRPr="00731F48">
        <w:rPr>
          <w:rFonts w:ascii="Verdana" w:hAnsi="Verdana"/>
          <w:lang w:val="ru-RU"/>
        </w:rPr>
        <w:t>дейности</w:t>
      </w:r>
      <w:proofErr w:type="spellEnd"/>
      <w:r w:rsidRPr="00731F48">
        <w:rPr>
          <w:rFonts w:ascii="Verdana" w:hAnsi="Verdana"/>
          <w:lang w:val="ru-RU"/>
        </w:rPr>
        <w:t xml:space="preserve"> при </w:t>
      </w:r>
      <w:proofErr w:type="spellStart"/>
      <w:r w:rsidRPr="00731F48">
        <w:rPr>
          <w:rFonts w:ascii="Verdana" w:hAnsi="Verdana"/>
          <w:lang w:val="ru-RU"/>
        </w:rPr>
        <w:t>реализирането</w:t>
      </w:r>
      <w:proofErr w:type="spellEnd"/>
      <w:r w:rsidRPr="00731F48">
        <w:rPr>
          <w:rFonts w:ascii="Verdana" w:hAnsi="Verdana"/>
          <w:lang w:val="ru-RU"/>
        </w:rPr>
        <w:t xml:space="preserve"> на </w:t>
      </w:r>
      <w:proofErr w:type="spellStart"/>
      <w:r w:rsidRPr="00731F48">
        <w:rPr>
          <w:rFonts w:ascii="Verdana" w:hAnsi="Verdana"/>
          <w:lang w:val="ru-RU"/>
        </w:rPr>
        <w:t>инвестиционното</w:t>
      </w:r>
      <w:proofErr w:type="spellEnd"/>
      <w:r w:rsidRPr="00731F48">
        <w:rPr>
          <w:rFonts w:ascii="Verdana" w:hAnsi="Verdana"/>
          <w:lang w:val="ru-RU"/>
        </w:rPr>
        <w:t xml:space="preserve"> предложение, </w:t>
      </w:r>
      <w:proofErr w:type="spellStart"/>
      <w:r w:rsidRPr="00731F48">
        <w:rPr>
          <w:rFonts w:ascii="Verdana" w:hAnsi="Verdana"/>
          <w:lang w:val="ru-RU"/>
        </w:rPr>
        <w:t>ще</w:t>
      </w:r>
      <w:proofErr w:type="spellEnd"/>
      <w:r w:rsidRPr="00731F48">
        <w:rPr>
          <w:rFonts w:ascii="Verdana" w:hAnsi="Verdana"/>
          <w:lang w:val="ru-RU"/>
        </w:rPr>
        <w:t xml:space="preserve"> </w:t>
      </w:r>
      <w:proofErr w:type="spellStart"/>
      <w:r w:rsidRPr="00731F48">
        <w:rPr>
          <w:rFonts w:ascii="Verdana" w:hAnsi="Verdana"/>
          <w:lang w:val="ru-RU"/>
        </w:rPr>
        <w:t>бъде</w:t>
      </w:r>
      <w:proofErr w:type="spellEnd"/>
      <w:r w:rsidRPr="00731F48">
        <w:rPr>
          <w:rFonts w:ascii="Verdana" w:hAnsi="Verdana"/>
          <w:lang w:val="ru-RU"/>
        </w:rPr>
        <w:t xml:space="preserve"> </w:t>
      </w:r>
      <w:proofErr w:type="spellStart"/>
      <w:r w:rsidRPr="00731F48">
        <w:rPr>
          <w:rFonts w:ascii="Verdana" w:hAnsi="Verdana"/>
          <w:lang w:val="ru-RU"/>
        </w:rPr>
        <w:t>съобразена</w:t>
      </w:r>
      <w:proofErr w:type="spellEnd"/>
      <w:r w:rsidRPr="00731F48">
        <w:rPr>
          <w:rFonts w:ascii="Verdana" w:hAnsi="Verdana"/>
          <w:lang w:val="ru-RU"/>
        </w:rPr>
        <w:t xml:space="preserve"> с </w:t>
      </w:r>
      <w:proofErr w:type="spellStart"/>
      <w:r w:rsidRPr="00731F48">
        <w:rPr>
          <w:rFonts w:ascii="Verdana" w:hAnsi="Verdana"/>
          <w:lang w:val="ru-RU"/>
        </w:rPr>
        <w:t>теренните</w:t>
      </w:r>
      <w:proofErr w:type="spellEnd"/>
      <w:r w:rsidRPr="00731F48">
        <w:rPr>
          <w:rFonts w:ascii="Verdana" w:hAnsi="Verdana"/>
          <w:lang w:val="ru-RU"/>
        </w:rPr>
        <w:t xml:space="preserve"> условия и </w:t>
      </w:r>
      <w:proofErr w:type="spellStart"/>
      <w:r w:rsidRPr="00731F48">
        <w:rPr>
          <w:rFonts w:ascii="Verdana" w:hAnsi="Verdana"/>
          <w:lang w:val="ru-RU"/>
        </w:rPr>
        <w:t>връзката</w:t>
      </w:r>
      <w:proofErr w:type="spellEnd"/>
      <w:r w:rsidRPr="00731F48">
        <w:rPr>
          <w:rFonts w:ascii="Verdana" w:hAnsi="Verdana"/>
          <w:lang w:val="ru-RU"/>
        </w:rPr>
        <w:t xml:space="preserve"> с </w:t>
      </w:r>
      <w:proofErr w:type="spellStart"/>
      <w:r w:rsidRPr="00731F48">
        <w:rPr>
          <w:rFonts w:ascii="Verdana" w:hAnsi="Verdana"/>
          <w:lang w:val="ru-RU"/>
        </w:rPr>
        <w:t>ос</w:t>
      </w:r>
      <w:r w:rsidR="000F3DC8">
        <w:rPr>
          <w:rFonts w:ascii="Verdana" w:hAnsi="Verdana"/>
          <w:lang w:val="ru-RU"/>
        </w:rPr>
        <w:t>таналите</w:t>
      </w:r>
      <w:proofErr w:type="spellEnd"/>
      <w:r w:rsidR="000F3DC8">
        <w:rPr>
          <w:rFonts w:ascii="Verdana" w:hAnsi="Verdana"/>
          <w:lang w:val="ru-RU"/>
        </w:rPr>
        <w:t xml:space="preserve"> </w:t>
      </w:r>
      <w:proofErr w:type="spellStart"/>
      <w:r w:rsidR="000F3DC8">
        <w:rPr>
          <w:rFonts w:ascii="Verdana" w:hAnsi="Verdana"/>
          <w:lang w:val="ru-RU"/>
        </w:rPr>
        <w:t>инфраструктурни</w:t>
      </w:r>
      <w:proofErr w:type="spellEnd"/>
      <w:r w:rsidR="000F3DC8">
        <w:rPr>
          <w:rFonts w:ascii="Verdana" w:hAnsi="Verdana"/>
          <w:lang w:val="ru-RU"/>
        </w:rPr>
        <w:t xml:space="preserve"> </w:t>
      </w:r>
      <w:proofErr w:type="spellStart"/>
      <w:r w:rsidR="000F3DC8">
        <w:rPr>
          <w:rFonts w:ascii="Verdana" w:hAnsi="Verdana"/>
          <w:lang w:val="ru-RU"/>
        </w:rPr>
        <w:t>об</w:t>
      </w:r>
      <w:r w:rsidR="00D2622B">
        <w:rPr>
          <w:rFonts w:ascii="Verdana" w:hAnsi="Verdana"/>
          <w:lang w:val="ru-RU"/>
        </w:rPr>
        <w:t>екти</w:t>
      </w:r>
      <w:proofErr w:type="spellEnd"/>
      <w:r w:rsidR="00D2622B">
        <w:rPr>
          <w:rFonts w:ascii="Verdana" w:hAnsi="Verdana"/>
          <w:lang w:val="ru-RU"/>
        </w:rPr>
        <w:t xml:space="preserve">. </w:t>
      </w:r>
      <w:proofErr w:type="spellStart"/>
      <w:r w:rsidR="00D2622B">
        <w:rPr>
          <w:rFonts w:ascii="Verdana" w:hAnsi="Verdana"/>
          <w:lang w:val="ru-RU"/>
        </w:rPr>
        <w:t>Ще</w:t>
      </w:r>
      <w:proofErr w:type="spellEnd"/>
      <w:r w:rsidR="00D2622B">
        <w:rPr>
          <w:rFonts w:ascii="Verdana" w:hAnsi="Verdana"/>
          <w:lang w:val="ru-RU"/>
        </w:rPr>
        <w:t xml:space="preserve"> се </w:t>
      </w:r>
      <w:proofErr w:type="spellStart"/>
      <w:r w:rsidR="00D2622B">
        <w:rPr>
          <w:rFonts w:ascii="Verdana" w:hAnsi="Verdana"/>
          <w:lang w:val="ru-RU"/>
        </w:rPr>
        <w:t>ползва</w:t>
      </w:r>
      <w:proofErr w:type="spellEnd"/>
      <w:r w:rsidR="00D2622B">
        <w:rPr>
          <w:rFonts w:ascii="Verdana" w:hAnsi="Verdana"/>
          <w:lang w:val="ru-RU"/>
        </w:rPr>
        <w:t xml:space="preserve"> </w:t>
      </w:r>
      <w:proofErr w:type="spellStart"/>
      <w:r w:rsidR="00D2622B">
        <w:rPr>
          <w:rFonts w:ascii="Verdana" w:hAnsi="Verdana"/>
          <w:lang w:val="ru-RU"/>
        </w:rPr>
        <w:t>наличната</w:t>
      </w:r>
      <w:proofErr w:type="spellEnd"/>
      <w:r w:rsidR="00D2622B">
        <w:rPr>
          <w:rFonts w:ascii="Verdana" w:hAnsi="Verdana"/>
          <w:lang w:val="ru-RU"/>
        </w:rPr>
        <w:t xml:space="preserve"> </w:t>
      </w:r>
      <w:proofErr w:type="spellStart"/>
      <w:r w:rsidR="00D2622B">
        <w:rPr>
          <w:rFonts w:ascii="Verdana" w:hAnsi="Verdana"/>
          <w:lang w:val="ru-RU"/>
        </w:rPr>
        <w:t>техническа</w:t>
      </w:r>
      <w:proofErr w:type="spellEnd"/>
      <w:r w:rsidR="00D2622B">
        <w:rPr>
          <w:rFonts w:ascii="Verdana" w:hAnsi="Verdana"/>
          <w:lang w:val="ru-RU"/>
        </w:rPr>
        <w:t xml:space="preserve"> инфраструктура</w:t>
      </w:r>
      <w:r w:rsidR="000F3DC8">
        <w:rPr>
          <w:rFonts w:ascii="Verdana" w:hAnsi="Verdana"/>
          <w:lang w:val="ru-RU"/>
        </w:rPr>
        <w:t xml:space="preserve">, след </w:t>
      </w:r>
      <w:proofErr w:type="spellStart"/>
      <w:r w:rsidR="000F3DC8">
        <w:rPr>
          <w:rFonts w:ascii="Verdana" w:hAnsi="Verdana"/>
          <w:lang w:val="ru-RU"/>
        </w:rPr>
        <w:t>изпълнение</w:t>
      </w:r>
      <w:proofErr w:type="spellEnd"/>
      <w:r w:rsidR="000F3DC8">
        <w:rPr>
          <w:rFonts w:ascii="Verdana" w:hAnsi="Verdana"/>
          <w:lang w:val="ru-RU"/>
        </w:rPr>
        <w:t xml:space="preserve"> на </w:t>
      </w:r>
      <w:proofErr w:type="spellStart"/>
      <w:r w:rsidR="000F3DC8">
        <w:rPr>
          <w:rFonts w:ascii="Verdana" w:hAnsi="Verdana"/>
          <w:lang w:val="ru-RU"/>
        </w:rPr>
        <w:t>необходимите</w:t>
      </w:r>
      <w:proofErr w:type="spellEnd"/>
      <w:r w:rsidR="000F3DC8">
        <w:rPr>
          <w:rFonts w:ascii="Verdana" w:hAnsi="Verdana"/>
          <w:lang w:val="ru-RU"/>
        </w:rPr>
        <w:t xml:space="preserve"> </w:t>
      </w:r>
      <w:proofErr w:type="spellStart"/>
      <w:r w:rsidR="000F3DC8">
        <w:rPr>
          <w:rFonts w:ascii="Verdana" w:hAnsi="Verdana"/>
          <w:lang w:val="ru-RU"/>
        </w:rPr>
        <w:t>връзки</w:t>
      </w:r>
      <w:proofErr w:type="spellEnd"/>
      <w:r w:rsidR="000F3DC8">
        <w:rPr>
          <w:rFonts w:ascii="Verdana" w:hAnsi="Verdana"/>
          <w:lang w:val="ru-RU"/>
        </w:rPr>
        <w:t>.</w:t>
      </w:r>
      <w:r w:rsidRPr="00731F48">
        <w:rPr>
          <w:rFonts w:ascii="Verdana" w:hAnsi="Verdana"/>
          <w:lang w:val="ru-RU"/>
        </w:rPr>
        <w:t xml:space="preserve"> </w:t>
      </w:r>
    </w:p>
    <w:p w:rsidR="00174402" w:rsidRPr="00174402" w:rsidRDefault="00174402" w:rsidP="0017440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/>
          <w:lang w:val="bg-BG"/>
        </w:rPr>
        <w:t xml:space="preserve">Реализацията и експлоатацията на инвестиционното предложение ще доведе до образуване на определени видове отпадъци: строителни и битови, които ще бъдат третирани съгласно изискванията на </w:t>
      </w:r>
      <w:r w:rsidRPr="00847712">
        <w:rPr>
          <w:rFonts w:ascii="Verdana" w:hAnsi="Verdana" w:cs="Verdana"/>
          <w:i/>
          <w:lang w:val="bg-BG"/>
        </w:rPr>
        <w:t>Закона за управление на отпадъците.</w:t>
      </w:r>
    </w:p>
    <w:p w:rsidR="006B0B6D" w:rsidRPr="008431F9" w:rsidRDefault="004E60BE" w:rsidP="008431F9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>
        <w:rPr>
          <w:rFonts w:ascii="Verdana" w:hAnsi="Verdana"/>
          <w:lang w:val="bg-BG"/>
        </w:rPr>
        <w:t>З</w:t>
      </w:r>
      <w:r w:rsidRPr="00871E7E">
        <w:rPr>
          <w:rFonts w:ascii="Verdana" w:hAnsi="Verdana"/>
        </w:rPr>
        <w:t xml:space="preserve">а </w:t>
      </w:r>
      <w:r w:rsidR="00D2622B">
        <w:rPr>
          <w:rFonts w:ascii="Verdana" w:hAnsi="Verdana"/>
          <w:lang w:val="bg-BG"/>
        </w:rPr>
        <w:t>водоснабдяване</w:t>
      </w:r>
      <w:r w:rsidRPr="00871E7E">
        <w:rPr>
          <w:rFonts w:ascii="Verdana" w:hAnsi="Verdana"/>
        </w:rPr>
        <w:t xml:space="preserve"> </w:t>
      </w:r>
      <w:proofErr w:type="spellStart"/>
      <w:r w:rsidRPr="00871E7E">
        <w:rPr>
          <w:rFonts w:ascii="Verdana" w:hAnsi="Verdana"/>
        </w:rPr>
        <w:t>се</w:t>
      </w:r>
      <w:proofErr w:type="spellEnd"/>
      <w:r w:rsidRPr="00871E7E">
        <w:rPr>
          <w:rFonts w:ascii="Verdana" w:hAnsi="Verdana"/>
        </w:rPr>
        <w:t xml:space="preserve"> </w:t>
      </w:r>
      <w:proofErr w:type="spellStart"/>
      <w:r w:rsidRPr="00871E7E">
        <w:rPr>
          <w:rFonts w:ascii="Verdana" w:hAnsi="Verdana"/>
        </w:rPr>
        <w:t>п</w:t>
      </w:r>
      <w:r w:rsidR="009E403B">
        <w:rPr>
          <w:rFonts w:ascii="Verdana" w:hAnsi="Verdana"/>
        </w:rPr>
        <w:t>редвижда</w:t>
      </w:r>
      <w:proofErr w:type="spellEnd"/>
      <w:r w:rsidR="009E403B">
        <w:rPr>
          <w:rFonts w:ascii="Verdana" w:hAnsi="Verdana"/>
        </w:rPr>
        <w:t xml:space="preserve"> </w:t>
      </w:r>
      <w:proofErr w:type="spellStart"/>
      <w:r w:rsidR="009E403B">
        <w:rPr>
          <w:rFonts w:ascii="Verdana" w:hAnsi="Verdana"/>
        </w:rPr>
        <w:t>изграждането</w:t>
      </w:r>
      <w:proofErr w:type="spellEnd"/>
      <w:r w:rsidR="009E403B">
        <w:rPr>
          <w:rFonts w:ascii="Verdana" w:hAnsi="Verdana"/>
        </w:rPr>
        <w:t xml:space="preserve"> </w:t>
      </w:r>
      <w:proofErr w:type="spellStart"/>
      <w:r w:rsidR="009E403B">
        <w:rPr>
          <w:rFonts w:ascii="Verdana" w:hAnsi="Verdana"/>
        </w:rPr>
        <w:t>на</w:t>
      </w:r>
      <w:proofErr w:type="spellEnd"/>
      <w:r w:rsidR="009E403B">
        <w:rPr>
          <w:rFonts w:ascii="Verdana" w:hAnsi="Verdana"/>
        </w:rPr>
        <w:t xml:space="preserve"> </w:t>
      </w:r>
      <w:proofErr w:type="spellStart"/>
      <w:r w:rsidR="009E403B">
        <w:rPr>
          <w:rFonts w:ascii="Verdana" w:hAnsi="Verdana"/>
        </w:rPr>
        <w:t>сондаж</w:t>
      </w:r>
      <w:proofErr w:type="spellEnd"/>
      <w:r w:rsidRPr="004E60BE">
        <w:rPr>
          <w:rFonts w:ascii="Verdana" w:hAnsi="Verdana"/>
          <w:bCs/>
          <w:lang w:val="ru-RU"/>
        </w:rPr>
        <w:t>.</w:t>
      </w:r>
      <w:r>
        <w:rPr>
          <w:rFonts w:ascii="Verdana" w:hAnsi="Verdana"/>
          <w:bCs/>
          <w:color w:val="FF0000"/>
          <w:lang w:val="ru-RU"/>
        </w:rPr>
        <w:t xml:space="preserve"> </w:t>
      </w:r>
      <w:r w:rsidR="00D2622B">
        <w:rPr>
          <w:rFonts w:ascii="Verdana" w:hAnsi="Verdana"/>
          <w:lang w:val="bg-BG"/>
        </w:rPr>
        <w:t>Изпълнението на сондажа</w:t>
      </w:r>
      <w:r w:rsidRPr="004E60BE">
        <w:rPr>
          <w:rFonts w:ascii="Verdana" w:hAnsi="Verdana"/>
          <w:lang w:val="bg-BG"/>
        </w:rPr>
        <w:t xml:space="preserve"> ще бъде реализирано по утвърдена класическа технология – сондиране със сондажна апаратура. </w:t>
      </w:r>
      <w:r w:rsidRPr="004E60BE">
        <w:rPr>
          <w:rFonts w:ascii="Verdana" w:hAnsi="Verdana"/>
          <w:lang w:val="bg-BG" w:eastAsia="bg-BG"/>
        </w:rPr>
        <w:t>Предвид</w:t>
      </w:r>
      <w:r w:rsidRPr="004E60BE">
        <w:rPr>
          <w:rFonts w:ascii="Verdana" w:hAnsi="Verdana"/>
          <w:lang w:val="bg-BG"/>
        </w:rPr>
        <w:t xml:space="preserve"> това не се очаква замърсяване и </w:t>
      </w:r>
      <w:proofErr w:type="spellStart"/>
      <w:r w:rsidRPr="004E60BE">
        <w:rPr>
          <w:rFonts w:ascii="Verdana" w:hAnsi="Verdana"/>
          <w:lang w:val="bg-BG"/>
        </w:rPr>
        <w:t>дискомфорт</w:t>
      </w:r>
      <w:proofErr w:type="spellEnd"/>
      <w:r w:rsidRPr="004E60BE">
        <w:rPr>
          <w:rFonts w:ascii="Verdana" w:hAnsi="Verdana"/>
          <w:lang w:val="bg-BG"/>
        </w:rPr>
        <w:t xml:space="preserve"> на околната среда, тъй като не се предвиждат дейности, при които се отделят значителни замърсители в околната среда.</w:t>
      </w:r>
    </w:p>
    <w:p w:rsidR="00230AD7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proofErr w:type="spellStart"/>
      <w:r>
        <w:rPr>
          <w:rFonts w:ascii="Verdana" w:hAnsi="Verdana"/>
          <w:bCs/>
          <w:lang w:val="ru-RU"/>
        </w:rPr>
        <w:t>О</w:t>
      </w:r>
      <w:r w:rsidR="00156C19" w:rsidRPr="00847712">
        <w:rPr>
          <w:rFonts w:ascii="Verdana" w:hAnsi="Verdana"/>
          <w:bCs/>
          <w:lang w:val="ru-RU"/>
        </w:rPr>
        <w:t>тпадъчни</w:t>
      </w:r>
      <w:r w:rsidR="007E6958">
        <w:rPr>
          <w:rFonts w:ascii="Verdana" w:hAnsi="Verdana"/>
          <w:bCs/>
          <w:lang w:val="ru-RU"/>
        </w:rPr>
        <w:t>те</w:t>
      </w:r>
      <w:proofErr w:type="spellEnd"/>
      <w:r w:rsidR="00156C19" w:rsidRPr="00847712">
        <w:rPr>
          <w:rFonts w:ascii="Verdana" w:hAnsi="Verdana"/>
          <w:bCs/>
          <w:lang w:val="ru-RU"/>
        </w:rPr>
        <w:t xml:space="preserve"> води от </w:t>
      </w:r>
      <w:proofErr w:type="spellStart"/>
      <w:r w:rsidR="00D2622B">
        <w:rPr>
          <w:rFonts w:ascii="Verdana" w:hAnsi="Verdana"/>
          <w:lang w:val="ru-RU"/>
        </w:rPr>
        <w:t>бъдещият</w:t>
      </w:r>
      <w:proofErr w:type="spellEnd"/>
      <w:r w:rsidR="00D2622B">
        <w:rPr>
          <w:rFonts w:ascii="Verdana" w:hAnsi="Verdana"/>
          <w:lang w:val="ru-RU"/>
        </w:rPr>
        <w:t xml:space="preserve"> обект </w:t>
      </w:r>
      <w:proofErr w:type="spellStart"/>
      <w:r w:rsidR="00D2622B">
        <w:rPr>
          <w:rFonts w:ascii="Verdana" w:hAnsi="Verdana"/>
          <w:bCs/>
          <w:lang w:val="ru-RU"/>
        </w:rPr>
        <w:t>ще</w:t>
      </w:r>
      <w:proofErr w:type="spellEnd"/>
      <w:r w:rsidR="00D2622B">
        <w:rPr>
          <w:rFonts w:ascii="Verdana" w:hAnsi="Verdana"/>
          <w:bCs/>
          <w:lang w:val="ru-RU"/>
        </w:rPr>
        <w:t xml:space="preserve"> се </w:t>
      </w:r>
      <w:proofErr w:type="spellStart"/>
      <w:r w:rsidR="00D2622B">
        <w:rPr>
          <w:rFonts w:ascii="Verdana" w:hAnsi="Verdana"/>
          <w:bCs/>
          <w:lang w:val="ru-RU"/>
        </w:rPr>
        <w:t>отвеждат</w:t>
      </w:r>
      <w:proofErr w:type="spellEnd"/>
      <w:r w:rsidR="00D2622B">
        <w:rPr>
          <w:rFonts w:ascii="Verdana" w:hAnsi="Verdana"/>
          <w:bCs/>
          <w:lang w:val="ru-RU"/>
        </w:rPr>
        <w:t xml:space="preserve"> </w:t>
      </w:r>
      <w:proofErr w:type="spellStart"/>
      <w:r w:rsidR="00D2622B">
        <w:rPr>
          <w:rFonts w:ascii="Verdana" w:hAnsi="Verdana"/>
          <w:bCs/>
          <w:lang w:val="ru-RU"/>
        </w:rPr>
        <w:t>във</w:t>
      </w:r>
      <w:proofErr w:type="spellEnd"/>
      <w:r w:rsidR="00D2622B">
        <w:rPr>
          <w:rFonts w:ascii="Verdana" w:hAnsi="Verdana"/>
          <w:bCs/>
          <w:lang w:val="ru-RU"/>
        </w:rPr>
        <w:t xml:space="preserve"> </w:t>
      </w:r>
      <w:proofErr w:type="spellStart"/>
      <w:r w:rsidR="00D2622B">
        <w:rPr>
          <w:rFonts w:ascii="Verdana" w:hAnsi="Verdana"/>
          <w:bCs/>
          <w:lang w:val="ru-RU"/>
        </w:rPr>
        <w:t>водоплътна</w:t>
      </w:r>
      <w:proofErr w:type="spellEnd"/>
      <w:r w:rsidR="00D2622B">
        <w:rPr>
          <w:rFonts w:ascii="Verdana" w:hAnsi="Verdana"/>
          <w:bCs/>
          <w:lang w:val="ru-RU"/>
        </w:rPr>
        <w:t xml:space="preserve"> </w:t>
      </w:r>
      <w:proofErr w:type="spellStart"/>
      <w:r w:rsidR="00D2622B">
        <w:rPr>
          <w:rFonts w:ascii="Verdana" w:hAnsi="Verdana"/>
          <w:bCs/>
          <w:lang w:val="ru-RU"/>
        </w:rPr>
        <w:t>изгребна</w:t>
      </w:r>
      <w:proofErr w:type="spellEnd"/>
      <w:r w:rsidR="00D2622B">
        <w:rPr>
          <w:rFonts w:ascii="Verdana" w:hAnsi="Verdana"/>
          <w:bCs/>
          <w:lang w:val="ru-RU"/>
        </w:rPr>
        <w:t xml:space="preserve"> яма</w:t>
      </w:r>
      <w:r w:rsidR="006B0B6D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Не се предвижда </w:t>
      </w:r>
      <w:proofErr w:type="spellStart"/>
      <w:r>
        <w:rPr>
          <w:rFonts w:ascii="Verdana" w:hAnsi="Verdana"/>
          <w:lang w:val="bg-BG"/>
        </w:rPr>
        <w:t>заустване</w:t>
      </w:r>
      <w:proofErr w:type="spellEnd"/>
      <w:r>
        <w:rPr>
          <w:rFonts w:ascii="Verdana" w:hAnsi="Verdana"/>
          <w:lang w:val="bg-BG"/>
        </w:rPr>
        <w:t xml:space="preserve"> на отпадъчни води във водни обекти.</w:t>
      </w:r>
      <w:r w:rsidR="00156C19" w:rsidRPr="00847712">
        <w:rPr>
          <w:rFonts w:ascii="Verdana" w:hAnsi="Verdana"/>
          <w:lang w:val="bg-BG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Предвид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горното</w:t>
      </w:r>
      <w:proofErr w:type="spellEnd"/>
      <w:r w:rsidR="00156C19" w:rsidRPr="00847712">
        <w:rPr>
          <w:rFonts w:ascii="Verdana" w:hAnsi="Verdana" w:cs="Verdana"/>
        </w:rPr>
        <w:t xml:space="preserve">, може </w:t>
      </w:r>
      <w:proofErr w:type="spellStart"/>
      <w:r w:rsidR="00156C19" w:rsidRPr="00847712">
        <w:rPr>
          <w:rFonts w:ascii="Verdana" w:hAnsi="Verdana" w:cs="Verdana"/>
        </w:rPr>
        <w:t>да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предположи</w:t>
      </w:r>
      <w:proofErr w:type="spellEnd"/>
      <w:r w:rsidR="00156C19" w:rsidRPr="00847712">
        <w:rPr>
          <w:rFonts w:ascii="Verdana" w:hAnsi="Verdana" w:cs="Verdana"/>
        </w:rPr>
        <w:t xml:space="preserve">, </w:t>
      </w:r>
      <w:proofErr w:type="spellStart"/>
      <w:r w:rsidR="00156C19" w:rsidRPr="00847712">
        <w:rPr>
          <w:rFonts w:ascii="Verdana" w:hAnsi="Verdana" w:cs="Verdana"/>
        </w:rPr>
        <w:t>че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въздействието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от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реализацията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на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инвестиционното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предложение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върху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водите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определя</w:t>
      </w:r>
      <w:proofErr w:type="spellEnd"/>
      <w:r w:rsidR="00156C19" w:rsidRPr="00847712">
        <w:rPr>
          <w:rFonts w:ascii="Verdana" w:hAnsi="Verdana" w:cs="Verdana"/>
        </w:rPr>
        <w:t xml:space="preserve"> като </w:t>
      </w:r>
      <w:proofErr w:type="spellStart"/>
      <w:r w:rsidR="00156C19" w:rsidRPr="00847712">
        <w:rPr>
          <w:rFonts w:ascii="Verdana" w:hAnsi="Verdana" w:cs="Verdana"/>
        </w:rPr>
        <w:t>незначително</w:t>
      </w:r>
      <w:proofErr w:type="spellEnd"/>
      <w:r w:rsidR="00156C19" w:rsidRPr="00847712">
        <w:rPr>
          <w:rFonts w:ascii="Verdana" w:hAnsi="Verdana" w:cs="Verdana"/>
        </w:rPr>
        <w:t xml:space="preserve">. </w:t>
      </w:r>
    </w:p>
    <w:p w:rsidR="00847712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E39D7" w:rsidRDefault="00F6185A" w:rsidP="004E39D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F6185A">
        <w:rPr>
          <w:rFonts w:ascii="Verdana" w:hAnsi="Verdana"/>
        </w:rPr>
        <w:t>последващата</w:t>
      </w:r>
      <w:proofErr w:type="spellEnd"/>
      <w:r w:rsidRPr="00F6185A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F6185A">
        <w:rPr>
          <w:rFonts w:ascii="Verdana" w:hAnsi="Verdana"/>
        </w:rPr>
        <w:t>регенеративната</w:t>
      </w:r>
      <w:proofErr w:type="spellEnd"/>
      <w:r w:rsidRPr="00F6185A">
        <w:rPr>
          <w:rFonts w:ascii="Verdana" w:hAnsi="Verdana"/>
        </w:rPr>
        <w:t xml:space="preserve"> способност на природните ресурси в района. </w:t>
      </w:r>
    </w:p>
    <w:p w:rsidR="00313996" w:rsidRPr="004E39D7" w:rsidRDefault="00460270" w:rsidP="004E39D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С писмо</w:t>
      </w:r>
      <w:r w:rsidR="00D2622B">
        <w:rPr>
          <w:rFonts w:ascii="Verdana" w:hAnsi="Verdana"/>
          <w:szCs w:val="20"/>
        </w:rPr>
        <w:t xml:space="preserve"> изх. № КД-04-31/28.02</w:t>
      </w:r>
      <w:r w:rsidR="00EE0878">
        <w:rPr>
          <w:rFonts w:ascii="Verdana" w:hAnsi="Verdana"/>
          <w:szCs w:val="20"/>
        </w:rPr>
        <w:t>.2017</w:t>
      </w:r>
      <w:r w:rsidR="00313996" w:rsidRPr="004E39D7">
        <w:rPr>
          <w:rFonts w:ascii="Verdana" w:hAnsi="Verdana"/>
          <w:szCs w:val="20"/>
        </w:rPr>
        <w:t xml:space="preserve">г. БД ИБР Пловдив е дала заключение за допустимост на инвестиционното предложение от гледна точка </w:t>
      </w:r>
      <w:r>
        <w:rPr>
          <w:rFonts w:ascii="Verdana" w:hAnsi="Verdana"/>
          <w:szCs w:val="20"/>
        </w:rPr>
        <w:t>на</w:t>
      </w:r>
      <w:r w:rsidR="00D2622B">
        <w:rPr>
          <w:rFonts w:ascii="Verdana" w:hAnsi="Verdana"/>
          <w:szCs w:val="20"/>
        </w:rPr>
        <w:t xml:space="preserve"> ПУРБ на ИБР, ПУРН на ИБР и постигане на целите на околната среда</w:t>
      </w:r>
      <w:r w:rsidR="00185D2A" w:rsidRPr="004E39D7">
        <w:rPr>
          <w:rFonts w:ascii="Verdana" w:hAnsi="Verdana"/>
          <w:szCs w:val="20"/>
        </w:rPr>
        <w:t>.</w:t>
      </w:r>
    </w:p>
    <w:p w:rsidR="00C446FD" w:rsidRPr="00C446FD" w:rsidRDefault="003D172D" w:rsidP="00C446FD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C446FD" w:rsidRPr="00C446FD" w:rsidRDefault="00C446FD" w:rsidP="00C446F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C446FD">
        <w:rPr>
          <w:rFonts w:ascii="Verdana" w:hAnsi="Verdana"/>
          <w:lang w:val="bg-BG"/>
        </w:rPr>
        <w:t>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</w:t>
      </w:r>
      <w:r>
        <w:rPr>
          <w:rFonts w:ascii="Verdana" w:hAnsi="Verdana"/>
          <w:lang w:val="bg-BG"/>
        </w:rPr>
        <w:t xml:space="preserve">зката защитена зона </w:t>
      </w:r>
      <w:r w:rsidRPr="00C446FD">
        <w:rPr>
          <w:rFonts w:ascii="Verdana" w:hAnsi="Verdana"/>
          <w:lang w:val="bg-BG"/>
        </w:rPr>
        <w:t>BG0000578 „Река Марица”</w:t>
      </w:r>
      <w:r>
        <w:rPr>
          <w:rFonts w:ascii="Verdana" w:hAnsi="Verdana"/>
          <w:lang w:val="bg-BG"/>
        </w:rPr>
        <w:t>.</w:t>
      </w:r>
    </w:p>
    <w:p w:rsidR="00C446FD" w:rsidRPr="00C446FD" w:rsidRDefault="00C446FD" w:rsidP="00C446F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C446FD">
        <w:rPr>
          <w:rFonts w:ascii="Verdana" w:hAnsi="Verdana"/>
          <w:lang w:val="bg-BG"/>
        </w:rPr>
        <w:t>Имота се намира на около 10 км. от най-близката защитена зона. ИП ще се осъществи в границите на имота, без да се налага заемане на допълнителни площи. Поради това, отдалечеността на имота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C446FD" w:rsidRPr="00C446FD" w:rsidRDefault="00C446FD" w:rsidP="00C446FD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C446FD">
        <w:rPr>
          <w:rFonts w:ascii="Verdana" w:hAnsi="Verdana"/>
          <w:lang w:val="bg-BG"/>
        </w:rPr>
        <w:t>Реализирането на инвестиционното предложение не предпо</w:t>
      </w:r>
      <w:r>
        <w:rPr>
          <w:rFonts w:ascii="Verdana" w:hAnsi="Verdana"/>
          <w:lang w:val="bg-BG"/>
        </w:rPr>
        <w:t xml:space="preserve">лага генериране на емисии и </w:t>
      </w:r>
      <w:r w:rsidRPr="00C446FD">
        <w:rPr>
          <w:rFonts w:ascii="Verdana" w:hAnsi="Verdana"/>
          <w:lang w:val="bg-BG"/>
        </w:rPr>
        <w:t>отпадъци във вид и количества, които могат да окажат значително</w:t>
      </w:r>
      <w:r>
        <w:rPr>
          <w:rFonts w:ascii="Verdana" w:hAnsi="Verdana"/>
          <w:lang w:val="bg-BG"/>
        </w:rPr>
        <w:t xml:space="preserve"> отрицателно въздействие върху </w:t>
      </w:r>
      <w:r w:rsidRPr="00C446FD">
        <w:rPr>
          <w:rFonts w:ascii="Verdana" w:hAnsi="Verdana"/>
          <w:lang w:val="bg-BG"/>
        </w:rPr>
        <w:t>защитената зона и нейните елементи.</w:t>
      </w:r>
    </w:p>
    <w:p w:rsidR="002B0470" w:rsidRPr="002B0470" w:rsidRDefault="002B0470" w:rsidP="002B0470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546DA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</w:t>
      </w:r>
      <w:proofErr w:type="spellStart"/>
      <w:r w:rsidRPr="00B45884">
        <w:rPr>
          <w:rFonts w:ascii="Verdana" w:hAnsi="Verdana"/>
          <w:sz w:val="20"/>
          <w:szCs w:val="20"/>
          <w:lang w:val="bg-BG"/>
        </w:rPr>
        <w:t>земеползването</w:t>
      </w:r>
      <w:proofErr w:type="spellEnd"/>
      <w:r w:rsidRPr="00B45884">
        <w:rPr>
          <w:rFonts w:ascii="Verdana" w:hAnsi="Verdana"/>
          <w:sz w:val="20"/>
          <w:szCs w:val="20"/>
          <w:lang w:val="bg-BG"/>
        </w:rPr>
        <w:t xml:space="preserve"> в района. </w:t>
      </w:r>
    </w:p>
    <w:p w:rsidR="00424FA2" w:rsidRDefault="00B45884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 xml:space="preserve">Инвестиционното предложение е за изграждане на </w:t>
      </w:r>
      <w:r w:rsidR="00387009">
        <w:rPr>
          <w:rFonts w:ascii="Verdana" w:hAnsi="Verdana"/>
          <w:sz w:val="20"/>
          <w:szCs w:val="20"/>
          <w:lang w:val="bg-BG"/>
        </w:rPr>
        <w:t>малки къщи или бунгала</w:t>
      </w:r>
      <w:r w:rsidR="008D7BFC">
        <w:rPr>
          <w:rFonts w:ascii="Verdana" w:hAnsi="Verdana"/>
          <w:sz w:val="20"/>
          <w:szCs w:val="20"/>
          <w:lang w:val="bg-BG"/>
        </w:rPr>
        <w:t xml:space="preserve"> за краткотраен отдих, спортна площадка</w:t>
      </w:r>
      <w:r w:rsidR="00E7031B" w:rsidRPr="00E7031B">
        <w:rPr>
          <w:rFonts w:ascii="Verdana" w:hAnsi="Verdana"/>
          <w:sz w:val="20"/>
          <w:szCs w:val="20"/>
          <w:lang w:val="bg-BG"/>
        </w:rPr>
        <w:t>, както и заведение за обществено хранене</w:t>
      </w:r>
      <w:r w:rsidRPr="00546DAD">
        <w:rPr>
          <w:rFonts w:ascii="Verdana" w:hAnsi="Verdana"/>
          <w:sz w:val="20"/>
          <w:szCs w:val="20"/>
          <w:lang w:val="bg-BG"/>
        </w:rPr>
        <w:t xml:space="preserve">, ще се формират само </w:t>
      </w:r>
      <w:proofErr w:type="spellStart"/>
      <w:r w:rsidRPr="00546DAD">
        <w:rPr>
          <w:rFonts w:ascii="Verdana" w:hAnsi="Verdana"/>
          <w:sz w:val="20"/>
          <w:szCs w:val="20"/>
          <w:lang w:val="bg-BG"/>
        </w:rPr>
        <w:t>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>ни</w:t>
      </w:r>
      <w:proofErr w:type="spellEnd"/>
      <w:r w:rsidRPr="00546DAD">
        <w:rPr>
          <w:rFonts w:ascii="Verdana" w:hAnsi="Verdana"/>
          <w:sz w:val="20"/>
          <w:szCs w:val="20"/>
          <w:lang w:val="bg-BG"/>
        </w:rPr>
        <w:t xml:space="preserve">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330D1A" w:rsidRDefault="00330D1A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8431F9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8431F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431F9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8431F9">
        <w:rPr>
          <w:rFonts w:ascii="Verdana" w:hAnsi="Verdana"/>
          <w:sz w:val="20"/>
          <w:szCs w:val="20"/>
          <w:lang w:val="ru-RU"/>
        </w:rPr>
        <w:t xml:space="preserve">. № </w:t>
      </w:r>
      <w:r w:rsidR="00E7031B">
        <w:rPr>
          <w:rFonts w:ascii="Verdana" w:hAnsi="Verdana"/>
          <w:sz w:val="20"/>
          <w:szCs w:val="20"/>
          <w:lang w:val="bg-BG"/>
        </w:rPr>
        <w:t>4007</w:t>
      </w:r>
      <w:r w:rsidRPr="008431F9">
        <w:rPr>
          <w:rFonts w:ascii="Verdana" w:hAnsi="Verdana"/>
          <w:sz w:val="20"/>
          <w:szCs w:val="20"/>
          <w:lang w:val="ru-RU"/>
        </w:rPr>
        <w:t>/</w:t>
      </w:r>
      <w:r w:rsidR="00E4261A">
        <w:rPr>
          <w:rFonts w:ascii="Verdana" w:hAnsi="Verdana"/>
          <w:sz w:val="20"/>
          <w:szCs w:val="20"/>
          <w:lang w:val="bg-BG"/>
        </w:rPr>
        <w:t>05</w:t>
      </w:r>
      <w:r w:rsidR="00E4261A">
        <w:rPr>
          <w:rFonts w:ascii="Verdana" w:hAnsi="Verdana"/>
          <w:sz w:val="20"/>
          <w:szCs w:val="20"/>
          <w:lang w:val="ru-RU"/>
        </w:rPr>
        <w:t>.05</w:t>
      </w:r>
      <w:r w:rsidRPr="008431F9">
        <w:rPr>
          <w:rFonts w:ascii="Verdana" w:hAnsi="Verdana"/>
          <w:sz w:val="20"/>
          <w:szCs w:val="20"/>
          <w:lang w:val="bg-BG"/>
        </w:rPr>
        <w:t>.</w:t>
      </w:r>
      <w:r w:rsidRPr="008431F9">
        <w:rPr>
          <w:rFonts w:ascii="Verdana" w:hAnsi="Verdana"/>
          <w:sz w:val="20"/>
          <w:szCs w:val="20"/>
          <w:lang w:val="ru-RU"/>
        </w:rPr>
        <w:t>2017</w:t>
      </w:r>
      <w:r w:rsidRPr="008431F9">
        <w:rPr>
          <w:rFonts w:ascii="Verdana" w:hAnsi="Verdana"/>
          <w:sz w:val="20"/>
          <w:szCs w:val="20"/>
          <w:lang w:val="bg-BG"/>
        </w:rPr>
        <w:t xml:space="preserve"> </w:t>
      </w:r>
      <w:r w:rsidRPr="008431F9">
        <w:rPr>
          <w:rFonts w:ascii="Verdana" w:hAnsi="Verdana"/>
          <w:sz w:val="20"/>
          <w:szCs w:val="20"/>
          <w:lang w:val="ru-RU"/>
        </w:rPr>
        <w:t>г. РЗИ - Пловдив е определила, че</w:t>
      </w:r>
      <w:r w:rsidR="00546DAD" w:rsidRPr="008431F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431F9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8431F9">
        <w:rPr>
          <w:rFonts w:ascii="Verdana" w:hAnsi="Verdana"/>
          <w:sz w:val="20"/>
          <w:szCs w:val="20"/>
          <w:lang w:val="ru-RU"/>
        </w:rPr>
        <w:t xml:space="preserve"> характера на </w:t>
      </w:r>
      <w:proofErr w:type="spellStart"/>
      <w:r w:rsidR="008431F9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8431F9">
        <w:rPr>
          <w:rFonts w:ascii="Verdana" w:hAnsi="Verdana"/>
          <w:sz w:val="20"/>
          <w:szCs w:val="20"/>
          <w:lang w:val="ru-RU"/>
        </w:rPr>
        <w:t xml:space="preserve"> предложение, не се </w:t>
      </w:r>
      <w:proofErr w:type="spellStart"/>
      <w:r w:rsidR="008431F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8431F9">
        <w:rPr>
          <w:rFonts w:ascii="Verdana" w:hAnsi="Verdana"/>
          <w:sz w:val="20"/>
          <w:szCs w:val="20"/>
          <w:lang w:val="ru-RU"/>
        </w:rPr>
        <w:t xml:space="preserve"> </w:t>
      </w:r>
      <w:r w:rsidR="00E4261A">
        <w:rPr>
          <w:rFonts w:ascii="Verdana" w:hAnsi="Verdana"/>
          <w:sz w:val="20"/>
          <w:szCs w:val="20"/>
          <w:lang w:val="ru-RU"/>
        </w:rPr>
        <w:t xml:space="preserve">риск за </w:t>
      </w:r>
      <w:proofErr w:type="spellStart"/>
      <w:r w:rsidR="00E4261A">
        <w:rPr>
          <w:rFonts w:ascii="Verdana" w:hAnsi="Verdana"/>
          <w:sz w:val="20"/>
          <w:szCs w:val="20"/>
          <w:lang w:val="ru-RU"/>
        </w:rPr>
        <w:t>здравето</w:t>
      </w:r>
      <w:proofErr w:type="spellEnd"/>
      <w:r w:rsidR="00E4261A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E4261A">
        <w:rPr>
          <w:rFonts w:ascii="Verdana" w:hAnsi="Verdana"/>
          <w:sz w:val="20"/>
          <w:szCs w:val="20"/>
          <w:lang w:val="ru-RU"/>
        </w:rPr>
        <w:t>хората</w:t>
      </w:r>
      <w:proofErr w:type="spellEnd"/>
      <w:r w:rsidR="008431F9">
        <w:rPr>
          <w:rFonts w:ascii="Verdana" w:hAnsi="Verdana"/>
          <w:sz w:val="20"/>
          <w:szCs w:val="20"/>
          <w:lang w:val="ru-RU"/>
        </w:rPr>
        <w:t>.</w:t>
      </w:r>
    </w:p>
    <w:p w:rsidR="00156C19" w:rsidRP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 xml:space="preserve">От </w:t>
      </w:r>
      <w:proofErr w:type="spellStart"/>
      <w:r w:rsidRPr="008431F9">
        <w:rPr>
          <w:rFonts w:ascii="Verdana" w:hAnsi="Verdana"/>
          <w:sz w:val="20"/>
          <w:szCs w:val="20"/>
          <w:lang w:val="ru-RU"/>
        </w:rPr>
        <w:t>реализацията</w:t>
      </w:r>
      <w:proofErr w:type="spellEnd"/>
      <w:r w:rsidRPr="008431F9">
        <w:rPr>
          <w:rFonts w:ascii="Verdana" w:hAnsi="Verdana"/>
          <w:sz w:val="20"/>
          <w:szCs w:val="20"/>
          <w:lang w:val="ru-RU"/>
        </w:rPr>
        <w:t xml:space="preserve">, както и от </w:t>
      </w:r>
      <w:proofErr w:type="spellStart"/>
      <w:r w:rsidRPr="008431F9">
        <w:rPr>
          <w:rFonts w:ascii="Verdana" w:hAnsi="Verdana"/>
          <w:sz w:val="20"/>
          <w:szCs w:val="20"/>
          <w:lang w:val="ru-RU"/>
        </w:rPr>
        <w:t>последващата</w:t>
      </w:r>
      <w:proofErr w:type="spellEnd"/>
      <w:r w:rsidRPr="008431F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431F9">
        <w:rPr>
          <w:rFonts w:ascii="Verdana" w:hAnsi="Verdana"/>
          <w:sz w:val="20"/>
          <w:szCs w:val="20"/>
          <w:lang w:val="ru-RU"/>
        </w:rPr>
        <w:t>експлоатация</w:t>
      </w:r>
      <w:proofErr w:type="spellEnd"/>
      <w:r w:rsidRPr="008431F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8431F9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8431F9">
        <w:rPr>
          <w:rFonts w:ascii="Verdana" w:hAnsi="Verdana"/>
          <w:sz w:val="20"/>
          <w:szCs w:val="20"/>
          <w:lang w:val="ru-RU"/>
        </w:rPr>
        <w:t xml:space="preserve"> предложение не се </w:t>
      </w:r>
      <w:proofErr w:type="spellStart"/>
      <w:r w:rsidRPr="008431F9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Pr="008431F9">
        <w:rPr>
          <w:rFonts w:ascii="Verdana" w:hAnsi="Verdana"/>
          <w:sz w:val="20"/>
          <w:szCs w:val="20"/>
          <w:lang w:val="ru-RU"/>
        </w:rPr>
        <w:t xml:space="preserve"> да има </w:t>
      </w:r>
      <w:proofErr w:type="spellStart"/>
      <w:r w:rsidRPr="008431F9">
        <w:rPr>
          <w:rFonts w:ascii="Verdana" w:hAnsi="Verdana"/>
          <w:sz w:val="20"/>
          <w:szCs w:val="20"/>
          <w:lang w:val="ru-RU"/>
        </w:rPr>
        <w:t>трансгранични</w:t>
      </w:r>
      <w:proofErr w:type="spellEnd"/>
      <w:r w:rsidRPr="008431F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8431F9">
        <w:rPr>
          <w:rFonts w:ascii="Verdana" w:hAnsi="Verdana"/>
          <w:sz w:val="20"/>
          <w:szCs w:val="20"/>
          <w:lang w:val="ru-RU"/>
        </w:rPr>
        <w:t>въздействия</w:t>
      </w:r>
      <w:proofErr w:type="spellEnd"/>
      <w:r w:rsidRPr="008431F9">
        <w:rPr>
          <w:rFonts w:ascii="Verdana" w:hAnsi="Verdana"/>
          <w:sz w:val="20"/>
          <w:szCs w:val="20"/>
          <w:lang w:val="ru-RU"/>
        </w:rPr>
        <w:t>.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76448E" w:rsidRPr="0076448E" w:rsidRDefault="0076448E" w:rsidP="0076448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Съгласно изискванията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ОВОС</w:t>
      </w:r>
      <w:r>
        <w:rPr>
          <w:rFonts w:ascii="Verdana" w:hAnsi="Verdana"/>
          <w:lang w:val="bg-BG"/>
        </w:rPr>
        <w:t xml:space="preserve">, възложителят е уведомил писмено за инвестиционното си </w:t>
      </w:r>
      <w:r w:rsidR="00E75872">
        <w:rPr>
          <w:rFonts w:ascii="Verdana" w:hAnsi="Verdana"/>
          <w:lang w:val="bg-BG"/>
        </w:rPr>
        <w:t>н</w:t>
      </w:r>
      <w:r w:rsidR="00E7031B">
        <w:rPr>
          <w:rFonts w:ascii="Verdana" w:hAnsi="Verdana"/>
          <w:lang w:val="bg-BG"/>
        </w:rPr>
        <w:t>амерение Кмета на Община Раковски</w:t>
      </w:r>
      <w:r w:rsidR="00BD5EAD">
        <w:rPr>
          <w:rFonts w:ascii="Verdana" w:hAnsi="Verdana"/>
          <w:lang w:val="bg-BG"/>
        </w:rPr>
        <w:t xml:space="preserve"> и</w:t>
      </w:r>
      <w:r w:rsidR="00E7031B">
        <w:rPr>
          <w:rFonts w:ascii="Verdana" w:hAnsi="Verdana"/>
          <w:lang w:val="bg-BG"/>
        </w:rPr>
        <w:t xml:space="preserve"> Кмета на с. Белозем</w:t>
      </w:r>
      <w:r>
        <w:rPr>
          <w:rFonts w:ascii="Verdana" w:hAnsi="Verdana"/>
          <w:lang w:val="bg-BG"/>
        </w:rPr>
        <w:t>.</w:t>
      </w:r>
    </w:p>
    <w:p w:rsidR="00CC1C60" w:rsidRPr="00E7031B" w:rsidRDefault="00CC1C60" w:rsidP="00E7031B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proofErr w:type="spellStart"/>
      <w:r w:rsidRPr="00EF37A1">
        <w:rPr>
          <w:rFonts w:ascii="Verdana" w:hAnsi="Verdana"/>
        </w:rPr>
        <w:t>изискванията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</w:t>
      </w:r>
      <w:proofErr w:type="spellEnd"/>
      <w:r w:rsidRPr="00EF37A1">
        <w:rPr>
          <w:rFonts w:ascii="Verdana" w:hAnsi="Verdana"/>
        </w:rPr>
        <w:t xml:space="preserve">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Наредбата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за</w:t>
      </w:r>
      <w:proofErr w:type="spellEnd"/>
      <w:r w:rsidRPr="00EF37A1">
        <w:rPr>
          <w:rFonts w:ascii="Verdana" w:hAnsi="Verdana"/>
        </w:rPr>
        <w:t xml:space="preserve">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5E3D73">
        <w:rPr>
          <w:rFonts w:ascii="Verdana" w:hAnsi="Verdana"/>
          <w:lang w:val="bg-BG"/>
        </w:rPr>
        <w:t xml:space="preserve">ОС на </w:t>
      </w:r>
      <w:r w:rsidR="00E7031B">
        <w:rPr>
          <w:rFonts w:ascii="Verdana" w:hAnsi="Verdana"/>
          <w:lang w:val="bg-BG"/>
        </w:rPr>
        <w:t>Община Раковски и Кмета на с. Белозем.</w:t>
      </w:r>
    </w:p>
    <w:p w:rsidR="00560874" w:rsidRPr="00E7031B" w:rsidRDefault="00E7031B" w:rsidP="00E7031B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Община Раковски и Кмета на с. Белозем </w:t>
      </w:r>
      <w:r w:rsidR="00D479DD" w:rsidRPr="00E7031B">
        <w:rPr>
          <w:rFonts w:ascii="Verdana" w:hAnsi="Verdana"/>
          <w:lang w:val="bg-BG"/>
        </w:rPr>
        <w:t xml:space="preserve">писмено са </w:t>
      </w:r>
      <w:r w:rsidR="00CC1C60" w:rsidRPr="00E7031B">
        <w:rPr>
          <w:rFonts w:ascii="Verdana" w:hAnsi="Verdana"/>
          <w:lang w:val="bg-BG"/>
        </w:rPr>
        <w:t>информира</w:t>
      </w:r>
      <w:r w:rsidR="00D479DD" w:rsidRPr="00E7031B">
        <w:rPr>
          <w:rFonts w:ascii="Verdana" w:hAnsi="Verdana"/>
          <w:lang w:val="bg-BG"/>
        </w:rPr>
        <w:t>ли</w:t>
      </w:r>
      <w:r w:rsidR="00CC1C60" w:rsidRPr="00E7031B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</w:t>
      </w:r>
      <w:proofErr w:type="spellStart"/>
      <w:r w:rsidRPr="00EF37A1">
        <w:rPr>
          <w:rFonts w:ascii="Verdana" w:hAnsi="Verdana"/>
        </w:rPr>
        <w:t>момента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издаване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настоящото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решение</w:t>
      </w:r>
      <w:proofErr w:type="spellEnd"/>
      <w:r w:rsidRPr="00EF37A1">
        <w:rPr>
          <w:rFonts w:ascii="Verdana" w:hAnsi="Verdana"/>
        </w:rPr>
        <w:t xml:space="preserve"> в РИОСВ-</w:t>
      </w:r>
      <w:proofErr w:type="spellStart"/>
      <w:r w:rsidRPr="00EF37A1">
        <w:rPr>
          <w:rFonts w:ascii="Verdana" w:hAnsi="Verdana"/>
        </w:rPr>
        <w:t>Пловдив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са </w:t>
      </w:r>
      <w:proofErr w:type="spellStart"/>
      <w:r w:rsidRPr="00EF37A1">
        <w:rPr>
          <w:rFonts w:ascii="Verdana" w:hAnsi="Verdana"/>
        </w:rPr>
        <w:t>изразени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устно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депозирани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писмено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жалби</w:t>
      </w:r>
      <w:proofErr w:type="spellEnd"/>
      <w:r w:rsidRPr="00EF37A1">
        <w:rPr>
          <w:rFonts w:ascii="Verdana" w:hAnsi="Verdana"/>
        </w:rPr>
        <w:t xml:space="preserve">, </w:t>
      </w:r>
      <w:proofErr w:type="spellStart"/>
      <w:r w:rsidRPr="00EF37A1">
        <w:rPr>
          <w:rFonts w:ascii="Verdana" w:hAnsi="Verdana"/>
        </w:rPr>
        <w:t>възражения</w:t>
      </w:r>
      <w:proofErr w:type="spellEnd"/>
      <w:r w:rsidRPr="00EF37A1">
        <w:rPr>
          <w:rFonts w:ascii="Verdana" w:hAnsi="Verdana"/>
        </w:rPr>
        <w:t xml:space="preserve"> и </w:t>
      </w:r>
      <w:proofErr w:type="spellStart"/>
      <w:r w:rsidRPr="00EF37A1">
        <w:rPr>
          <w:rFonts w:ascii="Verdana" w:hAnsi="Verdana"/>
        </w:rPr>
        <w:t>становища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срещу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реализацията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инвестиционното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предложение</w:t>
      </w:r>
      <w:proofErr w:type="spellEnd"/>
      <w:r w:rsidRPr="00EF37A1">
        <w:rPr>
          <w:rFonts w:ascii="Verdana" w:hAnsi="Verdana"/>
        </w:rPr>
        <w:t>.</w:t>
      </w:r>
    </w:p>
    <w:p w:rsidR="00205583" w:rsidRDefault="00205583" w:rsidP="00205583">
      <w:pPr>
        <w:pStyle w:val="a7"/>
        <w:tabs>
          <w:tab w:val="left" w:pos="9356"/>
        </w:tabs>
        <w:spacing w:before="100" w:beforeAutospacing="1" w:after="100" w:afterAutospacing="1"/>
        <w:ind w:left="-142" w:right="189" w:firstLine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следните условия:</w:t>
      </w:r>
    </w:p>
    <w:p w:rsidR="00E74817" w:rsidRPr="00E7031B" w:rsidRDefault="007F0EBD" w:rsidP="00E74817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-9" w:firstLine="426"/>
        <w:textAlignment w:val="auto"/>
        <w:rPr>
          <w:rFonts w:ascii="Verdana" w:hAnsi="Verdana"/>
          <w:i/>
        </w:rPr>
      </w:pPr>
      <w:proofErr w:type="spellStart"/>
      <w:r w:rsidRPr="00E7031B">
        <w:rPr>
          <w:rFonts w:ascii="Verdana" w:hAnsi="Verdana"/>
        </w:rPr>
        <w:t>Водовземането</w:t>
      </w:r>
      <w:proofErr w:type="spellEnd"/>
      <w:r w:rsidR="00205583" w:rsidRPr="00E7031B">
        <w:rPr>
          <w:rFonts w:ascii="Verdana" w:hAnsi="Verdana"/>
        </w:rPr>
        <w:t xml:space="preserve"> от </w:t>
      </w:r>
      <w:r w:rsidR="00E7031B" w:rsidRPr="00E7031B">
        <w:rPr>
          <w:rFonts w:ascii="Verdana" w:hAnsi="Verdana"/>
        </w:rPr>
        <w:t>предвидения тръбен кладенец</w:t>
      </w:r>
      <w:r w:rsidRPr="00E7031B">
        <w:rPr>
          <w:rFonts w:ascii="Verdana" w:hAnsi="Verdana"/>
        </w:rPr>
        <w:t>,</w:t>
      </w:r>
      <w:r w:rsidR="00205583" w:rsidRPr="00E7031B">
        <w:rPr>
          <w:rFonts w:ascii="Verdana" w:hAnsi="Verdana"/>
        </w:rPr>
        <w:t xml:space="preserve"> може да се</w:t>
      </w:r>
      <w:r w:rsidRPr="00E7031B">
        <w:rPr>
          <w:rFonts w:ascii="Verdana" w:hAnsi="Verdana"/>
        </w:rPr>
        <w:t xml:space="preserve"> извърши</w:t>
      </w:r>
      <w:r w:rsidR="00205583" w:rsidRPr="00E7031B">
        <w:rPr>
          <w:rFonts w:ascii="Verdana" w:hAnsi="Verdana"/>
        </w:rPr>
        <w:t xml:space="preserve"> само при спазване на всички процедури по разрешителен режим, съгласно чл. 50, ал. 7, т. 1 от </w:t>
      </w:r>
      <w:r w:rsidR="00205583" w:rsidRPr="00E7031B">
        <w:rPr>
          <w:rFonts w:ascii="Verdana" w:hAnsi="Verdana"/>
          <w:i/>
        </w:rPr>
        <w:t>Закона за водите.</w:t>
      </w:r>
    </w:p>
    <w:p w:rsidR="003D172D" w:rsidRPr="00E7031B" w:rsidRDefault="00205583" w:rsidP="00205583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-9" w:firstLine="426"/>
        <w:textAlignment w:val="auto"/>
        <w:rPr>
          <w:rFonts w:ascii="Verdana" w:hAnsi="Verdana"/>
        </w:rPr>
      </w:pPr>
      <w:r w:rsidRPr="00E7031B">
        <w:rPr>
          <w:rFonts w:ascii="Verdana" w:hAnsi="Verdana"/>
          <w:lang w:eastAsia="bg-BG"/>
        </w:rPr>
        <w:t xml:space="preserve">Предвид това, че отпадъчните води от дейността на обекта ще се </w:t>
      </w:r>
      <w:proofErr w:type="spellStart"/>
      <w:r w:rsidRPr="00E7031B">
        <w:rPr>
          <w:rFonts w:ascii="Verdana" w:hAnsi="Verdana"/>
          <w:lang w:eastAsia="bg-BG"/>
        </w:rPr>
        <w:t>заустват</w:t>
      </w:r>
      <w:proofErr w:type="spellEnd"/>
      <w:r w:rsidRPr="00E7031B">
        <w:rPr>
          <w:rFonts w:ascii="Verdana" w:hAnsi="Verdana"/>
          <w:lang w:eastAsia="bg-BG"/>
        </w:rPr>
        <w:t xml:space="preserve"> във </w:t>
      </w:r>
      <w:proofErr w:type="spellStart"/>
      <w:r w:rsidRPr="00E7031B">
        <w:rPr>
          <w:rFonts w:ascii="Verdana" w:hAnsi="Verdana"/>
          <w:lang w:eastAsia="bg-BG"/>
        </w:rPr>
        <w:t>водоплътна</w:t>
      </w:r>
      <w:proofErr w:type="spellEnd"/>
      <w:r w:rsidRPr="00E7031B">
        <w:rPr>
          <w:rFonts w:ascii="Verdana" w:hAnsi="Verdana"/>
          <w:lang w:eastAsia="bg-BG"/>
        </w:rPr>
        <w:t xml:space="preserve"> </w:t>
      </w:r>
      <w:proofErr w:type="spellStart"/>
      <w:r w:rsidRPr="00E7031B">
        <w:rPr>
          <w:rFonts w:ascii="Verdana" w:hAnsi="Verdana"/>
          <w:lang w:eastAsia="bg-BG"/>
        </w:rPr>
        <w:t>изгребна</w:t>
      </w:r>
      <w:proofErr w:type="spellEnd"/>
      <w:r w:rsidRPr="00E7031B">
        <w:rPr>
          <w:rFonts w:ascii="Verdana" w:hAnsi="Verdana"/>
          <w:lang w:eastAsia="bg-BG"/>
        </w:rPr>
        <w:t xml:space="preserve"> яма е необходимо</w:t>
      </w:r>
      <w:r w:rsidRPr="00E7031B">
        <w:rPr>
          <w:rFonts w:ascii="Verdana" w:hAnsi="Verdana"/>
        </w:rPr>
        <w:t xml:space="preserve"> да се сключи договор с </w:t>
      </w:r>
      <w:r w:rsidR="00114CC8" w:rsidRPr="00E7031B">
        <w:rPr>
          <w:rFonts w:ascii="Verdana" w:hAnsi="Verdana"/>
        </w:rPr>
        <w:t>оторизирана фирма</w:t>
      </w:r>
      <w:r w:rsidR="00E7031B" w:rsidRPr="00E7031B">
        <w:rPr>
          <w:rFonts w:ascii="Verdana" w:hAnsi="Verdana"/>
        </w:rPr>
        <w:t xml:space="preserve"> за извозване и приемане</w:t>
      </w:r>
      <w:r w:rsidRPr="00E7031B">
        <w:rPr>
          <w:rFonts w:ascii="Verdana" w:hAnsi="Verdana"/>
        </w:rPr>
        <w:t xml:space="preserve"> на отпадъчните води в съществуваща ПСОВ.</w:t>
      </w: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7754B" w:rsidRDefault="00F7754B" w:rsidP="00F7754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  <w:r w:rsidRPr="00774B12">
        <w:rPr>
          <w:rFonts w:ascii="Verdana" w:hAnsi="Verdana"/>
          <w:b/>
        </w:rPr>
        <w:t>При промяна на възложителя, на параметрите на инвестиционното предложение или на някое от обстоятелствата, при които е било издадено решение за преценяване на необходимостта от ОВОС, възложителят или новият възложител трябва да уведоми своевременно РИОСВ-Пловдив.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7E6958" w:rsidRDefault="007E6958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C308BE">
        <w:rPr>
          <w:rFonts w:ascii="Verdana" w:hAnsi="Verdana"/>
          <w:b/>
          <w:lang w:val="bg-BG"/>
        </w:rPr>
        <w:t xml:space="preserve">         01.06.</w:t>
      </w:r>
      <w:r w:rsidRPr="00082649">
        <w:rPr>
          <w:rFonts w:ascii="Verdana" w:hAnsi="Verdana"/>
          <w:b/>
        </w:rPr>
        <w:t>201</w:t>
      </w:r>
      <w:r w:rsidR="00C31CBA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EF314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3D172D" w:rsidRPr="00082649">
        <w:rPr>
          <w:rFonts w:ascii="Verdana" w:hAnsi="Verdana"/>
          <w:i/>
          <w:lang w:val="ru-RU"/>
        </w:rPr>
        <w:t xml:space="preserve">РИОСВ - Пловдив </w:t>
      </w: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8E3849" w:rsidRDefault="00EF314D" w:rsidP="00EF314D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8E3849">
        <w:rPr>
          <w:rFonts w:ascii="Verdana" w:eastAsia="SimSun" w:hAnsi="Verdana"/>
          <w:color w:val="FFFFFF" w:themeColor="background1"/>
          <w:lang w:eastAsia="zh-CN"/>
        </w:rPr>
        <w:t xml:space="preserve"> </w:t>
      </w:r>
    </w:p>
    <w:sectPr w:rsidR="00EF314D" w:rsidRPr="008E3849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F93" w:rsidRDefault="00B72F93">
      <w:r>
        <w:separator/>
      </w:r>
    </w:p>
  </w:endnote>
  <w:endnote w:type="continuationSeparator" w:id="0">
    <w:p w:rsidR="00B72F93" w:rsidRDefault="00B7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F93" w:rsidRDefault="00B72F93">
      <w:r>
        <w:separator/>
      </w:r>
    </w:p>
  </w:footnote>
  <w:footnote w:type="continuationSeparator" w:id="0">
    <w:p w:rsidR="00B72F93" w:rsidRDefault="00B7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9A3EF7"/>
    <w:multiLevelType w:val="hybridMultilevel"/>
    <w:tmpl w:val="43464AC2"/>
    <w:lvl w:ilvl="0" w:tplc="37C00F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2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9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31"/>
  </w:num>
  <w:num w:numId="4">
    <w:abstractNumId w:val="25"/>
  </w:num>
  <w:num w:numId="5">
    <w:abstractNumId w:val="33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3"/>
  </w:num>
  <w:num w:numId="10">
    <w:abstractNumId w:val="30"/>
  </w:num>
  <w:num w:numId="11">
    <w:abstractNumId w:val="5"/>
  </w:num>
  <w:num w:numId="12">
    <w:abstractNumId w:val="22"/>
  </w:num>
  <w:num w:numId="13">
    <w:abstractNumId w:val="5"/>
  </w:num>
  <w:num w:numId="14">
    <w:abstractNumId w:val="23"/>
  </w:num>
  <w:num w:numId="15">
    <w:abstractNumId w:val="9"/>
  </w:num>
  <w:num w:numId="16">
    <w:abstractNumId w:val="4"/>
  </w:num>
  <w:num w:numId="17">
    <w:abstractNumId w:val="12"/>
  </w:num>
  <w:num w:numId="18">
    <w:abstractNumId w:val="19"/>
  </w:num>
  <w:num w:numId="19">
    <w:abstractNumId w:val="10"/>
  </w:num>
  <w:num w:numId="20">
    <w:abstractNumId w:val="7"/>
  </w:num>
  <w:num w:numId="21">
    <w:abstractNumId w:val="27"/>
  </w:num>
  <w:num w:numId="22">
    <w:abstractNumId w:val="20"/>
  </w:num>
  <w:num w:numId="23">
    <w:abstractNumId w:val="21"/>
  </w:num>
  <w:num w:numId="24">
    <w:abstractNumId w:val="32"/>
  </w:num>
  <w:num w:numId="25">
    <w:abstractNumId w:val="3"/>
  </w:num>
  <w:num w:numId="26">
    <w:abstractNumId w:val="2"/>
  </w:num>
  <w:num w:numId="27">
    <w:abstractNumId w:val="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6"/>
  </w:num>
  <w:num w:numId="36">
    <w:abstractNumId w:val="8"/>
  </w:num>
  <w:num w:numId="37">
    <w:abstractNumId w:val="29"/>
  </w:num>
  <w:num w:numId="38">
    <w:abstractNumId w:val="16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2D33"/>
    <w:rsid w:val="000257B0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40"/>
    <w:rsid w:val="000741CE"/>
    <w:rsid w:val="000741E2"/>
    <w:rsid w:val="000816BF"/>
    <w:rsid w:val="00082649"/>
    <w:rsid w:val="0008552A"/>
    <w:rsid w:val="000A33E5"/>
    <w:rsid w:val="000B0557"/>
    <w:rsid w:val="000B098A"/>
    <w:rsid w:val="000B0C28"/>
    <w:rsid w:val="000B417C"/>
    <w:rsid w:val="000B7CD8"/>
    <w:rsid w:val="000C0084"/>
    <w:rsid w:val="000C2B05"/>
    <w:rsid w:val="000C7647"/>
    <w:rsid w:val="000D0B21"/>
    <w:rsid w:val="000E1986"/>
    <w:rsid w:val="000E3A3F"/>
    <w:rsid w:val="000F0548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7FF"/>
    <w:rsid w:val="00113BB2"/>
    <w:rsid w:val="00113C5B"/>
    <w:rsid w:val="001148F3"/>
    <w:rsid w:val="00114CC8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19E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0EF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5D2A"/>
    <w:rsid w:val="001869B5"/>
    <w:rsid w:val="00187B9F"/>
    <w:rsid w:val="00194297"/>
    <w:rsid w:val="00194BC2"/>
    <w:rsid w:val="00195BCC"/>
    <w:rsid w:val="00195FFA"/>
    <w:rsid w:val="001961C9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5583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18EB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4318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1BDA"/>
    <w:rsid w:val="002E245E"/>
    <w:rsid w:val="002E25EF"/>
    <w:rsid w:val="002E4909"/>
    <w:rsid w:val="002E4D4C"/>
    <w:rsid w:val="002E7271"/>
    <w:rsid w:val="002F0262"/>
    <w:rsid w:val="002F047F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996"/>
    <w:rsid w:val="00313B32"/>
    <w:rsid w:val="0031479C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0B0B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1ADC"/>
    <w:rsid w:val="0037412F"/>
    <w:rsid w:val="00375A50"/>
    <w:rsid w:val="00375B44"/>
    <w:rsid w:val="00376255"/>
    <w:rsid w:val="00377112"/>
    <w:rsid w:val="00383572"/>
    <w:rsid w:val="00386101"/>
    <w:rsid w:val="00386F59"/>
    <w:rsid w:val="00387009"/>
    <w:rsid w:val="0039122B"/>
    <w:rsid w:val="00393BF2"/>
    <w:rsid w:val="00397005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611E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05FB"/>
    <w:rsid w:val="003E3E45"/>
    <w:rsid w:val="003E46F4"/>
    <w:rsid w:val="003F02F9"/>
    <w:rsid w:val="003F056F"/>
    <w:rsid w:val="003F592F"/>
    <w:rsid w:val="003F6F61"/>
    <w:rsid w:val="004008AB"/>
    <w:rsid w:val="00401548"/>
    <w:rsid w:val="004018E9"/>
    <w:rsid w:val="00401B60"/>
    <w:rsid w:val="00401F85"/>
    <w:rsid w:val="0040383A"/>
    <w:rsid w:val="004039E1"/>
    <w:rsid w:val="00404298"/>
    <w:rsid w:val="00404BF6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27A37"/>
    <w:rsid w:val="00427CE4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0270"/>
    <w:rsid w:val="0046297F"/>
    <w:rsid w:val="00463196"/>
    <w:rsid w:val="00463353"/>
    <w:rsid w:val="004641D1"/>
    <w:rsid w:val="00464AC6"/>
    <w:rsid w:val="00464E25"/>
    <w:rsid w:val="0046583D"/>
    <w:rsid w:val="00465F9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20E2"/>
    <w:rsid w:val="004C3144"/>
    <w:rsid w:val="004C684C"/>
    <w:rsid w:val="004D25D5"/>
    <w:rsid w:val="004D2DBB"/>
    <w:rsid w:val="004D494D"/>
    <w:rsid w:val="004D6424"/>
    <w:rsid w:val="004D7CE8"/>
    <w:rsid w:val="004E1510"/>
    <w:rsid w:val="004E2F74"/>
    <w:rsid w:val="004E39D7"/>
    <w:rsid w:val="004E60BE"/>
    <w:rsid w:val="004F3EA7"/>
    <w:rsid w:val="004F4646"/>
    <w:rsid w:val="004F6CD8"/>
    <w:rsid w:val="004F765C"/>
    <w:rsid w:val="00500992"/>
    <w:rsid w:val="00500A6A"/>
    <w:rsid w:val="00502326"/>
    <w:rsid w:val="0050393C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3ECD"/>
    <w:rsid w:val="005854D6"/>
    <w:rsid w:val="00586A98"/>
    <w:rsid w:val="0059006F"/>
    <w:rsid w:val="00590B42"/>
    <w:rsid w:val="005944F1"/>
    <w:rsid w:val="0059731C"/>
    <w:rsid w:val="005A39A1"/>
    <w:rsid w:val="005A3B17"/>
    <w:rsid w:val="005A4419"/>
    <w:rsid w:val="005A6766"/>
    <w:rsid w:val="005A700C"/>
    <w:rsid w:val="005B1CC4"/>
    <w:rsid w:val="005B484E"/>
    <w:rsid w:val="005B58EC"/>
    <w:rsid w:val="005B69F7"/>
    <w:rsid w:val="005B7D47"/>
    <w:rsid w:val="005C0BF8"/>
    <w:rsid w:val="005C27A1"/>
    <w:rsid w:val="005C296D"/>
    <w:rsid w:val="005C2E85"/>
    <w:rsid w:val="005C32A1"/>
    <w:rsid w:val="005C34A3"/>
    <w:rsid w:val="005C536B"/>
    <w:rsid w:val="005C7119"/>
    <w:rsid w:val="005C7B4D"/>
    <w:rsid w:val="005D0F06"/>
    <w:rsid w:val="005D4175"/>
    <w:rsid w:val="005D7788"/>
    <w:rsid w:val="005E3990"/>
    <w:rsid w:val="005E3D73"/>
    <w:rsid w:val="005E41D2"/>
    <w:rsid w:val="005E5FA2"/>
    <w:rsid w:val="005E61EE"/>
    <w:rsid w:val="005E68BA"/>
    <w:rsid w:val="005E6924"/>
    <w:rsid w:val="005E6927"/>
    <w:rsid w:val="005F0008"/>
    <w:rsid w:val="005F265F"/>
    <w:rsid w:val="005F2AA9"/>
    <w:rsid w:val="005F394D"/>
    <w:rsid w:val="005F5E28"/>
    <w:rsid w:val="00601F48"/>
    <w:rsid w:val="00602A0B"/>
    <w:rsid w:val="00604466"/>
    <w:rsid w:val="00607EE2"/>
    <w:rsid w:val="0061175E"/>
    <w:rsid w:val="006142A9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45D09"/>
    <w:rsid w:val="006508A4"/>
    <w:rsid w:val="00651147"/>
    <w:rsid w:val="006517B8"/>
    <w:rsid w:val="00655214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77761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6D"/>
    <w:rsid w:val="006B0B9A"/>
    <w:rsid w:val="006B349F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6997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1349"/>
    <w:rsid w:val="00712119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3ACD"/>
    <w:rsid w:val="00734418"/>
    <w:rsid w:val="007356B8"/>
    <w:rsid w:val="00735898"/>
    <w:rsid w:val="00737BF8"/>
    <w:rsid w:val="0074012E"/>
    <w:rsid w:val="007410CA"/>
    <w:rsid w:val="00742548"/>
    <w:rsid w:val="00744BCC"/>
    <w:rsid w:val="00745B15"/>
    <w:rsid w:val="00747AB5"/>
    <w:rsid w:val="00750B4C"/>
    <w:rsid w:val="00756F55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3BDF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09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34B"/>
    <w:rsid w:val="007D770B"/>
    <w:rsid w:val="007E46BA"/>
    <w:rsid w:val="007E54C3"/>
    <w:rsid w:val="007E6958"/>
    <w:rsid w:val="007E6D90"/>
    <w:rsid w:val="007F0EBD"/>
    <w:rsid w:val="007F37B5"/>
    <w:rsid w:val="007F4078"/>
    <w:rsid w:val="007F516E"/>
    <w:rsid w:val="007F573A"/>
    <w:rsid w:val="008004DF"/>
    <w:rsid w:val="008009E2"/>
    <w:rsid w:val="0080105F"/>
    <w:rsid w:val="00802F1E"/>
    <w:rsid w:val="008030EF"/>
    <w:rsid w:val="0080442E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26C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375E7"/>
    <w:rsid w:val="00842F0C"/>
    <w:rsid w:val="008431F9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5CB9"/>
    <w:rsid w:val="00856E4D"/>
    <w:rsid w:val="008577D0"/>
    <w:rsid w:val="00861FDB"/>
    <w:rsid w:val="008634BA"/>
    <w:rsid w:val="008637E7"/>
    <w:rsid w:val="00871986"/>
    <w:rsid w:val="00871E7E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B0206"/>
    <w:rsid w:val="008B1300"/>
    <w:rsid w:val="008B4B6A"/>
    <w:rsid w:val="008B7D3B"/>
    <w:rsid w:val="008C04DD"/>
    <w:rsid w:val="008C19C9"/>
    <w:rsid w:val="008C233A"/>
    <w:rsid w:val="008C45CA"/>
    <w:rsid w:val="008D190B"/>
    <w:rsid w:val="008D2A97"/>
    <w:rsid w:val="008D3F9B"/>
    <w:rsid w:val="008D44A0"/>
    <w:rsid w:val="008D7BFC"/>
    <w:rsid w:val="008D7DB7"/>
    <w:rsid w:val="008E0330"/>
    <w:rsid w:val="008E106C"/>
    <w:rsid w:val="008E3849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1493"/>
    <w:rsid w:val="0091271A"/>
    <w:rsid w:val="00915070"/>
    <w:rsid w:val="00915F80"/>
    <w:rsid w:val="00916E69"/>
    <w:rsid w:val="00920340"/>
    <w:rsid w:val="00920F58"/>
    <w:rsid w:val="00925D2D"/>
    <w:rsid w:val="009269D0"/>
    <w:rsid w:val="00927326"/>
    <w:rsid w:val="00933CE9"/>
    <w:rsid w:val="0093612F"/>
    <w:rsid w:val="00936425"/>
    <w:rsid w:val="009369C3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1EB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2507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3B76"/>
    <w:rsid w:val="009E3BD4"/>
    <w:rsid w:val="009E403B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17E8D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44BE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6AF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6F3B"/>
    <w:rsid w:val="00AA7E83"/>
    <w:rsid w:val="00AB1304"/>
    <w:rsid w:val="00AB38B2"/>
    <w:rsid w:val="00AC1DEE"/>
    <w:rsid w:val="00AC3DF6"/>
    <w:rsid w:val="00AC4C10"/>
    <w:rsid w:val="00AC53B7"/>
    <w:rsid w:val="00AC6060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8D6"/>
    <w:rsid w:val="00AD7EC3"/>
    <w:rsid w:val="00AE0070"/>
    <w:rsid w:val="00AE0D44"/>
    <w:rsid w:val="00AE5517"/>
    <w:rsid w:val="00AE6CEE"/>
    <w:rsid w:val="00AF1C23"/>
    <w:rsid w:val="00AF1EC0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44B8"/>
    <w:rsid w:val="00B05C8B"/>
    <w:rsid w:val="00B07238"/>
    <w:rsid w:val="00B07401"/>
    <w:rsid w:val="00B07AA3"/>
    <w:rsid w:val="00B11347"/>
    <w:rsid w:val="00B12A89"/>
    <w:rsid w:val="00B142F0"/>
    <w:rsid w:val="00B15540"/>
    <w:rsid w:val="00B20F64"/>
    <w:rsid w:val="00B213B9"/>
    <w:rsid w:val="00B228E7"/>
    <w:rsid w:val="00B24070"/>
    <w:rsid w:val="00B25BF0"/>
    <w:rsid w:val="00B27B64"/>
    <w:rsid w:val="00B27BF5"/>
    <w:rsid w:val="00B306C8"/>
    <w:rsid w:val="00B30906"/>
    <w:rsid w:val="00B30E28"/>
    <w:rsid w:val="00B333C5"/>
    <w:rsid w:val="00B35C03"/>
    <w:rsid w:val="00B360B8"/>
    <w:rsid w:val="00B363D0"/>
    <w:rsid w:val="00B45884"/>
    <w:rsid w:val="00B47478"/>
    <w:rsid w:val="00B5077A"/>
    <w:rsid w:val="00B52870"/>
    <w:rsid w:val="00B5289A"/>
    <w:rsid w:val="00B54CDF"/>
    <w:rsid w:val="00B61297"/>
    <w:rsid w:val="00B615AF"/>
    <w:rsid w:val="00B6161A"/>
    <w:rsid w:val="00B66235"/>
    <w:rsid w:val="00B72F93"/>
    <w:rsid w:val="00B734E9"/>
    <w:rsid w:val="00B73C5B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2190"/>
    <w:rsid w:val="00BC3799"/>
    <w:rsid w:val="00BC39DC"/>
    <w:rsid w:val="00BC403E"/>
    <w:rsid w:val="00BD0D4D"/>
    <w:rsid w:val="00BD1094"/>
    <w:rsid w:val="00BD112B"/>
    <w:rsid w:val="00BD5211"/>
    <w:rsid w:val="00BD53FD"/>
    <w:rsid w:val="00BD5EA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1A39"/>
    <w:rsid w:val="00C12BC0"/>
    <w:rsid w:val="00C178C2"/>
    <w:rsid w:val="00C21030"/>
    <w:rsid w:val="00C22493"/>
    <w:rsid w:val="00C226FB"/>
    <w:rsid w:val="00C24CF6"/>
    <w:rsid w:val="00C250E0"/>
    <w:rsid w:val="00C26219"/>
    <w:rsid w:val="00C27CB4"/>
    <w:rsid w:val="00C308BE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7BA"/>
    <w:rsid w:val="00C41DB3"/>
    <w:rsid w:val="00C446FD"/>
    <w:rsid w:val="00C45D30"/>
    <w:rsid w:val="00C4670D"/>
    <w:rsid w:val="00C46B3F"/>
    <w:rsid w:val="00C473A4"/>
    <w:rsid w:val="00C47978"/>
    <w:rsid w:val="00C53CB0"/>
    <w:rsid w:val="00C53D3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57DC"/>
    <w:rsid w:val="00CB6F36"/>
    <w:rsid w:val="00CC02A3"/>
    <w:rsid w:val="00CC1C60"/>
    <w:rsid w:val="00CC4327"/>
    <w:rsid w:val="00CC52AA"/>
    <w:rsid w:val="00CC5760"/>
    <w:rsid w:val="00CC6C84"/>
    <w:rsid w:val="00CD19C3"/>
    <w:rsid w:val="00CD1F06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4B7"/>
    <w:rsid w:val="00CF6DFC"/>
    <w:rsid w:val="00D03322"/>
    <w:rsid w:val="00D03B87"/>
    <w:rsid w:val="00D04E38"/>
    <w:rsid w:val="00D05AD4"/>
    <w:rsid w:val="00D06060"/>
    <w:rsid w:val="00D0715A"/>
    <w:rsid w:val="00D208E5"/>
    <w:rsid w:val="00D21523"/>
    <w:rsid w:val="00D22467"/>
    <w:rsid w:val="00D259F5"/>
    <w:rsid w:val="00D2622B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0377"/>
    <w:rsid w:val="00D51ECC"/>
    <w:rsid w:val="00D530CC"/>
    <w:rsid w:val="00D5359C"/>
    <w:rsid w:val="00D55CF6"/>
    <w:rsid w:val="00D55F72"/>
    <w:rsid w:val="00D5764A"/>
    <w:rsid w:val="00D57AA5"/>
    <w:rsid w:val="00D600EE"/>
    <w:rsid w:val="00D61AE4"/>
    <w:rsid w:val="00D62EA9"/>
    <w:rsid w:val="00D63307"/>
    <w:rsid w:val="00D63FC0"/>
    <w:rsid w:val="00D6639D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0E9E"/>
    <w:rsid w:val="00D922EB"/>
    <w:rsid w:val="00D92E66"/>
    <w:rsid w:val="00D93AB6"/>
    <w:rsid w:val="00D95908"/>
    <w:rsid w:val="00D960CD"/>
    <w:rsid w:val="00DA0C65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D7357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218E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3752D"/>
    <w:rsid w:val="00E4169D"/>
    <w:rsid w:val="00E4261A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048A"/>
    <w:rsid w:val="00E6535C"/>
    <w:rsid w:val="00E701D4"/>
    <w:rsid w:val="00E7031B"/>
    <w:rsid w:val="00E72202"/>
    <w:rsid w:val="00E725D1"/>
    <w:rsid w:val="00E7266E"/>
    <w:rsid w:val="00E7307C"/>
    <w:rsid w:val="00E73B77"/>
    <w:rsid w:val="00E74817"/>
    <w:rsid w:val="00E748DF"/>
    <w:rsid w:val="00E7573E"/>
    <w:rsid w:val="00E75872"/>
    <w:rsid w:val="00E8208C"/>
    <w:rsid w:val="00E84FA8"/>
    <w:rsid w:val="00E865C6"/>
    <w:rsid w:val="00E866C8"/>
    <w:rsid w:val="00E86DE1"/>
    <w:rsid w:val="00E875AF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0878"/>
    <w:rsid w:val="00EE17DF"/>
    <w:rsid w:val="00EE3DE1"/>
    <w:rsid w:val="00EE73BA"/>
    <w:rsid w:val="00EE7FE0"/>
    <w:rsid w:val="00EF0AE6"/>
    <w:rsid w:val="00EF1A67"/>
    <w:rsid w:val="00EF1B4D"/>
    <w:rsid w:val="00EF314D"/>
    <w:rsid w:val="00EF3A26"/>
    <w:rsid w:val="00EF787E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3EE7"/>
    <w:rsid w:val="00F3492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093E"/>
    <w:rsid w:val="00F6185A"/>
    <w:rsid w:val="00F64E00"/>
    <w:rsid w:val="00F653D3"/>
    <w:rsid w:val="00F6695F"/>
    <w:rsid w:val="00F70F7A"/>
    <w:rsid w:val="00F71E77"/>
    <w:rsid w:val="00F72CF1"/>
    <w:rsid w:val="00F7754B"/>
    <w:rsid w:val="00F806AE"/>
    <w:rsid w:val="00F817A0"/>
    <w:rsid w:val="00F837D1"/>
    <w:rsid w:val="00F84A00"/>
    <w:rsid w:val="00F84C65"/>
    <w:rsid w:val="00F85AE1"/>
    <w:rsid w:val="00F8716D"/>
    <w:rsid w:val="00F9295B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">
    <w:name w:val="Char Char Char Знак Знак Char Char Знак Знак Char Char Знак Знак"/>
    <w:basedOn w:val="a"/>
    <w:semiHidden/>
    <w:rsid w:val="003F592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4">
    <w:name w:val="Char Char Char Char Char Char Char Char Char Char Char Char"/>
    <w:basedOn w:val="a"/>
    <w:rsid w:val="009E40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350B0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CharCharCharCharCharCharCharChar5">
    <w:name w:val="Char Char Char Char Char Char Char Char Char Char Char Char"/>
    <w:basedOn w:val="a"/>
    <w:rsid w:val="00F70F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">
    <w:name w:val="Char Char Char Знак Знак Char Char Знак Знак Char Char Знак Знак"/>
    <w:basedOn w:val="a"/>
    <w:semiHidden/>
    <w:rsid w:val="003F592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4">
    <w:name w:val="Char Char Char Char Char Char Char Char Char Char Char Char"/>
    <w:basedOn w:val="a"/>
    <w:rsid w:val="009E40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350B0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CharCharCharCharCharCharCharChar5">
    <w:name w:val="Char Char Char Char Char Char Char Char Char Char Char Char"/>
    <w:basedOn w:val="a"/>
    <w:rsid w:val="00F70F7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5DA7-DFDB-4FDE-B9B6-DECF3933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1755</Words>
  <Characters>12014</Characters>
  <Application>Microsoft Office Word</Application>
  <DocSecurity>0</DocSecurity>
  <Lines>100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51</cp:revision>
  <cp:lastPrinted>2017-05-29T07:10:00Z</cp:lastPrinted>
  <dcterms:created xsi:type="dcterms:W3CDTF">2017-05-17T07:21:00Z</dcterms:created>
  <dcterms:modified xsi:type="dcterms:W3CDTF">2019-09-25T08:11:00Z</dcterms:modified>
</cp:coreProperties>
</file>