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43" w:rsidRPr="00ED5B8B" w:rsidRDefault="00BF4843" w:rsidP="00F5186E">
      <w:pPr>
        <w:ind w:right="567"/>
        <w:jc w:val="center"/>
        <w:rPr>
          <w:rFonts w:ascii="Verdana" w:hAnsi="Verdana"/>
          <w:b/>
          <w:sz w:val="28"/>
          <w:szCs w:val="28"/>
          <w:u w:val="single"/>
          <w:lang w:val="ru-RU"/>
        </w:rPr>
      </w:pPr>
    </w:p>
    <w:p w:rsidR="003A7B71" w:rsidRPr="00AB0558" w:rsidRDefault="003A7B71" w:rsidP="00F5186E">
      <w:pPr>
        <w:ind w:right="567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ПВ-</w:t>
      </w:r>
      <w:r w:rsidR="003B1FA5">
        <w:rPr>
          <w:rFonts w:ascii="Verdana" w:hAnsi="Verdana"/>
          <w:b/>
          <w:sz w:val="28"/>
          <w:szCs w:val="28"/>
          <w:lang w:val="ru-RU"/>
        </w:rPr>
        <w:t>4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3B1FA5">
        <w:rPr>
          <w:rFonts w:ascii="Verdana" w:hAnsi="Verdana"/>
          <w:b/>
          <w:sz w:val="28"/>
          <w:szCs w:val="28"/>
          <w:lang w:val="ru-RU"/>
        </w:rPr>
        <w:t>6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F5186E">
      <w:pPr>
        <w:tabs>
          <w:tab w:val="left" w:pos="5160"/>
        </w:tabs>
        <w:ind w:left="3540" w:right="567" w:hanging="120"/>
        <w:jc w:val="center"/>
        <w:rPr>
          <w:rFonts w:ascii="Verdana" w:hAnsi="Verdana"/>
          <w:b/>
          <w:lang w:val="ru-RU"/>
        </w:rPr>
      </w:pPr>
    </w:p>
    <w:p w:rsidR="00B934F3" w:rsidRDefault="003A7B71" w:rsidP="00301BF2">
      <w:pPr>
        <w:pStyle w:val="af0"/>
        <w:ind w:left="0"/>
        <w:jc w:val="both"/>
        <w:rPr>
          <w:rFonts w:ascii="Verdana" w:hAnsi="Verdana"/>
          <w:lang w:val="ru-RU"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2016A0">
        <w:rPr>
          <w:rFonts w:ascii="Verdana" w:hAnsi="Verdana"/>
          <w:lang w:val="ru-RU"/>
        </w:rPr>
        <w:t>Процедурата</w:t>
      </w:r>
      <w:proofErr w:type="spellEnd"/>
      <w:r w:rsidRPr="002016A0">
        <w:rPr>
          <w:rFonts w:ascii="Verdana" w:hAnsi="Verdana"/>
          <w:lang w:val="ru-RU"/>
        </w:rPr>
        <w:t xml:space="preserve">  по</w:t>
      </w:r>
      <w:proofErr w:type="gramEnd"/>
      <w:r w:rsidRPr="002016A0">
        <w:rPr>
          <w:rFonts w:ascii="Verdana" w:hAnsi="Verdana"/>
          <w:lang w:val="ru-RU"/>
        </w:rPr>
        <w:t xml:space="preserve"> </w:t>
      </w:r>
      <w:proofErr w:type="spellStart"/>
      <w:r w:rsidRPr="002016A0">
        <w:rPr>
          <w:rFonts w:ascii="Verdana" w:hAnsi="Verdana"/>
          <w:lang w:val="ru-RU"/>
        </w:rPr>
        <w:t>реда</w:t>
      </w:r>
      <w:proofErr w:type="spellEnd"/>
      <w:r w:rsidRPr="002016A0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Pr="002016A0">
        <w:rPr>
          <w:rFonts w:ascii="Verdana" w:hAnsi="Verdana"/>
          <w:lang w:val="ru-RU"/>
        </w:rPr>
        <w:t>опазване</w:t>
      </w:r>
      <w:proofErr w:type="spellEnd"/>
      <w:r w:rsidRPr="002016A0">
        <w:rPr>
          <w:rFonts w:ascii="Verdana" w:hAnsi="Verdana"/>
          <w:lang w:val="ru-RU"/>
        </w:rPr>
        <w:t xml:space="preserve"> на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за </w:t>
      </w:r>
      <w:proofErr w:type="spellStart"/>
      <w:r w:rsidRPr="002016A0">
        <w:rPr>
          <w:rFonts w:ascii="Verdana" w:hAnsi="Verdana"/>
          <w:lang w:val="ru-RU"/>
        </w:rPr>
        <w:t>инвестиционно</w:t>
      </w:r>
      <w:proofErr w:type="spellEnd"/>
      <w:r w:rsidRPr="002016A0">
        <w:rPr>
          <w:rFonts w:ascii="Verdana" w:hAnsi="Verdana"/>
          <w:lang w:val="ru-RU"/>
        </w:rPr>
        <w:t xml:space="preserve"> предложение /ИП/:</w:t>
      </w:r>
      <w:r w:rsidR="00F36BFE">
        <w:rPr>
          <w:rFonts w:ascii="Verdana" w:hAnsi="Verdana"/>
          <w:b/>
          <w:lang w:val="ru-RU"/>
        </w:rPr>
        <w:t xml:space="preserve"> </w:t>
      </w:r>
      <w:r w:rsidR="00301BF2" w:rsidRPr="00301BF2">
        <w:rPr>
          <w:rFonts w:ascii="Verdana" w:hAnsi="Verdana"/>
          <w:b/>
          <w:szCs w:val="20"/>
        </w:rPr>
        <w:t>Обществено обслужващи дейности - търговия, автосервиз за разфасоване на стари автомобили</w:t>
      </w:r>
      <w:r w:rsidR="00031009">
        <w:rPr>
          <w:rFonts w:ascii="Verdana" w:hAnsi="Verdana"/>
          <w:b/>
          <w:szCs w:val="20"/>
        </w:rPr>
        <w:t xml:space="preserve"> </w:t>
      </w:r>
      <w:r w:rsidR="00031009">
        <w:rPr>
          <w:rFonts w:ascii="Verdana" w:hAnsi="Verdana"/>
          <w:b/>
          <w:szCs w:val="20"/>
          <w:lang w:val="en-US"/>
        </w:rPr>
        <w:t>(</w:t>
      </w:r>
      <w:r w:rsidR="00031009">
        <w:rPr>
          <w:rFonts w:ascii="Verdana" w:hAnsi="Verdana"/>
          <w:b/>
          <w:szCs w:val="20"/>
        </w:rPr>
        <w:t>ИУМПС</w:t>
      </w:r>
      <w:r w:rsidR="00031009">
        <w:rPr>
          <w:rFonts w:ascii="Verdana" w:hAnsi="Verdana"/>
          <w:b/>
          <w:szCs w:val="20"/>
          <w:lang w:val="en-US"/>
        </w:rPr>
        <w:t>)</w:t>
      </w:r>
      <w:r w:rsidR="00301BF2" w:rsidRPr="00301BF2">
        <w:rPr>
          <w:rFonts w:eastAsia="Times New Roman"/>
          <w:sz w:val="24"/>
          <w:lang w:eastAsia="en-US"/>
        </w:rPr>
        <w:t xml:space="preserve"> </w:t>
      </w:r>
      <w:r w:rsidR="00301BF2">
        <w:rPr>
          <w:rFonts w:eastAsia="Times New Roman"/>
          <w:sz w:val="24"/>
          <w:lang w:eastAsia="en-US"/>
        </w:rPr>
        <w:t xml:space="preserve"> </w:t>
      </w:r>
      <w:r w:rsidR="00301BF2" w:rsidRPr="00301BF2">
        <w:rPr>
          <w:rFonts w:ascii="Verdana" w:eastAsia="Times New Roman" w:hAnsi="Verdana"/>
          <w:szCs w:val="20"/>
          <w:lang w:eastAsia="en-US"/>
        </w:rPr>
        <w:t>в имот № 004020 местност “Острова” в з-ще на с. Оризари, община “Родопи”</w:t>
      </w:r>
      <w:r w:rsidR="00301BF2">
        <w:rPr>
          <w:rFonts w:ascii="Verdana" w:eastAsia="Times New Roman" w:hAnsi="Verdana"/>
          <w:szCs w:val="20"/>
          <w:lang w:eastAsia="en-US"/>
        </w:rPr>
        <w:t xml:space="preserve"> </w:t>
      </w:r>
      <w:r>
        <w:rPr>
          <w:rFonts w:ascii="Verdana" w:hAnsi="Verdana"/>
        </w:rPr>
        <w:t xml:space="preserve"> </w:t>
      </w:r>
      <w:r w:rsidRPr="002016A0">
        <w:rPr>
          <w:rFonts w:ascii="Verdana" w:hAnsi="Verdana"/>
          <w:lang w:val="ru-RU"/>
        </w:rPr>
        <w:t xml:space="preserve">е </w:t>
      </w:r>
      <w:proofErr w:type="spellStart"/>
      <w:r w:rsidRPr="002016A0">
        <w:rPr>
          <w:rFonts w:ascii="Verdana" w:hAnsi="Verdana"/>
          <w:lang w:val="ru-RU"/>
        </w:rPr>
        <w:t>започнала</w:t>
      </w:r>
      <w:proofErr w:type="spellEnd"/>
      <w:r w:rsidRPr="002016A0">
        <w:rPr>
          <w:rFonts w:ascii="Verdana" w:hAnsi="Verdana"/>
          <w:lang w:val="ru-RU"/>
        </w:rPr>
        <w:t xml:space="preserve"> с </w:t>
      </w:r>
      <w:proofErr w:type="spellStart"/>
      <w:r w:rsidRPr="002016A0">
        <w:rPr>
          <w:rFonts w:ascii="Verdana" w:hAnsi="Verdana"/>
          <w:lang w:val="ru-RU"/>
        </w:rPr>
        <w:t>внасяне</w:t>
      </w:r>
      <w:proofErr w:type="spellEnd"/>
      <w:r w:rsidRPr="002016A0">
        <w:rPr>
          <w:rFonts w:ascii="Verdana" w:hAnsi="Verdana"/>
          <w:lang w:val="ru-RU"/>
        </w:rPr>
        <w:t xml:space="preserve"> в </w:t>
      </w:r>
      <w:proofErr w:type="spellStart"/>
      <w:r w:rsidRPr="002016A0">
        <w:rPr>
          <w:rFonts w:ascii="Verdana" w:hAnsi="Verdana"/>
          <w:lang w:val="ru-RU"/>
        </w:rPr>
        <w:t>Регионалната</w:t>
      </w:r>
      <w:proofErr w:type="spellEnd"/>
      <w:r w:rsidRPr="002016A0">
        <w:rPr>
          <w:rFonts w:ascii="Verdana" w:hAnsi="Verdana"/>
          <w:lang w:val="ru-RU"/>
        </w:rPr>
        <w:t xml:space="preserve"> инспекция по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и водите – гр. Пловдив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301BF2">
        <w:rPr>
          <w:rFonts w:ascii="Verdana" w:hAnsi="Verdana"/>
          <w:lang w:val="ru-RU"/>
        </w:rPr>
        <w:t>104</w:t>
      </w:r>
      <w:r w:rsidRPr="002016A0">
        <w:rPr>
          <w:rFonts w:ascii="Verdana" w:hAnsi="Verdana"/>
          <w:lang w:val="ru-RU"/>
        </w:rPr>
        <w:t>/</w:t>
      </w:r>
      <w:r w:rsidR="00301BF2">
        <w:rPr>
          <w:rFonts w:ascii="Verdana" w:hAnsi="Verdana"/>
          <w:lang w:val="ru-RU"/>
        </w:rPr>
        <w:t>25</w:t>
      </w:r>
      <w:r w:rsidRPr="002016A0">
        <w:rPr>
          <w:rFonts w:ascii="Verdana" w:hAnsi="Verdana"/>
          <w:lang w:val="ru-RU"/>
        </w:rPr>
        <w:t>.0</w:t>
      </w:r>
      <w:r w:rsidR="00301BF2">
        <w:rPr>
          <w:rFonts w:ascii="Verdana" w:hAnsi="Verdana"/>
          <w:lang w:val="ru-RU"/>
        </w:rPr>
        <w:t>1</w:t>
      </w:r>
      <w:r w:rsidRPr="002016A0">
        <w:rPr>
          <w:rFonts w:ascii="Verdana" w:hAnsi="Verdana"/>
          <w:lang w:val="ru-RU"/>
        </w:rPr>
        <w:t>.201</w:t>
      </w:r>
      <w:r w:rsidR="00301BF2">
        <w:rPr>
          <w:rFonts w:ascii="Verdana" w:hAnsi="Verdana"/>
          <w:lang w:val="ru-RU"/>
        </w:rPr>
        <w:t>6</w:t>
      </w:r>
      <w:r w:rsidRPr="002016A0">
        <w:rPr>
          <w:rFonts w:ascii="Verdana" w:hAnsi="Verdana"/>
          <w:lang w:val="ru-RU"/>
        </w:rPr>
        <w:t xml:space="preserve"> г. от </w:t>
      </w:r>
      <w:proofErr w:type="spellStart"/>
      <w:r w:rsidRPr="002016A0">
        <w:rPr>
          <w:rFonts w:ascii="Verdana" w:hAnsi="Verdana"/>
          <w:lang w:val="ru-RU"/>
        </w:rPr>
        <w:t>Възложителя</w:t>
      </w:r>
      <w:proofErr w:type="spellEnd"/>
      <w:r w:rsidRPr="002016A0">
        <w:rPr>
          <w:rFonts w:ascii="Verdana" w:hAnsi="Verdana"/>
        </w:rPr>
        <w:t xml:space="preserve">: </w:t>
      </w:r>
      <w:r w:rsidR="000716AD">
        <w:rPr>
          <w:rFonts w:ascii="Verdana" w:hAnsi="Verdana"/>
          <w:lang w:val="ru-RU"/>
        </w:rPr>
        <w:t xml:space="preserve"> </w:t>
      </w:r>
      <w:r w:rsidR="00301BF2" w:rsidRPr="00301BF2">
        <w:rPr>
          <w:rFonts w:ascii="Verdana" w:hAnsi="Verdana"/>
          <w:lang w:val="ru-RU"/>
        </w:rPr>
        <w:t xml:space="preserve">Авточасти и сервиз” ООД, </w:t>
      </w:r>
      <w:r w:rsidR="00155A3A">
        <w:rPr>
          <w:rFonts w:ascii="Verdana" w:hAnsi="Verdana"/>
          <w:lang w:val="ru-RU"/>
        </w:rPr>
        <w:t xml:space="preserve"> </w:t>
      </w:r>
      <w:bookmarkStart w:id="0" w:name="_GoBack"/>
      <w:bookmarkEnd w:id="0"/>
    </w:p>
    <w:p w:rsidR="003A7B71" w:rsidRDefault="003A7B71" w:rsidP="00787B57">
      <w:pPr>
        <w:pStyle w:val="a7"/>
        <w:tabs>
          <w:tab w:val="left" w:pos="8080"/>
          <w:tab w:val="left" w:pos="9498"/>
          <w:tab w:val="left" w:pos="9639"/>
        </w:tabs>
        <w:rPr>
          <w:rFonts w:ascii="Verdana" w:hAnsi="Verdana" w:cs="TimesNewRomanUnicode"/>
          <w:b/>
          <w:lang w:eastAsia="bg-BG"/>
        </w:rPr>
      </w:pPr>
      <w:r w:rsidRPr="000716AD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Със Закона за отпадъците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ЗУО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ДВ, бр. 53 от 2012г.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</w:rPr>
        <w:t xml:space="preserve"> се регламентират </w:t>
      </w:r>
      <w:r w:rsidRPr="00754E1C">
        <w:rPr>
          <w:rFonts w:ascii="Verdana" w:hAnsi="Verdana"/>
          <w:b/>
        </w:rPr>
        <w:t xml:space="preserve"> </w:t>
      </w:r>
      <w:r w:rsidRPr="001C13BF">
        <w:rPr>
          <w:rFonts w:ascii="Verdana" w:hAnsi="Verdana"/>
        </w:rPr>
        <w:t>изисквания</w:t>
      </w:r>
      <w:r>
        <w:rPr>
          <w:rFonts w:ascii="Verdana" w:hAnsi="Verdana"/>
        </w:rPr>
        <w:t xml:space="preserve"> към площадките за извършване на търговска дейност с отпадъци от черни и цветни метали. </w:t>
      </w:r>
      <w:r>
        <w:rPr>
          <w:rFonts w:ascii="Verdana" w:hAnsi="Verdana" w:cs="TimesNewRomanUnicode"/>
          <w:lang w:eastAsia="bg-BG"/>
        </w:rPr>
        <w:t xml:space="preserve">Съгласно чл. 38, ал.1 от ЗУО : </w:t>
      </w:r>
    </w:p>
    <w:p w:rsidR="003A7B71" w:rsidRDefault="003A7B71" w:rsidP="00787B57">
      <w:pPr>
        <w:pStyle w:val="Pa10"/>
        <w:tabs>
          <w:tab w:val="left" w:pos="9498"/>
          <w:tab w:val="left" w:pos="9639"/>
        </w:tabs>
        <w:spacing w:line="240" w:lineRule="auto"/>
        <w:jc w:val="both"/>
        <w:rPr>
          <w:rFonts w:ascii="Verdana" w:hAnsi="Verdana" w:cs="TimokCYR"/>
          <w:i/>
          <w:color w:val="000000"/>
          <w:sz w:val="20"/>
          <w:szCs w:val="20"/>
        </w:rPr>
      </w:pPr>
      <w:r w:rsidRPr="00BE1901">
        <w:rPr>
          <w:rFonts w:ascii="Verdana" w:hAnsi="Verdana" w:cs="TimesNewRomanUnicode"/>
          <w:b/>
          <w:i/>
          <w:sz w:val="20"/>
          <w:szCs w:val="20"/>
        </w:rPr>
        <w:t xml:space="preserve"> </w:t>
      </w:r>
      <w:r w:rsidRPr="00B85090">
        <w:rPr>
          <w:rFonts w:ascii="Verdana" w:hAnsi="Verdana" w:cs="TimesNewRomanUnicode"/>
          <w:i/>
          <w:sz w:val="20"/>
          <w:szCs w:val="20"/>
        </w:rPr>
        <w:t>„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Дейностите с ОЧЦМ, отпадъци от метални опаковки, ИУЕЕО, НУБА и ИУМПС се извършват само на площадки, разположени на територии, за които </w:t>
      </w:r>
      <w:r w:rsidRPr="00F36BFE">
        <w:rPr>
          <w:rFonts w:ascii="Verdana" w:hAnsi="Verdana" w:cs="TimokCYR"/>
          <w:b/>
          <w:i/>
          <w:color w:val="000000"/>
          <w:sz w:val="20"/>
          <w:szCs w:val="20"/>
        </w:rPr>
        <w:t>съгласно устройствен план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 са допустими производствени и складови дейности, на пристанища за обществен транс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softHyphen/>
        <w:t>порт с национално и регионално значение и на обекти на железопътната инфраструктура със стопанско предназначение</w:t>
      </w:r>
      <w:r>
        <w:rPr>
          <w:rFonts w:ascii="Verdana" w:hAnsi="Verdana" w:cs="TimokCYR"/>
          <w:i/>
          <w:color w:val="000000"/>
          <w:sz w:val="20"/>
          <w:szCs w:val="20"/>
        </w:rPr>
        <w:t>”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. </w:t>
      </w:r>
    </w:p>
    <w:p w:rsidR="003A7B71" w:rsidRPr="00FB5BA8" w:rsidRDefault="008A00CB" w:rsidP="00787B57">
      <w:pPr>
        <w:jc w:val="both"/>
        <w:rPr>
          <w:rFonts w:ascii="Verdana" w:hAnsi="Verdana"/>
          <w:lang w:val="ru-RU"/>
        </w:rPr>
      </w:pPr>
      <w:r w:rsidRPr="008A00CB">
        <w:rPr>
          <w:rFonts w:ascii="Verdana" w:hAnsi="Verdana"/>
          <w:b/>
          <w:lang w:val="bg-BG" w:eastAsia="bg-BG"/>
        </w:rPr>
        <w:t>3.</w:t>
      </w:r>
      <w:r>
        <w:rPr>
          <w:rFonts w:ascii="Verdana" w:hAnsi="Verdana"/>
          <w:lang w:val="bg-BG" w:eastAsia="bg-BG"/>
        </w:rPr>
        <w:t xml:space="preserve"> </w:t>
      </w:r>
      <w:r w:rsidR="007817D3" w:rsidRPr="008A00CB">
        <w:rPr>
          <w:rFonts w:ascii="Verdana" w:hAnsi="Verdana"/>
          <w:lang w:val="bg-BG" w:eastAsia="bg-BG"/>
        </w:rPr>
        <w:t xml:space="preserve">Възложителят е представил </w:t>
      </w:r>
      <w:r>
        <w:rPr>
          <w:rFonts w:ascii="Verdana" w:hAnsi="Verdana"/>
          <w:lang w:val="bg-BG" w:eastAsia="bg-BG"/>
        </w:rPr>
        <w:t>скица на имота</w:t>
      </w:r>
      <w:r w:rsidR="0061423C">
        <w:rPr>
          <w:rFonts w:ascii="Verdana" w:hAnsi="Verdana"/>
          <w:lang w:val="bg-BG" w:eastAsia="bg-BG"/>
        </w:rPr>
        <w:t xml:space="preserve"> с</w:t>
      </w:r>
      <w:r w:rsidR="00BF4843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 xml:space="preserve">№ </w:t>
      </w:r>
      <w:r w:rsidR="00B934F3">
        <w:rPr>
          <w:rFonts w:ascii="Verdana" w:hAnsi="Verdana"/>
          <w:lang w:val="bg-BG" w:eastAsia="bg-BG"/>
        </w:rPr>
        <w:t>Ф 01</w:t>
      </w:r>
      <w:r w:rsidR="00301BF2">
        <w:rPr>
          <w:rFonts w:ascii="Verdana" w:hAnsi="Verdana"/>
          <w:lang w:val="bg-BG" w:eastAsia="bg-BG"/>
        </w:rPr>
        <w:t>337</w:t>
      </w:r>
      <w:r>
        <w:rPr>
          <w:rFonts w:ascii="Verdana" w:hAnsi="Verdana"/>
          <w:lang w:val="bg-BG" w:eastAsia="bg-BG"/>
        </w:rPr>
        <w:t>/</w:t>
      </w:r>
      <w:r w:rsidR="00301BF2">
        <w:rPr>
          <w:rFonts w:ascii="Verdana" w:hAnsi="Verdana"/>
          <w:lang w:val="bg-BG" w:eastAsia="bg-BG"/>
        </w:rPr>
        <w:t>05</w:t>
      </w:r>
      <w:r>
        <w:rPr>
          <w:rFonts w:ascii="Verdana" w:hAnsi="Verdana"/>
          <w:lang w:val="bg-BG" w:eastAsia="bg-BG"/>
        </w:rPr>
        <w:t>.</w:t>
      </w:r>
      <w:r w:rsidR="00301BF2">
        <w:rPr>
          <w:rFonts w:ascii="Verdana" w:hAnsi="Verdana"/>
          <w:lang w:val="bg-BG" w:eastAsia="bg-BG"/>
        </w:rPr>
        <w:t>1</w:t>
      </w:r>
      <w:r>
        <w:rPr>
          <w:rFonts w:ascii="Verdana" w:hAnsi="Verdana"/>
          <w:lang w:val="bg-BG" w:eastAsia="bg-BG"/>
        </w:rPr>
        <w:t>0.201</w:t>
      </w:r>
      <w:r w:rsidR="00B934F3">
        <w:rPr>
          <w:rFonts w:ascii="Verdana" w:hAnsi="Verdana"/>
          <w:lang w:val="bg-BG" w:eastAsia="bg-BG"/>
        </w:rPr>
        <w:t>5</w:t>
      </w:r>
      <w:r>
        <w:rPr>
          <w:rFonts w:ascii="Verdana" w:hAnsi="Verdana"/>
          <w:lang w:val="bg-BG" w:eastAsia="bg-BG"/>
        </w:rPr>
        <w:t>г.</w:t>
      </w:r>
      <w:r w:rsidR="00787B57">
        <w:rPr>
          <w:rFonts w:ascii="Verdana" w:hAnsi="Verdana"/>
          <w:lang w:val="bg-BG" w:eastAsia="bg-BG"/>
        </w:rPr>
        <w:t xml:space="preserve"> и планово задание,</w:t>
      </w:r>
      <w:r>
        <w:rPr>
          <w:rFonts w:ascii="Verdana" w:hAnsi="Verdana"/>
          <w:lang w:val="bg-BG" w:eastAsia="bg-BG"/>
        </w:rPr>
        <w:t xml:space="preserve"> определ</w:t>
      </w:r>
      <w:r w:rsidR="0061423C">
        <w:rPr>
          <w:rFonts w:ascii="Verdana" w:hAnsi="Verdana"/>
          <w:lang w:val="bg-BG" w:eastAsia="bg-BG"/>
        </w:rPr>
        <w:t>ящ</w:t>
      </w:r>
      <w:r w:rsidR="00787B57">
        <w:rPr>
          <w:rFonts w:ascii="Verdana" w:hAnsi="Verdana"/>
          <w:lang w:val="bg-BG" w:eastAsia="bg-BG"/>
        </w:rPr>
        <w:t>и</w:t>
      </w:r>
      <w:r>
        <w:rPr>
          <w:rFonts w:ascii="Verdana" w:hAnsi="Verdana"/>
          <w:lang w:val="bg-BG" w:eastAsia="bg-BG"/>
        </w:rPr>
        <w:t xml:space="preserve"> начин</w:t>
      </w:r>
      <w:r w:rsidR="0061423C">
        <w:rPr>
          <w:rFonts w:ascii="Verdana" w:hAnsi="Verdana"/>
          <w:lang w:val="bg-BG" w:eastAsia="bg-BG"/>
        </w:rPr>
        <w:t>а</w:t>
      </w:r>
      <w:r w:rsidR="007470AC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на трайно ползуване</w:t>
      </w:r>
      <w:r w:rsidR="00301BF2">
        <w:rPr>
          <w:rFonts w:ascii="Verdana" w:hAnsi="Verdana"/>
          <w:lang w:val="bg-BG" w:eastAsia="bg-BG"/>
        </w:rPr>
        <w:t xml:space="preserve"> </w:t>
      </w:r>
      <w:r w:rsidR="00301BF2">
        <w:rPr>
          <w:rFonts w:ascii="Verdana" w:hAnsi="Verdana"/>
          <w:lang w:eastAsia="bg-BG"/>
        </w:rPr>
        <w:t>(</w:t>
      </w:r>
      <w:r w:rsidR="00301BF2">
        <w:rPr>
          <w:rFonts w:ascii="Verdana" w:hAnsi="Verdana"/>
          <w:lang w:val="bg-BG" w:eastAsia="bg-BG"/>
        </w:rPr>
        <w:t>НТП</w:t>
      </w:r>
      <w:r w:rsidR="00301BF2">
        <w:rPr>
          <w:rFonts w:ascii="Verdana" w:hAnsi="Verdana"/>
          <w:lang w:eastAsia="bg-BG"/>
        </w:rPr>
        <w:t>)</w:t>
      </w:r>
      <w:r w:rsidR="00787B57">
        <w:rPr>
          <w:rFonts w:ascii="Verdana" w:hAnsi="Verdana"/>
          <w:lang w:val="bg-BG" w:eastAsia="bg-BG"/>
        </w:rPr>
        <w:t xml:space="preserve"> на имот № </w:t>
      </w:r>
      <w:r w:rsidR="00787B57" w:rsidRPr="00787B57">
        <w:rPr>
          <w:rFonts w:ascii="Verdana" w:hAnsi="Verdana"/>
          <w:lang w:val="bg-BG" w:eastAsia="bg-BG"/>
        </w:rPr>
        <w:t>004020</w:t>
      </w:r>
      <w:r w:rsidR="00787B57">
        <w:rPr>
          <w:rFonts w:ascii="Verdana" w:hAnsi="Verdana"/>
          <w:lang w:val="bg-BG" w:eastAsia="bg-BG"/>
        </w:rPr>
        <w:t>,</w:t>
      </w:r>
      <w:r w:rsidR="00787B57" w:rsidRPr="00787B57">
        <w:rPr>
          <w:rFonts w:ascii="Verdana" w:hAnsi="Verdana"/>
          <w:lang w:val="bg-BG" w:eastAsia="bg-BG"/>
        </w:rPr>
        <w:t xml:space="preserve">  с. Оризари</w:t>
      </w:r>
      <w:r w:rsidR="0061423C">
        <w:rPr>
          <w:rFonts w:ascii="Verdana" w:hAnsi="Verdana"/>
          <w:lang w:val="bg-BG" w:eastAsia="bg-BG"/>
        </w:rPr>
        <w:t>, като</w:t>
      </w:r>
      <w:r>
        <w:rPr>
          <w:rFonts w:ascii="Verdana" w:hAnsi="Verdana"/>
          <w:lang w:val="bg-BG" w:eastAsia="bg-BG"/>
        </w:rPr>
        <w:t xml:space="preserve"> </w:t>
      </w:r>
      <w:r w:rsidR="00B934F3">
        <w:rPr>
          <w:rFonts w:ascii="Verdana" w:hAnsi="Verdana"/>
          <w:lang w:val="bg-BG" w:eastAsia="bg-BG"/>
        </w:rPr>
        <w:t>„</w:t>
      </w:r>
      <w:r w:rsidR="00301BF2">
        <w:rPr>
          <w:rFonts w:ascii="Verdana" w:hAnsi="Verdana"/>
          <w:lang w:val="bg-BG" w:eastAsia="bg-BG"/>
        </w:rPr>
        <w:t>нива</w:t>
      </w:r>
      <w:r w:rsidR="00B934F3">
        <w:rPr>
          <w:rFonts w:ascii="Verdana" w:hAnsi="Verdana"/>
          <w:lang w:val="bg-BG" w:eastAsia="bg-BG"/>
        </w:rPr>
        <w:t>“</w:t>
      </w:r>
      <w:r>
        <w:rPr>
          <w:rFonts w:ascii="Verdana" w:hAnsi="Verdana"/>
          <w:lang w:val="bg-BG" w:eastAsia="bg-BG"/>
        </w:rPr>
        <w:t xml:space="preserve">. </w:t>
      </w:r>
      <w:proofErr w:type="spellStart"/>
      <w:r>
        <w:rPr>
          <w:rFonts w:ascii="Verdana" w:hAnsi="Verdana"/>
          <w:lang w:val="ru-RU"/>
        </w:rPr>
        <w:t>Предвид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7470AC">
        <w:rPr>
          <w:rFonts w:ascii="Verdana" w:hAnsi="Verdana"/>
          <w:lang w:val="ru-RU"/>
        </w:rPr>
        <w:t>така</w:t>
      </w:r>
      <w:proofErr w:type="spellEnd"/>
      <w:r w:rsidR="007470AC">
        <w:rPr>
          <w:rFonts w:ascii="Verdana" w:hAnsi="Verdana"/>
          <w:lang w:val="ru-RU"/>
        </w:rPr>
        <w:t xml:space="preserve"> </w:t>
      </w:r>
      <w:proofErr w:type="spellStart"/>
      <w:r w:rsidR="00301BF2">
        <w:rPr>
          <w:rFonts w:ascii="Verdana" w:hAnsi="Verdana"/>
          <w:lang w:val="ru-RU"/>
        </w:rPr>
        <w:t>дефинираният</w:t>
      </w:r>
      <w:proofErr w:type="spellEnd"/>
      <w:r w:rsidR="00301BF2">
        <w:rPr>
          <w:rFonts w:ascii="Verdana" w:hAnsi="Verdana"/>
          <w:lang w:val="ru-RU"/>
        </w:rPr>
        <w:t xml:space="preserve"> НТП на </w:t>
      </w:r>
      <w:proofErr w:type="spellStart"/>
      <w:r w:rsidR="00301BF2">
        <w:rPr>
          <w:rFonts w:ascii="Verdana" w:hAnsi="Verdana"/>
          <w:lang w:val="ru-RU"/>
        </w:rPr>
        <w:t>имота</w:t>
      </w:r>
      <w:proofErr w:type="spellEnd"/>
      <w:r w:rsidR="00301BF2">
        <w:rPr>
          <w:rFonts w:ascii="Verdana" w:hAnsi="Verdana"/>
          <w:lang w:val="ru-RU"/>
        </w:rPr>
        <w:t xml:space="preserve">, </w:t>
      </w:r>
      <w:proofErr w:type="spellStart"/>
      <w:r w:rsidR="00301BF2">
        <w:rPr>
          <w:rFonts w:ascii="Verdana" w:hAnsi="Verdana"/>
          <w:lang w:val="ru-RU"/>
        </w:rPr>
        <w:t>преписката</w:t>
      </w:r>
      <w:proofErr w:type="spellEnd"/>
      <w:r w:rsidR="00301BF2">
        <w:rPr>
          <w:rFonts w:ascii="Verdana" w:hAnsi="Verdana"/>
          <w:lang w:val="ru-RU"/>
        </w:rPr>
        <w:t xml:space="preserve"> е </w:t>
      </w:r>
      <w:proofErr w:type="spellStart"/>
      <w:r w:rsidR="00301BF2">
        <w:rPr>
          <w:rFonts w:ascii="Verdana" w:hAnsi="Verdana"/>
          <w:lang w:val="ru-RU"/>
        </w:rPr>
        <w:t>предоставена</w:t>
      </w:r>
      <w:proofErr w:type="spellEnd"/>
      <w:r w:rsidR="00301BF2">
        <w:rPr>
          <w:rFonts w:ascii="Verdana" w:hAnsi="Verdana"/>
          <w:lang w:val="ru-RU"/>
        </w:rPr>
        <w:t xml:space="preserve"> на Дирекция «КОС» за </w:t>
      </w:r>
      <w:proofErr w:type="spellStart"/>
      <w:r w:rsidR="00301BF2">
        <w:rPr>
          <w:rFonts w:ascii="Verdana" w:hAnsi="Verdana"/>
          <w:lang w:val="ru-RU"/>
        </w:rPr>
        <w:t>произнасяне</w:t>
      </w:r>
      <w:proofErr w:type="spellEnd"/>
      <w:r w:rsidR="00301BF2">
        <w:rPr>
          <w:rFonts w:ascii="Verdana" w:hAnsi="Verdana"/>
          <w:lang w:val="ru-RU"/>
        </w:rPr>
        <w:t xml:space="preserve"> </w:t>
      </w:r>
      <w:proofErr w:type="spellStart"/>
      <w:r w:rsidR="00301BF2">
        <w:rPr>
          <w:rFonts w:ascii="Verdana" w:hAnsi="Verdana"/>
          <w:lang w:val="ru-RU"/>
        </w:rPr>
        <w:t>със</w:t>
      </w:r>
      <w:proofErr w:type="spellEnd"/>
      <w:r w:rsidR="003A7B71" w:rsidRPr="00FB5BA8">
        <w:rPr>
          <w:rFonts w:ascii="Verdana" w:hAnsi="Verdana"/>
          <w:lang w:val="ru-RU"/>
        </w:rPr>
        <w:t xml:space="preserve"> становище</w:t>
      </w:r>
      <w:r w:rsidR="003A7B71">
        <w:rPr>
          <w:rFonts w:ascii="Verdana" w:hAnsi="Verdana"/>
          <w:lang w:val="bg-BG"/>
        </w:rPr>
        <w:t xml:space="preserve"> относно съответствието на предлаган</w:t>
      </w:r>
      <w:r w:rsidR="003266BD">
        <w:rPr>
          <w:rFonts w:ascii="Verdana" w:hAnsi="Verdana"/>
          <w:lang w:val="bg-BG"/>
        </w:rPr>
        <w:t xml:space="preserve">ият имот </w:t>
      </w:r>
      <w:proofErr w:type="gramStart"/>
      <w:r w:rsidR="003A7B71">
        <w:rPr>
          <w:rFonts w:ascii="Verdana" w:hAnsi="Verdana"/>
          <w:lang w:val="bg-BG"/>
        </w:rPr>
        <w:t>с  изисквания</w:t>
      </w:r>
      <w:r w:rsidR="003266BD">
        <w:rPr>
          <w:rFonts w:ascii="Verdana" w:hAnsi="Verdana"/>
          <w:lang w:val="bg-BG"/>
        </w:rPr>
        <w:t>та</w:t>
      </w:r>
      <w:proofErr w:type="gramEnd"/>
      <w:r w:rsidR="003266BD">
        <w:rPr>
          <w:rFonts w:ascii="Verdana" w:hAnsi="Verdana"/>
          <w:lang w:val="bg-BG"/>
        </w:rPr>
        <w:t xml:space="preserve"> по т.2</w:t>
      </w:r>
      <w:r w:rsidR="003A7B71" w:rsidRPr="00FB5BA8">
        <w:rPr>
          <w:rFonts w:ascii="Verdana" w:hAnsi="Verdana"/>
          <w:lang w:val="ru-RU"/>
        </w:rPr>
        <w:t>.</w:t>
      </w:r>
    </w:p>
    <w:p w:rsidR="00D52CBA" w:rsidRPr="007470AC" w:rsidRDefault="008A00CB" w:rsidP="00787B57">
      <w:pPr>
        <w:tabs>
          <w:tab w:val="left" w:pos="9498"/>
          <w:tab w:val="left" w:pos="9639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b/>
          <w:lang w:val="ru-RU"/>
        </w:rPr>
        <w:t>4</w:t>
      </w:r>
      <w:r w:rsidR="003A7B71" w:rsidRPr="000716AD">
        <w:rPr>
          <w:rFonts w:ascii="Verdana" w:hAnsi="Verdana"/>
          <w:b/>
          <w:lang w:val="ru-RU"/>
        </w:rPr>
        <w:t>.</w:t>
      </w:r>
      <w:r w:rsidR="00F36BFE">
        <w:rPr>
          <w:rFonts w:ascii="Verdana" w:hAnsi="Verdana"/>
          <w:b/>
          <w:lang w:val="ru-RU"/>
        </w:rPr>
        <w:t xml:space="preserve"> </w:t>
      </w:r>
      <w:r w:rsidR="00F36BFE" w:rsidRPr="00F36BFE">
        <w:rPr>
          <w:rFonts w:ascii="Verdana" w:hAnsi="Verdana"/>
          <w:lang w:val="ru-RU"/>
        </w:rPr>
        <w:t>В отговор</w:t>
      </w:r>
      <w:r w:rsidR="003A7B71" w:rsidRPr="0037767B">
        <w:rPr>
          <w:rFonts w:ascii="Verdana" w:hAnsi="Verdana"/>
          <w:lang w:val="ru-RU"/>
        </w:rPr>
        <w:t xml:space="preserve"> </w:t>
      </w:r>
      <w:r w:rsidR="00301BF2">
        <w:rPr>
          <w:rFonts w:ascii="Verdana" w:hAnsi="Verdana"/>
          <w:lang w:val="ru-RU"/>
        </w:rPr>
        <w:t xml:space="preserve">отдел «УООП» </w:t>
      </w:r>
      <w:proofErr w:type="spellStart"/>
      <w:r w:rsidR="00301BF2">
        <w:rPr>
          <w:rFonts w:ascii="Verdana" w:hAnsi="Verdana"/>
          <w:lang w:val="ru-RU"/>
        </w:rPr>
        <w:t>към</w:t>
      </w:r>
      <w:proofErr w:type="spellEnd"/>
      <w:r w:rsidR="00301BF2">
        <w:rPr>
          <w:rFonts w:ascii="Verdana" w:hAnsi="Verdana"/>
          <w:lang w:val="ru-RU"/>
        </w:rPr>
        <w:t xml:space="preserve"> дирекция «КОС» на РИОСВ Пловдив </w:t>
      </w:r>
      <w:r w:rsidR="00F36BFE">
        <w:rPr>
          <w:rFonts w:ascii="Verdana" w:hAnsi="Verdana"/>
          <w:lang w:val="ru-RU"/>
        </w:rPr>
        <w:t xml:space="preserve">е </w:t>
      </w:r>
      <w:proofErr w:type="spellStart"/>
      <w:r w:rsidR="00F36BFE">
        <w:rPr>
          <w:rFonts w:ascii="Verdana" w:hAnsi="Verdana"/>
          <w:lang w:val="ru-RU"/>
        </w:rPr>
        <w:t>изразил</w:t>
      </w:r>
      <w:proofErr w:type="spellEnd"/>
      <w:r w:rsidR="008B1936">
        <w:rPr>
          <w:rFonts w:ascii="Verdana" w:hAnsi="Verdana"/>
          <w:lang w:val="ru-RU"/>
        </w:rPr>
        <w:t xml:space="preserve"> </w:t>
      </w:r>
      <w:r w:rsidR="00222DF7">
        <w:rPr>
          <w:rFonts w:ascii="Verdana" w:hAnsi="Verdana"/>
          <w:lang w:val="ru-RU"/>
        </w:rPr>
        <w:t>становище</w:t>
      </w:r>
      <w:r w:rsidR="007470AC">
        <w:rPr>
          <w:rFonts w:ascii="Verdana" w:hAnsi="Verdana"/>
          <w:lang w:val="ru-RU"/>
        </w:rPr>
        <w:t xml:space="preserve">, с </w:t>
      </w:r>
      <w:proofErr w:type="spellStart"/>
      <w:r w:rsidR="007470AC">
        <w:rPr>
          <w:rFonts w:ascii="Verdana" w:hAnsi="Verdana"/>
          <w:lang w:val="ru-RU"/>
        </w:rPr>
        <w:t>което</w:t>
      </w:r>
      <w:proofErr w:type="spellEnd"/>
      <w:r w:rsidR="007470AC">
        <w:rPr>
          <w:rFonts w:ascii="Verdana" w:hAnsi="Verdana"/>
          <w:lang w:val="ru-RU"/>
        </w:rPr>
        <w:t xml:space="preserve"> </w:t>
      </w:r>
      <w:proofErr w:type="spellStart"/>
      <w:r w:rsidR="004852C1">
        <w:rPr>
          <w:rFonts w:ascii="Verdana" w:hAnsi="Verdana"/>
          <w:lang w:val="ru-RU"/>
        </w:rPr>
        <w:t>декларира</w:t>
      </w:r>
      <w:proofErr w:type="spellEnd"/>
      <w:r w:rsidR="007470AC">
        <w:rPr>
          <w:rFonts w:ascii="Verdana" w:hAnsi="Verdana"/>
          <w:lang w:val="ru-RU"/>
        </w:rPr>
        <w:t>, че</w:t>
      </w:r>
      <w:r w:rsidR="007817D3">
        <w:rPr>
          <w:rFonts w:ascii="Verdana" w:hAnsi="Verdana"/>
          <w:lang w:val="ru-RU"/>
        </w:rPr>
        <w:t xml:space="preserve"> </w:t>
      </w:r>
      <w:proofErr w:type="spellStart"/>
      <w:r w:rsidR="00787B57">
        <w:rPr>
          <w:rFonts w:ascii="Verdana" w:hAnsi="Verdana"/>
          <w:lang w:val="ru-RU"/>
        </w:rPr>
        <w:t>дейността</w:t>
      </w:r>
      <w:proofErr w:type="spellEnd"/>
      <w:r w:rsidR="00787B57">
        <w:rPr>
          <w:rFonts w:ascii="Verdana" w:hAnsi="Verdana"/>
          <w:lang w:val="ru-RU"/>
        </w:rPr>
        <w:t xml:space="preserve">, предвидена в </w:t>
      </w:r>
      <w:proofErr w:type="spellStart"/>
      <w:r w:rsidR="00787B57">
        <w:rPr>
          <w:rFonts w:ascii="Verdana" w:hAnsi="Verdana"/>
          <w:lang w:val="ru-RU"/>
        </w:rPr>
        <w:t>инвестиционното</w:t>
      </w:r>
      <w:proofErr w:type="spellEnd"/>
      <w:r w:rsidR="00787B57">
        <w:rPr>
          <w:rFonts w:ascii="Verdana" w:hAnsi="Verdana"/>
          <w:lang w:val="ru-RU"/>
        </w:rPr>
        <w:t xml:space="preserve"> предложение </w:t>
      </w:r>
      <w:r w:rsidR="00787B57" w:rsidRPr="00031009">
        <w:rPr>
          <w:rFonts w:ascii="Verdana" w:hAnsi="Verdana"/>
          <w:lang w:val="ru-RU"/>
        </w:rPr>
        <w:t xml:space="preserve">е недопустима в </w:t>
      </w:r>
      <w:proofErr w:type="spellStart"/>
      <w:r w:rsidR="00787B57" w:rsidRPr="00031009">
        <w:rPr>
          <w:rFonts w:ascii="Verdana" w:hAnsi="Verdana"/>
          <w:lang w:val="ru-RU"/>
        </w:rPr>
        <w:t>гореописания</w:t>
      </w:r>
      <w:proofErr w:type="spellEnd"/>
      <w:r w:rsidR="00787B57" w:rsidRPr="00031009">
        <w:rPr>
          <w:rFonts w:ascii="Verdana" w:hAnsi="Verdana"/>
          <w:lang w:val="ru-RU"/>
        </w:rPr>
        <w:t xml:space="preserve"> </w:t>
      </w:r>
      <w:proofErr w:type="spellStart"/>
      <w:r w:rsidR="00787B57" w:rsidRPr="00031009">
        <w:rPr>
          <w:rFonts w:ascii="Verdana" w:hAnsi="Verdana"/>
          <w:lang w:val="ru-RU"/>
        </w:rPr>
        <w:t>имот</w:t>
      </w:r>
      <w:proofErr w:type="spellEnd"/>
      <w:r w:rsidR="00787B57">
        <w:rPr>
          <w:rFonts w:ascii="Verdana" w:hAnsi="Verdana"/>
          <w:lang w:val="ru-RU"/>
        </w:rPr>
        <w:t xml:space="preserve">. </w:t>
      </w:r>
      <w:r w:rsidR="007470AC">
        <w:rPr>
          <w:rFonts w:ascii="Verdana" w:hAnsi="Verdana"/>
          <w:lang w:val="ru-RU"/>
        </w:rPr>
        <w:t xml:space="preserve"> </w:t>
      </w:r>
    </w:p>
    <w:p w:rsidR="003A7B71" w:rsidRPr="00AB0558" w:rsidRDefault="004975A3" w:rsidP="00787B57">
      <w:pPr>
        <w:pStyle w:val="a7"/>
        <w:tabs>
          <w:tab w:val="left" w:pos="8080"/>
        </w:tabs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b/>
          <w:lang w:val="ru-RU"/>
        </w:rPr>
        <w:t>5</w:t>
      </w:r>
      <w:r w:rsidR="00222DF7" w:rsidRPr="00DF1B17">
        <w:rPr>
          <w:rFonts w:ascii="Verdana" w:hAnsi="Verdana"/>
          <w:b/>
          <w:lang w:val="ru-RU"/>
        </w:rPr>
        <w:t>.</w:t>
      </w:r>
      <w:r w:rsidR="00222DF7">
        <w:rPr>
          <w:rFonts w:ascii="Verdana" w:hAnsi="Verdana"/>
          <w:lang w:val="ru-RU"/>
        </w:rPr>
        <w:t xml:space="preserve"> </w:t>
      </w:r>
      <w:r w:rsidR="003A7B71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Въз</w:t>
      </w:r>
      <w:proofErr w:type="spellEnd"/>
      <w:r w:rsidR="003A7B71" w:rsidRPr="00AB0558">
        <w:rPr>
          <w:rFonts w:ascii="Verdana" w:hAnsi="Verdana"/>
          <w:lang w:val="ru-RU"/>
        </w:rPr>
        <w:t xml:space="preserve"> основа на </w:t>
      </w:r>
      <w:proofErr w:type="spellStart"/>
      <w:proofErr w:type="gramStart"/>
      <w:r w:rsidR="003A7B71" w:rsidRPr="00AB0558">
        <w:rPr>
          <w:rFonts w:ascii="Verdana" w:hAnsi="Verdana"/>
          <w:lang w:val="ru-RU"/>
        </w:rPr>
        <w:t>изложеното</w:t>
      </w:r>
      <w:proofErr w:type="spellEnd"/>
      <w:r w:rsidR="003A7B71" w:rsidRPr="00AB0558">
        <w:rPr>
          <w:rFonts w:ascii="Verdana" w:hAnsi="Verdana"/>
          <w:lang w:val="ru-RU"/>
        </w:rPr>
        <w:t xml:space="preserve">  </w:t>
      </w:r>
      <w:proofErr w:type="spellStart"/>
      <w:r w:rsidR="003A7B71" w:rsidRPr="00AB0558">
        <w:rPr>
          <w:rFonts w:ascii="Verdana" w:hAnsi="Verdana"/>
          <w:lang w:val="ru-RU"/>
        </w:rPr>
        <w:t>фактическо</w:t>
      </w:r>
      <w:proofErr w:type="spellEnd"/>
      <w:proofErr w:type="gramEnd"/>
      <w:r w:rsidR="003A7B71" w:rsidRPr="00AB0558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обстоятелство</w:t>
      </w:r>
      <w:proofErr w:type="spellEnd"/>
      <w:r w:rsidR="003A7B71" w:rsidRPr="00AB0558">
        <w:rPr>
          <w:rFonts w:ascii="Verdana" w:hAnsi="Verdana"/>
          <w:lang w:val="ru-RU"/>
        </w:rPr>
        <w:t>, на основание чл.</w:t>
      </w:r>
      <w:r w:rsidR="003A7B71">
        <w:rPr>
          <w:rFonts w:ascii="Verdana" w:hAnsi="Verdana"/>
          <w:lang w:val="ru-RU"/>
        </w:rPr>
        <w:t>2а</w:t>
      </w:r>
      <w:r w:rsidR="003A7B71" w:rsidRPr="00AB0558">
        <w:rPr>
          <w:rFonts w:ascii="Verdana" w:hAnsi="Verdana"/>
          <w:lang w:val="ru-RU"/>
        </w:rPr>
        <w:t>, ал.</w:t>
      </w:r>
      <w:r w:rsidR="003A7B71">
        <w:rPr>
          <w:rFonts w:ascii="Verdana" w:hAnsi="Verdana"/>
          <w:lang w:val="ru-RU"/>
        </w:rPr>
        <w:t>2</w:t>
      </w:r>
      <w:r w:rsidR="003A7B71" w:rsidRPr="00AB0558">
        <w:rPr>
          <w:rFonts w:ascii="Verdana" w:hAnsi="Verdana"/>
          <w:lang w:val="ru-RU"/>
        </w:rPr>
        <w:t xml:space="preserve"> от </w:t>
      </w:r>
      <w:proofErr w:type="spellStart"/>
      <w:r w:rsidR="003A7B71" w:rsidRPr="00AB0558">
        <w:rPr>
          <w:rFonts w:ascii="Verdana" w:hAnsi="Verdana"/>
          <w:lang w:val="ru-RU"/>
        </w:rPr>
        <w:t>Наредбата</w:t>
      </w:r>
      <w:proofErr w:type="spellEnd"/>
      <w:r w:rsidR="003A7B71" w:rsidRPr="00AB0558">
        <w:rPr>
          <w:rFonts w:ascii="Verdana" w:hAnsi="Verdana"/>
          <w:lang w:val="ru-RU"/>
        </w:rPr>
        <w:t xml:space="preserve"> за ОВОС </w:t>
      </w:r>
      <w:r w:rsidR="00787B57">
        <w:rPr>
          <w:rFonts w:ascii="Verdana" w:hAnsi="Verdana"/>
          <w:lang w:val="ru-RU"/>
        </w:rPr>
        <w:t xml:space="preserve">и </w:t>
      </w:r>
      <w:r w:rsidR="00787B57" w:rsidRPr="00787B57">
        <w:rPr>
          <w:rFonts w:ascii="Verdana" w:hAnsi="Verdana"/>
          <w:lang w:val="ru-RU"/>
        </w:rPr>
        <w:t xml:space="preserve">чл. 40, ал. 2 и &amp; 2 от </w:t>
      </w:r>
      <w:proofErr w:type="spellStart"/>
      <w:r w:rsidR="00787B57" w:rsidRPr="00787B57">
        <w:rPr>
          <w:rFonts w:ascii="Verdana" w:hAnsi="Verdana"/>
          <w:lang w:val="ru-RU"/>
        </w:rPr>
        <w:t>Наредбата</w:t>
      </w:r>
      <w:proofErr w:type="spellEnd"/>
      <w:r w:rsidR="00787B57" w:rsidRPr="00787B57">
        <w:rPr>
          <w:rFonts w:ascii="Verdana" w:hAnsi="Verdana"/>
          <w:lang w:val="ru-RU"/>
        </w:rPr>
        <w:t xml:space="preserve"> за </w:t>
      </w:r>
      <w:proofErr w:type="spellStart"/>
      <w:r w:rsidR="00787B57" w:rsidRPr="00787B57">
        <w:rPr>
          <w:rFonts w:ascii="Verdana" w:hAnsi="Verdana"/>
          <w:lang w:val="ru-RU"/>
        </w:rPr>
        <w:t>условията</w:t>
      </w:r>
      <w:proofErr w:type="spellEnd"/>
      <w:r w:rsidR="00787B57" w:rsidRPr="00787B57">
        <w:rPr>
          <w:rFonts w:ascii="Verdana" w:hAnsi="Verdana"/>
          <w:lang w:val="ru-RU"/>
        </w:rPr>
        <w:t xml:space="preserve"> и </w:t>
      </w:r>
      <w:proofErr w:type="spellStart"/>
      <w:r w:rsidR="00787B57" w:rsidRPr="00787B57">
        <w:rPr>
          <w:rFonts w:ascii="Verdana" w:hAnsi="Verdana"/>
          <w:lang w:val="ru-RU"/>
        </w:rPr>
        <w:t>реда</w:t>
      </w:r>
      <w:proofErr w:type="spellEnd"/>
      <w:r w:rsidR="00787B57" w:rsidRPr="00787B57">
        <w:rPr>
          <w:rFonts w:ascii="Verdana" w:hAnsi="Verdana"/>
          <w:lang w:val="ru-RU"/>
        </w:rPr>
        <w:t xml:space="preserve"> за </w:t>
      </w:r>
      <w:proofErr w:type="spellStart"/>
      <w:r w:rsidR="00787B57" w:rsidRPr="00787B57">
        <w:rPr>
          <w:rFonts w:ascii="Verdana" w:hAnsi="Verdana"/>
          <w:lang w:val="ru-RU"/>
        </w:rPr>
        <w:t>извършване</w:t>
      </w:r>
      <w:proofErr w:type="spellEnd"/>
      <w:r w:rsidR="00787B57" w:rsidRPr="00787B57">
        <w:rPr>
          <w:rFonts w:ascii="Verdana" w:hAnsi="Verdana"/>
          <w:lang w:val="ru-RU"/>
        </w:rPr>
        <w:t xml:space="preserve"> на оценка за </w:t>
      </w:r>
      <w:proofErr w:type="spellStart"/>
      <w:r w:rsidR="00787B57" w:rsidRPr="00787B57">
        <w:rPr>
          <w:rFonts w:ascii="Verdana" w:hAnsi="Verdana"/>
          <w:lang w:val="ru-RU"/>
        </w:rPr>
        <w:t>съвместимост</w:t>
      </w:r>
      <w:proofErr w:type="spellEnd"/>
      <w:r w:rsidR="00787B57" w:rsidRPr="00787B57">
        <w:rPr>
          <w:rFonts w:ascii="Verdana" w:hAnsi="Verdana"/>
          <w:lang w:val="ru-RU"/>
        </w:rPr>
        <w:t xml:space="preserve"> на </w:t>
      </w:r>
      <w:proofErr w:type="spellStart"/>
      <w:r w:rsidR="00787B57" w:rsidRPr="00787B57">
        <w:rPr>
          <w:rFonts w:ascii="Verdana" w:hAnsi="Verdana"/>
          <w:lang w:val="ru-RU"/>
        </w:rPr>
        <w:t>планове</w:t>
      </w:r>
      <w:proofErr w:type="spellEnd"/>
      <w:r w:rsidR="00787B57" w:rsidRPr="00787B57">
        <w:rPr>
          <w:rFonts w:ascii="Verdana" w:hAnsi="Verdana"/>
          <w:lang w:val="ru-RU"/>
        </w:rPr>
        <w:t xml:space="preserve">, </w:t>
      </w:r>
      <w:proofErr w:type="spellStart"/>
      <w:r w:rsidR="00787B57" w:rsidRPr="00787B57">
        <w:rPr>
          <w:rFonts w:ascii="Verdana" w:hAnsi="Verdana"/>
          <w:lang w:val="ru-RU"/>
        </w:rPr>
        <w:t>програми</w:t>
      </w:r>
      <w:proofErr w:type="spellEnd"/>
      <w:r w:rsidR="00787B57" w:rsidRPr="00787B57">
        <w:rPr>
          <w:rFonts w:ascii="Verdana" w:hAnsi="Verdana"/>
          <w:lang w:val="ru-RU"/>
        </w:rPr>
        <w:t xml:space="preserve">, </w:t>
      </w:r>
      <w:proofErr w:type="spellStart"/>
      <w:r w:rsidR="00787B57" w:rsidRPr="00787B57">
        <w:rPr>
          <w:rFonts w:ascii="Verdana" w:hAnsi="Verdana"/>
          <w:lang w:val="ru-RU"/>
        </w:rPr>
        <w:t>проекти</w:t>
      </w:r>
      <w:proofErr w:type="spellEnd"/>
      <w:r w:rsidR="00787B57" w:rsidRPr="00787B57">
        <w:rPr>
          <w:rFonts w:ascii="Verdana" w:hAnsi="Verdana"/>
          <w:lang w:val="ru-RU"/>
        </w:rPr>
        <w:t xml:space="preserve"> и </w:t>
      </w:r>
      <w:proofErr w:type="spellStart"/>
      <w:r w:rsidR="00787B57" w:rsidRPr="00787B57">
        <w:rPr>
          <w:rFonts w:ascii="Verdana" w:hAnsi="Verdana"/>
          <w:lang w:val="ru-RU"/>
        </w:rPr>
        <w:t>инвестиционни</w:t>
      </w:r>
      <w:proofErr w:type="spellEnd"/>
      <w:r w:rsidR="00787B57" w:rsidRPr="00787B57">
        <w:rPr>
          <w:rFonts w:ascii="Verdana" w:hAnsi="Verdana"/>
          <w:lang w:val="ru-RU"/>
        </w:rPr>
        <w:t xml:space="preserve"> предложения с предмета и целите на </w:t>
      </w:r>
      <w:proofErr w:type="spellStart"/>
      <w:r w:rsidR="00787B57" w:rsidRPr="00787B57">
        <w:rPr>
          <w:rFonts w:ascii="Verdana" w:hAnsi="Verdana"/>
          <w:lang w:val="ru-RU"/>
        </w:rPr>
        <w:t>опазване</w:t>
      </w:r>
      <w:proofErr w:type="spellEnd"/>
      <w:r w:rsidR="00787B57" w:rsidRPr="00787B57">
        <w:rPr>
          <w:rFonts w:ascii="Verdana" w:hAnsi="Verdana"/>
          <w:lang w:val="ru-RU"/>
        </w:rPr>
        <w:t xml:space="preserve"> на </w:t>
      </w:r>
      <w:proofErr w:type="spellStart"/>
      <w:r w:rsidR="00787B57" w:rsidRPr="00787B57">
        <w:rPr>
          <w:rFonts w:ascii="Verdana" w:hAnsi="Verdana"/>
          <w:lang w:val="ru-RU"/>
        </w:rPr>
        <w:t>защитените</w:t>
      </w:r>
      <w:proofErr w:type="spellEnd"/>
      <w:r w:rsidR="00787B57" w:rsidRPr="00787B57">
        <w:rPr>
          <w:rFonts w:ascii="Verdana" w:hAnsi="Verdana"/>
          <w:lang w:val="ru-RU"/>
        </w:rPr>
        <w:t xml:space="preserve"> </w:t>
      </w:r>
      <w:proofErr w:type="spellStart"/>
      <w:r w:rsidR="00787B57" w:rsidRPr="00787B57">
        <w:rPr>
          <w:rFonts w:ascii="Verdana" w:hAnsi="Verdana"/>
          <w:lang w:val="ru-RU"/>
        </w:rPr>
        <w:t>зони</w:t>
      </w:r>
      <w:proofErr w:type="spellEnd"/>
      <w:r w:rsidR="003A7B71"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F5186E" w:rsidRDefault="00F5186E" w:rsidP="00787B57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Default="003A7B71" w:rsidP="00787B57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b/>
          <w:sz w:val="28"/>
          <w:szCs w:val="28"/>
          <w:lang w:val="ru-RU"/>
        </w:rPr>
        <w:t xml:space="preserve">Р Е Ш И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Х :</w:t>
      </w:r>
      <w:proofErr w:type="gramEnd"/>
    </w:p>
    <w:p w:rsidR="0072629E" w:rsidRDefault="0072629E" w:rsidP="00787B57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F5186E" w:rsidRDefault="0072629E" w:rsidP="00787B57">
      <w:pPr>
        <w:jc w:val="both"/>
        <w:rPr>
          <w:rFonts w:ascii="Verdana" w:hAnsi="Verdana"/>
          <w:lang w:val="ru-RU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по оценка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  <w:r w:rsidR="00787B57" w:rsidRPr="00787B57">
        <w:rPr>
          <w:rFonts w:ascii="Verdana" w:hAnsi="Verdana"/>
          <w:b/>
          <w:lang w:val="bg-BG"/>
        </w:rPr>
        <w:t xml:space="preserve">Обществено обслужващи дейности - търговия, автосервиз за разфасоване на стари </w:t>
      </w:r>
      <w:proofErr w:type="gramStart"/>
      <w:r w:rsidR="00787B57" w:rsidRPr="00787B57">
        <w:rPr>
          <w:rFonts w:ascii="Verdana" w:hAnsi="Verdana"/>
          <w:b/>
          <w:lang w:val="bg-BG"/>
        </w:rPr>
        <w:t>автомобили</w:t>
      </w:r>
      <w:r w:rsidR="00787B57" w:rsidRPr="00787B57">
        <w:rPr>
          <w:rFonts w:ascii="Verdana" w:hAnsi="Verdana"/>
        </w:rPr>
        <w:t xml:space="preserve">  в</w:t>
      </w:r>
      <w:proofErr w:type="gramEnd"/>
      <w:r w:rsidR="00787B57" w:rsidRPr="00787B57">
        <w:rPr>
          <w:rFonts w:ascii="Verdana" w:hAnsi="Verdana"/>
        </w:rPr>
        <w:t xml:space="preserve"> </w:t>
      </w:r>
      <w:proofErr w:type="spellStart"/>
      <w:r w:rsidR="00787B57" w:rsidRPr="00787B57">
        <w:rPr>
          <w:rFonts w:ascii="Verdana" w:hAnsi="Verdana"/>
        </w:rPr>
        <w:t>имот</w:t>
      </w:r>
      <w:proofErr w:type="spellEnd"/>
      <w:r w:rsidR="00787B57" w:rsidRPr="00787B57">
        <w:rPr>
          <w:rFonts w:ascii="Verdana" w:hAnsi="Verdana"/>
        </w:rPr>
        <w:t xml:space="preserve"> № 004020</w:t>
      </w:r>
      <w:r w:rsidR="00787B57">
        <w:rPr>
          <w:rFonts w:ascii="Verdana" w:hAnsi="Verdana"/>
          <w:lang w:val="bg-BG"/>
        </w:rPr>
        <w:t xml:space="preserve">, </w:t>
      </w:r>
      <w:r w:rsidR="00787B57" w:rsidRPr="00787B57">
        <w:rPr>
          <w:rFonts w:ascii="Verdana" w:hAnsi="Verdana"/>
        </w:rPr>
        <w:t>з</w:t>
      </w:r>
      <w:proofErr w:type="spellStart"/>
      <w:r w:rsidR="00787B57">
        <w:rPr>
          <w:rFonts w:ascii="Verdana" w:hAnsi="Verdana"/>
          <w:lang w:val="bg-BG"/>
        </w:rPr>
        <w:t>емлище</w:t>
      </w:r>
      <w:proofErr w:type="spellEnd"/>
      <w:r w:rsidR="00787B57" w:rsidRPr="00787B57">
        <w:rPr>
          <w:rFonts w:ascii="Verdana" w:hAnsi="Verdana"/>
        </w:rPr>
        <w:t xml:space="preserve"> </w:t>
      </w:r>
      <w:proofErr w:type="spellStart"/>
      <w:r w:rsidR="00787B57" w:rsidRPr="00787B57">
        <w:rPr>
          <w:rFonts w:ascii="Verdana" w:hAnsi="Verdana"/>
        </w:rPr>
        <w:t>на</w:t>
      </w:r>
      <w:proofErr w:type="spellEnd"/>
      <w:r w:rsidR="00787B57" w:rsidRPr="00787B57">
        <w:rPr>
          <w:rFonts w:ascii="Verdana" w:hAnsi="Verdana"/>
        </w:rPr>
        <w:t xml:space="preserve"> с. </w:t>
      </w:r>
      <w:proofErr w:type="spellStart"/>
      <w:r w:rsidR="00787B57" w:rsidRPr="00787B57">
        <w:rPr>
          <w:rFonts w:ascii="Verdana" w:hAnsi="Verdana"/>
        </w:rPr>
        <w:t>Оризари</w:t>
      </w:r>
      <w:proofErr w:type="spellEnd"/>
      <w:r w:rsidR="00787B57" w:rsidRPr="00787B57">
        <w:rPr>
          <w:rFonts w:ascii="Verdana" w:hAnsi="Verdana"/>
        </w:rPr>
        <w:t xml:space="preserve">, </w:t>
      </w:r>
      <w:proofErr w:type="spellStart"/>
      <w:r w:rsidR="00787B57" w:rsidRPr="00787B57">
        <w:rPr>
          <w:rFonts w:ascii="Verdana" w:hAnsi="Verdana"/>
        </w:rPr>
        <w:t>община</w:t>
      </w:r>
      <w:proofErr w:type="spellEnd"/>
      <w:r w:rsidR="00787B57" w:rsidRPr="00787B57">
        <w:rPr>
          <w:rFonts w:ascii="Verdana" w:hAnsi="Verdana"/>
        </w:rPr>
        <w:t xml:space="preserve"> “</w:t>
      </w:r>
      <w:proofErr w:type="spellStart"/>
      <w:r w:rsidR="00787B57" w:rsidRPr="00787B57">
        <w:rPr>
          <w:rFonts w:ascii="Verdana" w:hAnsi="Verdana"/>
        </w:rPr>
        <w:t>Родопи</w:t>
      </w:r>
      <w:proofErr w:type="spellEnd"/>
      <w:r w:rsidR="00787B57" w:rsidRPr="00787B57">
        <w:rPr>
          <w:rFonts w:ascii="Verdana" w:hAnsi="Verdana"/>
        </w:rPr>
        <w:t>”</w:t>
      </w:r>
      <w:r w:rsidR="00787B57" w:rsidRPr="00787B57">
        <w:t xml:space="preserve"> </w:t>
      </w:r>
      <w:r w:rsidR="002809A1" w:rsidRPr="00AB0558">
        <w:rPr>
          <w:rFonts w:ascii="Verdana" w:hAnsi="Verdana"/>
          <w:b/>
          <w:lang w:val="ru-RU"/>
        </w:rPr>
        <w:t xml:space="preserve"> </w:t>
      </w:r>
    </w:p>
    <w:p w:rsidR="006534F2" w:rsidRDefault="006534F2" w:rsidP="00787B57">
      <w:pPr>
        <w:jc w:val="both"/>
        <w:rPr>
          <w:rFonts w:ascii="Verdana" w:hAnsi="Verdana"/>
          <w:lang w:val="ru-RU"/>
        </w:rPr>
      </w:pPr>
    </w:p>
    <w:p w:rsidR="003A7B71" w:rsidRPr="007F08FD" w:rsidRDefault="003A7B71" w:rsidP="00787B57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61423C" w:rsidRDefault="0061423C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F5186E" w:rsidRDefault="00F5186E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F5186E" w:rsidRDefault="00F5186E" w:rsidP="00787B57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F4843" w:rsidRDefault="00BF4843" w:rsidP="00787B57">
      <w:pPr>
        <w:jc w:val="both"/>
        <w:rPr>
          <w:rFonts w:ascii="Verdana" w:hAnsi="Verdana"/>
          <w:b/>
          <w:lang w:val="bg-BG"/>
        </w:rPr>
      </w:pPr>
      <w:r w:rsidRPr="00CB3D24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CB3D24">
        <w:rPr>
          <w:rFonts w:ascii="Verdana" w:hAnsi="Verdana"/>
          <w:b/>
          <w:lang w:val="bg-BG"/>
        </w:rPr>
        <w:t>Шилев</w:t>
      </w:r>
      <w:proofErr w:type="spellEnd"/>
      <w:r w:rsidR="00CB3D24" w:rsidRPr="00CB3D24">
        <w:rPr>
          <w:rFonts w:ascii="Verdana" w:hAnsi="Verdana"/>
          <w:b/>
          <w:lang w:val="bg-BG"/>
        </w:rPr>
        <w:t xml:space="preserve">                                           </w:t>
      </w:r>
      <w:r w:rsidR="00CB3D24">
        <w:rPr>
          <w:rFonts w:ascii="Verdana" w:hAnsi="Verdana"/>
          <w:b/>
          <w:lang w:val="bg-BG"/>
        </w:rPr>
        <w:t xml:space="preserve">                      </w:t>
      </w:r>
      <w:r w:rsidR="005E1FAA">
        <w:rPr>
          <w:rFonts w:ascii="Verdana" w:hAnsi="Verdana"/>
          <w:b/>
          <w:lang w:val="bg-BG"/>
        </w:rPr>
        <w:t>04</w:t>
      </w:r>
      <w:r w:rsidR="00CB3D24" w:rsidRPr="00CB3D24">
        <w:rPr>
          <w:rFonts w:ascii="Verdana" w:hAnsi="Verdana"/>
          <w:b/>
          <w:lang w:val="bg-BG"/>
        </w:rPr>
        <w:t>.</w:t>
      </w:r>
      <w:r w:rsidR="005E1FAA">
        <w:rPr>
          <w:rFonts w:ascii="Verdana" w:hAnsi="Verdana"/>
          <w:b/>
          <w:lang w:val="bg-BG"/>
        </w:rPr>
        <w:t>02.</w:t>
      </w:r>
      <w:r w:rsidR="00CB3D24" w:rsidRPr="00CB3D24">
        <w:rPr>
          <w:rFonts w:ascii="Verdana" w:hAnsi="Verdana"/>
          <w:b/>
          <w:lang w:val="bg-BG"/>
        </w:rPr>
        <w:t>201</w:t>
      </w:r>
      <w:r w:rsidR="00031009">
        <w:rPr>
          <w:rFonts w:ascii="Verdana" w:hAnsi="Verdana"/>
          <w:b/>
          <w:lang w:val="bg-BG"/>
        </w:rPr>
        <w:t>6</w:t>
      </w:r>
      <w:r w:rsidR="00CB3D24" w:rsidRPr="00CB3D24">
        <w:rPr>
          <w:rFonts w:ascii="Verdana" w:hAnsi="Verdana"/>
          <w:b/>
          <w:lang w:val="bg-BG"/>
        </w:rPr>
        <w:t>г.</w:t>
      </w:r>
    </w:p>
    <w:p w:rsidR="00F5186E" w:rsidRDefault="00BF4843" w:rsidP="00787B57">
      <w:pPr>
        <w:jc w:val="both"/>
        <w:rPr>
          <w:rFonts w:ascii="Verdana" w:hAnsi="Verdana"/>
          <w:bCs/>
          <w:lang w:val="bg-BG"/>
        </w:rPr>
      </w:pPr>
      <w:r w:rsidRPr="00CB3D24">
        <w:rPr>
          <w:rFonts w:ascii="Verdana" w:hAnsi="Verdana"/>
          <w:lang w:val="ru-RU"/>
        </w:rPr>
        <w:t xml:space="preserve">Директор на  РИОСВ - Пловдив </w:t>
      </w:r>
      <w:r w:rsidRPr="00CB3D24">
        <w:rPr>
          <w:rFonts w:ascii="Verdana" w:hAnsi="Verdana"/>
          <w:bCs/>
        </w:rPr>
        <w:t xml:space="preserve">   </w:t>
      </w:r>
    </w:p>
    <w:p w:rsidR="00F5186E" w:rsidRDefault="00F5186E" w:rsidP="00787B57">
      <w:pPr>
        <w:jc w:val="both"/>
        <w:rPr>
          <w:rFonts w:ascii="Verdana" w:hAnsi="Verdana"/>
          <w:bCs/>
          <w:lang w:val="bg-BG"/>
        </w:rPr>
      </w:pPr>
    </w:p>
    <w:p w:rsidR="00231A1F" w:rsidRPr="00CB3D24" w:rsidRDefault="00F5186E" w:rsidP="00031009">
      <w:pPr>
        <w:pStyle w:val="a5"/>
        <w:tabs>
          <w:tab w:val="left" w:pos="1500"/>
        </w:tabs>
        <w:ind w:left="-540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bCs/>
          <w:lang w:val="bg-BG"/>
        </w:rPr>
        <w:t xml:space="preserve">         </w:t>
      </w:r>
    </w:p>
    <w:sectPr w:rsidR="00231A1F" w:rsidRPr="00CB3D24" w:rsidSect="00787B57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44C0D64" wp14:editId="04AA9BC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262092" wp14:editId="71BC3244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733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BE14181" wp14:editId="6B9AD3C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60B3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27C3A"/>
    <w:rsid w:val="00031009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5A3A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8D8"/>
    <w:rsid w:val="001C3FCC"/>
    <w:rsid w:val="001C552D"/>
    <w:rsid w:val="001C5545"/>
    <w:rsid w:val="001C5702"/>
    <w:rsid w:val="001C6903"/>
    <w:rsid w:val="001C7F59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2DF7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09A1"/>
    <w:rsid w:val="0029000D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1BF2"/>
    <w:rsid w:val="00302237"/>
    <w:rsid w:val="003026B0"/>
    <w:rsid w:val="003106F6"/>
    <w:rsid w:val="00315758"/>
    <w:rsid w:val="003223CC"/>
    <w:rsid w:val="00323533"/>
    <w:rsid w:val="00324274"/>
    <w:rsid w:val="003257AE"/>
    <w:rsid w:val="003266BD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11F7"/>
    <w:rsid w:val="00364ED4"/>
    <w:rsid w:val="00365F20"/>
    <w:rsid w:val="003677EA"/>
    <w:rsid w:val="0037412F"/>
    <w:rsid w:val="0037767B"/>
    <w:rsid w:val="003814CE"/>
    <w:rsid w:val="003839D4"/>
    <w:rsid w:val="003A0A04"/>
    <w:rsid w:val="003A32B8"/>
    <w:rsid w:val="003A7B71"/>
    <w:rsid w:val="003B0982"/>
    <w:rsid w:val="003B1FA5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21AC1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52C1"/>
    <w:rsid w:val="004873CC"/>
    <w:rsid w:val="00491890"/>
    <w:rsid w:val="00492F4F"/>
    <w:rsid w:val="00493A45"/>
    <w:rsid w:val="004975A3"/>
    <w:rsid w:val="004A27EA"/>
    <w:rsid w:val="004A49A5"/>
    <w:rsid w:val="004B0B9B"/>
    <w:rsid w:val="004B5E3E"/>
    <w:rsid w:val="004B7D22"/>
    <w:rsid w:val="004B7EAF"/>
    <w:rsid w:val="004C0EC1"/>
    <w:rsid w:val="004C3144"/>
    <w:rsid w:val="004D2003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1FAA"/>
    <w:rsid w:val="005E5FA2"/>
    <w:rsid w:val="005F5E28"/>
    <w:rsid w:val="00602A0B"/>
    <w:rsid w:val="00612939"/>
    <w:rsid w:val="0061423C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534F2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470AC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17D3"/>
    <w:rsid w:val="00786DF3"/>
    <w:rsid w:val="00787B57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00CB"/>
    <w:rsid w:val="008A2EC0"/>
    <w:rsid w:val="008A4C43"/>
    <w:rsid w:val="008B0206"/>
    <w:rsid w:val="008B0EBC"/>
    <w:rsid w:val="008B1300"/>
    <w:rsid w:val="008B1936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34F3"/>
    <w:rsid w:val="00B951A6"/>
    <w:rsid w:val="00BC3799"/>
    <w:rsid w:val="00BD1094"/>
    <w:rsid w:val="00BD4F1F"/>
    <w:rsid w:val="00BD76B0"/>
    <w:rsid w:val="00BD78AA"/>
    <w:rsid w:val="00BE11DC"/>
    <w:rsid w:val="00BE1901"/>
    <w:rsid w:val="00BE6B0B"/>
    <w:rsid w:val="00BF4559"/>
    <w:rsid w:val="00BF4843"/>
    <w:rsid w:val="00BF4E39"/>
    <w:rsid w:val="00C00904"/>
    <w:rsid w:val="00C02136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B1CCA"/>
    <w:rsid w:val="00CB2B8D"/>
    <w:rsid w:val="00CB3D24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2002"/>
    <w:rsid w:val="00D450FA"/>
    <w:rsid w:val="00D4663F"/>
    <w:rsid w:val="00D512DF"/>
    <w:rsid w:val="00D52CBA"/>
    <w:rsid w:val="00D530CC"/>
    <w:rsid w:val="00D61AE4"/>
    <w:rsid w:val="00D64A7D"/>
    <w:rsid w:val="00D7472F"/>
    <w:rsid w:val="00D759AA"/>
    <w:rsid w:val="00D84A91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1B7D"/>
    <w:rsid w:val="00DC33CA"/>
    <w:rsid w:val="00DD106E"/>
    <w:rsid w:val="00DF1B17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44E2"/>
    <w:rsid w:val="00E3645D"/>
    <w:rsid w:val="00E373A0"/>
    <w:rsid w:val="00E41223"/>
    <w:rsid w:val="00E415BC"/>
    <w:rsid w:val="00E54E5C"/>
    <w:rsid w:val="00E55A6C"/>
    <w:rsid w:val="00E6443D"/>
    <w:rsid w:val="00E701D4"/>
    <w:rsid w:val="00E75DC7"/>
    <w:rsid w:val="00E769F3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D5B8B"/>
    <w:rsid w:val="00EE17DF"/>
    <w:rsid w:val="00EE7FE0"/>
    <w:rsid w:val="00EF06A5"/>
    <w:rsid w:val="00EF167E"/>
    <w:rsid w:val="00F03A0E"/>
    <w:rsid w:val="00F209EA"/>
    <w:rsid w:val="00F21EC9"/>
    <w:rsid w:val="00F36BFE"/>
    <w:rsid w:val="00F3745D"/>
    <w:rsid w:val="00F5186E"/>
    <w:rsid w:val="00F526C1"/>
    <w:rsid w:val="00F54142"/>
    <w:rsid w:val="00F72CF1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B68496C"/>
  <w15:docId w15:val="{F3E01B3D-9486-46C9-A5D5-F1E5AF09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F36B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CharCharCharChar0">
    <w:name w:val="Знак Знак1 Char Char Знак Знак Char Char Знак Знак"/>
    <w:basedOn w:val="a"/>
    <w:semiHidden/>
    <w:rsid w:val="004D20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2016-02-01T13:13:00Z</cp:lastPrinted>
  <dcterms:created xsi:type="dcterms:W3CDTF">2015-09-16T07:20:00Z</dcterms:created>
  <dcterms:modified xsi:type="dcterms:W3CDTF">2019-09-24T14:41:00Z</dcterms:modified>
</cp:coreProperties>
</file>