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EB" w:rsidRPr="00B11B69" w:rsidRDefault="005049EB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5049EB" w:rsidRPr="00B11B69" w:rsidRDefault="005049EB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5049EB" w:rsidRPr="00B11B69" w:rsidRDefault="005049EB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CE7AD1" w:rsidRPr="00B11B69" w:rsidRDefault="0073073C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  <w:r w:rsidRPr="00B11B69">
        <w:rPr>
          <w:rFonts w:ascii="Verdana" w:hAnsi="Verdana"/>
          <w:b/>
          <w:sz w:val="28"/>
          <w:szCs w:val="28"/>
        </w:rPr>
        <w:t>Р Е Ш Е Н И Е  №  ПВ-2</w:t>
      </w:r>
      <w:r w:rsidR="00CE7AD1" w:rsidRPr="00B11B69">
        <w:rPr>
          <w:rFonts w:ascii="Verdana" w:hAnsi="Verdana"/>
          <w:b/>
          <w:sz w:val="28"/>
          <w:szCs w:val="28"/>
        </w:rPr>
        <w:t>-П/201</w:t>
      </w:r>
      <w:r w:rsidR="009A0F63" w:rsidRPr="00B11B69">
        <w:rPr>
          <w:rFonts w:ascii="Verdana" w:hAnsi="Verdana"/>
          <w:b/>
          <w:sz w:val="28"/>
          <w:szCs w:val="28"/>
        </w:rPr>
        <w:t>6</w:t>
      </w:r>
      <w:r w:rsidR="00CE7AD1" w:rsidRPr="00B11B69">
        <w:rPr>
          <w:rFonts w:ascii="Verdana" w:hAnsi="Verdana"/>
          <w:b/>
          <w:sz w:val="28"/>
          <w:szCs w:val="28"/>
        </w:rPr>
        <w:t>г.</w:t>
      </w:r>
    </w:p>
    <w:p w:rsidR="00CE7AD1" w:rsidRPr="00B11B69" w:rsidRDefault="00CE7AD1" w:rsidP="009E6EE5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5049EB" w:rsidRPr="00B11B69" w:rsidRDefault="005049EB" w:rsidP="009E6EE5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CE7AD1" w:rsidRPr="00B11B69" w:rsidRDefault="00CE7AD1" w:rsidP="00EE3A37">
      <w:pPr>
        <w:jc w:val="both"/>
        <w:rPr>
          <w:rFonts w:ascii="Verdana" w:hAnsi="Verdana"/>
        </w:rPr>
      </w:pPr>
      <w:r w:rsidRPr="00B11B69">
        <w:rPr>
          <w:rFonts w:ascii="Verdana" w:hAnsi="Verdana"/>
        </w:rPr>
        <w:t>Процедурата по реда на глава шеста от Закона за опазване на околната среда за инвестиционно предложение:</w:t>
      </w:r>
      <w:r w:rsidR="004A74D6" w:rsidRPr="00B11B69">
        <w:rPr>
          <w:rFonts w:ascii="Verdana" w:hAnsi="Verdana"/>
        </w:rPr>
        <w:t xml:space="preserve"> </w:t>
      </w:r>
      <w:r w:rsidR="004A74D6" w:rsidRPr="00B11B69">
        <w:rPr>
          <w:rFonts w:ascii="Verdana" w:hAnsi="Verdana"/>
          <w:b/>
          <w:bCs/>
          <w:noProof/>
        </w:rPr>
        <w:t>„</w:t>
      </w:r>
      <w:r w:rsidR="00443A9E" w:rsidRPr="00B11B69">
        <w:rPr>
          <w:rFonts w:ascii="Verdana" w:hAnsi="Verdana"/>
          <w:b/>
          <w:bCs/>
        </w:rPr>
        <w:t>Изграждане на складово-търговска база, паркинг за леки и товарни автомобили</w:t>
      </w:r>
      <w:r w:rsidR="004A74D6" w:rsidRPr="00B11B69">
        <w:rPr>
          <w:rFonts w:ascii="Verdana" w:hAnsi="Verdana"/>
          <w:b/>
          <w:bCs/>
          <w:noProof/>
        </w:rPr>
        <w:t xml:space="preserve">“ </w:t>
      </w:r>
      <w:r w:rsidR="00CE1F35" w:rsidRPr="00B11B69">
        <w:rPr>
          <w:rFonts w:ascii="Verdana" w:hAnsi="Verdana" w:cs="Arial"/>
        </w:rPr>
        <w:t>в имо</w:t>
      </w:r>
      <w:r w:rsidR="00443A9E" w:rsidRPr="00B11B69">
        <w:rPr>
          <w:rFonts w:ascii="Verdana" w:hAnsi="Verdana" w:cs="Arial"/>
        </w:rPr>
        <w:t>т №73242.220.95</w:t>
      </w:r>
      <w:r w:rsidR="00CE1F35" w:rsidRPr="00B11B69">
        <w:rPr>
          <w:rFonts w:ascii="Verdana" w:hAnsi="Verdana" w:cs="Arial"/>
        </w:rPr>
        <w:t>, с. Труд, община Марица</w:t>
      </w:r>
      <w:r w:rsidR="004A74D6" w:rsidRPr="00B11B69">
        <w:rPr>
          <w:rFonts w:ascii="Verdana" w:hAnsi="Verdana"/>
          <w:bCs/>
          <w:noProof/>
        </w:rPr>
        <w:t xml:space="preserve"> </w:t>
      </w:r>
      <w:r w:rsidRPr="00B11B69">
        <w:rPr>
          <w:rFonts w:ascii="Verdana" w:hAnsi="Verdana"/>
        </w:rPr>
        <w:t>е започнала с внасяне в РИОСВ</w:t>
      </w:r>
      <w:r w:rsidR="0068228F" w:rsidRPr="00B11B69">
        <w:rPr>
          <w:rFonts w:ascii="Verdana" w:hAnsi="Verdana"/>
        </w:rPr>
        <w:t>–</w:t>
      </w:r>
      <w:r w:rsidRPr="00B11B69">
        <w:rPr>
          <w:rFonts w:ascii="Verdana" w:hAnsi="Verdana"/>
        </w:rPr>
        <w:t xml:space="preserve">Пловдив </w:t>
      </w:r>
      <w:r w:rsidR="00EC0138" w:rsidRPr="00B11B69">
        <w:rPr>
          <w:rFonts w:ascii="Verdana" w:hAnsi="Verdana"/>
        </w:rPr>
        <w:t>на уведомление с вх. № ОВОС-</w:t>
      </w:r>
      <w:r w:rsidR="00443A9E" w:rsidRPr="00B11B69">
        <w:rPr>
          <w:rFonts w:ascii="Verdana" w:hAnsi="Verdana"/>
        </w:rPr>
        <w:t>1410</w:t>
      </w:r>
      <w:r w:rsidRPr="00B11B69">
        <w:rPr>
          <w:rFonts w:ascii="Verdana" w:hAnsi="Verdana"/>
        </w:rPr>
        <w:t>/</w:t>
      </w:r>
      <w:r w:rsidR="00151ACA" w:rsidRPr="00B11B69">
        <w:rPr>
          <w:rFonts w:ascii="Verdana" w:hAnsi="Verdana"/>
        </w:rPr>
        <w:t>05</w:t>
      </w:r>
      <w:r w:rsidRPr="00B11B69">
        <w:rPr>
          <w:rFonts w:ascii="Verdana" w:hAnsi="Verdana"/>
        </w:rPr>
        <w:t>.</w:t>
      </w:r>
      <w:r w:rsidR="004A74D6" w:rsidRPr="00B11B69">
        <w:rPr>
          <w:rFonts w:ascii="Verdana" w:hAnsi="Verdana"/>
        </w:rPr>
        <w:t>11</w:t>
      </w:r>
      <w:r w:rsidRPr="00B11B69">
        <w:rPr>
          <w:rFonts w:ascii="Verdana" w:hAnsi="Verdana"/>
        </w:rPr>
        <w:t>.201</w:t>
      </w:r>
      <w:r w:rsidR="002E5CCE" w:rsidRPr="00B11B69">
        <w:rPr>
          <w:rFonts w:ascii="Verdana" w:hAnsi="Verdana"/>
        </w:rPr>
        <w:t>5</w:t>
      </w:r>
      <w:r w:rsidR="00690C86" w:rsidRPr="00B11B69">
        <w:rPr>
          <w:rFonts w:ascii="Verdana" w:hAnsi="Verdana"/>
        </w:rPr>
        <w:t>г. от Възложителя</w:t>
      </w:r>
      <w:r w:rsidRPr="00B11B69">
        <w:rPr>
          <w:rFonts w:ascii="Verdana" w:hAnsi="Verdana"/>
        </w:rPr>
        <w:t xml:space="preserve"> </w:t>
      </w:r>
      <w:r w:rsidR="001F30DD">
        <w:rPr>
          <w:rFonts w:ascii="Verdana" w:hAnsi="Verdana"/>
          <w:b/>
        </w:rPr>
        <w:t>Р.</w:t>
      </w:r>
      <w:r w:rsidR="00EE3A37" w:rsidRPr="00B11B69">
        <w:rPr>
          <w:rFonts w:ascii="Verdana" w:hAnsi="Verdana"/>
          <w:b/>
        </w:rPr>
        <w:t xml:space="preserve"> </w:t>
      </w:r>
      <w:proofErr w:type="spellStart"/>
      <w:r w:rsidR="00EE3A37" w:rsidRPr="00B11B69">
        <w:rPr>
          <w:rFonts w:ascii="Verdana" w:hAnsi="Verdana"/>
          <w:b/>
        </w:rPr>
        <w:t>Горелов</w:t>
      </w:r>
      <w:proofErr w:type="spellEnd"/>
      <w:r w:rsidR="00C23BD2" w:rsidRPr="00B11B69">
        <w:rPr>
          <w:rFonts w:ascii="Verdana" w:hAnsi="Verdana"/>
          <w:b/>
        </w:rPr>
        <w:t xml:space="preserve"> </w:t>
      </w:r>
      <w:r w:rsidRPr="00B11B69">
        <w:rPr>
          <w:rFonts w:ascii="Verdana" w:hAnsi="Verdana" w:cs="Arial"/>
        </w:rPr>
        <w:t>Н</w:t>
      </w:r>
      <w:r w:rsidRPr="00B11B69">
        <w:rPr>
          <w:rFonts w:ascii="Verdana" w:hAnsi="Verdana"/>
        </w:rPr>
        <w:t xml:space="preserve">а основание чл.5, ал.1 от </w:t>
      </w:r>
      <w:r w:rsidRPr="00B11B6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B11B69">
        <w:rPr>
          <w:rFonts w:ascii="Verdana" w:hAnsi="Verdana"/>
        </w:rPr>
        <w:t xml:space="preserve"> (Наредба за ОВОС, ПМС №59/2003г.)</w:t>
      </w:r>
      <w:r w:rsidR="00EE3A37" w:rsidRPr="00B11B69">
        <w:rPr>
          <w:rFonts w:ascii="Verdana" w:hAnsi="Verdana"/>
        </w:rPr>
        <w:t>, с писмо изх. № ОВОС-1410</w:t>
      </w:r>
      <w:r w:rsidRPr="00B11B69">
        <w:rPr>
          <w:rFonts w:ascii="Verdana" w:hAnsi="Verdana"/>
        </w:rPr>
        <w:t>/</w:t>
      </w:r>
      <w:r w:rsidR="004D78BD" w:rsidRPr="00B11B69">
        <w:rPr>
          <w:rFonts w:ascii="Verdana" w:hAnsi="Verdana"/>
        </w:rPr>
        <w:t>13</w:t>
      </w:r>
      <w:r w:rsidRPr="00B11B69">
        <w:rPr>
          <w:rFonts w:ascii="Verdana" w:hAnsi="Verdana"/>
        </w:rPr>
        <w:t>.</w:t>
      </w:r>
      <w:r w:rsidR="009E6EE5" w:rsidRPr="00B11B69">
        <w:rPr>
          <w:rFonts w:ascii="Verdana" w:hAnsi="Verdana"/>
        </w:rPr>
        <w:t>11</w:t>
      </w:r>
      <w:r w:rsidRPr="00B11B69">
        <w:rPr>
          <w:rFonts w:ascii="Verdana" w:hAnsi="Verdana"/>
        </w:rPr>
        <w:t>.201</w:t>
      </w:r>
      <w:r w:rsidR="00C87D57" w:rsidRPr="00B11B69">
        <w:rPr>
          <w:rFonts w:ascii="Verdana" w:hAnsi="Verdana"/>
        </w:rPr>
        <w:t>5</w:t>
      </w:r>
      <w:r w:rsidRPr="00B11B69">
        <w:rPr>
          <w:rFonts w:ascii="Verdana" w:hAnsi="Verdana"/>
        </w:rPr>
        <w:t>г.</w:t>
      </w:r>
      <w:r w:rsidR="00C2439B" w:rsidRPr="00B11B69">
        <w:rPr>
          <w:rFonts w:ascii="Verdana" w:hAnsi="Verdana"/>
        </w:rPr>
        <w:t>,</w:t>
      </w:r>
      <w:r w:rsidRPr="00B11B69">
        <w:rPr>
          <w:rFonts w:ascii="Verdana" w:hAnsi="Verdana"/>
        </w:rPr>
        <w:t xml:space="preserve"> Възложителят е информиран за следното:</w:t>
      </w:r>
    </w:p>
    <w:p w:rsidR="002F0377" w:rsidRPr="00B11B69" w:rsidRDefault="002F0377" w:rsidP="009E6EE5">
      <w:pPr>
        <w:tabs>
          <w:tab w:val="left" w:pos="9214"/>
        </w:tabs>
        <w:ind w:right="-42"/>
        <w:jc w:val="both"/>
        <w:rPr>
          <w:rFonts w:ascii="Verdana" w:hAnsi="Verdana"/>
        </w:rPr>
      </w:pPr>
    </w:p>
    <w:p w:rsidR="00CE7AD1" w:rsidRPr="00B11B69" w:rsidRDefault="00CE7AD1" w:rsidP="009E6EE5">
      <w:pPr>
        <w:ind w:right="-42" w:firstLine="708"/>
        <w:jc w:val="both"/>
        <w:rPr>
          <w:rFonts w:ascii="Verdana" w:hAnsi="Verdana"/>
        </w:rPr>
      </w:pPr>
      <w:smartTag w:uri="urn:schemas-microsoft-com:office:smarttags" w:element="place">
        <w:r w:rsidRPr="00B11B69">
          <w:rPr>
            <w:rFonts w:ascii="Verdana" w:hAnsi="Verdana"/>
            <w:b/>
          </w:rPr>
          <w:t>I.</w:t>
        </w:r>
      </w:smartTag>
      <w:r w:rsidRPr="00B11B69">
        <w:rPr>
          <w:rFonts w:ascii="Verdana" w:hAnsi="Verdana"/>
          <w:b/>
        </w:rPr>
        <w:t xml:space="preserve"> По отношение на </w:t>
      </w:r>
      <w:r w:rsidR="005049EB" w:rsidRPr="00B11B69">
        <w:rPr>
          <w:rFonts w:ascii="Verdana" w:hAnsi="Verdana"/>
          <w:b/>
        </w:rPr>
        <w:t xml:space="preserve">изискванията на глава шеста от </w:t>
      </w:r>
      <w:r w:rsidRPr="00B11B69">
        <w:rPr>
          <w:rFonts w:ascii="Verdana" w:hAnsi="Verdana"/>
          <w:b/>
        </w:rPr>
        <w:t>Закона за опазване на околната среда /ЗООС/</w:t>
      </w:r>
    </w:p>
    <w:p w:rsidR="00CE7AD1" w:rsidRPr="00B11B69" w:rsidRDefault="00CE7AD1" w:rsidP="009E6EE5">
      <w:pPr>
        <w:ind w:right="-42"/>
        <w:jc w:val="both"/>
        <w:rPr>
          <w:rFonts w:ascii="Verdana" w:hAnsi="Verdana"/>
        </w:rPr>
      </w:pPr>
      <w:r w:rsidRPr="00B11B69">
        <w:rPr>
          <w:rFonts w:ascii="Verdana" w:hAnsi="Verdana"/>
        </w:rPr>
        <w:t xml:space="preserve">     </w:t>
      </w:r>
      <w:r w:rsidRPr="00B11B69">
        <w:rPr>
          <w:rFonts w:ascii="Verdana" w:hAnsi="Verdana"/>
        </w:rPr>
        <w:tab/>
        <w:t>Предвиденото инвестиционно предложение е включено в Приложение № 2 от Закона за опазване на околната среда /ЗООС/</w:t>
      </w:r>
      <w:r w:rsidR="00800D7C" w:rsidRPr="00B11B69">
        <w:rPr>
          <w:rFonts w:ascii="Verdana" w:hAnsi="Verdana"/>
        </w:rPr>
        <w:t xml:space="preserve"> </w:t>
      </w:r>
      <w:r w:rsidRPr="00B11B69">
        <w:rPr>
          <w:rFonts w:ascii="Verdana" w:hAnsi="Verdana"/>
        </w:rPr>
        <w:t>и е предмет на преценяване на необходимостта от оценка на въздействието върху околната среда /ОВОС/. Дадени са указания на Възложителя за предприемане на необходимите действия, а именно:</w:t>
      </w:r>
    </w:p>
    <w:p w:rsidR="00CE7AD1" w:rsidRPr="00B11B69" w:rsidRDefault="00C3477A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b/>
        </w:rPr>
      </w:pPr>
      <w:r w:rsidRPr="00B11B69">
        <w:rPr>
          <w:rFonts w:ascii="Verdana" w:hAnsi="Verdana"/>
        </w:rPr>
        <w:t xml:space="preserve">Да представи информация по Приложение № 2 към чл.6 от </w:t>
      </w:r>
      <w:r w:rsidR="00CE7AD1" w:rsidRPr="00B11B69">
        <w:rPr>
          <w:rFonts w:ascii="Verdana" w:hAnsi="Verdana"/>
        </w:rPr>
        <w:t>Наредбата за ОВОС в един екземпляр на хартиен и два екземпл</w:t>
      </w:r>
      <w:r w:rsidRPr="00B11B69">
        <w:rPr>
          <w:rFonts w:ascii="Verdana" w:hAnsi="Verdana"/>
        </w:rPr>
        <w:t xml:space="preserve">яра на цифров носител, както и </w:t>
      </w:r>
      <w:r w:rsidR="00CE7AD1" w:rsidRPr="00B11B69">
        <w:rPr>
          <w:rFonts w:ascii="Verdana" w:hAnsi="Verdana"/>
        </w:rPr>
        <w:t>уведомления до Кметовете на Община</w:t>
      </w:r>
      <w:r w:rsidR="00525F40" w:rsidRPr="00B11B69">
        <w:rPr>
          <w:rFonts w:ascii="Verdana" w:hAnsi="Verdana"/>
        </w:rPr>
        <w:t xml:space="preserve"> </w:t>
      </w:r>
      <w:r w:rsidRPr="00B11B69">
        <w:rPr>
          <w:rFonts w:ascii="Verdana" w:hAnsi="Verdana"/>
        </w:rPr>
        <w:t>Мариц</w:t>
      </w:r>
      <w:r w:rsidR="00B11B69" w:rsidRPr="00B11B69">
        <w:rPr>
          <w:rFonts w:ascii="Verdana" w:hAnsi="Verdana"/>
        </w:rPr>
        <w:t>а</w:t>
      </w:r>
      <w:r w:rsidR="009E6EE5" w:rsidRPr="00B11B69">
        <w:rPr>
          <w:rFonts w:ascii="Verdana" w:hAnsi="Verdana"/>
        </w:rPr>
        <w:t>,</w:t>
      </w:r>
      <w:r w:rsidR="00CE7AD1" w:rsidRPr="00B11B69">
        <w:rPr>
          <w:rFonts w:ascii="Verdana" w:hAnsi="Verdana"/>
        </w:rPr>
        <w:t xml:space="preserve"> </w:t>
      </w:r>
      <w:r w:rsidR="009E6EE5" w:rsidRPr="00B11B69">
        <w:rPr>
          <w:rFonts w:ascii="Verdana" w:hAnsi="Verdana"/>
        </w:rPr>
        <w:t>Кмет</w:t>
      </w:r>
      <w:r w:rsidR="00525F40" w:rsidRPr="00B11B69">
        <w:rPr>
          <w:rFonts w:ascii="Verdana" w:hAnsi="Verdana"/>
        </w:rPr>
        <w:t>ст</w:t>
      </w:r>
      <w:r w:rsidR="009E6EE5" w:rsidRPr="00B11B69">
        <w:rPr>
          <w:rFonts w:ascii="Verdana" w:hAnsi="Verdana"/>
        </w:rPr>
        <w:t xml:space="preserve">во </w:t>
      </w:r>
      <w:r w:rsidRPr="00B11B69">
        <w:rPr>
          <w:rFonts w:ascii="Verdana" w:hAnsi="Verdana"/>
          <w:bCs/>
          <w:noProof/>
        </w:rPr>
        <w:t>с. Труд</w:t>
      </w:r>
      <w:r w:rsidRPr="00B11B69">
        <w:rPr>
          <w:rFonts w:ascii="Verdana" w:hAnsi="Verdana"/>
        </w:rPr>
        <w:t xml:space="preserve"> и </w:t>
      </w:r>
      <w:r w:rsidR="00CE7AD1" w:rsidRPr="00B11B69">
        <w:rPr>
          <w:rFonts w:ascii="Verdana" w:hAnsi="Verdana"/>
        </w:rPr>
        <w:t>засегнатото население</w:t>
      </w:r>
      <w:r w:rsidR="00487EF1" w:rsidRPr="00B11B69">
        <w:rPr>
          <w:rFonts w:ascii="Verdana" w:hAnsi="Verdana"/>
        </w:rPr>
        <w:t>.</w:t>
      </w:r>
    </w:p>
    <w:p w:rsidR="00CE7AD1" w:rsidRPr="00B11B69" w:rsidRDefault="00451ADD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</w:rPr>
      </w:pPr>
      <w:r w:rsidRPr="00B11B69">
        <w:rPr>
          <w:rFonts w:ascii="Verdana" w:hAnsi="Verdana"/>
        </w:rPr>
        <w:t>Да изпълни изискванията на чл.</w:t>
      </w:r>
      <w:r w:rsidR="009E6EE5" w:rsidRPr="00B11B69">
        <w:rPr>
          <w:rFonts w:ascii="Verdana" w:hAnsi="Verdana"/>
        </w:rPr>
        <w:t xml:space="preserve">6, </w:t>
      </w:r>
      <w:r w:rsidR="00CE7AD1" w:rsidRPr="00B11B69">
        <w:rPr>
          <w:rFonts w:ascii="Verdana" w:hAnsi="Verdana"/>
        </w:rPr>
        <w:t xml:space="preserve">ал.1 и ал.9 от Наредбата за ОВОС за осигуряване </w:t>
      </w:r>
      <w:r w:rsidR="00CE7AD1" w:rsidRPr="00B11B69">
        <w:rPr>
          <w:rFonts w:ascii="Verdana" w:hAnsi="Verdana"/>
          <w:highlight w:val="white"/>
          <w:shd w:val="clear" w:color="auto" w:fill="FEFEFE"/>
        </w:rPr>
        <w:t>общес</w:t>
      </w:r>
      <w:r w:rsidR="001F7E93" w:rsidRPr="00B11B69">
        <w:rPr>
          <w:rFonts w:ascii="Verdana" w:hAnsi="Verdana"/>
          <w:highlight w:val="white"/>
          <w:shd w:val="clear" w:color="auto" w:fill="FEFEFE"/>
        </w:rPr>
        <w:t>твен достъп до информацията по П</w:t>
      </w:r>
      <w:r w:rsidR="00CE7AD1" w:rsidRPr="00B11B69">
        <w:rPr>
          <w:rFonts w:ascii="Verdana" w:hAnsi="Verdana"/>
          <w:highlight w:val="white"/>
          <w:shd w:val="clear" w:color="auto" w:fill="FEFEFE"/>
        </w:rPr>
        <w:t>риложение № 2</w:t>
      </w:r>
      <w:r w:rsidR="00CE7AD1" w:rsidRPr="00B11B69">
        <w:rPr>
          <w:rFonts w:ascii="Verdana" w:hAnsi="Verdana"/>
          <w:shd w:val="clear" w:color="auto" w:fill="FEFEFE"/>
        </w:rPr>
        <w:t xml:space="preserve">. </w:t>
      </w:r>
    </w:p>
    <w:p w:rsidR="00CE7AD1" w:rsidRPr="00B11B69" w:rsidRDefault="001F7E93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</w:rPr>
      </w:pPr>
      <w:r w:rsidRPr="00B11B69">
        <w:rPr>
          <w:rFonts w:ascii="Verdana" w:hAnsi="Verdana"/>
        </w:rPr>
        <w:t>Да заплати такса /500</w:t>
      </w:r>
      <w:r w:rsidR="00CE7AD1" w:rsidRPr="00B11B69">
        <w:rPr>
          <w:rFonts w:ascii="Verdana" w:hAnsi="Verdana"/>
        </w:rPr>
        <w:t xml:space="preserve"> лв</w:t>
      </w:r>
      <w:r w:rsidRPr="00B11B69">
        <w:rPr>
          <w:rFonts w:ascii="Verdana" w:hAnsi="Verdana"/>
        </w:rPr>
        <w:t>.</w:t>
      </w:r>
      <w:r w:rsidR="00CE7AD1" w:rsidRPr="00B11B69">
        <w:rPr>
          <w:rFonts w:ascii="Verdana" w:hAnsi="Verdana"/>
        </w:rPr>
        <w:t>/, съгласно чл.</w:t>
      </w:r>
      <w:r w:rsidRPr="00B11B69">
        <w:rPr>
          <w:rFonts w:ascii="Verdana" w:hAnsi="Verdana"/>
        </w:rPr>
        <w:t>1</w:t>
      </w:r>
      <w:r w:rsidR="00CE7AD1" w:rsidRPr="00B11B69">
        <w:rPr>
          <w:rFonts w:ascii="Verdana" w:hAnsi="Verdana"/>
        </w:rPr>
        <w:t>, ал.</w:t>
      </w:r>
      <w:r w:rsidRPr="00B11B69">
        <w:rPr>
          <w:rFonts w:ascii="Verdana" w:hAnsi="Verdana"/>
        </w:rPr>
        <w:t>5, т.1</w:t>
      </w:r>
      <w:r w:rsidR="00CE7AD1" w:rsidRPr="00B11B69">
        <w:rPr>
          <w:rFonts w:ascii="Verdana" w:hAnsi="Verdana"/>
        </w:rPr>
        <w:t xml:space="preserve"> от Тарифа за таксите, събирани в системата на МОСВ</w:t>
      </w:r>
      <w:r w:rsidRPr="00B11B69">
        <w:rPr>
          <w:rFonts w:ascii="Verdana" w:hAnsi="Verdana"/>
        </w:rPr>
        <w:t xml:space="preserve"> /</w:t>
      </w:r>
      <w:r w:rsidR="00CE7AD1" w:rsidRPr="00B11B69">
        <w:rPr>
          <w:rFonts w:ascii="Verdana" w:hAnsi="Verdana"/>
        </w:rPr>
        <w:t>ДВ бр.</w:t>
      </w:r>
      <w:r w:rsidRPr="00B11B69">
        <w:rPr>
          <w:rFonts w:ascii="Verdana" w:hAnsi="Verdana"/>
        </w:rPr>
        <w:t>94</w:t>
      </w:r>
      <w:r w:rsidR="00CE7AD1" w:rsidRPr="00B11B69">
        <w:rPr>
          <w:rFonts w:ascii="Verdana" w:hAnsi="Verdana"/>
        </w:rPr>
        <w:t xml:space="preserve"> от 201</w:t>
      </w:r>
      <w:r w:rsidRPr="00B11B69">
        <w:rPr>
          <w:rFonts w:ascii="Verdana" w:hAnsi="Verdana"/>
        </w:rPr>
        <w:t>2</w:t>
      </w:r>
      <w:r w:rsidR="00CE7AD1" w:rsidRPr="00B11B69">
        <w:rPr>
          <w:rFonts w:ascii="Verdana" w:hAnsi="Verdana"/>
        </w:rPr>
        <w:t>г./</w:t>
      </w:r>
      <w:r w:rsidR="00BD66DE" w:rsidRPr="00B11B69">
        <w:rPr>
          <w:rFonts w:ascii="Verdana" w:hAnsi="Verdana"/>
        </w:rPr>
        <w:t>.</w:t>
      </w:r>
    </w:p>
    <w:p w:rsidR="00CE7AD1" w:rsidRPr="00B11B69" w:rsidRDefault="00CE7AD1" w:rsidP="009E6EE5">
      <w:pPr>
        <w:tabs>
          <w:tab w:val="num" w:pos="0"/>
        </w:tabs>
        <w:ind w:right="-42" w:firstLine="360"/>
        <w:jc w:val="both"/>
        <w:rPr>
          <w:rFonts w:ascii="Verdana" w:hAnsi="Verdana"/>
        </w:rPr>
      </w:pPr>
      <w:r w:rsidRPr="00B11B69">
        <w:rPr>
          <w:rFonts w:ascii="Verdana" w:hAnsi="Verdana"/>
          <w:b/>
        </w:rPr>
        <w:t>II. По о</w:t>
      </w:r>
      <w:r w:rsidR="00BD66DE" w:rsidRPr="00B11B69">
        <w:rPr>
          <w:rFonts w:ascii="Verdana" w:hAnsi="Verdana"/>
          <w:b/>
        </w:rPr>
        <w:t>тношение на изискванията на чл.</w:t>
      </w:r>
      <w:r w:rsidRPr="00B11B69">
        <w:rPr>
          <w:rFonts w:ascii="Verdana" w:hAnsi="Verdana"/>
          <w:b/>
        </w:rPr>
        <w:t>31 от Закона за биологично разнообразие</w:t>
      </w:r>
      <w:r w:rsidRPr="00B11B69">
        <w:rPr>
          <w:rFonts w:ascii="Verdana" w:hAnsi="Verdana"/>
        </w:rPr>
        <w:t>:</w:t>
      </w:r>
    </w:p>
    <w:p w:rsidR="00CE7AD1" w:rsidRPr="00B11B69" w:rsidRDefault="00CE7AD1" w:rsidP="009E6EE5">
      <w:pPr>
        <w:tabs>
          <w:tab w:val="num" w:pos="0"/>
        </w:tabs>
        <w:ind w:right="-42"/>
        <w:jc w:val="both"/>
        <w:rPr>
          <w:rFonts w:ascii="Verdana" w:hAnsi="Verdana"/>
        </w:rPr>
      </w:pPr>
      <w:r w:rsidRPr="00B11B69">
        <w:rPr>
          <w:rFonts w:ascii="Verdana" w:hAnsi="Verdana"/>
        </w:rPr>
        <w:t>Инвестиционното предложение подлежи на процедура по оценка на съвместимост, съгл</w:t>
      </w:r>
      <w:r w:rsidR="00F6308F" w:rsidRPr="00B11B69">
        <w:rPr>
          <w:rFonts w:ascii="Verdana" w:hAnsi="Verdana"/>
        </w:rPr>
        <w:t xml:space="preserve">асно разпоредбите на чл.2, </w:t>
      </w:r>
      <w:r w:rsidRPr="00B11B69">
        <w:rPr>
          <w:rFonts w:ascii="Verdana" w:hAnsi="Verdana"/>
        </w:rPr>
        <w:t>ал.1,</w:t>
      </w:r>
      <w:r w:rsidR="00F6308F" w:rsidRPr="00B11B69">
        <w:rPr>
          <w:rFonts w:ascii="Verdana" w:hAnsi="Verdana"/>
        </w:rPr>
        <w:t xml:space="preserve"> </w:t>
      </w:r>
      <w:r w:rsidRPr="00B11B69">
        <w:rPr>
          <w:rFonts w:ascii="Verdana" w:hAnsi="Verdana"/>
        </w:rPr>
        <w:t xml:space="preserve">т.1 от Наредбата за </w:t>
      </w:r>
      <w:r w:rsidR="00DD485C" w:rsidRPr="00B11B69">
        <w:rPr>
          <w:rFonts w:ascii="Verdana" w:hAnsi="Verdana"/>
        </w:rPr>
        <w:t xml:space="preserve">условията и реда за извършване на оценка за съвместимостта </w:t>
      </w:r>
      <w:r w:rsidRPr="00B11B69">
        <w:rPr>
          <w:rFonts w:ascii="Verdana" w:hAnsi="Verdana"/>
        </w:rPr>
        <w:t>на планове, програми, проек</w:t>
      </w:r>
      <w:r w:rsidR="004E7FF3" w:rsidRPr="00B11B69">
        <w:rPr>
          <w:rFonts w:ascii="Verdana" w:hAnsi="Verdana"/>
        </w:rPr>
        <w:t xml:space="preserve">ти и инвестиционни предложения </w:t>
      </w:r>
      <w:r w:rsidRPr="00B11B69">
        <w:rPr>
          <w:rFonts w:ascii="Verdana" w:hAnsi="Verdana"/>
        </w:rPr>
        <w:t xml:space="preserve">с предмета и целите на опазване на защитените зони (Наредба за ОС). От Възложителя е поискано да представи информация на хартиен и цифров носител, съобразена с изискванията на чл.10 от  горната Наредба относно най-близката защитена зона </w:t>
      </w:r>
      <w:r w:rsidR="004E7FF3" w:rsidRPr="00B11B69">
        <w:rPr>
          <w:rFonts w:ascii="Verdana" w:hAnsi="Verdana"/>
        </w:rPr>
        <w:t>BG</w:t>
      </w:r>
      <w:r w:rsidR="00DD485C" w:rsidRPr="00B11B69">
        <w:rPr>
          <w:rFonts w:ascii="Verdana" w:hAnsi="Verdana"/>
        </w:rPr>
        <w:t>0000444</w:t>
      </w:r>
      <w:r w:rsidR="004E7FF3" w:rsidRPr="00B11B69">
        <w:rPr>
          <w:rFonts w:ascii="Verdana" w:hAnsi="Verdana"/>
        </w:rPr>
        <w:t xml:space="preserve"> </w:t>
      </w:r>
      <w:r w:rsidR="00DD485C" w:rsidRPr="00B11B69">
        <w:rPr>
          <w:rFonts w:ascii="Verdana" w:hAnsi="Verdana"/>
        </w:rPr>
        <w:t>„Река Пясъчник</w:t>
      </w:r>
      <w:r w:rsidR="004E7FF3" w:rsidRPr="00B11B69">
        <w:rPr>
          <w:rFonts w:ascii="Verdana" w:hAnsi="Verdana"/>
        </w:rPr>
        <w:t>”</w:t>
      </w:r>
      <w:r w:rsidRPr="00B11B69">
        <w:rPr>
          <w:rFonts w:ascii="Verdana" w:hAnsi="Verdana"/>
        </w:rPr>
        <w:t xml:space="preserve">. </w:t>
      </w:r>
    </w:p>
    <w:p w:rsidR="00A24315" w:rsidRPr="00B11B69" w:rsidRDefault="00A24315" w:rsidP="009E6EE5">
      <w:pPr>
        <w:tabs>
          <w:tab w:val="num" w:pos="0"/>
        </w:tabs>
        <w:ind w:right="-42"/>
        <w:jc w:val="both"/>
        <w:rPr>
          <w:rFonts w:ascii="Verdana" w:hAnsi="Verdana"/>
        </w:rPr>
      </w:pPr>
    </w:p>
    <w:p w:rsidR="00A24315" w:rsidRPr="00B11B69" w:rsidRDefault="00A24315" w:rsidP="00A24315">
      <w:pPr>
        <w:tabs>
          <w:tab w:val="num" w:pos="0"/>
        </w:tabs>
        <w:ind w:right="-42"/>
        <w:jc w:val="both"/>
        <w:rPr>
          <w:rFonts w:ascii="Verdana" w:hAnsi="Verdana"/>
        </w:rPr>
      </w:pPr>
      <w:r w:rsidRPr="00B11B69">
        <w:rPr>
          <w:rFonts w:ascii="Verdana" w:hAnsi="Verdana"/>
          <w:lang w:eastAsia="bg-BG"/>
        </w:rPr>
        <w:t>Възложителят внася искане</w:t>
      </w:r>
      <w:r w:rsidRPr="00B11B69">
        <w:t xml:space="preserve"> и </w:t>
      </w:r>
      <w:r w:rsidRPr="00B11B69">
        <w:rPr>
          <w:rFonts w:ascii="Verdana" w:hAnsi="Verdana"/>
        </w:rPr>
        <w:t xml:space="preserve">информация по Приложение № 2 към чл.6 от Наредбата за ОВОС </w:t>
      </w:r>
      <w:r w:rsidR="007D326D" w:rsidRPr="00B11B69">
        <w:rPr>
          <w:rFonts w:ascii="Verdana" w:hAnsi="Verdana"/>
          <w:lang w:eastAsia="bg-BG"/>
        </w:rPr>
        <w:t>с вх. № ОВОС-1410</w:t>
      </w:r>
      <w:r w:rsidRPr="00B11B69">
        <w:rPr>
          <w:rFonts w:ascii="Verdana" w:hAnsi="Verdana"/>
          <w:lang w:eastAsia="bg-BG"/>
        </w:rPr>
        <w:t>/14.12.2015г. за преценяване на необходимостта от извършване на ОВОС, документ за платена такса.</w:t>
      </w:r>
    </w:p>
    <w:p w:rsidR="00096CBF" w:rsidRPr="00B11B69" w:rsidRDefault="00A24315" w:rsidP="00A24315">
      <w:pPr>
        <w:tabs>
          <w:tab w:val="num" w:pos="0"/>
        </w:tabs>
        <w:ind w:right="-42"/>
        <w:jc w:val="both"/>
        <w:rPr>
          <w:rFonts w:ascii="Verdana" w:hAnsi="Verdana"/>
          <w:lang w:eastAsia="bg-BG"/>
        </w:rPr>
      </w:pPr>
      <w:r w:rsidRPr="00B11B69">
        <w:rPr>
          <w:rFonts w:ascii="Verdana" w:hAnsi="Verdana"/>
          <w:lang w:eastAsia="bg-BG"/>
        </w:rPr>
        <w:t>С писмо вх. № ОВОС-</w:t>
      </w:r>
      <w:r w:rsidR="007D326D" w:rsidRPr="00B11B69">
        <w:rPr>
          <w:rFonts w:ascii="Verdana" w:hAnsi="Verdana"/>
          <w:lang w:eastAsia="bg-BG"/>
        </w:rPr>
        <w:t>1410</w:t>
      </w:r>
      <w:r w:rsidRPr="00B11B69">
        <w:rPr>
          <w:rFonts w:ascii="Verdana" w:hAnsi="Verdana"/>
          <w:lang w:eastAsia="bg-BG"/>
        </w:rPr>
        <w:t xml:space="preserve">/12.01.2016 г., възложителят </w:t>
      </w:r>
      <w:r w:rsidR="001F30DD">
        <w:rPr>
          <w:rFonts w:ascii="Verdana" w:hAnsi="Verdana"/>
          <w:b/>
        </w:rPr>
        <w:t>Р.</w:t>
      </w:r>
      <w:bookmarkStart w:id="0" w:name="_GoBack"/>
      <w:bookmarkEnd w:id="0"/>
      <w:r w:rsidR="002A0EF3" w:rsidRPr="00B11B69">
        <w:rPr>
          <w:rFonts w:ascii="Verdana" w:hAnsi="Verdana"/>
          <w:b/>
        </w:rPr>
        <w:t xml:space="preserve"> </w:t>
      </w:r>
      <w:proofErr w:type="spellStart"/>
      <w:r w:rsidR="002A0EF3" w:rsidRPr="00B11B69">
        <w:rPr>
          <w:rFonts w:ascii="Verdana" w:hAnsi="Verdana"/>
          <w:b/>
        </w:rPr>
        <w:t>Горелов</w:t>
      </w:r>
      <w:proofErr w:type="spellEnd"/>
      <w:r w:rsidRPr="00B11B69">
        <w:rPr>
          <w:rFonts w:ascii="Verdana" w:hAnsi="Verdana"/>
          <w:lang w:eastAsia="bg-BG"/>
        </w:rPr>
        <w:t xml:space="preserve">, уведомява, че желае прекратяване на процедурата по внесеното искане за преценяване на необходимостта от извършване на ОВОС, за горецитираното инвестиционно предложение с </w:t>
      </w:r>
      <w:r w:rsidR="00096CBF" w:rsidRPr="00B11B69">
        <w:rPr>
          <w:rFonts w:ascii="Verdana" w:hAnsi="Verdana"/>
          <w:lang w:eastAsia="bg-BG"/>
        </w:rPr>
        <w:t xml:space="preserve">основен </w:t>
      </w:r>
      <w:r w:rsidRPr="00B11B69">
        <w:rPr>
          <w:rFonts w:ascii="Verdana" w:hAnsi="Verdana"/>
          <w:lang w:eastAsia="bg-BG"/>
        </w:rPr>
        <w:t xml:space="preserve">мотив, че </w:t>
      </w:r>
      <w:r w:rsidR="00BD7579" w:rsidRPr="00B11B69">
        <w:rPr>
          <w:rFonts w:ascii="Verdana" w:hAnsi="Verdana"/>
          <w:lang w:eastAsia="bg-BG"/>
        </w:rPr>
        <w:t>в хода на извършените предварителни проучвания и в процеса на проектиране се налагат пром</w:t>
      </w:r>
      <w:r w:rsidR="00F30CE8" w:rsidRPr="00B11B69">
        <w:rPr>
          <w:rFonts w:ascii="Verdana" w:hAnsi="Verdana"/>
          <w:lang w:eastAsia="bg-BG"/>
        </w:rPr>
        <w:t>ени в инвестицион</w:t>
      </w:r>
      <w:r w:rsidR="005F5945" w:rsidRPr="00B11B69">
        <w:rPr>
          <w:rFonts w:ascii="Verdana" w:hAnsi="Verdana"/>
          <w:lang w:eastAsia="bg-BG"/>
        </w:rPr>
        <w:t>н</w:t>
      </w:r>
      <w:r w:rsidR="00F30CE8" w:rsidRPr="00B11B69">
        <w:rPr>
          <w:rFonts w:ascii="Verdana" w:hAnsi="Verdana"/>
          <w:lang w:eastAsia="bg-BG"/>
        </w:rPr>
        <w:t>ото предложение.</w:t>
      </w:r>
    </w:p>
    <w:p w:rsidR="00A24315" w:rsidRPr="00B11B69" w:rsidRDefault="00A24315" w:rsidP="00A24315">
      <w:pPr>
        <w:jc w:val="both"/>
        <w:rPr>
          <w:rFonts w:ascii="Verdana" w:hAnsi="Verdana"/>
          <w:sz w:val="32"/>
          <w:szCs w:val="32"/>
        </w:rPr>
      </w:pPr>
      <w:r w:rsidRPr="00B11B69">
        <w:rPr>
          <w:rFonts w:ascii="Verdana" w:hAnsi="Verdana"/>
        </w:rPr>
        <w:t xml:space="preserve">Въз основа на изложеното фактическо обстоятелство и на основание чл. 56, ал. 1 от </w:t>
      </w:r>
      <w:proofErr w:type="spellStart"/>
      <w:r w:rsidRPr="00B11B69">
        <w:rPr>
          <w:rFonts w:ascii="Verdana" w:hAnsi="Verdana"/>
        </w:rPr>
        <w:t>Административнопроцесуалния</w:t>
      </w:r>
      <w:proofErr w:type="spellEnd"/>
      <w:r w:rsidRPr="00B11B69">
        <w:rPr>
          <w:rFonts w:ascii="Verdana" w:hAnsi="Verdana"/>
        </w:rPr>
        <w:t xml:space="preserve"> кодекс /АПК/.              </w:t>
      </w:r>
    </w:p>
    <w:p w:rsidR="00C3477A" w:rsidRPr="00B11B69" w:rsidRDefault="00C3477A" w:rsidP="009E6EE5">
      <w:pPr>
        <w:ind w:right="-42"/>
        <w:jc w:val="both"/>
        <w:rPr>
          <w:rFonts w:ascii="Verdana" w:hAnsi="Verdana"/>
        </w:rPr>
      </w:pPr>
    </w:p>
    <w:p w:rsidR="002F0377" w:rsidRPr="00B11B69" w:rsidRDefault="002F0377" w:rsidP="009E6EE5">
      <w:pPr>
        <w:ind w:right="-42"/>
        <w:jc w:val="both"/>
        <w:rPr>
          <w:rFonts w:ascii="Verdana" w:hAnsi="Verdana"/>
        </w:rPr>
      </w:pPr>
    </w:p>
    <w:p w:rsidR="00C66BC7" w:rsidRPr="00B11B69" w:rsidRDefault="00C66BC7" w:rsidP="009E6EE5">
      <w:pPr>
        <w:ind w:right="-42"/>
        <w:jc w:val="both"/>
        <w:rPr>
          <w:rFonts w:ascii="Verdana" w:hAnsi="Verdana"/>
        </w:rPr>
      </w:pPr>
    </w:p>
    <w:p w:rsidR="00C66BC7" w:rsidRPr="00B11B69" w:rsidRDefault="00C66BC7" w:rsidP="009E6EE5">
      <w:pPr>
        <w:ind w:right="-42"/>
        <w:jc w:val="both"/>
        <w:rPr>
          <w:rFonts w:ascii="Verdana" w:hAnsi="Verdana"/>
        </w:rPr>
      </w:pPr>
    </w:p>
    <w:p w:rsidR="00C66BC7" w:rsidRPr="00B11B69" w:rsidRDefault="00C66BC7" w:rsidP="009E6EE5">
      <w:pPr>
        <w:ind w:right="-42"/>
        <w:jc w:val="both"/>
        <w:rPr>
          <w:rFonts w:ascii="Verdana" w:hAnsi="Verdana"/>
        </w:rPr>
      </w:pPr>
    </w:p>
    <w:p w:rsidR="00C66BC7" w:rsidRPr="00B11B69" w:rsidRDefault="00C66BC7" w:rsidP="009E6EE5">
      <w:pPr>
        <w:ind w:right="-42"/>
        <w:jc w:val="both"/>
        <w:rPr>
          <w:rFonts w:ascii="Verdana" w:hAnsi="Verdana"/>
        </w:rPr>
      </w:pPr>
    </w:p>
    <w:p w:rsidR="00C66BC7" w:rsidRPr="00B11B69" w:rsidRDefault="00CE7AD1" w:rsidP="009E6EE5">
      <w:pPr>
        <w:ind w:right="-42"/>
        <w:jc w:val="both"/>
        <w:rPr>
          <w:rFonts w:ascii="Verdana" w:hAnsi="Verdana"/>
          <w:sz w:val="32"/>
          <w:szCs w:val="32"/>
        </w:rPr>
      </w:pPr>
      <w:r w:rsidRPr="00B11B69">
        <w:rPr>
          <w:rFonts w:ascii="Verdana" w:hAnsi="Verdana"/>
          <w:sz w:val="32"/>
          <w:szCs w:val="32"/>
        </w:rPr>
        <w:t xml:space="preserve">                              </w:t>
      </w:r>
    </w:p>
    <w:p w:rsidR="00C66BC7" w:rsidRPr="00B11B69" w:rsidRDefault="00CE7AD1" w:rsidP="00C66BC7">
      <w:pPr>
        <w:ind w:right="-42"/>
        <w:jc w:val="center"/>
        <w:rPr>
          <w:rFonts w:ascii="Verdana" w:hAnsi="Verdana"/>
          <w:sz w:val="32"/>
          <w:szCs w:val="32"/>
        </w:rPr>
      </w:pPr>
      <w:r w:rsidRPr="00B11B69">
        <w:rPr>
          <w:rFonts w:ascii="Verdana" w:hAnsi="Verdana"/>
          <w:b/>
          <w:sz w:val="24"/>
          <w:szCs w:val="24"/>
        </w:rPr>
        <w:lastRenderedPageBreak/>
        <w:t>Р Е Ш И Х :</w:t>
      </w:r>
    </w:p>
    <w:p w:rsidR="00CE7AD1" w:rsidRPr="00B11B69" w:rsidRDefault="00CE7AD1" w:rsidP="009E6EE5">
      <w:pPr>
        <w:ind w:right="-42"/>
        <w:jc w:val="both"/>
        <w:rPr>
          <w:rFonts w:ascii="Verdana" w:hAnsi="Verdana"/>
          <w:sz w:val="32"/>
          <w:szCs w:val="32"/>
        </w:rPr>
      </w:pPr>
      <w:r w:rsidRPr="00B11B69">
        <w:rPr>
          <w:rFonts w:ascii="Verdana" w:hAnsi="Verdana"/>
          <w:sz w:val="32"/>
          <w:szCs w:val="32"/>
        </w:rPr>
        <w:t xml:space="preserve"> </w:t>
      </w:r>
    </w:p>
    <w:p w:rsidR="00CE7AD1" w:rsidRPr="00B11B69" w:rsidRDefault="00CE7AD1" w:rsidP="009E6EE5">
      <w:pPr>
        <w:ind w:right="-42"/>
        <w:jc w:val="both"/>
      </w:pPr>
      <w:r w:rsidRPr="00B11B69">
        <w:rPr>
          <w:rFonts w:ascii="Verdana" w:hAnsi="Verdana"/>
          <w:b/>
        </w:rPr>
        <w:t xml:space="preserve">Прекратявам процедурата </w:t>
      </w:r>
      <w:r w:rsidRPr="00B11B69">
        <w:rPr>
          <w:rFonts w:ascii="Verdana" w:hAnsi="Verdana"/>
        </w:rPr>
        <w:t>по оценка на въздействието върху о</w:t>
      </w:r>
      <w:r w:rsidR="00135D4B" w:rsidRPr="00B11B69">
        <w:rPr>
          <w:rFonts w:ascii="Verdana" w:hAnsi="Verdana"/>
        </w:rPr>
        <w:t xml:space="preserve">колната среда, в това число и по </w:t>
      </w:r>
      <w:r w:rsidRPr="00B11B69">
        <w:rPr>
          <w:rFonts w:ascii="Verdana" w:hAnsi="Verdana"/>
        </w:rPr>
        <w:t>оценка на съвместимост</w:t>
      </w:r>
      <w:r w:rsidRPr="00B11B69">
        <w:rPr>
          <w:rFonts w:ascii="Verdana" w:hAnsi="Verdana"/>
          <w:b/>
        </w:rPr>
        <w:t xml:space="preserve"> за инвестиционно предложение:</w:t>
      </w:r>
      <w:r w:rsidRPr="00B11B69">
        <w:rPr>
          <w:rFonts w:ascii="Verdana" w:hAnsi="Verdana"/>
        </w:rPr>
        <w:t xml:space="preserve"> </w:t>
      </w:r>
    </w:p>
    <w:p w:rsidR="002F0377" w:rsidRPr="00B11B69" w:rsidRDefault="00135D4B" w:rsidP="009E6EE5">
      <w:pPr>
        <w:pStyle w:val="31"/>
        <w:ind w:left="0" w:right="-42"/>
        <w:jc w:val="both"/>
        <w:rPr>
          <w:rFonts w:ascii="Verdana" w:hAnsi="Verdana" w:cs="Arial"/>
          <w:sz w:val="20"/>
          <w:szCs w:val="20"/>
          <w:lang w:val="bg-BG"/>
        </w:rPr>
      </w:pPr>
      <w:r w:rsidRPr="00B11B69">
        <w:rPr>
          <w:rFonts w:ascii="Verdana" w:hAnsi="Verdana"/>
          <w:b/>
          <w:bCs/>
          <w:noProof/>
          <w:sz w:val="20"/>
          <w:szCs w:val="20"/>
          <w:lang w:val="bg-BG"/>
        </w:rPr>
        <w:t>„</w:t>
      </w:r>
      <w:r w:rsidR="00993C38" w:rsidRPr="00B11B69">
        <w:rPr>
          <w:rFonts w:ascii="Verdana" w:hAnsi="Verdana"/>
          <w:b/>
          <w:bCs/>
          <w:sz w:val="20"/>
          <w:szCs w:val="20"/>
          <w:lang w:val="bg-BG"/>
        </w:rPr>
        <w:t>Изграждане на складово-търговска база, паркинг за леки и товарни автомобили</w:t>
      </w:r>
      <w:r w:rsidRPr="00B11B69">
        <w:rPr>
          <w:rFonts w:ascii="Verdana" w:hAnsi="Verdana"/>
          <w:b/>
          <w:bCs/>
          <w:noProof/>
          <w:sz w:val="20"/>
          <w:szCs w:val="20"/>
          <w:lang w:val="bg-BG"/>
        </w:rPr>
        <w:t xml:space="preserve">“ </w:t>
      </w:r>
      <w:r w:rsidRPr="00B11B69">
        <w:rPr>
          <w:rFonts w:ascii="Verdana" w:hAnsi="Verdana" w:cs="Arial"/>
          <w:sz w:val="20"/>
          <w:szCs w:val="20"/>
          <w:lang w:val="bg-BG"/>
        </w:rPr>
        <w:t>в имо</w:t>
      </w:r>
      <w:r w:rsidR="00993C38" w:rsidRPr="00B11B69">
        <w:rPr>
          <w:rFonts w:ascii="Verdana" w:hAnsi="Verdana" w:cs="Arial"/>
          <w:sz w:val="20"/>
          <w:szCs w:val="20"/>
          <w:lang w:val="bg-BG"/>
        </w:rPr>
        <w:t>т №73242.220.95</w:t>
      </w:r>
      <w:r w:rsidRPr="00B11B69">
        <w:rPr>
          <w:rFonts w:ascii="Verdana" w:hAnsi="Verdana" w:cs="Arial"/>
          <w:sz w:val="20"/>
          <w:szCs w:val="20"/>
          <w:lang w:val="bg-BG"/>
        </w:rPr>
        <w:t>, с. Труд, община Марица</w:t>
      </w:r>
      <w:r w:rsidR="002F0377" w:rsidRPr="00B11B69">
        <w:rPr>
          <w:rFonts w:ascii="Verdana" w:hAnsi="Verdana" w:cs="Arial"/>
          <w:sz w:val="20"/>
          <w:szCs w:val="20"/>
          <w:lang w:val="bg-BG"/>
        </w:rPr>
        <w:t>.</w:t>
      </w:r>
    </w:p>
    <w:p w:rsidR="00CE7AD1" w:rsidRPr="00B11B69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  <w:r w:rsidRPr="00B11B6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CE7AD1" w:rsidRPr="00B11B69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25F40" w:rsidRPr="00B11B69" w:rsidRDefault="00525F40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25F40" w:rsidRPr="00B11B69" w:rsidRDefault="00525F40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40255" w:rsidRPr="00B11B69" w:rsidRDefault="00840255" w:rsidP="009E6EE5">
      <w:pPr>
        <w:ind w:right="-42"/>
        <w:jc w:val="both"/>
        <w:rPr>
          <w:rFonts w:ascii="Verdana" w:hAnsi="Verdana"/>
          <w:b/>
        </w:rPr>
      </w:pPr>
      <w:r w:rsidRPr="00B11B69">
        <w:rPr>
          <w:rFonts w:ascii="Verdana" w:hAnsi="Verdana"/>
          <w:b/>
        </w:rPr>
        <w:t xml:space="preserve">Доц. Стефан </w:t>
      </w:r>
      <w:proofErr w:type="spellStart"/>
      <w:r w:rsidRPr="00B11B69">
        <w:rPr>
          <w:rFonts w:ascii="Verdana" w:hAnsi="Verdana"/>
          <w:b/>
        </w:rPr>
        <w:t>Шилев</w:t>
      </w:r>
      <w:proofErr w:type="spellEnd"/>
      <w:r w:rsidRPr="00B11B69">
        <w:rPr>
          <w:rFonts w:ascii="Verdana" w:hAnsi="Verdana"/>
          <w:b/>
        </w:rPr>
        <w:t xml:space="preserve">                                                  </w:t>
      </w:r>
      <w:r w:rsidR="00CB636C" w:rsidRPr="00B11B69">
        <w:rPr>
          <w:rFonts w:ascii="Verdana" w:hAnsi="Verdana"/>
          <w:b/>
        </w:rPr>
        <w:t xml:space="preserve">             </w:t>
      </w:r>
      <w:r w:rsidR="001512D6" w:rsidRPr="00B11B69">
        <w:rPr>
          <w:rFonts w:ascii="Verdana" w:hAnsi="Verdana"/>
          <w:b/>
        </w:rPr>
        <w:t>19.01.</w:t>
      </w:r>
      <w:r w:rsidR="00135D4B" w:rsidRPr="00B11B69">
        <w:rPr>
          <w:rFonts w:ascii="Verdana" w:hAnsi="Verdana"/>
          <w:b/>
        </w:rPr>
        <w:t>2016</w:t>
      </w:r>
      <w:r w:rsidRPr="00B11B69">
        <w:rPr>
          <w:rFonts w:ascii="Verdana" w:hAnsi="Verdana"/>
          <w:b/>
        </w:rPr>
        <w:t>г.</w:t>
      </w:r>
    </w:p>
    <w:p w:rsidR="00135D4B" w:rsidRPr="00B11B69" w:rsidRDefault="00135D4B" w:rsidP="009E6EE5">
      <w:pPr>
        <w:ind w:right="-42"/>
        <w:jc w:val="both"/>
        <w:rPr>
          <w:rFonts w:ascii="Verdana" w:hAnsi="Verdana"/>
          <w:i/>
        </w:rPr>
      </w:pPr>
      <w:r w:rsidRPr="00B11B69">
        <w:rPr>
          <w:rFonts w:ascii="Verdana" w:hAnsi="Verdana"/>
          <w:i/>
        </w:rPr>
        <w:t xml:space="preserve">Директор на </w:t>
      </w:r>
      <w:r w:rsidR="00840255" w:rsidRPr="00B11B69">
        <w:rPr>
          <w:rFonts w:ascii="Verdana" w:hAnsi="Verdana"/>
          <w:i/>
        </w:rPr>
        <w:t xml:space="preserve">РИОСВ - Пловдив </w:t>
      </w:r>
    </w:p>
    <w:p w:rsidR="00135D4B" w:rsidRPr="00B11B69" w:rsidRDefault="00135D4B" w:rsidP="00135D4B">
      <w:pPr>
        <w:rPr>
          <w:rFonts w:ascii="Verdana" w:hAnsi="Verdana"/>
        </w:rPr>
      </w:pPr>
    </w:p>
    <w:p w:rsidR="00135D4B" w:rsidRPr="00B11B69" w:rsidRDefault="00135D4B" w:rsidP="00135D4B">
      <w:pPr>
        <w:rPr>
          <w:rFonts w:ascii="Verdana" w:hAnsi="Verdana"/>
        </w:rPr>
      </w:pPr>
    </w:p>
    <w:p w:rsidR="00135D4B" w:rsidRPr="00B11B69" w:rsidRDefault="00135D4B" w:rsidP="00135D4B">
      <w:pPr>
        <w:rPr>
          <w:rFonts w:ascii="Verdana" w:hAnsi="Verdana"/>
          <w:color w:val="FFFFFF" w:themeColor="background1"/>
        </w:rPr>
      </w:pPr>
    </w:p>
    <w:p w:rsidR="00135D4B" w:rsidRPr="00B11B69" w:rsidRDefault="00135D4B" w:rsidP="00135D4B">
      <w:pPr>
        <w:rPr>
          <w:rFonts w:ascii="Verdana" w:hAnsi="Verdana"/>
          <w:color w:val="FFFFFF" w:themeColor="background1"/>
        </w:rPr>
      </w:pPr>
    </w:p>
    <w:p w:rsidR="00135D4B" w:rsidRPr="00B11B69" w:rsidRDefault="00135D4B" w:rsidP="00135D4B">
      <w:pPr>
        <w:rPr>
          <w:rFonts w:ascii="Verdana" w:hAnsi="Verdana"/>
          <w:color w:val="FFFFFF" w:themeColor="background1"/>
        </w:rPr>
      </w:pPr>
      <w:r w:rsidRPr="00B11B69">
        <w:rPr>
          <w:rFonts w:ascii="Verdana" w:hAnsi="Verdana"/>
          <w:color w:val="FFFFFF" w:themeColor="background1"/>
        </w:rPr>
        <w:t>Изготвил:</w:t>
      </w:r>
    </w:p>
    <w:p w:rsidR="00840255" w:rsidRPr="00754D2C" w:rsidRDefault="00135D4B" w:rsidP="00135D4B">
      <w:pPr>
        <w:rPr>
          <w:rFonts w:ascii="Verdana" w:hAnsi="Verdana"/>
          <w:color w:val="FFFFFF" w:themeColor="background1"/>
          <w:lang w:val="ru-RU"/>
        </w:rPr>
      </w:pPr>
      <w:r w:rsidRPr="00B11B69">
        <w:rPr>
          <w:rFonts w:ascii="Verdana" w:eastAsia="SimSun" w:hAnsi="Verdana"/>
          <w:bCs/>
          <w:color w:val="FFFFFF" w:themeColor="background1"/>
          <w:lang w:eastAsia="zh-CN"/>
        </w:rPr>
        <w:t>В. Кацарова</w:t>
      </w:r>
      <w:r w:rsidRPr="00754D2C">
        <w:rPr>
          <w:rFonts w:ascii="Verdana" w:eastAsia="SimSun" w:hAnsi="Verdana"/>
          <w:bCs/>
          <w:color w:val="FFFFFF" w:themeColor="background1"/>
          <w:lang w:eastAsia="zh-CN"/>
        </w:rPr>
        <w:t>, ст. експерт</w:t>
      </w:r>
    </w:p>
    <w:sectPr w:rsidR="00840255" w:rsidRPr="00754D2C" w:rsidSect="00347300">
      <w:footerReference w:type="default" r:id="rId7"/>
      <w:headerReference w:type="first" r:id="rId8"/>
      <w:pgSz w:w="11907" w:h="16840" w:code="9"/>
      <w:pgMar w:top="851" w:right="708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F3" w:rsidRDefault="001255F3">
      <w:r>
        <w:separator/>
      </w:r>
    </w:p>
  </w:endnote>
  <w:endnote w:type="continuationSeparator" w:id="0">
    <w:p w:rsidR="001255F3" w:rsidRDefault="0012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Default="00CE7AD1" w:rsidP="0089514A">
    <w:pPr>
      <w:pStyle w:val="a5"/>
      <w:jc w:val="center"/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F3" w:rsidRDefault="001255F3">
      <w:r>
        <w:separator/>
      </w:r>
    </w:p>
  </w:footnote>
  <w:footnote w:type="continuationSeparator" w:id="0">
    <w:p w:rsidR="001255F3" w:rsidRDefault="0012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736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2C882"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39B0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43B1"/>
    <w:rsid w:val="00066AA2"/>
    <w:rsid w:val="000726A5"/>
    <w:rsid w:val="00073222"/>
    <w:rsid w:val="00080647"/>
    <w:rsid w:val="000818E6"/>
    <w:rsid w:val="00084515"/>
    <w:rsid w:val="00084FDF"/>
    <w:rsid w:val="000871D7"/>
    <w:rsid w:val="000937EC"/>
    <w:rsid w:val="00096CBF"/>
    <w:rsid w:val="000B0DA6"/>
    <w:rsid w:val="000B37C4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55F3"/>
    <w:rsid w:val="001269A3"/>
    <w:rsid w:val="00135D4B"/>
    <w:rsid w:val="00137EDC"/>
    <w:rsid w:val="00142E03"/>
    <w:rsid w:val="00144932"/>
    <w:rsid w:val="001466D9"/>
    <w:rsid w:val="0015059D"/>
    <w:rsid w:val="001512D6"/>
    <w:rsid w:val="00151ACA"/>
    <w:rsid w:val="00153AB0"/>
    <w:rsid w:val="00154CAC"/>
    <w:rsid w:val="00157D1E"/>
    <w:rsid w:val="00161D88"/>
    <w:rsid w:val="001704D7"/>
    <w:rsid w:val="001731CB"/>
    <w:rsid w:val="001768BE"/>
    <w:rsid w:val="00177A3A"/>
    <w:rsid w:val="00190A87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F2DFD"/>
    <w:rsid w:val="001F30D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EBE"/>
    <w:rsid w:val="00266D04"/>
    <w:rsid w:val="00270E9B"/>
    <w:rsid w:val="002721A7"/>
    <w:rsid w:val="00272820"/>
    <w:rsid w:val="00275D10"/>
    <w:rsid w:val="0029000D"/>
    <w:rsid w:val="002A0AA2"/>
    <w:rsid w:val="002A0EF3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0377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B0982"/>
    <w:rsid w:val="003B1D4E"/>
    <w:rsid w:val="003B2E50"/>
    <w:rsid w:val="003C3E20"/>
    <w:rsid w:val="003C6484"/>
    <w:rsid w:val="003C6E43"/>
    <w:rsid w:val="003D295E"/>
    <w:rsid w:val="003D364B"/>
    <w:rsid w:val="003E2326"/>
    <w:rsid w:val="003E2BEF"/>
    <w:rsid w:val="003F056F"/>
    <w:rsid w:val="0040354E"/>
    <w:rsid w:val="004055D4"/>
    <w:rsid w:val="00405844"/>
    <w:rsid w:val="00411BB5"/>
    <w:rsid w:val="00413657"/>
    <w:rsid w:val="004201BA"/>
    <w:rsid w:val="004211A9"/>
    <w:rsid w:val="00430D7A"/>
    <w:rsid w:val="00435A68"/>
    <w:rsid w:val="00443A9E"/>
    <w:rsid w:val="004461AE"/>
    <w:rsid w:val="00446795"/>
    <w:rsid w:val="0044772B"/>
    <w:rsid w:val="00451ADD"/>
    <w:rsid w:val="0045269B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A74D6"/>
    <w:rsid w:val="004B0B9B"/>
    <w:rsid w:val="004B5E3E"/>
    <w:rsid w:val="004B7D22"/>
    <w:rsid w:val="004B7EAF"/>
    <w:rsid w:val="004C0EC1"/>
    <w:rsid w:val="004C3144"/>
    <w:rsid w:val="004D433F"/>
    <w:rsid w:val="004D78BD"/>
    <w:rsid w:val="004E53C4"/>
    <w:rsid w:val="004E7FF3"/>
    <w:rsid w:val="004F3194"/>
    <w:rsid w:val="004F765C"/>
    <w:rsid w:val="0050043B"/>
    <w:rsid w:val="005049EB"/>
    <w:rsid w:val="00505787"/>
    <w:rsid w:val="005067DD"/>
    <w:rsid w:val="00512159"/>
    <w:rsid w:val="00516DAD"/>
    <w:rsid w:val="00517C24"/>
    <w:rsid w:val="00522AB0"/>
    <w:rsid w:val="00525F40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F77"/>
    <w:rsid w:val="00577217"/>
    <w:rsid w:val="005852BE"/>
    <w:rsid w:val="00585ABF"/>
    <w:rsid w:val="00591304"/>
    <w:rsid w:val="005950EF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945"/>
    <w:rsid w:val="005F5E28"/>
    <w:rsid w:val="00602A0B"/>
    <w:rsid w:val="00604D9F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8228F"/>
    <w:rsid w:val="00684428"/>
    <w:rsid w:val="00684CBB"/>
    <w:rsid w:val="00690C86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073C"/>
    <w:rsid w:val="0073116F"/>
    <w:rsid w:val="00733191"/>
    <w:rsid w:val="00735898"/>
    <w:rsid w:val="00742890"/>
    <w:rsid w:val="00750B4C"/>
    <w:rsid w:val="00752F3A"/>
    <w:rsid w:val="00754A16"/>
    <w:rsid w:val="00754D2C"/>
    <w:rsid w:val="007600E5"/>
    <w:rsid w:val="007611C0"/>
    <w:rsid w:val="0076455D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326D"/>
    <w:rsid w:val="007D64A4"/>
    <w:rsid w:val="007D7A7E"/>
    <w:rsid w:val="007E41DF"/>
    <w:rsid w:val="007F08FD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255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8F77CA"/>
    <w:rsid w:val="00900ECE"/>
    <w:rsid w:val="00902BFB"/>
    <w:rsid w:val="00904219"/>
    <w:rsid w:val="00905CA2"/>
    <w:rsid w:val="00913802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93C38"/>
    <w:rsid w:val="009A063E"/>
    <w:rsid w:val="009A0F63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17A8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24315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11B69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C3799"/>
    <w:rsid w:val="00BD1094"/>
    <w:rsid w:val="00BD4F1F"/>
    <w:rsid w:val="00BD66DE"/>
    <w:rsid w:val="00BD7579"/>
    <w:rsid w:val="00BD78AA"/>
    <w:rsid w:val="00BE11DC"/>
    <w:rsid w:val="00BE499D"/>
    <w:rsid w:val="00BF4559"/>
    <w:rsid w:val="00BF4E39"/>
    <w:rsid w:val="00C00904"/>
    <w:rsid w:val="00C02136"/>
    <w:rsid w:val="00C04AEA"/>
    <w:rsid w:val="00C065F7"/>
    <w:rsid w:val="00C06B7D"/>
    <w:rsid w:val="00C1655A"/>
    <w:rsid w:val="00C22904"/>
    <w:rsid w:val="00C23BD2"/>
    <w:rsid w:val="00C2439B"/>
    <w:rsid w:val="00C328C8"/>
    <w:rsid w:val="00C3477A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4C32"/>
    <w:rsid w:val="00C65730"/>
    <w:rsid w:val="00C66BC7"/>
    <w:rsid w:val="00C727C0"/>
    <w:rsid w:val="00C735B8"/>
    <w:rsid w:val="00C748C0"/>
    <w:rsid w:val="00C76288"/>
    <w:rsid w:val="00C76A20"/>
    <w:rsid w:val="00C777C7"/>
    <w:rsid w:val="00C862F4"/>
    <w:rsid w:val="00C87D57"/>
    <w:rsid w:val="00C9282E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1F35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485C"/>
    <w:rsid w:val="00DD7168"/>
    <w:rsid w:val="00DF0860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65674"/>
    <w:rsid w:val="00E701D4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0138"/>
    <w:rsid w:val="00EC304D"/>
    <w:rsid w:val="00EC4AE5"/>
    <w:rsid w:val="00ED1377"/>
    <w:rsid w:val="00ED65C1"/>
    <w:rsid w:val="00EE17DF"/>
    <w:rsid w:val="00EE3A37"/>
    <w:rsid w:val="00EE7FE0"/>
    <w:rsid w:val="00EF06A5"/>
    <w:rsid w:val="00EF167E"/>
    <w:rsid w:val="00F03A0E"/>
    <w:rsid w:val="00F21EC9"/>
    <w:rsid w:val="00F26082"/>
    <w:rsid w:val="00F303C6"/>
    <w:rsid w:val="00F30CE8"/>
    <w:rsid w:val="00F3745D"/>
    <w:rsid w:val="00F526C1"/>
    <w:rsid w:val="00F54142"/>
    <w:rsid w:val="00F6243D"/>
    <w:rsid w:val="00F6308F"/>
    <w:rsid w:val="00F72CF1"/>
    <w:rsid w:val="00F74D3A"/>
    <w:rsid w:val="00F93A57"/>
    <w:rsid w:val="00F95D08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4:docId w14:val="3AE43149"/>
  <w15:docId w15:val="{FE18FB94-1028-4FC3-B581-70E6EB01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15</cp:revision>
  <cp:lastPrinted>2016-01-14T14:43:00Z</cp:lastPrinted>
  <dcterms:created xsi:type="dcterms:W3CDTF">2016-01-14T14:34:00Z</dcterms:created>
  <dcterms:modified xsi:type="dcterms:W3CDTF">2019-09-24T14:40:00Z</dcterms:modified>
</cp:coreProperties>
</file>