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43" w:rsidRDefault="00AB0558" w:rsidP="005D79F4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>
        <w:rPr>
          <w:rFonts w:ascii="Verdana" w:hAnsi="Verdana"/>
          <w:b/>
          <w:sz w:val="28"/>
          <w:szCs w:val="28"/>
          <w:lang w:val="ru-RU"/>
        </w:rPr>
        <w:t>Р</w:t>
      </w:r>
      <w:proofErr w:type="gramEnd"/>
      <w:r>
        <w:rPr>
          <w:rFonts w:ascii="Verdana" w:hAnsi="Verdana"/>
          <w:b/>
          <w:sz w:val="28"/>
          <w:szCs w:val="28"/>
          <w:lang w:val="ru-RU"/>
        </w:rPr>
        <w:t xml:space="preserve"> Е Ш Е Н И Е  №  ПВ-</w:t>
      </w:r>
      <w:r w:rsidR="00E5088D">
        <w:rPr>
          <w:rFonts w:ascii="Verdana" w:hAnsi="Verdana"/>
          <w:b/>
          <w:sz w:val="28"/>
          <w:szCs w:val="28"/>
          <w:lang w:val="ru-RU"/>
        </w:rPr>
        <w:t>3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-</w:t>
      </w:r>
      <w:r w:rsidR="00646AD1">
        <w:rPr>
          <w:rFonts w:ascii="Verdana" w:hAnsi="Verdana"/>
          <w:b/>
          <w:sz w:val="28"/>
          <w:szCs w:val="28"/>
          <w:lang w:val="ru-RU"/>
        </w:rPr>
        <w:t>ЕО-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П/201</w:t>
      </w:r>
      <w:r w:rsidR="00A63DEB">
        <w:rPr>
          <w:rFonts w:ascii="Verdana" w:hAnsi="Verdana"/>
          <w:b/>
          <w:sz w:val="28"/>
          <w:szCs w:val="28"/>
          <w:lang w:val="ru-RU"/>
        </w:rPr>
        <w:t>5</w:t>
      </w:r>
      <w:r w:rsidR="000C0D43" w:rsidRPr="00AB0558">
        <w:rPr>
          <w:rFonts w:ascii="Verdana" w:hAnsi="Verdana"/>
          <w:b/>
          <w:sz w:val="28"/>
          <w:szCs w:val="28"/>
          <w:lang w:val="ru-RU"/>
        </w:rPr>
        <w:t>г.</w:t>
      </w:r>
    </w:p>
    <w:p w:rsidR="00950462" w:rsidRPr="00AB0558" w:rsidRDefault="00950462" w:rsidP="005D79F4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097401" w:rsidRDefault="00BD725A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</w:t>
      </w:r>
      <w:proofErr w:type="spellStart"/>
      <w:r w:rsidR="000C0D43" w:rsidRPr="003B2EE1">
        <w:rPr>
          <w:rFonts w:ascii="Verdana" w:hAnsi="Verdana"/>
          <w:lang w:val="ru-RU"/>
        </w:rPr>
        <w:t>Процедурата</w:t>
      </w:r>
      <w:proofErr w:type="spellEnd"/>
      <w:r w:rsidR="000C0D43" w:rsidRPr="003B2EE1">
        <w:rPr>
          <w:rFonts w:ascii="Verdana" w:hAnsi="Verdana"/>
          <w:lang w:val="ru-RU"/>
        </w:rPr>
        <w:t xml:space="preserve">  по </w:t>
      </w:r>
      <w:proofErr w:type="spellStart"/>
      <w:r w:rsidR="000C0D43" w:rsidRPr="003B2EE1">
        <w:rPr>
          <w:rFonts w:ascii="Verdana" w:hAnsi="Verdana"/>
          <w:lang w:val="ru-RU"/>
        </w:rPr>
        <w:t>реда</w:t>
      </w:r>
      <w:proofErr w:type="spellEnd"/>
      <w:r w:rsidR="000C0D43" w:rsidRPr="003B2EE1">
        <w:rPr>
          <w:rFonts w:ascii="Verdana" w:hAnsi="Verdana"/>
          <w:lang w:val="ru-RU"/>
        </w:rPr>
        <w:t xml:space="preserve"> на глава шеста от Закона за </w:t>
      </w:r>
      <w:proofErr w:type="spellStart"/>
      <w:r w:rsidR="000C0D43" w:rsidRPr="003B2EE1">
        <w:rPr>
          <w:rFonts w:ascii="Verdana" w:hAnsi="Verdana"/>
          <w:lang w:val="ru-RU"/>
        </w:rPr>
        <w:t>опазване</w:t>
      </w:r>
      <w:proofErr w:type="spellEnd"/>
      <w:r w:rsidR="000C0D43" w:rsidRPr="003B2EE1">
        <w:rPr>
          <w:rFonts w:ascii="Verdana" w:hAnsi="Verdana"/>
          <w:lang w:val="ru-RU"/>
        </w:rPr>
        <w:t xml:space="preserve"> на </w:t>
      </w:r>
      <w:proofErr w:type="spellStart"/>
      <w:r w:rsidR="000C0D43" w:rsidRPr="003B2EE1">
        <w:rPr>
          <w:rFonts w:ascii="Verdana" w:hAnsi="Verdana"/>
          <w:lang w:val="ru-RU"/>
        </w:rPr>
        <w:t>околната</w:t>
      </w:r>
      <w:proofErr w:type="spellEnd"/>
      <w:r w:rsidR="000C0D43" w:rsidRPr="003B2EE1">
        <w:rPr>
          <w:rFonts w:ascii="Verdana" w:hAnsi="Verdana"/>
          <w:lang w:val="ru-RU"/>
        </w:rPr>
        <w:t xml:space="preserve"> сред</w:t>
      </w:r>
      <w:proofErr w:type="gramStart"/>
      <w:r w:rsidR="000C0D43" w:rsidRPr="003B2EE1">
        <w:rPr>
          <w:rFonts w:ascii="Verdana" w:hAnsi="Verdana"/>
          <w:lang w:val="ru-RU"/>
        </w:rPr>
        <w:t>а</w:t>
      </w:r>
      <w:r w:rsidR="00B91C38" w:rsidRPr="00B91C38">
        <w:rPr>
          <w:rFonts w:ascii="Verdana" w:hAnsi="Verdana"/>
          <w:lang w:val="bg-BG"/>
        </w:rPr>
        <w:t>(</w:t>
      </w:r>
      <w:proofErr w:type="gramEnd"/>
      <w:r w:rsidR="00B91C38" w:rsidRPr="00B91C38">
        <w:rPr>
          <w:rFonts w:ascii="Verdana" w:hAnsi="Verdana"/>
          <w:lang w:val="bg-BG"/>
        </w:rPr>
        <w:t>ЗООС)</w:t>
      </w:r>
      <w:r w:rsidR="00B91C38">
        <w:rPr>
          <w:rFonts w:ascii="Verdana" w:hAnsi="Verdana"/>
          <w:lang w:val="bg-BG"/>
        </w:rPr>
        <w:t xml:space="preserve"> </w:t>
      </w:r>
      <w:r w:rsidR="000C0D43" w:rsidRPr="003B2EE1">
        <w:rPr>
          <w:rFonts w:ascii="Verdana" w:hAnsi="Verdana"/>
          <w:lang w:val="ru-RU"/>
        </w:rPr>
        <w:t>за</w:t>
      </w:r>
      <w:r w:rsidR="000C7640" w:rsidRPr="000C7640">
        <w:rPr>
          <w:rFonts w:ascii="Verdana" w:hAnsi="Verdana"/>
          <w:b/>
          <w:bCs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Общ</w:t>
      </w:r>
      <w:proofErr w:type="spellEnd"/>
      <w:r w:rsidR="000C7640" w:rsidRPr="000C7640">
        <w:rPr>
          <w:rFonts w:ascii="Verdana" w:hAnsi="Verdana"/>
          <w:b/>
          <w:bCs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устройствен</w:t>
      </w:r>
      <w:proofErr w:type="spellEnd"/>
      <w:r w:rsidR="000C7640" w:rsidRPr="000C7640">
        <w:rPr>
          <w:rFonts w:ascii="Verdana" w:hAnsi="Verdana"/>
          <w:b/>
          <w:bCs/>
        </w:rPr>
        <w:t xml:space="preserve"> </w:t>
      </w:r>
      <w:proofErr w:type="spellStart"/>
      <w:r w:rsidR="000C7640" w:rsidRPr="000C7640">
        <w:rPr>
          <w:rFonts w:ascii="Verdana" w:hAnsi="Verdana"/>
          <w:b/>
          <w:bCs/>
        </w:rPr>
        <w:t>план</w:t>
      </w:r>
      <w:proofErr w:type="spellEnd"/>
      <w:r w:rsidR="000C7640" w:rsidRPr="000C7640">
        <w:rPr>
          <w:rFonts w:ascii="Verdana" w:hAnsi="Verdana"/>
          <w:b/>
          <w:bCs/>
        </w:rPr>
        <w:t xml:space="preserve"> (</w:t>
      </w:r>
      <w:r w:rsidR="000C7640" w:rsidRPr="000C7640">
        <w:rPr>
          <w:rFonts w:ascii="Verdana" w:hAnsi="Verdana"/>
          <w:b/>
          <w:bCs/>
          <w:lang w:val="bg-BG"/>
        </w:rPr>
        <w:t>ОУП</w:t>
      </w:r>
      <w:r w:rsidR="000C7640" w:rsidRPr="000C7640">
        <w:rPr>
          <w:rFonts w:ascii="Verdana" w:hAnsi="Verdana"/>
          <w:b/>
          <w:bCs/>
        </w:rPr>
        <w:t>)</w:t>
      </w:r>
      <w:r w:rsidR="000C7640" w:rsidRPr="000C7640">
        <w:rPr>
          <w:rFonts w:ascii="Verdana" w:hAnsi="Verdana"/>
          <w:b/>
          <w:bCs/>
          <w:lang w:val="bg-BG"/>
        </w:rPr>
        <w:t xml:space="preserve"> </w:t>
      </w:r>
      <w:r w:rsidR="000C7640" w:rsidRPr="000C7640">
        <w:rPr>
          <w:rFonts w:ascii="Verdana" w:hAnsi="Verdana"/>
          <w:b/>
          <w:bCs/>
        </w:rPr>
        <w:t xml:space="preserve">на </w:t>
      </w:r>
      <w:r w:rsidR="000C7640" w:rsidRPr="000C7640">
        <w:rPr>
          <w:rFonts w:ascii="Verdana" w:hAnsi="Verdana"/>
          <w:b/>
          <w:bCs/>
          <w:lang w:val="bg-BG"/>
        </w:rPr>
        <w:t>Община „</w:t>
      </w:r>
      <w:r w:rsidR="00E5088D">
        <w:rPr>
          <w:rFonts w:ascii="Verdana" w:hAnsi="Verdana"/>
          <w:b/>
          <w:bCs/>
          <w:lang w:val="bg-BG"/>
        </w:rPr>
        <w:t>Първомай</w:t>
      </w:r>
      <w:r w:rsidR="000C7640" w:rsidRPr="000C7640">
        <w:rPr>
          <w:rFonts w:ascii="Verdana" w:hAnsi="Verdana"/>
          <w:b/>
          <w:bCs/>
          <w:lang w:val="bg-BG"/>
        </w:rPr>
        <w:t>“</w:t>
      </w:r>
      <w:r w:rsidR="000C7640" w:rsidRPr="000C7640">
        <w:rPr>
          <w:rFonts w:ascii="Verdana" w:hAnsi="Verdana"/>
          <w:b/>
          <w:bCs/>
        </w:rPr>
        <w:t xml:space="preserve"> </w:t>
      </w:r>
      <w:r w:rsidR="00646AD1" w:rsidRPr="00646AD1">
        <w:t xml:space="preserve"> </w:t>
      </w:r>
      <w:r w:rsidR="000C0D43" w:rsidRPr="003B2EE1">
        <w:rPr>
          <w:rFonts w:ascii="Verdana" w:hAnsi="Verdana"/>
          <w:lang w:val="ru-RU"/>
        </w:rPr>
        <w:t xml:space="preserve">е </w:t>
      </w:r>
      <w:proofErr w:type="spellStart"/>
      <w:r w:rsidR="000C0D43" w:rsidRPr="003B2EE1">
        <w:rPr>
          <w:rFonts w:ascii="Verdana" w:hAnsi="Verdana"/>
          <w:lang w:val="ru-RU"/>
        </w:rPr>
        <w:t>започна</w:t>
      </w:r>
      <w:r w:rsidR="003B2EE1">
        <w:rPr>
          <w:rFonts w:ascii="Verdana" w:hAnsi="Verdana"/>
          <w:lang w:val="ru-RU"/>
        </w:rPr>
        <w:t>ла</w:t>
      </w:r>
      <w:proofErr w:type="spellEnd"/>
      <w:r w:rsidR="003B2EE1">
        <w:rPr>
          <w:rFonts w:ascii="Verdana" w:hAnsi="Verdana"/>
          <w:lang w:val="ru-RU"/>
        </w:rPr>
        <w:t xml:space="preserve"> с</w:t>
      </w:r>
      <w:r w:rsidR="0005396D" w:rsidRPr="00300A5F">
        <w:rPr>
          <w:rFonts w:ascii="Verdana" w:hAnsi="Verdana"/>
          <w:lang w:val="ru-RU"/>
        </w:rPr>
        <w:t xml:space="preserve"> </w:t>
      </w:r>
      <w:proofErr w:type="spellStart"/>
      <w:r w:rsidR="0005396D" w:rsidRPr="00300A5F">
        <w:rPr>
          <w:rFonts w:ascii="Verdana" w:hAnsi="Verdana"/>
          <w:lang w:val="ru-RU"/>
        </w:rPr>
        <w:t>внасяне</w:t>
      </w:r>
      <w:proofErr w:type="spellEnd"/>
      <w:r w:rsidR="0005396D" w:rsidRPr="00300A5F">
        <w:rPr>
          <w:rFonts w:ascii="Verdana" w:hAnsi="Verdana"/>
          <w:lang w:val="ru-RU"/>
        </w:rPr>
        <w:t xml:space="preserve"> в </w:t>
      </w:r>
      <w:proofErr w:type="spellStart"/>
      <w:r w:rsidR="0005396D" w:rsidRPr="00300A5F">
        <w:rPr>
          <w:rFonts w:ascii="Verdana" w:hAnsi="Verdana"/>
          <w:lang w:val="ru-RU"/>
        </w:rPr>
        <w:t>Регионалната</w:t>
      </w:r>
      <w:proofErr w:type="spellEnd"/>
      <w:r w:rsidR="0005396D" w:rsidRPr="00300A5F">
        <w:rPr>
          <w:rFonts w:ascii="Verdana" w:hAnsi="Verdana"/>
          <w:lang w:val="ru-RU"/>
        </w:rPr>
        <w:t xml:space="preserve"> инспекция по </w:t>
      </w:r>
      <w:proofErr w:type="spellStart"/>
      <w:r w:rsidR="0005396D" w:rsidRPr="00300A5F">
        <w:rPr>
          <w:rFonts w:ascii="Verdana" w:hAnsi="Verdana"/>
          <w:lang w:val="ru-RU"/>
        </w:rPr>
        <w:t>околната</w:t>
      </w:r>
      <w:proofErr w:type="spellEnd"/>
      <w:r w:rsidR="0005396D" w:rsidRPr="00300A5F">
        <w:rPr>
          <w:rFonts w:ascii="Verdana" w:hAnsi="Verdana"/>
          <w:lang w:val="ru-RU"/>
        </w:rPr>
        <w:t xml:space="preserve"> среда и водите</w:t>
      </w:r>
      <w:r w:rsidR="0005396D" w:rsidRPr="0005396D">
        <w:rPr>
          <w:rFonts w:ascii="Verdana" w:hAnsi="Verdana"/>
          <w:lang w:val="ru-RU"/>
        </w:rPr>
        <w:t xml:space="preserve"> –</w:t>
      </w:r>
      <w:r w:rsidR="0005396D" w:rsidRPr="00300A5F">
        <w:rPr>
          <w:rFonts w:ascii="Verdana" w:hAnsi="Verdana"/>
          <w:lang w:val="ru-RU"/>
        </w:rPr>
        <w:t xml:space="preserve"> </w:t>
      </w:r>
      <w:r w:rsidR="0005396D" w:rsidRPr="0005396D">
        <w:rPr>
          <w:rFonts w:ascii="Verdana" w:hAnsi="Verdana"/>
          <w:lang w:val="ru-RU"/>
        </w:rPr>
        <w:t>гр. Пловдив</w:t>
      </w:r>
      <w:r w:rsidR="0005396D" w:rsidRPr="00300A5F">
        <w:rPr>
          <w:rFonts w:ascii="Verdana" w:hAnsi="Verdana"/>
          <w:lang w:val="ru-RU"/>
        </w:rPr>
        <w:t xml:space="preserve"> на </w:t>
      </w:r>
      <w:r w:rsidR="00097401">
        <w:rPr>
          <w:rFonts w:ascii="Verdana" w:hAnsi="Verdana"/>
          <w:lang w:val="ru-RU"/>
        </w:rPr>
        <w:t xml:space="preserve">задание </w:t>
      </w:r>
      <w:r w:rsidR="0005396D">
        <w:rPr>
          <w:rFonts w:ascii="Verdana" w:hAnsi="Verdana"/>
        </w:rPr>
        <w:t>c</w:t>
      </w:r>
      <w:r w:rsidR="00097401" w:rsidRPr="00097401">
        <w:t xml:space="preserve"> </w:t>
      </w:r>
      <w:proofErr w:type="spellStart"/>
      <w:r w:rsidR="00097401" w:rsidRPr="00097401">
        <w:rPr>
          <w:rFonts w:ascii="Verdana" w:hAnsi="Verdana"/>
        </w:rPr>
        <w:t>изх</w:t>
      </w:r>
      <w:proofErr w:type="spellEnd"/>
      <w:r w:rsidR="00097401" w:rsidRPr="00097401">
        <w:rPr>
          <w:rFonts w:ascii="Verdana" w:hAnsi="Verdana"/>
        </w:rPr>
        <w:t xml:space="preserve">. № </w:t>
      </w:r>
      <w:r w:rsidR="00341EA0">
        <w:rPr>
          <w:rFonts w:ascii="Verdana" w:hAnsi="Verdana"/>
          <w:lang w:val="bg-BG"/>
        </w:rPr>
        <w:t>0</w:t>
      </w:r>
      <w:r w:rsidR="00097401" w:rsidRPr="00097401">
        <w:rPr>
          <w:rFonts w:ascii="Verdana" w:hAnsi="Verdana"/>
        </w:rPr>
        <w:t>6-00-1</w:t>
      </w:r>
      <w:r w:rsidR="00341EA0">
        <w:rPr>
          <w:rFonts w:ascii="Verdana" w:hAnsi="Verdana"/>
          <w:lang w:val="bg-BG"/>
        </w:rPr>
        <w:t>9</w:t>
      </w:r>
      <w:r w:rsidR="00097401" w:rsidRPr="00097401">
        <w:rPr>
          <w:rFonts w:ascii="Verdana" w:hAnsi="Verdana"/>
        </w:rPr>
        <w:t>/</w:t>
      </w:r>
      <w:r w:rsidR="00341EA0">
        <w:rPr>
          <w:rFonts w:ascii="Verdana" w:hAnsi="Verdana"/>
          <w:lang w:val="bg-BG"/>
        </w:rPr>
        <w:t>30</w:t>
      </w:r>
      <w:r w:rsidR="00097401" w:rsidRPr="00097401">
        <w:rPr>
          <w:rFonts w:ascii="Verdana" w:hAnsi="Verdana"/>
        </w:rPr>
        <w:t>.0</w:t>
      </w:r>
      <w:r w:rsidR="00341EA0">
        <w:rPr>
          <w:rFonts w:ascii="Verdana" w:hAnsi="Verdana"/>
          <w:lang w:val="bg-BG"/>
        </w:rPr>
        <w:t>6</w:t>
      </w:r>
      <w:r w:rsidR="00097401" w:rsidRPr="00097401">
        <w:rPr>
          <w:rFonts w:ascii="Verdana" w:hAnsi="Verdana"/>
        </w:rPr>
        <w:t>.2014г.</w:t>
      </w:r>
      <w:r w:rsidR="00097401">
        <w:rPr>
          <w:rFonts w:ascii="Verdana" w:hAnsi="Verdana"/>
          <w:lang w:val="bg-BG"/>
        </w:rPr>
        <w:t xml:space="preserve">, </w:t>
      </w:r>
      <w:proofErr w:type="spellStart"/>
      <w:r w:rsidR="00097401" w:rsidRPr="00097401">
        <w:rPr>
          <w:rFonts w:ascii="Verdana" w:hAnsi="Verdana"/>
        </w:rPr>
        <w:t>Вх</w:t>
      </w:r>
      <w:proofErr w:type="spellEnd"/>
      <w:r w:rsidR="00097401" w:rsidRPr="00097401">
        <w:rPr>
          <w:rFonts w:ascii="Verdana" w:hAnsi="Verdana"/>
        </w:rPr>
        <w:t>. № ОВОС-</w:t>
      </w:r>
      <w:r w:rsidR="00341EA0">
        <w:rPr>
          <w:rFonts w:ascii="Verdana" w:hAnsi="Verdana"/>
          <w:lang w:val="bg-BG"/>
        </w:rPr>
        <w:t>538</w:t>
      </w:r>
      <w:r w:rsidR="00097401" w:rsidRPr="00097401">
        <w:rPr>
          <w:rFonts w:ascii="Verdana" w:hAnsi="Verdana"/>
        </w:rPr>
        <w:t>/</w:t>
      </w:r>
      <w:r w:rsidR="00341EA0">
        <w:rPr>
          <w:rFonts w:ascii="Verdana" w:hAnsi="Verdana"/>
          <w:lang w:val="bg-BG"/>
        </w:rPr>
        <w:t>01</w:t>
      </w:r>
      <w:r w:rsidR="00097401" w:rsidRPr="00097401">
        <w:rPr>
          <w:rFonts w:ascii="Verdana" w:hAnsi="Verdana"/>
        </w:rPr>
        <w:t>.0</w:t>
      </w:r>
      <w:r w:rsidR="00341EA0">
        <w:rPr>
          <w:rFonts w:ascii="Verdana" w:hAnsi="Verdana"/>
          <w:lang w:val="bg-BG"/>
        </w:rPr>
        <w:t>7</w:t>
      </w:r>
      <w:r w:rsidR="00097401" w:rsidRPr="00097401">
        <w:rPr>
          <w:rFonts w:ascii="Verdana" w:hAnsi="Verdana"/>
        </w:rPr>
        <w:t>.2014г.</w:t>
      </w:r>
      <w:r w:rsidR="00097401">
        <w:rPr>
          <w:rFonts w:ascii="Verdana" w:hAnsi="Verdana"/>
          <w:lang w:val="bg-BG"/>
        </w:rPr>
        <w:t xml:space="preserve"> от Възложителя Община </w:t>
      </w:r>
      <w:r w:rsidR="00341EA0">
        <w:rPr>
          <w:rFonts w:ascii="Verdana" w:hAnsi="Verdana"/>
          <w:lang w:val="bg-BG"/>
        </w:rPr>
        <w:t>Първомай</w:t>
      </w:r>
      <w:r w:rsidR="00097401">
        <w:rPr>
          <w:rFonts w:ascii="Verdana" w:hAnsi="Verdana"/>
          <w:lang w:val="bg-BG"/>
        </w:rPr>
        <w:t>.</w:t>
      </w:r>
    </w:p>
    <w:p w:rsidR="00B91C38" w:rsidRPr="00B91C38" w:rsidRDefault="00BD725A" w:rsidP="00B91C38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ru-RU"/>
        </w:rPr>
        <w:t>2</w:t>
      </w:r>
      <w:r>
        <w:rPr>
          <w:rFonts w:ascii="Verdana" w:hAnsi="Verdana"/>
          <w:lang w:val="ru-RU"/>
        </w:rPr>
        <w:t>.</w:t>
      </w:r>
      <w:r w:rsidR="00B9187A">
        <w:rPr>
          <w:rFonts w:ascii="Verdana" w:hAnsi="Verdana"/>
          <w:lang w:val="bg-BG"/>
        </w:rPr>
        <w:t xml:space="preserve"> </w:t>
      </w:r>
      <w:r w:rsidR="001105F7">
        <w:rPr>
          <w:rFonts w:ascii="Verdana" w:hAnsi="Verdana"/>
          <w:lang w:val="bg-BG"/>
        </w:rPr>
        <w:t>Изготвянето на ОУП попада в хипотезата на чл. 2, ал.1, т. 1</w:t>
      </w:r>
      <w:r w:rsidR="006929B8">
        <w:rPr>
          <w:rFonts w:ascii="Verdana" w:hAnsi="Verdana"/>
          <w:lang w:val="bg-BG"/>
        </w:rPr>
        <w:t xml:space="preserve"> от </w:t>
      </w:r>
      <w:r w:rsidR="001105F7">
        <w:rPr>
          <w:rFonts w:ascii="Verdana" w:hAnsi="Verdana"/>
          <w:lang w:val="bg-BG"/>
        </w:rPr>
        <w:t xml:space="preserve"> </w:t>
      </w:r>
      <w:r w:rsidR="00CC2922" w:rsidRPr="00CC2922">
        <w:rPr>
          <w:rFonts w:ascii="Verdana" w:hAnsi="Verdana"/>
          <w:lang w:val="bg-BG"/>
        </w:rPr>
        <w:t xml:space="preserve">Наредбата за условията и реда за извършване на екологична оценка на планове и програми </w:t>
      </w:r>
      <w:r w:rsidR="00CC2922">
        <w:rPr>
          <w:rFonts w:ascii="Verdana" w:hAnsi="Verdana"/>
        </w:rPr>
        <w:t>(</w:t>
      </w:r>
      <w:r w:rsidR="00CC2922" w:rsidRPr="00CC2922">
        <w:rPr>
          <w:rFonts w:ascii="Verdana" w:hAnsi="Verdana"/>
          <w:lang w:val="bg-BG"/>
        </w:rPr>
        <w:t>Наредба за ЕО</w:t>
      </w:r>
      <w:r w:rsidR="00CC2922">
        <w:rPr>
          <w:rFonts w:ascii="Verdana" w:hAnsi="Verdana"/>
        </w:rPr>
        <w:t>)</w:t>
      </w:r>
      <w:r w:rsidR="00CC2922" w:rsidRPr="00CC2922">
        <w:rPr>
          <w:rFonts w:ascii="Verdana" w:hAnsi="Verdana"/>
          <w:lang w:val="bg-BG"/>
        </w:rPr>
        <w:t xml:space="preserve">  </w:t>
      </w:r>
      <w:r w:rsidR="001105F7">
        <w:rPr>
          <w:rFonts w:ascii="Verdana" w:hAnsi="Verdana"/>
          <w:lang w:val="bg-BG"/>
        </w:rPr>
        <w:t xml:space="preserve">и е предмет на </w:t>
      </w:r>
      <w:r w:rsidR="001105F7" w:rsidRPr="001105F7">
        <w:rPr>
          <w:rFonts w:ascii="Verdana" w:hAnsi="Verdana"/>
          <w:lang w:val="bg-BG"/>
        </w:rPr>
        <w:t>задължителна екологична оценка.</w:t>
      </w:r>
      <w:r w:rsidR="001105F7">
        <w:rPr>
          <w:rFonts w:ascii="Verdana" w:hAnsi="Verdana"/>
          <w:lang w:val="bg-BG"/>
        </w:rPr>
        <w:t xml:space="preserve"> </w:t>
      </w:r>
      <w:r w:rsidR="00097401">
        <w:rPr>
          <w:rFonts w:ascii="Verdana" w:hAnsi="Verdana"/>
          <w:lang w:val="bg-BG"/>
        </w:rPr>
        <w:t>С писмо изх. № ОВОС-</w:t>
      </w:r>
      <w:r w:rsidR="00341EA0">
        <w:rPr>
          <w:rFonts w:ascii="Verdana" w:hAnsi="Verdana"/>
          <w:lang w:val="bg-BG"/>
        </w:rPr>
        <w:t>538</w:t>
      </w:r>
      <w:r w:rsidR="00097401">
        <w:rPr>
          <w:rFonts w:ascii="Verdana" w:hAnsi="Verdana"/>
          <w:lang w:val="bg-BG"/>
        </w:rPr>
        <w:t>/0</w:t>
      </w:r>
      <w:r w:rsidR="00341EA0">
        <w:rPr>
          <w:rFonts w:ascii="Verdana" w:hAnsi="Verdana"/>
          <w:lang w:val="bg-BG"/>
        </w:rPr>
        <w:t>9</w:t>
      </w:r>
      <w:r w:rsidR="00097401">
        <w:rPr>
          <w:rFonts w:ascii="Verdana" w:hAnsi="Verdana"/>
          <w:lang w:val="bg-BG"/>
        </w:rPr>
        <w:t>.0</w:t>
      </w:r>
      <w:r w:rsidR="00341EA0">
        <w:rPr>
          <w:rFonts w:ascii="Verdana" w:hAnsi="Verdana"/>
          <w:lang w:val="bg-BG"/>
        </w:rPr>
        <w:t>7</w:t>
      </w:r>
      <w:r w:rsidR="00097401">
        <w:rPr>
          <w:rFonts w:ascii="Verdana" w:hAnsi="Verdana"/>
          <w:lang w:val="bg-BG"/>
        </w:rPr>
        <w:t>.2014г.</w:t>
      </w:r>
      <w:r w:rsidR="00B91C38">
        <w:rPr>
          <w:rFonts w:ascii="Verdana" w:hAnsi="Verdana"/>
          <w:lang w:val="bg-BG"/>
        </w:rPr>
        <w:t xml:space="preserve"> на Възложителя </w:t>
      </w:r>
      <w:r w:rsidR="001105F7">
        <w:rPr>
          <w:rFonts w:ascii="Verdana" w:hAnsi="Verdana"/>
          <w:lang w:val="bg-BG"/>
        </w:rPr>
        <w:t>са дадени указания</w:t>
      </w:r>
      <w:r w:rsidR="00B91C38">
        <w:rPr>
          <w:rFonts w:ascii="Verdana" w:hAnsi="Verdana"/>
          <w:lang w:val="bg-BG"/>
        </w:rPr>
        <w:t xml:space="preserve"> във връзка с</w:t>
      </w:r>
      <w:r w:rsidR="00B91C38" w:rsidRPr="00B91C38">
        <w:rPr>
          <w:rFonts w:ascii="Verdana" w:hAnsi="Verdana"/>
          <w:lang w:val="bg-BG"/>
        </w:rPr>
        <w:t xml:space="preserve"> </w:t>
      </w:r>
      <w:r w:rsidR="00B91C38">
        <w:rPr>
          <w:rFonts w:ascii="Verdana" w:hAnsi="Verdana"/>
          <w:lang w:val="bg-BG"/>
        </w:rPr>
        <w:t>провеждането на така определената</w:t>
      </w:r>
      <w:r w:rsidR="00B91C38" w:rsidRPr="00B91C38">
        <w:rPr>
          <w:rFonts w:ascii="Verdana" w:hAnsi="Verdana"/>
          <w:lang w:val="bg-BG"/>
        </w:rPr>
        <w:t xml:space="preserve"> процедура</w:t>
      </w:r>
      <w:r w:rsidR="00B91C38">
        <w:rPr>
          <w:rFonts w:ascii="Verdana" w:hAnsi="Verdana"/>
          <w:lang w:val="bg-BG"/>
        </w:rPr>
        <w:t xml:space="preserve"> по</w:t>
      </w:r>
      <w:r w:rsidR="00B91C38" w:rsidRPr="00B91C38">
        <w:rPr>
          <w:rFonts w:ascii="Verdana" w:hAnsi="Verdana"/>
          <w:lang w:val="bg-BG"/>
        </w:rPr>
        <w:t xml:space="preserve"> </w:t>
      </w:r>
      <w:r w:rsidR="00B91C38">
        <w:rPr>
          <w:rFonts w:ascii="Verdana" w:hAnsi="Verdana"/>
          <w:lang w:val="bg-BG"/>
        </w:rPr>
        <w:t>екологична оценка и о</w:t>
      </w:r>
      <w:r w:rsidR="00B91C38" w:rsidRPr="00B91C38">
        <w:rPr>
          <w:rFonts w:ascii="Verdana" w:hAnsi="Verdana"/>
          <w:lang w:val="bg-BG"/>
        </w:rPr>
        <w:t>тносно приложимата процедура по реда на реда на чл. 31 от Закона за   биологичното разнообразие (ЗБР</w:t>
      </w:r>
      <w:r w:rsidR="00B91C38">
        <w:rPr>
          <w:rFonts w:ascii="Verdana" w:hAnsi="Verdana"/>
        </w:rPr>
        <w:t>)</w:t>
      </w:r>
      <w:r w:rsidR="00B91C38">
        <w:rPr>
          <w:rFonts w:ascii="Verdana" w:hAnsi="Verdana"/>
          <w:lang w:val="bg-BG"/>
        </w:rPr>
        <w:t>.</w:t>
      </w:r>
    </w:p>
    <w:p w:rsidR="00B91C38" w:rsidRDefault="006929B8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bg-BG"/>
        </w:rPr>
        <w:t>3</w:t>
      </w:r>
      <w:r>
        <w:rPr>
          <w:rFonts w:ascii="Verdana" w:hAnsi="Verdana"/>
          <w:lang w:val="bg-BG"/>
        </w:rPr>
        <w:t>. Предвид изискванията на</w:t>
      </w:r>
      <w:r w:rsidR="00CC2922">
        <w:rPr>
          <w:rFonts w:ascii="Verdana" w:hAnsi="Verdana"/>
          <w:lang w:val="bg-BG"/>
        </w:rPr>
        <w:t xml:space="preserve"> ч</w:t>
      </w:r>
      <w:r>
        <w:rPr>
          <w:rFonts w:ascii="Verdana" w:hAnsi="Verdana"/>
          <w:lang w:val="bg-BG"/>
        </w:rPr>
        <w:t>л.</w:t>
      </w:r>
      <w:r w:rsidR="00CC2922">
        <w:rPr>
          <w:rFonts w:ascii="Verdana" w:hAnsi="Verdana"/>
          <w:lang w:val="bg-BG"/>
        </w:rPr>
        <w:t xml:space="preserve"> 7а, ал.5, т.1 о</w:t>
      </w:r>
      <w:r>
        <w:rPr>
          <w:rFonts w:ascii="Verdana" w:hAnsi="Verdana"/>
          <w:lang w:val="bg-BG"/>
        </w:rPr>
        <w:t xml:space="preserve">т Наредбата за ЕО </w:t>
      </w:r>
      <w:r w:rsidR="00CC2922">
        <w:rPr>
          <w:rFonts w:ascii="Verdana" w:hAnsi="Verdana"/>
          <w:lang w:val="bg-BG"/>
        </w:rPr>
        <w:t>се констатира, че повече от 12 месеца от изпращане</w:t>
      </w:r>
      <w:r w:rsidR="00AB6814">
        <w:rPr>
          <w:rFonts w:ascii="Verdana" w:hAnsi="Verdana"/>
          <w:lang w:val="bg-BG"/>
        </w:rPr>
        <w:t>то</w:t>
      </w:r>
      <w:r w:rsidR="00CC2922">
        <w:rPr>
          <w:rFonts w:ascii="Verdana" w:hAnsi="Verdana"/>
          <w:lang w:val="bg-BG"/>
        </w:rPr>
        <w:t xml:space="preserve"> на писмо изх. № </w:t>
      </w:r>
      <w:r>
        <w:rPr>
          <w:rFonts w:ascii="Verdana" w:hAnsi="Verdana"/>
          <w:lang w:val="bg-BG"/>
        </w:rPr>
        <w:t xml:space="preserve"> </w:t>
      </w:r>
      <w:r w:rsidR="00CC2922" w:rsidRPr="00CC2922">
        <w:rPr>
          <w:rFonts w:ascii="Verdana" w:hAnsi="Verdana"/>
          <w:lang w:val="bg-BG"/>
        </w:rPr>
        <w:t>ОВОС-782/03.10.2014г.</w:t>
      </w:r>
      <w:r w:rsidR="00CC2922">
        <w:rPr>
          <w:rFonts w:ascii="Verdana" w:hAnsi="Verdana"/>
          <w:lang w:val="bg-BG"/>
        </w:rPr>
        <w:t xml:space="preserve"> от страна на Възложителя не са предприети</w:t>
      </w:r>
      <w:r w:rsidR="00AB6814">
        <w:rPr>
          <w:rFonts w:ascii="Verdana" w:hAnsi="Verdana"/>
          <w:lang w:val="bg-BG"/>
        </w:rPr>
        <w:t xml:space="preserve"> действия по изпълнение на дадените указания по чл.12, ал.1 от</w:t>
      </w:r>
      <w:r w:rsidR="00AB6814" w:rsidRPr="00AB6814">
        <w:t xml:space="preserve"> </w:t>
      </w:r>
      <w:r w:rsidR="00AB6814" w:rsidRPr="00AB6814">
        <w:rPr>
          <w:rFonts w:ascii="Verdana" w:hAnsi="Verdana"/>
          <w:lang w:val="bg-BG"/>
        </w:rPr>
        <w:t>Наредбата за ЕО</w:t>
      </w:r>
      <w:r w:rsidR="00AB6814">
        <w:rPr>
          <w:rFonts w:ascii="Verdana" w:hAnsi="Verdana"/>
          <w:lang w:val="bg-BG"/>
        </w:rPr>
        <w:t>.</w:t>
      </w:r>
    </w:p>
    <w:p w:rsidR="00DB4B9D" w:rsidRDefault="00AB6814" w:rsidP="00097401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bg-BG"/>
        </w:rPr>
        <w:t>4</w:t>
      </w:r>
      <w:r>
        <w:rPr>
          <w:rFonts w:ascii="Verdana" w:hAnsi="Verdana"/>
          <w:lang w:val="bg-BG"/>
        </w:rPr>
        <w:t xml:space="preserve">. В съответствие с разпоредбата на чл.7а, ал. 6 от същата Наредба на Възложителя е изпратено </w:t>
      </w:r>
      <w:proofErr w:type="spellStart"/>
      <w:r>
        <w:rPr>
          <w:rFonts w:ascii="Verdana" w:hAnsi="Verdana"/>
          <w:lang w:val="bg-BG"/>
        </w:rPr>
        <w:t>напомнително</w:t>
      </w:r>
      <w:proofErr w:type="spellEnd"/>
      <w:r>
        <w:rPr>
          <w:rFonts w:ascii="Verdana" w:hAnsi="Verdana"/>
          <w:lang w:val="bg-BG"/>
        </w:rPr>
        <w:t xml:space="preserve"> писмо изх. № ОВОС-</w:t>
      </w:r>
      <w:r w:rsidR="00341EA0">
        <w:rPr>
          <w:rFonts w:ascii="Verdana" w:hAnsi="Verdana"/>
          <w:lang w:val="bg-BG"/>
        </w:rPr>
        <w:t>538</w:t>
      </w:r>
      <w:r>
        <w:rPr>
          <w:rFonts w:ascii="Verdana" w:hAnsi="Verdana"/>
          <w:lang w:val="bg-BG"/>
        </w:rPr>
        <w:t xml:space="preserve">/2014/13.11.2015г., с което е определен срок </w:t>
      </w:r>
      <w:r w:rsidR="00DB4B9D">
        <w:rPr>
          <w:rFonts w:ascii="Verdana" w:hAnsi="Verdana"/>
          <w:lang w:val="bg-BG"/>
        </w:rPr>
        <w:t>до 14 дни от получаването му, в който Възложителят да представи в РИОСВ изисканата документация или да внесе искане за прекратяване на процедурата по ЕО.</w:t>
      </w:r>
    </w:p>
    <w:p w:rsidR="000C0223" w:rsidRPr="000C0223" w:rsidRDefault="00882FDA" w:rsidP="000C0223">
      <w:pPr>
        <w:tabs>
          <w:tab w:val="left" w:pos="9498"/>
          <w:tab w:val="left" w:pos="9639"/>
        </w:tabs>
        <w:jc w:val="both"/>
        <w:rPr>
          <w:rFonts w:ascii="Verdana" w:hAnsi="Verdana"/>
          <w:lang w:val="bg-BG"/>
        </w:rPr>
      </w:pPr>
      <w:r w:rsidRPr="00230F2E">
        <w:rPr>
          <w:rFonts w:ascii="Verdana" w:hAnsi="Verdana"/>
          <w:b/>
          <w:lang w:val="bg-BG"/>
        </w:rPr>
        <w:t>5</w:t>
      </w:r>
      <w:r w:rsidRPr="00882FDA">
        <w:rPr>
          <w:rFonts w:ascii="Verdana" w:hAnsi="Verdana"/>
          <w:lang w:val="bg-BG"/>
        </w:rPr>
        <w:t xml:space="preserve">. С писмо изх. № </w:t>
      </w:r>
      <w:r w:rsidR="00341EA0">
        <w:rPr>
          <w:rFonts w:ascii="Verdana" w:hAnsi="Verdana"/>
          <w:lang w:val="bg-BG"/>
        </w:rPr>
        <w:t>04</w:t>
      </w:r>
      <w:r w:rsidRPr="00882FDA">
        <w:rPr>
          <w:rFonts w:ascii="Verdana" w:hAnsi="Verdana"/>
          <w:lang w:val="bg-BG"/>
        </w:rPr>
        <w:t>-</w:t>
      </w:r>
      <w:r w:rsidR="00341EA0">
        <w:rPr>
          <w:rFonts w:ascii="Verdana" w:hAnsi="Verdana"/>
          <w:lang w:val="bg-BG"/>
        </w:rPr>
        <w:t>14</w:t>
      </w:r>
      <w:r w:rsidRPr="00882FDA">
        <w:rPr>
          <w:rFonts w:ascii="Verdana" w:hAnsi="Verdana"/>
          <w:lang w:val="bg-BG"/>
        </w:rPr>
        <w:t>-</w:t>
      </w:r>
      <w:r w:rsidR="00341EA0">
        <w:rPr>
          <w:rFonts w:ascii="Verdana" w:hAnsi="Verdana"/>
          <w:lang w:val="bg-BG"/>
        </w:rPr>
        <w:t>5</w:t>
      </w:r>
      <w:r w:rsidRPr="00882FDA">
        <w:rPr>
          <w:rFonts w:ascii="Verdana" w:hAnsi="Verdana"/>
          <w:lang w:val="bg-BG"/>
        </w:rPr>
        <w:t>/</w:t>
      </w:r>
      <w:r w:rsidR="00341EA0">
        <w:rPr>
          <w:rFonts w:ascii="Verdana" w:hAnsi="Verdana"/>
          <w:lang w:val="bg-BG"/>
        </w:rPr>
        <w:t>30</w:t>
      </w:r>
      <w:r w:rsidRPr="00882FDA">
        <w:rPr>
          <w:rFonts w:ascii="Verdana" w:hAnsi="Verdana"/>
          <w:lang w:val="bg-BG"/>
        </w:rPr>
        <w:t xml:space="preserve">.11.2015г. вх. № </w:t>
      </w:r>
      <w:r w:rsidR="00341EA0">
        <w:rPr>
          <w:rFonts w:ascii="Verdana" w:hAnsi="Verdana"/>
          <w:lang w:val="bg-BG"/>
        </w:rPr>
        <w:t>ЕП-380</w:t>
      </w:r>
      <w:r w:rsidRPr="00882FDA">
        <w:rPr>
          <w:rFonts w:ascii="Verdana" w:hAnsi="Verdana"/>
          <w:lang w:val="bg-BG"/>
        </w:rPr>
        <w:t xml:space="preserve">/30.11.2015г. Възложителят е </w:t>
      </w:r>
      <w:r w:rsidR="00341EA0">
        <w:rPr>
          <w:rFonts w:ascii="Verdana" w:hAnsi="Verdana"/>
          <w:lang w:val="bg-BG"/>
        </w:rPr>
        <w:t>уведомил РИОСВ Пловдив за проблеми с финансирането на проекта за ОУП</w:t>
      </w:r>
      <w:r w:rsidRPr="00882FDA">
        <w:rPr>
          <w:rFonts w:ascii="Verdana" w:hAnsi="Verdana"/>
          <w:lang w:val="bg-BG"/>
        </w:rPr>
        <w:t xml:space="preserve">. </w:t>
      </w:r>
      <w:r w:rsidR="000C0223" w:rsidRPr="000C0223">
        <w:rPr>
          <w:rFonts w:ascii="Verdana" w:hAnsi="Verdana"/>
          <w:lang w:val="bg-BG"/>
        </w:rPr>
        <w:t>Към днешна дата не е внесена документация, позволяваща провеждането на процедурата по задължителна ЕО.</w:t>
      </w:r>
    </w:p>
    <w:p w:rsidR="000C0223" w:rsidRP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bg-BG"/>
        </w:rPr>
      </w:pPr>
    </w:p>
    <w:p w:rsid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bg-BG"/>
        </w:rPr>
      </w:pPr>
      <w:r w:rsidRPr="000C0223">
        <w:rPr>
          <w:rFonts w:ascii="Verdana" w:hAnsi="Verdana"/>
          <w:b/>
          <w:lang w:val="bg-BG"/>
        </w:rPr>
        <w:t xml:space="preserve">Въз основа на изложеното  фактическо обстоятелство, на основание чл.7а, ал.5, т.1 от Наредбата за EО и &amp; 2 от Наредбата за условията и реда за извършване на оценка за съвместимост  </w:t>
      </w:r>
    </w:p>
    <w:p w:rsidR="000C0223" w:rsidRP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bg-BG"/>
        </w:rPr>
      </w:pPr>
    </w:p>
    <w:p w:rsidR="000C0223" w:rsidRP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bg-BG"/>
        </w:rPr>
      </w:pPr>
      <w:r w:rsidRPr="000C0223">
        <w:rPr>
          <w:rFonts w:ascii="Verdana" w:hAnsi="Verdana"/>
          <w:b/>
          <w:lang w:val="bg-BG"/>
        </w:rPr>
        <w:t xml:space="preserve">                                 </w:t>
      </w:r>
    </w:p>
    <w:p w:rsidR="000C0223" w:rsidRPr="000C0223" w:rsidRDefault="000C0223" w:rsidP="000C0223">
      <w:pPr>
        <w:tabs>
          <w:tab w:val="left" w:pos="9498"/>
          <w:tab w:val="left" w:pos="9639"/>
        </w:tabs>
        <w:jc w:val="center"/>
        <w:rPr>
          <w:rFonts w:ascii="Verdana" w:hAnsi="Verdana"/>
          <w:b/>
          <w:sz w:val="24"/>
          <w:szCs w:val="24"/>
          <w:lang w:val="bg-BG"/>
        </w:rPr>
      </w:pPr>
      <w:r w:rsidRPr="000C0223">
        <w:rPr>
          <w:rFonts w:ascii="Verdana" w:hAnsi="Verdana"/>
          <w:b/>
          <w:sz w:val="24"/>
          <w:szCs w:val="24"/>
          <w:lang w:val="bg-BG"/>
        </w:rPr>
        <w:t>Р Е Ш И Х :</w:t>
      </w:r>
    </w:p>
    <w:p w:rsidR="000C0223" w:rsidRP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sz w:val="24"/>
          <w:szCs w:val="24"/>
          <w:lang w:val="bg-BG"/>
        </w:rPr>
      </w:pPr>
    </w:p>
    <w:p w:rsidR="00B91C38" w:rsidRPr="000C0223" w:rsidRDefault="000C0223" w:rsidP="000C0223">
      <w:pPr>
        <w:tabs>
          <w:tab w:val="left" w:pos="9498"/>
          <w:tab w:val="left" w:pos="9639"/>
        </w:tabs>
        <w:jc w:val="both"/>
        <w:rPr>
          <w:rFonts w:ascii="Verdana" w:hAnsi="Verdana"/>
          <w:b/>
          <w:lang w:val="bg-BG"/>
        </w:rPr>
      </w:pPr>
      <w:r w:rsidRPr="000C0223">
        <w:rPr>
          <w:rFonts w:ascii="Verdana" w:hAnsi="Verdana"/>
          <w:b/>
          <w:lang w:val="bg-BG"/>
        </w:rPr>
        <w:t>Прекратявам процедура</w:t>
      </w:r>
      <w:r>
        <w:rPr>
          <w:rFonts w:ascii="Verdana" w:hAnsi="Verdana"/>
          <w:b/>
          <w:lang w:val="bg-BG"/>
        </w:rPr>
        <w:t>та</w:t>
      </w:r>
      <w:r w:rsidRPr="000C0223">
        <w:rPr>
          <w:rFonts w:ascii="Verdana" w:hAnsi="Verdana"/>
          <w:lang w:val="bg-BG"/>
        </w:rPr>
        <w:t xml:space="preserve"> по реда на глава шеста от Закона за опазване на околната среда, в т.ч. оценка за съвместимост по реда на Закона за биоразнообразието за </w:t>
      </w:r>
      <w:r w:rsidRPr="000C0223">
        <w:rPr>
          <w:rFonts w:ascii="Verdana" w:hAnsi="Verdana"/>
          <w:b/>
          <w:lang w:val="bg-BG"/>
        </w:rPr>
        <w:t>ОУП на община Първомай</w:t>
      </w:r>
    </w:p>
    <w:p w:rsidR="0005396D" w:rsidRPr="00AB0558" w:rsidRDefault="0005396D" w:rsidP="0005396D">
      <w:pPr>
        <w:jc w:val="both"/>
        <w:rPr>
          <w:rFonts w:ascii="Verdana" w:hAnsi="Verdana"/>
          <w:b/>
          <w:lang w:val="ru-RU"/>
        </w:rPr>
      </w:pPr>
    </w:p>
    <w:p w:rsidR="000C0D43" w:rsidRPr="005361DA" w:rsidRDefault="00F209EA" w:rsidP="0005396D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b/>
          <w:lang w:val="ru-RU"/>
        </w:rPr>
        <w:t xml:space="preserve">С </w:t>
      </w:r>
      <w:proofErr w:type="spellStart"/>
      <w:r>
        <w:rPr>
          <w:rFonts w:ascii="Verdana" w:hAnsi="Verdana"/>
          <w:b/>
          <w:lang w:val="ru-RU"/>
        </w:rPr>
        <w:t>прекратяване</w:t>
      </w:r>
      <w:r w:rsidR="00230F2E">
        <w:rPr>
          <w:rFonts w:ascii="Verdana" w:hAnsi="Verdana"/>
          <w:b/>
          <w:lang w:val="ru-RU"/>
        </w:rPr>
        <w:t>то</w:t>
      </w:r>
      <w:proofErr w:type="spellEnd"/>
      <w:r>
        <w:rPr>
          <w:rFonts w:ascii="Verdana" w:hAnsi="Verdana"/>
          <w:b/>
          <w:lang w:val="ru-RU"/>
        </w:rPr>
        <w:t xml:space="preserve"> на </w:t>
      </w:r>
      <w:proofErr w:type="spellStart"/>
      <w:r w:rsidRPr="00F209EA">
        <w:rPr>
          <w:rFonts w:ascii="Verdana" w:hAnsi="Verdana"/>
          <w:b/>
          <w:lang w:val="ru-RU"/>
        </w:rPr>
        <w:t>процедура</w:t>
      </w:r>
      <w:r w:rsidR="00AD0141">
        <w:rPr>
          <w:rFonts w:ascii="Verdana" w:hAnsi="Verdana"/>
          <w:b/>
          <w:lang w:val="ru-RU"/>
        </w:rPr>
        <w:t>та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r w:rsidR="000C0D43" w:rsidRPr="00AB0558">
        <w:rPr>
          <w:rFonts w:ascii="Verdana" w:hAnsi="Verdana"/>
          <w:b/>
          <w:lang w:val="ru-RU"/>
        </w:rPr>
        <w:t xml:space="preserve"> </w:t>
      </w:r>
      <w:proofErr w:type="spellStart"/>
      <w:r w:rsidR="005D79F4">
        <w:rPr>
          <w:rFonts w:ascii="Verdana" w:hAnsi="Verdana"/>
          <w:b/>
          <w:lang w:val="ru-RU"/>
        </w:rPr>
        <w:t>относно</w:t>
      </w:r>
      <w:proofErr w:type="spellEnd"/>
      <w:r w:rsidR="005D79F4">
        <w:rPr>
          <w:rFonts w:ascii="Verdana" w:hAnsi="Verdana"/>
          <w:b/>
          <w:lang w:val="ru-RU"/>
        </w:rPr>
        <w:t xml:space="preserve"> </w:t>
      </w:r>
      <w:proofErr w:type="spellStart"/>
      <w:r w:rsidR="005D79F4">
        <w:rPr>
          <w:rFonts w:ascii="Verdana" w:hAnsi="Verdana"/>
          <w:b/>
          <w:lang w:val="ru-RU"/>
        </w:rPr>
        <w:t>представения</w:t>
      </w:r>
      <w:proofErr w:type="spellEnd"/>
      <w:r w:rsidR="005D79F4">
        <w:rPr>
          <w:rFonts w:ascii="Verdana" w:hAnsi="Verdana"/>
          <w:b/>
          <w:lang w:val="ru-RU"/>
        </w:rPr>
        <w:t xml:space="preserve"> </w:t>
      </w:r>
      <w:r w:rsidR="00AD0141">
        <w:rPr>
          <w:rFonts w:ascii="Verdana" w:hAnsi="Verdana"/>
          <w:b/>
          <w:lang w:val="ru-RU"/>
        </w:rPr>
        <w:t>ОУП</w:t>
      </w:r>
      <w:r w:rsidR="00BD725A">
        <w:rPr>
          <w:rFonts w:ascii="Verdana" w:hAnsi="Verdana"/>
          <w:b/>
          <w:lang w:val="ru-RU"/>
        </w:rPr>
        <w:t>,</w:t>
      </w:r>
      <w:r w:rsidR="000C0D43" w:rsidRPr="00AB0558">
        <w:rPr>
          <w:rFonts w:ascii="Verdana" w:hAnsi="Verdana"/>
          <w:b/>
          <w:lang w:val="ru-RU"/>
        </w:rPr>
        <w:t xml:space="preserve"> не се </w:t>
      </w:r>
      <w:proofErr w:type="spellStart"/>
      <w:r w:rsidR="000C0D43" w:rsidRPr="00AB0558">
        <w:rPr>
          <w:rFonts w:ascii="Verdana" w:hAnsi="Verdana"/>
          <w:b/>
          <w:lang w:val="ru-RU"/>
        </w:rPr>
        <w:t>изключва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</w:t>
      </w:r>
      <w:proofErr w:type="spellStart"/>
      <w:r w:rsidR="000C0D43" w:rsidRPr="00AB0558">
        <w:rPr>
          <w:rFonts w:ascii="Verdana" w:hAnsi="Verdana"/>
          <w:b/>
          <w:lang w:val="ru-RU"/>
        </w:rPr>
        <w:t>възможността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на </w:t>
      </w:r>
      <w:proofErr w:type="spellStart"/>
      <w:r w:rsidR="000C0D43" w:rsidRPr="00AB0558">
        <w:rPr>
          <w:rFonts w:ascii="Verdana" w:hAnsi="Verdana"/>
          <w:b/>
          <w:lang w:val="ru-RU"/>
        </w:rPr>
        <w:t>Възложителя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да </w:t>
      </w:r>
      <w:proofErr w:type="spellStart"/>
      <w:r w:rsidR="000C0D43" w:rsidRPr="00AB0558">
        <w:rPr>
          <w:rFonts w:ascii="Verdana" w:hAnsi="Verdana"/>
          <w:b/>
          <w:lang w:val="ru-RU"/>
        </w:rPr>
        <w:t>подаде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ново </w:t>
      </w:r>
      <w:proofErr w:type="spellStart"/>
      <w:r w:rsidR="00842864">
        <w:rPr>
          <w:rFonts w:ascii="Verdana" w:hAnsi="Verdana"/>
          <w:b/>
          <w:lang w:val="ru-RU"/>
        </w:rPr>
        <w:t>искане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по </w:t>
      </w:r>
      <w:proofErr w:type="spellStart"/>
      <w:proofErr w:type="gramStart"/>
      <w:r w:rsidR="000C0D43" w:rsidRPr="00AB0558">
        <w:rPr>
          <w:rFonts w:ascii="Verdana" w:hAnsi="Verdana"/>
          <w:b/>
          <w:lang w:val="ru-RU"/>
        </w:rPr>
        <w:t>реда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на</w:t>
      </w:r>
      <w:proofErr w:type="gramEnd"/>
      <w:r w:rsidR="000C0D43" w:rsidRPr="00AB0558">
        <w:rPr>
          <w:rFonts w:ascii="Verdana" w:hAnsi="Verdana"/>
          <w:b/>
          <w:lang w:val="ru-RU"/>
        </w:rPr>
        <w:t xml:space="preserve"> </w:t>
      </w:r>
      <w:proofErr w:type="spellStart"/>
      <w:r w:rsidR="000C0D43" w:rsidRPr="00AB0558">
        <w:rPr>
          <w:rFonts w:ascii="Verdana" w:hAnsi="Verdana"/>
          <w:b/>
          <w:lang w:val="ru-RU"/>
        </w:rPr>
        <w:t>Наредбата</w:t>
      </w:r>
      <w:proofErr w:type="spellEnd"/>
      <w:r w:rsidR="000C0D43" w:rsidRPr="00AB0558">
        <w:rPr>
          <w:rFonts w:ascii="Verdana" w:hAnsi="Verdana"/>
          <w:b/>
          <w:lang w:val="ru-RU"/>
        </w:rPr>
        <w:t xml:space="preserve"> за </w:t>
      </w:r>
      <w:r w:rsidR="00842864">
        <w:rPr>
          <w:rFonts w:ascii="Verdana" w:hAnsi="Verdana"/>
          <w:b/>
          <w:lang w:val="ru-RU"/>
        </w:rPr>
        <w:t>Е</w:t>
      </w:r>
      <w:r w:rsidR="000C0D43" w:rsidRPr="00AB0558">
        <w:rPr>
          <w:rFonts w:ascii="Verdana" w:hAnsi="Verdana"/>
          <w:b/>
          <w:lang w:val="ru-RU"/>
        </w:rPr>
        <w:t>О.</w:t>
      </w:r>
    </w:p>
    <w:p w:rsidR="000C0D43" w:rsidRPr="007F08FD" w:rsidRDefault="000C0D43" w:rsidP="0005396D">
      <w:pPr>
        <w:pStyle w:val="3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7F08FD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B9187A" w:rsidRDefault="008E7736" w:rsidP="00BD725A">
      <w:pPr>
        <w:jc w:val="both"/>
        <w:rPr>
          <w:lang w:val="bg-BG"/>
        </w:rPr>
      </w:pPr>
      <w:r>
        <w:rPr>
          <w:lang w:val="bg-BG"/>
        </w:rPr>
        <w:t xml:space="preserve"> </w:t>
      </w:r>
    </w:p>
    <w:p w:rsidR="00C8545D" w:rsidRDefault="00C8545D" w:rsidP="00BD725A">
      <w:pPr>
        <w:jc w:val="both"/>
        <w:rPr>
          <w:lang w:val="bg-BG"/>
        </w:rPr>
      </w:pPr>
    </w:p>
    <w:p w:rsidR="00230F2E" w:rsidRPr="00230F2E" w:rsidRDefault="00230F2E" w:rsidP="00230F2E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230F2E">
        <w:rPr>
          <w:rFonts w:ascii="Verdana" w:hAnsi="Verdana"/>
          <w:b/>
        </w:rPr>
        <w:t>Доц</w:t>
      </w:r>
      <w:proofErr w:type="spellEnd"/>
      <w:r w:rsidRPr="00230F2E">
        <w:rPr>
          <w:rFonts w:ascii="Verdana" w:hAnsi="Verdana"/>
          <w:b/>
        </w:rPr>
        <w:t xml:space="preserve">. </w:t>
      </w:r>
      <w:proofErr w:type="spellStart"/>
      <w:r w:rsidRPr="00230F2E">
        <w:rPr>
          <w:rFonts w:ascii="Verdana" w:hAnsi="Verdana"/>
          <w:b/>
        </w:rPr>
        <w:t>Стефан</w:t>
      </w:r>
      <w:proofErr w:type="spellEnd"/>
      <w:r w:rsidRPr="00230F2E">
        <w:rPr>
          <w:rFonts w:ascii="Verdana" w:hAnsi="Verdana"/>
          <w:b/>
        </w:rPr>
        <w:t xml:space="preserve"> </w:t>
      </w:r>
      <w:proofErr w:type="spellStart"/>
      <w:r w:rsidRPr="00230F2E">
        <w:rPr>
          <w:rFonts w:ascii="Verdana" w:hAnsi="Verdana"/>
          <w:b/>
        </w:rPr>
        <w:t>Шилев</w:t>
      </w:r>
      <w:proofErr w:type="spellEnd"/>
      <w:r w:rsidRPr="00230F2E">
        <w:rPr>
          <w:rFonts w:ascii="Verdana" w:hAnsi="Verdana"/>
          <w:b/>
        </w:rPr>
        <w:t xml:space="preserve">                                                                    </w:t>
      </w:r>
      <w:r w:rsidRPr="00230F2E">
        <w:rPr>
          <w:rFonts w:ascii="Verdana" w:hAnsi="Verdana"/>
          <w:b/>
          <w:lang w:val="bg-BG"/>
        </w:rPr>
        <w:t xml:space="preserve">  </w:t>
      </w:r>
      <w:r w:rsidRPr="00230F2E">
        <w:rPr>
          <w:rFonts w:ascii="Verdana" w:hAnsi="Verdana"/>
          <w:b/>
        </w:rPr>
        <w:t xml:space="preserve"> </w:t>
      </w:r>
      <w:r w:rsidR="00610697">
        <w:rPr>
          <w:rFonts w:ascii="Verdana" w:hAnsi="Verdana"/>
          <w:b/>
          <w:lang w:val="bg-BG"/>
        </w:rPr>
        <w:t>18</w:t>
      </w:r>
      <w:r w:rsidR="00D73EEB">
        <w:rPr>
          <w:rFonts w:ascii="Verdana" w:hAnsi="Verdana"/>
          <w:b/>
          <w:lang w:val="bg-BG"/>
        </w:rPr>
        <w:t>.</w:t>
      </w:r>
      <w:r w:rsidR="00610697">
        <w:rPr>
          <w:rFonts w:ascii="Verdana" w:hAnsi="Verdana"/>
          <w:b/>
          <w:lang w:val="bg-BG"/>
        </w:rPr>
        <w:t>12.</w:t>
      </w:r>
      <w:bookmarkStart w:id="0" w:name="_GoBack"/>
      <w:bookmarkEnd w:id="0"/>
      <w:r w:rsidRPr="00230F2E">
        <w:rPr>
          <w:rFonts w:ascii="Verdana" w:hAnsi="Verdana"/>
          <w:b/>
        </w:rPr>
        <w:t>2015</w:t>
      </w:r>
      <w:r w:rsidRPr="00230F2E">
        <w:rPr>
          <w:rFonts w:ascii="Verdana" w:hAnsi="Verdana"/>
          <w:b/>
          <w:lang w:val="bg-BG"/>
        </w:rPr>
        <w:t>г.</w:t>
      </w:r>
      <w:proofErr w:type="gramEnd"/>
    </w:p>
    <w:p w:rsidR="00230F2E" w:rsidRPr="00230F2E" w:rsidRDefault="00230F2E" w:rsidP="00230F2E">
      <w:pPr>
        <w:jc w:val="both"/>
        <w:rPr>
          <w:rFonts w:ascii="Verdana" w:hAnsi="Verdana"/>
          <w:i/>
          <w:lang w:val="ru-RU"/>
        </w:rPr>
      </w:pPr>
      <w:r w:rsidRPr="00230F2E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950462" w:rsidRDefault="00950462" w:rsidP="00BD725A">
      <w:pPr>
        <w:jc w:val="both"/>
        <w:rPr>
          <w:lang w:val="bg-BG"/>
        </w:rPr>
      </w:pPr>
    </w:p>
    <w:sectPr w:rsidR="00950462" w:rsidSect="0023094B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D9" w:rsidRDefault="006321D9">
      <w:r>
        <w:separator/>
      </w:r>
    </w:p>
  </w:endnote>
  <w:endnote w:type="continuationSeparator" w:id="0">
    <w:p w:rsidR="006321D9" w:rsidRDefault="0063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Default="006321D9" w:rsidP="0089514A">
    <w:pPr>
      <w:pStyle w:val="a4"/>
      <w:jc w:val="center"/>
      <w:rPr>
        <w:lang w:val="bg-BG"/>
      </w:rPr>
    </w:pPr>
  </w:p>
  <w:p w:rsidR="006321D9" w:rsidRPr="0089514A" w:rsidRDefault="006321D9" w:rsidP="0089514A">
    <w:pPr>
      <w:pStyle w:val="a4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D9" w:rsidRDefault="006321D9">
      <w:r>
        <w:separator/>
      </w:r>
    </w:p>
  </w:footnote>
  <w:footnote w:type="continuationSeparator" w:id="0">
    <w:p w:rsidR="006321D9" w:rsidRDefault="0063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1D9" w:rsidRPr="005B69F7" w:rsidRDefault="006321D9" w:rsidP="00B76562">
    <w:pPr>
      <w:pStyle w:val="2"/>
      <w:jc w:val="center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383CC7B2" wp14:editId="0EC5BF86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21D9" w:rsidRPr="005B69F7" w:rsidRDefault="00187993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513293" wp14:editId="6D0E0266">
              <wp:simplePos x="0" y="0"/>
              <wp:positionH relativeFrom="column">
                <wp:posOffset>685165</wp:posOffset>
              </wp:positionH>
              <wp:positionV relativeFrom="paragraph">
                <wp:posOffset>72390</wp:posOffset>
              </wp:positionV>
              <wp:extent cx="0" cy="612140"/>
              <wp:effectExtent l="8890" t="5715" r="10160" b="1079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6321D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321D9" w:rsidRPr="003106F6" w:rsidRDefault="006321D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187993">
      <w:rPr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D7EEA75" wp14:editId="18F5577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6321D9" w:rsidRPr="00ED1377" w:rsidRDefault="006321D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New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4027"/>
    <w:rsid w:val="000156D4"/>
    <w:rsid w:val="00025D3B"/>
    <w:rsid w:val="0002732B"/>
    <w:rsid w:val="00033C1B"/>
    <w:rsid w:val="00035A18"/>
    <w:rsid w:val="000370D7"/>
    <w:rsid w:val="000415D7"/>
    <w:rsid w:val="0004669E"/>
    <w:rsid w:val="000517C8"/>
    <w:rsid w:val="0005396D"/>
    <w:rsid w:val="00054D66"/>
    <w:rsid w:val="000609BF"/>
    <w:rsid w:val="000609C0"/>
    <w:rsid w:val="00066AA2"/>
    <w:rsid w:val="00073222"/>
    <w:rsid w:val="000818E6"/>
    <w:rsid w:val="00084FDF"/>
    <w:rsid w:val="000937EC"/>
    <w:rsid w:val="00097401"/>
    <w:rsid w:val="000B0DA6"/>
    <w:rsid w:val="000B6F00"/>
    <w:rsid w:val="000B7CD8"/>
    <w:rsid w:val="000C0223"/>
    <w:rsid w:val="000C0D43"/>
    <w:rsid w:val="000C7640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5F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704D7"/>
    <w:rsid w:val="001731CB"/>
    <w:rsid w:val="00177A3A"/>
    <w:rsid w:val="00187993"/>
    <w:rsid w:val="001A0F47"/>
    <w:rsid w:val="001A1B44"/>
    <w:rsid w:val="001A732E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2DFD"/>
    <w:rsid w:val="001F3635"/>
    <w:rsid w:val="0020022E"/>
    <w:rsid w:val="0020653E"/>
    <w:rsid w:val="00213630"/>
    <w:rsid w:val="00213FC7"/>
    <w:rsid w:val="002178FA"/>
    <w:rsid w:val="00220DE2"/>
    <w:rsid w:val="0022375E"/>
    <w:rsid w:val="00224061"/>
    <w:rsid w:val="00224795"/>
    <w:rsid w:val="0023094B"/>
    <w:rsid w:val="00230F2E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6D04"/>
    <w:rsid w:val="00270E9B"/>
    <w:rsid w:val="002721A7"/>
    <w:rsid w:val="00272820"/>
    <w:rsid w:val="0029000D"/>
    <w:rsid w:val="002A0AA2"/>
    <w:rsid w:val="002B5CE6"/>
    <w:rsid w:val="002B7809"/>
    <w:rsid w:val="002C252C"/>
    <w:rsid w:val="002D0F7E"/>
    <w:rsid w:val="002D3F00"/>
    <w:rsid w:val="002D4781"/>
    <w:rsid w:val="002D69EA"/>
    <w:rsid w:val="002D7E0F"/>
    <w:rsid w:val="002E0BC2"/>
    <w:rsid w:val="002E245E"/>
    <w:rsid w:val="002E25EF"/>
    <w:rsid w:val="002E7BB3"/>
    <w:rsid w:val="002F0262"/>
    <w:rsid w:val="002F330D"/>
    <w:rsid w:val="00302237"/>
    <w:rsid w:val="003026B0"/>
    <w:rsid w:val="003106F6"/>
    <w:rsid w:val="00315758"/>
    <w:rsid w:val="003223CC"/>
    <w:rsid w:val="00323533"/>
    <w:rsid w:val="00324274"/>
    <w:rsid w:val="003257AE"/>
    <w:rsid w:val="00327FB9"/>
    <w:rsid w:val="00331B5F"/>
    <w:rsid w:val="00334266"/>
    <w:rsid w:val="00335FA1"/>
    <w:rsid w:val="00341C1C"/>
    <w:rsid w:val="00341EA0"/>
    <w:rsid w:val="003445F0"/>
    <w:rsid w:val="0034511F"/>
    <w:rsid w:val="00345E12"/>
    <w:rsid w:val="003460F5"/>
    <w:rsid w:val="00364ED4"/>
    <w:rsid w:val="00365F20"/>
    <w:rsid w:val="0037412F"/>
    <w:rsid w:val="003814CE"/>
    <w:rsid w:val="003839D4"/>
    <w:rsid w:val="003A0A04"/>
    <w:rsid w:val="003A32B8"/>
    <w:rsid w:val="003B0982"/>
    <w:rsid w:val="003B2E50"/>
    <w:rsid w:val="003B2EE1"/>
    <w:rsid w:val="003B4399"/>
    <w:rsid w:val="003C3E20"/>
    <w:rsid w:val="003C6484"/>
    <w:rsid w:val="003C6E43"/>
    <w:rsid w:val="003D295E"/>
    <w:rsid w:val="003D364B"/>
    <w:rsid w:val="003E2BEF"/>
    <w:rsid w:val="003F056F"/>
    <w:rsid w:val="004055D4"/>
    <w:rsid w:val="00405844"/>
    <w:rsid w:val="00411BB5"/>
    <w:rsid w:val="00413657"/>
    <w:rsid w:val="004201BA"/>
    <w:rsid w:val="004211A9"/>
    <w:rsid w:val="00430D7A"/>
    <w:rsid w:val="004461AE"/>
    <w:rsid w:val="00446795"/>
    <w:rsid w:val="0044772B"/>
    <w:rsid w:val="0045269B"/>
    <w:rsid w:val="00453D9A"/>
    <w:rsid w:val="004705D5"/>
    <w:rsid w:val="00471878"/>
    <w:rsid w:val="004754DE"/>
    <w:rsid w:val="004873CC"/>
    <w:rsid w:val="00491890"/>
    <w:rsid w:val="00492F4F"/>
    <w:rsid w:val="00493A45"/>
    <w:rsid w:val="004A27EA"/>
    <w:rsid w:val="004A49A5"/>
    <w:rsid w:val="004B0B9B"/>
    <w:rsid w:val="004B5E3E"/>
    <w:rsid w:val="004B7D22"/>
    <w:rsid w:val="004B7EAF"/>
    <w:rsid w:val="004C0EC1"/>
    <w:rsid w:val="004C3144"/>
    <w:rsid w:val="004D433F"/>
    <w:rsid w:val="004D5AC6"/>
    <w:rsid w:val="004F765C"/>
    <w:rsid w:val="004F79C3"/>
    <w:rsid w:val="0050043B"/>
    <w:rsid w:val="00512159"/>
    <w:rsid w:val="00516DAD"/>
    <w:rsid w:val="00517C24"/>
    <w:rsid w:val="00522AB0"/>
    <w:rsid w:val="00527AE2"/>
    <w:rsid w:val="005361DA"/>
    <w:rsid w:val="00541B07"/>
    <w:rsid w:val="005458EE"/>
    <w:rsid w:val="00545E5B"/>
    <w:rsid w:val="00553A1A"/>
    <w:rsid w:val="00560701"/>
    <w:rsid w:val="00560BB6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D0F37"/>
    <w:rsid w:val="005D7788"/>
    <w:rsid w:val="005D79F4"/>
    <w:rsid w:val="005E5FA2"/>
    <w:rsid w:val="005F5E28"/>
    <w:rsid w:val="00602A0B"/>
    <w:rsid w:val="00610697"/>
    <w:rsid w:val="00612939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46AD1"/>
    <w:rsid w:val="006508A4"/>
    <w:rsid w:val="00660C3F"/>
    <w:rsid w:val="00661C46"/>
    <w:rsid w:val="00684428"/>
    <w:rsid w:val="00684CBB"/>
    <w:rsid w:val="006918A2"/>
    <w:rsid w:val="006929B8"/>
    <w:rsid w:val="006931C7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F1FA6"/>
    <w:rsid w:val="00700D38"/>
    <w:rsid w:val="00700ED4"/>
    <w:rsid w:val="00701E8F"/>
    <w:rsid w:val="00703C88"/>
    <w:rsid w:val="007069BD"/>
    <w:rsid w:val="00710CC8"/>
    <w:rsid w:val="0071198B"/>
    <w:rsid w:val="007147BB"/>
    <w:rsid w:val="007167F4"/>
    <w:rsid w:val="00716979"/>
    <w:rsid w:val="00723AA6"/>
    <w:rsid w:val="0072407F"/>
    <w:rsid w:val="00735898"/>
    <w:rsid w:val="00742890"/>
    <w:rsid w:val="00750B4C"/>
    <w:rsid w:val="00752F3A"/>
    <w:rsid w:val="00754A16"/>
    <w:rsid w:val="00760020"/>
    <w:rsid w:val="007611C0"/>
    <w:rsid w:val="00770AD9"/>
    <w:rsid w:val="007719EF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A05F5"/>
    <w:rsid w:val="007A6290"/>
    <w:rsid w:val="007B4483"/>
    <w:rsid w:val="007B5B18"/>
    <w:rsid w:val="007C13CF"/>
    <w:rsid w:val="007C1CA6"/>
    <w:rsid w:val="007D64A4"/>
    <w:rsid w:val="007E41DF"/>
    <w:rsid w:val="008014E5"/>
    <w:rsid w:val="00806160"/>
    <w:rsid w:val="00806E73"/>
    <w:rsid w:val="00807FC8"/>
    <w:rsid w:val="0081479D"/>
    <w:rsid w:val="00820A51"/>
    <w:rsid w:val="00826452"/>
    <w:rsid w:val="008340B2"/>
    <w:rsid w:val="00842864"/>
    <w:rsid w:val="00842F0C"/>
    <w:rsid w:val="008438C6"/>
    <w:rsid w:val="008455BC"/>
    <w:rsid w:val="0085348A"/>
    <w:rsid w:val="008637E7"/>
    <w:rsid w:val="0087211E"/>
    <w:rsid w:val="00873798"/>
    <w:rsid w:val="008754D9"/>
    <w:rsid w:val="008817E0"/>
    <w:rsid w:val="00882FDA"/>
    <w:rsid w:val="0088526F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D6006"/>
    <w:rsid w:val="008E357F"/>
    <w:rsid w:val="008E7736"/>
    <w:rsid w:val="00902BFB"/>
    <w:rsid w:val="00904219"/>
    <w:rsid w:val="00912B72"/>
    <w:rsid w:val="00913802"/>
    <w:rsid w:val="00915F80"/>
    <w:rsid w:val="00923827"/>
    <w:rsid w:val="00934AFD"/>
    <w:rsid w:val="0093612F"/>
    <w:rsid w:val="00936425"/>
    <w:rsid w:val="00946AD5"/>
    <w:rsid w:val="00946D85"/>
    <w:rsid w:val="00950462"/>
    <w:rsid w:val="009525B6"/>
    <w:rsid w:val="009626F1"/>
    <w:rsid w:val="00962EB2"/>
    <w:rsid w:val="00971B1A"/>
    <w:rsid w:val="00973C05"/>
    <w:rsid w:val="00974546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155E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367A"/>
    <w:rsid w:val="00A32F7F"/>
    <w:rsid w:val="00A33765"/>
    <w:rsid w:val="00A34AE2"/>
    <w:rsid w:val="00A40542"/>
    <w:rsid w:val="00A42C01"/>
    <w:rsid w:val="00A46A3D"/>
    <w:rsid w:val="00A4702D"/>
    <w:rsid w:val="00A559D6"/>
    <w:rsid w:val="00A63DEB"/>
    <w:rsid w:val="00A64FC2"/>
    <w:rsid w:val="00A72619"/>
    <w:rsid w:val="00A7442B"/>
    <w:rsid w:val="00A750F2"/>
    <w:rsid w:val="00A76425"/>
    <w:rsid w:val="00A8303F"/>
    <w:rsid w:val="00A83058"/>
    <w:rsid w:val="00A85573"/>
    <w:rsid w:val="00A92E12"/>
    <w:rsid w:val="00A93C9E"/>
    <w:rsid w:val="00A96F4B"/>
    <w:rsid w:val="00AA07FA"/>
    <w:rsid w:val="00AA1C1D"/>
    <w:rsid w:val="00AA2437"/>
    <w:rsid w:val="00AA4E6D"/>
    <w:rsid w:val="00AB0558"/>
    <w:rsid w:val="00AB6814"/>
    <w:rsid w:val="00AB7231"/>
    <w:rsid w:val="00AB7352"/>
    <w:rsid w:val="00AC2C09"/>
    <w:rsid w:val="00AC4C10"/>
    <w:rsid w:val="00AD0141"/>
    <w:rsid w:val="00AD0F0E"/>
    <w:rsid w:val="00AD11C4"/>
    <w:rsid w:val="00AD13E8"/>
    <w:rsid w:val="00AD4590"/>
    <w:rsid w:val="00AD701F"/>
    <w:rsid w:val="00AE0D44"/>
    <w:rsid w:val="00AE47E5"/>
    <w:rsid w:val="00AE4C31"/>
    <w:rsid w:val="00AE5517"/>
    <w:rsid w:val="00AF70A2"/>
    <w:rsid w:val="00B05241"/>
    <w:rsid w:val="00B07238"/>
    <w:rsid w:val="00B103F6"/>
    <w:rsid w:val="00B11058"/>
    <w:rsid w:val="00B11347"/>
    <w:rsid w:val="00B13E56"/>
    <w:rsid w:val="00B17AB3"/>
    <w:rsid w:val="00B213B9"/>
    <w:rsid w:val="00B27B64"/>
    <w:rsid w:val="00B41DED"/>
    <w:rsid w:val="00B4647B"/>
    <w:rsid w:val="00B5374B"/>
    <w:rsid w:val="00B57BE0"/>
    <w:rsid w:val="00B61297"/>
    <w:rsid w:val="00B72B6B"/>
    <w:rsid w:val="00B72FF3"/>
    <w:rsid w:val="00B73909"/>
    <w:rsid w:val="00B75ED9"/>
    <w:rsid w:val="00B76562"/>
    <w:rsid w:val="00B86609"/>
    <w:rsid w:val="00B9187A"/>
    <w:rsid w:val="00B91C38"/>
    <w:rsid w:val="00B951A6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1655A"/>
    <w:rsid w:val="00C176BB"/>
    <w:rsid w:val="00C22904"/>
    <w:rsid w:val="00C24A81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5730"/>
    <w:rsid w:val="00C673DE"/>
    <w:rsid w:val="00C727C0"/>
    <w:rsid w:val="00C735B8"/>
    <w:rsid w:val="00C748C0"/>
    <w:rsid w:val="00C76288"/>
    <w:rsid w:val="00C76A20"/>
    <w:rsid w:val="00C777C7"/>
    <w:rsid w:val="00C8545D"/>
    <w:rsid w:val="00C862F4"/>
    <w:rsid w:val="00C9282E"/>
    <w:rsid w:val="00C97000"/>
    <w:rsid w:val="00CA3258"/>
    <w:rsid w:val="00CA380E"/>
    <w:rsid w:val="00CA7A14"/>
    <w:rsid w:val="00CB1CCA"/>
    <w:rsid w:val="00CC2922"/>
    <w:rsid w:val="00CC6C84"/>
    <w:rsid w:val="00CD1F33"/>
    <w:rsid w:val="00CE074F"/>
    <w:rsid w:val="00CE5E01"/>
    <w:rsid w:val="00CF05E6"/>
    <w:rsid w:val="00CF6DFC"/>
    <w:rsid w:val="00D03B87"/>
    <w:rsid w:val="00D04D77"/>
    <w:rsid w:val="00D06060"/>
    <w:rsid w:val="00D0715A"/>
    <w:rsid w:val="00D15BF0"/>
    <w:rsid w:val="00D223AE"/>
    <w:rsid w:val="00D259F5"/>
    <w:rsid w:val="00D30BD2"/>
    <w:rsid w:val="00D32002"/>
    <w:rsid w:val="00D450FA"/>
    <w:rsid w:val="00D4663F"/>
    <w:rsid w:val="00D530CC"/>
    <w:rsid w:val="00D57B7A"/>
    <w:rsid w:val="00D61AE4"/>
    <w:rsid w:val="00D64A7D"/>
    <w:rsid w:val="00D73EEB"/>
    <w:rsid w:val="00D7472F"/>
    <w:rsid w:val="00D759AA"/>
    <w:rsid w:val="00D8724D"/>
    <w:rsid w:val="00D92EBA"/>
    <w:rsid w:val="00D93AB6"/>
    <w:rsid w:val="00D960CD"/>
    <w:rsid w:val="00DA4CF9"/>
    <w:rsid w:val="00DB24DA"/>
    <w:rsid w:val="00DB4B9D"/>
    <w:rsid w:val="00DB55A1"/>
    <w:rsid w:val="00DB673D"/>
    <w:rsid w:val="00DC0C01"/>
    <w:rsid w:val="00DC33CA"/>
    <w:rsid w:val="00DD106E"/>
    <w:rsid w:val="00DF41C4"/>
    <w:rsid w:val="00DF5386"/>
    <w:rsid w:val="00E002C0"/>
    <w:rsid w:val="00E01652"/>
    <w:rsid w:val="00E1200B"/>
    <w:rsid w:val="00E17BF7"/>
    <w:rsid w:val="00E207CD"/>
    <w:rsid w:val="00E31C88"/>
    <w:rsid w:val="00E324CF"/>
    <w:rsid w:val="00E33DCB"/>
    <w:rsid w:val="00E344E2"/>
    <w:rsid w:val="00E373A0"/>
    <w:rsid w:val="00E41223"/>
    <w:rsid w:val="00E415BC"/>
    <w:rsid w:val="00E5088D"/>
    <w:rsid w:val="00E54E5C"/>
    <w:rsid w:val="00E55A6C"/>
    <w:rsid w:val="00E6443D"/>
    <w:rsid w:val="00E701D4"/>
    <w:rsid w:val="00E75DC7"/>
    <w:rsid w:val="00E809C2"/>
    <w:rsid w:val="00E8208C"/>
    <w:rsid w:val="00E82D3B"/>
    <w:rsid w:val="00E84FA8"/>
    <w:rsid w:val="00E866C8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7FE0"/>
    <w:rsid w:val="00EF06A5"/>
    <w:rsid w:val="00EF167E"/>
    <w:rsid w:val="00F03A0E"/>
    <w:rsid w:val="00F209EA"/>
    <w:rsid w:val="00F21EC9"/>
    <w:rsid w:val="00F3745D"/>
    <w:rsid w:val="00F526C1"/>
    <w:rsid w:val="00F54142"/>
    <w:rsid w:val="00F71E2F"/>
    <w:rsid w:val="00F72CF1"/>
    <w:rsid w:val="00F844AF"/>
    <w:rsid w:val="00F95D08"/>
    <w:rsid w:val="00FB04CC"/>
    <w:rsid w:val="00FC1C0C"/>
    <w:rsid w:val="00FC6A4A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basedOn w:val="a0"/>
    <w:rPr>
      <w:color w:val="0000FF"/>
      <w:u w:val="single"/>
    </w:rPr>
  </w:style>
  <w:style w:type="character" w:styleId="a8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a5">
    <w:name w:val="Долен колонтитул Знак"/>
    <w:basedOn w:val="a0"/>
    <w:link w:val="a4"/>
    <w:rsid w:val="0088526F"/>
    <w:rPr>
      <w:rFonts w:ascii="Arial" w:hAnsi="Arial"/>
      <w:lang w:val="en-US" w:eastAsia="en-US" w:bidi="ar-SA"/>
    </w:rPr>
  </w:style>
  <w:style w:type="character" w:styleId="aa">
    <w:name w:val="page number"/>
    <w:basedOn w:val="a0"/>
    <w:rsid w:val="00545E5B"/>
  </w:style>
  <w:style w:type="paragraph" w:customStyle="1" w:styleId="Char">
    <w:name w:val="Char"/>
    <w:basedOn w:val="a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rsid w:val="00177A3A"/>
    <w:rPr>
      <w:b/>
      <w:sz w:val="36"/>
      <w:lang w:val="bg-BG" w:eastAsia="bg-BG" w:bidi="ar-SA"/>
    </w:rPr>
  </w:style>
  <w:style w:type="paragraph" w:styleId="30">
    <w:name w:val="Body Text Indent 3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paragraph" w:styleId="ad">
    <w:name w:val="Body Text Indent"/>
    <w:basedOn w:val="a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paragraph" w:customStyle="1" w:styleId="1CharChar">
    <w:name w:val="Знак Знак1 Char Char Знак Знак"/>
    <w:basedOn w:val="a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1">
    <w:name w:val="Знак Знак2"/>
    <w:basedOn w:val="a0"/>
    <w:locked/>
    <w:rsid w:val="00AA4E6D"/>
    <w:rPr>
      <w:rFonts w:ascii="Arial" w:hAnsi="Arial" w:cs="Arial"/>
      <w:lang w:val="en-US" w:eastAsia="en-US" w:bidi="ar-SA"/>
    </w:rPr>
  </w:style>
  <w:style w:type="character" w:customStyle="1" w:styleId="ae">
    <w:name w:val="Знак Знак"/>
    <w:basedOn w:val="a0"/>
    <w:locked/>
    <w:rsid w:val="00491890"/>
    <w:rPr>
      <w:rFonts w:ascii="SimSun" w:eastAsia="SimSun"/>
      <w:szCs w:val="24"/>
      <w:lang w:val="bg-BG" w:eastAsia="zh-CN" w:bidi="ar-SA"/>
    </w:rPr>
  </w:style>
  <w:style w:type="character" w:customStyle="1" w:styleId="11">
    <w:name w:val="Знак Знак11"/>
    <w:basedOn w:val="a0"/>
    <w:locked/>
    <w:rsid w:val="00491890"/>
    <w:rPr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">
    <w:name w:val="Subtitle"/>
    <w:basedOn w:val="a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paragraph" w:customStyle="1" w:styleId="CharChar">
    <w:name w:val="Char Char"/>
    <w:basedOn w:val="a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0">
    <w:name w:val="Знак"/>
    <w:basedOn w:val="a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1">
    <w:name w:val="Table Grid"/>
    <w:basedOn w:val="a1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rsid w:val="000C0D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399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Vladimir Iliev</cp:lastModifiedBy>
  <cp:revision>9</cp:revision>
  <cp:lastPrinted>2015-12-15T09:35:00Z</cp:lastPrinted>
  <dcterms:created xsi:type="dcterms:W3CDTF">2015-12-08T11:48:00Z</dcterms:created>
  <dcterms:modified xsi:type="dcterms:W3CDTF">2015-12-18T11:38:00Z</dcterms:modified>
</cp:coreProperties>
</file>