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2B" w:rsidRPr="004B7C2B" w:rsidRDefault="004B7C2B" w:rsidP="004B7C2B">
      <w:pPr>
        <w:shd w:val="clear" w:color="auto" w:fill="FFFFFF"/>
        <w:spacing w:after="0" w:line="240" w:lineRule="auto"/>
        <w:ind w:firstLine="1650"/>
        <w:jc w:val="right"/>
        <w:rPr>
          <w:rFonts w:ascii="Century Gothic" w:eastAsia="Times New Roman" w:hAnsi="Century Gothic" w:cs="Times New Roman"/>
          <w:b/>
          <w:i/>
          <w:sz w:val="20"/>
          <w:szCs w:val="20"/>
        </w:rPr>
      </w:pPr>
      <w:r w:rsidRPr="004B7C2B">
        <w:rPr>
          <w:rFonts w:ascii="Century Gothic" w:eastAsia="Times New Roman" w:hAnsi="Century Gothic" w:cs="Times New Roman"/>
          <w:b/>
          <w:i/>
          <w:sz w:val="20"/>
          <w:szCs w:val="20"/>
        </w:rPr>
        <w:t>Приложение № 5 към чл. 4, ал. 1</w:t>
      </w:r>
      <w:r w:rsidRPr="004B7C2B">
        <w:rPr>
          <w:rFonts w:ascii="Century Gothic" w:eastAsia="Times New Roman" w:hAnsi="Century Gothic" w:cs="Times New Roman"/>
          <w:b/>
          <w:i/>
          <w:sz w:val="20"/>
          <w:szCs w:val="20"/>
          <w:lang w:val="en-US"/>
        </w:rPr>
        <w:t xml:space="preserve"> </w:t>
      </w:r>
    </w:p>
    <w:p w:rsidR="004B7C2B" w:rsidRPr="004B7C2B" w:rsidRDefault="004B7C2B" w:rsidP="004B7C2B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4B7C2B">
        <w:rPr>
          <w:rFonts w:ascii="Century Gothic" w:hAnsi="Century Gothic"/>
          <w:i/>
          <w:sz w:val="20"/>
          <w:szCs w:val="20"/>
        </w:rPr>
        <w:t>Наредбата за условията и реда за извършване на оценка на въздействието върху околната среда (Наредба за ОВОС)</w:t>
      </w:r>
      <w:r w:rsidRPr="004B7C2B">
        <w:rPr>
          <w:rFonts w:ascii="Century Gothic" w:eastAsia="Times New Roman" w:hAnsi="Century Gothic" w:cs="Times New Roman"/>
          <w:sz w:val="20"/>
          <w:szCs w:val="20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4B7C2B">
        <w:rPr>
          <w:rFonts w:ascii="Century Gothic" w:eastAsia="Times New Roman" w:hAnsi="Century Gothic" w:cs="Times New Roman"/>
          <w:b/>
          <w:sz w:val="20"/>
          <w:szCs w:val="20"/>
        </w:rPr>
        <w:t>28.08.2019 г</w:t>
      </w:r>
      <w:r w:rsidRPr="004B7C2B">
        <w:rPr>
          <w:rFonts w:ascii="Century Gothic" w:eastAsia="Times New Roman" w:hAnsi="Century Gothic" w:cs="Times New Roman"/>
          <w:sz w:val="20"/>
          <w:szCs w:val="20"/>
        </w:rPr>
        <w:t>.)</w:t>
      </w:r>
    </w:p>
    <w:p w:rsidR="004B7C2B" w:rsidRPr="004B7C2B" w:rsidRDefault="004B7C2B" w:rsidP="004B7C2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7C0CF8" w:rsidRPr="001E65E1" w:rsidRDefault="00D109EC" w:rsidP="007C0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4"/>
          <w:szCs w:val="24"/>
          <w:lang w:val="en-US"/>
        </w:rPr>
      </w:pPr>
      <w:r w:rsidRPr="001E65E1">
        <w:rPr>
          <w:rFonts w:ascii="Century Gothic" w:hAnsi="Century Gothic" w:cs="Times New Roman"/>
          <w:sz w:val="24"/>
          <w:szCs w:val="24"/>
        </w:rPr>
        <w:t>                          </w:t>
      </w:r>
    </w:p>
    <w:p w:rsidR="007C0CF8" w:rsidRPr="001E65E1" w:rsidRDefault="007C0CF8" w:rsidP="007C0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4"/>
          <w:szCs w:val="24"/>
          <w:lang w:val="en-US"/>
        </w:rPr>
      </w:pPr>
    </w:p>
    <w:p w:rsidR="00D109EC" w:rsidRPr="001E65E1" w:rsidRDefault="00D109EC" w:rsidP="007C0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ДО</w:t>
      </w:r>
    </w:p>
    <w:p w:rsidR="00D109EC" w:rsidRPr="001E65E1" w:rsidRDefault="00D109EC" w:rsidP="007C0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                           ДИРЕКТОРА НА </w:t>
      </w:r>
    </w:p>
    <w:p w:rsidR="00D109EC" w:rsidRPr="001E65E1" w:rsidRDefault="00D109EC" w:rsidP="007C0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>РИОСВ - ПЛОВДИВ</w:t>
      </w:r>
    </w:p>
    <w:p w:rsidR="00D109EC" w:rsidRPr="001E65E1" w:rsidRDefault="00D109EC" w:rsidP="007C0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 New Roman"/>
          <w:sz w:val="24"/>
          <w:szCs w:val="24"/>
        </w:rPr>
      </w:pPr>
    </w:p>
    <w:p w:rsidR="00D109EC" w:rsidRPr="001E65E1" w:rsidRDefault="00D109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> </w:t>
      </w:r>
    </w:p>
    <w:p w:rsidR="00D109EC" w:rsidRPr="001E65E1" w:rsidRDefault="00D109EC" w:rsidP="007C0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УВЕДОМЛЕНИЕ</w:t>
      </w:r>
    </w:p>
    <w:p w:rsidR="007C0CF8" w:rsidRPr="000018CC" w:rsidRDefault="00D109EC" w:rsidP="007C0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 xml:space="preserve">за </w:t>
      </w:r>
    </w:p>
    <w:p w:rsidR="00D109EC" w:rsidRPr="000018CC" w:rsidRDefault="00D109EC" w:rsidP="007C0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инвестиционно предложение</w:t>
      </w:r>
    </w:p>
    <w:p w:rsidR="007C0CF8" w:rsidRPr="000018CC" w:rsidRDefault="007C0CF8" w:rsidP="007C0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D109EC" w:rsidRPr="001E65E1" w:rsidRDefault="00D109EC" w:rsidP="007C0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>от</w:t>
      </w:r>
    </w:p>
    <w:p w:rsidR="00D109EC" w:rsidRPr="001E65E1" w:rsidRDefault="00D109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D109EC" w:rsidRPr="001E65E1" w:rsidRDefault="000018C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0018CC">
        <w:rPr>
          <w:rFonts w:ascii="Century Gothic" w:hAnsi="Century Gothic" w:cs="Times New Roman"/>
          <w:b/>
          <w:sz w:val="24"/>
          <w:szCs w:val="24"/>
          <w:lang w:val="ru-RU"/>
        </w:rPr>
        <w:t xml:space="preserve">УМБАЛ </w:t>
      </w:r>
      <w:r w:rsidRPr="000018CC">
        <w:rPr>
          <w:rFonts w:ascii="Century Gothic" w:hAnsi="Century Gothic" w:cs="Times New Roman"/>
          <w:b/>
          <w:sz w:val="24"/>
          <w:szCs w:val="24"/>
        </w:rPr>
        <w:t>„</w:t>
      </w:r>
      <w:r w:rsidRPr="000018CC">
        <w:rPr>
          <w:rFonts w:ascii="Century Gothic" w:hAnsi="Century Gothic" w:cs="Times New Roman"/>
          <w:b/>
          <w:sz w:val="24"/>
          <w:szCs w:val="24"/>
          <w:lang w:val="ru-RU"/>
        </w:rPr>
        <w:t>СВ.ГЕОРГИ”</w:t>
      </w:r>
      <w:r w:rsidRPr="000018CC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0018CC">
        <w:rPr>
          <w:rFonts w:ascii="Century Gothic" w:hAnsi="Century Gothic" w:cs="Times New Roman"/>
          <w:b/>
          <w:sz w:val="24"/>
          <w:szCs w:val="24"/>
          <w:lang w:val="ru-RU"/>
        </w:rPr>
        <w:t>ЕАД</w:t>
      </w:r>
      <w:r>
        <w:rPr>
          <w:rFonts w:ascii="Century Gothic" w:hAnsi="Century Gothic" w:cs="Times New Roman"/>
          <w:sz w:val="24"/>
          <w:szCs w:val="24"/>
        </w:rPr>
        <w:t>, област Пловдив, община Пловдив, гр.</w:t>
      </w:r>
      <w:r w:rsidR="00507AB7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Пловдив</w:t>
      </w:r>
      <w:r w:rsidR="00D109EC" w:rsidRPr="001E65E1">
        <w:rPr>
          <w:rFonts w:ascii="Century Gothic" w:hAnsi="Century Gothic" w:cs="Times New Roman"/>
          <w:sz w:val="24"/>
          <w:szCs w:val="24"/>
        </w:rPr>
        <w:t xml:space="preserve">, </w:t>
      </w:r>
      <w:r w:rsidR="00507AB7">
        <w:rPr>
          <w:rFonts w:ascii="Century Gothic" w:hAnsi="Century Gothic" w:cs="Times New Roman"/>
          <w:sz w:val="24"/>
          <w:szCs w:val="24"/>
        </w:rPr>
        <w:t>гр. Пловдив, п.к. 4002, р-н Западен,</w:t>
      </w:r>
      <w:r w:rsidR="00507AB7" w:rsidRPr="00507AB7">
        <w:rPr>
          <w:rFonts w:ascii="Century Gothic" w:hAnsi="Century Gothic" w:cs="Times New Roman"/>
          <w:sz w:val="24"/>
          <w:szCs w:val="24"/>
        </w:rPr>
        <w:t xml:space="preserve"> бул.</w:t>
      </w:r>
      <w:r w:rsidR="00507AB7">
        <w:rPr>
          <w:rFonts w:ascii="Century Gothic" w:hAnsi="Century Gothic" w:cs="Times New Roman"/>
          <w:sz w:val="24"/>
          <w:szCs w:val="24"/>
        </w:rPr>
        <w:t xml:space="preserve"> </w:t>
      </w:r>
      <w:r w:rsidR="00507AB7" w:rsidRPr="00507AB7">
        <w:rPr>
          <w:rFonts w:ascii="Century Gothic" w:hAnsi="Century Gothic" w:cs="Times New Roman"/>
          <w:sz w:val="24"/>
          <w:szCs w:val="24"/>
        </w:rPr>
        <w:t xml:space="preserve">"Пещерско шосе" № 66 </w:t>
      </w:r>
    </w:p>
    <w:p w:rsidR="00D109EC" w:rsidRPr="001E65E1" w:rsidRDefault="00D109EC" w:rsidP="00321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1E65E1">
        <w:rPr>
          <w:rFonts w:ascii="Century Gothic" w:hAnsi="Century Gothic" w:cs="Times New Roman"/>
          <w:sz w:val="16"/>
          <w:szCs w:val="16"/>
        </w:rPr>
        <w:t>(име, адрес и телефон за контакт, гражданство на възложителя - физическо лице)</w:t>
      </w:r>
    </w:p>
    <w:p w:rsidR="00D109EC" w:rsidRPr="001E65E1" w:rsidRDefault="00D109EC" w:rsidP="00321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</w:p>
    <w:p w:rsidR="00D109EC" w:rsidRPr="00321221" w:rsidRDefault="004E5847" w:rsidP="00202624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321221">
        <w:rPr>
          <w:rFonts w:ascii="Century Gothic" w:hAnsi="Century Gothic" w:cs="Times New Roman"/>
          <w:b/>
          <w:sz w:val="24"/>
          <w:szCs w:val="24"/>
        </w:rPr>
        <w:t>УВАЖАЕМИ ГОСПОДИН  ДИРЕКТОР</w:t>
      </w:r>
      <w:r w:rsidR="00D109EC" w:rsidRPr="00321221">
        <w:rPr>
          <w:rFonts w:ascii="Century Gothic" w:hAnsi="Century Gothic" w:cs="Times New Roman"/>
          <w:b/>
          <w:sz w:val="24"/>
          <w:szCs w:val="24"/>
        </w:rPr>
        <w:t>,</w:t>
      </w: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Уведомяваме Ви, че </w:t>
      </w:r>
      <w:r w:rsidR="00B22D4B" w:rsidRPr="00B22D4B">
        <w:rPr>
          <w:rFonts w:ascii="Century Gothic" w:hAnsi="Century Gothic" w:cs="Times New Roman"/>
          <w:b/>
          <w:sz w:val="24"/>
          <w:szCs w:val="24"/>
          <w:lang w:val="ru-RU"/>
        </w:rPr>
        <w:t xml:space="preserve">УМБАЛ </w:t>
      </w:r>
      <w:r w:rsidR="00B22D4B" w:rsidRPr="00B22D4B">
        <w:rPr>
          <w:rFonts w:ascii="Century Gothic" w:hAnsi="Century Gothic" w:cs="Times New Roman"/>
          <w:b/>
          <w:sz w:val="24"/>
          <w:szCs w:val="24"/>
        </w:rPr>
        <w:t>„</w:t>
      </w:r>
      <w:r w:rsidR="00B22D4B" w:rsidRPr="00B22D4B">
        <w:rPr>
          <w:rFonts w:ascii="Century Gothic" w:hAnsi="Century Gothic" w:cs="Times New Roman"/>
          <w:b/>
          <w:sz w:val="24"/>
          <w:szCs w:val="24"/>
          <w:lang w:val="ru-RU"/>
        </w:rPr>
        <w:t>СВ.ГЕОРГИ”</w:t>
      </w:r>
      <w:r w:rsidR="00B22D4B" w:rsidRPr="00B22D4B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B22D4B" w:rsidRPr="00B22D4B">
        <w:rPr>
          <w:rFonts w:ascii="Century Gothic" w:hAnsi="Century Gothic" w:cs="Times New Roman"/>
          <w:b/>
          <w:sz w:val="24"/>
          <w:szCs w:val="24"/>
          <w:lang w:val="ru-RU"/>
        </w:rPr>
        <w:t>ЕАД</w:t>
      </w:r>
      <w:r w:rsidRPr="001E65E1">
        <w:rPr>
          <w:rFonts w:ascii="Century Gothic" w:hAnsi="Century Gothic" w:cs="Times New Roman"/>
          <w:sz w:val="24"/>
          <w:szCs w:val="24"/>
        </w:rPr>
        <w:t xml:space="preserve">  има следното инвестиционно предложение: </w:t>
      </w:r>
    </w:p>
    <w:p w:rsidR="00D109EC" w:rsidRPr="000018CC" w:rsidRDefault="00D109E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>„</w:t>
      </w:r>
      <w:r w:rsidR="00B22D4B">
        <w:rPr>
          <w:rFonts w:ascii="Century Gothic" w:hAnsi="Century Gothic" w:cs="Times New Roman"/>
          <w:sz w:val="24"/>
          <w:szCs w:val="24"/>
        </w:rPr>
        <w:t>И</w:t>
      </w:r>
      <w:r w:rsidR="00B22D4B" w:rsidRPr="00B22D4B">
        <w:rPr>
          <w:rFonts w:ascii="Century Gothic" w:hAnsi="Century Gothic" w:cs="Times New Roman"/>
          <w:sz w:val="24"/>
          <w:szCs w:val="24"/>
        </w:rPr>
        <w:t xml:space="preserve">зграждане на покрит многоетажен паркинг с хеликоптерна площадка </w:t>
      </w:r>
      <w:r w:rsidR="00513939">
        <w:rPr>
          <w:rFonts w:ascii="Century Gothic" w:hAnsi="Century Gothic" w:cs="Times New Roman"/>
          <w:sz w:val="24"/>
          <w:szCs w:val="24"/>
        </w:rPr>
        <w:t>”</w:t>
      </w:r>
      <w:r w:rsidRPr="001E65E1">
        <w:rPr>
          <w:rFonts w:ascii="Century Gothic" w:hAnsi="Century Gothic" w:cs="Times New Roman"/>
          <w:sz w:val="24"/>
          <w:szCs w:val="24"/>
        </w:rPr>
        <w:t xml:space="preserve"> </w:t>
      </w:r>
      <w:r w:rsidR="00B22D4B">
        <w:rPr>
          <w:rFonts w:ascii="Century Gothic" w:hAnsi="Century Gothic" w:cs="Times New Roman"/>
          <w:sz w:val="24"/>
          <w:szCs w:val="24"/>
        </w:rPr>
        <w:t xml:space="preserve">в </w:t>
      </w:r>
      <w:r w:rsidR="00513939" w:rsidRPr="00B03A4E">
        <w:rPr>
          <w:rFonts w:ascii="Century Gothic" w:hAnsi="Century Gothic" w:cs="Times New Roman"/>
          <w:sz w:val="24"/>
          <w:szCs w:val="24"/>
        </w:rPr>
        <w:t xml:space="preserve">УПИ </w:t>
      </w:r>
      <w:r w:rsidR="00513939">
        <w:rPr>
          <w:rFonts w:ascii="Century Gothic" w:hAnsi="Century Gothic" w:cs="Times New Roman"/>
          <w:sz w:val="24"/>
          <w:szCs w:val="24"/>
        </w:rPr>
        <w:t>LIX 510.242, здравеопазване,</w:t>
      </w:r>
      <w:r w:rsidR="00513939" w:rsidRPr="00B03A4E">
        <w:rPr>
          <w:rFonts w:ascii="Century Gothic" w:hAnsi="Century Gothic" w:cs="Times New Roman"/>
          <w:sz w:val="24"/>
          <w:szCs w:val="24"/>
        </w:rPr>
        <w:t xml:space="preserve"> Кв.2, по плана на Ж.К "Кишинев"</w:t>
      </w:r>
      <w:r w:rsidR="00513939">
        <w:rPr>
          <w:rFonts w:ascii="Century Gothic" w:hAnsi="Century Gothic" w:cs="Times New Roman"/>
          <w:sz w:val="24"/>
          <w:szCs w:val="24"/>
        </w:rPr>
        <w:t>- база</w:t>
      </w:r>
      <w:r w:rsidR="00B22D4B" w:rsidRPr="00B22D4B">
        <w:rPr>
          <w:rFonts w:ascii="Century Gothic" w:hAnsi="Century Gothic" w:cs="Times New Roman"/>
          <w:sz w:val="24"/>
          <w:szCs w:val="24"/>
        </w:rPr>
        <w:t xml:space="preserve"> на УМБАЛ “Св.</w:t>
      </w:r>
      <w:r w:rsidR="00B22D4B">
        <w:rPr>
          <w:rFonts w:ascii="Century Gothic" w:hAnsi="Century Gothic" w:cs="Times New Roman"/>
          <w:sz w:val="24"/>
          <w:szCs w:val="24"/>
        </w:rPr>
        <w:t xml:space="preserve"> </w:t>
      </w:r>
      <w:r w:rsidR="00B22D4B" w:rsidRPr="00B22D4B">
        <w:rPr>
          <w:rFonts w:ascii="Century Gothic" w:hAnsi="Century Gothic" w:cs="Times New Roman"/>
          <w:sz w:val="24"/>
          <w:szCs w:val="24"/>
        </w:rPr>
        <w:t>Георги“</w:t>
      </w:r>
      <w:r w:rsidR="00B22D4B">
        <w:rPr>
          <w:rFonts w:ascii="Century Gothic" w:hAnsi="Century Gothic" w:cs="Times New Roman"/>
          <w:sz w:val="24"/>
          <w:szCs w:val="24"/>
        </w:rPr>
        <w:t>,</w:t>
      </w:r>
      <w:r w:rsidR="00B22D4B" w:rsidRPr="00B22D4B">
        <w:rPr>
          <w:rFonts w:ascii="Century Gothic" w:hAnsi="Century Gothic" w:cs="Times New Roman"/>
          <w:sz w:val="24"/>
          <w:szCs w:val="24"/>
        </w:rPr>
        <w:t xml:space="preserve">  </w:t>
      </w:r>
      <w:r w:rsidR="00B03A4E" w:rsidRPr="00B03A4E">
        <w:rPr>
          <w:rFonts w:ascii="Century Gothic" w:hAnsi="Century Gothic" w:cs="Times New Roman"/>
          <w:sz w:val="24"/>
          <w:szCs w:val="24"/>
        </w:rPr>
        <w:t>разположена на територията на област Пловдив, община Пловдив, гр. Пловдив, бул. "Пещерско шосе" № 66</w:t>
      </w:r>
      <w:r w:rsidR="00513939">
        <w:rPr>
          <w:rFonts w:ascii="Century Gothic" w:hAnsi="Century Gothic" w:cs="Times New Roman"/>
          <w:sz w:val="24"/>
          <w:szCs w:val="24"/>
        </w:rPr>
        <w:t>.</w:t>
      </w:r>
      <w:r w:rsidR="00B03A4E" w:rsidRPr="00B03A4E">
        <w:rPr>
          <w:rFonts w:ascii="Century Gothic" w:hAnsi="Century Gothic" w:cs="Times New Roman"/>
          <w:sz w:val="24"/>
          <w:szCs w:val="24"/>
        </w:rPr>
        <w:t xml:space="preserve">  </w:t>
      </w:r>
    </w:p>
    <w:p w:rsidR="004E5847" w:rsidRPr="000018CC" w:rsidRDefault="004E5847" w:rsidP="0020262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sz w:val="24"/>
          <w:szCs w:val="24"/>
        </w:rPr>
      </w:pP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Характеристика на инвестиционното предложение:</w:t>
      </w: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1. Резюме на предложението</w:t>
      </w:r>
    </w:p>
    <w:p w:rsidR="00B540A8" w:rsidRDefault="00A91AF9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</w:t>
      </w:r>
      <w:r w:rsidR="00D109EC" w:rsidRPr="001E65E1">
        <w:rPr>
          <w:rFonts w:ascii="Century Gothic" w:hAnsi="Century Gothic" w:cs="Times New Roman"/>
          <w:sz w:val="24"/>
          <w:szCs w:val="24"/>
        </w:rPr>
        <w:t>Ин</w:t>
      </w:r>
      <w:r w:rsidR="00B474FC">
        <w:rPr>
          <w:rFonts w:ascii="Century Gothic" w:hAnsi="Century Gothic" w:cs="Times New Roman"/>
          <w:sz w:val="24"/>
          <w:szCs w:val="24"/>
        </w:rPr>
        <w:t>вестиционното предложение е свързано с</w:t>
      </w:r>
      <w:r w:rsidR="004E5847" w:rsidRPr="001E65E1">
        <w:rPr>
          <w:rFonts w:ascii="Century Gothic" w:hAnsi="Century Gothic" w:cs="Times New Roman"/>
          <w:sz w:val="24"/>
          <w:szCs w:val="24"/>
        </w:rPr>
        <w:t xml:space="preserve"> </w:t>
      </w:r>
      <w:r w:rsidR="00B540A8" w:rsidRPr="00F35EBF">
        <w:rPr>
          <w:rFonts w:ascii="Century Gothic" w:hAnsi="Century Gothic" w:cs="Times New Roman"/>
          <w:b/>
          <w:sz w:val="24"/>
          <w:szCs w:val="24"/>
        </w:rPr>
        <w:t>„Изграждане на покрит многоетажен па</w:t>
      </w:r>
      <w:r w:rsidR="00513939" w:rsidRPr="00F35EBF">
        <w:rPr>
          <w:rFonts w:ascii="Century Gothic" w:hAnsi="Century Gothic" w:cs="Times New Roman"/>
          <w:b/>
          <w:sz w:val="24"/>
          <w:szCs w:val="24"/>
        </w:rPr>
        <w:t>ркинг с хеликоптерна площадка”</w:t>
      </w:r>
      <w:r w:rsidR="00B540A8" w:rsidRPr="00B540A8">
        <w:rPr>
          <w:rFonts w:ascii="Century Gothic" w:hAnsi="Century Gothic" w:cs="Times New Roman"/>
          <w:sz w:val="24"/>
          <w:szCs w:val="24"/>
        </w:rPr>
        <w:t xml:space="preserve"> в </w:t>
      </w:r>
      <w:r w:rsidR="00513939" w:rsidRPr="00750DDF">
        <w:rPr>
          <w:rFonts w:ascii="Century Gothic" w:hAnsi="Century Gothic" w:cs="Times New Roman"/>
          <w:sz w:val="24"/>
          <w:szCs w:val="24"/>
        </w:rPr>
        <w:t xml:space="preserve">УПИ </w:t>
      </w:r>
      <w:r w:rsidR="00513939">
        <w:rPr>
          <w:rFonts w:ascii="Century Gothic" w:hAnsi="Century Gothic" w:cs="Times New Roman"/>
          <w:sz w:val="24"/>
          <w:szCs w:val="24"/>
        </w:rPr>
        <w:t>LIX 510.242, здравеопазване,  Кв</w:t>
      </w:r>
      <w:r w:rsidR="00513939" w:rsidRPr="00750DDF">
        <w:rPr>
          <w:rFonts w:ascii="Century Gothic" w:hAnsi="Century Gothic" w:cs="Times New Roman"/>
          <w:sz w:val="24"/>
          <w:szCs w:val="24"/>
        </w:rPr>
        <w:t xml:space="preserve">.2, </w:t>
      </w:r>
      <w:r w:rsidR="00513939">
        <w:rPr>
          <w:rFonts w:ascii="Century Gothic" w:hAnsi="Century Gothic" w:cs="Times New Roman"/>
          <w:sz w:val="24"/>
          <w:szCs w:val="24"/>
        </w:rPr>
        <w:t>по плана на Ж.К "Кишинев"- база</w:t>
      </w:r>
      <w:r w:rsidR="00B540A8" w:rsidRPr="00B540A8">
        <w:rPr>
          <w:rFonts w:ascii="Century Gothic" w:hAnsi="Century Gothic" w:cs="Times New Roman"/>
          <w:sz w:val="24"/>
          <w:szCs w:val="24"/>
        </w:rPr>
        <w:t xml:space="preserve"> на УМБАЛ “Св. Георги“</w:t>
      </w:r>
      <w:r w:rsidR="00D109EC" w:rsidRPr="001E65E1">
        <w:rPr>
          <w:rFonts w:ascii="Century Gothic" w:hAnsi="Century Gothic" w:cs="Times New Roman"/>
          <w:sz w:val="24"/>
          <w:szCs w:val="24"/>
        </w:rPr>
        <w:t xml:space="preserve">, </w:t>
      </w:r>
      <w:r w:rsidR="00B540A8" w:rsidRPr="00B540A8">
        <w:rPr>
          <w:rFonts w:ascii="Century Gothic" w:hAnsi="Century Gothic" w:cs="Times New Roman"/>
          <w:sz w:val="24"/>
          <w:szCs w:val="24"/>
        </w:rPr>
        <w:t>разположена на територията на област Пловдив, община Пловдив, гр. Пловд</w:t>
      </w:r>
      <w:r w:rsidR="00513939">
        <w:rPr>
          <w:rFonts w:ascii="Century Gothic" w:hAnsi="Century Gothic" w:cs="Times New Roman"/>
          <w:sz w:val="24"/>
          <w:szCs w:val="24"/>
        </w:rPr>
        <w:t>ив, бул. "Пещерско шосе" № 66</w:t>
      </w:r>
      <w:r w:rsidR="00D109EC" w:rsidRPr="001E65E1">
        <w:rPr>
          <w:rFonts w:ascii="Century Gothic" w:hAnsi="Century Gothic" w:cs="Times New Roman"/>
          <w:sz w:val="24"/>
          <w:szCs w:val="24"/>
        </w:rPr>
        <w:t xml:space="preserve">. </w:t>
      </w:r>
    </w:p>
    <w:p w:rsidR="00B474FC" w:rsidRPr="00B474FC" w:rsidRDefault="00F35EBF" w:rsidP="00F35EBF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</w:t>
      </w:r>
      <w:r w:rsidRPr="00F35EBF">
        <w:rPr>
          <w:rFonts w:ascii="Century Gothic" w:hAnsi="Century Gothic" w:cs="Times New Roman"/>
          <w:sz w:val="24"/>
          <w:szCs w:val="24"/>
        </w:rPr>
        <w:t>Сградата</w:t>
      </w:r>
      <w:r>
        <w:rPr>
          <w:rFonts w:ascii="Century Gothic" w:hAnsi="Century Gothic" w:cs="Times New Roman"/>
          <w:sz w:val="24"/>
          <w:szCs w:val="24"/>
        </w:rPr>
        <w:t>,</w:t>
      </w:r>
      <w:r w:rsidRPr="00F35EBF">
        <w:rPr>
          <w:rFonts w:ascii="Century Gothic" w:hAnsi="Century Gothic" w:cs="Times New Roman"/>
          <w:sz w:val="24"/>
          <w:szCs w:val="24"/>
        </w:rPr>
        <w:t xml:space="preserve"> обект на настоящото инвестиционно предложение (ИП) ще </w:t>
      </w:r>
      <w:r w:rsidRPr="00F35EBF">
        <w:rPr>
          <w:rFonts w:ascii="Century Gothic" w:hAnsi="Century Gothic" w:cs="Times New Roman"/>
          <w:sz w:val="24"/>
          <w:szCs w:val="24"/>
        </w:rPr>
        <w:lastRenderedPageBreak/>
        <w:t>бъде ситуирана на мястото на съществуващия открит паркинг за служители,</w:t>
      </w:r>
      <w:r w:rsidR="003375D0">
        <w:rPr>
          <w:rFonts w:ascii="Century Gothic" w:hAnsi="Century Gothic" w:cs="Times New Roman"/>
          <w:sz w:val="24"/>
          <w:szCs w:val="24"/>
        </w:rPr>
        <w:t xml:space="preserve"> разположен в </w:t>
      </w:r>
      <w:r w:rsidR="003375D0" w:rsidRPr="003375D0">
        <w:rPr>
          <w:rFonts w:ascii="Century Gothic" w:hAnsi="Century Gothic" w:cs="Times New Roman"/>
          <w:sz w:val="24"/>
          <w:szCs w:val="24"/>
        </w:rPr>
        <w:t>база</w:t>
      </w:r>
      <w:r w:rsidR="003375D0">
        <w:rPr>
          <w:rFonts w:ascii="Century Gothic" w:hAnsi="Century Gothic" w:cs="Times New Roman"/>
          <w:sz w:val="24"/>
          <w:szCs w:val="24"/>
        </w:rPr>
        <w:t>та</w:t>
      </w:r>
      <w:r w:rsidR="003375D0" w:rsidRPr="003375D0">
        <w:rPr>
          <w:rFonts w:ascii="Century Gothic" w:hAnsi="Century Gothic" w:cs="Times New Roman"/>
          <w:sz w:val="24"/>
          <w:szCs w:val="24"/>
        </w:rPr>
        <w:t xml:space="preserve"> на УМБАЛ “Св. Георги“</w:t>
      </w:r>
      <w:r w:rsidRPr="00F35EBF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и ще бъде с обща разгъната застроена площ /</w:t>
      </w:r>
      <w:r w:rsidRPr="00F35EBF">
        <w:rPr>
          <w:rFonts w:ascii="Century Gothic" w:hAnsi="Century Gothic" w:cs="Times New Roman"/>
          <w:i/>
          <w:sz w:val="24"/>
          <w:szCs w:val="24"/>
        </w:rPr>
        <w:t>РЗП</w:t>
      </w:r>
      <w:r>
        <w:rPr>
          <w:rFonts w:ascii="Century Gothic" w:hAnsi="Century Gothic" w:cs="Times New Roman"/>
          <w:i/>
          <w:sz w:val="24"/>
          <w:szCs w:val="24"/>
        </w:rPr>
        <w:t>/-20404</w:t>
      </w:r>
      <w:r w:rsidRPr="00F35EBF">
        <w:rPr>
          <w:rFonts w:ascii="Century Gothic" w:hAnsi="Century Gothic" w:cs="Times New Roman"/>
          <w:sz w:val="24"/>
          <w:szCs w:val="24"/>
        </w:rPr>
        <w:t xml:space="preserve"> </w:t>
      </w:r>
      <w:r w:rsidRPr="00B474FC">
        <w:rPr>
          <w:rFonts w:ascii="Century Gothic" w:hAnsi="Century Gothic" w:cs="Times New Roman"/>
          <w:sz w:val="24"/>
          <w:szCs w:val="24"/>
        </w:rPr>
        <w:t>м</w:t>
      </w:r>
      <w:r w:rsidRPr="00B474FC">
        <w:rPr>
          <w:rFonts w:ascii="Century Gothic" w:hAnsi="Century Gothic" w:cs="Times New Roman"/>
          <w:sz w:val="24"/>
          <w:szCs w:val="24"/>
          <w:vertAlign w:val="superscript"/>
        </w:rPr>
        <w:t>2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0F6FB1" w:rsidRPr="003375D0" w:rsidRDefault="003375D0" w:rsidP="003375D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</w:t>
      </w:r>
      <w:r w:rsidR="00615E21" w:rsidRPr="00615E21">
        <w:rPr>
          <w:rFonts w:ascii="Century Gothic" w:hAnsi="Century Gothic" w:cs="Times New Roman"/>
          <w:sz w:val="24"/>
          <w:szCs w:val="24"/>
        </w:rPr>
        <w:t xml:space="preserve">С </w:t>
      </w:r>
      <w:r w:rsidR="00675B61">
        <w:rPr>
          <w:rFonts w:ascii="Century Gothic" w:hAnsi="Century Gothic" w:cs="Times New Roman"/>
          <w:sz w:val="24"/>
          <w:szCs w:val="24"/>
        </w:rPr>
        <w:t>реализацията на ИП ще се постигне</w:t>
      </w:r>
      <w:r w:rsidR="00615E21" w:rsidRPr="00615E21">
        <w:rPr>
          <w:rFonts w:ascii="Century Gothic" w:hAnsi="Century Gothic" w:cs="Times New Roman"/>
          <w:sz w:val="24"/>
          <w:szCs w:val="24"/>
        </w:rPr>
        <w:t xml:space="preserve"> съвместяване в една сграда на два подобекта с различни функции и режим на работа, и с различни потоци за обслужване – многоетажен гараж за 600 коли и хеликоптерна площадка с директен коридор към Спешно отделение. Проектът </w:t>
      </w:r>
      <w:r w:rsidR="00675B61">
        <w:rPr>
          <w:rFonts w:ascii="Century Gothic" w:hAnsi="Century Gothic" w:cs="Times New Roman"/>
          <w:sz w:val="24"/>
          <w:szCs w:val="24"/>
        </w:rPr>
        <w:t>ще осигури</w:t>
      </w:r>
      <w:r w:rsidR="00615E21" w:rsidRPr="00615E21">
        <w:rPr>
          <w:rFonts w:ascii="Century Gothic" w:hAnsi="Century Gothic" w:cs="Times New Roman"/>
          <w:sz w:val="24"/>
          <w:szCs w:val="24"/>
        </w:rPr>
        <w:t xml:space="preserve"> възможност за самостоятелното функ</w:t>
      </w:r>
      <w:r>
        <w:rPr>
          <w:rFonts w:ascii="Century Gothic" w:hAnsi="Century Gothic" w:cs="Times New Roman"/>
          <w:sz w:val="24"/>
          <w:szCs w:val="24"/>
        </w:rPr>
        <w:t xml:space="preserve">циониране на тези два подобекта и ще създаде условия за </w:t>
      </w:r>
      <w:r w:rsidR="00E87B78" w:rsidRPr="00E87B78">
        <w:rPr>
          <w:rFonts w:ascii="Century Gothic" w:eastAsia="Calibri" w:hAnsi="Century Gothic" w:cs="Times New Roman"/>
          <w:sz w:val="24"/>
          <w:szCs w:val="24"/>
          <w:lang w:eastAsia="en-US"/>
        </w:rPr>
        <w:t>:</w:t>
      </w:r>
    </w:p>
    <w:p w:rsidR="00E87B78" w:rsidRDefault="00A91AF9" w:rsidP="006B1A94">
      <w:pPr>
        <w:pStyle w:val="a3"/>
        <w:numPr>
          <w:ilvl w:val="0"/>
          <w:numId w:val="5"/>
        </w:numPr>
        <w:spacing w:after="0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E87B78">
        <w:rPr>
          <w:rFonts w:ascii="Century Gothic" w:eastAsia="Calibri" w:hAnsi="Century Gothic" w:cs="Times New Roman"/>
          <w:sz w:val="24"/>
          <w:szCs w:val="24"/>
          <w:lang w:eastAsia="en-US"/>
        </w:rPr>
        <w:t>лесен</w:t>
      </w:r>
      <w:r w:rsidR="00E87B78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и бърз достъп на автомобилите на служители, </w:t>
      </w:r>
      <w:r w:rsidRPr="00E87B78">
        <w:rPr>
          <w:rFonts w:ascii="Century Gothic" w:eastAsia="Calibri" w:hAnsi="Century Gothic" w:cs="Times New Roman"/>
          <w:sz w:val="24"/>
          <w:szCs w:val="24"/>
          <w:lang w:eastAsia="en-US"/>
        </w:rPr>
        <w:t>пациенти и придружители</w:t>
      </w:r>
      <w:r w:rsidR="00E87B78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</w:t>
      </w:r>
      <w:r w:rsidRPr="00E87B78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до основните подходи към болницата</w:t>
      </w:r>
      <w:r w:rsidR="000F6FB1" w:rsidRPr="00E87B78">
        <w:rPr>
          <w:rFonts w:ascii="Century Gothic" w:eastAsia="Calibri" w:hAnsi="Century Gothic" w:cs="Times New Roman"/>
          <w:sz w:val="24"/>
          <w:szCs w:val="24"/>
          <w:lang w:eastAsia="en-US"/>
        </w:rPr>
        <w:t>;</w:t>
      </w:r>
    </w:p>
    <w:p w:rsidR="00CA44C2" w:rsidRDefault="00A91AF9" w:rsidP="00CA44C2">
      <w:pPr>
        <w:pStyle w:val="a3"/>
        <w:numPr>
          <w:ilvl w:val="0"/>
          <w:numId w:val="5"/>
        </w:numPr>
        <w:spacing w:after="0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E87B78">
        <w:rPr>
          <w:rFonts w:ascii="Century Gothic" w:eastAsia="Calibri" w:hAnsi="Century Gothic" w:cs="Times New Roman"/>
          <w:sz w:val="24"/>
          <w:szCs w:val="24"/>
          <w:lang w:eastAsia="en-US"/>
        </w:rPr>
        <w:t>бърза и удобна комуникация между многоетажния паркинг и сградата на болницата с нейните основни входове за служители, ад</w:t>
      </w:r>
      <w:r w:rsidR="000F6FB1" w:rsidRPr="00E87B78">
        <w:rPr>
          <w:rFonts w:ascii="Century Gothic" w:eastAsia="Calibri" w:hAnsi="Century Gothic" w:cs="Times New Roman"/>
          <w:sz w:val="24"/>
          <w:szCs w:val="24"/>
          <w:lang w:eastAsia="en-US"/>
        </w:rPr>
        <w:t>ми</w:t>
      </w:r>
      <w:r w:rsidR="00BB5645">
        <w:rPr>
          <w:rFonts w:ascii="Century Gothic" w:eastAsia="Calibri" w:hAnsi="Century Gothic" w:cs="Times New Roman"/>
          <w:sz w:val="24"/>
          <w:szCs w:val="24"/>
          <w:lang w:eastAsia="en-US"/>
        </w:rPr>
        <w:t>нистрация и пациенти.</w:t>
      </w:r>
      <w:r w:rsidR="00CA44C2" w:rsidRPr="00CA44C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</w:t>
      </w:r>
    </w:p>
    <w:p w:rsidR="00CA44C2" w:rsidRDefault="00CA44C2" w:rsidP="00CA44C2">
      <w:pPr>
        <w:pStyle w:val="a3"/>
        <w:numPr>
          <w:ilvl w:val="0"/>
          <w:numId w:val="5"/>
        </w:numPr>
        <w:spacing w:after="0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E87B78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бърз достъп за транспортиране на пациенти от </w:t>
      </w:r>
      <w:r>
        <w:rPr>
          <w:rFonts w:ascii="Century Gothic" w:eastAsia="Calibri" w:hAnsi="Century Gothic" w:cs="Times New Roman"/>
          <w:sz w:val="24"/>
          <w:szCs w:val="24"/>
          <w:lang w:eastAsia="en-US"/>
        </w:rPr>
        <w:t>хеликоптерна площадка</w:t>
      </w:r>
      <w:r w:rsidRPr="00CA44C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</w:t>
      </w:r>
      <w:r w:rsidRPr="00E87B78">
        <w:rPr>
          <w:rFonts w:ascii="Century Gothic" w:eastAsia="Calibri" w:hAnsi="Century Gothic" w:cs="Times New Roman"/>
          <w:sz w:val="24"/>
          <w:szCs w:val="24"/>
          <w:lang w:eastAsia="en-US"/>
        </w:rPr>
        <w:t>до отделението за Спешна помощ</w:t>
      </w:r>
      <w:r>
        <w:rPr>
          <w:rFonts w:ascii="Century Gothic" w:eastAsia="Calibri" w:hAnsi="Century Gothic" w:cs="Times New Roman"/>
          <w:sz w:val="24"/>
          <w:szCs w:val="24"/>
          <w:lang w:eastAsia="en-US"/>
        </w:rPr>
        <w:t>;</w:t>
      </w:r>
    </w:p>
    <w:p w:rsidR="00CA44C2" w:rsidRPr="00CA44C2" w:rsidRDefault="003375D0" w:rsidP="003375D0">
      <w:pPr>
        <w:spacing w:after="0"/>
        <w:ind w:firstLine="360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sz w:val="24"/>
          <w:szCs w:val="24"/>
          <w:lang w:eastAsia="en-US"/>
        </w:rPr>
        <w:t>И</w:t>
      </w:r>
      <w:r w:rsidR="00CA44C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зграждането на </w:t>
      </w:r>
      <w:r w:rsidR="00CA44C2" w:rsidRPr="00CA44C2">
        <w:rPr>
          <w:rFonts w:ascii="Century Gothic" w:eastAsia="Calibri" w:hAnsi="Century Gothic" w:cs="Times New Roman"/>
          <w:sz w:val="24"/>
          <w:szCs w:val="24"/>
          <w:lang w:eastAsia="en-US"/>
        </w:rPr>
        <w:t>хеликоптерна площадка</w:t>
      </w:r>
      <w:r w:rsidR="00CA44C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в базата на </w:t>
      </w:r>
      <w:r w:rsidR="00CA44C2" w:rsidRPr="00CA44C2">
        <w:rPr>
          <w:rFonts w:ascii="Century Gothic" w:eastAsia="Calibri" w:hAnsi="Century Gothic" w:cs="Times New Roman"/>
          <w:sz w:val="24"/>
          <w:szCs w:val="24"/>
          <w:lang w:eastAsia="en-US"/>
        </w:rPr>
        <w:t>УМБАЛ “Св. Георги“</w:t>
      </w:r>
      <w:r w:rsidR="00CA44C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ще </w:t>
      </w:r>
      <w:r w:rsidR="00716A91">
        <w:rPr>
          <w:rFonts w:ascii="Century Gothic" w:eastAsia="Calibri" w:hAnsi="Century Gothic" w:cs="Times New Roman"/>
          <w:sz w:val="24"/>
          <w:szCs w:val="24"/>
          <w:lang w:eastAsia="en-US"/>
        </w:rPr>
        <w:t>разшири възможностите за оказване на специализирана медицинска</w:t>
      </w:r>
      <w:r w:rsidR="007B5B49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помощ, като </w:t>
      </w:r>
      <w:r w:rsidR="00716A91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</w:t>
      </w:r>
      <w:r>
        <w:rPr>
          <w:rFonts w:ascii="Century Gothic" w:eastAsia="Calibri" w:hAnsi="Century Gothic" w:cs="Times New Roman"/>
          <w:sz w:val="24"/>
          <w:szCs w:val="24"/>
          <w:lang w:eastAsia="en-US"/>
        </w:rPr>
        <w:t>гарантира</w:t>
      </w:r>
      <w:r w:rsidR="00CA44C2" w:rsidRPr="003375D0">
        <w:rPr>
          <w:rFonts w:ascii="Century Gothic" w:eastAsia="Calibri" w:hAnsi="Century Gothic" w:cs="Times New Roman"/>
          <w:sz w:val="24"/>
          <w:szCs w:val="24"/>
          <w:lang w:eastAsia="en-US"/>
        </w:rPr>
        <w:t>:</w:t>
      </w:r>
      <w:r w:rsidR="00CA44C2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</w:t>
      </w:r>
    </w:p>
    <w:p w:rsidR="007B5B49" w:rsidRDefault="00CA44C2" w:rsidP="007B5B49">
      <w:pPr>
        <w:pStyle w:val="a3"/>
        <w:numPr>
          <w:ilvl w:val="0"/>
          <w:numId w:val="14"/>
        </w:numPr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B5B49">
        <w:rPr>
          <w:rFonts w:ascii="Century Gothic" w:eastAsia="Calibri" w:hAnsi="Century Gothic" w:cs="Times New Roman"/>
          <w:sz w:val="24"/>
          <w:szCs w:val="24"/>
          <w:lang w:eastAsia="en-US"/>
        </w:rPr>
        <w:t>Въздушен превоз на тежко пострадали пациенти от зона н</w:t>
      </w:r>
      <w:r w:rsidR="007B5B49">
        <w:rPr>
          <w:rFonts w:ascii="Century Gothic" w:eastAsia="Calibri" w:hAnsi="Century Gothic" w:cs="Times New Roman"/>
          <w:sz w:val="24"/>
          <w:szCs w:val="24"/>
          <w:lang w:eastAsia="en-US"/>
        </w:rPr>
        <w:t>а инциденти, аварии и бедствия</w:t>
      </w:r>
      <w:r w:rsidRPr="007B5B49">
        <w:rPr>
          <w:rFonts w:ascii="Century Gothic" w:eastAsia="Calibri" w:hAnsi="Century Gothic" w:cs="Times New Roman"/>
          <w:sz w:val="24"/>
          <w:szCs w:val="24"/>
          <w:lang w:eastAsia="en-US"/>
        </w:rPr>
        <w:t xml:space="preserve"> до болницата,  за осъществяване на спасителни операции;</w:t>
      </w:r>
    </w:p>
    <w:p w:rsidR="007B5B49" w:rsidRDefault="00CA44C2" w:rsidP="007B5B49">
      <w:pPr>
        <w:pStyle w:val="a3"/>
        <w:numPr>
          <w:ilvl w:val="0"/>
          <w:numId w:val="14"/>
        </w:numPr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B5B49">
        <w:rPr>
          <w:rFonts w:ascii="Century Gothic" w:eastAsia="Calibri" w:hAnsi="Century Gothic" w:cs="Times New Roman"/>
          <w:sz w:val="24"/>
          <w:szCs w:val="24"/>
          <w:lang w:eastAsia="en-US"/>
        </w:rPr>
        <w:t>Въздушен превоз на парамедици и медицинско оборудване до зони на инциденти, аварии и бедствия;</w:t>
      </w:r>
    </w:p>
    <w:p w:rsidR="007B5B49" w:rsidRDefault="00CA44C2" w:rsidP="007B5B49">
      <w:pPr>
        <w:pStyle w:val="a3"/>
        <w:numPr>
          <w:ilvl w:val="0"/>
          <w:numId w:val="14"/>
        </w:numPr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B5B49">
        <w:rPr>
          <w:rFonts w:ascii="Century Gothic" w:eastAsia="Calibri" w:hAnsi="Century Gothic" w:cs="Times New Roman"/>
          <w:sz w:val="24"/>
          <w:szCs w:val="24"/>
          <w:lang w:eastAsia="en-US"/>
        </w:rPr>
        <w:t>Въздушен превоз на органи за трансплантации до други болници;</w:t>
      </w:r>
    </w:p>
    <w:p w:rsidR="00BB5645" w:rsidRDefault="00CA44C2" w:rsidP="007B5B49">
      <w:pPr>
        <w:pStyle w:val="a3"/>
        <w:numPr>
          <w:ilvl w:val="0"/>
          <w:numId w:val="14"/>
        </w:numPr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  <w:r w:rsidRPr="007B5B49">
        <w:rPr>
          <w:rFonts w:ascii="Century Gothic" w:eastAsia="Calibri" w:hAnsi="Century Gothic" w:cs="Times New Roman"/>
          <w:sz w:val="24"/>
          <w:szCs w:val="24"/>
          <w:lang w:eastAsia="en-US"/>
        </w:rPr>
        <w:t>Въздушен превоз на пациенти за трансплантиране до други болници в случаите на наличност на донорски органи.</w:t>
      </w:r>
    </w:p>
    <w:p w:rsidR="007B5B49" w:rsidRPr="007B5B49" w:rsidRDefault="007B5B49" w:rsidP="007B5B49">
      <w:pPr>
        <w:pStyle w:val="a3"/>
        <w:jc w:val="both"/>
        <w:rPr>
          <w:rFonts w:ascii="Century Gothic" w:eastAsia="Calibri" w:hAnsi="Century Gothic" w:cs="Times New Roman"/>
          <w:sz w:val="24"/>
          <w:szCs w:val="24"/>
          <w:lang w:eastAsia="en-US"/>
        </w:rPr>
      </w:pPr>
    </w:p>
    <w:p w:rsidR="00D109EC" w:rsidRDefault="006B1A94" w:rsidP="0074780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Предвид основната дейност на </w:t>
      </w:r>
      <w:r w:rsidRPr="006B1A94">
        <w:rPr>
          <w:rFonts w:ascii="Century Gothic" w:hAnsi="Century Gothic" w:cs="Times New Roman"/>
          <w:sz w:val="24"/>
          <w:szCs w:val="24"/>
        </w:rPr>
        <w:t>УМБАЛ „СВ.ГЕОРГИ” ЕАД</w:t>
      </w:r>
      <w:r>
        <w:rPr>
          <w:rFonts w:ascii="Century Gothic" w:hAnsi="Century Gothic" w:cs="Times New Roman"/>
          <w:sz w:val="24"/>
          <w:szCs w:val="24"/>
        </w:rPr>
        <w:t>, свързана с осъществяване на болнична помощ</w:t>
      </w:r>
      <w:r w:rsidR="002872DE">
        <w:rPr>
          <w:rFonts w:ascii="Century Gothic" w:hAnsi="Century Gothic" w:cs="Times New Roman"/>
          <w:sz w:val="24"/>
          <w:szCs w:val="24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с</w:t>
      </w:r>
      <w:r w:rsidR="00321221" w:rsidRPr="001E65E1">
        <w:rPr>
          <w:rFonts w:ascii="Century Gothic" w:hAnsi="Century Gothic" w:cs="Times New Roman"/>
          <w:sz w:val="24"/>
          <w:szCs w:val="24"/>
        </w:rPr>
        <w:t xml:space="preserve"> инве</w:t>
      </w:r>
      <w:r>
        <w:rPr>
          <w:rFonts w:ascii="Century Gothic" w:hAnsi="Century Gothic" w:cs="Times New Roman"/>
          <w:sz w:val="24"/>
          <w:szCs w:val="24"/>
        </w:rPr>
        <w:t>стиционното предложение на</w:t>
      </w:r>
      <w:r w:rsidR="002872DE">
        <w:rPr>
          <w:rFonts w:ascii="Century Gothic" w:hAnsi="Century Gothic" w:cs="Times New Roman"/>
          <w:sz w:val="24"/>
          <w:szCs w:val="24"/>
        </w:rPr>
        <w:t xml:space="preserve"> Възложителя,</w:t>
      </w:r>
      <w:r w:rsidR="00321221" w:rsidRPr="00BA677A">
        <w:rPr>
          <w:rFonts w:ascii="Century Gothic" w:hAnsi="Century Gothic" w:cs="Times New Roman"/>
          <w:sz w:val="24"/>
          <w:szCs w:val="24"/>
        </w:rPr>
        <w:t xml:space="preserve"> се</w:t>
      </w:r>
      <w:r w:rsidR="00321221" w:rsidRPr="000018CC">
        <w:rPr>
          <w:rFonts w:ascii="Century Gothic" w:hAnsi="Century Gothic" w:cs="Times New Roman"/>
          <w:sz w:val="24"/>
          <w:szCs w:val="24"/>
        </w:rPr>
        <w:t xml:space="preserve"> </w:t>
      </w:r>
      <w:r w:rsidR="00321221" w:rsidRPr="001E65E1">
        <w:rPr>
          <w:rFonts w:ascii="Century Gothic" w:hAnsi="Century Gothic" w:cs="Times New Roman"/>
          <w:sz w:val="24"/>
          <w:szCs w:val="24"/>
        </w:rPr>
        <w:t>разширява</w:t>
      </w:r>
      <w:r w:rsidR="002872DE">
        <w:rPr>
          <w:rFonts w:ascii="Century Gothic" w:hAnsi="Century Gothic" w:cs="Times New Roman"/>
          <w:sz w:val="24"/>
          <w:szCs w:val="24"/>
        </w:rPr>
        <w:t xml:space="preserve">т възможностите за достъп до здравното заведение и се </w:t>
      </w:r>
      <w:r w:rsidR="00CA7830">
        <w:rPr>
          <w:rFonts w:ascii="Century Gothic" w:hAnsi="Century Gothic" w:cs="Times New Roman"/>
          <w:sz w:val="24"/>
          <w:szCs w:val="24"/>
        </w:rPr>
        <w:t xml:space="preserve">осигуряват допълнителни места за паркиране </w:t>
      </w:r>
      <w:r w:rsidR="006F362A">
        <w:rPr>
          <w:rFonts w:ascii="Century Gothic" w:hAnsi="Century Gothic" w:cs="Times New Roman"/>
          <w:sz w:val="24"/>
          <w:szCs w:val="24"/>
        </w:rPr>
        <w:t>на</w:t>
      </w:r>
      <w:r w:rsidR="002872DE">
        <w:rPr>
          <w:rFonts w:ascii="Century Gothic" w:hAnsi="Century Gothic" w:cs="Times New Roman"/>
          <w:sz w:val="24"/>
          <w:szCs w:val="24"/>
        </w:rPr>
        <w:t xml:space="preserve"> </w:t>
      </w:r>
      <w:r w:rsidR="002872DE" w:rsidRPr="006F362A">
        <w:rPr>
          <w:rFonts w:ascii="Century Gothic" w:hAnsi="Century Gothic" w:cs="Times New Roman"/>
          <w:sz w:val="24"/>
          <w:szCs w:val="24"/>
        </w:rPr>
        <w:t>територията на базата</w:t>
      </w:r>
      <w:r w:rsidR="006F362A" w:rsidRPr="006F362A">
        <w:rPr>
          <w:rFonts w:ascii="Century Gothic" w:hAnsi="Century Gothic" w:cs="Times New Roman"/>
          <w:sz w:val="24"/>
          <w:szCs w:val="24"/>
        </w:rPr>
        <w:t xml:space="preserve"> </w:t>
      </w:r>
      <w:r w:rsidR="00321221" w:rsidRPr="0074780F">
        <w:rPr>
          <w:rFonts w:ascii="Century Gothic" w:hAnsi="Century Gothic" w:cs="Times New Roman"/>
          <w:sz w:val="24"/>
          <w:szCs w:val="24"/>
        </w:rPr>
        <w:t>.</w:t>
      </w:r>
      <w:r w:rsidR="006F362A" w:rsidRPr="0074780F">
        <w:rPr>
          <w:rFonts w:ascii="Century Gothic" w:hAnsi="Century Gothic" w:cs="Times New Roman"/>
          <w:sz w:val="24"/>
          <w:szCs w:val="24"/>
        </w:rPr>
        <w:t xml:space="preserve"> В този смисъл ИП е за разширение.</w:t>
      </w:r>
      <w:r w:rsidR="00321221" w:rsidRPr="001E65E1">
        <w:rPr>
          <w:rFonts w:ascii="Century Gothic" w:hAnsi="Century Gothic" w:cs="Times New Roman"/>
          <w:sz w:val="24"/>
          <w:szCs w:val="24"/>
        </w:rPr>
        <w:t xml:space="preserve"> </w:t>
      </w:r>
    </w:p>
    <w:p w:rsidR="007B5B49" w:rsidRPr="001E65E1" w:rsidRDefault="007B5B49" w:rsidP="0074780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</w:p>
    <w:p w:rsidR="00D109EC" w:rsidRPr="001E65E1" w:rsidRDefault="00D109EC" w:rsidP="004E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1E65E1">
        <w:rPr>
          <w:rFonts w:ascii="Century Gothic" w:hAnsi="Century Gothic" w:cs="Times New Roman"/>
          <w:b/>
          <w:sz w:val="16"/>
          <w:szCs w:val="16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D109EC" w:rsidRDefault="00D109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p w:rsidR="0074780F" w:rsidRDefault="0074780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p w:rsidR="0074780F" w:rsidRPr="001E65E1" w:rsidRDefault="0074780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p w:rsidR="00D109EC" w:rsidRDefault="00D109E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lastRenderedPageBreak/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D81473" w:rsidRPr="001E65E1" w:rsidRDefault="00D81473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A79FA" w:rsidRDefault="00D109EC" w:rsidP="00447597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   Инвестиционното предложение предвижд</w:t>
      </w:r>
      <w:r w:rsidR="002A4778">
        <w:rPr>
          <w:rFonts w:ascii="Century Gothic" w:hAnsi="Century Gothic" w:cs="Times New Roman"/>
          <w:sz w:val="24"/>
          <w:szCs w:val="24"/>
        </w:rPr>
        <w:t>а изграждане</w:t>
      </w:r>
      <w:r w:rsidR="007B3ABA" w:rsidRPr="007B3ABA">
        <w:rPr>
          <w:rFonts w:ascii="Century Gothic" w:hAnsi="Century Gothic" w:cs="Times New Roman"/>
          <w:sz w:val="24"/>
          <w:szCs w:val="24"/>
        </w:rPr>
        <w:t xml:space="preserve"> на сграда,</w:t>
      </w:r>
      <w:r w:rsidR="00926EA1">
        <w:rPr>
          <w:rFonts w:ascii="Century Gothic" w:hAnsi="Century Gothic" w:cs="Times New Roman"/>
          <w:sz w:val="24"/>
          <w:szCs w:val="24"/>
        </w:rPr>
        <w:t xml:space="preserve"> представляваща</w:t>
      </w:r>
      <w:r w:rsidR="007B3ABA" w:rsidRPr="007B3ABA">
        <w:rPr>
          <w:rFonts w:ascii="Century Gothic" w:hAnsi="Century Gothic" w:cs="Times New Roman"/>
          <w:sz w:val="24"/>
          <w:szCs w:val="24"/>
        </w:rPr>
        <w:t xml:space="preserve"> </w:t>
      </w:r>
      <w:r w:rsidR="00926EA1" w:rsidRPr="0010334E">
        <w:rPr>
          <w:rFonts w:ascii="Century Gothic" w:hAnsi="Century Gothic" w:cs="Arial"/>
          <w:sz w:val="24"/>
          <w:szCs w:val="24"/>
        </w:rPr>
        <w:t>отворен гараж с три покрити нива (кота +-0,00м; +3.00м,  кота +6,00м) и използване на покрива (кота +9,00м), като четвърто ниво за паркиране</w:t>
      </w:r>
      <w:r w:rsidR="0010334E">
        <w:rPr>
          <w:rFonts w:ascii="Century Gothic" w:hAnsi="Century Gothic" w:cs="Arial"/>
          <w:sz w:val="24"/>
          <w:szCs w:val="24"/>
        </w:rPr>
        <w:t>.</w:t>
      </w:r>
      <w:r w:rsidR="007B3ABA">
        <w:rPr>
          <w:rFonts w:ascii="Century Gothic" w:hAnsi="Century Gothic" w:cs="Times New Roman"/>
          <w:sz w:val="24"/>
          <w:szCs w:val="24"/>
        </w:rPr>
        <w:t xml:space="preserve"> </w:t>
      </w:r>
      <w:r w:rsidR="00447597" w:rsidRPr="00447597">
        <w:rPr>
          <w:rFonts w:ascii="Century Gothic" w:hAnsi="Century Gothic" w:cs="Times New Roman"/>
          <w:sz w:val="24"/>
          <w:szCs w:val="24"/>
        </w:rPr>
        <w:t>Покривната плоча, която ще се използва и за паркиране, ще се хидроизолира и ще се завърши с набраздена бетонова настилка армирана с полипропиленови фибри, с пластифицираща добавка.</w:t>
      </w:r>
      <w:r w:rsidR="00447597">
        <w:rPr>
          <w:rFonts w:ascii="Century Gothic" w:hAnsi="Century Gothic" w:cs="Times New Roman"/>
          <w:sz w:val="24"/>
          <w:szCs w:val="24"/>
        </w:rPr>
        <w:t xml:space="preserve"> </w:t>
      </w:r>
      <w:r w:rsidR="007B3ABA">
        <w:rPr>
          <w:rFonts w:ascii="Century Gothic" w:hAnsi="Century Gothic" w:cs="Times New Roman"/>
          <w:sz w:val="24"/>
          <w:szCs w:val="24"/>
        </w:rPr>
        <w:t>До последното покривно ниво</w:t>
      </w:r>
      <w:r w:rsidR="007B3ABA" w:rsidRPr="007B3ABA">
        <w:rPr>
          <w:rFonts w:ascii="Century Gothic" w:hAnsi="Century Gothic" w:cs="Times New Roman"/>
          <w:sz w:val="24"/>
          <w:szCs w:val="24"/>
        </w:rPr>
        <w:t xml:space="preserve"> достигат почти всички вертикални комуникационни елементи - стълби, асансьори, рампи за автомобили.  Не се предвиждат подземни и полу</w:t>
      </w:r>
      <w:r w:rsidR="00386046">
        <w:rPr>
          <w:rFonts w:ascii="Century Gothic" w:hAnsi="Century Gothic" w:cs="Times New Roman"/>
          <w:sz w:val="24"/>
          <w:szCs w:val="24"/>
        </w:rPr>
        <w:t>-</w:t>
      </w:r>
      <w:r w:rsidR="007B3ABA" w:rsidRPr="007B3ABA">
        <w:rPr>
          <w:rFonts w:ascii="Century Gothic" w:hAnsi="Century Gothic" w:cs="Times New Roman"/>
          <w:sz w:val="24"/>
          <w:szCs w:val="24"/>
        </w:rPr>
        <w:t xml:space="preserve">подземни нива. </w:t>
      </w:r>
      <w:r w:rsidR="00447597">
        <w:rPr>
          <w:rFonts w:ascii="Century Gothic" w:hAnsi="Century Gothic" w:cs="Times New Roman"/>
          <w:sz w:val="24"/>
          <w:szCs w:val="24"/>
        </w:rPr>
        <w:t xml:space="preserve"> </w:t>
      </w:r>
      <w:r w:rsidR="00386046" w:rsidRPr="00386046">
        <w:rPr>
          <w:rFonts w:ascii="Century Gothic" w:hAnsi="Century Gothic" w:cs="Times New Roman"/>
          <w:sz w:val="24"/>
          <w:szCs w:val="24"/>
        </w:rPr>
        <w:t>Хеликоптерната площадка ще се разположи над двулентовата спираловидна рампа на сградата, като естествено нейно продължение и ще е издигната на 12.2м. от терена. Мес</w:t>
      </w:r>
      <w:r w:rsidR="00447597">
        <w:rPr>
          <w:rFonts w:ascii="Century Gothic" w:hAnsi="Century Gothic" w:cs="Times New Roman"/>
          <w:sz w:val="24"/>
          <w:szCs w:val="24"/>
        </w:rPr>
        <w:t>тоположението на площадката е в</w:t>
      </w:r>
      <w:r w:rsidR="00386046" w:rsidRPr="00386046">
        <w:rPr>
          <w:rFonts w:ascii="Century Gothic" w:hAnsi="Century Gothic" w:cs="Times New Roman"/>
          <w:sz w:val="24"/>
          <w:szCs w:val="24"/>
        </w:rPr>
        <w:t xml:space="preserve"> зоната, която е най-отдалечена от сградата на болницата</w:t>
      </w:r>
      <w:r w:rsidR="00BA79FA">
        <w:rPr>
          <w:rFonts w:ascii="Century Gothic" w:hAnsi="Century Gothic" w:cs="Times New Roman"/>
          <w:sz w:val="24"/>
          <w:szCs w:val="24"/>
        </w:rPr>
        <w:t>, за да се</w:t>
      </w:r>
      <w:r w:rsidR="00386046" w:rsidRPr="00386046">
        <w:rPr>
          <w:rFonts w:ascii="Century Gothic" w:hAnsi="Century Gothic" w:cs="Times New Roman"/>
          <w:sz w:val="24"/>
          <w:szCs w:val="24"/>
        </w:rPr>
        <w:t xml:space="preserve"> </w:t>
      </w:r>
      <w:r w:rsidR="00BA79FA">
        <w:rPr>
          <w:rFonts w:ascii="Century Gothic" w:hAnsi="Century Gothic" w:cs="Times New Roman"/>
          <w:sz w:val="24"/>
          <w:szCs w:val="24"/>
        </w:rPr>
        <w:t>осигури</w:t>
      </w:r>
      <w:r w:rsidR="00386046" w:rsidRPr="00386046">
        <w:rPr>
          <w:rFonts w:ascii="Century Gothic" w:hAnsi="Century Gothic" w:cs="Times New Roman"/>
          <w:sz w:val="24"/>
          <w:szCs w:val="24"/>
        </w:rPr>
        <w:t xml:space="preserve"> безопасен заход, свободен от препятствия</w:t>
      </w:r>
      <w:r w:rsidR="00BA79FA">
        <w:rPr>
          <w:rFonts w:ascii="Century Gothic" w:hAnsi="Century Gothic" w:cs="Times New Roman"/>
          <w:sz w:val="24"/>
          <w:szCs w:val="24"/>
        </w:rPr>
        <w:t xml:space="preserve"> .</w:t>
      </w:r>
    </w:p>
    <w:p w:rsidR="00447597" w:rsidRPr="00447597" w:rsidRDefault="00447597" w:rsidP="004475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447597">
        <w:rPr>
          <w:rFonts w:ascii="Century Gothic" w:hAnsi="Century Gothic" w:cs="Times New Roman"/>
          <w:sz w:val="24"/>
          <w:szCs w:val="24"/>
        </w:rPr>
        <w:t>Хеликоптерната площадка е с диаметър 28м и е оразмерена за машини с обща дължина на вертолета до 28м,  статично натоварване до 11т, както и за особено въздействие при аварийно кацане, съгласно БДС EN</w:t>
      </w:r>
      <w:r w:rsidR="00BA27A9">
        <w:rPr>
          <w:rFonts w:ascii="Century Gothic" w:hAnsi="Century Gothic" w:cs="Times New Roman"/>
          <w:sz w:val="24"/>
          <w:szCs w:val="24"/>
        </w:rPr>
        <w:t xml:space="preserve"> 1991-1-7:2006. Около </w:t>
      </w:r>
      <w:r w:rsidRPr="00447597">
        <w:rPr>
          <w:rFonts w:ascii="Century Gothic" w:hAnsi="Century Gothic" w:cs="Times New Roman"/>
          <w:sz w:val="24"/>
          <w:szCs w:val="24"/>
        </w:rPr>
        <w:t>площадката с радиус 14м се предвижда 3м за мрежа за защита, т.е. общо участък за безопасност 17м.</w:t>
      </w:r>
    </w:p>
    <w:p w:rsidR="00AA7B2D" w:rsidRDefault="00447597" w:rsidP="004475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447597">
        <w:rPr>
          <w:rFonts w:ascii="Century Gothic" w:hAnsi="Century Gothic" w:cs="Times New Roman"/>
          <w:sz w:val="24"/>
          <w:szCs w:val="24"/>
        </w:rPr>
        <w:t>Площадката за хеликоптери е хидроизолирана и завършва с армирана набраздена стоманобетонова настилка, с борд  по периферията. /максимална височина до 5см/.  Осигурено е бързо отводняване /с наклон до 2%/  към равномерно разположени  точкови сифони. Сигнализацията на площадката ще бъде изпълнена с пожароустойчива, светлоотразителна боя, като сектора 110º-135º ще бъде обозначен с защрихована маркировка, на кръга в точката на кацане и излитане.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47597">
        <w:rPr>
          <w:rFonts w:ascii="Century Gothic" w:hAnsi="Century Gothic" w:cs="Times New Roman"/>
          <w:bCs/>
          <w:sz w:val="24"/>
          <w:szCs w:val="24"/>
        </w:rPr>
        <w:t>Хеликоптерната площадка</w:t>
      </w:r>
      <w:r w:rsidRPr="00447597">
        <w:rPr>
          <w:rFonts w:ascii="Century Gothic" w:hAnsi="Century Gothic" w:cs="Times New Roman"/>
          <w:sz w:val="24"/>
          <w:szCs w:val="24"/>
        </w:rPr>
        <w:t xml:space="preserve"> ще се използва </w:t>
      </w:r>
      <w:r w:rsidRPr="00447597">
        <w:rPr>
          <w:rFonts w:ascii="Century Gothic" w:hAnsi="Century Gothic" w:cs="Times New Roman"/>
          <w:bCs/>
          <w:sz w:val="24"/>
          <w:szCs w:val="24"/>
        </w:rPr>
        <w:t>само през деня без престой</w:t>
      </w:r>
      <w:r w:rsidRPr="00447597">
        <w:rPr>
          <w:rFonts w:ascii="Century Gothic" w:hAnsi="Century Gothic" w:cs="Times New Roman"/>
          <w:sz w:val="24"/>
          <w:szCs w:val="24"/>
        </w:rPr>
        <w:t xml:space="preserve"> на летателния апарат. Ще се използва единствено в случаите на докаран с хеликоптер пациент без престой на летателния апарат.</w:t>
      </w:r>
    </w:p>
    <w:p w:rsidR="00447597" w:rsidRDefault="00AA7B2D" w:rsidP="00AA7B2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AA7B2D">
        <w:rPr>
          <w:rFonts w:ascii="Century Gothic" w:hAnsi="Century Gothic" w:cs="Times New Roman"/>
          <w:sz w:val="24"/>
          <w:szCs w:val="24"/>
        </w:rPr>
        <w:t xml:space="preserve">В съответствие с изискванията на регулатора (Наредба 14 на ГВА от 15.10.2012г. за летищата и летищното осигуряване), вертолетните </w:t>
      </w:r>
      <w:r w:rsidRPr="00AA7B2D">
        <w:rPr>
          <w:rFonts w:ascii="Century Gothic" w:hAnsi="Century Gothic" w:cs="Times New Roman"/>
          <w:sz w:val="24"/>
          <w:szCs w:val="24"/>
        </w:rPr>
        <w:lastRenderedPageBreak/>
        <w:t>летища/съответно вертолетните площадки/, които са  издигнати над земната повърхност имат съвпадане на зоната  за краен подход за излитане и кацане (FATO) и зоната за приземяване и излитане (TLOF). В ситуацията, разглеждана в настоящото ИП, тези зони са освободени от препятствия, като е осигурен лесен заход на хеликоптерите от свободната зона от североизток.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447597" w:rsidRPr="00447597">
        <w:rPr>
          <w:rFonts w:ascii="Century Gothic" w:hAnsi="Century Gothic" w:cs="Times New Roman"/>
          <w:sz w:val="24"/>
          <w:szCs w:val="24"/>
        </w:rPr>
        <w:t>В зоната на видимост на вертолетната площадка се проектира ветропоказател видим от всички заходи към и от вертолетната площадка.</w:t>
      </w:r>
    </w:p>
    <w:p w:rsidR="00B138B0" w:rsidRDefault="00087F58" w:rsidP="00B138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087F58">
        <w:rPr>
          <w:rFonts w:ascii="Century Gothic" w:hAnsi="Century Gothic" w:cs="Times New Roman"/>
          <w:sz w:val="24"/>
          <w:szCs w:val="24"/>
        </w:rPr>
        <w:t xml:space="preserve">Многоетажният паркинг и хеликоптерната площадка </w:t>
      </w:r>
      <w:r w:rsidR="00B138B0">
        <w:rPr>
          <w:rFonts w:ascii="Century Gothic" w:hAnsi="Century Gothic" w:cs="Times New Roman"/>
          <w:sz w:val="24"/>
          <w:szCs w:val="24"/>
        </w:rPr>
        <w:t>ще се изградят</w:t>
      </w:r>
      <w:r w:rsidRPr="00087F58">
        <w:rPr>
          <w:rFonts w:ascii="Century Gothic" w:hAnsi="Century Gothic" w:cs="Times New Roman"/>
          <w:sz w:val="24"/>
          <w:szCs w:val="24"/>
        </w:rPr>
        <w:t xml:space="preserve"> с монолитна, стоманобетонова конструкция – колони, шайби и плочи. Подовете на трите покрити нива на паркинга </w:t>
      </w:r>
      <w:r w:rsidR="00B138B0">
        <w:rPr>
          <w:rFonts w:ascii="Century Gothic" w:hAnsi="Century Gothic" w:cs="Times New Roman"/>
          <w:sz w:val="24"/>
          <w:szCs w:val="24"/>
        </w:rPr>
        <w:t xml:space="preserve">ще </w:t>
      </w:r>
      <w:r w:rsidRPr="00087F58">
        <w:rPr>
          <w:rFonts w:ascii="Century Gothic" w:hAnsi="Century Gothic" w:cs="Times New Roman"/>
          <w:sz w:val="24"/>
          <w:szCs w:val="24"/>
        </w:rPr>
        <w:t xml:space="preserve">се завършат с шлайфана бетонова настилка, армирана с полипропиленови фибри  с пластифицираща добавка и повърхностна импрегнация. </w:t>
      </w:r>
    </w:p>
    <w:p w:rsidR="00F437CB" w:rsidRPr="00BA27A9" w:rsidRDefault="00087F58" w:rsidP="00F437C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087F58">
        <w:rPr>
          <w:rFonts w:ascii="Century Gothic" w:hAnsi="Century Gothic" w:cs="Times New Roman"/>
          <w:sz w:val="24"/>
          <w:szCs w:val="24"/>
        </w:rPr>
        <w:t xml:space="preserve">Коридорът за бърза връзка към Спешна помощ </w:t>
      </w:r>
      <w:r w:rsidR="00B138B0">
        <w:rPr>
          <w:rFonts w:ascii="Century Gothic" w:hAnsi="Century Gothic" w:cs="Times New Roman"/>
          <w:sz w:val="24"/>
          <w:szCs w:val="24"/>
        </w:rPr>
        <w:t xml:space="preserve">ще </w:t>
      </w:r>
      <w:r w:rsidRPr="00087F58">
        <w:rPr>
          <w:rFonts w:ascii="Century Gothic" w:hAnsi="Century Gothic" w:cs="Times New Roman"/>
          <w:sz w:val="24"/>
          <w:szCs w:val="24"/>
        </w:rPr>
        <w:t xml:space="preserve">е отворен, изпълнен от метална конструкция. Конструктивно, той </w:t>
      </w:r>
      <w:r w:rsidR="00B138B0">
        <w:rPr>
          <w:rFonts w:ascii="Century Gothic" w:hAnsi="Century Gothic" w:cs="Times New Roman"/>
          <w:sz w:val="24"/>
          <w:szCs w:val="24"/>
        </w:rPr>
        <w:t xml:space="preserve"> ще </w:t>
      </w:r>
      <w:r w:rsidRPr="00087F58">
        <w:rPr>
          <w:rFonts w:ascii="Century Gothic" w:hAnsi="Century Gothic" w:cs="Times New Roman"/>
          <w:sz w:val="24"/>
          <w:szCs w:val="24"/>
        </w:rPr>
        <w:t xml:space="preserve">се състои от две зони – едната част излиза конзолно от стоманобетоновата конструкция  по цялата южна страна на многоетажният паркинг. Другата част е зоната, която свързва сградата на многоетажният паркинг със Спешно отделение – тя е проектирана също с метална конструкция, която стъпва на  пет двойки стоманобетонови колони. Стените на този външен коридор за бърза връзка </w:t>
      </w:r>
      <w:r w:rsidR="00BA27A9" w:rsidRPr="00BA27A9">
        <w:rPr>
          <w:rFonts w:ascii="Century Gothic" w:hAnsi="Century Gothic" w:cs="Times New Roman"/>
          <w:sz w:val="24"/>
          <w:szCs w:val="24"/>
        </w:rPr>
        <w:t>ще се изпълня</w:t>
      </w:r>
      <w:r w:rsidRPr="00BA27A9">
        <w:rPr>
          <w:rFonts w:ascii="Century Gothic" w:hAnsi="Century Gothic" w:cs="Times New Roman"/>
          <w:sz w:val="24"/>
          <w:szCs w:val="24"/>
        </w:rPr>
        <w:t xml:space="preserve">т с архитектурна мрежа, а таваните и дъното на пода </w:t>
      </w:r>
      <w:r w:rsidR="00BA27A9" w:rsidRPr="00BA27A9">
        <w:rPr>
          <w:rFonts w:ascii="Century Gothic" w:hAnsi="Century Gothic" w:cs="Times New Roman"/>
          <w:sz w:val="24"/>
          <w:szCs w:val="24"/>
        </w:rPr>
        <w:t>ще се облекат</w:t>
      </w:r>
      <w:r w:rsidRPr="00BA27A9">
        <w:rPr>
          <w:rFonts w:ascii="Century Gothic" w:hAnsi="Century Gothic" w:cs="Times New Roman"/>
          <w:sz w:val="24"/>
          <w:szCs w:val="24"/>
        </w:rPr>
        <w:t xml:space="preserve"> с композитни алуминиеви плоскости /тип Еталбонд/. </w:t>
      </w:r>
    </w:p>
    <w:p w:rsidR="00B138B0" w:rsidRPr="00BA79FA" w:rsidRDefault="00B138B0" w:rsidP="00B138B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A27A9">
        <w:rPr>
          <w:rFonts w:ascii="Century Gothic" w:hAnsi="Century Gothic" w:cs="Times New Roman"/>
          <w:sz w:val="24"/>
          <w:szCs w:val="24"/>
        </w:rPr>
        <w:t>Технически</w:t>
      </w:r>
      <w:r w:rsidRPr="00BA79FA">
        <w:rPr>
          <w:rFonts w:ascii="Century Gothic" w:hAnsi="Century Gothic" w:cs="Times New Roman"/>
          <w:sz w:val="24"/>
          <w:szCs w:val="24"/>
        </w:rPr>
        <w:t xml:space="preserve"> показатели</w:t>
      </w:r>
      <w:r w:rsidR="00BA79FA" w:rsidRPr="00BA79FA">
        <w:rPr>
          <w:rFonts w:ascii="Century Gothic" w:hAnsi="Century Gothic" w:cs="Times New Roman"/>
          <w:sz w:val="24"/>
          <w:szCs w:val="24"/>
        </w:rPr>
        <w:t xml:space="preserve"> на предвиденото застрояване са както следва</w:t>
      </w:r>
      <w:r w:rsidRPr="00BA79FA">
        <w:rPr>
          <w:rFonts w:ascii="Century Gothic" w:hAnsi="Century Gothic" w:cs="Times New Roman"/>
          <w:sz w:val="24"/>
          <w:szCs w:val="24"/>
        </w:rPr>
        <w:t>:</w:t>
      </w:r>
    </w:p>
    <w:p w:rsidR="00B138B0" w:rsidRPr="00B138B0" w:rsidRDefault="00DA4CD9" w:rsidP="00B138B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Century Gothic" w:hAnsi="Century Gothic" w:cs="Times New Roman"/>
          <w:b/>
          <w:i/>
          <w:sz w:val="24"/>
          <w:szCs w:val="24"/>
        </w:rPr>
        <w:t>1.Многоетажен гараж</w:t>
      </w:r>
    </w:p>
    <w:p w:rsidR="00B138B0" w:rsidRPr="00B138B0" w:rsidRDefault="00B138B0" w:rsidP="00B138B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i/>
          <w:sz w:val="24"/>
          <w:szCs w:val="24"/>
        </w:rPr>
      </w:pPr>
      <w:r w:rsidRPr="00B138B0">
        <w:rPr>
          <w:rFonts w:ascii="Century Gothic" w:hAnsi="Century Gothic" w:cs="Times New Roman"/>
          <w:i/>
          <w:sz w:val="24"/>
          <w:szCs w:val="24"/>
        </w:rPr>
        <w:t xml:space="preserve">    РЗП </w:t>
      </w:r>
      <w:r w:rsidR="00DA4CD9" w:rsidRPr="00DA4CD9">
        <w:rPr>
          <w:rFonts w:ascii="Century Gothic" w:hAnsi="Century Gothic" w:cs="Times New Roman"/>
          <w:i/>
          <w:sz w:val="24"/>
          <w:szCs w:val="24"/>
        </w:rPr>
        <w:t xml:space="preserve">Многоетажен гараж </w:t>
      </w:r>
      <w:r w:rsidRPr="00B138B0">
        <w:rPr>
          <w:rFonts w:ascii="Century Gothic" w:hAnsi="Century Gothic" w:cs="Times New Roman"/>
          <w:i/>
          <w:sz w:val="24"/>
          <w:szCs w:val="24"/>
        </w:rPr>
        <w:t>= 19327м2</w:t>
      </w:r>
    </w:p>
    <w:p w:rsidR="00B138B0" w:rsidRPr="00B138B0" w:rsidRDefault="00B138B0" w:rsidP="00B138B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i/>
          <w:sz w:val="24"/>
          <w:szCs w:val="24"/>
        </w:rPr>
      </w:pPr>
      <w:r w:rsidRPr="00B138B0">
        <w:rPr>
          <w:rFonts w:ascii="Century Gothic" w:hAnsi="Century Gothic" w:cs="Times New Roman"/>
          <w:b/>
          <w:i/>
          <w:sz w:val="24"/>
          <w:szCs w:val="24"/>
        </w:rPr>
        <w:t>2.</w:t>
      </w:r>
      <w:r w:rsidR="00DA4CD9">
        <w:rPr>
          <w:rFonts w:ascii="Century Gothic" w:hAnsi="Century Gothic" w:cs="Times New Roman"/>
          <w:b/>
          <w:i/>
          <w:sz w:val="24"/>
          <w:szCs w:val="24"/>
        </w:rPr>
        <w:t>Хеликоптерна площадка с коридор към спешното отделение</w:t>
      </w:r>
    </w:p>
    <w:p w:rsidR="00B138B0" w:rsidRPr="00B138B0" w:rsidRDefault="00B138B0" w:rsidP="00B138B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i/>
          <w:sz w:val="24"/>
          <w:szCs w:val="24"/>
        </w:rPr>
      </w:pPr>
      <w:r w:rsidRPr="00B138B0">
        <w:rPr>
          <w:rFonts w:ascii="Century Gothic" w:hAnsi="Century Gothic" w:cs="Times New Roman"/>
          <w:b/>
          <w:i/>
          <w:sz w:val="24"/>
          <w:szCs w:val="24"/>
        </w:rPr>
        <w:t xml:space="preserve">   </w:t>
      </w:r>
      <w:r w:rsidR="00DA4CD9">
        <w:rPr>
          <w:rFonts w:ascii="Century Gothic" w:hAnsi="Century Gothic" w:cs="Times New Roman"/>
          <w:i/>
          <w:sz w:val="24"/>
          <w:szCs w:val="24"/>
        </w:rPr>
        <w:t>К</w:t>
      </w:r>
      <w:r w:rsidR="00DA4CD9" w:rsidRPr="00DA4CD9">
        <w:rPr>
          <w:rFonts w:ascii="Century Gothic" w:hAnsi="Century Gothic" w:cs="Times New Roman"/>
          <w:i/>
          <w:sz w:val="24"/>
          <w:szCs w:val="24"/>
        </w:rPr>
        <w:t>оридор към спешното отделение</w:t>
      </w:r>
      <w:r w:rsidRPr="00B138B0">
        <w:rPr>
          <w:rFonts w:ascii="Century Gothic" w:hAnsi="Century Gothic" w:cs="Times New Roman"/>
          <w:i/>
          <w:sz w:val="24"/>
          <w:szCs w:val="24"/>
        </w:rPr>
        <w:t xml:space="preserve">     – 459 м2</w:t>
      </w:r>
    </w:p>
    <w:p w:rsidR="00B138B0" w:rsidRPr="00B138B0" w:rsidRDefault="00B138B0" w:rsidP="00B138B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i/>
          <w:sz w:val="24"/>
          <w:szCs w:val="24"/>
        </w:rPr>
      </w:pPr>
      <w:r w:rsidRPr="00B138B0">
        <w:rPr>
          <w:rFonts w:ascii="Century Gothic" w:hAnsi="Century Gothic" w:cs="Times New Roman"/>
          <w:i/>
          <w:sz w:val="24"/>
          <w:szCs w:val="24"/>
        </w:rPr>
        <w:t xml:space="preserve">   </w:t>
      </w:r>
      <w:r w:rsidR="00DA4CD9" w:rsidRPr="00DA4CD9">
        <w:rPr>
          <w:rFonts w:ascii="Century Gothic" w:hAnsi="Century Gothic" w:cs="Times New Roman"/>
          <w:sz w:val="24"/>
          <w:szCs w:val="24"/>
        </w:rPr>
        <w:t>Хеликоптерна площадка</w:t>
      </w:r>
      <w:r>
        <w:rPr>
          <w:rFonts w:ascii="Century Gothic" w:hAnsi="Century Gothic" w:cs="Times New Roman"/>
          <w:i/>
          <w:sz w:val="24"/>
          <w:szCs w:val="24"/>
        </w:rPr>
        <w:t xml:space="preserve">                </w:t>
      </w:r>
      <w:r w:rsidRPr="00B138B0">
        <w:rPr>
          <w:rFonts w:ascii="Century Gothic" w:hAnsi="Century Gothic" w:cs="Times New Roman"/>
          <w:i/>
          <w:sz w:val="24"/>
          <w:szCs w:val="24"/>
        </w:rPr>
        <w:t>– 616 м2</w:t>
      </w:r>
    </w:p>
    <w:p w:rsidR="00B138B0" w:rsidRPr="00FA0419" w:rsidRDefault="00B138B0" w:rsidP="00B138B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i/>
          <w:sz w:val="24"/>
          <w:szCs w:val="24"/>
        </w:rPr>
      </w:pPr>
      <w:r w:rsidRPr="00B138B0">
        <w:rPr>
          <w:rFonts w:ascii="Century Gothic" w:hAnsi="Century Gothic" w:cs="Times New Roman"/>
          <w:i/>
          <w:sz w:val="24"/>
          <w:szCs w:val="24"/>
        </w:rPr>
        <w:t xml:space="preserve">   РЗП </w:t>
      </w:r>
      <w:r w:rsidR="00DA4CD9" w:rsidRPr="00DA4CD9">
        <w:rPr>
          <w:rFonts w:ascii="Century Gothic" w:hAnsi="Century Gothic" w:cs="Times New Roman"/>
          <w:sz w:val="24"/>
          <w:szCs w:val="24"/>
        </w:rPr>
        <w:t>Хеликоптерна площадка с коридор към спешното отделение</w:t>
      </w:r>
      <w:r w:rsidR="00DA4CD9" w:rsidRPr="00DA4CD9">
        <w:rPr>
          <w:rFonts w:ascii="Century Gothic" w:hAnsi="Century Gothic" w:cs="Times New Roman"/>
          <w:i/>
          <w:sz w:val="24"/>
          <w:szCs w:val="24"/>
        </w:rPr>
        <w:t xml:space="preserve"> </w:t>
      </w:r>
      <w:r w:rsidRPr="00B138B0">
        <w:rPr>
          <w:rFonts w:ascii="Century Gothic" w:hAnsi="Century Gothic" w:cs="Times New Roman"/>
          <w:i/>
          <w:sz w:val="24"/>
          <w:szCs w:val="24"/>
        </w:rPr>
        <w:t>= 1075м2</w:t>
      </w:r>
    </w:p>
    <w:p w:rsidR="00B138B0" w:rsidRDefault="00B138B0" w:rsidP="00B138B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B138B0">
        <w:rPr>
          <w:rFonts w:ascii="Century Gothic" w:hAnsi="Century Gothic" w:cs="Times New Roman"/>
          <w:b/>
          <w:sz w:val="24"/>
          <w:szCs w:val="24"/>
        </w:rPr>
        <w:t xml:space="preserve">  Б</w:t>
      </w:r>
      <w:r w:rsidR="00DA4CD9">
        <w:rPr>
          <w:rFonts w:ascii="Century Gothic" w:hAnsi="Century Gothic" w:cs="Times New Roman"/>
          <w:b/>
          <w:sz w:val="24"/>
          <w:szCs w:val="24"/>
        </w:rPr>
        <w:t xml:space="preserve">рой паркоместа многоетажен гараж </w:t>
      </w:r>
      <w:r w:rsidRPr="00B138B0">
        <w:rPr>
          <w:rFonts w:ascii="Century Gothic" w:hAnsi="Century Gothic" w:cs="Times New Roman"/>
          <w:b/>
          <w:sz w:val="24"/>
          <w:szCs w:val="24"/>
        </w:rPr>
        <w:t xml:space="preserve">    - 603 бр.</w:t>
      </w:r>
    </w:p>
    <w:p w:rsidR="00FA0419" w:rsidRPr="00DA4CD9" w:rsidRDefault="00FA0419" w:rsidP="00B138B0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A79FA" w:rsidRDefault="00FA0419" w:rsidP="00AA7B2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>Общия вид на терена с разположение на елементите на техническата инфраструктура на бъде</w:t>
      </w:r>
      <w:r>
        <w:rPr>
          <w:rFonts w:ascii="Century Gothic" w:hAnsi="Century Gothic" w:cs="Times New Roman"/>
          <w:sz w:val="24"/>
          <w:szCs w:val="24"/>
        </w:rPr>
        <w:t xml:space="preserve">щата сграда </w:t>
      </w:r>
      <w:r w:rsidRPr="000018CC">
        <w:rPr>
          <w:rFonts w:ascii="Century Gothic" w:hAnsi="Century Gothic" w:cs="Times New Roman"/>
          <w:sz w:val="24"/>
          <w:szCs w:val="24"/>
        </w:rPr>
        <w:t>е</w:t>
      </w:r>
      <w:r>
        <w:rPr>
          <w:rFonts w:ascii="Century Gothic" w:hAnsi="Century Gothic" w:cs="Times New Roman"/>
          <w:sz w:val="24"/>
          <w:szCs w:val="24"/>
        </w:rPr>
        <w:t xml:space="preserve"> представен на фиг</w:t>
      </w:r>
      <w:r w:rsidRPr="001E65E1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</w:rPr>
        <w:t>1.</w:t>
      </w:r>
    </w:p>
    <w:p w:rsidR="00FA0419" w:rsidRDefault="00FA0419" w:rsidP="00B138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205740</wp:posOffset>
            </wp:positionV>
            <wp:extent cx="5832000" cy="24651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2465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016" w:rsidRDefault="00372016" w:rsidP="00B138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</w:p>
    <w:p w:rsidR="00372016" w:rsidRDefault="00372016" w:rsidP="00B138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tabs>
          <w:tab w:val="left" w:pos="6885"/>
        </w:tabs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Pr="00FA0419" w:rsidRDefault="00FA0419" w:rsidP="00FA041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Century Gothic" w:hAnsi="Century Gothic" w:cs="Times New Roman"/>
          <w:sz w:val="20"/>
          <w:szCs w:val="20"/>
        </w:rPr>
      </w:pPr>
      <w:r w:rsidRPr="00FA0419">
        <w:rPr>
          <w:rFonts w:ascii="Century Gothic" w:hAnsi="Century Gothic" w:cs="Times New Roman"/>
          <w:sz w:val="20"/>
          <w:szCs w:val="20"/>
        </w:rPr>
        <w:t>фиг.</w:t>
      </w:r>
      <w:r>
        <w:rPr>
          <w:rFonts w:ascii="Century Gothic" w:hAnsi="Century Gothic" w:cs="Times New Roman"/>
          <w:sz w:val="20"/>
          <w:szCs w:val="20"/>
        </w:rPr>
        <w:t>1</w:t>
      </w:r>
    </w:p>
    <w:p w:rsidR="00FA0419" w:rsidRDefault="00FA0419" w:rsidP="009B0DFE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FA0419" w:rsidRDefault="00FA0419" w:rsidP="00FA0419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  <w:highlight w:val="cyan"/>
        </w:rPr>
      </w:pPr>
    </w:p>
    <w:p w:rsidR="00B138B0" w:rsidRPr="00B138B0" w:rsidRDefault="00D75C12" w:rsidP="00B138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Предвид спецификата на сградата</w:t>
      </w:r>
      <w:r w:rsidR="00D92639">
        <w:rPr>
          <w:rFonts w:ascii="Century Gothic" w:hAnsi="Century Gothic" w:cs="Times New Roman"/>
          <w:sz w:val="24"/>
          <w:szCs w:val="24"/>
          <w:lang w:val="en-US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ИП </w:t>
      </w:r>
      <w:r w:rsidR="00B138B0" w:rsidRPr="00AA7B2D">
        <w:rPr>
          <w:rFonts w:ascii="Century Gothic" w:hAnsi="Century Gothic" w:cs="Times New Roman"/>
          <w:sz w:val="24"/>
          <w:szCs w:val="24"/>
        </w:rPr>
        <w:t xml:space="preserve">изисква изграждане на самостоятелен локален </w:t>
      </w:r>
      <w:r w:rsidR="00DA4CD9" w:rsidRPr="00AA7B2D">
        <w:rPr>
          <w:rFonts w:ascii="Century Gothic" w:hAnsi="Century Gothic" w:cs="Times New Roman"/>
          <w:sz w:val="24"/>
          <w:szCs w:val="24"/>
        </w:rPr>
        <w:t>път</w:t>
      </w:r>
      <w:r w:rsidR="00B138B0" w:rsidRPr="00AA7B2D">
        <w:rPr>
          <w:rFonts w:ascii="Century Gothic" w:hAnsi="Century Gothic" w:cs="Times New Roman"/>
          <w:sz w:val="24"/>
          <w:szCs w:val="24"/>
        </w:rPr>
        <w:t xml:space="preserve"> с бариера, който ще е независим от останалите транспортни участници. Той </w:t>
      </w:r>
      <w:r w:rsidR="00DA4CD9" w:rsidRPr="00AA7B2D">
        <w:rPr>
          <w:rFonts w:ascii="Century Gothic" w:hAnsi="Century Gothic" w:cs="Times New Roman"/>
          <w:sz w:val="24"/>
          <w:szCs w:val="24"/>
        </w:rPr>
        <w:t>ще се обособи</w:t>
      </w:r>
      <w:r w:rsidR="00B138B0" w:rsidRPr="00AA7B2D">
        <w:rPr>
          <w:rFonts w:ascii="Century Gothic" w:hAnsi="Century Gothic" w:cs="Times New Roman"/>
          <w:sz w:val="24"/>
          <w:szCs w:val="24"/>
        </w:rPr>
        <w:t xml:space="preserve"> от северната страна на сградата, с </w:t>
      </w:r>
      <w:r w:rsidR="00DA4CD9" w:rsidRPr="00AA7B2D">
        <w:rPr>
          <w:rFonts w:ascii="Century Gothic" w:hAnsi="Century Gothic" w:cs="Times New Roman"/>
          <w:sz w:val="24"/>
          <w:szCs w:val="24"/>
        </w:rPr>
        <w:t>директен достъп на транспортните средства</w:t>
      </w:r>
      <w:r w:rsidR="00B138B0" w:rsidRPr="00AA7B2D">
        <w:rPr>
          <w:rFonts w:ascii="Century Gothic" w:hAnsi="Century Gothic" w:cs="Times New Roman"/>
          <w:sz w:val="24"/>
          <w:szCs w:val="24"/>
        </w:rPr>
        <w:t xml:space="preserve">. От него </w:t>
      </w:r>
      <w:r w:rsidR="00312FC1" w:rsidRPr="00AA7B2D">
        <w:rPr>
          <w:rFonts w:ascii="Century Gothic" w:hAnsi="Century Gothic" w:cs="Times New Roman"/>
          <w:sz w:val="24"/>
          <w:szCs w:val="24"/>
        </w:rPr>
        <w:t xml:space="preserve">ще </w:t>
      </w:r>
      <w:r>
        <w:rPr>
          <w:rFonts w:ascii="Century Gothic" w:hAnsi="Century Gothic" w:cs="Times New Roman"/>
          <w:sz w:val="24"/>
          <w:szCs w:val="24"/>
        </w:rPr>
        <w:t>се осъществява</w:t>
      </w:r>
      <w:r w:rsidR="00B138B0" w:rsidRPr="00AA7B2D">
        <w:rPr>
          <w:rFonts w:ascii="Century Gothic" w:hAnsi="Century Gothic" w:cs="Times New Roman"/>
          <w:sz w:val="24"/>
          <w:szCs w:val="24"/>
        </w:rPr>
        <w:t xml:space="preserve"> подходът към многоетажния гараж посредством самостоятелно обособени вход и изход за автомобилите за паркиране.</w:t>
      </w:r>
    </w:p>
    <w:p w:rsidR="005351F1" w:rsidRPr="005351F1" w:rsidRDefault="00E965D7" w:rsidP="00AA7B2D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</w:t>
      </w:r>
      <w:r w:rsidR="00120FB6">
        <w:rPr>
          <w:rFonts w:ascii="Century Gothic" w:hAnsi="Century Gothic" w:cs="Times New Roman"/>
          <w:sz w:val="24"/>
          <w:szCs w:val="24"/>
        </w:rPr>
        <w:t xml:space="preserve">  </w:t>
      </w:r>
      <w:r w:rsidR="005351F1" w:rsidRPr="005351F1">
        <w:rPr>
          <w:rFonts w:ascii="Century Gothic" w:hAnsi="Century Gothic" w:cs="Times New Roman"/>
          <w:sz w:val="24"/>
          <w:szCs w:val="24"/>
        </w:rPr>
        <w:t xml:space="preserve">Електрозахранването на сградата ще се осъществи от съществуващ трафопост, като се изгради кабелно електрозахранване за главното ел. табло на обекта. Инсталацията ще се изпълни с кабели тип САВТ, положени в </w:t>
      </w:r>
      <w:r w:rsidR="005351F1" w:rsidRPr="005351F1">
        <w:rPr>
          <w:rFonts w:ascii="Century Gothic" w:hAnsi="Century Gothic" w:cs="Times New Roman"/>
          <w:bCs/>
          <w:sz w:val="24"/>
          <w:szCs w:val="24"/>
        </w:rPr>
        <w:t>каналната мрежа, както и директно в изкоп</w:t>
      </w:r>
      <w:r w:rsidR="005351F1" w:rsidRPr="005351F1">
        <w:rPr>
          <w:rFonts w:ascii="Century Gothic" w:hAnsi="Century Gothic" w:cs="Times New Roman"/>
          <w:sz w:val="24"/>
          <w:szCs w:val="24"/>
        </w:rPr>
        <w:t>. Преди пресичането на улицата ще се изгради голяма кабелна шахта, от която до главното ел. табло на обекта ще се положат необходимия брой тръби за осигуряване на достатъчен брой кабели в паралел за пълната крайна мощност на обекта. На обекта ще се изпълнят следните видове ел. инсталации: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Кабелно ел. захранване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Ел. табла и захранващи линии,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Фасадно осветление;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Улично осветление на покрива;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Осветление и контакти,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Силова инсталация,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Кабелни скари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Слаботокови инсталации,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lastRenderedPageBreak/>
        <w:t>Ръчно пожароизвестяване,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Заземителна,</w:t>
      </w:r>
    </w:p>
    <w:p w:rsidR="005351F1" w:rsidRPr="005351F1" w:rsidRDefault="005351F1" w:rsidP="005351F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entury Gothic" w:hAnsi="Century Gothic" w:cs="Times New Roman"/>
          <w:sz w:val="24"/>
          <w:szCs w:val="24"/>
        </w:rPr>
      </w:pPr>
      <w:r w:rsidRPr="005351F1">
        <w:rPr>
          <w:rFonts w:ascii="Century Gothic" w:hAnsi="Century Gothic" w:cs="Times New Roman"/>
          <w:sz w:val="24"/>
          <w:szCs w:val="24"/>
        </w:rPr>
        <w:t>Мълниеотводна.</w:t>
      </w:r>
    </w:p>
    <w:p w:rsidR="00F315CC" w:rsidRDefault="005351F1" w:rsidP="00F315C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Century Gothic" w:hAnsi="Century Gothic" w:cs="Times New Roman"/>
          <w:sz w:val="24"/>
          <w:szCs w:val="24"/>
          <w:lang w:val="ru-RU"/>
        </w:rPr>
        <w:t xml:space="preserve">        </w:t>
      </w:r>
      <w:r w:rsidR="00120FB6" w:rsidRPr="00120FB6">
        <w:rPr>
          <w:rFonts w:ascii="Century Gothic" w:hAnsi="Century Gothic" w:cs="Times New Roman"/>
          <w:sz w:val="24"/>
          <w:szCs w:val="24"/>
        </w:rPr>
        <w:t xml:space="preserve">Водоснабдяването </w:t>
      </w:r>
      <w:r w:rsidR="00AA7B2D">
        <w:rPr>
          <w:rFonts w:ascii="Century Gothic" w:hAnsi="Century Gothic" w:cs="Times New Roman"/>
          <w:sz w:val="24"/>
          <w:szCs w:val="24"/>
        </w:rPr>
        <w:t>на обекта</w:t>
      </w:r>
      <w:r w:rsidR="00983818">
        <w:rPr>
          <w:rFonts w:ascii="Century Gothic" w:hAnsi="Century Gothic" w:cs="Times New Roman"/>
          <w:sz w:val="24"/>
          <w:szCs w:val="24"/>
        </w:rPr>
        <w:t>,</w:t>
      </w:r>
      <w:r w:rsidR="00316AF4">
        <w:rPr>
          <w:rFonts w:ascii="Century Gothic" w:hAnsi="Century Gothic" w:cs="Times New Roman"/>
          <w:sz w:val="24"/>
          <w:szCs w:val="24"/>
        </w:rPr>
        <w:t xml:space="preserve"> </w:t>
      </w:r>
      <w:r w:rsidR="00983818">
        <w:rPr>
          <w:rFonts w:ascii="Century Gothic" w:hAnsi="Century Gothic" w:cs="Times New Roman"/>
          <w:sz w:val="24"/>
          <w:szCs w:val="24"/>
        </w:rPr>
        <w:t>ще се извърши</w:t>
      </w:r>
      <w:r w:rsidR="00120FB6" w:rsidRPr="00120FB6">
        <w:rPr>
          <w:rFonts w:ascii="Century Gothic" w:hAnsi="Century Gothic" w:cs="Times New Roman"/>
          <w:sz w:val="24"/>
          <w:szCs w:val="24"/>
        </w:rPr>
        <w:t xml:space="preserve"> чрез изграждане на водопр</w:t>
      </w:r>
      <w:r w:rsidR="00316AF4">
        <w:rPr>
          <w:rFonts w:ascii="Century Gothic" w:hAnsi="Century Gothic" w:cs="Times New Roman"/>
          <w:sz w:val="24"/>
          <w:szCs w:val="24"/>
        </w:rPr>
        <w:t xml:space="preserve">оводно отклонение (СВО) Ф110мм </w:t>
      </w:r>
      <w:r w:rsidR="00120FB6" w:rsidRPr="00120FB6">
        <w:rPr>
          <w:rFonts w:ascii="Century Gothic" w:hAnsi="Century Gothic" w:cs="Times New Roman"/>
          <w:sz w:val="24"/>
          <w:szCs w:val="24"/>
        </w:rPr>
        <w:t>от съществуващ площадков водопровод  ЕФ350</w:t>
      </w:r>
      <w:r w:rsidR="00983818">
        <w:rPr>
          <w:rFonts w:ascii="Century Gothic" w:hAnsi="Century Gothic" w:cs="Times New Roman"/>
          <w:sz w:val="24"/>
          <w:szCs w:val="24"/>
        </w:rPr>
        <w:t>,</w:t>
      </w:r>
      <w:r w:rsidR="00120FB6" w:rsidRPr="00120FB6">
        <w:rPr>
          <w:rFonts w:ascii="Century Gothic" w:hAnsi="Century Gothic" w:cs="Times New Roman"/>
          <w:sz w:val="24"/>
          <w:szCs w:val="24"/>
        </w:rPr>
        <w:t xml:space="preserve"> преминаващ източно от болницата</w:t>
      </w:r>
      <w:r w:rsidR="00120FB6">
        <w:rPr>
          <w:rFonts w:ascii="Century Gothic" w:hAnsi="Century Gothic" w:cs="Times New Roman"/>
          <w:sz w:val="24"/>
          <w:szCs w:val="24"/>
        </w:rPr>
        <w:t xml:space="preserve">. </w:t>
      </w:r>
      <w:r w:rsidR="00120FB6" w:rsidRPr="00120FB6">
        <w:rPr>
          <w:rFonts w:ascii="Century Gothic" w:hAnsi="Century Gothic" w:cs="Times New Roman"/>
          <w:sz w:val="24"/>
          <w:szCs w:val="24"/>
        </w:rPr>
        <w:t>Предвиденото СВО</w:t>
      </w:r>
      <w:r w:rsidR="00983818">
        <w:rPr>
          <w:rFonts w:ascii="Century Gothic" w:hAnsi="Century Gothic" w:cs="Times New Roman"/>
          <w:sz w:val="24"/>
          <w:szCs w:val="24"/>
        </w:rPr>
        <w:t xml:space="preserve"> </w:t>
      </w:r>
      <w:r w:rsidR="00120FB6" w:rsidRPr="00120FB6">
        <w:rPr>
          <w:rFonts w:ascii="Century Gothic" w:hAnsi="Century Gothic" w:cs="Times New Roman"/>
          <w:sz w:val="24"/>
          <w:szCs w:val="24"/>
        </w:rPr>
        <w:t>Ф110мм</w:t>
      </w:r>
      <w:r w:rsidR="00983818">
        <w:rPr>
          <w:rFonts w:ascii="Century Gothic" w:hAnsi="Century Gothic" w:cs="Times New Roman"/>
          <w:sz w:val="24"/>
          <w:szCs w:val="24"/>
        </w:rPr>
        <w:t>,</w:t>
      </w:r>
      <w:r w:rsidR="00120FB6" w:rsidRPr="00120FB6">
        <w:rPr>
          <w:rFonts w:ascii="Century Gothic" w:hAnsi="Century Gothic" w:cs="Times New Roman"/>
          <w:sz w:val="24"/>
          <w:szCs w:val="24"/>
        </w:rPr>
        <w:t xml:space="preserve"> ще провежда  вода за битови нужди (1бр.тоалетна), за противопожарно водоснабдяване с пожарни кранове 2” в сградата и 1бр. надземен пожарен хидрант ПХ Ф100 през изход гараж.</w:t>
      </w:r>
      <w:r w:rsidR="00F315CC" w:rsidRPr="00F315CC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</w:p>
    <w:p w:rsidR="00AA7B2D" w:rsidRDefault="00956A04" w:rsidP="00956A04">
      <w:pPr>
        <w:widowControl w:val="0"/>
        <w:autoSpaceDE w:val="0"/>
        <w:autoSpaceDN w:val="0"/>
        <w:adjustRightInd w:val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956A04">
        <w:rPr>
          <w:rFonts w:ascii="Century Gothic" w:hAnsi="Century Gothic" w:cs="Times New Roman"/>
          <w:sz w:val="24"/>
          <w:szCs w:val="24"/>
        </w:rPr>
        <w:t xml:space="preserve">Канализацията в пътната връзка (вход към паркинга) </w:t>
      </w:r>
      <w:r>
        <w:rPr>
          <w:rFonts w:ascii="Century Gothic" w:hAnsi="Century Gothic" w:cs="Times New Roman"/>
          <w:sz w:val="24"/>
          <w:szCs w:val="24"/>
        </w:rPr>
        <w:t xml:space="preserve">ще </w:t>
      </w:r>
      <w:r w:rsidRPr="00956A04">
        <w:rPr>
          <w:rFonts w:ascii="Century Gothic" w:hAnsi="Century Gothic" w:cs="Times New Roman"/>
          <w:sz w:val="24"/>
          <w:szCs w:val="24"/>
        </w:rPr>
        <w:t xml:space="preserve">се изпълни от  РЕ вълнообразни пластмасови тръби за външна канализация SN8. В пътната връзка, която има ширина 6м, трасето на площадковата канализация </w:t>
      </w:r>
      <w:r>
        <w:rPr>
          <w:rFonts w:ascii="Century Gothic" w:hAnsi="Century Gothic" w:cs="Times New Roman"/>
          <w:sz w:val="24"/>
          <w:szCs w:val="24"/>
        </w:rPr>
        <w:t>ще</w:t>
      </w:r>
      <w:r w:rsidRPr="00956A04">
        <w:rPr>
          <w:rFonts w:ascii="Century Gothic" w:hAnsi="Century Gothic" w:cs="Times New Roman"/>
          <w:sz w:val="24"/>
          <w:szCs w:val="24"/>
        </w:rPr>
        <w:t xml:space="preserve"> се </w:t>
      </w:r>
      <w:r w:rsidR="00D92639">
        <w:rPr>
          <w:rFonts w:ascii="Century Gothic" w:hAnsi="Century Gothic" w:cs="Times New Roman"/>
          <w:sz w:val="24"/>
          <w:szCs w:val="24"/>
        </w:rPr>
        <w:t>изпълни в оста на алеята. Зауст</w:t>
      </w:r>
      <w:r w:rsidRPr="00956A04">
        <w:rPr>
          <w:rFonts w:ascii="Century Gothic" w:hAnsi="Century Gothic" w:cs="Times New Roman"/>
          <w:sz w:val="24"/>
          <w:szCs w:val="24"/>
        </w:rPr>
        <w:t>ването</w:t>
      </w:r>
      <w:r>
        <w:rPr>
          <w:rFonts w:ascii="Century Gothic" w:hAnsi="Century Gothic" w:cs="Times New Roman"/>
          <w:sz w:val="24"/>
          <w:szCs w:val="24"/>
        </w:rPr>
        <w:t xml:space="preserve"> на формираните отпадъчни води </w:t>
      </w:r>
      <w:r w:rsidRPr="00956A04">
        <w:rPr>
          <w:rFonts w:ascii="Century Gothic" w:hAnsi="Century Gothic" w:cs="Times New Roman"/>
          <w:sz w:val="24"/>
          <w:szCs w:val="24"/>
        </w:rPr>
        <w:t xml:space="preserve"> ще се осъществи в съществуващата площадкова канализация в имота,  БФ50</w:t>
      </w:r>
      <w:r>
        <w:rPr>
          <w:rFonts w:ascii="Century Gothic" w:hAnsi="Century Gothic" w:cs="Times New Roman"/>
          <w:sz w:val="24"/>
          <w:szCs w:val="24"/>
        </w:rPr>
        <w:t>0</w:t>
      </w:r>
      <w:r w:rsidRPr="00956A04">
        <w:rPr>
          <w:rFonts w:ascii="Century Gothic" w:hAnsi="Century Gothic" w:cs="Times New Roman"/>
          <w:sz w:val="24"/>
          <w:szCs w:val="24"/>
        </w:rPr>
        <w:t>. Съществуващата канализация БФ500 провежда Q.=497.0 л/сек, І=0.010, V=2.53 м/сек.</w:t>
      </w:r>
    </w:p>
    <w:p w:rsidR="00F437CB" w:rsidRDefault="00D75C12" w:rsidP="004B75E8">
      <w:pPr>
        <w:widowControl w:val="0"/>
        <w:autoSpaceDE w:val="0"/>
        <w:autoSpaceDN w:val="0"/>
        <w:adjustRightInd w:val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D75C12">
        <w:rPr>
          <w:rFonts w:ascii="Century Gothic" w:hAnsi="Century Gothic" w:cs="Times New Roman"/>
          <w:sz w:val="24"/>
          <w:szCs w:val="24"/>
        </w:rPr>
        <w:t>Предвид естеството на извършваните дейности, методите на строителство са стандартни строителни, приложими при строителство на сгради средно застрояване.</w:t>
      </w:r>
    </w:p>
    <w:p w:rsidR="00A93336" w:rsidRPr="00956A04" w:rsidRDefault="00A93336" w:rsidP="004B75E8">
      <w:pPr>
        <w:widowControl w:val="0"/>
        <w:autoSpaceDE w:val="0"/>
        <w:autoSpaceDN w:val="0"/>
        <w:adjustRightInd w:val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При реализацията на инвестиционното предложение не се предвижда използване на взрив.</w:t>
      </w: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</w:t>
      </w:r>
      <w:r w:rsidR="002A57B9">
        <w:rPr>
          <w:rFonts w:ascii="Century Gothic" w:hAnsi="Century Gothic" w:cs="Times New Roman"/>
          <w:b/>
          <w:sz w:val="24"/>
          <w:szCs w:val="24"/>
        </w:rPr>
        <w:t xml:space="preserve">ие, необходимост от издаване на </w:t>
      </w:r>
      <w:r w:rsidRPr="001E65E1">
        <w:rPr>
          <w:rFonts w:ascii="Century Gothic" w:hAnsi="Century Gothic" w:cs="Times New Roman"/>
          <w:b/>
          <w:sz w:val="24"/>
          <w:szCs w:val="24"/>
        </w:rPr>
        <w:t>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D109EC" w:rsidRPr="000018CC" w:rsidRDefault="00D109EC" w:rsidP="004B75E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Инвестиционното предложение, свързано с </w:t>
      </w:r>
      <w:r w:rsidR="004B75E8" w:rsidRPr="004B75E8">
        <w:rPr>
          <w:rFonts w:ascii="Century Gothic" w:hAnsi="Century Gothic" w:cs="Times New Roman"/>
          <w:b/>
          <w:sz w:val="24"/>
          <w:szCs w:val="24"/>
        </w:rPr>
        <w:t>„Изграждане на покрит многоетажен паркинг с хеликоптерна площадка”</w:t>
      </w:r>
      <w:r w:rsidR="004B75E8" w:rsidRPr="004B75E8">
        <w:rPr>
          <w:rFonts w:ascii="Century Gothic" w:hAnsi="Century Gothic" w:cs="Times New Roman"/>
          <w:sz w:val="24"/>
          <w:szCs w:val="24"/>
        </w:rPr>
        <w:t xml:space="preserve"> в УПИ LIX 510.242, здравеопазване,  Кв.2, по плана на Ж.К "Кишинев"- база на УМБАЛ “Св. Георги“, разположена на територията на област Пловдив, община Пловдив, гр. Пловдив, бул. "Пещерско шосе" № 66</w:t>
      </w:r>
      <w:r w:rsidR="004B3D68">
        <w:rPr>
          <w:rFonts w:ascii="Century Gothic" w:hAnsi="Century Gothic" w:cs="Times New Roman"/>
          <w:sz w:val="24"/>
          <w:szCs w:val="24"/>
        </w:rPr>
        <w:t xml:space="preserve">, </w:t>
      </w:r>
      <w:r w:rsidR="00202C41">
        <w:rPr>
          <w:rFonts w:ascii="Century Gothic" w:hAnsi="Century Gothic" w:cs="Times New Roman"/>
          <w:sz w:val="24"/>
          <w:szCs w:val="24"/>
        </w:rPr>
        <w:t xml:space="preserve"> ще се проектира и изгради</w:t>
      </w:r>
      <w:r w:rsidRPr="001E65E1">
        <w:rPr>
          <w:rFonts w:ascii="Century Gothic" w:hAnsi="Century Gothic" w:cs="Times New Roman"/>
          <w:sz w:val="24"/>
          <w:szCs w:val="24"/>
        </w:rPr>
        <w:t>, съгл. изискв</w:t>
      </w:r>
      <w:r w:rsidR="00202C41">
        <w:rPr>
          <w:rFonts w:ascii="Century Gothic" w:hAnsi="Century Gothic" w:cs="Times New Roman"/>
          <w:sz w:val="24"/>
          <w:szCs w:val="24"/>
        </w:rPr>
        <w:t xml:space="preserve">анията на </w:t>
      </w:r>
      <w:r w:rsidRPr="001E65E1">
        <w:rPr>
          <w:rFonts w:ascii="Century Gothic" w:hAnsi="Century Gothic" w:cs="Times New Roman"/>
          <w:sz w:val="24"/>
          <w:szCs w:val="24"/>
        </w:rPr>
        <w:t xml:space="preserve"> Закон за </w:t>
      </w:r>
      <w:r w:rsidR="00392D05">
        <w:rPr>
          <w:rFonts w:ascii="Century Gothic" w:hAnsi="Century Gothic" w:cs="Times New Roman"/>
          <w:sz w:val="24"/>
          <w:szCs w:val="24"/>
        </w:rPr>
        <w:t>устройство на територията /ЗУТ/ и Закона за гражданското въздухоплаване /ЗГВ/,</w:t>
      </w:r>
      <w:r w:rsidRPr="001E65E1">
        <w:rPr>
          <w:rFonts w:ascii="Century Gothic" w:hAnsi="Century Gothic" w:cs="Times New Roman"/>
          <w:sz w:val="24"/>
          <w:szCs w:val="24"/>
        </w:rPr>
        <w:t xml:space="preserve"> след получаване на съответните </w:t>
      </w:r>
      <w:r w:rsidRPr="001E65E1">
        <w:rPr>
          <w:rFonts w:ascii="Century Gothic" w:hAnsi="Century Gothic" w:cs="Times New Roman"/>
          <w:sz w:val="24"/>
          <w:szCs w:val="24"/>
        </w:rPr>
        <w:lastRenderedPageBreak/>
        <w:t>съгласувателни и разрешителни документи и при спазване на нормативните изисквания.</w:t>
      </w:r>
    </w:p>
    <w:p w:rsidR="006B4E7E" w:rsidRPr="000018CC" w:rsidRDefault="006B4E7E" w:rsidP="004B75E8">
      <w:pPr>
        <w:widowControl w:val="0"/>
        <w:autoSpaceDE w:val="0"/>
        <w:autoSpaceDN w:val="0"/>
        <w:adjustRightInd w:val="0"/>
        <w:spacing w:after="0"/>
        <w:ind w:firstLine="585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Реализацията и одобряването на ИП ще премине през следните осн</w:t>
      </w:r>
      <w:r>
        <w:rPr>
          <w:rFonts w:ascii="Century Gothic" w:hAnsi="Century Gothic" w:cs="Times New Roman"/>
          <w:sz w:val="24"/>
          <w:szCs w:val="24"/>
          <w:lang w:val="en-US"/>
        </w:rPr>
        <w:t>o</w:t>
      </w:r>
      <w:r>
        <w:rPr>
          <w:rFonts w:ascii="Century Gothic" w:hAnsi="Century Gothic" w:cs="Times New Roman"/>
          <w:sz w:val="24"/>
          <w:szCs w:val="24"/>
        </w:rPr>
        <w:t>вни фази</w:t>
      </w:r>
      <w:r w:rsidRPr="000018CC">
        <w:rPr>
          <w:rFonts w:ascii="Century Gothic" w:hAnsi="Century Gothic" w:cs="Times New Roman"/>
          <w:sz w:val="24"/>
          <w:szCs w:val="24"/>
        </w:rPr>
        <w:t>:</w:t>
      </w:r>
    </w:p>
    <w:p w:rsidR="006B4E7E" w:rsidRPr="006B4E7E" w:rsidRDefault="006B4E7E" w:rsidP="002026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B4E7E">
        <w:rPr>
          <w:rFonts w:ascii="Century Gothic" w:hAnsi="Century Gothic" w:cs="Times New Roman"/>
          <w:sz w:val="24"/>
          <w:szCs w:val="24"/>
        </w:rPr>
        <w:t>Проектиране и одобряване на проекта по реда на ЗУТ</w:t>
      </w:r>
      <w:r w:rsidR="00392D05">
        <w:rPr>
          <w:rFonts w:ascii="Century Gothic" w:hAnsi="Century Gothic" w:cs="Times New Roman"/>
          <w:sz w:val="24"/>
          <w:szCs w:val="24"/>
        </w:rPr>
        <w:t xml:space="preserve"> и ЗГВ</w:t>
      </w:r>
      <w:r w:rsidRPr="006B4E7E">
        <w:rPr>
          <w:rFonts w:ascii="Century Gothic" w:hAnsi="Century Gothic" w:cs="Times New Roman"/>
          <w:sz w:val="24"/>
          <w:szCs w:val="24"/>
        </w:rPr>
        <w:t>;</w:t>
      </w:r>
    </w:p>
    <w:p w:rsidR="006B4E7E" w:rsidRPr="006B4E7E" w:rsidRDefault="006B4E7E" w:rsidP="002026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B4E7E">
        <w:rPr>
          <w:rFonts w:ascii="Century Gothic" w:hAnsi="Century Gothic" w:cs="Times New Roman"/>
          <w:sz w:val="24"/>
          <w:szCs w:val="24"/>
        </w:rPr>
        <w:t>Получаване на разре</w:t>
      </w:r>
      <w:r w:rsidR="00392D05">
        <w:rPr>
          <w:rFonts w:ascii="Century Gothic" w:hAnsi="Century Gothic" w:cs="Times New Roman"/>
          <w:sz w:val="24"/>
          <w:szCs w:val="24"/>
        </w:rPr>
        <w:t>шение за строеж от Община Пловдив</w:t>
      </w:r>
      <w:r w:rsidRPr="006B4E7E">
        <w:rPr>
          <w:rFonts w:ascii="Century Gothic" w:hAnsi="Century Gothic" w:cs="Times New Roman"/>
          <w:sz w:val="24"/>
          <w:szCs w:val="24"/>
        </w:rPr>
        <w:t>;</w:t>
      </w:r>
    </w:p>
    <w:p w:rsidR="006B4E7E" w:rsidRPr="006B4E7E" w:rsidRDefault="006B4E7E" w:rsidP="002026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6B4E7E">
        <w:rPr>
          <w:rFonts w:ascii="Century Gothic" w:hAnsi="Century Gothic" w:cs="Times New Roman"/>
          <w:sz w:val="24"/>
          <w:szCs w:val="24"/>
        </w:rPr>
        <w:t>Получаване на Акт 16.</w:t>
      </w:r>
    </w:p>
    <w:p w:rsidR="00202624" w:rsidRPr="006B4E7E" w:rsidRDefault="00202624" w:rsidP="006B4E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entury Gothic" w:hAnsi="Century Gothic" w:cs="Times New Roman"/>
          <w:sz w:val="24"/>
          <w:szCs w:val="24"/>
        </w:rPr>
      </w:pPr>
    </w:p>
    <w:p w:rsidR="00D109EC" w:rsidRPr="001E65E1" w:rsidRDefault="00D109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4. Местоположение:</w:t>
      </w:r>
    </w:p>
    <w:p w:rsidR="00D109EC" w:rsidRDefault="00D109EC" w:rsidP="0028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1E65E1">
        <w:rPr>
          <w:rFonts w:ascii="Century Gothic" w:hAnsi="Century Gothic" w:cs="Times New Roman"/>
          <w:b/>
          <w:sz w:val="16"/>
          <w:szCs w:val="16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B03A4E" w:rsidRPr="001E65E1" w:rsidRDefault="00B03A4E" w:rsidP="0028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</w:p>
    <w:p w:rsidR="004B75E8" w:rsidRDefault="00D109EC" w:rsidP="00780E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Инвестиционното предложение за </w:t>
      </w:r>
      <w:r w:rsidR="00780EB9" w:rsidRPr="00780EB9">
        <w:rPr>
          <w:rFonts w:ascii="Century Gothic" w:hAnsi="Century Gothic" w:cs="Times New Roman"/>
          <w:sz w:val="24"/>
          <w:szCs w:val="24"/>
        </w:rPr>
        <w:t xml:space="preserve">„Изграждане на покрит многоетажен паркинг с хеликоптерна площадка ”, в </w:t>
      </w:r>
      <w:r w:rsidR="00E61A26" w:rsidRPr="00780EB9">
        <w:rPr>
          <w:rFonts w:ascii="Century Gothic" w:hAnsi="Century Gothic" w:cs="Times New Roman"/>
          <w:sz w:val="24"/>
          <w:szCs w:val="24"/>
        </w:rPr>
        <w:t>УПИ LIX 510.242, здравеопазване, Кв.2, по плана на Ж.К "Киши</w:t>
      </w:r>
      <w:r w:rsidR="00E61A26">
        <w:rPr>
          <w:rFonts w:ascii="Century Gothic" w:hAnsi="Century Gothic" w:cs="Times New Roman"/>
          <w:sz w:val="24"/>
          <w:szCs w:val="24"/>
        </w:rPr>
        <w:t>нев" - база</w:t>
      </w:r>
      <w:r w:rsidR="00780EB9" w:rsidRPr="00780EB9">
        <w:rPr>
          <w:rFonts w:ascii="Century Gothic" w:hAnsi="Century Gothic" w:cs="Times New Roman"/>
          <w:sz w:val="24"/>
          <w:szCs w:val="24"/>
        </w:rPr>
        <w:t xml:space="preserve"> на УМБАЛ “Св. Георги“</w:t>
      </w:r>
      <w:r w:rsidR="00E61A26">
        <w:rPr>
          <w:rFonts w:ascii="Century Gothic" w:hAnsi="Century Gothic" w:cs="Times New Roman"/>
          <w:sz w:val="24"/>
          <w:szCs w:val="24"/>
        </w:rPr>
        <w:t>,</w:t>
      </w:r>
      <w:r w:rsidR="00780EB9">
        <w:rPr>
          <w:rFonts w:ascii="Century Gothic" w:hAnsi="Century Gothic" w:cs="Times New Roman"/>
          <w:sz w:val="24"/>
          <w:szCs w:val="24"/>
        </w:rPr>
        <w:t xml:space="preserve"> ще се реализира</w:t>
      </w:r>
      <w:r w:rsidR="00780EB9" w:rsidRPr="00780EB9">
        <w:rPr>
          <w:rFonts w:ascii="Century Gothic" w:hAnsi="Century Gothic" w:cs="Times New Roman"/>
          <w:sz w:val="24"/>
          <w:szCs w:val="24"/>
        </w:rPr>
        <w:t xml:space="preserve"> на територията на област Пловдив, община Пловдив, гр. Пло</w:t>
      </w:r>
      <w:r w:rsidR="00E61A26">
        <w:rPr>
          <w:rFonts w:ascii="Century Gothic" w:hAnsi="Century Gothic" w:cs="Times New Roman"/>
          <w:sz w:val="24"/>
          <w:szCs w:val="24"/>
        </w:rPr>
        <w:t>вдив, бул. "Пещерско шосе" № 66.</w:t>
      </w:r>
      <w:r w:rsidR="00780EB9" w:rsidRPr="00780EB9">
        <w:rPr>
          <w:rFonts w:ascii="Century Gothic" w:hAnsi="Century Gothic" w:cs="Times New Roman"/>
          <w:sz w:val="24"/>
          <w:szCs w:val="24"/>
        </w:rPr>
        <w:t xml:space="preserve">  </w:t>
      </w:r>
    </w:p>
    <w:p w:rsidR="00780EB9" w:rsidRPr="00780EB9" w:rsidRDefault="00780EB9" w:rsidP="00780E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780EB9">
        <w:rPr>
          <w:rFonts w:ascii="Century Gothic" w:hAnsi="Century Gothic" w:cs="Times New Roman"/>
          <w:sz w:val="24"/>
          <w:szCs w:val="24"/>
        </w:rPr>
        <w:t xml:space="preserve">Местоположението на хеликоптерната площадка </w:t>
      </w:r>
      <w:r w:rsidR="00D92639" w:rsidRPr="00D92639">
        <w:rPr>
          <w:rFonts w:ascii="Century Gothic" w:hAnsi="Century Gothic" w:cs="Times New Roman"/>
          <w:sz w:val="24"/>
          <w:szCs w:val="24"/>
        </w:rPr>
        <w:t>ще</w:t>
      </w:r>
      <w:r w:rsidR="00D92639">
        <w:rPr>
          <w:rFonts w:ascii="Century Gothic" w:hAnsi="Century Gothic" w:cs="Times New Roman"/>
          <w:sz w:val="24"/>
          <w:szCs w:val="24"/>
          <w:lang w:val="en-US"/>
        </w:rPr>
        <w:t xml:space="preserve"> </w:t>
      </w:r>
      <w:r w:rsidR="00D92639">
        <w:rPr>
          <w:rFonts w:ascii="Century Gothic" w:hAnsi="Century Gothic" w:cs="Times New Roman"/>
          <w:sz w:val="24"/>
          <w:szCs w:val="24"/>
        </w:rPr>
        <w:t xml:space="preserve">бъде </w:t>
      </w:r>
      <w:r w:rsidRPr="00780EB9">
        <w:rPr>
          <w:rFonts w:ascii="Century Gothic" w:hAnsi="Century Gothic" w:cs="Times New Roman"/>
          <w:sz w:val="24"/>
          <w:szCs w:val="24"/>
        </w:rPr>
        <w:t xml:space="preserve">със следните координати : 42°08’23” </w:t>
      </w:r>
      <w:r w:rsidRPr="00780EB9">
        <w:rPr>
          <w:rFonts w:ascii="Century Gothic" w:hAnsi="Century Gothic" w:cs="Times New Roman"/>
          <w:sz w:val="24"/>
          <w:szCs w:val="24"/>
          <w:lang w:val="en-US"/>
        </w:rPr>
        <w:t>N</w:t>
      </w:r>
      <w:r w:rsidRPr="00780EB9">
        <w:rPr>
          <w:rFonts w:ascii="Century Gothic" w:hAnsi="Century Gothic" w:cs="Times New Roman"/>
          <w:sz w:val="24"/>
          <w:szCs w:val="24"/>
        </w:rPr>
        <w:t xml:space="preserve">  северна ширина,  24º42’49” </w:t>
      </w:r>
      <w:r w:rsidRPr="00780EB9">
        <w:rPr>
          <w:rFonts w:ascii="Century Gothic" w:hAnsi="Century Gothic" w:cs="Times New Roman"/>
          <w:sz w:val="24"/>
          <w:szCs w:val="24"/>
          <w:lang w:val="en-US"/>
        </w:rPr>
        <w:t>E</w:t>
      </w:r>
      <w:r w:rsidRPr="00780EB9">
        <w:rPr>
          <w:rFonts w:ascii="Century Gothic" w:hAnsi="Century Gothic" w:cs="Times New Roman"/>
          <w:sz w:val="24"/>
          <w:szCs w:val="24"/>
        </w:rPr>
        <w:t xml:space="preserve">  източна дължина.  </w:t>
      </w:r>
    </w:p>
    <w:p w:rsidR="00780EB9" w:rsidRPr="00780EB9" w:rsidRDefault="00780EB9" w:rsidP="00780E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780EB9">
        <w:rPr>
          <w:rFonts w:ascii="Century Gothic" w:hAnsi="Century Gothic" w:cs="Times New Roman"/>
          <w:sz w:val="24"/>
          <w:szCs w:val="24"/>
        </w:rPr>
        <w:t xml:space="preserve">Инвестиционното предложение няма да засегне защитени територии, по смисъла на Закона за защитени територии. </w:t>
      </w:r>
    </w:p>
    <w:p w:rsidR="00780EB9" w:rsidRPr="004B3D68" w:rsidRDefault="00780EB9" w:rsidP="00780E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780EB9">
        <w:rPr>
          <w:rFonts w:ascii="Century Gothic" w:hAnsi="Century Gothic" w:cs="Times New Roman"/>
          <w:sz w:val="24"/>
          <w:szCs w:val="24"/>
        </w:rPr>
        <w:t xml:space="preserve">Обектът на инвестиционното предложение, ще се реализира </w:t>
      </w:r>
      <w:r>
        <w:rPr>
          <w:rFonts w:ascii="Century Gothic" w:hAnsi="Century Gothic" w:cs="Times New Roman"/>
          <w:sz w:val="24"/>
          <w:szCs w:val="24"/>
        </w:rPr>
        <w:t xml:space="preserve">в урбанизирана територия и не </w:t>
      </w:r>
      <w:r w:rsidRPr="00780EB9">
        <w:rPr>
          <w:rFonts w:ascii="Century Gothic" w:hAnsi="Century Gothic" w:cs="Times New Roman"/>
          <w:sz w:val="24"/>
          <w:szCs w:val="24"/>
        </w:rPr>
        <w:t>попада в границите на защитена зона по Натура 2000</w:t>
      </w:r>
      <w:r>
        <w:rPr>
          <w:rFonts w:ascii="Century Gothic" w:hAnsi="Century Gothic" w:cs="Times New Roman"/>
          <w:sz w:val="24"/>
          <w:szCs w:val="24"/>
        </w:rPr>
        <w:t>.</w:t>
      </w:r>
      <w:r w:rsidR="004B3D68">
        <w:rPr>
          <w:rFonts w:ascii="Century Gothic" w:hAnsi="Century Gothic" w:cs="Times New Roman"/>
          <w:sz w:val="24"/>
          <w:szCs w:val="24"/>
        </w:rPr>
        <w:t xml:space="preserve"> </w:t>
      </w:r>
      <w:r w:rsidR="004B3D68" w:rsidRPr="004B75E8">
        <w:rPr>
          <w:rFonts w:ascii="Century Gothic" w:hAnsi="Century Gothic" w:cs="Times New Roman"/>
          <w:sz w:val="24"/>
          <w:szCs w:val="24"/>
        </w:rPr>
        <w:t xml:space="preserve">Най-близката защитена зона е „Река Марица” код – </w:t>
      </w:r>
      <w:r w:rsidR="004B3D68" w:rsidRPr="004B75E8">
        <w:rPr>
          <w:rFonts w:ascii="Century Gothic" w:hAnsi="Century Gothic" w:cs="Times New Roman"/>
          <w:sz w:val="24"/>
          <w:szCs w:val="24"/>
          <w:lang w:val="en-US"/>
        </w:rPr>
        <w:t>BG</w:t>
      </w:r>
      <w:r w:rsidR="004B3D68" w:rsidRPr="004B75E8">
        <w:rPr>
          <w:rFonts w:ascii="Century Gothic" w:hAnsi="Century Gothic" w:cs="Times New Roman"/>
          <w:sz w:val="24"/>
          <w:szCs w:val="24"/>
        </w:rPr>
        <w:t>0000578 за опазване на природни местообитания и дивата флора и фауна.</w:t>
      </w:r>
    </w:p>
    <w:p w:rsidR="00780EB9" w:rsidRPr="00780EB9" w:rsidRDefault="00780EB9" w:rsidP="00780E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780EB9">
        <w:rPr>
          <w:rFonts w:ascii="Century Gothic" w:hAnsi="Century Gothic" w:cs="Times New Roman"/>
          <w:sz w:val="24"/>
          <w:szCs w:val="24"/>
        </w:rPr>
        <w:t>Инвестиционното предложение няма да засегне т</w:t>
      </w:r>
      <w:r w:rsidR="00EF6590">
        <w:rPr>
          <w:rFonts w:ascii="Century Gothic" w:hAnsi="Century Gothic" w:cs="Times New Roman"/>
          <w:sz w:val="24"/>
          <w:szCs w:val="24"/>
        </w:rPr>
        <w:t>еритория за опазване на обекти</w:t>
      </w:r>
      <w:r w:rsidRPr="00780EB9">
        <w:rPr>
          <w:rFonts w:ascii="Century Gothic" w:hAnsi="Century Gothic" w:cs="Times New Roman"/>
          <w:sz w:val="24"/>
          <w:szCs w:val="24"/>
        </w:rPr>
        <w:t xml:space="preserve"> на културното наследство. </w:t>
      </w:r>
    </w:p>
    <w:p w:rsidR="004A1720" w:rsidRDefault="00780EB9" w:rsidP="00780E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780EB9">
        <w:rPr>
          <w:rFonts w:ascii="Century Gothic" w:hAnsi="Century Gothic" w:cs="Times New Roman"/>
          <w:sz w:val="24"/>
          <w:szCs w:val="24"/>
        </w:rPr>
        <w:t xml:space="preserve">Не се очаква трансгранично въздействие. </w:t>
      </w:r>
    </w:p>
    <w:p w:rsidR="00D109EC" w:rsidRPr="001E65E1" w:rsidRDefault="00D109EC" w:rsidP="00780EB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1E65E1">
        <w:rPr>
          <w:rFonts w:ascii="Century Gothic" w:hAnsi="Century Gothic" w:cs="Times New Roman"/>
          <w:sz w:val="24"/>
          <w:szCs w:val="24"/>
        </w:rPr>
        <w:t xml:space="preserve">              </w:t>
      </w:r>
    </w:p>
    <w:p w:rsidR="004A1720" w:rsidRPr="001E65E1" w:rsidRDefault="00D109E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D109EC" w:rsidRPr="001E65E1" w:rsidRDefault="00D109EC" w:rsidP="0028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1E65E1">
        <w:rPr>
          <w:rFonts w:ascii="Century Gothic" w:hAnsi="Century Gothic" w:cs="Times New Roman"/>
          <w:b/>
          <w:sz w:val="16"/>
          <w:szCs w:val="16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B03A4E" w:rsidRDefault="00B03A4E" w:rsidP="004D18ED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EF6590" w:rsidRPr="00EF6590" w:rsidRDefault="00EF6590" w:rsidP="00EF6590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F6590">
        <w:rPr>
          <w:rFonts w:ascii="Century Gothic" w:eastAsia="Times New Roman" w:hAnsi="Century Gothic" w:cs="Times New Roman"/>
          <w:sz w:val="24"/>
          <w:szCs w:val="24"/>
        </w:rPr>
        <w:t>Предвид фазата, в която се намира ИП</w:t>
      </w:r>
      <w:r w:rsidR="000A1D5C">
        <w:rPr>
          <w:rFonts w:ascii="Century Gothic" w:eastAsia="Times New Roman" w:hAnsi="Century Gothic" w:cs="Times New Roman"/>
          <w:sz w:val="24"/>
          <w:szCs w:val="24"/>
        </w:rPr>
        <w:t xml:space="preserve"> към момента, не е възможно да </w:t>
      </w:r>
      <w:r w:rsidRPr="00EF6590">
        <w:rPr>
          <w:rFonts w:ascii="Century Gothic" w:eastAsia="Times New Roman" w:hAnsi="Century Gothic" w:cs="Times New Roman"/>
          <w:sz w:val="24"/>
          <w:szCs w:val="24"/>
        </w:rPr>
        <w:t xml:space="preserve">бъдат прецизирани и заложени количествата на материалите, които ще бъдат необходими за строителството. </w:t>
      </w:r>
    </w:p>
    <w:p w:rsidR="00EF6590" w:rsidRPr="00EF6590" w:rsidRDefault="00EF6590" w:rsidP="00EF6590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F6590"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В етапа на реализация на инвестиционното предложение за  </w:t>
      </w:r>
      <w:r w:rsidR="004A1720" w:rsidRPr="004A1720">
        <w:rPr>
          <w:rFonts w:ascii="Century Gothic" w:eastAsia="Times New Roman" w:hAnsi="Century Gothic" w:cs="Times New Roman"/>
          <w:sz w:val="24"/>
          <w:szCs w:val="24"/>
        </w:rPr>
        <w:t>„Изграждане на покрит многоетажен паркинг с хеликоптерна площадка”</w:t>
      </w:r>
      <w:r w:rsidR="00E61A26">
        <w:rPr>
          <w:rFonts w:ascii="Century Gothic" w:eastAsia="Times New Roman" w:hAnsi="Century Gothic" w:cs="Times New Roman"/>
          <w:sz w:val="24"/>
          <w:szCs w:val="24"/>
        </w:rPr>
        <w:t>,</w:t>
      </w:r>
      <w:r w:rsidR="00277C0D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EF6590">
        <w:rPr>
          <w:rFonts w:ascii="Century Gothic" w:eastAsia="Times New Roman" w:hAnsi="Century Gothic" w:cs="Times New Roman"/>
          <w:sz w:val="24"/>
          <w:szCs w:val="24"/>
        </w:rPr>
        <w:t xml:space="preserve">ще се цели запазване в голяма степен на естествения терен с минимални количества земни работи; </w:t>
      </w:r>
    </w:p>
    <w:p w:rsidR="00EF6590" w:rsidRPr="00EF6590" w:rsidRDefault="00EF6590" w:rsidP="00EF6590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F6590">
        <w:rPr>
          <w:rFonts w:ascii="Century Gothic" w:eastAsia="Times New Roman" w:hAnsi="Century Gothic" w:cs="Times New Roman"/>
          <w:sz w:val="24"/>
          <w:szCs w:val="24"/>
        </w:rPr>
        <w:t xml:space="preserve">Хумусният пласт, отделен при строителството ще се депонира временно и ще се използва по предназначение или за оформяне на новосъздадените озеленени площи; </w:t>
      </w:r>
    </w:p>
    <w:p w:rsidR="004A1720" w:rsidRDefault="00EF6590" w:rsidP="00EF6590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F6590">
        <w:rPr>
          <w:rFonts w:ascii="Century Gothic" w:eastAsia="Times New Roman" w:hAnsi="Century Gothic" w:cs="Times New Roman"/>
          <w:sz w:val="24"/>
          <w:szCs w:val="24"/>
        </w:rPr>
        <w:t>Имотът граничи с изградена и функционираща инфраструктура. При реализацията на инвестиционното предложение,</w:t>
      </w:r>
      <w:r w:rsidR="004A1720">
        <w:rPr>
          <w:rFonts w:ascii="Century Gothic" w:eastAsia="Times New Roman" w:hAnsi="Century Gothic" w:cs="Times New Roman"/>
          <w:sz w:val="24"/>
          <w:szCs w:val="24"/>
        </w:rPr>
        <w:t xml:space="preserve"> се предвижда</w:t>
      </w:r>
      <w:r w:rsidRPr="00EF6590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A1720" w:rsidRPr="004A1720">
        <w:rPr>
          <w:rFonts w:ascii="Century Gothic" w:eastAsia="Times New Roman" w:hAnsi="Century Gothic" w:cs="Times New Roman"/>
          <w:sz w:val="24"/>
          <w:szCs w:val="24"/>
        </w:rPr>
        <w:t xml:space="preserve">изграждане на самостоятелен локален път с бариера, който ще е независим от останалите транспортни участници. Той ще се обособи от северната страна на сградата, с директен достъп на транспортните средства. </w:t>
      </w:r>
      <w:r w:rsidRPr="00EF6590">
        <w:rPr>
          <w:rFonts w:ascii="Century Gothic" w:eastAsia="Times New Roman" w:hAnsi="Century Gothic" w:cs="Times New Roman"/>
          <w:sz w:val="24"/>
          <w:szCs w:val="24"/>
        </w:rPr>
        <w:t xml:space="preserve">           </w:t>
      </w:r>
    </w:p>
    <w:p w:rsidR="00004D8E" w:rsidRPr="00004D8E" w:rsidRDefault="00F315CC" w:rsidP="00004D8E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П</w:t>
      </w:r>
      <w:r w:rsidRPr="00EF6590">
        <w:rPr>
          <w:rFonts w:ascii="Century Gothic" w:eastAsia="Times New Roman" w:hAnsi="Century Gothic" w:cs="Times New Roman"/>
          <w:sz w:val="24"/>
          <w:szCs w:val="24"/>
        </w:rPr>
        <w:t>редвидено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е е</w:t>
      </w:r>
      <w:r w:rsidR="00EF6590" w:rsidRPr="00EF6590">
        <w:rPr>
          <w:rFonts w:ascii="Century Gothic" w:eastAsia="Times New Roman" w:hAnsi="Century Gothic" w:cs="Times New Roman"/>
          <w:sz w:val="24"/>
          <w:szCs w:val="24"/>
        </w:rPr>
        <w:t>ле</w:t>
      </w:r>
      <w:r>
        <w:rPr>
          <w:rFonts w:ascii="Century Gothic" w:eastAsia="Times New Roman" w:hAnsi="Century Gothic" w:cs="Times New Roman"/>
          <w:sz w:val="24"/>
          <w:szCs w:val="24"/>
        </w:rPr>
        <w:t>ктрозахранването на сградата</w:t>
      </w:r>
      <w:r w:rsidR="00E61A26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="00EF6590" w:rsidRPr="00EF6590">
        <w:rPr>
          <w:rFonts w:ascii="Century Gothic" w:eastAsia="Times New Roman" w:hAnsi="Century Gothic" w:cs="Times New Roman"/>
          <w:sz w:val="24"/>
          <w:szCs w:val="24"/>
        </w:rPr>
        <w:t>да се осъществи от съществуващ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трафопост</w:t>
      </w:r>
      <w:r w:rsidR="00EF6590" w:rsidRPr="00EF6590">
        <w:rPr>
          <w:rFonts w:ascii="Century Gothic" w:eastAsia="Times New Roman" w:hAnsi="Century Gothic" w:cs="Times New Roman"/>
          <w:sz w:val="24"/>
          <w:szCs w:val="24"/>
        </w:rPr>
        <w:t xml:space="preserve">, 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като се </w:t>
      </w:r>
      <w:r w:rsidR="00004D8E" w:rsidRPr="00004D8E">
        <w:rPr>
          <w:rFonts w:ascii="Century Gothic" w:eastAsia="Times New Roman" w:hAnsi="Century Gothic" w:cs="Times New Roman"/>
          <w:sz w:val="24"/>
          <w:szCs w:val="24"/>
        </w:rPr>
        <w:t xml:space="preserve"> изгради тръбна канална мрежа за обслужване на електрозахранването, както и за външни оптични връзки. Тя ще се изпълни с HDPE тръби с Ø94/108мм, които в </w:t>
      </w:r>
      <w:r>
        <w:rPr>
          <w:rFonts w:ascii="Century Gothic" w:eastAsia="Times New Roman" w:hAnsi="Century Gothic" w:cs="Times New Roman"/>
          <w:sz w:val="24"/>
          <w:szCs w:val="24"/>
        </w:rPr>
        <w:t>определени</w:t>
      </w:r>
      <w:r w:rsidR="00004D8E" w:rsidRPr="00004D8E">
        <w:rPr>
          <w:rFonts w:ascii="Century Gothic" w:eastAsia="Times New Roman" w:hAnsi="Century Gothic" w:cs="Times New Roman"/>
          <w:sz w:val="24"/>
          <w:szCs w:val="24"/>
        </w:rPr>
        <w:t xml:space="preserve"> участъци ще се положат в бетонов кожух.</w:t>
      </w:r>
    </w:p>
    <w:p w:rsidR="00004D8E" w:rsidRPr="00004D8E" w:rsidRDefault="00004D8E" w:rsidP="00004D8E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004D8E">
        <w:rPr>
          <w:rFonts w:ascii="Century Gothic" w:eastAsia="Times New Roman" w:hAnsi="Century Gothic" w:cs="Times New Roman"/>
          <w:sz w:val="24"/>
          <w:szCs w:val="24"/>
        </w:rPr>
        <w:t>При полагане на тръбите в изкоп, в бетонов кожух</w:t>
      </w:r>
      <w:r w:rsidR="00E61A26">
        <w:rPr>
          <w:rFonts w:ascii="Century Gothic" w:eastAsia="Times New Roman" w:hAnsi="Century Gothic" w:cs="Times New Roman"/>
          <w:sz w:val="24"/>
          <w:szCs w:val="24"/>
        </w:rPr>
        <w:t>,</w:t>
      </w:r>
      <w:r w:rsidR="00F315CC">
        <w:rPr>
          <w:rFonts w:ascii="Century Gothic" w:eastAsia="Times New Roman" w:hAnsi="Century Gothic" w:cs="Times New Roman"/>
          <w:sz w:val="24"/>
          <w:szCs w:val="24"/>
        </w:rPr>
        <w:t xml:space="preserve"> ще</w:t>
      </w:r>
      <w:r w:rsidRPr="00004D8E">
        <w:rPr>
          <w:rFonts w:ascii="Century Gothic" w:eastAsia="Times New Roman" w:hAnsi="Century Gothic" w:cs="Times New Roman"/>
          <w:sz w:val="24"/>
          <w:szCs w:val="24"/>
        </w:rPr>
        <w:t xml:space="preserve"> се спазва</w:t>
      </w:r>
      <w:r w:rsidR="00F315CC">
        <w:rPr>
          <w:rFonts w:ascii="Century Gothic" w:eastAsia="Times New Roman" w:hAnsi="Century Gothic" w:cs="Times New Roman"/>
          <w:sz w:val="24"/>
          <w:szCs w:val="24"/>
        </w:rPr>
        <w:t>т следните изисквания</w:t>
      </w:r>
      <w:r w:rsidRPr="00004D8E">
        <w:rPr>
          <w:rFonts w:ascii="Century Gothic" w:eastAsia="Times New Roman" w:hAnsi="Century Gothic" w:cs="Times New Roman"/>
          <w:sz w:val="24"/>
          <w:szCs w:val="24"/>
        </w:rPr>
        <w:t>:</w:t>
      </w:r>
    </w:p>
    <w:p w:rsidR="00004D8E" w:rsidRPr="00004D8E" w:rsidRDefault="00004D8E" w:rsidP="00004D8E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004D8E">
        <w:rPr>
          <w:rFonts w:ascii="Century Gothic" w:eastAsia="Times New Roman" w:hAnsi="Century Gothic" w:cs="Times New Roman"/>
          <w:sz w:val="24"/>
          <w:szCs w:val="24"/>
        </w:rPr>
        <w:t xml:space="preserve">- Всяка тръба </w:t>
      </w:r>
      <w:r w:rsidR="00F315CC">
        <w:rPr>
          <w:rFonts w:ascii="Century Gothic" w:eastAsia="Times New Roman" w:hAnsi="Century Gothic" w:cs="Times New Roman"/>
          <w:sz w:val="24"/>
          <w:szCs w:val="24"/>
        </w:rPr>
        <w:t xml:space="preserve">ще </w:t>
      </w:r>
      <w:r w:rsidRPr="00004D8E">
        <w:rPr>
          <w:rFonts w:ascii="Century Gothic" w:eastAsia="Times New Roman" w:hAnsi="Century Gothic" w:cs="Times New Roman"/>
          <w:sz w:val="24"/>
          <w:szCs w:val="24"/>
        </w:rPr>
        <w:t>е отделена от съседните със слой бетон с дебелина, равна на половината от диаметъра на тръбите;</w:t>
      </w:r>
    </w:p>
    <w:p w:rsidR="00004D8E" w:rsidRPr="00004D8E" w:rsidRDefault="00004D8E" w:rsidP="00004D8E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004D8E">
        <w:rPr>
          <w:rFonts w:ascii="Century Gothic" w:eastAsia="Times New Roman" w:hAnsi="Century Gothic" w:cs="Times New Roman"/>
          <w:sz w:val="24"/>
          <w:szCs w:val="24"/>
        </w:rPr>
        <w:t xml:space="preserve">- Минималното земно покритие върху положената кабелна канална система </w:t>
      </w:r>
      <w:r w:rsidR="00F315CC">
        <w:rPr>
          <w:rFonts w:ascii="Century Gothic" w:eastAsia="Times New Roman" w:hAnsi="Century Gothic" w:cs="Times New Roman"/>
          <w:sz w:val="24"/>
          <w:szCs w:val="24"/>
        </w:rPr>
        <w:t xml:space="preserve">ще </w:t>
      </w:r>
      <w:r w:rsidRPr="00004D8E">
        <w:rPr>
          <w:rFonts w:ascii="Century Gothic" w:eastAsia="Times New Roman" w:hAnsi="Century Gothic" w:cs="Times New Roman"/>
          <w:sz w:val="24"/>
          <w:szCs w:val="24"/>
        </w:rPr>
        <w:t xml:space="preserve">е 0,6м; </w:t>
      </w:r>
    </w:p>
    <w:p w:rsidR="00854850" w:rsidRDefault="00277C0D" w:rsidP="00E61A26">
      <w:pPr>
        <w:spacing w:after="0"/>
        <w:ind w:firstLine="720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277C0D">
        <w:rPr>
          <w:rFonts w:ascii="Century Gothic" w:eastAsia="Times New Roman" w:hAnsi="Century Gothic" w:cs="Times New Roman"/>
          <w:sz w:val="24"/>
          <w:szCs w:val="24"/>
        </w:rPr>
        <w:t>Водоснабдяването на покритият паркинг (многоетажен гараж) с хеликоптерна площадка</w:t>
      </w:r>
      <w:r w:rsidR="00E61A26">
        <w:rPr>
          <w:rFonts w:ascii="Century Gothic" w:eastAsia="Times New Roman" w:hAnsi="Century Gothic" w:cs="Times New Roman"/>
          <w:sz w:val="24"/>
          <w:szCs w:val="24"/>
        </w:rPr>
        <w:t>,</w:t>
      </w:r>
      <w:r w:rsidRPr="00277C0D">
        <w:rPr>
          <w:rFonts w:ascii="Century Gothic" w:eastAsia="Times New Roman" w:hAnsi="Century Gothic" w:cs="Times New Roman"/>
          <w:sz w:val="24"/>
          <w:szCs w:val="24"/>
        </w:rPr>
        <w:t xml:space="preserve"> ще се извърши, чрез изграждане на водопр</w:t>
      </w:r>
      <w:r w:rsidR="000A1D5C">
        <w:rPr>
          <w:rFonts w:ascii="Century Gothic" w:eastAsia="Times New Roman" w:hAnsi="Century Gothic" w:cs="Times New Roman"/>
          <w:sz w:val="24"/>
          <w:szCs w:val="24"/>
        </w:rPr>
        <w:t xml:space="preserve">оводно отклонение (СВО) Ф110мм </w:t>
      </w:r>
      <w:r w:rsidRPr="00277C0D">
        <w:rPr>
          <w:rFonts w:ascii="Century Gothic" w:eastAsia="Times New Roman" w:hAnsi="Century Gothic" w:cs="Times New Roman"/>
          <w:sz w:val="24"/>
          <w:szCs w:val="24"/>
        </w:rPr>
        <w:t>от съществуващ площадков водопровод  ЕФ350</w:t>
      </w:r>
      <w:r w:rsidR="00E61A26">
        <w:rPr>
          <w:rFonts w:ascii="Century Gothic" w:eastAsia="Times New Roman" w:hAnsi="Century Gothic" w:cs="Times New Roman"/>
          <w:sz w:val="24"/>
          <w:szCs w:val="24"/>
        </w:rPr>
        <w:t>,</w:t>
      </w:r>
      <w:r w:rsidRPr="00277C0D">
        <w:rPr>
          <w:rFonts w:ascii="Century Gothic" w:eastAsia="Times New Roman" w:hAnsi="Century Gothic" w:cs="Times New Roman"/>
          <w:sz w:val="24"/>
          <w:szCs w:val="24"/>
        </w:rPr>
        <w:t xml:space="preserve"> преминаващ източно от болницата. Предвид</w:t>
      </w:r>
      <w:r w:rsidR="000A1D5C">
        <w:rPr>
          <w:rFonts w:ascii="Century Gothic" w:eastAsia="Times New Roman" w:hAnsi="Century Gothic" w:cs="Times New Roman"/>
          <w:sz w:val="24"/>
          <w:szCs w:val="24"/>
        </w:rPr>
        <w:t xml:space="preserve">еното СВОФ110мм ще провежда </w:t>
      </w:r>
      <w:r w:rsidRPr="00277C0D">
        <w:rPr>
          <w:rFonts w:ascii="Century Gothic" w:eastAsia="Times New Roman" w:hAnsi="Century Gothic" w:cs="Times New Roman"/>
          <w:sz w:val="24"/>
          <w:szCs w:val="24"/>
        </w:rPr>
        <w:t>вода за битови нужди (1бр.тоалетна), за противопожарно водоснабдяване с пожарни кранове 2” в сградата и 1бр. надземен пожарен хидрант ПХ Ф100 през изход гараж.</w:t>
      </w:r>
      <w:r w:rsidRPr="00277C0D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E61A26" w:rsidRPr="00684478" w:rsidRDefault="00E61A26" w:rsidP="00E61A26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684478">
        <w:rPr>
          <w:rFonts w:ascii="Century Gothic" w:eastAsia="Times New Roman" w:hAnsi="Century Gothic" w:cs="Times New Roman"/>
          <w:sz w:val="24"/>
          <w:szCs w:val="24"/>
        </w:rPr>
        <w:t>Необходимите водни количества са както следва:</w:t>
      </w:r>
    </w:p>
    <w:p w:rsidR="00E61A26" w:rsidRPr="00684478" w:rsidRDefault="00E61A26" w:rsidP="00E61A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684478">
        <w:rPr>
          <w:rFonts w:ascii="Century Gothic" w:eastAsia="Times New Roman" w:hAnsi="Century Gothic" w:cs="Times New Roman"/>
          <w:sz w:val="24"/>
          <w:szCs w:val="24"/>
        </w:rPr>
        <w:t>- За битовата част:  Qор.=0,20 л/сек, предвидено е захранване  ф25, І=0.0544, V=0.79м/сек.</w:t>
      </w:r>
    </w:p>
    <w:p w:rsidR="00EF6590" w:rsidRPr="00EF6590" w:rsidRDefault="00E61A26" w:rsidP="00E61A26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684478">
        <w:rPr>
          <w:rFonts w:ascii="Century Gothic" w:eastAsia="Times New Roman" w:hAnsi="Century Gothic" w:cs="Times New Roman"/>
          <w:sz w:val="24"/>
          <w:szCs w:val="24"/>
        </w:rPr>
        <w:t>-  За водоснабдяване за пожарогасене 20 l/s.</w:t>
      </w:r>
    </w:p>
    <w:p w:rsidR="00EF6590" w:rsidRPr="00E3441B" w:rsidRDefault="00EF6590" w:rsidP="00E3441B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F6590">
        <w:rPr>
          <w:rFonts w:ascii="Century Gothic" w:eastAsia="Times New Roman" w:hAnsi="Century Gothic" w:cs="Times New Roman"/>
          <w:sz w:val="24"/>
          <w:szCs w:val="24"/>
        </w:rPr>
        <w:t xml:space="preserve">След приключване на строителните дейности е предвидено </w:t>
      </w:r>
      <w:r w:rsidR="00277C0D" w:rsidRPr="00277C0D">
        <w:rPr>
          <w:rFonts w:ascii="Century Gothic" w:eastAsia="Times New Roman" w:hAnsi="Century Gothic" w:cs="Times New Roman"/>
          <w:sz w:val="24"/>
          <w:szCs w:val="24"/>
        </w:rPr>
        <w:t xml:space="preserve"> озеленяване от северната страна на сградата чрез  засаждането на големи дървета с подходящи корони, за осигуряване на естествена зеленина, която заедно с новозасадените дървета от южната страна ще </w:t>
      </w:r>
      <w:r w:rsidR="00277C0D" w:rsidRPr="00277C0D">
        <w:rPr>
          <w:rFonts w:ascii="Century Gothic" w:eastAsia="Times New Roman" w:hAnsi="Century Gothic" w:cs="Times New Roman"/>
          <w:sz w:val="24"/>
          <w:szCs w:val="24"/>
        </w:rPr>
        <w:lastRenderedPageBreak/>
        <w:t>създаде „дървесна“ завеса пред динамичната фасада на многоетажния паркинг.</w:t>
      </w:r>
    </w:p>
    <w:p w:rsidR="00EF6590" w:rsidRDefault="00EF6590" w:rsidP="00EF6590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F6590">
        <w:rPr>
          <w:rFonts w:ascii="Century Gothic" w:eastAsia="Times New Roman" w:hAnsi="Century Gothic" w:cs="Times New Roman"/>
          <w:sz w:val="24"/>
          <w:szCs w:val="24"/>
        </w:rPr>
        <w:t xml:space="preserve">По време на експлоатацията на обекта, ще се използват основно </w:t>
      </w:r>
      <w:r w:rsidR="00E3441B" w:rsidRPr="00EF6590">
        <w:rPr>
          <w:rFonts w:ascii="Century Gothic" w:eastAsia="Times New Roman" w:hAnsi="Century Gothic" w:cs="Times New Roman"/>
          <w:sz w:val="24"/>
          <w:szCs w:val="24"/>
        </w:rPr>
        <w:t>ел. енергия</w:t>
      </w:r>
      <w:r w:rsidR="00E3441B">
        <w:rPr>
          <w:rFonts w:ascii="Century Gothic" w:eastAsia="Times New Roman" w:hAnsi="Century Gothic" w:cs="Times New Roman"/>
          <w:sz w:val="24"/>
          <w:szCs w:val="24"/>
        </w:rPr>
        <w:t>,</w:t>
      </w:r>
      <w:r w:rsidR="00E3441B" w:rsidRPr="00EF6590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EF6590">
        <w:rPr>
          <w:rFonts w:ascii="Century Gothic" w:eastAsia="Times New Roman" w:hAnsi="Century Gothic" w:cs="Times New Roman"/>
          <w:sz w:val="24"/>
          <w:szCs w:val="24"/>
        </w:rPr>
        <w:t>вода за питейно - битови нужди и</w:t>
      </w:r>
      <w:r w:rsidR="00E3441B">
        <w:rPr>
          <w:rFonts w:ascii="Century Gothic" w:eastAsia="Times New Roman" w:hAnsi="Century Gothic" w:cs="Times New Roman"/>
          <w:sz w:val="24"/>
          <w:szCs w:val="24"/>
        </w:rPr>
        <w:t xml:space="preserve"> вода за противопожарни нужди</w:t>
      </w:r>
      <w:r w:rsidRPr="00EF6590">
        <w:rPr>
          <w:rFonts w:ascii="Century Gothic" w:eastAsia="Times New Roman" w:hAnsi="Century Gothic" w:cs="Times New Roman"/>
          <w:sz w:val="24"/>
          <w:szCs w:val="24"/>
        </w:rPr>
        <w:t>, осигурени на база сключени договори с електроразпределителното и ВиК дружества.</w:t>
      </w:r>
    </w:p>
    <w:p w:rsidR="00E61A26" w:rsidRPr="00EF6590" w:rsidRDefault="00E61A26" w:rsidP="00EF6590">
      <w:pPr>
        <w:spacing w:after="0"/>
        <w:ind w:firstLine="72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FB7D41" w:rsidRDefault="00564137" w:rsidP="00AF685B">
      <w:pPr>
        <w:spacing w:after="0"/>
        <w:ind w:firstLine="720"/>
        <w:jc w:val="both"/>
        <w:rPr>
          <w:rFonts w:ascii="Century Gothic" w:eastAsia="Calibri" w:hAnsi="Century Gothic" w:cs="Arial"/>
          <w:sz w:val="24"/>
          <w:szCs w:val="24"/>
        </w:rPr>
      </w:pPr>
      <w:r w:rsidRPr="00351AC1">
        <w:rPr>
          <w:rFonts w:ascii="Century Gothic" w:eastAsia="Calibri" w:hAnsi="Century Gothic" w:cs="Arial"/>
          <w:sz w:val="24"/>
          <w:szCs w:val="24"/>
        </w:rPr>
        <w:t xml:space="preserve">По време на реализацията на инвестиционното предложение и последващата експлоатация не </w:t>
      </w:r>
      <w:r>
        <w:rPr>
          <w:rFonts w:ascii="Century Gothic" w:eastAsia="Calibri" w:hAnsi="Century Gothic" w:cs="Arial"/>
          <w:sz w:val="24"/>
          <w:szCs w:val="24"/>
        </w:rPr>
        <w:t>се очаква емитиране на вещества</w:t>
      </w:r>
      <w:r w:rsidRPr="00351AC1">
        <w:rPr>
          <w:rFonts w:ascii="Century Gothic" w:eastAsia="Calibri" w:hAnsi="Century Gothic" w:cs="Arial"/>
          <w:sz w:val="24"/>
          <w:szCs w:val="24"/>
        </w:rPr>
        <w:t>, в т.ч. приоритетни и/или опасни, при които се осъществява или е възможен контакст с води.</w:t>
      </w:r>
    </w:p>
    <w:p w:rsidR="00AF685B" w:rsidRPr="00AF685B" w:rsidRDefault="00564137" w:rsidP="00AF685B">
      <w:pPr>
        <w:spacing w:after="0"/>
        <w:ind w:firstLine="720"/>
        <w:jc w:val="both"/>
        <w:rPr>
          <w:rFonts w:ascii="Century Gothic" w:eastAsia="Calibri" w:hAnsi="Century Gothic" w:cs="Arial"/>
          <w:sz w:val="24"/>
          <w:szCs w:val="24"/>
        </w:rPr>
      </w:pPr>
      <w:r w:rsidRPr="00351AC1">
        <w:rPr>
          <w:rFonts w:ascii="Century Gothic" w:eastAsia="Calibri" w:hAnsi="Century Gothic" w:cs="Arial"/>
          <w:sz w:val="24"/>
          <w:szCs w:val="24"/>
        </w:rPr>
        <w:t xml:space="preserve"> </w:t>
      </w: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7. Очаквани общи емисии на вредни вещества във въздуха по замърсители:</w:t>
      </w:r>
    </w:p>
    <w:p w:rsidR="00B474FC" w:rsidRPr="00B474FC" w:rsidRDefault="00B474FC" w:rsidP="00B474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B474FC">
        <w:rPr>
          <w:rFonts w:ascii="Century Gothic" w:hAnsi="Century Gothic" w:cs="Times New Roman"/>
          <w:sz w:val="24"/>
          <w:szCs w:val="24"/>
        </w:rPr>
        <w:t xml:space="preserve">Въздействията от реализацията на ИП върху атмосферния въздух са свързани както с периода на изграждането, така и с периода на експлоатация. </w:t>
      </w:r>
    </w:p>
    <w:p w:rsidR="00B474FC" w:rsidRPr="00B474FC" w:rsidRDefault="00B474FC" w:rsidP="00B474FC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474FC">
        <w:rPr>
          <w:rFonts w:ascii="Century Gothic" w:hAnsi="Century Gothic" w:cs="Times New Roman"/>
          <w:sz w:val="24"/>
          <w:szCs w:val="24"/>
        </w:rPr>
        <w:t xml:space="preserve">Емисиите се делят на организирани и неорганизирани. </w:t>
      </w:r>
    </w:p>
    <w:p w:rsidR="00B474FC" w:rsidRPr="00B474FC" w:rsidRDefault="00B474FC" w:rsidP="00B474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B474FC">
        <w:rPr>
          <w:rFonts w:ascii="Century Gothic" w:hAnsi="Century Gothic" w:cs="Times New Roman"/>
          <w:sz w:val="24"/>
          <w:szCs w:val="24"/>
        </w:rPr>
        <w:t xml:space="preserve">Организирани емисии по смисъла на ЗЧАВ от реализацията и експлоатацията  на инвестиционното предложение не се очакват. </w:t>
      </w:r>
    </w:p>
    <w:p w:rsidR="00B474FC" w:rsidRPr="00B474FC" w:rsidRDefault="00B474FC" w:rsidP="00B474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B474FC">
        <w:rPr>
          <w:rFonts w:ascii="Century Gothic" w:hAnsi="Century Gothic" w:cs="Times New Roman"/>
          <w:sz w:val="24"/>
          <w:szCs w:val="24"/>
        </w:rPr>
        <w:t xml:space="preserve">Неорганизирани емисии </w:t>
      </w:r>
      <w:r>
        <w:rPr>
          <w:rFonts w:ascii="Century Gothic" w:hAnsi="Century Gothic" w:cs="Times New Roman"/>
          <w:sz w:val="24"/>
          <w:szCs w:val="24"/>
        </w:rPr>
        <w:t xml:space="preserve">- </w:t>
      </w:r>
      <w:r w:rsidRPr="00B474FC">
        <w:rPr>
          <w:rFonts w:ascii="Century Gothic" w:hAnsi="Century Gothic" w:cs="Times New Roman"/>
          <w:sz w:val="24"/>
          <w:szCs w:val="24"/>
        </w:rPr>
        <w:t>Съгласно§1,т.10 от допълнителните разпоредби на ЗЧАВ</w:t>
      </w:r>
      <w:r w:rsidR="00FB7D41">
        <w:rPr>
          <w:rFonts w:ascii="Century Gothic" w:hAnsi="Century Gothic" w:cs="Times New Roman"/>
          <w:sz w:val="24"/>
          <w:szCs w:val="24"/>
        </w:rPr>
        <w:t>,</w:t>
      </w:r>
      <w:r w:rsidRPr="00B474FC">
        <w:rPr>
          <w:rFonts w:ascii="Century Gothic" w:hAnsi="Century Gothic" w:cs="Times New Roman"/>
          <w:sz w:val="24"/>
          <w:szCs w:val="24"/>
        </w:rPr>
        <w:t xml:space="preserve"> "Неорганизирано изпускане" е това, при което в атмосферния въздух веществата се отделят разсредоточено от дадена площадка - товарно-разтоварни площадки, открити складове за прахо образуващи материали, неизправна технологична апаратура и др. </w:t>
      </w:r>
    </w:p>
    <w:p w:rsidR="00B474FC" w:rsidRPr="00B474FC" w:rsidRDefault="00B474FC" w:rsidP="00B474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B474FC">
        <w:rPr>
          <w:rFonts w:ascii="Century Gothic" w:hAnsi="Century Gothic" w:cs="Times New Roman"/>
          <w:sz w:val="24"/>
          <w:szCs w:val="24"/>
        </w:rPr>
        <w:t>В  този смисъл могат да се очакват неорганизирани прахо-газови емисии през периода на строителството. През този период ще се осъществи присъединяването на територията на инвестиционното предложение към външната инфраструктура (пътна връзка, електропроводи, водопроводна мрежа и др</w:t>
      </w:r>
      <w:r>
        <w:rPr>
          <w:rFonts w:ascii="Century Gothic" w:hAnsi="Century Gothic" w:cs="Times New Roman"/>
          <w:sz w:val="24"/>
          <w:szCs w:val="24"/>
        </w:rPr>
        <w:t xml:space="preserve">. </w:t>
      </w:r>
      <w:r w:rsidRPr="00B474FC">
        <w:rPr>
          <w:rFonts w:ascii="Century Gothic" w:hAnsi="Century Gothic" w:cs="Times New Roman"/>
          <w:sz w:val="24"/>
          <w:szCs w:val="24"/>
        </w:rPr>
        <w:t xml:space="preserve">). Въздействието върху качеството на атмосферния въздух (КАВ) от тези емисии ще бъде кратковременно и локално - в рамките на обекта. </w:t>
      </w:r>
    </w:p>
    <w:p w:rsidR="00B474FC" w:rsidRPr="00B474FC" w:rsidRDefault="00B474FC" w:rsidP="00B474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B474FC">
        <w:rPr>
          <w:rFonts w:ascii="Century Gothic" w:hAnsi="Century Gothic" w:cs="Times New Roman"/>
          <w:sz w:val="24"/>
          <w:szCs w:val="24"/>
        </w:rPr>
        <w:t>През периода на експлоатационния  неорганизирани прахо-газови емисии могат да се очакват от ДВГ</w:t>
      </w:r>
      <w:r w:rsidR="00FB7D41">
        <w:rPr>
          <w:rFonts w:ascii="Century Gothic" w:hAnsi="Century Gothic" w:cs="Times New Roman"/>
          <w:sz w:val="24"/>
          <w:szCs w:val="24"/>
        </w:rPr>
        <w:t xml:space="preserve"> на автомобилите,  пребиваващи</w:t>
      </w:r>
      <w:r w:rsidRPr="00B474FC">
        <w:rPr>
          <w:rFonts w:ascii="Century Gothic" w:hAnsi="Century Gothic" w:cs="Times New Roman"/>
          <w:sz w:val="24"/>
          <w:szCs w:val="24"/>
        </w:rPr>
        <w:t xml:space="preserve"> в обекта. Предвид мащаба на ИП, същото не би могло да оказва влияние върху качеството на атмосфе</w:t>
      </w:r>
      <w:r w:rsidR="00FB7D41">
        <w:rPr>
          <w:rFonts w:ascii="Century Gothic" w:hAnsi="Century Gothic" w:cs="Times New Roman"/>
          <w:sz w:val="24"/>
          <w:szCs w:val="24"/>
        </w:rPr>
        <w:t xml:space="preserve">рния въздух в района, тъй като </w:t>
      </w:r>
      <w:r w:rsidRPr="00B474FC">
        <w:rPr>
          <w:rFonts w:ascii="Century Gothic" w:hAnsi="Century Gothic" w:cs="Times New Roman"/>
          <w:sz w:val="24"/>
          <w:szCs w:val="24"/>
        </w:rPr>
        <w:t xml:space="preserve">емисиите няма </w:t>
      </w:r>
      <w:r w:rsidRPr="00B474FC">
        <w:rPr>
          <w:rFonts w:ascii="Century Gothic" w:hAnsi="Century Gothic" w:cs="Times New Roman"/>
          <w:sz w:val="24"/>
          <w:szCs w:val="24"/>
        </w:rPr>
        <w:lastRenderedPageBreak/>
        <w:t>да се отличават от тези, характерни за ежедневния автомобилен поток за територията на болничното заведение.</w:t>
      </w:r>
    </w:p>
    <w:p w:rsidR="00B474FC" w:rsidRPr="00B474FC" w:rsidRDefault="00B474FC" w:rsidP="00B474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B474FC">
        <w:rPr>
          <w:rFonts w:ascii="Century Gothic" w:hAnsi="Century Gothic" w:cs="Times New Roman"/>
          <w:sz w:val="24"/>
          <w:szCs w:val="24"/>
        </w:rPr>
        <w:t xml:space="preserve">Прогнозната оценка за очакваното емисионно натоварване на атмосферния въздух в района на обекта, вследствие неговото изграждане, както и зоните на разпространение и обхвата на това емисионно въздействие ще бъде незначително, локално, временно и ще засегне предимно територията на многоетажния паркинг. </w:t>
      </w:r>
    </w:p>
    <w:p w:rsidR="00385579" w:rsidRPr="00FB7D41" w:rsidRDefault="00B474F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B474FC">
        <w:rPr>
          <w:rFonts w:ascii="Century Gothic" w:hAnsi="Century Gothic" w:cs="Times New Roman"/>
          <w:sz w:val="24"/>
          <w:szCs w:val="24"/>
        </w:rPr>
        <w:t xml:space="preserve"> </w:t>
      </w: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8. Отпадъци, които се очаква да се генерират, и предвиждания за тяхното третиране:</w:t>
      </w:r>
    </w:p>
    <w:p w:rsidR="00D109EC" w:rsidRDefault="00585327" w:rsidP="0020262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  <w:shd w:val="clear" w:color="auto" w:fill="FFFFFF" w:themeFill="background1"/>
        </w:rPr>
      </w:pPr>
      <w:r w:rsidRPr="00FB7D41">
        <w:rPr>
          <w:rFonts w:ascii="Century Gothic" w:eastAsia="Times New Roman" w:hAnsi="Century Gothic"/>
          <w:sz w:val="24"/>
          <w:szCs w:val="24"/>
        </w:rPr>
        <w:t xml:space="preserve">При реализиране на инвестиционното предложение – </w:t>
      </w:r>
      <w:r w:rsidR="00AF685B" w:rsidRPr="00FB7D41">
        <w:rPr>
          <w:rFonts w:ascii="Century Gothic" w:hAnsi="Century Gothic" w:cs="Times New Roman"/>
          <w:sz w:val="24"/>
          <w:szCs w:val="24"/>
        </w:rPr>
        <w:t>„Изграждане на покрит многоетажен паркинг с хеликоптерна площадка ”</w:t>
      </w:r>
      <w:r w:rsidR="001B3FAB" w:rsidRPr="00FB7D41">
        <w:rPr>
          <w:rFonts w:ascii="Century Gothic" w:hAnsi="Century Gothic" w:cs="Times New Roman"/>
          <w:sz w:val="24"/>
          <w:szCs w:val="24"/>
        </w:rPr>
        <w:t xml:space="preserve">, отпадъците, които ще се образуват </w:t>
      </w:r>
      <w:r w:rsidR="001B3FAB" w:rsidRPr="00FB7D41">
        <w:rPr>
          <w:rFonts w:ascii="Century Gothic" w:eastAsia="Times New Roman" w:hAnsi="Century Gothic"/>
          <w:sz w:val="24"/>
          <w:szCs w:val="24"/>
          <w:shd w:val="clear" w:color="auto" w:fill="FFFFFF" w:themeFill="background1"/>
        </w:rPr>
        <w:t>са изключително ограничени, както по вид, така и по количество</w:t>
      </w:r>
      <w:r w:rsidR="00FB7D41">
        <w:rPr>
          <w:rFonts w:ascii="Century Gothic" w:eastAsia="Times New Roman" w:hAnsi="Century Gothic"/>
          <w:sz w:val="24"/>
          <w:szCs w:val="24"/>
          <w:shd w:val="clear" w:color="auto" w:fill="FFFFFF" w:themeFill="background1"/>
        </w:rPr>
        <w:t>.</w:t>
      </w:r>
    </w:p>
    <w:p w:rsidR="00E61A26" w:rsidRPr="00E238F4" w:rsidRDefault="00E61A26" w:rsidP="00E61A26">
      <w:pPr>
        <w:spacing w:after="0"/>
        <w:ind w:right="1"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E238F4">
        <w:rPr>
          <w:rFonts w:ascii="Century Gothic" w:eastAsia="Times New Roman" w:hAnsi="Century Gothic"/>
          <w:sz w:val="24"/>
          <w:szCs w:val="24"/>
        </w:rPr>
        <w:t>По време на строителството на обекта ще се генерират битов</w:t>
      </w:r>
      <w:r>
        <w:rPr>
          <w:rFonts w:ascii="Century Gothic" w:eastAsia="Times New Roman" w:hAnsi="Century Gothic"/>
          <w:sz w:val="24"/>
          <w:szCs w:val="24"/>
        </w:rPr>
        <w:t>и отпадъци, строителни отпадъци</w:t>
      </w:r>
      <w:r w:rsidRPr="00E238F4">
        <w:rPr>
          <w:rFonts w:ascii="Century Gothic" w:eastAsia="Times New Roman" w:hAnsi="Century Gothic"/>
          <w:sz w:val="24"/>
          <w:szCs w:val="24"/>
        </w:rPr>
        <w:t xml:space="preserve"> от новото строителство и излишни земни маси. </w:t>
      </w:r>
    </w:p>
    <w:p w:rsidR="00E61A26" w:rsidRDefault="00E61A26" w:rsidP="00E61A26">
      <w:pPr>
        <w:spacing w:after="0"/>
        <w:ind w:right="43"/>
        <w:jc w:val="both"/>
        <w:rPr>
          <w:rFonts w:ascii="Century Gothic" w:eastAsia="Times New Roman" w:hAnsi="Century Gothic"/>
          <w:sz w:val="24"/>
          <w:szCs w:val="24"/>
        </w:rPr>
      </w:pPr>
      <w:r w:rsidRPr="00171C7A">
        <w:rPr>
          <w:rFonts w:ascii="Century Gothic" w:eastAsia="Times New Roman" w:hAnsi="Century Gothic"/>
        </w:rPr>
        <w:t xml:space="preserve">           </w:t>
      </w:r>
      <w:r w:rsidRPr="00CC1236">
        <w:rPr>
          <w:rFonts w:ascii="Century Gothic" w:eastAsia="Times New Roman" w:hAnsi="Century Gothic"/>
          <w:i/>
          <w:sz w:val="24"/>
          <w:szCs w:val="24"/>
          <w:u w:val="single"/>
        </w:rPr>
        <w:t>Строителни отпадъци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– тези отпадъци ще се получат в резултат от осъществяване на строителството. Това са материали, които не могат да бъдат използвани по нататък в процеса на стр</w:t>
      </w:r>
      <w:r w:rsidR="001B3FAB">
        <w:rPr>
          <w:rFonts w:ascii="Century Gothic" w:eastAsia="Times New Roman" w:hAnsi="Century Gothic"/>
          <w:sz w:val="24"/>
          <w:szCs w:val="24"/>
        </w:rPr>
        <w:t xml:space="preserve">оителството. Същите ще 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се събират на определено място и </w:t>
      </w:r>
      <w:r w:rsidR="001B3FAB">
        <w:rPr>
          <w:rFonts w:ascii="Century Gothic" w:eastAsia="Times New Roman" w:hAnsi="Century Gothic"/>
          <w:sz w:val="24"/>
          <w:szCs w:val="24"/>
        </w:rPr>
        <w:t xml:space="preserve">ще се </w:t>
      </w:r>
      <w:r w:rsidRPr="00CC1236">
        <w:rPr>
          <w:rFonts w:ascii="Century Gothic" w:eastAsia="Times New Roman" w:hAnsi="Century Gothic"/>
          <w:sz w:val="24"/>
          <w:szCs w:val="24"/>
        </w:rPr>
        <w:t>третират</w:t>
      </w:r>
      <w:r w:rsidR="00FB7D41">
        <w:rPr>
          <w:rFonts w:ascii="Century Gothic" w:eastAsia="Times New Roman" w:hAnsi="Century Gothic"/>
          <w:sz w:val="24"/>
          <w:szCs w:val="24"/>
        </w:rPr>
        <w:t>,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съгласно изискванията на ЗУО</w:t>
      </w:r>
      <w:r>
        <w:rPr>
          <w:rFonts w:ascii="Century Gothic" w:eastAsia="Times New Roman" w:hAnsi="Century Gothic"/>
          <w:sz w:val="24"/>
          <w:szCs w:val="24"/>
        </w:rPr>
        <w:t xml:space="preserve"> и разработения и утвърден План за управление на строителни отпадъци /ПУСО/</w:t>
      </w:r>
      <w:r w:rsidRPr="00CC1236">
        <w:rPr>
          <w:rFonts w:ascii="Century Gothic" w:eastAsia="Times New Roman" w:hAnsi="Century Gothic"/>
          <w:sz w:val="24"/>
          <w:szCs w:val="24"/>
        </w:rPr>
        <w:t>. Отпадъци, които могат да се получат при строителството са:</w:t>
      </w:r>
    </w:p>
    <w:p w:rsidR="00E61A26" w:rsidRPr="00CC1236" w:rsidRDefault="00E61A26" w:rsidP="00E61A26">
      <w:pPr>
        <w:spacing w:after="0"/>
        <w:ind w:right="43"/>
        <w:jc w:val="both"/>
        <w:rPr>
          <w:rFonts w:ascii="Century Gothic" w:eastAsia="Times New Roman" w:hAnsi="Century Gothic"/>
          <w:sz w:val="24"/>
          <w:szCs w:val="24"/>
        </w:rPr>
      </w:pPr>
    </w:p>
    <w:tbl>
      <w:tblPr>
        <w:tblW w:w="8003" w:type="dxa"/>
        <w:tblInd w:w="7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15"/>
        <w:gridCol w:w="5888"/>
      </w:tblGrid>
      <w:tr w:rsidR="00E61A26" w:rsidRPr="00CC1236" w:rsidTr="00AF645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A26" w:rsidRPr="00CC1236" w:rsidRDefault="0007004A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17 </w:t>
            </w:r>
            <w:r w:rsidR="00E61A26" w:rsidRPr="00CC1236">
              <w:rPr>
                <w:rFonts w:ascii="Century Gothic" w:eastAsia="Times New Roman" w:hAnsi="Century Gothic"/>
                <w:sz w:val="24"/>
                <w:szCs w:val="24"/>
              </w:rPr>
              <w:t>01 01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A26" w:rsidRPr="00CC1236" w:rsidRDefault="00E61A26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C1236">
              <w:rPr>
                <w:rFonts w:ascii="Century Gothic" w:eastAsia="Times New Roman" w:hAnsi="Century Gothic"/>
                <w:sz w:val="24"/>
                <w:szCs w:val="24"/>
              </w:rPr>
              <w:t>Бетон</w:t>
            </w:r>
          </w:p>
        </w:tc>
      </w:tr>
      <w:tr w:rsidR="00E61A26" w:rsidRPr="00CC1236" w:rsidTr="00AF6451">
        <w:trPr>
          <w:trHeight w:val="1007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A26" w:rsidRPr="00CC1236" w:rsidRDefault="00E61A26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C1236">
              <w:rPr>
                <w:rFonts w:ascii="Century Gothic" w:eastAsia="Times New Roman" w:hAnsi="Century Gothic"/>
                <w:sz w:val="24"/>
                <w:szCs w:val="24"/>
              </w:rPr>
              <w:t>17 01 07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A26" w:rsidRDefault="00E61A26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C1236">
              <w:rPr>
                <w:rFonts w:ascii="Century Gothic" w:eastAsia="Times New Roman" w:hAnsi="Century Gothic"/>
                <w:sz w:val="24"/>
                <w:szCs w:val="24"/>
              </w:rPr>
              <w:t xml:space="preserve">Смеси от бетон, тухли, керемиди, </w:t>
            </w:r>
          </w:p>
          <w:p w:rsidR="00E61A26" w:rsidRDefault="00E61A26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C1236">
              <w:rPr>
                <w:rFonts w:ascii="Century Gothic" w:eastAsia="Times New Roman" w:hAnsi="Century Gothic"/>
                <w:sz w:val="24"/>
                <w:szCs w:val="24"/>
              </w:rPr>
              <w:t xml:space="preserve">плочки, фаянсови и керамични изделия, </w:t>
            </w:r>
          </w:p>
          <w:p w:rsidR="00E61A26" w:rsidRPr="00CC1236" w:rsidRDefault="00E61A26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C1236">
              <w:rPr>
                <w:rFonts w:ascii="Century Gothic" w:eastAsia="Times New Roman" w:hAnsi="Century Gothic"/>
                <w:sz w:val="24"/>
                <w:szCs w:val="24"/>
              </w:rPr>
              <w:t>различни от упоменатите в 17 01 06</w:t>
            </w:r>
          </w:p>
        </w:tc>
      </w:tr>
      <w:tr w:rsidR="0007004A" w:rsidRPr="00CC1236" w:rsidTr="00AF6451">
        <w:trPr>
          <w:trHeight w:val="55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04A" w:rsidRPr="00CC1236" w:rsidRDefault="0007004A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17 02 03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04A" w:rsidRPr="00CC1236" w:rsidRDefault="0007004A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Пластмаса</w:t>
            </w:r>
          </w:p>
        </w:tc>
      </w:tr>
      <w:tr w:rsidR="00AF6451" w:rsidRPr="00CC1236" w:rsidTr="00AF6451">
        <w:trPr>
          <w:trHeight w:val="690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6451" w:rsidRPr="00AF6451" w:rsidRDefault="00AF6451" w:rsidP="00AF6451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F6451">
              <w:rPr>
                <w:rFonts w:ascii="Century Gothic" w:hAnsi="Century Gothic"/>
                <w:sz w:val="24"/>
                <w:szCs w:val="24"/>
              </w:rPr>
              <w:t>17 03 02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6451" w:rsidRPr="00AF6451" w:rsidRDefault="00AF6451" w:rsidP="00AF6451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А</w:t>
            </w:r>
            <w:r w:rsidRPr="00AF6451">
              <w:rPr>
                <w:rFonts w:ascii="Century Gothic" w:hAnsi="Century Gothic"/>
                <w:sz w:val="24"/>
                <w:szCs w:val="24"/>
              </w:rPr>
              <w:t>сфалтови смеси, съдържащи други вещества, различни от упоменатите в 17 03 01</w:t>
            </w:r>
          </w:p>
        </w:tc>
      </w:tr>
      <w:tr w:rsidR="0007004A" w:rsidRPr="00CC1236" w:rsidTr="00AF645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04A" w:rsidRDefault="0007004A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17 05 06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04A" w:rsidRDefault="0007004A" w:rsidP="00293C9B">
            <w:pPr>
              <w:spacing w:after="0" w:line="240" w:lineRule="auto"/>
              <w:ind w:right="-9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Pr="00CC1236">
              <w:rPr>
                <w:rFonts w:ascii="Century Gothic" w:eastAsia="Times New Roman" w:hAnsi="Century Gothic"/>
                <w:sz w:val="24"/>
                <w:szCs w:val="24"/>
              </w:rPr>
              <w:t>зкопани земни маси, раз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лични от упоменатите в 17 05 05</w:t>
            </w:r>
          </w:p>
        </w:tc>
      </w:tr>
    </w:tbl>
    <w:p w:rsidR="00E61A26" w:rsidRDefault="00E61A26" w:rsidP="00E61A26">
      <w:pPr>
        <w:spacing w:after="0" w:line="240" w:lineRule="auto"/>
        <w:ind w:right="43"/>
        <w:jc w:val="both"/>
        <w:rPr>
          <w:rFonts w:ascii="Century Gothic" w:eastAsia="Times New Roman" w:hAnsi="Century Gothic"/>
          <w:sz w:val="24"/>
          <w:szCs w:val="24"/>
        </w:rPr>
      </w:pPr>
    </w:p>
    <w:p w:rsidR="0007004A" w:rsidRDefault="0007004A" w:rsidP="00E61A26">
      <w:pPr>
        <w:spacing w:after="0" w:line="240" w:lineRule="auto"/>
        <w:ind w:right="43"/>
        <w:jc w:val="both"/>
        <w:rPr>
          <w:rFonts w:ascii="Century Gothic" w:eastAsia="Times New Roman" w:hAnsi="Century Gothic"/>
          <w:sz w:val="24"/>
          <w:szCs w:val="24"/>
        </w:rPr>
      </w:pPr>
    </w:p>
    <w:p w:rsidR="0007004A" w:rsidRPr="00C150F5" w:rsidRDefault="0007004A" w:rsidP="00E61A26">
      <w:pPr>
        <w:spacing w:after="0" w:line="240" w:lineRule="auto"/>
        <w:ind w:right="43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ab/>
        <w:t xml:space="preserve">     </w:t>
      </w:r>
      <w:r w:rsidRPr="0007004A">
        <w:rPr>
          <w:rFonts w:ascii="Century Gothic" w:eastAsia="Times New Roman" w:hAnsi="Century Gothic"/>
          <w:i/>
          <w:sz w:val="24"/>
          <w:szCs w:val="24"/>
          <w:u w:val="single"/>
        </w:rPr>
        <w:t>Бетон и смеси от строителни материали</w:t>
      </w:r>
      <w:r>
        <w:rPr>
          <w:rFonts w:ascii="Century Gothic" w:eastAsia="Times New Roman" w:hAnsi="Century Gothic"/>
          <w:i/>
          <w:sz w:val="24"/>
          <w:szCs w:val="24"/>
          <w:u w:val="single"/>
        </w:rPr>
        <w:t xml:space="preserve"> </w:t>
      </w:r>
      <w:r w:rsidR="00C150F5" w:rsidRPr="00C150F5">
        <w:rPr>
          <w:rFonts w:ascii="Century Gothic" w:eastAsia="Times New Roman" w:hAnsi="Century Gothic"/>
          <w:sz w:val="24"/>
          <w:szCs w:val="24"/>
        </w:rPr>
        <w:t>–</w:t>
      </w:r>
      <w:r w:rsidRPr="00C150F5">
        <w:rPr>
          <w:rFonts w:ascii="Century Gothic" w:eastAsia="Times New Roman" w:hAnsi="Century Gothic"/>
          <w:sz w:val="24"/>
          <w:szCs w:val="24"/>
        </w:rPr>
        <w:t xml:space="preserve"> </w:t>
      </w:r>
      <w:r w:rsidR="00C150F5">
        <w:rPr>
          <w:rFonts w:ascii="Century Gothic" w:eastAsia="Times New Roman" w:hAnsi="Century Gothic"/>
          <w:sz w:val="24"/>
          <w:szCs w:val="24"/>
        </w:rPr>
        <w:t>ще се получат в процесите</w:t>
      </w:r>
      <w:r w:rsidR="00C150F5" w:rsidRPr="00C150F5">
        <w:rPr>
          <w:rFonts w:ascii="Century Gothic" w:eastAsia="Times New Roman" w:hAnsi="Century Gothic"/>
          <w:sz w:val="24"/>
          <w:szCs w:val="24"/>
        </w:rPr>
        <w:t xml:space="preserve"> на </w:t>
      </w:r>
      <w:r w:rsidR="00C150F5">
        <w:rPr>
          <w:rFonts w:ascii="Century Gothic" w:eastAsia="Times New Roman" w:hAnsi="Century Gothic"/>
          <w:sz w:val="24"/>
          <w:szCs w:val="24"/>
        </w:rPr>
        <w:t xml:space="preserve">разрушаване на съществуващия паркинг и при новото </w:t>
      </w:r>
      <w:r w:rsidR="00C150F5" w:rsidRPr="00C150F5">
        <w:rPr>
          <w:rFonts w:ascii="Century Gothic" w:eastAsia="Times New Roman" w:hAnsi="Century Gothic"/>
          <w:sz w:val="24"/>
          <w:szCs w:val="24"/>
        </w:rPr>
        <w:lastRenderedPageBreak/>
        <w:t>строителство</w:t>
      </w:r>
      <w:r w:rsidR="00C150F5">
        <w:rPr>
          <w:rFonts w:ascii="Century Gothic" w:eastAsia="Times New Roman" w:hAnsi="Century Gothic"/>
          <w:sz w:val="24"/>
          <w:szCs w:val="24"/>
        </w:rPr>
        <w:t>, обикновено при изкъртване на бетонови детайли и повърхности.</w:t>
      </w:r>
    </w:p>
    <w:p w:rsidR="00E61A26" w:rsidRDefault="00E61A26" w:rsidP="00E61A26">
      <w:pPr>
        <w:spacing w:after="0"/>
        <w:ind w:right="43"/>
        <w:jc w:val="both"/>
        <w:rPr>
          <w:rFonts w:ascii="Century Gothic" w:eastAsia="Times New Roman" w:hAnsi="Century Gothic"/>
          <w:sz w:val="24"/>
          <w:szCs w:val="24"/>
        </w:rPr>
      </w:pPr>
      <w:r w:rsidRPr="00CC1236">
        <w:rPr>
          <w:rFonts w:ascii="Century Gothic" w:eastAsia="Times New Roman" w:hAnsi="Century Gothic"/>
          <w:sz w:val="24"/>
          <w:szCs w:val="24"/>
        </w:rPr>
        <w:t xml:space="preserve">           </w:t>
      </w:r>
      <w:r w:rsidRPr="00CC1236">
        <w:rPr>
          <w:rFonts w:ascii="Century Gothic" w:eastAsia="Times New Roman" w:hAnsi="Century Gothic"/>
          <w:i/>
          <w:sz w:val="24"/>
          <w:szCs w:val="24"/>
          <w:u w:val="single"/>
        </w:rPr>
        <w:t>Земни маси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– ще се получат в резултат от изкопа за направа</w:t>
      </w:r>
      <w:r>
        <w:rPr>
          <w:rFonts w:ascii="Century Gothic" w:eastAsia="Times New Roman" w:hAnsi="Century Gothic"/>
          <w:sz w:val="24"/>
          <w:szCs w:val="24"/>
        </w:rPr>
        <w:t xml:space="preserve"> на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основите на сградата – с код 17 05 06 – изкопани земни маси, раз</w:t>
      </w:r>
      <w:r>
        <w:rPr>
          <w:rFonts w:ascii="Century Gothic" w:eastAsia="Times New Roman" w:hAnsi="Century Gothic"/>
          <w:sz w:val="24"/>
          <w:szCs w:val="24"/>
        </w:rPr>
        <w:t>лични от упоменатите в 17 05 05</w:t>
      </w:r>
      <w:r w:rsidRPr="00CC1236">
        <w:rPr>
          <w:rFonts w:ascii="Century Gothic" w:eastAsia="Times New Roman" w:hAnsi="Century Gothic"/>
          <w:sz w:val="24"/>
          <w:szCs w:val="24"/>
        </w:rPr>
        <w:t>. Количествата на земните маси ще могат да се определят по-точно с изготвянето на работния проект.</w:t>
      </w:r>
    </w:p>
    <w:p w:rsidR="00AF6451" w:rsidRDefault="00AF6451" w:rsidP="00E61A26">
      <w:pPr>
        <w:spacing w:after="0"/>
        <w:ind w:right="43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ab/>
        <w:t xml:space="preserve">     </w:t>
      </w:r>
      <w:r w:rsidRPr="00AF6451">
        <w:rPr>
          <w:rFonts w:ascii="Century Gothic" w:eastAsia="Times New Roman" w:hAnsi="Century Gothic"/>
          <w:i/>
          <w:sz w:val="24"/>
          <w:szCs w:val="24"/>
          <w:u w:val="single"/>
        </w:rPr>
        <w:t>Асфалтови смеси</w:t>
      </w:r>
      <w:r>
        <w:rPr>
          <w:rFonts w:ascii="Century Gothic" w:eastAsia="Times New Roman" w:hAnsi="Century Gothic"/>
          <w:sz w:val="24"/>
          <w:szCs w:val="24"/>
        </w:rPr>
        <w:t xml:space="preserve"> – Ще се получат основно в проц</w:t>
      </w:r>
      <w:r w:rsidR="001B3FAB">
        <w:rPr>
          <w:rFonts w:ascii="Century Gothic" w:eastAsia="Times New Roman" w:hAnsi="Century Gothic"/>
          <w:sz w:val="24"/>
          <w:szCs w:val="24"/>
        </w:rPr>
        <w:t xml:space="preserve">еса на разрушаване на </w:t>
      </w:r>
      <w:r>
        <w:rPr>
          <w:rFonts w:ascii="Century Gothic" w:eastAsia="Times New Roman" w:hAnsi="Century Gothic"/>
          <w:sz w:val="24"/>
          <w:szCs w:val="24"/>
        </w:rPr>
        <w:t xml:space="preserve"> настилка</w:t>
      </w:r>
      <w:r w:rsidR="001B3FAB">
        <w:rPr>
          <w:rFonts w:ascii="Century Gothic" w:eastAsia="Times New Roman" w:hAnsi="Century Gothic"/>
          <w:sz w:val="24"/>
          <w:szCs w:val="24"/>
        </w:rPr>
        <w:t>та</w:t>
      </w:r>
      <w:r>
        <w:rPr>
          <w:rFonts w:ascii="Century Gothic" w:eastAsia="Times New Roman" w:hAnsi="Century Gothic"/>
          <w:sz w:val="24"/>
          <w:szCs w:val="24"/>
        </w:rPr>
        <w:t xml:space="preserve"> на съществуващия паркинг.</w:t>
      </w:r>
    </w:p>
    <w:p w:rsidR="007F51B0" w:rsidRPr="007F51B0" w:rsidRDefault="007F51B0" w:rsidP="00E61A26">
      <w:pPr>
        <w:spacing w:after="0"/>
        <w:ind w:right="43"/>
        <w:jc w:val="both"/>
        <w:rPr>
          <w:rFonts w:ascii="Century Gothic" w:eastAsia="Times New Roman" w:hAnsi="Century Gothic"/>
          <w:sz w:val="24"/>
          <w:szCs w:val="24"/>
        </w:rPr>
      </w:pPr>
      <w:r w:rsidRPr="007F51B0">
        <w:rPr>
          <w:rFonts w:ascii="Century Gothic" w:eastAsia="Times New Roman" w:hAnsi="Century Gothic"/>
          <w:i/>
          <w:sz w:val="24"/>
          <w:szCs w:val="24"/>
        </w:rPr>
        <w:tab/>
      </w:r>
      <w:r>
        <w:rPr>
          <w:rFonts w:ascii="Century Gothic" w:eastAsia="Times New Roman" w:hAnsi="Century Gothic"/>
          <w:i/>
          <w:sz w:val="24"/>
          <w:szCs w:val="24"/>
        </w:rPr>
        <w:t xml:space="preserve">     </w:t>
      </w:r>
      <w:r>
        <w:rPr>
          <w:rFonts w:ascii="Century Gothic" w:eastAsia="Times New Roman" w:hAnsi="Century Gothic"/>
          <w:i/>
          <w:sz w:val="24"/>
          <w:szCs w:val="24"/>
          <w:u w:val="single"/>
        </w:rPr>
        <w:t>Пластмаса –</w:t>
      </w:r>
      <w:r>
        <w:rPr>
          <w:rFonts w:ascii="Century Gothic" w:eastAsia="Times New Roman" w:hAnsi="Century Gothic"/>
          <w:sz w:val="24"/>
          <w:szCs w:val="24"/>
        </w:rPr>
        <w:t xml:space="preserve"> не – големи количества негодни за използване парчета и изрезки от тръби, отпаднали при изграждане на ВиК мрежата, както и защитни полимерни покрития, отпаднали при разопаковане на материали, необходими в строителния процес.</w:t>
      </w:r>
    </w:p>
    <w:p w:rsidR="00E61A26" w:rsidRDefault="00E61A26" w:rsidP="00E61A26">
      <w:pPr>
        <w:spacing w:after="0"/>
        <w:ind w:right="43"/>
        <w:jc w:val="both"/>
        <w:rPr>
          <w:rFonts w:ascii="Century Gothic" w:eastAsia="Times New Roman" w:hAnsi="Century Gothic"/>
          <w:sz w:val="24"/>
          <w:szCs w:val="24"/>
        </w:rPr>
      </w:pPr>
      <w:r w:rsidRPr="00CC1236">
        <w:rPr>
          <w:rFonts w:ascii="Century Gothic" w:eastAsia="Times New Roman" w:hAnsi="Century Gothic"/>
          <w:sz w:val="24"/>
          <w:szCs w:val="24"/>
        </w:rPr>
        <w:t xml:space="preserve">           </w:t>
      </w:r>
      <w:r w:rsidRPr="00CC1236">
        <w:rPr>
          <w:rFonts w:ascii="Century Gothic" w:eastAsia="Times New Roman" w:hAnsi="Century Gothic"/>
          <w:i/>
          <w:sz w:val="24"/>
          <w:szCs w:val="24"/>
          <w:u w:val="single"/>
        </w:rPr>
        <w:t>Метални и дървени отпадъци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– </w:t>
      </w:r>
      <w:r>
        <w:rPr>
          <w:rFonts w:ascii="Century Gothic" w:eastAsia="Times New Roman" w:hAnsi="Century Gothic"/>
          <w:sz w:val="24"/>
          <w:szCs w:val="24"/>
        </w:rPr>
        <w:t>парчета дървени изре</w:t>
      </w:r>
      <w:r w:rsidR="0007004A">
        <w:rPr>
          <w:rFonts w:ascii="Century Gothic" w:eastAsia="Times New Roman" w:hAnsi="Century Gothic"/>
          <w:sz w:val="24"/>
          <w:szCs w:val="24"/>
        </w:rPr>
        <w:t>зки от кофражи и кофражни</w:t>
      </w:r>
      <w:r>
        <w:rPr>
          <w:rFonts w:ascii="Century Gothic" w:eastAsia="Times New Roman" w:hAnsi="Century Gothic"/>
          <w:sz w:val="24"/>
          <w:szCs w:val="24"/>
        </w:rPr>
        <w:t xml:space="preserve"> сглобки, парчета тел, арматура,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изрезки от </w:t>
      </w:r>
      <w:r>
        <w:rPr>
          <w:rFonts w:ascii="Century Gothic" w:eastAsia="Times New Roman" w:hAnsi="Century Gothic"/>
          <w:sz w:val="24"/>
          <w:szCs w:val="24"/>
        </w:rPr>
        <w:t>метални мрежи и ламаринени профили в ограничени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количества:</w:t>
      </w:r>
    </w:p>
    <w:p w:rsidR="00E61A26" w:rsidRDefault="00E61A26" w:rsidP="00E61A26">
      <w:pPr>
        <w:pStyle w:val="a3"/>
        <w:numPr>
          <w:ilvl w:val="0"/>
          <w:numId w:val="10"/>
        </w:numPr>
        <w:spacing w:after="0"/>
        <w:ind w:right="43"/>
        <w:contextualSpacing w:val="0"/>
        <w:jc w:val="both"/>
        <w:rPr>
          <w:rFonts w:ascii="Century Gothic" w:hAnsi="Century Gothic"/>
        </w:rPr>
      </w:pPr>
      <w:r w:rsidRPr="00372969">
        <w:rPr>
          <w:rFonts w:ascii="Century Gothic" w:hAnsi="Century Gothic"/>
        </w:rPr>
        <w:t xml:space="preserve"> дървесен материал – с код 17 02 01 и</w:t>
      </w:r>
    </w:p>
    <w:p w:rsidR="00E61A26" w:rsidRPr="00FC1D60" w:rsidRDefault="00E61A26" w:rsidP="00E61A26">
      <w:pPr>
        <w:pStyle w:val="a3"/>
        <w:numPr>
          <w:ilvl w:val="0"/>
          <w:numId w:val="10"/>
        </w:numPr>
        <w:spacing w:after="0"/>
        <w:ind w:right="43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372969">
        <w:rPr>
          <w:rFonts w:ascii="Century Gothic" w:hAnsi="Century Gothic"/>
        </w:rPr>
        <w:t xml:space="preserve">смеси от метали </w:t>
      </w:r>
      <w:r w:rsidR="00FC1D60">
        <w:rPr>
          <w:rFonts w:ascii="Century Gothic" w:hAnsi="Century Gothic"/>
        </w:rPr>
        <w:t xml:space="preserve">- </w:t>
      </w:r>
      <w:r w:rsidRPr="00372969">
        <w:rPr>
          <w:rFonts w:ascii="Century Gothic" w:hAnsi="Century Gothic"/>
        </w:rPr>
        <w:t>с код 17 04 07.</w:t>
      </w:r>
    </w:p>
    <w:p w:rsidR="00E61A26" w:rsidRPr="00CC1236" w:rsidRDefault="00E61A26" w:rsidP="00E61A26">
      <w:pPr>
        <w:spacing w:after="0"/>
        <w:ind w:right="43"/>
        <w:jc w:val="both"/>
        <w:rPr>
          <w:rFonts w:ascii="Century Gothic" w:eastAsia="Times New Roman" w:hAnsi="Century Gothic"/>
          <w:sz w:val="24"/>
          <w:szCs w:val="24"/>
        </w:rPr>
      </w:pPr>
      <w:r w:rsidRPr="00CC1236">
        <w:rPr>
          <w:rFonts w:ascii="Century Gothic" w:eastAsia="Times New Roman" w:hAnsi="Century Gothic"/>
          <w:sz w:val="24"/>
          <w:szCs w:val="24"/>
        </w:rPr>
        <w:t xml:space="preserve">  </w:t>
      </w:r>
      <w:r w:rsidRPr="00CC1236">
        <w:rPr>
          <w:rFonts w:ascii="Century Gothic" w:eastAsia="Times New Roman" w:hAnsi="Century Gothic"/>
          <w:sz w:val="24"/>
          <w:szCs w:val="24"/>
        </w:rPr>
        <w:tab/>
      </w:r>
      <w:r w:rsidR="001B3FAB">
        <w:rPr>
          <w:rFonts w:ascii="Century Gothic" w:eastAsia="Times New Roman" w:hAnsi="Century Gothic"/>
          <w:sz w:val="24"/>
          <w:szCs w:val="24"/>
        </w:rPr>
        <w:t xml:space="preserve">     </w:t>
      </w:r>
      <w:r w:rsidRPr="00CC1236">
        <w:rPr>
          <w:rFonts w:ascii="Century Gothic" w:eastAsia="Times New Roman" w:hAnsi="Century Gothic"/>
          <w:i/>
          <w:sz w:val="24"/>
          <w:szCs w:val="24"/>
          <w:u w:val="single"/>
        </w:rPr>
        <w:t>Смесени битови отпадъци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с код 20 03 01 – отпадъци от работещите на територията на площадката по време на строителния процес. Количеството на тези отпадъци ще бъде малко.</w:t>
      </w:r>
    </w:p>
    <w:p w:rsidR="00E61A26" w:rsidRPr="00CC1236" w:rsidRDefault="00E61A26" w:rsidP="00E61A26">
      <w:pPr>
        <w:spacing w:after="0"/>
        <w:ind w:right="43"/>
        <w:jc w:val="both"/>
        <w:rPr>
          <w:rFonts w:ascii="Century Gothic" w:eastAsia="Times New Roman" w:hAnsi="Century Gothic"/>
          <w:sz w:val="24"/>
          <w:szCs w:val="24"/>
        </w:rPr>
      </w:pPr>
      <w:r w:rsidRPr="00CC1236">
        <w:rPr>
          <w:rFonts w:ascii="Century Gothic" w:eastAsia="Times New Roman" w:hAnsi="Century Gothic"/>
          <w:sz w:val="24"/>
          <w:szCs w:val="24"/>
        </w:rPr>
        <w:tab/>
      </w:r>
      <w:r w:rsidRPr="00A61388">
        <w:rPr>
          <w:rFonts w:ascii="Century Gothic" w:eastAsia="Times New Roman" w:hAnsi="Century Gothic"/>
          <w:sz w:val="24"/>
          <w:szCs w:val="24"/>
        </w:rPr>
        <w:t xml:space="preserve">Генерираните строителни </w:t>
      </w:r>
      <w:r>
        <w:rPr>
          <w:rFonts w:ascii="Century Gothic" w:eastAsia="Times New Roman" w:hAnsi="Century Gothic"/>
          <w:sz w:val="24"/>
          <w:szCs w:val="24"/>
        </w:rPr>
        <w:t>отпадъци</w:t>
      </w:r>
      <w:r w:rsidRPr="00A61388">
        <w:rPr>
          <w:rFonts w:ascii="Century Gothic" w:eastAsia="Times New Roman" w:hAnsi="Century Gothic"/>
          <w:sz w:val="24"/>
          <w:szCs w:val="24"/>
        </w:rPr>
        <w:t xml:space="preserve"> ще се </w:t>
      </w:r>
      <w:r>
        <w:rPr>
          <w:rFonts w:ascii="Century Gothic" w:eastAsia="Times New Roman" w:hAnsi="Century Gothic"/>
          <w:sz w:val="24"/>
          <w:szCs w:val="24"/>
        </w:rPr>
        <w:t>управляват</w:t>
      </w:r>
      <w:r w:rsidRPr="00A61388">
        <w:rPr>
          <w:rFonts w:ascii="Century Gothic" w:eastAsia="Times New Roman" w:hAnsi="Century Gothic"/>
          <w:sz w:val="24"/>
          <w:szCs w:val="24"/>
        </w:rPr>
        <w:t xml:space="preserve"> в съот</w:t>
      </w:r>
      <w:r>
        <w:rPr>
          <w:rFonts w:ascii="Century Gothic" w:eastAsia="Times New Roman" w:hAnsi="Century Gothic"/>
          <w:sz w:val="24"/>
          <w:szCs w:val="24"/>
        </w:rPr>
        <w:t>ветствие със заложеното в разработения и утвърден ПУСО</w:t>
      </w:r>
      <w:r w:rsidRPr="00A61388">
        <w:rPr>
          <w:rFonts w:ascii="Century Gothic" w:eastAsia="Times New Roman" w:hAnsi="Century Gothic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</w:t>
      </w:r>
      <w:r>
        <w:rPr>
          <w:rFonts w:ascii="Century Gothic" w:eastAsia="Times New Roman" w:hAnsi="Century Gothic"/>
          <w:sz w:val="24"/>
          <w:szCs w:val="24"/>
        </w:rPr>
        <w:t xml:space="preserve">Предаването и приемането на формираните </w:t>
      </w:r>
      <w:r w:rsidR="00782648">
        <w:rPr>
          <w:rFonts w:ascii="Century Gothic" w:eastAsia="Times New Roman" w:hAnsi="Century Gothic"/>
          <w:sz w:val="24"/>
          <w:szCs w:val="24"/>
        </w:rPr>
        <w:t>отпадъци, включително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земните маси</w:t>
      </w:r>
      <w:r w:rsidR="00782648">
        <w:rPr>
          <w:rFonts w:ascii="Century Gothic" w:eastAsia="Times New Roman" w:hAnsi="Century Gothic"/>
          <w:sz w:val="24"/>
          <w:szCs w:val="24"/>
        </w:rPr>
        <w:t>,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ще </w:t>
      </w:r>
      <w:r>
        <w:rPr>
          <w:rFonts w:ascii="Century Gothic" w:eastAsia="Times New Roman" w:hAnsi="Century Gothic"/>
          <w:sz w:val="24"/>
          <w:szCs w:val="24"/>
        </w:rPr>
        <w:t xml:space="preserve">се </w:t>
      </w:r>
      <w:r w:rsidRPr="00A61388">
        <w:rPr>
          <w:rFonts w:ascii="Century Gothic" w:hAnsi="Century Gothic"/>
          <w:sz w:val="24"/>
          <w:szCs w:val="24"/>
        </w:rPr>
        <w:t>извършва само въз основа на писмен договор</w:t>
      </w:r>
      <w:r>
        <w:rPr>
          <w:rFonts w:ascii="Century Gothic" w:eastAsia="Times New Roman" w:hAnsi="Century Gothic"/>
          <w:sz w:val="24"/>
          <w:szCs w:val="24"/>
        </w:rPr>
        <w:t>, с лица притежаващи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разрешение</w:t>
      </w:r>
      <w:r>
        <w:rPr>
          <w:rFonts w:ascii="Century Gothic" w:eastAsia="Times New Roman" w:hAnsi="Century Gothic"/>
          <w:sz w:val="24"/>
          <w:szCs w:val="24"/>
        </w:rPr>
        <w:t xml:space="preserve"> по чл.35 от ЗУО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(регистрационен документ) за дейн</w:t>
      </w:r>
      <w:r>
        <w:rPr>
          <w:rFonts w:ascii="Century Gothic" w:eastAsia="Times New Roman" w:hAnsi="Century Gothic"/>
          <w:sz w:val="24"/>
          <w:szCs w:val="24"/>
        </w:rPr>
        <w:t>ости с отпадъци</w:t>
      </w:r>
      <w:r w:rsidRPr="00CC1236">
        <w:rPr>
          <w:rFonts w:ascii="Century Gothic" w:eastAsia="Times New Roman" w:hAnsi="Century Gothic"/>
          <w:sz w:val="24"/>
          <w:szCs w:val="24"/>
        </w:rPr>
        <w:t>.</w:t>
      </w:r>
      <w:r w:rsidRPr="001A6A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Century Gothic" w:eastAsia="Times New Roman" w:hAnsi="Century Gothic"/>
          <w:sz w:val="24"/>
          <w:szCs w:val="24"/>
        </w:rPr>
        <w:t>Всички рециклируеми отпадъци ще се събират разделно</w:t>
      </w:r>
      <w:r w:rsidRPr="00CC1236">
        <w:rPr>
          <w:rFonts w:ascii="Century Gothic" w:eastAsia="Times New Roman" w:hAnsi="Century Gothic"/>
          <w:sz w:val="24"/>
          <w:szCs w:val="24"/>
        </w:rPr>
        <w:t xml:space="preserve"> и предават за вторична обработка. </w:t>
      </w:r>
    </w:p>
    <w:p w:rsidR="00E61A26" w:rsidRPr="002D632B" w:rsidRDefault="00E61A26" w:rsidP="00FB7D41">
      <w:pPr>
        <w:spacing w:after="0"/>
        <w:ind w:right="43"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2D632B">
        <w:rPr>
          <w:rFonts w:ascii="Century Gothic" w:eastAsia="Times New Roman" w:hAnsi="Century Gothic"/>
          <w:sz w:val="24"/>
          <w:szCs w:val="24"/>
        </w:rPr>
        <w:t>По време н</w:t>
      </w:r>
      <w:r>
        <w:rPr>
          <w:rFonts w:ascii="Century Gothic" w:eastAsia="Times New Roman" w:hAnsi="Century Gothic"/>
          <w:sz w:val="24"/>
          <w:szCs w:val="24"/>
        </w:rPr>
        <w:t>а експлоат</w:t>
      </w:r>
      <w:r w:rsidR="00782648">
        <w:rPr>
          <w:rFonts w:ascii="Century Gothic" w:eastAsia="Times New Roman" w:hAnsi="Century Gothic"/>
          <w:sz w:val="24"/>
          <w:szCs w:val="24"/>
        </w:rPr>
        <w:t>ацията на обекта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2D632B">
        <w:rPr>
          <w:rFonts w:ascii="Century Gothic" w:eastAsia="Times New Roman" w:hAnsi="Century Gothic"/>
          <w:sz w:val="24"/>
          <w:szCs w:val="24"/>
        </w:rPr>
        <w:t xml:space="preserve"> ежедневно ще се генерират смесени битови отпадъци, получени в резултат </w:t>
      </w:r>
      <w:r w:rsidR="00782648">
        <w:rPr>
          <w:rFonts w:ascii="Century Gothic" w:eastAsia="Times New Roman" w:hAnsi="Century Gothic"/>
          <w:sz w:val="24"/>
          <w:szCs w:val="24"/>
        </w:rPr>
        <w:t xml:space="preserve">на </w:t>
      </w:r>
      <w:r w:rsidRPr="002D632B">
        <w:rPr>
          <w:rFonts w:ascii="Century Gothic" w:eastAsia="Times New Roman" w:hAnsi="Century Gothic"/>
          <w:sz w:val="24"/>
          <w:szCs w:val="24"/>
        </w:rPr>
        <w:t>дейност</w:t>
      </w:r>
      <w:r w:rsidR="00782648">
        <w:rPr>
          <w:rFonts w:ascii="Century Gothic" w:eastAsia="Times New Roman" w:hAnsi="Century Gothic"/>
          <w:sz w:val="24"/>
          <w:szCs w:val="24"/>
        </w:rPr>
        <w:t>та</w:t>
      </w:r>
      <w:r w:rsidRPr="002D632B">
        <w:rPr>
          <w:rFonts w:ascii="Century Gothic" w:eastAsia="Times New Roman" w:hAnsi="Century Gothic"/>
          <w:sz w:val="24"/>
          <w:szCs w:val="24"/>
        </w:rPr>
        <w:t xml:space="preserve"> на</w:t>
      </w:r>
      <w:r w:rsidR="00782648">
        <w:rPr>
          <w:rFonts w:ascii="Century Gothic" w:eastAsia="Times New Roman" w:hAnsi="Century Gothic"/>
          <w:sz w:val="24"/>
          <w:szCs w:val="24"/>
        </w:rPr>
        <w:t xml:space="preserve"> преминаващите през паркинга персонал и пациенти</w:t>
      </w:r>
      <w:r w:rsidRPr="002D632B">
        <w:rPr>
          <w:rFonts w:ascii="Century Gothic" w:eastAsia="Times New Roman" w:hAnsi="Century Gothic"/>
          <w:sz w:val="24"/>
          <w:szCs w:val="24"/>
        </w:rPr>
        <w:t>, както и от почистване на района. По своя състав те са разнородни и нямат сезонен характер. Битовите отпадъци ще се събират в определени за целта контейнери, непозволяващи тяхното разпиляване. Същите ще се извозват</w:t>
      </w:r>
      <w:r>
        <w:rPr>
          <w:rFonts w:ascii="Century Gothic" w:eastAsia="Times New Roman" w:hAnsi="Century Gothic"/>
          <w:sz w:val="24"/>
          <w:szCs w:val="24"/>
        </w:rPr>
        <w:t>,</w:t>
      </w:r>
      <w:r w:rsidRPr="002D632B">
        <w:rPr>
          <w:rFonts w:ascii="Century Gothic" w:eastAsia="Times New Roman" w:hAnsi="Century Gothic"/>
          <w:sz w:val="24"/>
          <w:szCs w:val="24"/>
        </w:rPr>
        <w:t xml:space="preserve"> съгл</w:t>
      </w:r>
      <w:r>
        <w:rPr>
          <w:rFonts w:ascii="Century Gothic" w:eastAsia="Times New Roman" w:hAnsi="Century Gothic"/>
          <w:sz w:val="24"/>
          <w:szCs w:val="24"/>
        </w:rPr>
        <w:t>асно графика на Община Пловдив</w:t>
      </w:r>
      <w:r w:rsidRPr="002D632B">
        <w:rPr>
          <w:rFonts w:ascii="Century Gothic" w:eastAsia="Times New Roman" w:hAnsi="Century Gothic"/>
          <w:sz w:val="24"/>
          <w:szCs w:val="24"/>
        </w:rPr>
        <w:t xml:space="preserve"> за сметосъбиране и сметоизвозване.</w:t>
      </w:r>
    </w:p>
    <w:p w:rsidR="00E61A26" w:rsidRPr="00DA3039" w:rsidRDefault="00E61A26" w:rsidP="00E61A26">
      <w:pPr>
        <w:spacing w:after="0"/>
        <w:ind w:right="1" w:firstLine="720"/>
        <w:jc w:val="both"/>
        <w:rPr>
          <w:rFonts w:ascii="Century Gothic" w:hAnsi="Century Gothic" w:cs="Arial"/>
          <w:sz w:val="24"/>
          <w:szCs w:val="24"/>
        </w:rPr>
      </w:pPr>
      <w:r w:rsidRPr="002D632B">
        <w:rPr>
          <w:rFonts w:ascii="Century Gothic" w:hAnsi="Century Gothic"/>
          <w:sz w:val="24"/>
          <w:szCs w:val="24"/>
        </w:rPr>
        <w:t>При</w:t>
      </w:r>
      <w:r w:rsidRPr="002D632B">
        <w:t xml:space="preserve"> </w:t>
      </w:r>
      <w:r w:rsidRPr="002D632B">
        <w:rPr>
          <w:rFonts w:ascii="Century Gothic" w:hAnsi="Century Gothic"/>
          <w:sz w:val="24"/>
          <w:szCs w:val="24"/>
        </w:rPr>
        <w:t>експлоатацията на обекта</w:t>
      </w:r>
      <w:r w:rsidRPr="002D632B">
        <w:t xml:space="preserve"> </w:t>
      </w:r>
      <w:r w:rsidRPr="002D632B">
        <w:rPr>
          <w:rFonts w:ascii="Century Gothic" w:hAnsi="Century Gothic" w:cs="Arial"/>
          <w:sz w:val="24"/>
          <w:szCs w:val="24"/>
        </w:rPr>
        <w:t>формираните битово-фекалните отпадъчни води ще се отвеждат в изградената канализационна мрежа на населеното място.</w:t>
      </w:r>
    </w:p>
    <w:p w:rsidR="00585327" w:rsidRPr="001E65E1" w:rsidRDefault="00585327" w:rsidP="00585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D109EC" w:rsidRPr="001E65E1" w:rsidRDefault="00D109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9. Отпадъчни води:</w:t>
      </w:r>
    </w:p>
    <w:p w:rsidR="00D109EC" w:rsidRPr="001E65E1" w:rsidRDefault="00D109EC" w:rsidP="00BA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1E65E1">
        <w:rPr>
          <w:rFonts w:ascii="Century Gothic" w:hAnsi="Century Gothic" w:cs="Times New Roman"/>
          <w:b/>
          <w:sz w:val="16"/>
          <w:szCs w:val="16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AF685B" w:rsidRDefault="00AF685B" w:rsidP="00AF685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</w:p>
    <w:p w:rsidR="00A93336" w:rsidRPr="00A93336" w:rsidRDefault="004B4525" w:rsidP="00A9333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При експлоатацията</w:t>
      </w:r>
      <w:r w:rsidRPr="004B4525">
        <w:rPr>
          <w:rFonts w:ascii="Century Gothic" w:eastAsia="Times New Roman" w:hAnsi="Century Gothic"/>
          <w:sz w:val="24"/>
          <w:szCs w:val="24"/>
        </w:rPr>
        <w:t xml:space="preserve"> </w:t>
      </w:r>
      <w:r>
        <w:rPr>
          <w:rFonts w:ascii="Century Gothic" w:eastAsia="Times New Roman" w:hAnsi="Century Gothic"/>
          <w:sz w:val="24"/>
          <w:szCs w:val="24"/>
        </w:rPr>
        <w:t xml:space="preserve">на инвестиционното предложение, свързано с </w:t>
      </w:r>
      <w:r w:rsidRPr="004B4525">
        <w:rPr>
          <w:rFonts w:ascii="Century Gothic" w:eastAsia="Times New Roman" w:hAnsi="Century Gothic"/>
          <w:sz w:val="24"/>
          <w:szCs w:val="24"/>
        </w:rPr>
        <w:t xml:space="preserve"> „Изграждане на покрит многоетажен паркинг с хеликоптерна площадка ”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="00A93336" w:rsidRPr="00A93336">
        <w:rPr>
          <w:rFonts w:ascii="Century Gothic" w:eastAsia="Times New Roman" w:hAnsi="Century Gothic"/>
          <w:sz w:val="24"/>
          <w:szCs w:val="24"/>
        </w:rPr>
        <w:t xml:space="preserve">се </w:t>
      </w:r>
      <w:r>
        <w:rPr>
          <w:rFonts w:ascii="Century Gothic" w:eastAsia="Times New Roman" w:hAnsi="Century Gothic"/>
          <w:sz w:val="24"/>
          <w:szCs w:val="24"/>
        </w:rPr>
        <w:t>очаква да се формират</w:t>
      </w:r>
      <w:r w:rsidR="00A93336" w:rsidRPr="00A93336">
        <w:rPr>
          <w:rFonts w:ascii="Century Gothic" w:eastAsia="Times New Roman" w:hAnsi="Century Gothic"/>
          <w:sz w:val="24"/>
          <w:szCs w:val="24"/>
        </w:rPr>
        <w:t xml:space="preserve"> три потока отпадъчни води, както следва:</w:t>
      </w:r>
    </w:p>
    <w:p w:rsidR="00A93336" w:rsidRPr="004B4525" w:rsidRDefault="00A93336" w:rsidP="004B452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entury Gothic" w:eastAsia="Times New Roman" w:hAnsi="Century Gothic"/>
          <w:sz w:val="24"/>
          <w:szCs w:val="24"/>
        </w:rPr>
      </w:pPr>
      <w:r w:rsidRPr="004B4525">
        <w:rPr>
          <w:rFonts w:ascii="Century Gothic" w:eastAsia="Times New Roman" w:hAnsi="Century Gothic"/>
          <w:sz w:val="24"/>
          <w:szCs w:val="24"/>
        </w:rPr>
        <w:t>битово-фекални отпадъчни води</w:t>
      </w:r>
      <w:r w:rsidR="004B4525">
        <w:rPr>
          <w:rFonts w:ascii="Century Gothic" w:eastAsia="Times New Roman" w:hAnsi="Century Gothic"/>
          <w:sz w:val="24"/>
          <w:szCs w:val="24"/>
        </w:rPr>
        <w:t xml:space="preserve"> -</w:t>
      </w:r>
      <w:r w:rsidR="004B4525" w:rsidRPr="004B452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B4525" w:rsidRPr="004B4525">
        <w:rPr>
          <w:rFonts w:ascii="Century Gothic" w:eastAsia="Times New Roman" w:hAnsi="Century Gothic"/>
          <w:sz w:val="24"/>
          <w:szCs w:val="24"/>
        </w:rPr>
        <w:t xml:space="preserve">Q бит.= 0,2л/с </w:t>
      </w:r>
      <w:r w:rsidRPr="004B4525">
        <w:rPr>
          <w:rFonts w:ascii="Century Gothic" w:eastAsia="Times New Roman" w:hAnsi="Century Gothic"/>
          <w:sz w:val="24"/>
          <w:szCs w:val="24"/>
        </w:rPr>
        <w:t>;</w:t>
      </w:r>
    </w:p>
    <w:p w:rsidR="004B4525" w:rsidRPr="0028725F" w:rsidRDefault="00A93336" w:rsidP="0028725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entury Gothic" w:eastAsia="Times New Roman" w:hAnsi="Century Gothic"/>
          <w:sz w:val="24"/>
          <w:szCs w:val="24"/>
        </w:rPr>
      </w:pPr>
      <w:r w:rsidRPr="004B4525">
        <w:rPr>
          <w:rFonts w:ascii="Century Gothic" w:eastAsia="Times New Roman" w:hAnsi="Century Gothic"/>
          <w:sz w:val="24"/>
          <w:szCs w:val="24"/>
        </w:rPr>
        <w:t>дъждовни условно чисти води</w:t>
      </w:r>
      <w:r w:rsidR="004B4525" w:rsidRPr="004B4525">
        <w:rPr>
          <w:rFonts w:ascii="Century Gothic" w:eastAsia="Times New Roman" w:hAnsi="Century Gothic"/>
          <w:sz w:val="24"/>
          <w:szCs w:val="24"/>
        </w:rPr>
        <w:t>, паднали върх</w:t>
      </w:r>
      <w:r w:rsidR="004B4525">
        <w:rPr>
          <w:rFonts w:ascii="Century Gothic" w:eastAsia="Times New Roman" w:hAnsi="Century Gothic"/>
          <w:sz w:val="24"/>
          <w:szCs w:val="24"/>
        </w:rPr>
        <w:t xml:space="preserve">у покривната плочата на паркинга - </w:t>
      </w:r>
      <w:r w:rsidR="004B4525" w:rsidRPr="004B4525">
        <w:rPr>
          <w:rFonts w:ascii="Century Gothic" w:eastAsia="Times New Roman" w:hAnsi="Century Gothic"/>
          <w:sz w:val="24"/>
          <w:szCs w:val="24"/>
        </w:rPr>
        <w:t xml:space="preserve">Q бит.= </w:t>
      </w:r>
      <w:r w:rsidR="0028725F">
        <w:rPr>
          <w:rFonts w:ascii="Century Gothic" w:eastAsia="Times New Roman" w:hAnsi="Century Gothic"/>
          <w:sz w:val="24"/>
          <w:szCs w:val="24"/>
        </w:rPr>
        <w:t>152,48 л/сек;</w:t>
      </w:r>
    </w:p>
    <w:p w:rsidR="00956A04" w:rsidRPr="004B4525" w:rsidRDefault="00534440" w:rsidP="004B452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4B4525">
        <w:rPr>
          <w:rFonts w:ascii="Century Gothic" w:eastAsia="Times New Roman" w:hAnsi="Century Gothic"/>
          <w:sz w:val="24"/>
          <w:szCs w:val="24"/>
        </w:rPr>
        <w:t>отпадъчни води</w:t>
      </w:r>
      <w:r w:rsidR="00956A04" w:rsidRPr="004B4525">
        <w:rPr>
          <w:rFonts w:ascii="Century Gothic" w:eastAsia="Times New Roman" w:hAnsi="Century Gothic"/>
          <w:sz w:val="24"/>
          <w:szCs w:val="24"/>
        </w:rPr>
        <w:t xml:space="preserve"> от подх</w:t>
      </w:r>
      <w:r w:rsidRPr="004B4525">
        <w:rPr>
          <w:rFonts w:ascii="Century Gothic" w:eastAsia="Times New Roman" w:hAnsi="Century Gothic"/>
          <w:sz w:val="24"/>
          <w:szCs w:val="24"/>
        </w:rPr>
        <w:t>ода към сградата – асфалтов път</w:t>
      </w:r>
      <w:r w:rsidR="00956A04" w:rsidRPr="004B4525">
        <w:rPr>
          <w:rFonts w:ascii="Century Gothic" w:eastAsia="Times New Roman" w:hAnsi="Century Gothic"/>
          <w:sz w:val="24"/>
          <w:szCs w:val="24"/>
        </w:rPr>
        <w:t xml:space="preserve"> с ширина 6м и тротоар 3м.</w:t>
      </w:r>
      <w:r w:rsidR="0028725F">
        <w:rPr>
          <w:rFonts w:ascii="Century Gothic" w:eastAsia="Times New Roman" w:hAnsi="Century Gothic"/>
          <w:sz w:val="24"/>
          <w:szCs w:val="24"/>
        </w:rPr>
        <w:t xml:space="preserve">- </w:t>
      </w:r>
      <w:r w:rsidR="0028725F" w:rsidRPr="0028725F">
        <w:rPr>
          <w:rFonts w:ascii="Century Gothic" w:eastAsia="Times New Roman" w:hAnsi="Century Gothic"/>
          <w:sz w:val="24"/>
          <w:szCs w:val="24"/>
        </w:rPr>
        <w:t>32 л/сек</w:t>
      </w:r>
      <w:r w:rsidR="0028725F">
        <w:rPr>
          <w:rFonts w:ascii="Century Gothic" w:eastAsia="Times New Roman" w:hAnsi="Century Gothic"/>
          <w:sz w:val="24"/>
          <w:szCs w:val="24"/>
        </w:rPr>
        <w:t>.</w:t>
      </w:r>
    </w:p>
    <w:p w:rsidR="00AF685B" w:rsidRPr="00AF685B" w:rsidRDefault="00AF685B" w:rsidP="00AF685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AF685B">
        <w:rPr>
          <w:rFonts w:ascii="Century Gothic" w:eastAsia="Times New Roman" w:hAnsi="Century Gothic"/>
          <w:sz w:val="24"/>
          <w:szCs w:val="24"/>
        </w:rPr>
        <w:t>Образуваните отп</w:t>
      </w:r>
      <w:r w:rsidR="00FB7D41">
        <w:rPr>
          <w:rFonts w:ascii="Century Gothic" w:eastAsia="Times New Roman" w:hAnsi="Century Gothic"/>
          <w:sz w:val="24"/>
          <w:szCs w:val="24"/>
        </w:rPr>
        <w:t>адъчните води ще</w:t>
      </w:r>
      <w:r w:rsidR="006F41CD">
        <w:rPr>
          <w:rFonts w:ascii="Century Gothic" w:eastAsia="Times New Roman" w:hAnsi="Century Gothic"/>
          <w:sz w:val="24"/>
          <w:szCs w:val="24"/>
        </w:rPr>
        <w:t xml:space="preserve"> се заустват </w:t>
      </w:r>
      <w:r w:rsidR="006F41CD" w:rsidRPr="006F41CD">
        <w:rPr>
          <w:rFonts w:ascii="Century Gothic" w:eastAsia="Times New Roman" w:hAnsi="Century Gothic"/>
          <w:sz w:val="24"/>
          <w:szCs w:val="24"/>
        </w:rPr>
        <w:t xml:space="preserve"> в съществуващата площадкова канализация в имота,  БФ500 по продължението </w:t>
      </w:r>
      <w:r w:rsidR="00FB7D41">
        <w:rPr>
          <w:rFonts w:ascii="Century Gothic" w:eastAsia="Times New Roman" w:hAnsi="Century Gothic"/>
          <w:sz w:val="24"/>
          <w:szCs w:val="24"/>
        </w:rPr>
        <w:t xml:space="preserve">на </w:t>
      </w:r>
      <w:r w:rsidR="006F41CD" w:rsidRPr="006F41CD">
        <w:rPr>
          <w:rFonts w:ascii="Century Gothic" w:eastAsia="Times New Roman" w:hAnsi="Century Gothic"/>
          <w:sz w:val="24"/>
          <w:szCs w:val="24"/>
        </w:rPr>
        <w:t>ул.</w:t>
      </w:r>
      <w:r w:rsidR="006F41CD">
        <w:rPr>
          <w:rFonts w:ascii="Century Gothic" w:eastAsia="Times New Roman" w:hAnsi="Century Gothic"/>
          <w:sz w:val="24"/>
          <w:szCs w:val="24"/>
        </w:rPr>
        <w:t xml:space="preserve"> </w:t>
      </w:r>
      <w:r w:rsidR="006F41CD" w:rsidRPr="006F41CD">
        <w:rPr>
          <w:rFonts w:ascii="Century Gothic" w:eastAsia="Times New Roman" w:hAnsi="Century Gothic"/>
          <w:sz w:val="24"/>
          <w:szCs w:val="24"/>
        </w:rPr>
        <w:t>”Царевец ”</w:t>
      </w:r>
      <w:r w:rsidRPr="00AF685B">
        <w:rPr>
          <w:rFonts w:ascii="Century Gothic" w:eastAsia="Times New Roman" w:hAnsi="Century Gothic"/>
          <w:sz w:val="24"/>
          <w:szCs w:val="24"/>
        </w:rPr>
        <w:t>.</w:t>
      </w:r>
    </w:p>
    <w:p w:rsidR="00A5629A" w:rsidRPr="009949DF" w:rsidRDefault="00A5629A" w:rsidP="00FB7D41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1E65E1">
        <w:rPr>
          <w:rFonts w:ascii="Century Gothic" w:hAnsi="Century Gothic" w:cs="Times New Roman"/>
          <w:b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предприятието/съоръжението:</w:t>
      </w:r>
    </w:p>
    <w:p w:rsidR="00D109EC" w:rsidRDefault="00D109EC" w:rsidP="00BA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1E65E1">
        <w:rPr>
          <w:rFonts w:ascii="Century Gothic" w:hAnsi="Century Gothic" w:cs="Times New Roman"/>
          <w:b/>
          <w:sz w:val="16"/>
          <w:szCs w:val="16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FF4DFE" w:rsidRPr="001E65E1" w:rsidRDefault="00FF4DFE" w:rsidP="00BA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</w:p>
    <w:p w:rsidR="00D109EC" w:rsidRPr="001E65E1" w:rsidRDefault="00FF4DFE" w:rsidP="0020262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Естеството на инвестиционното предложение</w:t>
      </w:r>
      <w:r w:rsidR="00D109EC" w:rsidRPr="001E65E1">
        <w:rPr>
          <w:rFonts w:ascii="Century Gothic" w:hAnsi="Century Gothic" w:cs="Times New Roman"/>
          <w:sz w:val="24"/>
          <w:szCs w:val="24"/>
        </w:rPr>
        <w:t xml:space="preserve"> не предполага използване и съхранение на ОХВ и смеси, в количества, съгласно част първа и част втора на Приложение №3 на ЗООС.  </w:t>
      </w:r>
    </w:p>
    <w:p w:rsidR="00D109EC" w:rsidRPr="001E65E1" w:rsidRDefault="00D109EC" w:rsidP="00202624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D109EC" w:rsidRPr="00A5629A" w:rsidRDefault="00D109EC" w:rsidP="00A5629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24"/>
          <w:szCs w:val="24"/>
        </w:rPr>
      </w:pPr>
      <w:r w:rsidRPr="00A5629A">
        <w:rPr>
          <w:rFonts w:ascii="Century Gothic" w:hAnsi="Century Gothic" w:cs="Times New Roman"/>
          <w:b/>
          <w:sz w:val="24"/>
          <w:szCs w:val="24"/>
        </w:rPr>
        <w:t>Моля да ни информирате за необходимите действия, които трябва да предприемем, по реда на глава шеста от ЗООС.</w:t>
      </w:r>
    </w:p>
    <w:p w:rsidR="00A5629A" w:rsidRPr="00A5629A" w:rsidRDefault="00A5629A" w:rsidP="00A5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A5629A" w:rsidRPr="000018CC" w:rsidRDefault="00D109EC" w:rsidP="00A5629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5629A">
        <w:rPr>
          <w:rFonts w:ascii="Century Gothic" w:hAnsi="Century Gothic" w:cs="Times New Roman"/>
        </w:rPr>
        <w:t></w:t>
      </w:r>
      <w:r w:rsidR="00A5629A" w:rsidRPr="00A5629A">
        <w:rPr>
          <w:rFonts w:ascii="Century Gothic" w:eastAsia="Times New Roman" w:hAnsi="Century Gothic" w:cs="Times New Roman"/>
        </w:rPr>
        <w:t xml:space="preserve"> </w:t>
      </w:r>
      <w:r w:rsidR="00A5629A" w:rsidRPr="00A5629A">
        <w:rPr>
          <w:rFonts w:ascii="Century Gothic" w:eastAsia="Times New Roman" w:hAnsi="Century Gothic" w:cs="Times New Roman"/>
          <w:sz w:val="24"/>
          <w:szCs w:val="24"/>
        </w:rPr>
        <w:t>Моля на основание чл. 93, ал. 9, т. 1 от ЗООС да се проведе задължителна ОВОС, без да се извършва преценка.</w:t>
      </w:r>
    </w:p>
    <w:p w:rsidR="00A5629A" w:rsidRPr="00A5629A" w:rsidRDefault="00A5629A" w:rsidP="00A5629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5629A">
        <w:rPr>
          <w:rFonts w:ascii="Century Gothic" w:eastAsia="Times New Roman" w:hAnsi="Century Gothic" w:cs="Times New Roman"/>
          <w:sz w:val="24"/>
          <w:szCs w:val="24"/>
        </w:rPr>
        <w:t></w:t>
      </w:r>
      <w:r w:rsidRPr="000018C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A5629A">
        <w:rPr>
          <w:rFonts w:ascii="Century Gothic" w:eastAsia="Times New Roman" w:hAnsi="Century Gothic" w:cs="Times New Roman"/>
          <w:sz w:val="24"/>
          <w:szCs w:val="24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A5629A" w:rsidRPr="00A5629A" w:rsidRDefault="00A5629A" w:rsidP="00A5629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A5629A" w:rsidRPr="00A5629A" w:rsidRDefault="00A5629A" w:rsidP="00A5629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A5629A">
        <w:rPr>
          <w:rFonts w:ascii="Century Gothic" w:eastAsia="Times New Roman" w:hAnsi="Century Gothic" w:cs="Times New Roman"/>
          <w:b/>
          <w:sz w:val="24"/>
          <w:szCs w:val="24"/>
        </w:rPr>
        <w:t>ІІ. Друга информация (не е задължително за попълване)</w:t>
      </w:r>
    </w:p>
    <w:p w:rsidR="00A5629A" w:rsidRPr="00A5629A" w:rsidRDefault="00A5629A" w:rsidP="00A5629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5629A">
        <w:rPr>
          <w:rFonts w:ascii="Century Gothic" w:eastAsia="Times New Roman" w:hAnsi="Century Gothic" w:cs="Times New Roman"/>
          <w:sz w:val="24"/>
          <w:szCs w:val="24"/>
        </w:rPr>
        <w:t></w:t>
      </w:r>
      <w:r w:rsidRPr="000018C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A5629A">
        <w:rPr>
          <w:rFonts w:ascii="Century Gothic" w:eastAsia="Times New Roman" w:hAnsi="Century Gothic" w:cs="Times New Roman"/>
          <w:sz w:val="24"/>
          <w:szCs w:val="24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A5629A" w:rsidRPr="000018CC" w:rsidRDefault="00A5629A" w:rsidP="00A5629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A5629A">
        <w:rPr>
          <w:rFonts w:ascii="Century Gothic" w:eastAsia="Times New Roman" w:hAnsi="Century Gothic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0018CC">
        <w:rPr>
          <w:rFonts w:ascii="Century Gothic" w:eastAsia="Times New Roman" w:hAnsi="Century Gothic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109EC" w:rsidRPr="00A5629A" w:rsidRDefault="00D109EC" w:rsidP="00A56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09EC" w:rsidRPr="00A5629A" w:rsidSect="00D109E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E0" w:rsidRDefault="004D58E0" w:rsidP="00DA4CD9">
      <w:pPr>
        <w:spacing w:after="0" w:line="240" w:lineRule="auto"/>
      </w:pPr>
      <w:r>
        <w:separator/>
      </w:r>
    </w:p>
  </w:endnote>
  <w:endnote w:type="continuationSeparator" w:id="0">
    <w:p w:rsidR="004D58E0" w:rsidRDefault="004D58E0" w:rsidP="00DA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E0" w:rsidRDefault="004D58E0" w:rsidP="00DA4CD9">
      <w:pPr>
        <w:spacing w:after="0" w:line="240" w:lineRule="auto"/>
      </w:pPr>
      <w:r>
        <w:separator/>
      </w:r>
    </w:p>
  </w:footnote>
  <w:footnote w:type="continuationSeparator" w:id="0">
    <w:p w:rsidR="004D58E0" w:rsidRDefault="004D58E0" w:rsidP="00DA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1EE"/>
      </v:shape>
    </w:pict>
  </w:numPicBullet>
  <w:abstractNum w:abstractNumId="0" w15:restartNumberingAfterBreak="0">
    <w:nsid w:val="04D46E74"/>
    <w:multiLevelType w:val="hybridMultilevel"/>
    <w:tmpl w:val="298A0B6C"/>
    <w:lvl w:ilvl="0" w:tplc="8FC64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AB6514"/>
    <w:multiLevelType w:val="hybridMultilevel"/>
    <w:tmpl w:val="43C2C9A2"/>
    <w:lvl w:ilvl="0" w:tplc="256E43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B47BE"/>
    <w:multiLevelType w:val="hybridMultilevel"/>
    <w:tmpl w:val="333CFB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4AAF"/>
    <w:multiLevelType w:val="hybridMultilevel"/>
    <w:tmpl w:val="AACA8D5E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6C96"/>
    <w:multiLevelType w:val="hybridMultilevel"/>
    <w:tmpl w:val="25B637E6"/>
    <w:lvl w:ilvl="0" w:tplc="313E76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60877"/>
    <w:multiLevelType w:val="hybridMultilevel"/>
    <w:tmpl w:val="7B5861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66BEE"/>
    <w:multiLevelType w:val="hybridMultilevel"/>
    <w:tmpl w:val="A2FE8154"/>
    <w:lvl w:ilvl="0" w:tplc="BC7EAFB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E5A60"/>
    <w:multiLevelType w:val="hybridMultilevel"/>
    <w:tmpl w:val="DF7E8494"/>
    <w:lvl w:ilvl="0" w:tplc="291A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199C"/>
    <w:multiLevelType w:val="hybridMultilevel"/>
    <w:tmpl w:val="7D1E4F7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52BF"/>
    <w:multiLevelType w:val="hybridMultilevel"/>
    <w:tmpl w:val="A72A603C"/>
    <w:lvl w:ilvl="0" w:tplc="ED2EB7B8">
      <w:start w:val="3"/>
      <w:numFmt w:val="bullet"/>
      <w:lvlText w:val="-"/>
      <w:lvlJc w:val="left"/>
      <w:pPr>
        <w:ind w:left="84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438546F"/>
    <w:multiLevelType w:val="hybridMultilevel"/>
    <w:tmpl w:val="B7D4C89C"/>
    <w:lvl w:ilvl="0" w:tplc="6D56F1E2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22DF"/>
    <w:multiLevelType w:val="hybridMultilevel"/>
    <w:tmpl w:val="1616C6D8"/>
    <w:lvl w:ilvl="0" w:tplc="00C024F4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E55C8">
      <w:start w:val="1"/>
      <w:numFmt w:val="bullet"/>
      <w:lvlText w:val="o"/>
      <w:lvlJc w:val="left"/>
      <w:pPr>
        <w:ind w:left="1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AE7FE">
      <w:start w:val="1"/>
      <w:numFmt w:val="bullet"/>
      <w:lvlText w:val="▪"/>
      <w:lvlJc w:val="left"/>
      <w:pPr>
        <w:ind w:left="2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6BBEC">
      <w:start w:val="1"/>
      <w:numFmt w:val="bullet"/>
      <w:lvlText w:val="•"/>
      <w:lvlJc w:val="left"/>
      <w:pPr>
        <w:ind w:left="3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63CB6">
      <w:start w:val="1"/>
      <w:numFmt w:val="bullet"/>
      <w:lvlText w:val="o"/>
      <w:lvlJc w:val="left"/>
      <w:pPr>
        <w:ind w:left="3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2D712">
      <w:start w:val="1"/>
      <w:numFmt w:val="bullet"/>
      <w:lvlText w:val="▪"/>
      <w:lvlJc w:val="left"/>
      <w:pPr>
        <w:ind w:left="4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AE846">
      <w:start w:val="1"/>
      <w:numFmt w:val="bullet"/>
      <w:lvlText w:val="•"/>
      <w:lvlJc w:val="left"/>
      <w:pPr>
        <w:ind w:left="5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E493E">
      <w:start w:val="1"/>
      <w:numFmt w:val="bullet"/>
      <w:lvlText w:val="o"/>
      <w:lvlJc w:val="left"/>
      <w:pPr>
        <w:ind w:left="6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89DEC">
      <w:start w:val="1"/>
      <w:numFmt w:val="bullet"/>
      <w:lvlText w:val="▪"/>
      <w:lvlJc w:val="left"/>
      <w:pPr>
        <w:ind w:left="6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740069"/>
    <w:multiLevelType w:val="hybridMultilevel"/>
    <w:tmpl w:val="CDD87008"/>
    <w:lvl w:ilvl="0" w:tplc="040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64710506"/>
    <w:multiLevelType w:val="hybridMultilevel"/>
    <w:tmpl w:val="EAEAC2BE"/>
    <w:lvl w:ilvl="0" w:tplc="291A56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21FD0"/>
    <w:multiLevelType w:val="multilevel"/>
    <w:tmpl w:val="31420D7E"/>
    <w:styleLink w:val="WWNum18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14"/>
  </w:num>
  <w:num w:numId="7">
    <w:abstractNumId w:val="14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9EC"/>
    <w:rsid w:val="000018CC"/>
    <w:rsid w:val="00004D8E"/>
    <w:rsid w:val="0007004A"/>
    <w:rsid w:val="000762C9"/>
    <w:rsid w:val="00087F58"/>
    <w:rsid w:val="000A1D5C"/>
    <w:rsid w:val="000B4384"/>
    <w:rsid w:val="000F6FB1"/>
    <w:rsid w:val="0010334E"/>
    <w:rsid w:val="00112F1F"/>
    <w:rsid w:val="00120FB6"/>
    <w:rsid w:val="001B3FAB"/>
    <w:rsid w:val="001D691B"/>
    <w:rsid w:val="001E65E1"/>
    <w:rsid w:val="00202624"/>
    <w:rsid w:val="00202C41"/>
    <w:rsid w:val="00242A89"/>
    <w:rsid w:val="00277C0D"/>
    <w:rsid w:val="00277D2B"/>
    <w:rsid w:val="00281ABC"/>
    <w:rsid w:val="00286A4C"/>
    <w:rsid w:val="0028725F"/>
    <w:rsid w:val="002872DE"/>
    <w:rsid w:val="002A4778"/>
    <w:rsid w:val="002A57B9"/>
    <w:rsid w:val="00312FC1"/>
    <w:rsid w:val="00316AF4"/>
    <w:rsid w:val="00321221"/>
    <w:rsid w:val="003375D0"/>
    <w:rsid w:val="0037098C"/>
    <w:rsid w:val="00372016"/>
    <w:rsid w:val="00385579"/>
    <w:rsid w:val="00386046"/>
    <w:rsid w:val="00392D05"/>
    <w:rsid w:val="003B2869"/>
    <w:rsid w:val="00447597"/>
    <w:rsid w:val="00470942"/>
    <w:rsid w:val="004724F7"/>
    <w:rsid w:val="004A1720"/>
    <w:rsid w:val="004B3D68"/>
    <w:rsid w:val="004B4525"/>
    <w:rsid w:val="004B75E8"/>
    <w:rsid w:val="004B7C2B"/>
    <w:rsid w:val="004D18ED"/>
    <w:rsid w:val="004D3E9D"/>
    <w:rsid w:val="004D58E0"/>
    <w:rsid w:val="004E5847"/>
    <w:rsid w:val="00507AB7"/>
    <w:rsid w:val="00513939"/>
    <w:rsid w:val="00521F6F"/>
    <w:rsid w:val="00534440"/>
    <w:rsid w:val="005351F1"/>
    <w:rsid w:val="00555690"/>
    <w:rsid w:val="00564137"/>
    <w:rsid w:val="005669BB"/>
    <w:rsid w:val="005730C5"/>
    <w:rsid w:val="00585327"/>
    <w:rsid w:val="005B7915"/>
    <w:rsid w:val="00615E21"/>
    <w:rsid w:val="00650469"/>
    <w:rsid w:val="00666E72"/>
    <w:rsid w:val="00675B61"/>
    <w:rsid w:val="00684478"/>
    <w:rsid w:val="006972D2"/>
    <w:rsid w:val="006B1A94"/>
    <w:rsid w:val="006B1C03"/>
    <w:rsid w:val="006B4E7E"/>
    <w:rsid w:val="006C452B"/>
    <w:rsid w:val="006E4027"/>
    <w:rsid w:val="006E6B34"/>
    <w:rsid w:val="006F362A"/>
    <w:rsid w:val="006F41CD"/>
    <w:rsid w:val="00716A91"/>
    <w:rsid w:val="00722F8C"/>
    <w:rsid w:val="0074780F"/>
    <w:rsid w:val="00750DDF"/>
    <w:rsid w:val="00780EB9"/>
    <w:rsid w:val="00782648"/>
    <w:rsid w:val="007B3ABA"/>
    <w:rsid w:val="007B5B49"/>
    <w:rsid w:val="007C0CF8"/>
    <w:rsid w:val="007F51B0"/>
    <w:rsid w:val="00800A90"/>
    <w:rsid w:val="00834BFF"/>
    <w:rsid w:val="00854850"/>
    <w:rsid w:val="00882BC2"/>
    <w:rsid w:val="00885EC6"/>
    <w:rsid w:val="008B411A"/>
    <w:rsid w:val="00926EA1"/>
    <w:rsid w:val="00943BF3"/>
    <w:rsid w:val="00956A04"/>
    <w:rsid w:val="00983818"/>
    <w:rsid w:val="009B0DFE"/>
    <w:rsid w:val="009B3173"/>
    <w:rsid w:val="009B3E49"/>
    <w:rsid w:val="00A0129F"/>
    <w:rsid w:val="00A5629A"/>
    <w:rsid w:val="00A91AF9"/>
    <w:rsid w:val="00A93336"/>
    <w:rsid w:val="00AA7B2D"/>
    <w:rsid w:val="00AF6451"/>
    <w:rsid w:val="00AF685B"/>
    <w:rsid w:val="00B03A4E"/>
    <w:rsid w:val="00B138B0"/>
    <w:rsid w:val="00B22D4B"/>
    <w:rsid w:val="00B37884"/>
    <w:rsid w:val="00B474FC"/>
    <w:rsid w:val="00B540A8"/>
    <w:rsid w:val="00B66FA9"/>
    <w:rsid w:val="00B67D43"/>
    <w:rsid w:val="00B745D5"/>
    <w:rsid w:val="00B83761"/>
    <w:rsid w:val="00BA27A9"/>
    <w:rsid w:val="00BA677A"/>
    <w:rsid w:val="00BA7387"/>
    <w:rsid w:val="00BA79FA"/>
    <w:rsid w:val="00BB5645"/>
    <w:rsid w:val="00BE178E"/>
    <w:rsid w:val="00C1079B"/>
    <w:rsid w:val="00C150F5"/>
    <w:rsid w:val="00C1618C"/>
    <w:rsid w:val="00C53204"/>
    <w:rsid w:val="00CA44C2"/>
    <w:rsid w:val="00CA7830"/>
    <w:rsid w:val="00D109EC"/>
    <w:rsid w:val="00D75C12"/>
    <w:rsid w:val="00D81473"/>
    <w:rsid w:val="00D92639"/>
    <w:rsid w:val="00DA4CD9"/>
    <w:rsid w:val="00DF1A82"/>
    <w:rsid w:val="00E04155"/>
    <w:rsid w:val="00E27B3A"/>
    <w:rsid w:val="00E27EFF"/>
    <w:rsid w:val="00E3441B"/>
    <w:rsid w:val="00E61A26"/>
    <w:rsid w:val="00E87B78"/>
    <w:rsid w:val="00E965D7"/>
    <w:rsid w:val="00EF6590"/>
    <w:rsid w:val="00F315CC"/>
    <w:rsid w:val="00F35EBF"/>
    <w:rsid w:val="00F437CB"/>
    <w:rsid w:val="00F4472F"/>
    <w:rsid w:val="00F64AE9"/>
    <w:rsid w:val="00F71D33"/>
    <w:rsid w:val="00FA0419"/>
    <w:rsid w:val="00FB7D41"/>
    <w:rsid w:val="00FC1D60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43378"/>
  <w15:docId w15:val="{E719AE73-D63C-4F9B-B57C-D8B2E50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814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C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A4CD9"/>
  </w:style>
  <w:style w:type="paragraph" w:styleId="a8">
    <w:name w:val="footer"/>
    <w:basedOn w:val="a"/>
    <w:link w:val="a9"/>
    <w:uiPriority w:val="99"/>
    <w:unhideWhenUsed/>
    <w:rsid w:val="00DA4C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A4CD9"/>
  </w:style>
  <w:style w:type="numbering" w:customStyle="1" w:styleId="WWNum18">
    <w:name w:val="WWNum18"/>
    <w:basedOn w:val="a2"/>
    <w:rsid w:val="00CA44C2"/>
    <w:pPr>
      <w:numPr>
        <w:numId w:val="6"/>
      </w:numPr>
    </w:pPr>
  </w:style>
  <w:style w:type="paragraph" w:styleId="aa">
    <w:name w:val="Title"/>
    <w:basedOn w:val="a"/>
    <w:next w:val="a"/>
    <w:link w:val="ab"/>
    <w:uiPriority w:val="10"/>
    <w:qFormat/>
    <w:rsid w:val="006E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лавие Знак"/>
    <w:basedOn w:val="a0"/>
    <w:link w:val="aa"/>
    <w:uiPriority w:val="10"/>
    <w:rsid w:val="006E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13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Katsarova</cp:lastModifiedBy>
  <cp:revision>89</cp:revision>
  <dcterms:created xsi:type="dcterms:W3CDTF">2021-01-06T16:28:00Z</dcterms:created>
  <dcterms:modified xsi:type="dcterms:W3CDTF">2021-04-05T08:11:00Z</dcterms:modified>
</cp:coreProperties>
</file>