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F45028" w:rsidRDefault="00E8508D" w:rsidP="00DC3F03">
      <w:pPr>
        <w:ind w:firstLine="850"/>
        <w:jc w:val="right"/>
        <w:rPr>
          <w:rFonts w:asciiTheme="majorHAnsi" w:hAnsiTheme="majorHAnsi" w:cs="Arial"/>
          <w:sz w:val="24"/>
          <w:szCs w:val="24"/>
        </w:rPr>
      </w:pPr>
      <w:r w:rsidRPr="00F45028">
        <w:rPr>
          <w:rFonts w:asciiTheme="majorHAnsi" w:hAnsiTheme="majorHAnsi" w:cs="Arial"/>
          <w:sz w:val="24"/>
          <w:szCs w:val="24"/>
        </w:rPr>
        <w:t>Приложение № 5 към чл. 4, ал. 1</w:t>
      </w:r>
    </w:p>
    <w:p w:rsidR="00E8508D" w:rsidRPr="00F45028" w:rsidRDefault="00E8508D" w:rsidP="00DC3F03">
      <w:pPr>
        <w:jc w:val="both"/>
        <w:rPr>
          <w:rFonts w:asciiTheme="majorHAnsi" w:hAnsiTheme="majorHAnsi" w:cs="Arial"/>
          <w:sz w:val="24"/>
          <w:szCs w:val="24"/>
        </w:rPr>
      </w:pPr>
      <w:r w:rsidRPr="00F45028">
        <w:rPr>
          <w:rFonts w:asciiTheme="majorHAnsi" w:hAnsiTheme="majorHAnsi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E8508D" w:rsidRPr="00F45028" w:rsidTr="00C0527C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F45028" w:rsidRDefault="00E8508D" w:rsidP="00DC3F03">
            <w:pPr>
              <w:spacing w:before="57" w:line="269" w:lineRule="atLeast"/>
              <w:ind w:left="1814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 xml:space="preserve">                           </w:t>
            </w:r>
            <w:r w:rsidRPr="00F45028">
              <w:rPr>
                <w:rFonts w:asciiTheme="majorHAnsi" w:hAnsiTheme="majorHAnsi" w:cs="Arial"/>
                <w:b/>
                <w:sz w:val="24"/>
                <w:szCs w:val="24"/>
              </w:rPr>
              <w:t>ДО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b/>
                <w:sz w:val="24"/>
                <w:szCs w:val="24"/>
              </w:rPr>
              <w:t xml:space="preserve">                           ДИРЕКТОРА НА РИОСВ </w:t>
            </w:r>
            <w:r w:rsidR="009848CF" w:rsidRPr="00F45028">
              <w:rPr>
                <w:rFonts w:asciiTheme="majorHAnsi" w:hAnsiTheme="majorHAnsi" w:cs="Arial"/>
                <w:b/>
                <w:sz w:val="24"/>
                <w:szCs w:val="24"/>
              </w:rPr>
              <w:t>ПЛОВДИВ</w:t>
            </w:r>
          </w:p>
          <w:p w:rsidR="00F45028" w:rsidRPr="00F45028" w:rsidRDefault="00F45028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8508D" w:rsidRPr="00F45028" w:rsidRDefault="00E8508D" w:rsidP="00F45028">
            <w:pPr>
              <w:spacing w:before="113" w:after="57" w:line="269" w:lineRule="atLeas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b/>
                <w:sz w:val="24"/>
                <w:szCs w:val="24"/>
              </w:rPr>
              <w:t>УВЕДОМЛЕНИЕ</w:t>
            </w:r>
          </w:p>
          <w:p w:rsidR="00E8508D" w:rsidRPr="00F45028" w:rsidRDefault="00E8508D" w:rsidP="00F45028">
            <w:pPr>
              <w:spacing w:before="113" w:after="57" w:line="269" w:lineRule="atLeast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за инвестиционно предложение</w:t>
            </w:r>
          </w:p>
          <w:p w:rsidR="00DD4E0F" w:rsidRDefault="00DD4E0F" w:rsidP="00F45028">
            <w:pPr>
              <w:spacing w:before="57" w:after="100" w:afterAutospacing="1" w:line="269" w:lineRule="atLeast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от</w:t>
            </w:r>
          </w:p>
          <w:p w:rsidR="00F45028" w:rsidRPr="00F45028" w:rsidRDefault="00F45028" w:rsidP="00F45028">
            <w:pPr>
              <w:spacing w:before="57" w:after="100" w:afterAutospacing="1" w:line="269" w:lineRule="atLeas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E4378" w:rsidRPr="007B405A" w:rsidRDefault="00C0527C" w:rsidP="00CE4378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outlineLvl w:val="0"/>
              <w:rPr>
                <w:rFonts w:asciiTheme="majorHAnsi" w:hAnsiTheme="majorHAnsi"/>
                <w:bCs/>
                <w:kern w:val="32"/>
                <w:sz w:val="24"/>
                <w:szCs w:val="24"/>
                <w:lang w:val="ru-RU" w:eastAsia="x-none"/>
              </w:rPr>
            </w:pPr>
            <w:r>
              <w:rPr>
                <w:rFonts w:asciiTheme="majorHAnsi" w:hAnsiTheme="majorHAnsi"/>
                <w:b/>
                <w:bCs/>
                <w:kern w:val="32"/>
                <w:sz w:val="24"/>
                <w:szCs w:val="24"/>
                <w:lang w:val="ru-RU" w:eastAsia="x-none"/>
              </w:rPr>
              <w:t xml:space="preserve">М. </w:t>
            </w:r>
            <w:r w:rsidR="007B405A">
              <w:rPr>
                <w:rFonts w:asciiTheme="majorHAnsi" w:hAnsiTheme="majorHAnsi"/>
                <w:b/>
                <w:bCs/>
                <w:kern w:val="32"/>
                <w:sz w:val="24"/>
                <w:szCs w:val="24"/>
                <w:lang w:val="ru-RU" w:eastAsia="x-none"/>
              </w:rPr>
              <w:t>ПЕТРОВА</w:t>
            </w:r>
            <w:r w:rsidR="00CE4378">
              <w:rPr>
                <w:rFonts w:asciiTheme="majorHAnsi" w:hAnsiTheme="majorHAnsi"/>
                <w:b/>
                <w:bCs/>
                <w:kern w:val="32"/>
                <w:sz w:val="24"/>
                <w:szCs w:val="24"/>
                <w:lang w:val="ru-RU" w:eastAsia="x-none"/>
              </w:rPr>
              <w:t xml:space="preserve"> </w:t>
            </w:r>
          </w:p>
          <w:p w:rsidR="00CE4378" w:rsidRPr="007B405A" w:rsidRDefault="00C0527C" w:rsidP="00CE4378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outlineLvl w:val="0"/>
              <w:rPr>
                <w:rFonts w:asciiTheme="majorHAnsi" w:hAnsiTheme="majorHAnsi"/>
                <w:bCs/>
                <w:kern w:val="32"/>
                <w:sz w:val="24"/>
                <w:szCs w:val="24"/>
                <w:lang w:val="ru-RU" w:eastAsia="x-none"/>
              </w:rPr>
            </w:pPr>
            <w:r>
              <w:rPr>
                <w:rFonts w:asciiTheme="majorHAnsi" w:hAnsiTheme="majorHAnsi"/>
                <w:b/>
                <w:bCs/>
                <w:kern w:val="32"/>
                <w:sz w:val="24"/>
                <w:szCs w:val="24"/>
                <w:lang w:val="ru-RU" w:eastAsia="x-none"/>
              </w:rPr>
              <w:t xml:space="preserve">Д. </w:t>
            </w:r>
            <w:r w:rsidR="007B405A">
              <w:rPr>
                <w:rFonts w:asciiTheme="majorHAnsi" w:hAnsiTheme="majorHAnsi"/>
                <w:b/>
                <w:bCs/>
                <w:kern w:val="32"/>
                <w:sz w:val="24"/>
                <w:szCs w:val="24"/>
                <w:lang w:val="ru-RU" w:eastAsia="x-none"/>
              </w:rPr>
              <w:t xml:space="preserve">ПЕТКОВА </w:t>
            </w:r>
          </w:p>
          <w:p w:rsidR="00C518B2" w:rsidRDefault="00C518B2" w:rsidP="00DD4E0F">
            <w:pPr>
              <w:keepNext/>
              <w:spacing w:after="0" w:line="240" w:lineRule="auto"/>
              <w:ind w:firstLine="709"/>
              <w:outlineLvl w:val="0"/>
              <w:rPr>
                <w:rFonts w:asciiTheme="majorHAnsi" w:hAnsiTheme="majorHAnsi"/>
                <w:bCs/>
                <w:kern w:val="32"/>
                <w:sz w:val="24"/>
                <w:szCs w:val="24"/>
                <w:lang w:eastAsia="x-none"/>
              </w:rPr>
            </w:pPr>
          </w:p>
          <w:p w:rsidR="00CE4378" w:rsidRDefault="00CE4378" w:rsidP="00DD4E0F">
            <w:pPr>
              <w:keepNext/>
              <w:spacing w:after="0" w:line="240" w:lineRule="auto"/>
              <w:ind w:firstLine="709"/>
              <w:outlineLvl w:val="0"/>
              <w:rPr>
                <w:rFonts w:asciiTheme="majorHAnsi" w:hAnsiTheme="majorHAnsi"/>
                <w:bCs/>
                <w:kern w:val="32"/>
                <w:sz w:val="24"/>
                <w:szCs w:val="24"/>
                <w:lang w:eastAsia="x-none"/>
              </w:rPr>
            </w:pPr>
          </w:p>
          <w:p w:rsidR="00234F85" w:rsidRDefault="00234F85" w:rsidP="004E5394">
            <w:pPr>
              <w:keepNext/>
              <w:spacing w:after="0" w:line="240" w:lineRule="auto"/>
              <w:ind w:firstLine="709"/>
              <w:outlineLvl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2478" w:rsidRPr="00F45028" w:rsidRDefault="00D52478" w:rsidP="004E5394">
            <w:pPr>
              <w:keepNext/>
              <w:spacing w:after="0" w:line="240" w:lineRule="auto"/>
              <w:ind w:firstLine="709"/>
              <w:outlineLvl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E8508D" w:rsidRPr="00F45028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b/>
                <w:sz w:val="24"/>
                <w:szCs w:val="24"/>
              </w:rPr>
              <w:t>УВАЖАЕМ</w:t>
            </w:r>
            <w:r w:rsidR="008A1D2D">
              <w:rPr>
                <w:rFonts w:asciiTheme="majorHAnsi" w:hAnsiTheme="majorHAnsi" w:cs="Arial"/>
                <w:b/>
                <w:sz w:val="24"/>
                <w:szCs w:val="24"/>
              </w:rPr>
              <w:t>А</w:t>
            </w:r>
            <w:r w:rsidRPr="00F45028">
              <w:rPr>
                <w:rFonts w:asciiTheme="majorHAnsi" w:hAnsiTheme="majorHAnsi" w:cs="Arial"/>
                <w:b/>
                <w:sz w:val="24"/>
                <w:szCs w:val="24"/>
              </w:rPr>
              <w:t xml:space="preserve"> Г</w:t>
            </w:r>
            <w:r w:rsidR="00A507C1" w:rsidRPr="00F45028">
              <w:rPr>
                <w:rFonts w:asciiTheme="majorHAnsi" w:hAnsiTheme="majorHAnsi" w:cs="Arial"/>
                <w:b/>
                <w:sz w:val="24"/>
                <w:szCs w:val="24"/>
              </w:rPr>
              <w:t>ОСПО</w:t>
            </w:r>
            <w:r w:rsidR="008A1D2D">
              <w:rPr>
                <w:rFonts w:asciiTheme="majorHAnsi" w:hAnsiTheme="majorHAnsi" w:cs="Arial"/>
                <w:b/>
                <w:sz w:val="24"/>
                <w:szCs w:val="24"/>
              </w:rPr>
              <w:t>ЖО</w:t>
            </w:r>
            <w:r w:rsidR="00E31080" w:rsidRPr="00F4502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F45028">
              <w:rPr>
                <w:rFonts w:asciiTheme="majorHAnsi" w:hAnsiTheme="majorHAnsi" w:cs="Arial"/>
                <w:b/>
                <w:sz w:val="24"/>
                <w:szCs w:val="24"/>
              </w:rPr>
              <w:t xml:space="preserve"> ДИРЕКТОР</w:t>
            </w:r>
            <w:r w:rsidRPr="00F45028">
              <w:rPr>
                <w:rFonts w:asciiTheme="majorHAnsi" w:hAnsiTheme="majorHAnsi" w:cs="Arial"/>
                <w:sz w:val="24"/>
                <w:szCs w:val="24"/>
              </w:rPr>
              <w:t>,</w:t>
            </w:r>
          </w:p>
          <w:p w:rsidR="007B405A" w:rsidRDefault="007B405A" w:rsidP="0038480A">
            <w:pPr>
              <w:pStyle w:val="a9"/>
              <w:spacing w:before="120" w:after="0" w:line="240" w:lineRule="auto"/>
              <w:ind w:left="705"/>
              <w:jc w:val="both"/>
              <w:outlineLvl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B405A" w:rsidRDefault="00DD4E0F" w:rsidP="0038480A">
            <w:pPr>
              <w:pStyle w:val="a9"/>
              <w:spacing w:before="120" w:after="0" w:line="240" w:lineRule="auto"/>
              <w:ind w:left="705"/>
              <w:jc w:val="both"/>
              <w:outlineLvl w:val="0"/>
              <w:rPr>
                <w:rFonts w:asciiTheme="majorHAnsi" w:hAnsiTheme="majorHAnsi" w:cs="Arial"/>
                <w:sz w:val="24"/>
                <w:szCs w:val="24"/>
              </w:rPr>
            </w:pPr>
            <w:r w:rsidRPr="00F5128E">
              <w:rPr>
                <w:rFonts w:asciiTheme="majorHAnsi" w:hAnsiTheme="majorHAnsi" w:cs="Arial"/>
                <w:sz w:val="24"/>
                <w:szCs w:val="24"/>
              </w:rPr>
              <w:t>има</w:t>
            </w:r>
            <w:r w:rsidR="00F5128E">
              <w:rPr>
                <w:rFonts w:asciiTheme="majorHAnsi" w:hAnsiTheme="majorHAnsi" w:cs="Arial"/>
                <w:sz w:val="24"/>
                <w:szCs w:val="24"/>
              </w:rPr>
              <w:t>т</w:t>
            </w:r>
            <w:r w:rsidRPr="00F5128E">
              <w:rPr>
                <w:rFonts w:asciiTheme="majorHAnsi" w:hAnsiTheme="majorHAnsi" w:cs="Arial"/>
                <w:sz w:val="24"/>
                <w:szCs w:val="24"/>
              </w:rPr>
              <w:t xml:space="preserve"> следното инвестиционно предложение: </w:t>
            </w:r>
            <w:r w:rsidRPr="00F5128E">
              <w:rPr>
                <w:rFonts w:asciiTheme="majorHAnsi" w:hAnsiTheme="majorHAnsi" w:cs="Arial"/>
                <w:b/>
                <w:sz w:val="24"/>
                <w:szCs w:val="24"/>
              </w:rPr>
              <w:t>„</w:t>
            </w:r>
            <w:r w:rsidR="0038480A">
              <w:rPr>
                <w:rFonts w:asciiTheme="majorHAnsi" w:hAnsiTheme="majorHAnsi" w:cs="Arial"/>
                <w:b/>
                <w:sz w:val="24"/>
                <w:szCs w:val="24"/>
              </w:rPr>
              <w:t xml:space="preserve">ЖИЛИЩНО СТРОИТЕЛСТВО“ </w:t>
            </w:r>
            <w:r w:rsidRPr="00F5128E">
              <w:rPr>
                <w:rFonts w:asciiTheme="majorHAnsi" w:hAnsiTheme="majorHAnsi" w:cs="Arial"/>
                <w:sz w:val="24"/>
                <w:szCs w:val="24"/>
              </w:rPr>
              <w:t xml:space="preserve">в </w:t>
            </w:r>
            <w:r w:rsidR="00C518B2" w:rsidRPr="00F5128E">
              <w:rPr>
                <w:rFonts w:asciiTheme="majorHAnsi" w:hAnsiTheme="majorHAnsi" w:cs="Arial"/>
                <w:sz w:val="24"/>
                <w:szCs w:val="24"/>
              </w:rPr>
              <w:t xml:space="preserve"> ПИ № </w:t>
            </w:r>
            <w:r w:rsidR="00577736" w:rsidRPr="00F5128E">
              <w:rPr>
                <w:rFonts w:asciiTheme="majorHAnsi" w:hAnsiTheme="majorHAnsi" w:cs="Arial"/>
                <w:sz w:val="24"/>
                <w:szCs w:val="24"/>
              </w:rPr>
              <w:t>56784.</w:t>
            </w:r>
            <w:r w:rsidR="007B405A">
              <w:rPr>
                <w:rFonts w:asciiTheme="majorHAnsi" w:hAnsiTheme="majorHAnsi" w:cs="Arial"/>
                <w:sz w:val="24"/>
                <w:szCs w:val="24"/>
              </w:rPr>
              <w:t>372.17</w:t>
            </w:r>
            <w:r w:rsidR="00577736" w:rsidRPr="00F5128E">
              <w:rPr>
                <w:rFonts w:asciiTheme="majorHAnsi" w:hAnsiTheme="majorHAnsi" w:cs="Arial"/>
                <w:sz w:val="24"/>
                <w:szCs w:val="24"/>
              </w:rPr>
              <w:t xml:space="preserve">, район </w:t>
            </w:r>
            <w:r w:rsidR="007B405A">
              <w:rPr>
                <w:rFonts w:asciiTheme="majorHAnsi" w:hAnsiTheme="majorHAnsi" w:cs="Arial"/>
                <w:sz w:val="24"/>
                <w:szCs w:val="24"/>
              </w:rPr>
              <w:t>Южен,</w:t>
            </w:r>
            <w:r w:rsidR="00577736" w:rsidRPr="00F5128E">
              <w:rPr>
                <w:rFonts w:asciiTheme="majorHAnsi" w:hAnsiTheme="majorHAnsi" w:cs="Arial"/>
                <w:sz w:val="24"/>
                <w:szCs w:val="24"/>
              </w:rPr>
              <w:t xml:space="preserve"> местност „Терзиите“  , град Пловдив, община Пловдив,</w:t>
            </w:r>
            <w:r w:rsidR="008A1D2D" w:rsidRPr="00F5128E">
              <w:rPr>
                <w:rFonts w:asciiTheme="majorHAnsi" w:hAnsiTheme="majorHAnsi" w:cs="Arial"/>
                <w:sz w:val="24"/>
                <w:szCs w:val="24"/>
              </w:rPr>
              <w:t xml:space="preserve"> област Пловдив</w:t>
            </w:r>
            <w:r w:rsidR="0038480A">
              <w:rPr>
                <w:rFonts w:asciiTheme="majorHAnsi" w:hAnsiTheme="majorHAnsi" w:cs="Arial"/>
                <w:sz w:val="24"/>
                <w:szCs w:val="24"/>
              </w:rPr>
              <w:t>. Инвестиционното предложение включва</w:t>
            </w:r>
            <w:r w:rsidR="0038480A" w:rsidRPr="00F5128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7B405A">
              <w:rPr>
                <w:rFonts w:asciiTheme="majorHAnsi" w:hAnsiTheme="majorHAnsi" w:cs="Arial"/>
                <w:sz w:val="24"/>
                <w:szCs w:val="24"/>
              </w:rPr>
              <w:t>разделяне на имота на 4</w:t>
            </w:r>
            <w:r w:rsidR="00AD5E34"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7B405A">
              <w:rPr>
                <w:rFonts w:asciiTheme="majorHAnsi" w:hAnsiTheme="majorHAnsi" w:cs="Arial"/>
                <w:sz w:val="24"/>
                <w:szCs w:val="24"/>
              </w:rPr>
              <w:t xml:space="preserve"> парцела за жилищно строителство.</w:t>
            </w:r>
          </w:p>
          <w:p w:rsidR="007B405A" w:rsidRDefault="007B405A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  <w:p w:rsidR="00E8508D" w:rsidRPr="00F45028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F45028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1. Резюме на предложението</w:t>
            </w:r>
          </w:p>
          <w:p w:rsidR="002C2C08" w:rsidRDefault="00DD4E0F" w:rsidP="007B405A">
            <w:pPr>
              <w:pStyle w:val="a9"/>
              <w:spacing w:before="120" w:after="0" w:line="240" w:lineRule="auto"/>
              <w:ind w:left="705"/>
              <w:jc w:val="both"/>
              <w:outlineLvl w:val="0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DD4E0F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Инвестиционното намерение предвижда </w:t>
            </w:r>
            <w:r w:rsidR="007B405A">
              <w:rPr>
                <w:rFonts w:asciiTheme="majorHAnsi" w:hAnsiTheme="majorHAnsi" w:cs="Arial"/>
                <w:sz w:val="24"/>
                <w:szCs w:val="24"/>
              </w:rPr>
              <w:t xml:space="preserve">разделяне на </w:t>
            </w:r>
            <w:r w:rsidR="007B405A" w:rsidRPr="00F5128E">
              <w:rPr>
                <w:rFonts w:asciiTheme="majorHAnsi" w:hAnsiTheme="majorHAnsi" w:cs="Arial"/>
                <w:sz w:val="24"/>
                <w:szCs w:val="24"/>
              </w:rPr>
              <w:t>ПИ № 56784.</w:t>
            </w:r>
            <w:r w:rsidR="007B405A">
              <w:rPr>
                <w:rFonts w:asciiTheme="majorHAnsi" w:hAnsiTheme="majorHAnsi" w:cs="Arial"/>
                <w:sz w:val="24"/>
                <w:szCs w:val="24"/>
              </w:rPr>
              <w:t>372.17</w:t>
            </w:r>
            <w:r w:rsidR="007B405A" w:rsidRPr="00F5128E">
              <w:rPr>
                <w:rFonts w:asciiTheme="majorHAnsi" w:hAnsiTheme="majorHAnsi" w:cs="Arial"/>
                <w:sz w:val="24"/>
                <w:szCs w:val="24"/>
              </w:rPr>
              <w:t xml:space="preserve">, район </w:t>
            </w:r>
            <w:r w:rsidR="007B405A">
              <w:rPr>
                <w:rFonts w:asciiTheme="majorHAnsi" w:hAnsiTheme="majorHAnsi" w:cs="Arial"/>
                <w:sz w:val="24"/>
                <w:szCs w:val="24"/>
              </w:rPr>
              <w:t>Южен,</w:t>
            </w:r>
            <w:r w:rsidR="007B405A" w:rsidRPr="00F5128E">
              <w:rPr>
                <w:rFonts w:asciiTheme="majorHAnsi" w:hAnsiTheme="majorHAnsi" w:cs="Arial"/>
                <w:sz w:val="24"/>
                <w:szCs w:val="24"/>
              </w:rPr>
              <w:t xml:space="preserve"> местност „Терзиите“  , град Пловдив, община Пловдив</w:t>
            </w:r>
            <w:r w:rsidR="007B405A">
              <w:rPr>
                <w:rFonts w:asciiTheme="majorHAnsi" w:hAnsiTheme="majorHAnsi" w:cs="Arial"/>
                <w:sz w:val="24"/>
                <w:szCs w:val="24"/>
              </w:rPr>
              <w:t xml:space="preserve"> на 4</w:t>
            </w:r>
            <w:r w:rsidR="00AD5E34"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7B405A">
              <w:rPr>
                <w:rFonts w:asciiTheme="majorHAnsi" w:hAnsiTheme="majorHAnsi" w:cs="Arial"/>
                <w:sz w:val="24"/>
                <w:szCs w:val="24"/>
              </w:rPr>
              <w:t xml:space="preserve"> парцела за жилищно строителство и образуване на нови УПИ-та за жилищно строителство. Всеки парцел ще бъде средно около 600-700 кв.м. и ще се използва за строителството на </w:t>
            </w:r>
            <w:r w:rsidR="0038480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еднофамилни </w:t>
            </w:r>
            <w:r w:rsidR="002C2C08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жилищн</w:t>
            </w:r>
            <w:r w:rsidR="0038480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</w:t>
            </w:r>
            <w:r w:rsidR="002C2C08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сград</w:t>
            </w:r>
            <w:r w:rsidR="0038480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</w:t>
            </w:r>
            <w:r w:rsidR="007B405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.  </w:t>
            </w:r>
            <w:r w:rsidR="0038480A">
              <w:rPr>
                <w:rFonts w:asciiTheme="majorHAnsi" w:hAnsiTheme="majorHAnsi" w:cs="Arial"/>
                <w:sz w:val="24"/>
                <w:szCs w:val="24"/>
              </w:rPr>
              <w:t>Към настоящия момент им</w:t>
            </w:r>
            <w:r w:rsidR="00FB02AC">
              <w:rPr>
                <w:rFonts w:asciiTheme="majorHAnsi" w:hAnsiTheme="majorHAnsi" w:cs="Arial"/>
                <w:sz w:val="24"/>
                <w:szCs w:val="24"/>
              </w:rPr>
              <w:t xml:space="preserve">ота е празен и незастроен. </w:t>
            </w:r>
          </w:p>
          <w:p w:rsidR="007B405A" w:rsidRDefault="007B405A" w:rsidP="00E6790C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DD4E0F" w:rsidRPr="00DD4E0F" w:rsidRDefault="007B405A" w:rsidP="007B405A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F5128E">
              <w:rPr>
                <w:rFonts w:asciiTheme="majorHAnsi" w:hAnsiTheme="majorHAnsi" w:cs="Arial"/>
                <w:sz w:val="24"/>
                <w:szCs w:val="24"/>
              </w:rPr>
              <w:t>ПИ № 56784.</w:t>
            </w:r>
            <w:r>
              <w:rPr>
                <w:rFonts w:asciiTheme="majorHAnsi" w:hAnsiTheme="majorHAnsi" w:cs="Arial"/>
                <w:sz w:val="24"/>
                <w:szCs w:val="24"/>
              </w:rPr>
              <w:t>372.17</w:t>
            </w:r>
            <w:r w:rsidRPr="00F5128E">
              <w:rPr>
                <w:rFonts w:asciiTheme="majorHAnsi" w:hAnsiTheme="majorHAnsi" w:cs="Arial"/>
                <w:sz w:val="24"/>
                <w:szCs w:val="24"/>
              </w:rPr>
              <w:t xml:space="preserve">, район </w:t>
            </w:r>
            <w:r>
              <w:rPr>
                <w:rFonts w:asciiTheme="majorHAnsi" w:hAnsiTheme="majorHAnsi" w:cs="Arial"/>
                <w:sz w:val="24"/>
                <w:szCs w:val="24"/>
              </w:rPr>
              <w:t>Южен,</w:t>
            </w:r>
            <w:r w:rsidRPr="00F5128E">
              <w:rPr>
                <w:rFonts w:asciiTheme="majorHAnsi" w:hAnsiTheme="majorHAnsi" w:cs="Arial"/>
                <w:sz w:val="24"/>
                <w:szCs w:val="24"/>
              </w:rPr>
              <w:t xml:space="preserve"> местност „Терзиите“  , град Пловдив, община Пловдив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</w:t>
            </w:r>
            <w:r w:rsidR="00E6790C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е</w:t>
            </w:r>
            <w:r w:rsidR="00DD4E0F" w:rsidRPr="00DD4E0F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с площ </w:t>
            </w:r>
            <w:r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32150</w:t>
            </w:r>
            <w:r w:rsidR="00DD4E0F" w:rsidRPr="00DD4E0F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кв.м. и е достатъчен за извършване на предвидените дейности, не се налага да бъдат използвани допълнителни площи извън наличната площ на имота.</w:t>
            </w:r>
          </w:p>
          <w:p w:rsidR="00E6790C" w:rsidRDefault="00E6790C" w:rsidP="00DD4E0F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DD4E0F" w:rsidRPr="00DD4E0F" w:rsidRDefault="00C0527C" w:rsidP="00DD4E0F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DD4E0F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</w:t>
            </w:r>
            <w:r w:rsidR="00DD4E0F" w:rsidRPr="00DD4E0F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DD4E0F" w:rsidRPr="00DD4E0F" w:rsidRDefault="00DD4E0F" w:rsidP="00DD4E0F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DD4E0F" w:rsidRDefault="00DD4E0F" w:rsidP="00DD4E0F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DD4E0F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Транспортния достъп ще се осъществява от </w:t>
            </w:r>
            <w:r w:rsidR="00C27FAC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прилежащи общински пътища.</w:t>
            </w:r>
            <w:r w:rsidR="0038480A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</w:t>
            </w:r>
            <w:r w:rsidR="00266A8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Не се предвижда изграждане на нова пътна инфраструктура.</w:t>
            </w:r>
          </w:p>
          <w:p w:rsidR="0038480A" w:rsidRPr="00DD4E0F" w:rsidRDefault="0038480A" w:rsidP="00DD4E0F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</w:p>
          <w:p w:rsidR="00E8508D" w:rsidRPr="00F45028" w:rsidRDefault="00E84B11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E23EE" w:rsidRPr="00F4502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8508D" w:rsidRPr="00F45028">
              <w:rPr>
                <w:rFonts w:asciiTheme="majorHAnsi" w:hAnsiTheme="majorHAnsi" w:cs="Arial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DD4E0F" w:rsidRPr="00F45028" w:rsidRDefault="00DD4E0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/>
                <w:sz w:val="24"/>
                <w:szCs w:val="24"/>
              </w:rPr>
              <w:t>Инвестиционното предложение няма връзка с други съществуващи или одобрени с устройствен план дейности</w:t>
            </w:r>
          </w:p>
          <w:p w:rsidR="00E8508D" w:rsidRPr="00F45028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4. Местоположение:</w:t>
            </w:r>
          </w:p>
          <w:p w:rsidR="00E8508D" w:rsidRPr="00F45028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2C2C08" w:rsidRDefault="00582677" w:rsidP="002C2C08">
            <w:pPr>
              <w:spacing w:before="120" w:after="0" w:line="240" w:lineRule="auto"/>
              <w:outlineLvl w:val="0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 xml:space="preserve">Инвестиционното предложение ще бъде реализирано в </w:t>
            </w:r>
            <w:r w:rsidR="00C27FAC" w:rsidRPr="00F5128E">
              <w:rPr>
                <w:rFonts w:asciiTheme="majorHAnsi" w:hAnsiTheme="majorHAnsi" w:cs="Arial"/>
                <w:sz w:val="24"/>
                <w:szCs w:val="24"/>
              </w:rPr>
              <w:t>ПИ № 56784.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>372.17</w:t>
            </w:r>
            <w:r w:rsidR="00C27FAC" w:rsidRPr="00F5128E">
              <w:rPr>
                <w:rFonts w:asciiTheme="majorHAnsi" w:hAnsiTheme="majorHAnsi" w:cs="Arial"/>
                <w:sz w:val="24"/>
                <w:szCs w:val="24"/>
              </w:rPr>
              <w:t xml:space="preserve">, район 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>Южен,</w:t>
            </w:r>
            <w:r w:rsidR="00C27FAC" w:rsidRPr="00F5128E">
              <w:rPr>
                <w:rFonts w:asciiTheme="majorHAnsi" w:hAnsiTheme="majorHAnsi" w:cs="Arial"/>
                <w:sz w:val="24"/>
                <w:szCs w:val="24"/>
              </w:rPr>
              <w:t xml:space="preserve"> местност „Терзиите“  , град Пловдив, община Пловдив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522AD" w:rsidRPr="003522AD">
              <w:rPr>
                <w:rFonts w:asciiTheme="majorHAnsi" w:hAnsiTheme="majorHAnsi" w:cs="Arial"/>
                <w:sz w:val="24"/>
                <w:szCs w:val="24"/>
              </w:rPr>
              <w:t>, област Пловдив</w:t>
            </w:r>
            <w:r w:rsidR="003522AD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A1A91" w:rsidRPr="00F45028" w:rsidRDefault="00902838" w:rsidP="0018075B">
            <w:pPr>
              <w:spacing w:before="40" w:after="0" w:line="280" w:lineRule="exact"/>
              <w:ind w:firstLine="42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D4E0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64939" w:rsidRPr="00F45028">
              <w:rPr>
                <w:rFonts w:asciiTheme="majorHAnsi" w:hAnsiTheme="majorHAnsi" w:cs="Arial"/>
                <w:sz w:val="24"/>
                <w:szCs w:val="24"/>
              </w:rPr>
              <w:t>П</w:t>
            </w:r>
            <w:r w:rsidR="001A1A91" w:rsidRPr="00F45028">
              <w:rPr>
                <w:rFonts w:asciiTheme="majorHAnsi" w:hAnsiTheme="majorHAnsi" w:cs="Arial"/>
                <w:sz w:val="24"/>
                <w:szCs w:val="24"/>
              </w:rPr>
              <w:t>лощ</w:t>
            </w:r>
            <w:r w:rsidR="00464939" w:rsidRPr="00F45028">
              <w:rPr>
                <w:rFonts w:asciiTheme="majorHAnsi" w:hAnsiTheme="majorHAnsi" w:cs="Arial"/>
                <w:sz w:val="24"/>
                <w:szCs w:val="24"/>
              </w:rPr>
              <w:t xml:space="preserve">та </w:t>
            </w:r>
            <w:r w:rsidR="0018075B">
              <w:rPr>
                <w:rFonts w:asciiTheme="majorHAnsi" w:hAnsiTheme="majorHAnsi" w:cs="Arial"/>
                <w:sz w:val="24"/>
                <w:szCs w:val="24"/>
              </w:rPr>
              <w:t xml:space="preserve">на имота е 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>32150</w:t>
            </w:r>
            <w:r w:rsidR="001A1A91" w:rsidRPr="00F45028">
              <w:rPr>
                <w:rFonts w:asciiTheme="majorHAnsi" w:hAnsiTheme="majorHAnsi" w:cs="Arial"/>
                <w:sz w:val="24"/>
                <w:szCs w:val="24"/>
              </w:rPr>
              <w:t xml:space="preserve"> кв.м.</w:t>
            </w:r>
            <w:r w:rsidR="003522AD">
              <w:rPr>
                <w:rFonts w:asciiTheme="majorHAnsi" w:hAnsiTheme="majorHAnsi" w:cs="Arial"/>
                <w:sz w:val="24"/>
                <w:szCs w:val="24"/>
              </w:rPr>
              <w:t>, трайно предназначение</w:t>
            </w:r>
            <w:r w:rsidR="00B36C54">
              <w:rPr>
                <w:rFonts w:asciiTheme="majorHAnsi" w:hAnsiTheme="majorHAnsi" w:cs="Arial"/>
                <w:sz w:val="24"/>
                <w:szCs w:val="24"/>
              </w:rPr>
              <w:t xml:space="preserve"> на територията: </w:t>
            </w:r>
            <w:r w:rsidR="003522AD">
              <w:rPr>
                <w:rFonts w:asciiTheme="majorHAnsi" w:hAnsiTheme="majorHAnsi" w:cs="Arial"/>
                <w:sz w:val="24"/>
                <w:szCs w:val="24"/>
              </w:rPr>
              <w:t>Земеделска</w:t>
            </w:r>
            <w:r w:rsidR="00B36C54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3522AD">
              <w:rPr>
                <w:rFonts w:asciiTheme="majorHAnsi" w:hAnsiTheme="majorHAnsi" w:cs="Arial"/>
                <w:sz w:val="24"/>
                <w:szCs w:val="24"/>
              </w:rPr>
              <w:t>начин на трайно ползване „Нива“.</w:t>
            </w:r>
          </w:p>
          <w:p w:rsidR="00E8508D" w:rsidRPr="00F45028" w:rsidRDefault="0091298C" w:rsidP="002A1F48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Парцела е празен, в него</w:t>
            </w:r>
            <w:r w:rsidR="00C3039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няма застрояване.</w:t>
            </w:r>
            <w:r w:rsidR="00CF37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CF37FD" w:rsidRPr="00CE4378">
              <w:rPr>
                <w:rFonts w:asciiTheme="majorHAnsi" w:hAnsiTheme="majorHAnsi" w:cs="Arial"/>
                <w:sz w:val="24"/>
                <w:szCs w:val="24"/>
              </w:rPr>
              <w:t xml:space="preserve">Намира се </w:t>
            </w:r>
            <w:r w:rsidR="003522AD" w:rsidRPr="00CE4378">
              <w:rPr>
                <w:rFonts w:asciiTheme="majorHAnsi" w:hAnsiTheme="majorHAnsi" w:cs="Arial"/>
                <w:sz w:val="24"/>
                <w:szCs w:val="24"/>
              </w:rPr>
              <w:t>в</w:t>
            </w:r>
            <w:r w:rsidR="00CE4378" w:rsidRPr="00CE437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 xml:space="preserve">южната част на гр. Пловдив, в район </w:t>
            </w:r>
            <w:r w:rsidR="00CE4378" w:rsidRPr="00CE437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>Южен</w:t>
            </w:r>
            <w:r w:rsidR="00B83B19">
              <w:rPr>
                <w:rFonts w:asciiTheme="majorHAnsi" w:hAnsiTheme="majorHAnsi" w:cs="Arial"/>
                <w:sz w:val="24"/>
                <w:szCs w:val="24"/>
              </w:rPr>
              <w:t>, южно от квартал Прослав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834E63" w:rsidRPr="00F45028" w:rsidRDefault="00834E63" w:rsidP="0083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Реализирането на инвестиционното предложение няма вероятност да окаже значително отрицателно въздействие върху най-близката защитена зона, както и да настъпи значително отрицателно въздействие върху компонентите на околната среда. Инвестиционното предложение не засяга защитени територии по смисъла на Закона за защитените територии.</w:t>
            </w:r>
          </w:p>
          <w:p w:rsidR="005601FE" w:rsidRPr="00F45028" w:rsidRDefault="005601FE" w:rsidP="0083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C3039A" w:rsidRDefault="00E93DB6" w:rsidP="00E93DB6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93DB6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При спазване изискванията на екологичното законодателство и условията н</w:t>
            </w:r>
            <w:r w:rsidR="004A53FF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а</w:t>
            </w:r>
            <w:r w:rsidRPr="00E93DB6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разрешителните на отговорните институции, предвидената с инвестиционно</w:t>
            </w:r>
            <w:r w:rsidR="004A53FF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то</w:t>
            </w:r>
            <w:r w:rsidRPr="00E93DB6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предложение дейност</w:t>
            </w:r>
            <w:r w:rsidR="004A53FF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,</w:t>
            </w:r>
            <w:r w:rsidRPr="00E93DB6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не предполага замърсяване на почвите, водите и атмосферния въздух в района, както по време на строителството, така и по време на експлоатацията. Инвестиционното предложение не е свързано с производствена дейност, водеща до замърсяване или вредно въздействие върху компонентите на околната среда. </w:t>
            </w:r>
          </w:p>
          <w:p w:rsidR="00E93DB6" w:rsidRPr="00E93DB6" w:rsidRDefault="00E93DB6" w:rsidP="00E93DB6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93DB6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При правилно изпълнение на предвидените дейности по реализация  на строителството няма да възникнат  ситуации свързани с отделяне на емисии замърсяващи въздуха и/или подземните води, както и генериране на  опасни отпадъ</w:t>
            </w:r>
            <w:r w:rsidR="00266A80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ци и създаването на дискомфорт з</w:t>
            </w:r>
            <w:r w:rsidRPr="00E93DB6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а околната среда. Възможно е по време на строителството увеличаване на шумовото въздействие, но това ще бъде краткотрайно и временно и няма да превишава пределно допустимите норми. </w:t>
            </w:r>
          </w:p>
          <w:p w:rsidR="00E93DB6" w:rsidRPr="00E93DB6" w:rsidRDefault="00E93DB6" w:rsidP="00E93DB6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E93DB6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При реализацията на инвестиционното предложение не се очаква замърсяване </w:t>
            </w:r>
            <w:r w:rsidRPr="00E93DB6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lastRenderedPageBreak/>
              <w:t>или  дискомфорт на компонентите на околната среда.</w:t>
            </w:r>
          </w:p>
          <w:p w:rsidR="00E93DB6" w:rsidRPr="00F45028" w:rsidRDefault="00E93DB6" w:rsidP="0083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8508D" w:rsidRPr="00F45028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CF37FD" w:rsidRDefault="00CF37FD" w:rsidP="00CF37FD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 xml:space="preserve">Има възможност за водоснабдяването на имота с </w:t>
            </w:r>
            <w:r w:rsidR="00266A80">
              <w:rPr>
                <w:rFonts w:asciiTheme="majorHAnsi" w:hAnsiTheme="majorHAnsi" w:cs="Arial"/>
                <w:sz w:val="24"/>
                <w:szCs w:val="24"/>
              </w:rPr>
              <w:t xml:space="preserve">питейна </w:t>
            </w:r>
            <w:r w:rsidRPr="00F45028">
              <w:rPr>
                <w:rFonts w:asciiTheme="majorHAnsi" w:hAnsiTheme="majorHAnsi" w:cs="Arial"/>
                <w:sz w:val="24"/>
                <w:szCs w:val="24"/>
              </w:rPr>
              <w:t>вода от съществуващата водопроводна мрежа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, собственост на „В и К“ ЕООД </w:t>
            </w:r>
            <w:r w:rsidRPr="00F45028">
              <w:rPr>
                <w:rFonts w:asciiTheme="majorHAnsi" w:hAnsiTheme="majorHAnsi" w:cs="Arial"/>
                <w:sz w:val="24"/>
                <w:szCs w:val="24"/>
              </w:rPr>
              <w:t>. Не се предвижда изграждането на сондажн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F45028">
              <w:rPr>
                <w:rFonts w:asciiTheme="majorHAnsi" w:hAnsiTheme="majorHAnsi" w:cs="Arial"/>
                <w:sz w:val="24"/>
                <w:szCs w:val="24"/>
              </w:rPr>
              <w:t xml:space="preserve"> кладенц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F45028">
              <w:rPr>
                <w:rFonts w:asciiTheme="majorHAnsi" w:hAnsiTheme="majorHAnsi" w:cs="Arial"/>
                <w:sz w:val="24"/>
                <w:szCs w:val="24"/>
              </w:rPr>
              <w:t>.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E6C6F" w:rsidRPr="00F45028" w:rsidRDefault="00CF37FD" w:rsidP="00DC3F03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Електроснабдяването на имота ще бъде осигурено от съществуваща електропреносна мрежа, собственост на „ЕВН България“</w:t>
            </w:r>
          </w:p>
          <w:p w:rsidR="00E8508D" w:rsidRPr="00F45028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6527C" w:rsidRPr="00F45028" w:rsidRDefault="0066527C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Не се очаква наличието на такива вещества.</w:t>
            </w:r>
          </w:p>
          <w:p w:rsidR="00E8508D" w:rsidRPr="00F45028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E8508D" w:rsidRPr="00F45028" w:rsidRDefault="00D57AA0" w:rsidP="00DC3F03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Не се очакват такива.</w:t>
            </w:r>
          </w:p>
          <w:p w:rsidR="00E8508D" w:rsidRPr="00F45028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D57AA0" w:rsidRPr="00F45028" w:rsidRDefault="00BB35D9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При строителството на обекта се очаква генериране на строителни отпадъци, които ще се събират разделно и ще се предават на специализирана фирма за повторна преработка. При експлоатацията на бъдещия обект, ще се генерират единствено б</w:t>
            </w:r>
            <w:r w:rsidR="00D57AA0" w:rsidRPr="00F45028">
              <w:rPr>
                <w:rFonts w:asciiTheme="majorHAnsi" w:hAnsiTheme="majorHAnsi" w:cs="Arial"/>
                <w:sz w:val="24"/>
                <w:szCs w:val="24"/>
              </w:rPr>
              <w:t>итовите отпадъци</w:t>
            </w:r>
            <w:r w:rsidR="005F4874">
              <w:rPr>
                <w:rFonts w:asciiTheme="majorHAnsi" w:hAnsiTheme="majorHAnsi" w:cs="Arial"/>
                <w:sz w:val="24"/>
                <w:szCs w:val="24"/>
              </w:rPr>
              <w:t xml:space="preserve"> от </w:t>
            </w:r>
            <w:r w:rsidR="00CF37FD">
              <w:rPr>
                <w:rFonts w:asciiTheme="majorHAnsi" w:hAnsiTheme="majorHAnsi" w:cs="Arial"/>
                <w:sz w:val="24"/>
                <w:szCs w:val="24"/>
              </w:rPr>
              <w:t>собствениците на</w:t>
            </w:r>
            <w:r w:rsidR="00C27FAC">
              <w:rPr>
                <w:rFonts w:asciiTheme="majorHAnsi" w:hAnsiTheme="majorHAnsi" w:cs="Arial"/>
                <w:sz w:val="24"/>
                <w:szCs w:val="24"/>
              </w:rPr>
              <w:t xml:space="preserve"> новите УПИ-та</w:t>
            </w:r>
            <w:r w:rsidRPr="00F45028">
              <w:rPr>
                <w:rFonts w:asciiTheme="majorHAnsi" w:hAnsiTheme="majorHAnsi" w:cs="Arial"/>
                <w:sz w:val="24"/>
                <w:szCs w:val="24"/>
              </w:rPr>
              <w:t>. Битовите отпадъци</w:t>
            </w:r>
            <w:r w:rsidR="00D57AA0" w:rsidRPr="00F45028">
              <w:rPr>
                <w:rFonts w:asciiTheme="majorHAnsi" w:hAnsiTheme="majorHAnsi" w:cs="Arial"/>
                <w:sz w:val="24"/>
                <w:szCs w:val="24"/>
              </w:rPr>
              <w:t xml:space="preserve"> ще се събират в контейнер за битови отпадъци и ще се извозват от фирмата, обслужваща район</w:t>
            </w:r>
            <w:r w:rsidR="003522AD">
              <w:rPr>
                <w:rFonts w:asciiTheme="majorHAnsi" w:hAnsiTheme="majorHAnsi" w:cs="Arial"/>
                <w:sz w:val="24"/>
                <w:szCs w:val="24"/>
              </w:rPr>
              <w:t xml:space="preserve"> Западен, община Пловдив</w:t>
            </w:r>
            <w:r w:rsidR="00D57AA0" w:rsidRPr="00F45028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66527C" w:rsidRPr="00F4502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D57AA0" w:rsidRPr="00F45028" w:rsidRDefault="00D57AA0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Не се очаква генериране на емисии и отпадъци в количества, които ще окажат значително отрицателно въздействие върху най-близката защитена зона и върху компонентите на околната среда.</w:t>
            </w:r>
          </w:p>
          <w:p w:rsidR="00E8508D" w:rsidRPr="00F45028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9. Отпадъчни води:</w:t>
            </w:r>
          </w:p>
          <w:p w:rsidR="00E8508D" w:rsidRPr="00F45028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252557" w:rsidRPr="00AD5E34" w:rsidRDefault="0038480A" w:rsidP="0038480A">
            <w:pPr>
              <w:spacing w:before="40" w:after="0" w:line="280" w:lineRule="exact"/>
              <w:ind w:firstLine="425"/>
              <w:jc w:val="both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AD5E34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За заустването на отпадъчните води ще бъде взето становище от „В и К“ЕООД, гр. Пловдив и в изработване на инвестиционните проекти </w:t>
            </w:r>
            <w:r w:rsidR="00252557" w:rsidRPr="00AD5E34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В</w:t>
            </w:r>
            <w:r w:rsidRPr="00AD5E34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и К частта ще бъде съобразена със становището на собственика на В и К мрежата в района. На този етап има проект за изграждане на канализация. </w:t>
            </w:r>
            <w:r w:rsidR="00CF37FD" w:rsidRPr="00AD5E34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 </w:t>
            </w:r>
            <w:r w:rsidRPr="00AD5E34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 xml:space="preserve">Инвестиционното намерение предвижда два варианта за заустване на отпадъчните води: в съществуваща градска канализация, </w:t>
            </w:r>
            <w:r w:rsidRPr="00AD5E34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lastRenderedPageBreak/>
              <w:t xml:space="preserve">която може да бъде изградена докато се реализира строителството или в изгребни ями, които периодично ще се почистват от специализирана фирма. </w:t>
            </w:r>
          </w:p>
          <w:p w:rsidR="00854443" w:rsidRPr="00AD5E34" w:rsidRDefault="00854443" w:rsidP="00920AF5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8508D" w:rsidRPr="00F45028" w:rsidRDefault="00E8508D" w:rsidP="00920AF5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Pr="00F45028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D57AA0" w:rsidRPr="00F45028" w:rsidRDefault="00E845B6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 xml:space="preserve">От дейността не се предвижда отделянето на вредни емисии във въздуха, водите, почвата, както и не се очаква шумово натоварване. </w:t>
            </w:r>
            <w:r w:rsidR="00D57AA0" w:rsidRPr="00F45028">
              <w:rPr>
                <w:rFonts w:asciiTheme="majorHAnsi" w:hAnsiTheme="majorHAnsi" w:cs="Arial"/>
                <w:sz w:val="24"/>
                <w:szCs w:val="24"/>
              </w:rPr>
              <w:t>Не се очаква отделянето на опасни химични вещества при реализирането на ИП.</w:t>
            </w:r>
          </w:p>
          <w:p w:rsidR="00E8508D" w:rsidRPr="00F45028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F45028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 xml:space="preserve">ІІ. Друга информация </w:t>
            </w:r>
            <w:r w:rsidRPr="00F45028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Pr="00F45028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45028">
              <w:rPr>
                <w:rFonts w:asciiTheme="majorHAnsi" w:hAnsiTheme="majorHAnsi" w:cs="Arial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6F5A8F" w:rsidRDefault="006F5A8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  <w:p w:rsidR="00E8508D" w:rsidRPr="00C0527C" w:rsidRDefault="00E8508D" w:rsidP="00C0527C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bookmarkStart w:id="0" w:name="_GoBack"/>
            <w:bookmarkEnd w:id="0"/>
            <w:r w:rsidRPr="00F45028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</w:tbl>
    <w:p w:rsidR="0095626A" w:rsidRPr="00F45028" w:rsidRDefault="0095626A" w:rsidP="00CF37FD">
      <w:pPr>
        <w:rPr>
          <w:rFonts w:asciiTheme="majorHAnsi" w:hAnsiTheme="majorHAnsi"/>
          <w:sz w:val="24"/>
          <w:szCs w:val="24"/>
        </w:rPr>
      </w:pPr>
    </w:p>
    <w:sectPr w:rsidR="0095626A" w:rsidRPr="00F45028" w:rsidSect="005601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3E" w:rsidRDefault="00DB533E" w:rsidP="004142DB">
      <w:pPr>
        <w:spacing w:after="0" w:line="240" w:lineRule="auto"/>
      </w:pPr>
      <w:r>
        <w:separator/>
      </w:r>
    </w:p>
  </w:endnote>
  <w:endnote w:type="continuationSeparator" w:id="0">
    <w:p w:rsidR="00DB533E" w:rsidRDefault="00DB533E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3E" w:rsidRDefault="00DB533E" w:rsidP="004142DB">
      <w:pPr>
        <w:spacing w:after="0" w:line="240" w:lineRule="auto"/>
      </w:pPr>
      <w:r>
        <w:separator/>
      </w:r>
    </w:p>
  </w:footnote>
  <w:footnote w:type="continuationSeparator" w:id="0">
    <w:p w:rsidR="00DB533E" w:rsidRDefault="00DB533E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CAF"/>
    <w:multiLevelType w:val="hybridMultilevel"/>
    <w:tmpl w:val="99C49484"/>
    <w:lvl w:ilvl="0" w:tplc="0F94DF7E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6B32F6"/>
    <w:multiLevelType w:val="hybridMultilevel"/>
    <w:tmpl w:val="EE329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05F38"/>
    <w:rsid w:val="0003254D"/>
    <w:rsid w:val="00045C86"/>
    <w:rsid w:val="00076A2E"/>
    <w:rsid w:val="00077D88"/>
    <w:rsid w:val="000C1C01"/>
    <w:rsid w:val="000C4FD9"/>
    <w:rsid w:val="000D28D9"/>
    <w:rsid w:val="000D6060"/>
    <w:rsid w:val="000E23EE"/>
    <w:rsid w:val="00123C5A"/>
    <w:rsid w:val="00156589"/>
    <w:rsid w:val="001660D6"/>
    <w:rsid w:val="0018075B"/>
    <w:rsid w:val="001A1A91"/>
    <w:rsid w:val="001B404C"/>
    <w:rsid w:val="00234F85"/>
    <w:rsid w:val="00252557"/>
    <w:rsid w:val="00266A80"/>
    <w:rsid w:val="002A1F48"/>
    <w:rsid w:val="002C2C08"/>
    <w:rsid w:val="002C3552"/>
    <w:rsid w:val="002F7293"/>
    <w:rsid w:val="00334485"/>
    <w:rsid w:val="00350DF5"/>
    <w:rsid w:val="003522AD"/>
    <w:rsid w:val="00367886"/>
    <w:rsid w:val="0037102C"/>
    <w:rsid w:val="003726FB"/>
    <w:rsid w:val="00374A71"/>
    <w:rsid w:val="0038480A"/>
    <w:rsid w:val="003F6659"/>
    <w:rsid w:val="004142DB"/>
    <w:rsid w:val="00434FCA"/>
    <w:rsid w:val="00464939"/>
    <w:rsid w:val="0047088F"/>
    <w:rsid w:val="00496045"/>
    <w:rsid w:val="004A53FF"/>
    <w:rsid w:val="004E5394"/>
    <w:rsid w:val="004F0DB4"/>
    <w:rsid w:val="0053587E"/>
    <w:rsid w:val="005601FE"/>
    <w:rsid w:val="00577736"/>
    <w:rsid w:val="00582677"/>
    <w:rsid w:val="005829B7"/>
    <w:rsid w:val="00582EFA"/>
    <w:rsid w:val="005B1832"/>
    <w:rsid w:val="005B7C61"/>
    <w:rsid w:val="005C3B82"/>
    <w:rsid w:val="005C774C"/>
    <w:rsid w:val="005D6F89"/>
    <w:rsid w:val="005F4874"/>
    <w:rsid w:val="006214AB"/>
    <w:rsid w:val="00633017"/>
    <w:rsid w:val="00635AAB"/>
    <w:rsid w:val="00663206"/>
    <w:rsid w:val="0066527C"/>
    <w:rsid w:val="00674505"/>
    <w:rsid w:val="006828A7"/>
    <w:rsid w:val="006D3462"/>
    <w:rsid w:val="006F5A8F"/>
    <w:rsid w:val="00702297"/>
    <w:rsid w:val="007139C9"/>
    <w:rsid w:val="00733146"/>
    <w:rsid w:val="00746A3A"/>
    <w:rsid w:val="0079585B"/>
    <w:rsid w:val="007B405A"/>
    <w:rsid w:val="008028DD"/>
    <w:rsid w:val="008126BC"/>
    <w:rsid w:val="00827F6F"/>
    <w:rsid w:val="008346E7"/>
    <w:rsid w:val="00834E63"/>
    <w:rsid w:val="0084770D"/>
    <w:rsid w:val="00854443"/>
    <w:rsid w:val="0086642D"/>
    <w:rsid w:val="008874BA"/>
    <w:rsid w:val="008A1D2D"/>
    <w:rsid w:val="008C0A03"/>
    <w:rsid w:val="008D0FD3"/>
    <w:rsid w:val="00902838"/>
    <w:rsid w:val="0091298C"/>
    <w:rsid w:val="00920AF5"/>
    <w:rsid w:val="0095626A"/>
    <w:rsid w:val="009848CF"/>
    <w:rsid w:val="009852CE"/>
    <w:rsid w:val="009B22FF"/>
    <w:rsid w:val="00A355E3"/>
    <w:rsid w:val="00A37884"/>
    <w:rsid w:val="00A45216"/>
    <w:rsid w:val="00A507C1"/>
    <w:rsid w:val="00AD5E34"/>
    <w:rsid w:val="00AE6C6F"/>
    <w:rsid w:val="00B10CD3"/>
    <w:rsid w:val="00B36C54"/>
    <w:rsid w:val="00B551B6"/>
    <w:rsid w:val="00B820BC"/>
    <w:rsid w:val="00B83B19"/>
    <w:rsid w:val="00BA0B7A"/>
    <w:rsid w:val="00BB35D9"/>
    <w:rsid w:val="00BC662E"/>
    <w:rsid w:val="00BF5257"/>
    <w:rsid w:val="00C016E7"/>
    <w:rsid w:val="00C0527C"/>
    <w:rsid w:val="00C06DA5"/>
    <w:rsid w:val="00C06FD7"/>
    <w:rsid w:val="00C13CB6"/>
    <w:rsid w:val="00C27FAC"/>
    <w:rsid w:val="00C3039A"/>
    <w:rsid w:val="00C328CF"/>
    <w:rsid w:val="00C518B2"/>
    <w:rsid w:val="00CE4378"/>
    <w:rsid w:val="00CE686E"/>
    <w:rsid w:val="00CF37FD"/>
    <w:rsid w:val="00D03FA5"/>
    <w:rsid w:val="00D26413"/>
    <w:rsid w:val="00D52478"/>
    <w:rsid w:val="00D57AA0"/>
    <w:rsid w:val="00D7129C"/>
    <w:rsid w:val="00D80E0D"/>
    <w:rsid w:val="00DA1CAB"/>
    <w:rsid w:val="00DB2F02"/>
    <w:rsid w:val="00DB533E"/>
    <w:rsid w:val="00DC3F03"/>
    <w:rsid w:val="00DD458E"/>
    <w:rsid w:val="00DD4E0F"/>
    <w:rsid w:val="00E02143"/>
    <w:rsid w:val="00E31080"/>
    <w:rsid w:val="00E43ABD"/>
    <w:rsid w:val="00E65567"/>
    <w:rsid w:val="00E6790C"/>
    <w:rsid w:val="00E845B6"/>
    <w:rsid w:val="00E84B11"/>
    <w:rsid w:val="00E8508D"/>
    <w:rsid w:val="00E922D4"/>
    <w:rsid w:val="00E93DB6"/>
    <w:rsid w:val="00EC5448"/>
    <w:rsid w:val="00ED53EF"/>
    <w:rsid w:val="00F164DB"/>
    <w:rsid w:val="00F32D9A"/>
    <w:rsid w:val="00F45028"/>
    <w:rsid w:val="00F5128E"/>
    <w:rsid w:val="00F51A34"/>
    <w:rsid w:val="00F60BF8"/>
    <w:rsid w:val="00F66E13"/>
    <w:rsid w:val="00F83AAF"/>
    <w:rsid w:val="00FB02AC"/>
    <w:rsid w:val="00FB1BF2"/>
    <w:rsid w:val="00FC2365"/>
    <w:rsid w:val="00FC3888"/>
    <w:rsid w:val="00FC41A3"/>
    <w:rsid w:val="00FD0448"/>
    <w:rsid w:val="00FE6CF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9CEC"/>
  <w15:docId w15:val="{EA091ECF-F879-45A0-9874-8AFA2AFA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E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57B2-0451-4C91-9E47-971F1E10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 Katsarova</cp:lastModifiedBy>
  <cp:revision>117</cp:revision>
  <cp:lastPrinted>2018-03-06T13:19:00Z</cp:lastPrinted>
  <dcterms:created xsi:type="dcterms:W3CDTF">2018-03-06T15:12:00Z</dcterms:created>
  <dcterms:modified xsi:type="dcterms:W3CDTF">2021-03-23T08:27:00Z</dcterms:modified>
</cp:coreProperties>
</file>