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30E65" w14:textId="77777777" w:rsidR="008D7967" w:rsidRPr="006B1D64" w:rsidRDefault="008D7967" w:rsidP="006B1D64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6B1D64"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14:paraId="449BF77B" w14:textId="77777777" w:rsidR="00BC0CB6" w:rsidRPr="006B1D64" w:rsidRDefault="008D7967" w:rsidP="006B1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1D64">
        <w:rPr>
          <w:rFonts w:ascii="Times New Roman" w:hAnsi="Times New Roman" w:cs="Times New Roman"/>
          <w:i/>
          <w:sz w:val="24"/>
          <w:szCs w:val="24"/>
        </w:rPr>
        <w:t>/Ново - ДВ, бр. 12 от 2016 г., в сила от 12.02.2016 г., изм. и доп. - ДВ, бр. 3 от 2018 г</w:t>
      </w:r>
      <w:r w:rsidR="00216DE2" w:rsidRPr="006B1D64">
        <w:rPr>
          <w:rFonts w:ascii="Times New Roman" w:hAnsi="Times New Roman" w:cs="Times New Roman"/>
          <w:i/>
          <w:sz w:val="24"/>
          <w:szCs w:val="24"/>
        </w:rPr>
        <w:t>,</w:t>
      </w:r>
      <w:r w:rsidR="00216DE2" w:rsidRPr="006B1D6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6DE2" w:rsidRPr="006B1D64">
        <w:rPr>
          <w:rStyle w:val="af"/>
          <w:rFonts w:ascii="Times New Roman" w:hAnsi="Times New Roman" w:cs="Times New Roman"/>
          <w:sz w:val="24"/>
          <w:szCs w:val="24"/>
        </w:rPr>
        <w:t>изм. и доп. ДВ. бр.31 от 12 Април 2019г.</w:t>
      </w:r>
      <w:r w:rsidRPr="006B1D64">
        <w:rPr>
          <w:rFonts w:ascii="Times New Roman" w:hAnsi="Times New Roman" w:cs="Times New Roman"/>
          <w:i/>
          <w:sz w:val="24"/>
          <w:szCs w:val="24"/>
        </w:rPr>
        <w:t>./</w:t>
      </w:r>
    </w:p>
    <w:p w14:paraId="2E720BC4" w14:textId="77777777" w:rsidR="00BC0CB6" w:rsidRPr="006B1D64" w:rsidRDefault="00BC0CB6" w:rsidP="006B1D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3A2F20" w14:textId="77777777" w:rsidR="00BC0CB6" w:rsidRPr="001B6F24" w:rsidRDefault="00BC0CB6" w:rsidP="006B1D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F2317" w:rsidRPr="001B6F24">
        <w:rPr>
          <w:rFonts w:ascii="Times New Roman" w:hAnsi="Times New Roman" w:cs="Times New Roman"/>
          <w:b/>
          <w:sz w:val="24"/>
          <w:szCs w:val="24"/>
        </w:rPr>
        <w:t>ДО</w:t>
      </w:r>
      <w:r w:rsidRPr="001B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317" w:rsidRPr="001B6F24">
        <w:rPr>
          <w:rFonts w:ascii="Times New Roman" w:hAnsi="Times New Roman" w:cs="Times New Roman"/>
          <w:b/>
          <w:sz w:val="24"/>
          <w:szCs w:val="24"/>
        </w:rPr>
        <w:t>ДИРЕКТОРА</w:t>
      </w:r>
    </w:p>
    <w:p w14:paraId="1B2EBF0F" w14:textId="77777777" w:rsidR="007E37F7" w:rsidRPr="001B6F24" w:rsidRDefault="007E37F7" w:rsidP="006B1D64">
      <w:pPr>
        <w:tabs>
          <w:tab w:val="right" w:leader="dot" w:pos="4394"/>
        </w:tabs>
        <w:spacing w:before="100" w:beforeAutospacing="1" w:after="100" w:afterAutospacing="1"/>
        <w:ind w:left="181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6F2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 xml:space="preserve">                                                             </w:t>
      </w:r>
      <w:r w:rsidR="00BD0F87" w:rsidRPr="001B6F2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РИОСВ  ПЛОВДИВ</w:t>
      </w:r>
    </w:p>
    <w:p w14:paraId="575DB131" w14:textId="400807EA" w:rsidR="007E37F7" w:rsidRPr="001B6F24" w:rsidRDefault="007E37F7" w:rsidP="006B1D64">
      <w:pPr>
        <w:spacing w:before="113" w:after="57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18B4A827" w14:textId="77777777" w:rsidR="00AB6A22" w:rsidRPr="001B6F24" w:rsidRDefault="00AB6A22" w:rsidP="006B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65A3A28D" w14:textId="77777777" w:rsidR="00AB6A22" w:rsidRPr="001B6F24" w:rsidRDefault="00AB6A22" w:rsidP="006B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за инвестиционно предложение</w:t>
      </w:r>
    </w:p>
    <w:p w14:paraId="519FF8E0" w14:textId="77777777" w:rsidR="00AB6A22" w:rsidRPr="001B6F24" w:rsidRDefault="00AB6A22" w:rsidP="006B1D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6C509" w14:textId="0B06CE07" w:rsidR="00AB6A22" w:rsidRPr="001B6F24" w:rsidRDefault="00AB6A22" w:rsidP="00C53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5375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„ЛЕНАССО” ЕООД</w:t>
      </w:r>
    </w:p>
    <w:p w14:paraId="5A71A217" w14:textId="77777777" w:rsidR="00AB6A22" w:rsidRPr="001B6F24" w:rsidRDefault="00AB6A22" w:rsidP="006B1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64328F" w14:textId="79F0D6C7" w:rsidR="00AB6A22" w:rsidRPr="001B6F24" w:rsidRDefault="00AB6A22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УВАЖАЕМИ</w:t>
      </w:r>
      <w:r w:rsidR="00264992">
        <w:rPr>
          <w:rFonts w:ascii="Times New Roman" w:hAnsi="Times New Roman" w:cs="Times New Roman"/>
          <w:sz w:val="24"/>
          <w:szCs w:val="24"/>
        </w:rPr>
        <w:t>/А</w:t>
      </w:r>
      <w:r w:rsidRPr="001B6F24">
        <w:rPr>
          <w:rFonts w:ascii="Times New Roman" w:hAnsi="Times New Roman" w:cs="Times New Roman"/>
          <w:sz w:val="24"/>
          <w:szCs w:val="24"/>
        </w:rPr>
        <w:t xml:space="preserve"> Г-Н</w:t>
      </w:r>
      <w:r w:rsidR="00264992">
        <w:rPr>
          <w:rFonts w:ascii="Times New Roman" w:hAnsi="Times New Roman" w:cs="Times New Roman"/>
          <w:sz w:val="24"/>
          <w:szCs w:val="24"/>
        </w:rPr>
        <w:t>/Г-ЖО</w:t>
      </w:r>
      <w:r w:rsidRPr="001B6F24">
        <w:rPr>
          <w:rFonts w:ascii="Times New Roman" w:hAnsi="Times New Roman" w:cs="Times New Roman"/>
          <w:sz w:val="24"/>
          <w:szCs w:val="24"/>
        </w:rPr>
        <w:t xml:space="preserve"> ДИРЕКТОР,</w:t>
      </w:r>
    </w:p>
    <w:p w14:paraId="22F46880" w14:textId="443BA6E3" w:rsidR="00AB6A22" w:rsidRPr="001B6F24" w:rsidRDefault="00AB6A22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„ЛЕНАССО” ЕООД</w:t>
      </w:r>
      <w:r w:rsidRPr="001B6F24">
        <w:rPr>
          <w:rFonts w:ascii="Times New Roman" w:hAnsi="Times New Roman" w:cs="Times New Roman"/>
          <w:sz w:val="24"/>
          <w:szCs w:val="24"/>
        </w:rPr>
        <w:t>, има следното инвестиционно предложение(/ИП): „</w:t>
      </w:r>
      <w:bookmarkStart w:id="0" w:name="_Hlk114478216"/>
      <w:r w:rsidR="003E2663" w:rsidRPr="001B6F24">
        <w:rPr>
          <w:rFonts w:ascii="Times New Roman" w:hAnsi="Times New Roman" w:cs="Times New Roman"/>
          <w:sz w:val="24"/>
          <w:szCs w:val="24"/>
        </w:rPr>
        <w:t xml:space="preserve">Обособяване на </w:t>
      </w:r>
      <w:bookmarkStart w:id="1" w:name="_Hlk114556854"/>
      <w:r w:rsidR="003E2663" w:rsidRPr="001B6F24">
        <w:rPr>
          <w:rFonts w:ascii="Times New Roman" w:hAnsi="Times New Roman" w:cs="Times New Roman"/>
          <w:sz w:val="24"/>
          <w:szCs w:val="24"/>
        </w:rPr>
        <w:t xml:space="preserve">площадка за  дейности по предварително третиране и рециклиране на неопасни отпадъци-шлака от пещи </w:t>
      </w:r>
      <w:bookmarkEnd w:id="1"/>
      <w:r w:rsidRPr="001B6F24">
        <w:rPr>
          <w:rFonts w:ascii="Times New Roman" w:hAnsi="Times New Roman" w:cs="Times New Roman"/>
          <w:sz w:val="24"/>
          <w:szCs w:val="24"/>
        </w:rPr>
        <w:t xml:space="preserve">с местонахождение: </w:t>
      </w:r>
      <w:r w:rsidR="003E2663" w:rsidRPr="001B6F24">
        <w:rPr>
          <w:rFonts w:ascii="Times New Roman" w:hAnsi="Times New Roman" w:cs="Times New Roman"/>
          <w:sz w:val="24"/>
          <w:szCs w:val="24"/>
        </w:rPr>
        <w:t>Поземлен имот 56784.527.22, област Пловдив, община Пловдив, гр. Пловдив, район Източен, п.к. 4000, бул. Цариградско шосе № 53,  вид територия Урбанизирана, НТП За друг вид производствен, складов обект</w:t>
      </w:r>
      <w:r w:rsidRPr="001B6F24">
        <w:rPr>
          <w:rFonts w:ascii="Times New Roman" w:hAnsi="Times New Roman" w:cs="Times New Roman"/>
          <w:sz w:val="24"/>
          <w:szCs w:val="24"/>
        </w:rPr>
        <w:t>”</w:t>
      </w:r>
    </w:p>
    <w:bookmarkEnd w:id="0"/>
    <w:p w14:paraId="55B93992" w14:textId="77777777" w:rsidR="00A54B7A" w:rsidRPr="001B6F24" w:rsidRDefault="00A54B7A" w:rsidP="006B1D64">
      <w:pPr>
        <w:tabs>
          <w:tab w:val="right" w:leader="dot" w:pos="4394"/>
        </w:tabs>
        <w:spacing w:before="57" w:after="100" w:afterAutospacing="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3DE28682" w14:textId="77777777" w:rsidR="00277517" w:rsidRPr="001B6F24" w:rsidRDefault="00277517" w:rsidP="006B1D64">
      <w:pPr>
        <w:tabs>
          <w:tab w:val="right" w:leader="dot" w:pos="4394"/>
        </w:tabs>
        <w:spacing w:before="57" w:after="100" w:afterAutospacing="1"/>
        <w:ind w:firstLine="283"/>
        <w:jc w:val="both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24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364EF55B" w14:textId="77777777" w:rsidR="00BE3C78" w:rsidRPr="001B6F24" w:rsidRDefault="00277517" w:rsidP="006B1D64">
      <w:pPr>
        <w:pStyle w:val="a4"/>
        <w:numPr>
          <w:ilvl w:val="0"/>
          <w:numId w:val="1"/>
        </w:numPr>
        <w:spacing w:after="120"/>
        <w:ind w:left="0" w:firstLine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0E276C85" w14:textId="27483087" w:rsidR="00782522" w:rsidRPr="001B6F24" w:rsidRDefault="001716C9" w:rsidP="006B1D64">
      <w:pPr>
        <w:pStyle w:val="Default"/>
        <w:spacing w:line="276" w:lineRule="auto"/>
        <w:jc w:val="both"/>
        <w:rPr>
          <w:color w:val="auto"/>
        </w:rPr>
      </w:pPr>
      <w:r w:rsidRPr="001B6F24">
        <w:rPr>
          <w:rFonts w:eastAsia="Calibri"/>
          <w:color w:val="auto"/>
        </w:rPr>
        <w:t>Инвестиционното предложение е за нов обект  с обществено обслужваща дейност</w:t>
      </w:r>
      <w:r w:rsidR="00782522" w:rsidRPr="001B6F24">
        <w:rPr>
          <w:rFonts w:eastAsia="Calibri"/>
          <w:color w:val="auto"/>
        </w:rPr>
        <w:t>-</w:t>
      </w:r>
      <w:r w:rsidR="00782522" w:rsidRPr="001B6F24">
        <w:rPr>
          <w:color w:val="auto"/>
        </w:rPr>
        <w:t xml:space="preserve"> площадка за </w:t>
      </w:r>
      <w:r w:rsidR="00782522" w:rsidRPr="001B6F24">
        <w:rPr>
          <w:bCs/>
          <w:color w:val="auto"/>
          <w:lang w:eastAsia="bg-BG" w:bidi="as-IN"/>
        </w:rPr>
        <w:t>п</w:t>
      </w:r>
      <w:r w:rsidR="00632C14" w:rsidRPr="001B6F24">
        <w:rPr>
          <w:bCs/>
          <w:color w:val="auto"/>
          <w:lang w:eastAsia="bg-BG" w:bidi="as-IN"/>
        </w:rPr>
        <w:t xml:space="preserve">одготовка преди оползотворяване </w:t>
      </w:r>
      <w:r w:rsidR="003E2663" w:rsidRPr="001B6F24">
        <w:rPr>
          <w:bCs/>
          <w:color w:val="auto"/>
          <w:lang w:eastAsia="bg-BG" w:bidi="as-IN"/>
        </w:rPr>
        <w:t xml:space="preserve">и рециклиране </w:t>
      </w:r>
      <w:r w:rsidR="00782522" w:rsidRPr="001B6F24">
        <w:rPr>
          <w:bCs/>
          <w:color w:val="auto"/>
          <w:lang w:eastAsia="bg-BG" w:bidi="as-IN"/>
        </w:rPr>
        <w:t xml:space="preserve"> </w:t>
      </w:r>
      <w:r w:rsidR="00632C14" w:rsidRPr="001B6F24">
        <w:rPr>
          <w:color w:val="auto"/>
        </w:rPr>
        <w:t xml:space="preserve">на </w:t>
      </w:r>
      <w:r w:rsidR="008D514D" w:rsidRPr="001B6F24">
        <w:rPr>
          <w:color w:val="auto"/>
        </w:rPr>
        <w:t xml:space="preserve">неопасни </w:t>
      </w:r>
      <w:r w:rsidR="00632C14" w:rsidRPr="001B6F24">
        <w:rPr>
          <w:color w:val="auto"/>
        </w:rPr>
        <w:t>отпадъци</w:t>
      </w:r>
      <w:r w:rsidR="00126B0D" w:rsidRPr="001B6F24">
        <w:rPr>
          <w:color w:val="auto"/>
        </w:rPr>
        <w:t>-</w:t>
      </w:r>
      <w:r w:rsidR="008D514D" w:rsidRPr="001B6F24">
        <w:rPr>
          <w:color w:val="auto"/>
        </w:rPr>
        <w:t>шлака от пещи</w:t>
      </w:r>
      <w:r w:rsidR="00632C14" w:rsidRPr="001B6F24">
        <w:rPr>
          <w:color w:val="auto"/>
        </w:rPr>
        <w:t xml:space="preserve">. Дейността  </w:t>
      </w:r>
      <w:r w:rsidR="00170084" w:rsidRPr="001B6F24">
        <w:rPr>
          <w:color w:val="auto"/>
        </w:rPr>
        <w:t xml:space="preserve">предварително третиране </w:t>
      </w:r>
      <w:r w:rsidR="00632C14" w:rsidRPr="001B6F24">
        <w:rPr>
          <w:bCs/>
          <w:color w:val="auto"/>
          <w:lang w:eastAsia="bg-BG" w:bidi="as-IN"/>
        </w:rPr>
        <w:t>включва</w:t>
      </w:r>
      <w:r w:rsidR="00782522" w:rsidRPr="001B6F24">
        <w:rPr>
          <w:bCs/>
          <w:color w:val="auto"/>
          <w:lang w:eastAsia="bg-BG" w:bidi="as-IN"/>
        </w:rPr>
        <w:t xml:space="preserve"> операции по механично </w:t>
      </w:r>
      <w:r w:rsidR="00170084" w:rsidRPr="001B6F24">
        <w:rPr>
          <w:bCs/>
          <w:color w:val="auto"/>
          <w:lang w:eastAsia="bg-BG" w:bidi="as-IN"/>
        </w:rPr>
        <w:t>обработка</w:t>
      </w:r>
      <w:r w:rsidR="00632C14" w:rsidRPr="001B6F24">
        <w:rPr>
          <w:bCs/>
          <w:color w:val="auto"/>
          <w:lang w:eastAsia="bg-BG" w:bidi="as-IN"/>
        </w:rPr>
        <w:t>:</w:t>
      </w:r>
      <w:r w:rsidR="00782522" w:rsidRPr="001B6F24">
        <w:rPr>
          <w:bCs/>
          <w:color w:val="auto"/>
          <w:lang w:eastAsia="bg-BG" w:bidi="as-IN"/>
        </w:rPr>
        <w:t xml:space="preserve"> </w:t>
      </w:r>
      <w:r w:rsidR="008D514D" w:rsidRPr="001B6F24">
        <w:rPr>
          <w:bCs/>
          <w:color w:val="auto"/>
          <w:lang w:eastAsia="bg-BG" w:bidi="as-IN"/>
        </w:rPr>
        <w:t xml:space="preserve">сортиране, </w:t>
      </w:r>
      <w:r w:rsidR="008D514D" w:rsidRPr="001B6F24">
        <w:rPr>
          <w:color w:val="auto"/>
        </w:rPr>
        <w:t>натрошаване</w:t>
      </w:r>
      <w:r w:rsidR="00866683" w:rsidRPr="001B6F24">
        <w:rPr>
          <w:color w:val="auto"/>
        </w:rPr>
        <w:t>;</w:t>
      </w:r>
      <w:r w:rsidR="00D56BEC" w:rsidRPr="001B6F24">
        <w:rPr>
          <w:bCs/>
          <w:color w:val="auto"/>
          <w:lang w:eastAsia="bg-BG" w:bidi="as-IN"/>
        </w:rPr>
        <w:t xml:space="preserve"> </w:t>
      </w:r>
      <w:r w:rsidR="00D56BEC" w:rsidRPr="001B6F24">
        <w:rPr>
          <w:color w:val="auto"/>
        </w:rPr>
        <w:t>смилане</w:t>
      </w:r>
      <w:r w:rsidR="00126B0D" w:rsidRPr="001B6F24">
        <w:rPr>
          <w:color w:val="auto"/>
        </w:rPr>
        <w:t xml:space="preserve"> </w:t>
      </w:r>
      <w:r w:rsidR="00866683" w:rsidRPr="001B6F24">
        <w:rPr>
          <w:color w:val="auto"/>
        </w:rPr>
        <w:t xml:space="preserve">и сепариране </w:t>
      </w:r>
      <w:r w:rsidR="00126B0D" w:rsidRPr="001B6F24">
        <w:rPr>
          <w:color w:val="auto"/>
        </w:rPr>
        <w:t xml:space="preserve">на </w:t>
      </w:r>
      <w:r w:rsidR="008D514D" w:rsidRPr="001B6F24">
        <w:rPr>
          <w:color w:val="auto"/>
        </w:rPr>
        <w:t>шлаката</w:t>
      </w:r>
      <w:r w:rsidR="00632C14" w:rsidRPr="001B6F24">
        <w:rPr>
          <w:color w:val="auto"/>
        </w:rPr>
        <w:t>.</w:t>
      </w:r>
      <w:r w:rsidR="008D514D" w:rsidRPr="001B6F24">
        <w:rPr>
          <w:color w:val="auto"/>
        </w:rPr>
        <w:t xml:space="preserve"> Рециклирането ще се извършва в  </w:t>
      </w:r>
      <w:r w:rsidR="00B451B2" w:rsidRPr="001B6F24">
        <w:rPr>
          <w:color w:val="auto"/>
        </w:rPr>
        <w:t xml:space="preserve">2 броя пещи за топене и задържане на </w:t>
      </w:r>
      <w:r w:rsidR="00170084" w:rsidRPr="001B6F24">
        <w:rPr>
          <w:color w:val="auto"/>
        </w:rPr>
        <w:t>шлаки</w:t>
      </w:r>
      <w:r w:rsidR="00B451B2" w:rsidRPr="001B6F24">
        <w:rPr>
          <w:color w:val="auto"/>
        </w:rPr>
        <w:t xml:space="preserve"> с капацитет на всяка от тях </w:t>
      </w:r>
      <w:r w:rsidR="00170084" w:rsidRPr="001B6F24">
        <w:rPr>
          <w:color w:val="auto"/>
        </w:rPr>
        <w:t>6</w:t>
      </w:r>
      <w:r w:rsidR="00B451B2" w:rsidRPr="001B6F24">
        <w:rPr>
          <w:color w:val="auto"/>
        </w:rPr>
        <w:t>00 кг.</w:t>
      </w:r>
      <w:r w:rsidR="006B1D64" w:rsidRPr="001B6F24">
        <w:rPr>
          <w:color w:val="auto"/>
        </w:rPr>
        <w:t>/</w:t>
      </w:r>
      <w:r w:rsidR="003E62A7" w:rsidRPr="001B6F24">
        <w:rPr>
          <w:color w:val="auto"/>
        </w:rPr>
        <w:t xml:space="preserve"> отлят метал</w:t>
      </w:r>
      <w:r w:rsidR="006B1D64" w:rsidRPr="001B6F24">
        <w:rPr>
          <w:color w:val="auto"/>
        </w:rPr>
        <w:t xml:space="preserve"> (вторичен алуминий на блок)</w:t>
      </w:r>
      <w:r w:rsidR="003E62A7" w:rsidRPr="001B6F24">
        <w:rPr>
          <w:color w:val="auto"/>
        </w:rPr>
        <w:t xml:space="preserve"> на един работен цикъл. </w:t>
      </w:r>
    </w:p>
    <w:p w14:paraId="197AD03C" w14:textId="413EB6BE" w:rsidR="000A7D1D" w:rsidRPr="001B6F24" w:rsidRDefault="001716C9" w:rsidP="006B1D64">
      <w:pPr>
        <w:tabs>
          <w:tab w:val="right" w:leader="dot" w:pos="4394"/>
        </w:tabs>
        <w:spacing w:before="57" w:after="100" w:afterAutospacing="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Ще</w:t>
      </w:r>
      <w:r w:rsidR="00FB69A6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0A7D1D" w:rsidRPr="001B6F24">
        <w:rPr>
          <w:rFonts w:ascii="Times New Roman" w:hAnsi="Times New Roman" w:cs="Times New Roman"/>
          <w:sz w:val="24"/>
          <w:szCs w:val="24"/>
        </w:rPr>
        <w:t>се реализира</w:t>
      </w:r>
      <w:r w:rsidR="0037417F" w:rsidRPr="001B6F24">
        <w:rPr>
          <w:rFonts w:ascii="Times New Roman" w:hAnsi="Times New Roman" w:cs="Times New Roman"/>
          <w:sz w:val="24"/>
          <w:szCs w:val="24"/>
        </w:rPr>
        <w:t xml:space="preserve">  в </w:t>
      </w:r>
      <w:r w:rsidR="0037417F" w:rsidRPr="001B6F24">
        <w:rPr>
          <w:rFonts w:ascii="Times New Roman" w:eastAsia="Calibri" w:hAnsi="Times New Roman" w:cs="Times New Roman"/>
          <w:sz w:val="24"/>
          <w:szCs w:val="24"/>
        </w:rPr>
        <w:t xml:space="preserve">поземлен имот (ПИ) с идентификатор </w:t>
      </w:r>
      <w:r w:rsidR="008D514D" w:rsidRPr="001B6F24">
        <w:rPr>
          <w:rFonts w:ascii="Times New Roman" w:hAnsi="Times New Roman" w:cs="Times New Roman"/>
          <w:sz w:val="24"/>
          <w:szCs w:val="24"/>
        </w:rPr>
        <w:t xml:space="preserve">56784.527.22 </w:t>
      </w:r>
      <w:r w:rsidR="0037417F" w:rsidRPr="001B6F2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02D1A" w:rsidRPr="001B6F24">
        <w:rPr>
          <w:rFonts w:ascii="Times New Roman" w:hAnsi="Times New Roman" w:cs="Times New Roman"/>
          <w:sz w:val="24"/>
          <w:szCs w:val="24"/>
        </w:rPr>
        <w:t xml:space="preserve">местонахождение:  </w:t>
      </w:r>
      <w:r w:rsidR="008D514D" w:rsidRPr="001B6F24">
        <w:rPr>
          <w:rFonts w:ascii="Times New Roman" w:hAnsi="Times New Roman" w:cs="Times New Roman"/>
          <w:sz w:val="24"/>
          <w:szCs w:val="24"/>
        </w:rPr>
        <w:t>област Пловдив, община Пловдив, гр. Пловдив, район Източен, п.к. 4000, бул. Цариградско шосе № 53</w:t>
      </w:r>
      <w:r w:rsidR="00126B0D" w:rsidRPr="001B6F24">
        <w:rPr>
          <w:rFonts w:ascii="Times New Roman" w:hAnsi="Times New Roman" w:cs="Times New Roman"/>
          <w:sz w:val="24"/>
          <w:szCs w:val="24"/>
        </w:rPr>
        <w:t xml:space="preserve">, </w:t>
      </w:r>
      <w:r w:rsidR="0037417F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който е </w:t>
      </w:r>
      <w:r w:rsidR="0037417F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17F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с трайно предназначение на територията „Урбанизирана” и нач</w:t>
      </w:r>
      <w:r w:rsidR="00126B0D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 на трайно ползване-  </w:t>
      </w:r>
      <w:r w:rsidR="008D514D" w:rsidRPr="001B6F24">
        <w:rPr>
          <w:rFonts w:ascii="Times New Roman" w:hAnsi="Times New Roman" w:cs="Times New Roman"/>
          <w:sz w:val="24"/>
          <w:szCs w:val="24"/>
        </w:rPr>
        <w:t>За друг вид производствен, складов обект</w:t>
      </w:r>
      <w:r w:rsidR="008D514D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82522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37417F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17F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 площ </w:t>
      </w:r>
      <w:r w:rsidR="008D514D" w:rsidRPr="001B6F24">
        <w:rPr>
          <w:rFonts w:ascii="Times New Roman" w:eastAsia="Calibri" w:hAnsi="Times New Roman" w:cs="Times New Roman"/>
          <w:sz w:val="24"/>
          <w:szCs w:val="24"/>
        </w:rPr>
        <w:t>10867 кв. м</w:t>
      </w:r>
      <w:r w:rsidR="008D514D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37417F" w:rsidRPr="001B6F24">
        <w:rPr>
          <w:rFonts w:ascii="Times New Roman" w:hAnsi="Times New Roman" w:cs="Times New Roman"/>
          <w:sz w:val="24"/>
          <w:szCs w:val="24"/>
        </w:rPr>
        <w:t>-</w:t>
      </w:r>
      <w:r w:rsidR="000A7D1D" w:rsidRPr="001B6F24">
        <w:rPr>
          <w:rFonts w:ascii="Times New Roman" w:hAnsi="Times New Roman" w:cs="Times New Roman"/>
          <w:sz w:val="24"/>
          <w:szCs w:val="24"/>
        </w:rPr>
        <w:t xml:space="preserve"> собственост на </w:t>
      </w:r>
      <w:r w:rsidR="00F26A5F" w:rsidRPr="001B6F24">
        <w:rPr>
          <w:rFonts w:ascii="Times New Roman" w:eastAsia="Calibri" w:hAnsi="Times New Roman" w:cs="Times New Roman"/>
          <w:sz w:val="24"/>
          <w:szCs w:val="24"/>
        </w:rPr>
        <w:t>"ДИ-ДЖИ ФРИГО" ЕООД</w:t>
      </w:r>
      <w:r w:rsidRPr="001B6F24">
        <w:rPr>
          <w:rFonts w:ascii="Times New Roman" w:hAnsi="Times New Roman" w:cs="Times New Roman"/>
          <w:sz w:val="24"/>
          <w:szCs w:val="24"/>
        </w:rPr>
        <w:t>.</w:t>
      </w:r>
    </w:p>
    <w:p w14:paraId="17933DD4" w14:textId="347A8076" w:rsidR="00D76D82" w:rsidRPr="001B6F24" w:rsidRDefault="00126B0D" w:rsidP="006B1D64">
      <w:pPr>
        <w:tabs>
          <w:tab w:val="right" w:leader="dot" w:pos="4394"/>
        </w:tabs>
        <w:spacing w:before="57" w:after="100" w:afterAutospacing="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сключен на 2</w:t>
      </w:r>
      <w:r w:rsidR="00F26A5F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F26A5F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 w:rsidR="00F26A5F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="00D76D82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договор със собственика,</w:t>
      </w:r>
      <w:r w:rsidRPr="001B6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26A5F" w:rsidRPr="001B6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„ЛЕНАССО” ЕООД</w:t>
      </w:r>
      <w:r w:rsidR="00F26A5F" w:rsidRPr="001B6F24">
        <w:rPr>
          <w:rFonts w:ascii="Times New Roman" w:hAnsi="Times New Roman" w:cs="Times New Roman"/>
          <w:kern w:val="36"/>
          <w:sz w:val="24"/>
          <w:szCs w:val="24"/>
          <w:lang w:eastAsia="bg-BG"/>
        </w:rPr>
        <w:t xml:space="preserve"> </w:t>
      </w:r>
      <w:r w:rsidR="000A7D1D" w:rsidRPr="001B6F24">
        <w:rPr>
          <w:rFonts w:ascii="Times New Roman" w:hAnsi="Times New Roman" w:cs="Times New Roman"/>
          <w:kern w:val="36"/>
          <w:sz w:val="24"/>
          <w:szCs w:val="24"/>
          <w:lang w:eastAsia="bg-BG"/>
        </w:rPr>
        <w:t xml:space="preserve">е </w:t>
      </w:r>
      <w:r w:rsidR="000A7D1D" w:rsidRPr="001B6F24">
        <w:rPr>
          <w:rFonts w:ascii="Times New Roman" w:hAnsi="Times New Roman" w:cs="Times New Roman"/>
          <w:sz w:val="24"/>
          <w:szCs w:val="24"/>
        </w:rPr>
        <w:t xml:space="preserve"> ползвател </w:t>
      </w:r>
      <w:r w:rsidR="001716C9" w:rsidRPr="001B6F24">
        <w:rPr>
          <w:rFonts w:ascii="Times New Roman" w:hAnsi="Times New Roman" w:cs="Times New Roman"/>
          <w:sz w:val="24"/>
          <w:szCs w:val="24"/>
        </w:rPr>
        <w:t xml:space="preserve">на </w:t>
      </w:r>
      <w:r w:rsidR="00F26A5F" w:rsidRPr="001B6F24">
        <w:rPr>
          <w:rFonts w:ascii="Times New Roman" w:hAnsi="Times New Roman" w:cs="Times New Roman"/>
          <w:sz w:val="24"/>
          <w:szCs w:val="24"/>
        </w:rPr>
        <w:t xml:space="preserve">980 кв. м. от </w:t>
      </w:r>
      <w:r w:rsidR="00B57909" w:rsidRPr="001B6F24">
        <w:rPr>
          <w:rFonts w:ascii="Times New Roman" w:hAnsi="Times New Roman" w:cs="Times New Roman"/>
          <w:sz w:val="24"/>
          <w:szCs w:val="24"/>
        </w:rPr>
        <w:t xml:space="preserve">промишлена </w:t>
      </w:r>
      <w:r w:rsidR="00D76D82" w:rsidRPr="001B6F24">
        <w:rPr>
          <w:rFonts w:ascii="Times New Roman" w:hAnsi="Times New Roman" w:cs="Times New Roman"/>
          <w:sz w:val="24"/>
          <w:szCs w:val="24"/>
        </w:rPr>
        <w:t xml:space="preserve">сграда с идентификатор  </w:t>
      </w:r>
      <w:r w:rsidR="00F26A5F" w:rsidRPr="001B6F24">
        <w:rPr>
          <w:rFonts w:ascii="Times New Roman" w:eastAsia="Calibri" w:hAnsi="Times New Roman" w:cs="Times New Roman"/>
          <w:sz w:val="24"/>
          <w:szCs w:val="24"/>
        </w:rPr>
        <w:t xml:space="preserve">56784.527.22.1 </w:t>
      </w:r>
      <w:r w:rsidR="00F26A5F" w:rsidRPr="001B6F24">
        <w:rPr>
          <w:rFonts w:ascii="Times New Roman" w:hAnsi="Times New Roman" w:cs="Times New Roman"/>
          <w:sz w:val="24"/>
          <w:szCs w:val="24"/>
        </w:rPr>
        <w:t xml:space="preserve">с обща </w:t>
      </w:r>
      <w:r w:rsidR="00D76D82" w:rsidRPr="001B6F24">
        <w:rPr>
          <w:rFonts w:ascii="Times New Roman" w:hAnsi="Times New Roman" w:cs="Times New Roman"/>
          <w:sz w:val="24"/>
          <w:szCs w:val="24"/>
        </w:rPr>
        <w:t xml:space="preserve"> площ </w:t>
      </w:r>
      <w:r w:rsidR="00F26A5F" w:rsidRPr="001B6F24">
        <w:rPr>
          <w:rFonts w:ascii="Times New Roman" w:hAnsi="Times New Roman" w:cs="Times New Roman"/>
          <w:sz w:val="24"/>
          <w:szCs w:val="24"/>
        </w:rPr>
        <w:t>9124</w:t>
      </w:r>
      <w:r w:rsidR="00D76D82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 </w:t>
      </w:r>
      <w:r w:rsidR="00D76D82" w:rsidRPr="001B6F24">
        <w:rPr>
          <w:rFonts w:ascii="Times New Roman" w:hAnsi="Times New Roman" w:cs="Times New Roman"/>
          <w:sz w:val="24"/>
          <w:szCs w:val="24"/>
        </w:rPr>
        <w:t>разположена в горецитирания имот. Р</w:t>
      </w:r>
      <w:r w:rsidRPr="001B6F24">
        <w:rPr>
          <w:rFonts w:ascii="Times New Roman" w:hAnsi="Times New Roman" w:cs="Times New Roman"/>
          <w:sz w:val="24"/>
          <w:szCs w:val="24"/>
        </w:rPr>
        <w:t>аботно</w:t>
      </w:r>
      <w:r w:rsidR="00D76D82" w:rsidRPr="001B6F24">
        <w:rPr>
          <w:rFonts w:ascii="Times New Roman" w:hAnsi="Times New Roman" w:cs="Times New Roman"/>
          <w:sz w:val="24"/>
          <w:szCs w:val="24"/>
        </w:rPr>
        <w:t xml:space="preserve">то помещение е </w:t>
      </w:r>
      <w:r w:rsidRPr="001B6F24">
        <w:rPr>
          <w:rFonts w:ascii="Times New Roman" w:hAnsi="Times New Roman" w:cs="Times New Roman"/>
          <w:sz w:val="24"/>
          <w:szCs w:val="24"/>
        </w:rPr>
        <w:t xml:space="preserve">хале с </w:t>
      </w:r>
      <w:r w:rsidRPr="001B6F24">
        <w:rPr>
          <w:rFonts w:ascii="Times New Roman" w:hAnsi="Times New Roman" w:cs="Times New Roman"/>
          <w:sz w:val="24"/>
          <w:szCs w:val="24"/>
        </w:rPr>
        <w:lastRenderedPageBreak/>
        <w:t>отделен вход, инсталация за осветление, В и К  инсталация</w:t>
      </w:r>
      <w:r w:rsidR="00B57909" w:rsidRPr="001B6F24">
        <w:rPr>
          <w:rFonts w:ascii="Times New Roman" w:hAnsi="Times New Roman" w:cs="Times New Roman"/>
          <w:sz w:val="24"/>
          <w:szCs w:val="24"/>
        </w:rPr>
        <w:t>, налична газова инсталация</w:t>
      </w:r>
      <w:r w:rsidRPr="001B6F24">
        <w:rPr>
          <w:rFonts w:ascii="Times New Roman" w:hAnsi="Times New Roman" w:cs="Times New Roman"/>
          <w:sz w:val="24"/>
          <w:szCs w:val="24"/>
        </w:rPr>
        <w:t xml:space="preserve"> и санитарен възел</w:t>
      </w:r>
      <w:r w:rsidR="00B57909" w:rsidRPr="001B6F24">
        <w:rPr>
          <w:rFonts w:ascii="Times New Roman" w:hAnsi="Times New Roman" w:cs="Times New Roman"/>
          <w:sz w:val="24"/>
          <w:szCs w:val="24"/>
        </w:rPr>
        <w:t>.</w:t>
      </w:r>
    </w:p>
    <w:p w14:paraId="06B7B20E" w14:textId="77777777" w:rsidR="002709E2" w:rsidRPr="001B6F24" w:rsidRDefault="00595976" w:rsidP="006B1D64">
      <w:pPr>
        <w:spacing w:after="12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Площадката отговаря на изискванията заложени в чл. 38, ал. 1 на Закона за управление на отпадъците /</w:t>
      </w:r>
      <w:r w:rsidRPr="001B6F24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....посл. </w:t>
      </w:r>
      <w:r w:rsidRPr="001B6F2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бр.19 от 5 Март 2021г.</w:t>
      </w:r>
      <w:r w:rsidRPr="001B6F24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7838C3D0" w14:textId="77777777" w:rsidR="00D06ED1" w:rsidRPr="001B6F24" w:rsidRDefault="00595976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Не се предвижда ново строителство </w:t>
      </w:r>
      <w:r w:rsidR="002709E2" w:rsidRPr="001B6F24">
        <w:rPr>
          <w:rFonts w:ascii="Times New Roman" w:hAnsi="Times New Roman" w:cs="Times New Roman"/>
          <w:sz w:val="24"/>
          <w:szCs w:val="24"/>
        </w:rPr>
        <w:t>–</w:t>
      </w:r>
      <w:r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2709E2" w:rsidRPr="001B6F24">
        <w:rPr>
          <w:rFonts w:ascii="Times New Roman" w:hAnsi="Times New Roman" w:cs="Times New Roman"/>
          <w:sz w:val="24"/>
          <w:szCs w:val="24"/>
        </w:rPr>
        <w:t xml:space="preserve">наетия имот </w:t>
      </w:r>
      <w:r w:rsidRPr="001B6F24">
        <w:rPr>
          <w:rFonts w:ascii="Times New Roman" w:hAnsi="Times New Roman" w:cs="Times New Roman"/>
          <w:sz w:val="24"/>
          <w:szCs w:val="24"/>
        </w:rPr>
        <w:t xml:space="preserve"> е с </w:t>
      </w:r>
      <w:r w:rsidR="006520B6" w:rsidRPr="001B6F24">
        <w:rPr>
          <w:rFonts w:ascii="Times New Roman" w:hAnsi="Times New Roman" w:cs="Times New Roman"/>
          <w:sz w:val="24"/>
          <w:szCs w:val="24"/>
        </w:rPr>
        <w:t>изградена</w:t>
      </w:r>
      <w:r w:rsidRPr="001B6F24">
        <w:rPr>
          <w:rFonts w:ascii="Times New Roman" w:hAnsi="Times New Roman" w:cs="Times New Roman"/>
          <w:sz w:val="24"/>
          <w:szCs w:val="24"/>
        </w:rPr>
        <w:t xml:space="preserve"> инфраструктура, </w:t>
      </w:r>
      <w:r w:rsidR="006520B6" w:rsidRPr="001B6F24">
        <w:rPr>
          <w:rFonts w:ascii="Times New Roman" w:hAnsi="Times New Roman" w:cs="Times New Roman"/>
          <w:sz w:val="24"/>
          <w:szCs w:val="24"/>
        </w:rPr>
        <w:t>осигуряваща</w:t>
      </w:r>
      <w:r w:rsidRPr="001B6F24">
        <w:rPr>
          <w:rFonts w:ascii="Times New Roman" w:hAnsi="Times New Roman" w:cs="Times New Roman"/>
          <w:sz w:val="24"/>
          <w:szCs w:val="24"/>
        </w:rPr>
        <w:t xml:space="preserve"> извършване на дейности</w:t>
      </w:r>
      <w:r w:rsidR="00BF067B" w:rsidRPr="001B6F24">
        <w:rPr>
          <w:rFonts w:ascii="Times New Roman" w:hAnsi="Times New Roman" w:cs="Times New Roman"/>
          <w:sz w:val="24"/>
          <w:szCs w:val="24"/>
        </w:rPr>
        <w:t xml:space="preserve">те </w:t>
      </w:r>
      <w:r w:rsidRPr="001B6F24">
        <w:rPr>
          <w:rFonts w:ascii="Times New Roman" w:hAnsi="Times New Roman" w:cs="Times New Roman"/>
          <w:sz w:val="24"/>
          <w:szCs w:val="24"/>
        </w:rPr>
        <w:t xml:space="preserve">предмет на настоящото ИП. Предвидени са монтажни дейности за оборудване на </w:t>
      </w:r>
      <w:r w:rsidR="002709E2" w:rsidRPr="001B6F24">
        <w:rPr>
          <w:rFonts w:ascii="Times New Roman" w:hAnsi="Times New Roman" w:cs="Times New Roman"/>
          <w:sz w:val="24"/>
          <w:szCs w:val="24"/>
        </w:rPr>
        <w:t>обособено помещение от халето с</w:t>
      </w:r>
      <w:r w:rsidRPr="001B6F24">
        <w:rPr>
          <w:rFonts w:ascii="Times New Roman" w:hAnsi="Times New Roman" w:cs="Times New Roman"/>
          <w:sz w:val="24"/>
          <w:szCs w:val="24"/>
        </w:rPr>
        <w:t xml:space="preserve"> необходимите съоръжения</w:t>
      </w:r>
      <w:r w:rsidR="00F37C91" w:rsidRPr="001B6F24">
        <w:rPr>
          <w:rFonts w:ascii="Times New Roman" w:hAnsi="Times New Roman" w:cs="Times New Roman"/>
          <w:sz w:val="24"/>
          <w:szCs w:val="24"/>
        </w:rPr>
        <w:t>.</w:t>
      </w:r>
      <w:r w:rsidR="00463F86"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Газификация (газоснабдяване) на "ЛЕНАССО" ООД с цел захранване на нови газови консуматори – промишлени горелки към пещи за топене на алуминиеви шлаки в производственото хале е предмет </w:t>
      </w:r>
      <w:r w:rsidR="00463F8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отделно проектиране</w:t>
      </w:r>
      <w:r w:rsidR="00463F86" w:rsidRPr="001B6F24">
        <w:rPr>
          <w:rFonts w:ascii="Times New Roman" w:hAnsi="Times New Roman" w:cs="Times New Roman"/>
          <w:sz w:val="24"/>
          <w:szCs w:val="24"/>
        </w:rPr>
        <w:t xml:space="preserve"> и с</w:t>
      </w:r>
      <w:r w:rsidR="00463F8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 изискванията на Наредба за устройството и безопасната експлоатация на преносните и разпределителните газопроводи и на съоръженията, инсталациите и уредите за природен газ, монтажните работи по газопроводите и газовите инсталации трябва да се извършват по предварително съгласувани проекти от органите на ДАМТН.</w:t>
      </w:r>
    </w:p>
    <w:p w14:paraId="0E666531" w14:textId="177A833D" w:rsidR="00244DBA" w:rsidRPr="001B6F24" w:rsidRDefault="00F61B9F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С цел намаляване на енергийните разходи и улесняване на процеса рециклиране-чрез разтапяне на шлака от пещи със съдържание на алуминий от 75% до 85%</w:t>
      </w:r>
      <w:r w:rsidR="00DA7D16" w:rsidRPr="001B6F24">
        <w:rPr>
          <w:rFonts w:ascii="Times New Roman" w:eastAsia="Calibri" w:hAnsi="Times New Roman" w:cs="Times New Roman"/>
          <w:sz w:val="24"/>
          <w:szCs w:val="24"/>
        </w:rPr>
        <w:t>-същата се подлага на предварителна обработка</w:t>
      </w:r>
      <w:r w:rsidR="00D06ED1" w:rsidRPr="001B6F24">
        <w:rPr>
          <w:rFonts w:ascii="Times New Roman" w:eastAsia="Calibri" w:hAnsi="Times New Roman" w:cs="Times New Roman"/>
          <w:sz w:val="24"/>
          <w:szCs w:val="24"/>
        </w:rPr>
        <w:t>.</w:t>
      </w:r>
      <w:r w:rsidR="00597F12" w:rsidRPr="001B6F24">
        <w:rPr>
          <w:rFonts w:ascii="Times New Roman" w:eastAsia="Calibri" w:hAnsi="Times New Roman" w:cs="Times New Roman"/>
          <w:sz w:val="24"/>
          <w:szCs w:val="24"/>
        </w:rPr>
        <w:t xml:space="preserve"> Чрез п</w:t>
      </w:r>
      <w:r w:rsidR="00D06ED1"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>одготовката преди оползотворяване</w:t>
      </w:r>
      <w:r w:rsidR="003957D6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7F12" w:rsidRPr="001B6F24">
        <w:rPr>
          <w:rFonts w:ascii="Times New Roman" w:hAnsi="Times New Roman" w:cs="Times New Roman"/>
          <w:sz w:val="24"/>
          <w:szCs w:val="24"/>
        </w:rPr>
        <w:t xml:space="preserve">на изходната суровина </w:t>
      </w:r>
      <w:r w:rsidR="00244DBA" w:rsidRPr="001B6F2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597F12" w:rsidRPr="001B6F24">
        <w:rPr>
          <w:rFonts w:ascii="Times New Roman" w:hAnsi="Times New Roman" w:cs="Times New Roman"/>
          <w:i/>
          <w:iCs/>
          <w:sz w:val="24"/>
          <w:szCs w:val="24"/>
        </w:rPr>
        <w:t>шлаката от пещи</w:t>
      </w:r>
      <w:r w:rsidR="00244DBA" w:rsidRPr="001B6F24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D06ED1" w:rsidRPr="001B6F24">
        <w:rPr>
          <w:rFonts w:ascii="Times New Roman" w:hAnsi="Times New Roman" w:cs="Times New Roman"/>
          <w:bCs/>
          <w:i/>
          <w:iCs/>
          <w:sz w:val="24"/>
          <w:szCs w:val="24"/>
          <w:lang w:eastAsia="bg-BG" w:bidi="as-IN"/>
        </w:rPr>
        <w:t>,</w:t>
      </w:r>
      <w:r w:rsidR="00D06ED1" w:rsidRPr="001B6F24">
        <w:rPr>
          <w:rFonts w:ascii="Times New Roman" w:hAnsi="Times New Roman" w:cs="Times New Roman"/>
          <w:sz w:val="24"/>
          <w:szCs w:val="24"/>
        </w:rPr>
        <w:t xml:space="preserve"> се постига максимално пречистване</w:t>
      </w:r>
      <w:r w:rsidR="00597F12" w:rsidRPr="001B6F24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3957D6" w:rsidRPr="001B6F24">
        <w:rPr>
          <w:rFonts w:ascii="Times New Roman" w:hAnsi="Times New Roman" w:cs="Times New Roman"/>
          <w:sz w:val="24"/>
          <w:szCs w:val="24"/>
        </w:rPr>
        <w:t xml:space="preserve">след смилане и сепариране </w:t>
      </w:r>
      <w:r w:rsidR="00597F12" w:rsidRPr="001B6F24">
        <w:rPr>
          <w:rFonts w:ascii="Times New Roman" w:hAnsi="Times New Roman" w:cs="Times New Roman"/>
          <w:sz w:val="24"/>
          <w:szCs w:val="24"/>
        </w:rPr>
        <w:t xml:space="preserve">съдържанието на алуминий </w:t>
      </w:r>
      <w:r w:rsidR="00D06ED1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3957D6" w:rsidRPr="001B6F24">
        <w:rPr>
          <w:rFonts w:ascii="Times New Roman" w:hAnsi="Times New Roman" w:cs="Times New Roman"/>
          <w:sz w:val="24"/>
          <w:szCs w:val="24"/>
        </w:rPr>
        <w:t xml:space="preserve">в обработения материал е 95 %. </w:t>
      </w:r>
      <w:r w:rsidR="00DA7D16" w:rsidRPr="001B6F24">
        <w:rPr>
          <w:rFonts w:ascii="Times New Roman" w:hAnsi="Times New Roman" w:cs="Times New Roman"/>
          <w:sz w:val="24"/>
          <w:szCs w:val="24"/>
        </w:rPr>
        <w:t xml:space="preserve">Капацитета </w:t>
      </w:r>
      <w:r w:rsidR="003957D6" w:rsidRPr="001B6F24">
        <w:rPr>
          <w:rFonts w:ascii="Times New Roman" w:hAnsi="Times New Roman" w:cs="Times New Roman"/>
          <w:sz w:val="24"/>
          <w:szCs w:val="24"/>
        </w:rPr>
        <w:t xml:space="preserve">на </w:t>
      </w:r>
      <w:r w:rsidR="00DA7D16" w:rsidRPr="001B6F24">
        <w:rPr>
          <w:rFonts w:ascii="Times New Roman" w:hAnsi="Times New Roman" w:cs="Times New Roman"/>
          <w:sz w:val="24"/>
          <w:szCs w:val="24"/>
        </w:rPr>
        <w:t xml:space="preserve">барабанната топкова </w:t>
      </w:r>
      <w:r w:rsidR="00DA7D16" w:rsidRPr="001B6F24">
        <w:rPr>
          <w:rFonts w:ascii="Times New Roman" w:eastAsia="Calibri" w:hAnsi="Times New Roman" w:cs="Times New Roman"/>
          <w:sz w:val="24"/>
          <w:szCs w:val="24"/>
        </w:rPr>
        <w:t>мелница за сухо</w:t>
      </w:r>
      <w:r w:rsidR="00DA7D16" w:rsidRPr="001B6F24">
        <w:rPr>
          <w:rFonts w:ascii="Times New Roman" w:hAnsi="Times New Roman" w:cs="Times New Roman"/>
          <w:sz w:val="24"/>
          <w:szCs w:val="24"/>
        </w:rPr>
        <w:t xml:space="preserve">   смилане на шлака може да варира в зависимост от физическата структура на шлаката като максимума е 1000 кг. </w:t>
      </w:r>
      <w:r w:rsidR="00DA7D1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Работният  цикъл е  </w:t>
      </w:r>
      <w:r w:rsidR="00DA7D16" w:rsidRPr="001B6F24">
        <w:rPr>
          <w:rFonts w:ascii="Times New Roman" w:hAnsi="Times New Roman" w:cs="Times New Roman"/>
          <w:sz w:val="24"/>
          <w:szCs w:val="24"/>
        </w:rPr>
        <w:t>1,5-4 часа</w:t>
      </w:r>
      <w:r w:rsidR="00DA7D1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означава че </w:t>
      </w:r>
      <w:r w:rsidR="00DA7D16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="00DA7D1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реализират от 6 до 16 пълни цикъла с включено време за зареждане и изпразване, като  производителността може да варира от </w:t>
      </w:r>
      <w:r w:rsidR="00DA7D16" w:rsidRPr="001B6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DA7D1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A7D16" w:rsidRPr="001B6F24">
        <w:rPr>
          <w:rFonts w:ascii="Times New Roman" w:hAnsi="Times New Roman" w:cs="Times New Roman"/>
          <w:sz w:val="24"/>
          <w:szCs w:val="24"/>
        </w:rPr>
        <w:t>до  16 т. / 24 часа</w:t>
      </w:r>
      <w:r w:rsidR="00DA7D1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A7D16" w:rsidRPr="001B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D16" w:rsidRPr="001B6F24">
        <w:rPr>
          <w:rFonts w:ascii="Times New Roman" w:hAnsi="Times New Roman" w:cs="Times New Roman"/>
          <w:sz w:val="24"/>
          <w:szCs w:val="24"/>
        </w:rPr>
        <w:t>Максимален прогнозен годишен капацитет</w:t>
      </w:r>
      <w:r w:rsidR="003E62A7" w:rsidRPr="001B6F24">
        <w:rPr>
          <w:rFonts w:ascii="Times New Roman" w:hAnsi="Times New Roman" w:cs="Times New Roman"/>
          <w:sz w:val="24"/>
          <w:szCs w:val="24"/>
        </w:rPr>
        <w:t xml:space="preserve"> на барабанната топкова мелница</w:t>
      </w:r>
      <w:r w:rsidR="00DA7D16" w:rsidRPr="001B6F24">
        <w:rPr>
          <w:rFonts w:ascii="Times New Roman" w:hAnsi="Times New Roman" w:cs="Times New Roman"/>
          <w:sz w:val="24"/>
          <w:szCs w:val="24"/>
        </w:rPr>
        <w:t xml:space="preserve"> е около 5840 тона/год. </w:t>
      </w:r>
      <w:r w:rsidR="00DA7D16" w:rsidRPr="001B6F2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DA7D16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="00DA7D16" w:rsidRPr="001B6F24">
        <w:rPr>
          <w:rFonts w:ascii="Times New Roman" w:hAnsi="Times New Roman" w:cs="Times New Roman"/>
          <w:i/>
          <w:sz w:val="24"/>
          <w:szCs w:val="24"/>
        </w:rPr>
        <w:t xml:space="preserve">/. </w:t>
      </w:r>
      <w:r w:rsidR="00DA7D16" w:rsidRPr="001B6F24">
        <w:rPr>
          <w:rFonts w:ascii="Times New Roman" w:hAnsi="Times New Roman" w:cs="Times New Roman"/>
          <w:sz w:val="24"/>
          <w:szCs w:val="24"/>
        </w:rPr>
        <w:t>Дейността ще се извършва кампанийно  зависимост от количеството и вида шлаката.</w:t>
      </w:r>
    </w:p>
    <w:p w14:paraId="5407C8A4" w14:textId="4DB2A2B9" w:rsidR="00D56BEC" w:rsidRPr="001B6F24" w:rsidRDefault="003957D6" w:rsidP="006B1D64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Р</w:t>
      </w:r>
      <w:r w:rsidR="00463F86" w:rsidRPr="001B6F24">
        <w:rPr>
          <w:rFonts w:ascii="Times New Roman" w:eastAsia="Calibri" w:hAnsi="Times New Roman" w:cs="Times New Roman"/>
          <w:sz w:val="24"/>
          <w:szCs w:val="24"/>
        </w:rPr>
        <w:t>ециклиране</w:t>
      </w:r>
      <w:r w:rsidRPr="001B6F24">
        <w:rPr>
          <w:rFonts w:ascii="Times New Roman" w:eastAsia="Calibri" w:hAnsi="Times New Roman" w:cs="Times New Roman"/>
          <w:sz w:val="24"/>
          <w:szCs w:val="24"/>
        </w:rPr>
        <w:t>то</w:t>
      </w:r>
      <w:r w:rsidR="00463F86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BEC" w:rsidRPr="001B6F2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2709E2" w:rsidRPr="001B6F24">
        <w:rPr>
          <w:rFonts w:ascii="Times New Roman" w:hAnsi="Times New Roman" w:cs="Times New Roman"/>
          <w:sz w:val="24"/>
          <w:szCs w:val="24"/>
        </w:rPr>
        <w:t>неопасни отпадъци-</w:t>
      </w:r>
      <w:r w:rsidR="00463F86" w:rsidRPr="001B6F24">
        <w:rPr>
          <w:rFonts w:ascii="Times New Roman" w:hAnsi="Times New Roman" w:cs="Times New Roman"/>
          <w:sz w:val="24"/>
          <w:szCs w:val="24"/>
        </w:rPr>
        <w:t xml:space="preserve">шлака от пещи </w:t>
      </w:r>
      <w:r w:rsidR="002709E2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D56BEC" w:rsidRPr="001B6F24">
        <w:rPr>
          <w:rFonts w:ascii="Times New Roman" w:eastAsia="Calibri" w:hAnsi="Times New Roman" w:cs="Times New Roman"/>
          <w:sz w:val="24"/>
          <w:szCs w:val="24"/>
        </w:rPr>
        <w:t>са разчетени</w:t>
      </w:r>
      <w:r w:rsidR="00D56BEC" w:rsidRPr="001B6F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63F86" w:rsidRPr="001B6F24">
        <w:rPr>
          <w:rFonts w:ascii="Times New Roman" w:eastAsia="Calibri" w:hAnsi="Times New Roman" w:cs="Times New Roman"/>
          <w:sz w:val="24"/>
          <w:szCs w:val="24"/>
        </w:rPr>
        <w:t>при непрекъснат технологичен процес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и се извършва в инсталация </w:t>
      </w:r>
      <w:r w:rsidR="009F678D" w:rsidRPr="001B6F24">
        <w:rPr>
          <w:rFonts w:ascii="Times New Roman" w:eastAsia="Calibri" w:hAnsi="Times New Roman" w:cs="Times New Roman"/>
          <w:sz w:val="24"/>
          <w:szCs w:val="24"/>
        </w:rPr>
        <w:t xml:space="preserve">за топене на  шлаки  и производство на вторичен алуминий на блок.  Основното технологично оборудване включва: два броя тиглови, стационарни пещи с газови горелки на природен газ - </w:t>
      </w:r>
      <w:r w:rsidR="009F678D" w:rsidRPr="001B6F24">
        <w:rPr>
          <w:rFonts w:ascii="Times New Roman" w:hAnsi="Times New Roman" w:cs="Times New Roman"/>
          <w:sz w:val="24"/>
          <w:szCs w:val="24"/>
        </w:rPr>
        <w:t>тип FIREOX; газов мултиблок DUNG MB-DLE</w:t>
      </w:r>
      <w:r w:rsidR="009F678D" w:rsidRPr="001B6F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F678D" w:rsidRPr="001B6F24">
        <w:rPr>
          <w:rFonts w:ascii="Times New Roman" w:hAnsi="Times New Roman" w:cs="Times New Roman"/>
          <w:sz w:val="24"/>
          <w:szCs w:val="24"/>
        </w:rPr>
        <w:t>с капацитет на всяка от тях 600 кг.</w:t>
      </w:r>
      <w:r w:rsidR="004552FC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4552FC" w:rsidRPr="001B6F24">
        <w:rPr>
          <w:rFonts w:ascii="Times New Roman" w:eastAsia="Calibri" w:hAnsi="Times New Roman" w:cs="Times New Roman"/>
          <w:sz w:val="24"/>
          <w:szCs w:val="24"/>
        </w:rPr>
        <w:t>механично пречистена  алуминиева шлака с чистота до 95%. Работния цикъл при първо зареждане е  600 кг. /4 часа, а при следващи зареждания: 600 кг/2.5 часа</w:t>
      </w:r>
      <w:r w:rsidR="008372D6" w:rsidRPr="001B6F24">
        <w:rPr>
          <w:rFonts w:ascii="Times New Roman" w:eastAsia="Calibri" w:hAnsi="Times New Roman" w:cs="Times New Roman"/>
          <w:sz w:val="24"/>
          <w:szCs w:val="24"/>
        </w:rPr>
        <w:t>,</w:t>
      </w:r>
      <w:r w:rsidR="008372D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означава че </w:t>
      </w:r>
      <w:r w:rsidR="008372D6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="008372D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реализират до 8 пълни цикъла с включено време за зареждане и изпразване</w:t>
      </w:r>
      <w:r w:rsidR="003E62A7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1D64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до 4,8 т. отлят метал/24 часа </w:t>
      </w:r>
      <w:r w:rsidR="003E62A7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всяка пещ. Общата производителност на инсталацията за топене на алуминиеви шлаки, включваща два броя тиглови пещи се очаква да бъде </w:t>
      </w:r>
      <w:r w:rsidR="008372D6" w:rsidRPr="001B6F24">
        <w:rPr>
          <w:rFonts w:ascii="Times New Roman" w:hAnsi="Times New Roman" w:cs="Times New Roman"/>
          <w:sz w:val="24"/>
          <w:szCs w:val="24"/>
        </w:rPr>
        <w:t xml:space="preserve">до  9,6 т. </w:t>
      </w:r>
      <w:r w:rsidR="003E62A7" w:rsidRPr="001B6F24">
        <w:rPr>
          <w:rFonts w:ascii="Times New Roman" w:hAnsi="Times New Roman" w:cs="Times New Roman"/>
          <w:sz w:val="24"/>
          <w:szCs w:val="24"/>
        </w:rPr>
        <w:t>отлят метал</w:t>
      </w:r>
      <w:r w:rsidR="006B1D64" w:rsidRPr="001B6F24">
        <w:rPr>
          <w:rFonts w:ascii="Times New Roman" w:hAnsi="Times New Roman" w:cs="Times New Roman"/>
          <w:sz w:val="24"/>
          <w:szCs w:val="24"/>
        </w:rPr>
        <w:t xml:space="preserve"> - вторичен алуминий на блок</w:t>
      </w:r>
      <w:r w:rsidR="00FF72D6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6B1D64" w:rsidRPr="001B6F24">
        <w:rPr>
          <w:rFonts w:ascii="Times New Roman" w:hAnsi="Times New Roman" w:cs="Times New Roman"/>
          <w:sz w:val="24"/>
          <w:szCs w:val="24"/>
        </w:rPr>
        <w:t xml:space="preserve">за </w:t>
      </w:r>
      <w:r w:rsidR="008372D6" w:rsidRPr="001B6F24">
        <w:rPr>
          <w:rFonts w:ascii="Times New Roman" w:hAnsi="Times New Roman" w:cs="Times New Roman"/>
          <w:sz w:val="24"/>
          <w:szCs w:val="24"/>
        </w:rPr>
        <w:t>24 часа</w:t>
      </w:r>
      <w:r w:rsidR="008372D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8372D6" w:rsidRPr="001B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2FC" w:rsidRPr="001B6F24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D56BEC" w:rsidRPr="001B6F24">
        <w:rPr>
          <w:rFonts w:ascii="Times New Roman" w:eastAsia="Calibri" w:hAnsi="Times New Roman" w:cs="Times New Roman"/>
          <w:sz w:val="24"/>
          <w:szCs w:val="24"/>
        </w:rPr>
        <w:t>рогнозния общ капацитет на преработваните отпадъци</w:t>
      </w:r>
      <w:r w:rsidR="004552FC" w:rsidRPr="001B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2FC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="004552FC" w:rsidRPr="001B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6BEC" w:rsidRPr="001B6F24">
        <w:rPr>
          <w:rFonts w:ascii="Times New Roman" w:eastAsia="Calibri" w:hAnsi="Times New Roman" w:cs="Times New Roman"/>
          <w:sz w:val="24"/>
          <w:szCs w:val="24"/>
        </w:rPr>
        <w:t xml:space="preserve">е около </w:t>
      </w:r>
      <w:r w:rsidR="003D49B2" w:rsidRPr="001B6F24">
        <w:rPr>
          <w:rFonts w:ascii="Times New Roman" w:eastAsia="Calibri" w:hAnsi="Times New Roman" w:cs="Times New Roman"/>
          <w:sz w:val="24"/>
          <w:szCs w:val="24"/>
        </w:rPr>
        <w:t>0.4</w:t>
      </w:r>
      <w:r w:rsidR="004E7384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6BEC" w:rsidRPr="001B6F24">
        <w:rPr>
          <w:rFonts w:ascii="Times New Roman" w:eastAsia="Calibri" w:hAnsi="Times New Roman" w:cs="Times New Roman"/>
          <w:sz w:val="24"/>
          <w:szCs w:val="24"/>
        </w:rPr>
        <w:t xml:space="preserve">тона за </w:t>
      </w:r>
      <w:r w:rsidR="003D49B2" w:rsidRPr="001B6F24">
        <w:rPr>
          <w:rFonts w:ascii="Times New Roman" w:eastAsia="Calibri" w:hAnsi="Times New Roman" w:cs="Times New Roman"/>
          <w:sz w:val="24"/>
          <w:szCs w:val="24"/>
        </w:rPr>
        <w:t>час</w:t>
      </w:r>
      <w:r w:rsidR="00D56BEC" w:rsidRPr="001B6F24">
        <w:rPr>
          <w:rFonts w:ascii="Times New Roman" w:eastAsia="Calibri" w:hAnsi="Times New Roman" w:cs="Times New Roman"/>
          <w:sz w:val="24"/>
          <w:szCs w:val="24"/>
        </w:rPr>
        <w:t xml:space="preserve"> –максимално  </w:t>
      </w:r>
      <w:r w:rsidR="003D49B2" w:rsidRPr="001B6F24">
        <w:rPr>
          <w:rFonts w:ascii="Times New Roman" w:eastAsia="Calibri" w:hAnsi="Times New Roman" w:cs="Times New Roman"/>
          <w:sz w:val="24"/>
          <w:szCs w:val="24"/>
        </w:rPr>
        <w:t>3504</w:t>
      </w:r>
      <w:r w:rsidR="00D56BEC" w:rsidRPr="001B6F24">
        <w:rPr>
          <w:rFonts w:ascii="Times New Roman" w:eastAsia="Calibri" w:hAnsi="Times New Roman" w:cs="Times New Roman"/>
          <w:sz w:val="24"/>
          <w:szCs w:val="24"/>
        </w:rPr>
        <w:t xml:space="preserve"> тона </w:t>
      </w:r>
      <w:r w:rsidR="00D56BEC" w:rsidRPr="001B6F24">
        <w:rPr>
          <w:rFonts w:ascii="Times New Roman" w:eastAsia="Calibri" w:hAnsi="Times New Roman" w:cs="Times New Roman"/>
          <w:sz w:val="24"/>
          <w:szCs w:val="24"/>
        </w:rPr>
        <w:lastRenderedPageBreak/>
        <w:t>на година</w:t>
      </w:r>
      <w:r w:rsidR="002709E2" w:rsidRPr="001B6F24">
        <w:rPr>
          <w:rFonts w:ascii="Times New Roman" w:eastAsia="Calibri" w:hAnsi="Times New Roman" w:cs="Times New Roman"/>
          <w:sz w:val="24"/>
          <w:szCs w:val="24"/>
        </w:rPr>
        <w:t>.</w:t>
      </w:r>
      <w:r w:rsidR="003D49B2" w:rsidRPr="001B6F24">
        <w:rPr>
          <w:rFonts w:ascii="Times New Roman" w:eastAsia="Calibri" w:hAnsi="Times New Roman" w:cs="Times New Roman"/>
          <w:sz w:val="24"/>
          <w:szCs w:val="24"/>
        </w:rPr>
        <w:t xml:space="preserve"> Количеството на отливки от алуминий при топене на шлака с чистота до 95% за денонощие </w:t>
      </w:r>
      <w:r w:rsidR="00244DBA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3D49B2" w:rsidRPr="001B6F24">
        <w:rPr>
          <w:rFonts w:ascii="Times New Roman" w:hAnsi="Times New Roman" w:cs="Times New Roman"/>
          <w:sz w:val="24"/>
          <w:szCs w:val="24"/>
        </w:rPr>
        <w:t xml:space="preserve">  9,</w:t>
      </w:r>
      <w:r w:rsidR="003E62A7" w:rsidRPr="001B6F24">
        <w:rPr>
          <w:rFonts w:ascii="Times New Roman" w:hAnsi="Times New Roman" w:cs="Times New Roman"/>
          <w:sz w:val="24"/>
          <w:szCs w:val="24"/>
        </w:rPr>
        <w:t>6</w:t>
      </w:r>
      <w:r w:rsidR="003D49B2" w:rsidRPr="001B6F24">
        <w:rPr>
          <w:rFonts w:ascii="Times New Roman" w:hAnsi="Times New Roman" w:cs="Times New Roman"/>
          <w:sz w:val="24"/>
          <w:szCs w:val="24"/>
        </w:rPr>
        <w:t xml:space="preserve"> т. </w:t>
      </w:r>
      <w:r w:rsidR="003E62A7" w:rsidRPr="001B6F24">
        <w:rPr>
          <w:rFonts w:ascii="Times New Roman" w:hAnsi="Times New Roman" w:cs="Times New Roman"/>
          <w:sz w:val="24"/>
          <w:szCs w:val="24"/>
        </w:rPr>
        <w:t xml:space="preserve">отлят метал </w:t>
      </w:r>
      <w:r w:rsidR="006B1D64" w:rsidRPr="001B6F24">
        <w:rPr>
          <w:rFonts w:ascii="Times New Roman" w:hAnsi="Times New Roman" w:cs="Times New Roman"/>
          <w:sz w:val="24"/>
          <w:szCs w:val="24"/>
        </w:rPr>
        <w:t xml:space="preserve"> - вторичен алуминий на блок за </w:t>
      </w:r>
      <w:r w:rsidR="003D49B2" w:rsidRPr="001B6F24">
        <w:rPr>
          <w:rFonts w:ascii="Times New Roman" w:hAnsi="Times New Roman" w:cs="Times New Roman"/>
          <w:sz w:val="24"/>
          <w:szCs w:val="24"/>
        </w:rPr>
        <w:t xml:space="preserve"> 24 часа</w:t>
      </w:r>
      <w:r w:rsidR="00244DBA" w:rsidRPr="001B6F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A90FDF" w14:textId="77777777" w:rsidR="00595976" w:rsidRPr="001B6F24" w:rsidRDefault="00595976" w:rsidP="006B1D64">
      <w:pPr>
        <w:pStyle w:val="a5"/>
        <w:spacing w:after="120" w:line="276" w:lineRule="auto"/>
        <w:ind w:firstLine="708"/>
        <w:rPr>
          <w:sz w:val="24"/>
          <w:szCs w:val="24"/>
          <w:lang w:eastAsia="bg-BG"/>
        </w:rPr>
      </w:pPr>
      <w:r w:rsidRPr="001B6F24">
        <w:rPr>
          <w:sz w:val="24"/>
          <w:szCs w:val="24"/>
          <w:lang w:eastAsia="bg-BG"/>
        </w:rPr>
        <w:t>На територията на  площадката не се предвижда използването на производствени води.</w:t>
      </w:r>
    </w:p>
    <w:p w14:paraId="75D2C51C" w14:textId="77777777" w:rsidR="00595976" w:rsidRPr="001B6F24" w:rsidRDefault="00595976" w:rsidP="006B1D64">
      <w:pPr>
        <w:pStyle w:val="a5"/>
        <w:spacing w:after="120" w:line="276" w:lineRule="auto"/>
        <w:ind w:firstLine="708"/>
        <w:rPr>
          <w:sz w:val="24"/>
          <w:szCs w:val="24"/>
        </w:rPr>
      </w:pPr>
      <w:r w:rsidRPr="001B6F24">
        <w:rPr>
          <w:sz w:val="24"/>
          <w:szCs w:val="24"/>
        </w:rPr>
        <w:t>Отпадните води, които ще се генерират са дъждовни и битово – фекални. Битово – фекалнит</w:t>
      </w:r>
      <w:r w:rsidR="007F4051" w:rsidRPr="001B6F24">
        <w:rPr>
          <w:sz w:val="24"/>
          <w:szCs w:val="24"/>
        </w:rPr>
        <w:t>е отпадни води ще се отвеждат в канализационната система на гр. Пловдив</w:t>
      </w:r>
      <w:r w:rsidRPr="001B6F24">
        <w:rPr>
          <w:sz w:val="24"/>
          <w:szCs w:val="24"/>
        </w:rPr>
        <w:t xml:space="preserve">. </w:t>
      </w:r>
    </w:p>
    <w:p w14:paraId="31E0C0FA" w14:textId="4A42393D" w:rsidR="00595976" w:rsidRPr="001B6F24" w:rsidRDefault="00595976" w:rsidP="006B1D64">
      <w:pPr>
        <w:pStyle w:val="a5"/>
        <w:spacing w:after="120" w:line="276" w:lineRule="auto"/>
        <w:ind w:firstLine="708"/>
        <w:rPr>
          <w:sz w:val="24"/>
          <w:szCs w:val="24"/>
        </w:rPr>
      </w:pPr>
      <w:r w:rsidRPr="001B6F24">
        <w:rPr>
          <w:sz w:val="24"/>
          <w:szCs w:val="24"/>
        </w:rPr>
        <w:t xml:space="preserve"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 </w:t>
      </w:r>
    </w:p>
    <w:p w14:paraId="16580FC3" w14:textId="77777777" w:rsidR="000225C8" w:rsidRPr="001B6F24" w:rsidRDefault="000225C8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Достъпът към </w:t>
      </w:r>
      <w:r w:rsidR="0081588B" w:rsidRPr="001B6F24">
        <w:rPr>
          <w:rFonts w:ascii="Times New Roman" w:eastAsia="Calibri" w:hAnsi="Times New Roman" w:cs="Times New Roman"/>
          <w:sz w:val="24"/>
          <w:szCs w:val="24"/>
        </w:rPr>
        <w:t>обекта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няма да се промени и ще се извършва  от съществуващия вход, като няма необходимост от изграждане на нови пътища.</w:t>
      </w:r>
    </w:p>
    <w:p w14:paraId="4B61769E" w14:textId="77777777" w:rsidR="007F4051" w:rsidRPr="001B6F24" w:rsidRDefault="007F4051" w:rsidP="006B1D64">
      <w:pPr>
        <w:pStyle w:val="a5"/>
        <w:spacing w:after="120" w:line="276" w:lineRule="auto"/>
        <w:ind w:firstLine="709"/>
        <w:rPr>
          <w:sz w:val="24"/>
          <w:szCs w:val="24"/>
        </w:rPr>
      </w:pPr>
      <w:r w:rsidRPr="001B6F24">
        <w:rPr>
          <w:sz w:val="24"/>
          <w:szCs w:val="24"/>
        </w:rPr>
        <w:t>Електрозахранването ще се осъществява, чрез съществуваща електропреносна мрежа.</w:t>
      </w:r>
    </w:p>
    <w:p w14:paraId="75106FE0" w14:textId="5B72B220" w:rsidR="000225C8" w:rsidRPr="001B6F24" w:rsidRDefault="0081588B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Обекта </w:t>
      </w:r>
      <w:r w:rsidR="000225C8" w:rsidRPr="001B6F24">
        <w:rPr>
          <w:rFonts w:ascii="Times New Roman" w:eastAsia="Calibri" w:hAnsi="Times New Roman" w:cs="Times New Roman"/>
          <w:sz w:val="24"/>
          <w:szCs w:val="24"/>
        </w:rPr>
        <w:t xml:space="preserve"> е с изградена В и К мрежа , като наемодателят има сключен договор с ВиК дружество за предоставяне на услуги за водоснабдяване и канализация.</w:t>
      </w:r>
    </w:p>
    <w:p w14:paraId="5A286784" w14:textId="773C4FCA" w:rsidR="00244DBA" w:rsidRPr="001B6F24" w:rsidRDefault="00244DBA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15072676"/>
      <w:r w:rsidRPr="001B6F24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ново и дейността  попада в т.</w:t>
      </w:r>
      <w:r w:rsidR="00C82CB3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4, буква </w:t>
      </w:r>
      <w:r w:rsidR="00C82CB3" w:rsidRPr="001B6F24">
        <w:rPr>
          <w:rFonts w:ascii="Times New Roman" w:eastAsia="Calibri" w:hAnsi="Times New Roman" w:cs="Times New Roman"/>
          <w:sz w:val="24"/>
          <w:szCs w:val="24"/>
        </w:rPr>
        <w:t>„</w:t>
      </w:r>
      <w:r w:rsidRPr="001B6F24">
        <w:rPr>
          <w:rFonts w:ascii="Times New Roman" w:eastAsia="Calibri" w:hAnsi="Times New Roman" w:cs="Times New Roman"/>
          <w:sz w:val="24"/>
          <w:szCs w:val="24"/>
        </w:rPr>
        <w:t>г</w:t>
      </w:r>
      <w:r w:rsidR="00C82CB3" w:rsidRPr="001B6F24">
        <w:rPr>
          <w:rFonts w:ascii="Times New Roman" w:eastAsia="Calibri" w:hAnsi="Times New Roman" w:cs="Times New Roman"/>
          <w:sz w:val="24"/>
          <w:szCs w:val="24"/>
        </w:rPr>
        <w:t>“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на приложение 2 от ЗООС.</w:t>
      </w:r>
    </w:p>
    <w:bookmarkEnd w:id="2"/>
    <w:p w14:paraId="12A0D479" w14:textId="77777777" w:rsidR="004026F4" w:rsidRPr="001B6F24" w:rsidRDefault="00CE1E8C" w:rsidP="006B1D64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(</w:t>
      </w:r>
      <w:r w:rsidRPr="001B6F24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3F03CF3E" w14:textId="77777777" w:rsidR="00904D25" w:rsidRPr="001B6F24" w:rsidRDefault="00904D25" w:rsidP="006B1D64">
      <w:pPr>
        <w:pStyle w:val="a4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63726A41" w14:textId="423F3717" w:rsidR="004157EE" w:rsidRPr="001B6F24" w:rsidRDefault="00B451B2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Инвестиционното предложение е за нов обект  с обществено обслужваща дейност-</w:t>
      </w:r>
      <w:r w:rsidRPr="001B6F24">
        <w:rPr>
          <w:rFonts w:ascii="Times New Roman" w:hAnsi="Times New Roman" w:cs="Times New Roman"/>
          <w:sz w:val="24"/>
          <w:szCs w:val="24"/>
        </w:rPr>
        <w:t xml:space="preserve"> площадка за </w:t>
      </w:r>
      <w:r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подготовка преди оползотворяване и рециклиране  </w:t>
      </w:r>
      <w:r w:rsidRPr="001B6F24">
        <w:rPr>
          <w:rFonts w:ascii="Times New Roman" w:hAnsi="Times New Roman" w:cs="Times New Roman"/>
          <w:sz w:val="24"/>
          <w:szCs w:val="24"/>
        </w:rPr>
        <w:t xml:space="preserve">на неопасни отпадъци-шлака от пещи. Дейността  </w:t>
      </w:r>
      <w:r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включва операции по механично третиране: </w:t>
      </w:r>
      <w:r w:rsidR="00866683"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сортиране, </w:t>
      </w:r>
      <w:r w:rsidR="00866683" w:rsidRPr="001B6F24">
        <w:rPr>
          <w:rFonts w:ascii="Times New Roman" w:hAnsi="Times New Roman" w:cs="Times New Roman"/>
          <w:sz w:val="24"/>
          <w:szCs w:val="24"/>
        </w:rPr>
        <w:t>натрошаване;</w:t>
      </w:r>
      <w:r w:rsidR="00866683"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="00866683" w:rsidRPr="001B6F24">
        <w:rPr>
          <w:rFonts w:ascii="Times New Roman" w:hAnsi="Times New Roman" w:cs="Times New Roman"/>
          <w:sz w:val="24"/>
          <w:szCs w:val="24"/>
        </w:rPr>
        <w:t xml:space="preserve">смилане и сепариране </w:t>
      </w:r>
      <w:r w:rsidRPr="001B6F24">
        <w:rPr>
          <w:rFonts w:ascii="Times New Roman" w:hAnsi="Times New Roman" w:cs="Times New Roman"/>
          <w:sz w:val="24"/>
          <w:szCs w:val="24"/>
        </w:rPr>
        <w:t xml:space="preserve">на шлаката. Рециклирането ще се извършва в  2 броя пещи за топене и задържане на </w:t>
      </w:r>
      <w:r w:rsidR="009F678D" w:rsidRPr="001B6F24">
        <w:rPr>
          <w:rFonts w:ascii="Times New Roman" w:hAnsi="Times New Roman" w:cs="Times New Roman"/>
          <w:sz w:val="24"/>
          <w:szCs w:val="24"/>
        </w:rPr>
        <w:t>шлаки</w:t>
      </w:r>
      <w:r w:rsidRPr="001B6F24">
        <w:rPr>
          <w:rFonts w:ascii="Times New Roman" w:hAnsi="Times New Roman" w:cs="Times New Roman"/>
          <w:sz w:val="24"/>
          <w:szCs w:val="24"/>
        </w:rPr>
        <w:t xml:space="preserve"> с капацитет на всяка от тях </w:t>
      </w:r>
      <w:r w:rsidR="009F678D" w:rsidRPr="001B6F24">
        <w:rPr>
          <w:rFonts w:ascii="Times New Roman" w:hAnsi="Times New Roman" w:cs="Times New Roman"/>
          <w:sz w:val="24"/>
          <w:szCs w:val="24"/>
        </w:rPr>
        <w:t>6</w:t>
      </w:r>
      <w:r w:rsidRPr="001B6F24">
        <w:rPr>
          <w:rFonts w:ascii="Times New Roman" w:hAnsi="Times New Roman" w:cs="Times New Roman"/>
          <w:sz w:val="24"/>
          <w:szCs w:val="24"/>
        </w:rPr>
        <w:t>00 кг</w:t>
      </w:r>
      <w:r w:rsidR="007055B8" w:rsidRPr="001B6F24">
        <w:rPr>
          <w:rFonts w:ascii="Times New Roman" w:hAnsi="Times New Roman" w:cs="Times New Roman"/>
          <w:sz w:val="24"/>
          <w:szCs w:val="24"/>
        </w:rPr>
        <w:t>.</w:t>
      </w:r>
      <w:r w:rsidR="004157EE" w:rsidRPr="001B6F24">
        <w:rPr>
          <w:rFonts w:ascii="Times New Roman" w:hAnsi="Times New Roman" w:cs="Times New Roman"/>
          <w:sz w:val="24"/>
          <w:szCs w:val="24"/>
        </w:rPr>
        <w:t xml:space="preserve">  </w:t>
      </w:r>
      <w:r w:rsidR="004157EE" w:rsidRPr="001B6F24">
        <w:rPr>
          <w:rFonts w:ascii="Times New Roman" w:eastAsia="Calibri" w:hAnsi="Times New Roman" w:cs="Times New Roman"/>
          <w:sz w:val="24"/>
          <w:szCs w:val="24"/>
        </w:rPr>
        <w:t>механично пречистена  шлака с чистота до 95%.</w:t>
      </w:r>
    </w:p>
    <w:p w14:paraId="31D625EE" w14:textId="77777777" w:rsidR="004157EE" w:rsidRPr="001B6F24" w:rsidRDefault="00AE0514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Ще</w:t>
      </w:r>
      <w:r w:rsidRPr="001B6F24">
        <w:rPr>
          <w:rFonts w:ascii="Times New Roman" w:hAnsi="Times New Roman" w:cs="Times New Roman"/>
          <w:sz w:val="24"/>
          <w:szCs w:val="24"/>
        </w:rPr>
        <w:t xml:space="preserve"> се реализира  в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поземлен имот (ПИ) с идентификатор </w:t>
      </w:r>
      <w:r w:rsidRPr="001B6F24">
        <w:rPr>
          <w:rFonts w:ascii="Times New Roman" w:hAnsi="Times New Roman" w:cs="Times New Roman"/>
          <w:sz w:val="24"/>
          <w:szCs w:val="24"/>
        </w:rPr>
        <w:t xml:space="preserve">56784.527.22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1B6F24">
        <w:rPr>
          <w:rFonts w:ascii="Times New Roman" w:hAnsi="Times New Roman" w:cs="Times New Roman"/>
          <w:sz w:val="24"/>
          <w:szCs w:val="24"/>
        </w:rPr>
        <w:t xml:space="preserve">местонахождение:  област Пловдив, община Пловдив, гр. Пловдив, район Източен, п.к. 4000, бул. Цариградско шосе № 53,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който е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трайно предназначение на територията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„Урбанизирана” и начин на трайно ползване-  </w:t>
      </w:r>
      <w:r w:rsidRPr="001B6F24">
        <w:rPr>
          <w:rFonts w:ascii="Times New Roman" w:hAnsi="Times New Roman" w:cs="Times New Roman"/>
          <w:sz w:val="24"/>
          <w:szCs w:val="24"/>
        </w:rPr>
        <w:t>За друг вид производствен, складов обект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 площ </w:t>
      </w:r>
      <w:r w:rsidRPr="001B6F24">
        <w:rPr>
          <w:rFonts w:ascii="Times New Roman" w:eastAsia="Calibri" w:hAnsi="Times New Roman" w:cs="Times New Roman"/>
          <w:sz w:val="24"/>
          <w:szCs w:val="24"/>
        </w:rPr>
        <w:t>10867 кв. м</w:t>
      </w:r>
      <w:r w:rsidRPr="001B6F24">
        <w:rPr>
          <w:rFonts w:ascii="Times New Roman" w:hAnsi="Times New Roman" w:cs="Times New Roman"/>
          <w:sz w:val="24"/>
          <w:szCs w:val="24"/>
        </w:rPr>
        <w:t xml:space="preserve"> - собственост на </w:t>
      </w:r>
      <w:r w:rsidRPr="001B6F24">
        <w:rPr>
          <w:rFonts w:ascii="Times New Roman" w:eastAsia="Calibri" w:hAnsi="Times New Roman" w:cs="Times New Roman"/>
          <w:sz w:val="24"/>
          <w:szCs w:val="24"/>
        </w:rPr>
        <w:t>"ДИ-ДЖИ ФРИГО" ЕООД</w:t>
      </w:r>
      <w:r w:rsidRPr="001B6F24">
        <w:rPr>
          <w:rFonts w:ascii="Times New Roman" w:hAnsi="Times New Roman" w:cs="Times New Roman"/>
          <w:sz w:val="24"/>
          <w:szCs w:val="24"/>
        </w:rPr>
        <w:t>.</w:t>
      </w:r>
    </w:p>
    <w:p w14:paraId="4F6B9928" w14:textId="77777777" w:rsidR="004157EE" w:rsidRPr="001B6F24" w:rsidRDefault="00AE0514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сключен на 22.08.2022г. договор със собственика,</w:t>
      </w:r>
      <w:r w:rsidRPr="001B6F2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</w:t>
      </w:r>
      <w:r w:rsidRPr="001B6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ЛЕНАССО” ЕООД</w:t>
      </w:r>
      <w:r w:rsidRPr="001B6F24">
        <w:rPr>
          <w:rFonts w:ascii="Times New Roman" w:hAnsi="Times New Roman" w:cs="Times New Roman"/>
          <w:kern w:val="36"/>
          <w:sz w:val="24"/>
          <w:szCs w:val="24"/>
          <w:lang w:eastAsia="bg-BG"/>
        </w:rPr>
        <w:t xml:space="preserve"> е </w:t>
      </w:r>
      <w:r w:rsidRPr="001B6F24">
        <w:rPr>
          <w:rFonts w:ascii="Times New Roman" w:hAnsi="Times New Roman" w:cs="Times New Roman"/>
          <w:sz w:val="24"/>
          <w:szCs w:val="24"/>
        </w:rPr>
        <w:t xml:space="preserve"> ползвател на 980 кв. м. от промишлена сграда с идентификатор 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56784.527.22.1 </w:t>
      </w:r>
      <w:r w:rsidRPr="001B6F24">
        <w:rPr>
          <w:rFonts w:ascii="Times New Roman" w:hAnsi="Times New Roman" w:cs="Times New Roman"/>
          <w:sz w:val="24"/>
          <w:szCs w:val="24"/>
        </w:rPr>
        <w:t>с обща  площ 9124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 </w:t>
      </w:r>
      <w:r w:rsidRPr="001B6F24">
        <w:rPr>
          <w:rFonts w:ascii="Times New Roman" w:hAnsi="Times New Roman" w:cs="Times New Roman"/>
          <w:sz w:val="24"/>
          <w:szCs w:val="24"/>
        </w:rPr>
        <w:t>разположена в горецитирания имот. Работното помещение е хале с отделен вход, инсталация за осветление, В и К  инсталация, налична газова инсталация и санитарен възел.</w:t>
      </w:r>
    </w:p>
    <w:p w14:paraId="66E21122" w14:textId="014F047B" w:rsidR="007055B8" w:rsidRPr="001B6F24" w:rsidRDefault="00BC6469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bCs/>
          <w:sz w:val="24"/>
          <w:szCs w:val="24"/>
        </w:rPr>
        <w:t>Инфраструктурата</w:t>
      </w:r>
      <w:r w:rsidR="007055B8" w:rsidRPr="001B6F24">
        <w:rPr>
          <w:rFonts w:ascii="Times New Roman" w:hAnsi="Times New Roman" w:cs="Times New Roman"/>
          <w:bCs/>
          <w:sz w:val="24"/>
          <w:szCs w:val="24"/>
        </w:rPr>
        <w:t xml:space="preserve">  на </w:t>
      </w:r>
      <w:r w:rsidR="00151B7F" w:rsidRPr="001B6F24">
        <w:rPr>
          <w:rFonts w:ascii="Times New Roman" w:hAnsi="Times New Roman" w:cs="Times New Roman"/>
          <w:bCs/>
          <w:sz w:val="24"/>
          <w:szCs w:val="24"/>
        </w:rPr>
        <w:t xml:space="preserve">имота е  </w:t>
      </w:r>
      <w:r w:rsidR="007055B8" w:rsidRPr="001B6F24">
        <w:rPr>
          <w:rFonts w:ascii="Times New Roman" w:hAnsi="Times New Roman" w:cs="Times New Roman"/>
          <w:bCs/>
          <w:sz w:val="24"/>
          <w:szCs w:val="24"/>
        </w:rPr>
        <w:t xml:space="preserve">съобразена </w:t>
      </w:r>
      <w:r w:rsidR="00151B7F" w:rsidRPr="001B6F24">
        <w:rPr>
          <w:rFonts w:ascii="Times New Roman" w:hAnsi="Times New Roman" w:cs="Times New Roman"/>
          <w:bCs/>
          <w:sz w:val="24"/>
          <w:szCs w:val="24"/>
        </w:rPr>
        <w:t>с предвидените дейности</w:t>
      </w:r>
      <w:r w:rsidR="00674DF6" w:rsidRPr="001B6F2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7055B8" w:rsidRPr="001B6F24">
        <w:rPr>
          <w:rFonts w:ascii="Times New Roman" w:hAnsi="Times New Roman" w:cs="Times New Roman"/>
          <w:bCs/>
          <w:sz w:val="24"/>
          <w:szCs w:val="24"/>
        </w:rPr>
        <w:t xml:space="preserve">отговаря на изискванията </w:t>
      </w:r>
      <w:r w:rsidR="007055B8" w:rsidRPr="001B6F24">
        <w:rPr>
          <w:rFonts w:ascii="Times New Roman" w:hAnsi="Times New Roman" w:cs="Times New Roman"/>
          <w:sz w:val="24"/>
          <w:szCs w:val="24"/>
        </w:rPr>
        <w:t>заложени в чл. 38, ал. 1 на Закона за управление на отпадъците /</w:t>
      </w:r>
      <w:r w:rsidR="007055B8" w:rsidRPr="001B6F24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....посл. </w:t>
      </w:r>
      <w:r w:rsidR="007055B8" w:rsidRPr="001B6F2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бр.19 от 5 Март 2021г.</w:t>
      </w:r>
      <w:r w:rsidR="007055B8" w:rsidRPr="001B6F2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7055B8" w:rsidRPr="001B6F24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="007055B8" w:rsidRPr="001B6F24">
        <w:rPr>
          <w:rFonts w:ascii="Times New Roman" w:hAnsi="Times New Roman" w:cs="Times New Roman"/>
          <w:bCs/>
          <w:sz w:val="24"/>
          <w:szCs w:val="24"/>
        </w:rPr>
        <w:t xml:space="preserve">на нормативната уредба за  извършваните дейности </w:t>
      </w:r>
      <w:r w:rsidR="007055B8" w:rsidRPr="001B6F24">
        <w:rPr>
          <w:rFonts w:ascii="Times New Roman" w:hAnsi="Times New Roman" w:cs="Times New Roman"/>
          <w:sz w:val="24"/>
          <w:szCs w:val="24"/>
        </w:rPr>
        <w:t>с неопасни отпадъци</w:t>
      </w:r>
      <w:r w:rsidR="008B7D63" w:rsidRPr="001B6F24">
        <w:rPr>
          <w:rFonts w:ascii="Times New Roman" w:hAnsi="Times New Roman" w:cs="Times New Roman"/>
          <w:sz w:val="24"/>
          <w:szCs w:val="24"/>
        </w:rPr>
        <w:t>:</w:t>
      </w:r>
    </w:p>
    <w:p w14:paraId="09B8397E" w14:textId="77777777" w:rsidR="007055B8" w:rsidRPr="001B6F24" w:rsidRDefault="007055B8" w:rsidP="006B1D64">
      <w:pPr>
        <w:tabs>
          <w:tab w:val="right" w:leader="dot" w:pos="4394"/>
        </w:tabs>
        <w:spacing w:before="100" w:beforeAutospacing="1" w:after="100" w:afterAutospacing="1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-площадката е  оградена  и достъпът до нея се осъществява чрез съществуваща пътна инфраструктура в района.</w:t>
      </w:r>
      <w:r w:rsidRPr="001B6F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B825F13" w14:textId="77777777" w:rsidR="007055B8" w:rsidRPr="001B6F24" w:rsidRDefault="007055B8" w:rsidP="006B1D64">
      <w:pPr>
        <w:tabs>
          <w:tab w:val="right" w:leader="dot" w:pos="4394"/>
        </w:tabs>
        <w:spacing w:before="100" w:beforeAutospacing="1" w:after="100" w:afterAutospacing="1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-обособена е зона  за престой на колите по време на извършване на дейностите по товарене и разтоварване на отпадъците; </w:t>
      </w:r>
    </w:p>
    <w:p w14:paraId="538666F8" w14:textId="77777777" w:rsidR="007055B8" w:rsidRPr="001B6F24" w:rsidRDefault="007055B8" w:rsidP="006B1D64">
      <w:pPr>
        <w:tabs>
          <w:tab w:val="right" w:leader="dot" w:pos="4394"/>
        </w:tabs>
        <w:spacing w:before="100" w:beforeAutospacing="1" w:after="100" w:afterAutospacing="1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-обособен е  контролно и приемно – предавателен пункт, чрез който се осъществява входящия и изходящия контрол на отпадъци с  разположен в него електронен кантар  .</w:t>
      </w:r>
    </w:p>
    <w:p w14:paraId="662916BA" w14:textId="77777777" w:rsidR="007055B8" w:rsidRPr="001B6F24" w:rsidRDefault="007055B8" w:rsidP="006B1D64">
      <w:pPr>
        <w:tabs>
          <w:tab w:val="right" w:leader="dot" w:pos="4394"/>
        </w:tabs>
        <w:spacing w:before="100" w:beforeAutospacing="1" w:after="100" w:afterAutospacing="1"/>
        <w:ind w:firstLine="28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noProof/>
          <w:sz w:val="24"/>
          <w:szCs w:val="24"/>
        </w:rPr>
        <w:t>-на</w:t>
      </w:r>
      <w:r w:rsidRPr="001B6F24">
        <w:rPr>
          <w:rFonts w:ascii="Times New Roman" w:hAnsi="Times New Roman" w:cs="Times New Roman"/>
          <w:sz w:val="24"/>
          <w:szCs w:val="24"/>
        </w:rPr>
        <w:t xml:space="preserve"> територията на площадката са налични необходимо количество сорбенти, които ще се използват при евентуални разливи; </w:t>
      </w:r>
    </w:p>
    <w:p w14:paraId="5159C738" w14:textId="77777777" w:rsidR="007055B8" w:rsidRPr="001B6F24" w:rsidRDefault="007055B8" w:rsidP="006B1D64">
      <w:pPr>
        <w:tabs>
          <w:tab w:val="right" w:leader="dot" w:pos="4394"/>
        </w:tabs>
        <w:spacing w:before="100" w:beforeAutospacing="1" w:after="100" w:afterAutospacing="1"/>
        <w:ind w:firstLine="283"/>
        <w:jc w:val="both"/>
        <w:textAlignment w:val="center"/>
        <w:rPr>
          <w:rFonts w:ascii="Times New Roman" w:hAnsi="Times New Roman" w:cs="Times New Roman"/>
          <w:noProof/>
          <w:sz w:val="24"/>
          <w:szCs w:val="24"/>
        </w:rPr>
      </w:pPr>
      <w:r w:rsidRPr="001B6F24">
        <w:rPr>
          <w:rFonts w:ascii="Times New Roman" w:hAnsi="Times New Roman" w:cs="Times New Roman"/>
          <w:noProof/>
          <w:sz w:val="24"/>
          <w:szCs w:val="24"/>
        </w:rPr>
        <w:t>-осигурени са  закрити складови помещения- с непропусклив под- оборудвани със специални съдове за разделно събиране и временно  съхраняване  на образуваните от дейността на дружеството производствени  отпадъци и отпадъци съдържащи и/или замърсени с опасни вещества.</w:t>
      </w:r>
    </w:p>
    <w:p w14:paraId="7C3C8D86" w14:textId="3578CAEA" w:rsidR="0004086F" w:rsidRPr="001B6F24" w:rsidRDefault="007055B8" w:rsidP="006B1D6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F24">
        <w:rPr>
          <w:rFonts w:ascii="Times New Roman" w:hAnsi="Times New Roman" w:cs="Times New Roman"/>
          <w:bCs/>
          <w:sz w:val="24"/>
          <w:szCs w:val="24"/>
        </w:rPr>
        <w:t>-изградени  са места и съоръжения със съответно технологично оборудване за изпълнение на гореописаната дейност,</w:t>
      </w:r>
    </w:p>
    <w:p w14:paraId="3A0E5A3F" w14:textId="2040508F" w:rsidR="005B5505" w:rsidRPr="001B6F24" w:rsidRDefault="0004086F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Дружеството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дейности по </w:t>
      </w:r>
      <w:r w:rsidR="00674DF6" w:rsidRPr="001B6F24">
        <w:rPr>
          <w:rFonts w:ascii="Times New Roman" w:eastAsia="Calibri" w:hAnsi="Times New Roman" w:cs="Times New Roman"/>
          <w:sz w:val="24"/>
          <w:szCs w:val="24"/>
        </w:rPr>
        <w:t xml:space="preserve">събиране, предварителна обработка и рециклиране на </w:t>
      </w:r>
      <w:r w:rsidR="00674DF6" w:rsidRPr="001B6F24">
        <w:rPr>
          <w:rFonts w:ascii="Times New Roman" w:hAnsi="Times New Roman" w:cs="Times New Roman"/>
          <w:sz w:val="24"/>
          <w:szCs w:val="24"/>
        </w:rPr>
        <w:t>неопасни отпадъци-шлака от пещи</w:t>
      </w:r>
      <w:r w:rsidR="005B5505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5505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B5505" w:rsidRPr="001B6F24">
        <w:rPr>
          <w:rFonts w:ascii="Times New Roman" w:eastAsia="Calibri" w:hAnsi="Times New Roman" w:cs="Times New Roman"/>
          <w:sz w:val="24"/>
          <w:szCs w:val="24"/>
        </w:rPr>
        <w:t xml:space="preserve"> максимален годишен капацитет </w:t>
      </w:r>
      <w:r w:rsidR="004157EE" w:rsidRPr="001B6F24">
        <w:rPr>
          <w:rFonts w:ascii="Times New Roman" w:eastAsia="Calibri" w:hAnsi="Times New Roman" w:cs="Times New Roman"/>
          <w:sz w:val="24"/>
          <w:szCs w:val="24"/>
        </w:rPr>
        <w:t>3504</w:t>
      </w:r>
      <w:r w:rsidR="004E7384" w:rsidRPr="001B6F24">
        <w:rPr>
          <w:rFonts w:ascii="Times New Roman" w:eastAsia="Calibri" w:hAnsi="Times New Roman" w:cs="Times New Roman"/>
          <w:sz w:val="24"/>
          <w:szCs w:val="24"/>
        </w:rPr>
        <w:t xml:space="preserve"> т./год</w:t>
      </w:r>
      <w:r w:rsidR="005B5505" w:rsidRPr="001B6F24">
        <w:rPr>
          <w:rFonts w:ascii="Times New Roman" w:eastAsia="Calibri" w:hAnsi="Times New Roman" w:cs="Times New Roman"/>
          <w:sz w:val="24"/>
          <w:szCs w:val="24"/>
        </w:rPr>
        <w:t xml:space="preserve"> разпределен както следва :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186"/>
        <w:gridCol w:w="1932"/>
        <w:gridCol w:w="5176"/>
        <w:gridCol w:w="1275"/>
      </w:tblGrid>
      <w:tr w:rsidR="001B6F24" w:rsidRPr="001B6F24" w14:paraId="0B3FC343" w14:textId="77777777" w:rsidTr="00BD48A0">
        <w:trPr>
          <w:cantSplit/>
          <w:trHeight w:val="285"/>
          <w:jc w:val="center"/>
        </w:trPr>
        <w:tc>
          <w:tcPr>
            <w:tcW w:w="378" w:type="dxa"/>
          </w:tcPr>
          <w:p w14:paraId="53A8F36F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gridSpan w:val="2"/>
          </w:tcPr>
          <w:p w14:paraId="138FCD48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5176" w:type="dxa"/>
            <w:vMerge w:val="restart"/>
          </w:tcPr>
          <w:p w14:paraId="0EC30279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14:paraId="6A42A216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275" w:type="dxa"/>
            <w:vMerge w:val="restart"/>
          </w:tcPr>
          <w:p w14:paraId="195126CC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594A1CCD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1B6F24" w:rsidRPr="001B6F24" w14:paraId="6A972840" w14:textId="77777777" w:rsidTr="00BD48A0">
        <w:trPr>
          <w:cantSplit/>
          <w:trHeight w:val="169"/>
          <w:jc w:val="center"/>
        </w:trPr>
        <w:tc>
          <w:tcPr>
            <w:tcW w:w="378" w:type="dxa"/>
            <w:vMerge w:val="restart"/>
          </w:tcPr>
          <w:p w14:paraId="28328C33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36395679" w14:textId="77777777" w:rsidR="005B5505" w:rsidRPr="001B6F24" w:rsidRDefault="005B5505" w:rsidP="006B1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932" w:type="dxa"/>
          </w:tcPr>
          <w:p w14:paraId="50B7208B" w14:textId="77777777" w:rsidR="005B5505" w:rsidRPr="001B6F24" w:rsidRDefault="005B5505" w:rsidP="006B1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176" w:type="dxa"/>
            <w:vMerge/>
          </w:tcPr>
          <w:p w14:paraId="1C68645E" w14:textId="77777777" w:rsidR="005B5505" w:rsidRPr="001B6F24" w:rsidRDefault="005B5505" w:rsidP="006B1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BDF24E4" w14:textId="77777777" w:rsidR="005B5505" w:rsidRPr="001B6F24" w:rsidRDefault="005B5505" w:rsidP="006B1D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6F24" w:rsidRPr="001B6F24" w14:paraId="25020DBE" w14:textId="77777777" w:rsidTr="00BD48A0">
        <w:trPr>
          <w:cantSplit/>
          <w:trHeight w:val="326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</w:tcPr>
          <w:p w14:paraId="43F00EF8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14:paraId="6B7B1343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6B9EE301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76" w:type="dxa"/>
            <w:tcBorders>
              <w:bottom w:val="single" w:sz="4" w:space="0" w:color="auto"/>
            </w:tcBorders>
          </w:tcPr>
          <w:p w14:paraId="49778C55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4F732C" w14:textId="77777777" w:rsidR="005B5505" w:rsidRPr="001B6F24" w:rsidRDefault="005B5505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B6F24" w:rsidRPr="001B6F24" w14:paraId="2A156360" w14:textId="77777777" w:rsidTr="00BD48A0">
        <w:trPr>
          <w:cantSplit/>
          <w:trHeight w:val="166"/>
          <w:jc w:val="center"/>
        </w:trPr>
        <w:tc>
          <w:tcPr>
            <w:tcW w:w="378" w:type="dxa"/>
          </w:tcPr>
          <w:p w14:paraId="5AD5F2AF" w14:textId="77777777" w:rsidR="00BC6469" w:rsidRPr="001B6F24" w:rsidRDefault="00BC6469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86" w:type="dxa"/>
          </w:tcPr>
          <w:p w14:paraId="5CCC1A69" w14:textId="4E62DD90" w:rsidR="00BC6469" w:rsidRPr="001B6F24" w:rsidRDefault="00BC6469" w:rsidP="006B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 xml:space="preserve">10  10 03 </w:t>
            </w:r>
          </w:p>
        </w:tc>
        <w:tc>
          <w:tcPr>
            <w:tcW w:w="1932" w:type="dxa"/>
          </w:tcPr>
          <w:p w14:paraId="1D1E0B22" w14:textId="021AFD87" w:rsidR="00BC6469" w:rsidRPr="001B6F24" w:rsidRDefault="00BC6469" w:rsidP="006B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>Шлака от пещи</w:t>
            </w:r>
          </w:p>
        </w:tc>
        <w:tc>
          <w:tcPr>
            <w:tcW w:w="5176" w:type="dxa"/>
          </w:tcPr>
          <w:p w14:paraId="4633DAAF" w14:textId="2DD81DF8" w:rsidR="007C072F" w:rsidRPr="001B6F24" w:rsidRDefault="007C072F" w:rsidP="006B1D6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>R 4</w:t>
            </w:r>
            <w:r w:rsidRPr="001B6F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Рециклиране/възстановяване на метали и метални съединения </w:t>
            </w:r>
          </w:p>
          <w:p w14:paraId="249DDACA" w14:textId="490454BE" w:rsidR="00BC6469" w:rsidRPr="001B6F24" w:rsidRDefault="00BC6469" w:rsidP="006B1D6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1B6F24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6F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56DF3D24" w14:textId="08C0DA87" w:rsidR="00BC6469" w:rsidRPr="001B6F24" w:rsidRDefault="00BC6469" w:rsidP="006B1D6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1B6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</w:t>
            </w:r>
            <w:bookmarkStart w:id="3" w:name="_Hlk114603556"/>
            <w:r w:rsidRPr="001B6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="00866683" w:rsidRPr="001B6F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="00866683" w:rsidRPr="001B6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натрошаване;</w:t>
            </w:r>
            <w:r w:rsidR="00866683" w:rsidRPr="001B6F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 </w:t>
            </w:r>
            <w:r w:rsidR="00866683" w:rsidRPr="001B6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смилане и сепариране</w:t>
            </w:r>
            <w:r w:rsidR="00866683" w:rsidRPr="001B6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  <w:r w:rsidRPr="001B6F24">
              <w:rPr>
                <w:rFonts w:ascii="Times New Roman" w:hAnsi="Times New Roman" w:cs="Times New Roman"/>
                <w:sz w:val="24"/>
                <w:szCs w:val="24"/>
              </w:rPr>
              <w:t>/;</w:t>
            </w:r>
          </w:p>
          <w:p w14:paraId="4D396C0A" w14:textId="77777777" w:rsidR="00BC6469" w:rsidRPr="001B6F24" w:rsidRDefault="00BC6469" w:rsidP="006B1D6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sz w:val="24"/>
                <w:szCs w:val="24"/>
              </w:rPr>
              <w:t>R13</w:t>
            </w: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5" w:type="dxa"/>
          </w:tcPr>
          <w:p w14:paraId="2EF28CEE" w14:textId="436CD61E" w:rsidR="00BC6469" w:rsidRPr="001B6F24" w:rsidRDefault="004E7384" w:rsidP="006B1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157EE" w:rsidRPr="001B6F2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B6F24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</w:tr>
      <w:tr w:rsidR="002B6BB8" w:rsidRPr="001B6F24" w14:paraId="72F1C753" w14:textId="77777777" w:rsidTr="00BD48A0">
        <w:trPr>
          <w:cantSplit/>
          <w:trHeight w:val="166"/>
          <w:jc w:val="center"/>
        </w:trPr>
        <w:tc>
          <w:tcPr>
            <w:tcW w:w="378" w:type="dxa"/>
          </w:tcPr>
          <w:p w14:paraId="517B009D" w14:textId="3C65D110" w:rsidR="00866683" w:rsidRPr="001B6F24" w:rsidRDefault="007C072F" w:rsidP="006B1D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6" w:type="dxa"/>
          </w:tcPr>
          <w:p w14:paraId="76D36A63" w14:textId="061B5616" w:rsidR="00866683" w:rsidRPr="001B6F24" w:rsidRDefault="00866683" w:rsidP="006B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>10  03 05</w:t>
            </w:r>
          </w:p>
        </w:tc>
        <w:tc>
          <w:tcPr>
            <w:tcW w:w="1932" w:type="dxa"/>
          </w:tcPr>
          <w:p w14:paraId="27A552A0" w14:textId="61C2488E" w:rsidR="00866683" w:rsidRPr="001B6F24" w:rsidRDefault="00866683" w:rsidP="006B1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>отпадъчен алуминиев оксид</w:t>
            </w:r>
          </w:p>
        </w:tc>
        <w:tc>
          <w:tcPr>
            <w:tcW w:w="5176" w:type="dxa"/>
          </w:tcPr>
          <w:p w14:paraId="60FF502A" w14:textId="77777777" w:rsidR="007C072F" w:rsidRPr="001B6F24" w:rsidRDefault="007C072F" w:rsidP="006B1D6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EFEFE"/>
              </w:rPr>
              <w:t>R 4</w:t>
            </w:r>
            <w:r w:rsidRPr="001B6F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Рециклиране/възстановяване на метали и метални съединения </w:t>
            </w:r>
          </w:p>
          <w:p w14:paraId="3DB33446" w14:textId="77777777" w:rsidR="007C072F" w:rsidRPr="001B6F24" w:rsidRDefault="007C072F" w:rsidP="006B1D6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1B6F24">
              <w:rPr>
                <w:rFonts w:ascii="Times New Roman" w:hAnsi="Times New Roman" w:cs="Times New Roman"/>
                <w:b/>
                <w:sz w:val="24"/>
                <w:szCs w:val="24"/>
              </w:rPr>
              <w:t>R12</w:t>
            </w: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B6F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1EE9332E" w14:textId="77777777" w:rsidR="007C072F" w:rsidRPr="001B6F24" w:rsidRDefault="007C072F" w:rsidP="006B1D6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1B6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предв. обр. – </w:t>
            </w:r>
            <w:r w:rsidRPr="001B6F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сортиране, </w:t>
            </w:r>
            <w:r w:rsidRPr="001B6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натрошаване;</w:t>
            </w:r>
            <w:r w:rsidRPr="001B6F2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bg-BG" w:bidi="as-IN"/>
              </w:rPr>
              <w:t xml:space="preserve"> </w:t>
            </w:r>
            <w:r w:rsidRPr="001B6F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смилане и сепариране</w:t>
            </w: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 xml:space="preserve"> /;</w:t>
            </w:r>
          </w:p>
          <w:p w14:paraId="0C5F84F1" w14:textId="735D25B4" w:rsidR="00866683" w:rsidRPr="001B6F24" w:rsidRDefault="007C072F" w:rsidP="006B1D6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/>
                <w:sz w:val="24"/>
                <w:szCs w:val="24"/>
              </w:rPr>
              <w:t>R13</w:t>
            </w:r>
            <w:r w:rsidRPr="001B6F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6F24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275" w:type="dxa"/>
          </w:tcPr>
          <w:p w14:paraId="477BC999" w14:textId="65E1DD89" w:rsidR="00866683" w:rsidRPr="001B6F24" w:rsidRDefault="004157EE" w:rsidP="006B1D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F24">
              <w:rPr>
                <w:rFonts w:ascii="Times New Roman" w:hAnsi="Times New Roman" w:cs="Times New Roman"/>
                <w:bCs/>
                <w:sz w:val="24"/>
                <w:szCs w:val="24"/>
              </w:rPr>
              <w:t>1504</w:t>
            </w:r>
          </w:p>
        </w:tc>
      </w:tr>
    </w:tbl>
    <w:p w14:paraId="11921658" w14:textId="77777777" w:rsidR="00151B7F" w:rsidRPr="001B6F24" w:rsidRDefault="00151B7F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F35997" w14:textId="649E526E" w:rsidR="00674DF6" w:rsidRPr="001B6F24" w:rsidRDefault="008E2F5D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Като изходна суровина за д</w:t>
      </w:r>
      <w:r w:rsidR="00674DF6" w:rsidRPr="001B6F24">
        <w:rPr>
          <w:rFonts w:ascii="Times New Roman" w:eastAsia="Calibri" w:hAnsi="Times New Roman" w:cs="Times New Roman"/>
          <w:sz w:val="24"/>
          <w:szCs w:val="24"/>
        </w:rPr>
        <w:t>ейностите събиране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74DF6" w:rsidRPr="001B6F24">
        <w:rPr>
          <w:rFonts w:ascii="Times New Roman" w:eastAsia="Calibri" w:hAnsi="Times New Roman" w:cs="Times New Roman"/>
          <w:sz w:val="24"/>
          <w:szCs w:val="24"/>
        </w:rPr>
        <w:t xml:space="preserve"> предварителна обработка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се използват алуминиеви шлаки  със съдържание на алуминий 75 – 85 %. Алуминиевата шлака се получава насипна в метални контейнери. Идентификацията ще се извършва визуално по отношение на гранулометричен състав, както и за наличието на механично попаднали оцветени скрапови фракции. На площадката и в инсталацията не се допускат отпадъци замърсени с различни по вид масла и греси. Основните суровини (шлаки) се доставят на основание сключени договори с фирмите – доставчици. </w:t>
      </w:r>
      <w:r w:rsidR="00674DF6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F24">
        <w:rPr>
          <w:rFonts w:ascii="Times New Roman" w:eastAsia="Calibri" w:hAnsi="Times New Roman" w:cs="Times New Roman"/>
          <w:sz w:val="24"/>
          <w:szCs w:val="24"/>
        </w:rPr>
        <w:t>П</w:t>
      </w:r>
      <w:r w:rsidR="00674DF6" w:rsidRPr="001B6F24">
        <w:rPr>
          <w:rFonts w:ascii="Times New Roman" w:eastAsia="Calibri" w:hAnsi="Times New Roman" w:cs="Times New Roman"/>
          <w:sz w:val="24"/>
          <w:szCs w:val="24"/>
        </w:rPr>
        <w:t xml:space="preserve">рогнозния общ капацитет на преработваните отпадъци </w:t>
      </w:r>
      <w:r w:rsidR="004B0837" w:rsidRPr="001B6F24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съобразен </w:t>
      </w:r>
      <w:r w:rsidR="004B0837" w:rsidRPr="001B6F2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4B0837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производителността на инсталацията за топене на алуминиеви шлаки. О</w:t>
      </w:r>
      <w:r w:rsidR="00295330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бщата производителност на инсталацията за топене на алуминиеви шлаки, включваща два броя тиглови пещи се очаква да бъде </w:t>
      </w:r>
      <w:r w:rsidR="00295330" w:rsidRPr="001B6F24">
        <w:rPr>
          <w:rFonts w:ascii="Times New Roman" w:hAnsi="Times New Roman" w:cs="Times New Roman"/>
          <w:sz w:val="24"/>
          <w:szCs w:val="24"/>
        </w:rPr>
        <w:t>до  9,6 т. отлят метал - вторичен алуминий на блок за 24 часа</w:t>
      </w:r>
      <w:r w:rsidR="004B0837" w:rsidRPr="001B6F24">
        <w:rPr>
          <w:rFonts w:ascii="Times New Roman" w:hAnsi="Times New Roman" w:cs="Times New Roman"/>
          <w:sz w:val="24"/>
          <w:szCs w:val="24"/>
        </w:rPr>
        <w:t xml:space="preserve">, </w:t>
      </w:r>
      <w:r w:rsidR="004B0837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4B0837" w:rsidRPr="001B6F24">
        <w:rPr>
          <w:rFonts w:ascii="Times New Roman" w:eastAsia="Calibri" w:hAnsi="Times New Roman" w:cs="Times New Roman"/>
          <w:sz w:val="24"/>
          <w:szCs w:val="24"/>
        </w:rPr>
        <w:t xml:space="preserve">максимално  </w:t>
      </w:r>
      <w:r w:rsidR="004B0837" w:rsidRPr="001B6F24">
        <w:rPr>
          <w:rFonts w:ascii="Times New Roman" w:eastAsia="Calibri" w:hAnsi="Times New Roman" w:cs="Times New Roman"/>
          <w:bCs/>
          <w:sz w:val="24"/>
          <w:szCs w:val="24"/>
        </w:rPr>
        <w:t>3504 тона на година</w:t>
      </w:r>
      <w:r w:rsidR="004B0837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при непрекъснат технологичен процес на работа</w:t>
      </w:r>
      <w:r w:rsidR="004B0837" w:rsidRPr="001B6F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41D6A" w14:textId="77777777" w:rsidR="003E0559" w:rsidRPr="001B6F24" w:rsidRDefault="003E0559" w:rsidP="006B1D6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Посочените дейности с отпадъци ще се извършват в следната технологична последователност:</w:t>
      </w:r>
    </w:p>
    <w:p w14:paraId="0D6966B1" w14:textId="72A6E2C3" w:rsidR="003E0559" w:rsidRPr="001B6F24" w:rsidRDefault="003E0559" w:rsidP="006B1D6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-Постъпилите на площадката </w:t>
      </w:r>
      <w:r w:rsidR="00F33BB9" w:rsidRPr="001B6F24">
        <w:rPr>
          <w:rFonts w:ascii="Times New Roman" w:hAnsi="Times New Roman" w:cs="Times New Roman"/>
          <w:sz w:val="24"/>
          <w:szCs w:val="24"/>
        </w:rPr>
        <w:t xml:space="preserve">неопасни </w:t>
      </w:r>
      <w:r w:rsidR="00D94FC7" w:rsidRPr="001B6F24">
        <w:rPr>
          <w:rFonts w:ascii="Times New Roman" w:hAnsi="Times New Roman" w:cs="Times New Roman"/>
          <w:sz w:val="24"/>
          <w:szCs w:val="24"/>
        </w:rPr>
        <w:t>отпадъци-шлаки от пещи</w:t>
      </w:r>
      <w:r w:rsidRPr="001B6F24">
        <w:rPr>
          <w:rFonts w:ascii="Times New Roman" w:hAnsi="Times New Roman" w:cs="Times New Roman"/>
          <w:sz w:val="24"/>
          <w:szCs w:val="24"/>
        </w:rPr>
        <w:t>, в зависимост от вида им се складират разделно</w:t>
      </w:r>
      <w:r w:rsidR="00F33BB9" w:rsidRPr="001B6F24">
        <w:rPr>
          <w:rFonts w:ascii="Times New Roman" w:hAnsi="Times New Roman" w:cs="Times New Roman"/>
          <w:sz w:val="24"/>
          <w:szCs w:val="24"/>
        </w:rPr>
        <w:t>.</w:t>
      </w:r>
      <w:r w:rsidRPr="001B6F2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00F86D" w14:textId="77777777" w:rsidR="004E7384" w:rsidRPr="001B6F24" w:rsidRDefault="003E0559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-Обособена е зона за подготовка </w:t>
      </w:r>
      <w:r w:rsidRPr="001B6F24">
        <w:rPr>
          <w:rFonts w:ascii="Times New Roman" w:eastAsia="Calibri" w:hAnsi="Times New Roman" w:cs="Times New Roman"/>
          <w:sz w:val="24"/>
          <w:szCs w:val="24"/>
        </w:rPr>
        <w:t>преди последваща преработка</w:t>
      </w:r>
      <w:r w:rsidR="004E6823" w:rsidRPr="001B6F24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EE9D76D" w14:textId="77777777" w:rsidR="004E7384" w:rsidRPr="001B6F24" w:rsidRDefault="004E6823" w:rsidP="006B1D64">
      <w:pPr>
        <w:tabs>
          <w:tab w:val="num" w:pos="1418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F24">
        <w:rPr>
          <w:rFonts w:ascii="Times New Roman" w:eastAsia="Calibri" w:hAnsi="Times New Roman" w:cs="Times New Roman"/>
          <w:b/>
          <w:i/>
          <w:sz w:val="24"/>
          <w:szCs w:val="24"/>
        </w:rPr>
        <w:t>С</w:t>
      </w:r>
      <w:r w:rsidR="003E0559" w:rsidRPr="001B6F24">
        <w:rPr>
          <w:rFonts w:ascii="Times New Roman" w:hAnsi="Times New Roman" w:cs="Times New Roman"/>
          <w:b/>
          <w:i/>
          <w:sz w:val="24"/>
          <w:szCs w:val="24"/>
        </w:rPr>
        <w:t>ортиране</w:t>
      </w:r>
    </w:p>
    <w:p w14:paraId="4E8C963E" w14:textId="76141EC3" w:rsidR="00FC326A" w:rsidRPr="001B6F24" w:rsidRDefault="004E7384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lastRenderedPageBreak/>
        <w:t>О</w:t>
      </w:r>
      <w:r w:rsidR="003E0559" w:rsidRPr="001B6F24">
        <w:rPr>
          <w:rFonts w:ascii="Times New Roman" w:eastAsia="Calibri" w:hAnsi="Times New Roman" w:cs="Times New Roman"/>
          <w:sz w:val="24"/>
          <w:szCs w:val="24"/>
        </w:rPr>
        <w:t xml:space="preserve">перациите </w:t>
      </w:r>
      <w:r w:rsidR="00C56217" w:rsidRPr="001B6F24">
        <w:rPr>
          <w:rFonts w:ascii="Times New Roman" w:eastAsia="Calibri" w:hAnsi="Times New Roman" w:cs="Times New Roman"/>
          <w:sz w:val="24"/>
          <w:szCs w:val="24"/>
        </w:rPr>
        <w:t xml:space="preserve">обхващат всички постъпили на площадката </w:t>
      </w:r>
      <w:r w:rsidR="00D94FC7" w:rsidRPr="001B6F24">
        <w:rPr>
          <w:rFonts w:ascii="Times New Roman" w:hAnsi="Times New Roman" w:cs="Times New Roman"/>
          <w:sz w:val="24"/>
          <w:szCs w:val="24"/>
        </w:rPr>
        <w:t>неопасни отпадъци-шлаки от пещи</w:t>
      </w:r>
      <w:r w:rsidR="00F33BB9" w:rsidRPr="001B6F2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6217" w:rsidRPr="001B6F24">
        <w:rPr>
          <w:rFonts w:ascii="Times New Roman" w:eastAsia="Calibri" w:hAnsi="Times New Roman" w:cs="Times New Roman"/>
          <w:sz w:val="24"/>
          <w:szCs w:val="24"/>
        </w:rPr>
        <w:t xml:space="preserve">Ще се извършват ръчно </w:t>
      </w:r>
      <w:r w:rsidR="00D94FC7" w:rsidRPr="001B6F24">
        <w:rPr>
          <w:rFonts w:ascii="Times New Roman" w:eastAsia="Calibri" w:hAnsi="Times New Roman" w:cs="Times New Roman"/>
          <w:sz w:val="24"/>
          <w:szCs w:val="24"/>
        </w:rPr>
        <w:t xml:space="preserve">и с подемна техника </w:t>
      </w:r>
      <w:r w:rsidR="003E0559" w:rsidRPr="001B6F24">
        <w:rPr>
          <w:rFonts w:ascii="Times New Roman" w:eastAsia="Calibri" w:hAnsi="Times New Roman" w:cs="Times New Roman"/>
          <w:sz w:val="24"/>
          <w:szCs w:val="24"/>
        </w:rPr>
        <w:t xml:space="preserve">и целят </w:t>
      </w:r>
      <w:r w:rsidR="003E0559" w:rsidRPr="001B6F24">
        <w:rPr>
          <w:rFonts w:ascii="Times New Roman" w:eastAsia="Calibri" w:hAnsi="Times New Roman" w:cs="Times New Roman"/>
          <w:noProof/>
          <w:sz w:val="24"/>
          <w:szCs w:val="24"/>
        </w:rPr>
        <w:t>разделянето</w:t>
      </w:r>
      <w:r w:rsidR="00F33BB9" w:rsidRPr="001B6F24">
        <w:rPr>
          <w:rFonts w:ascii="Times New Roman" w:eastAsia="Calibri" w:hAnsi="Times New Roman" w:cs="Times New Roman"/>
          <w:noProof/>
          <w:sz w:val="24"/>
          <w:szCs w:val="24"/>
        </w:rPr>
        <w:t xml:space="preserve"> и окачествяването </w:t>
      </w:r>
      <w:r w:rsidR="003E0559" w:rsidRPr="001B6F24">
        <w:rPr>
          <w:rFonts w:ascii="Times New Roman" w:eastAsia="Calibri" w:hAnsi="Times New Roman" w:cs="Times New Roman"/>
          <w:noProof/>
          <w:sz w:val="24"/>
          <w:szCs w:val="24"/>
        </w:rPr>
        <w:t xml:space="preserve"> им в зависимост от техния вид, съст</w:t>
      </w:r>
      <w:r w:rsidR="00BF067B" w:rsidRPr="001B6F24">
        <w:rPr>
          <w:rFonts w:ascii="Times New Roman" w:eastAsia="Calibri" w:hAnsi="Times New Roman" w:cs="Times New Roman"/>
          <w:noProof/>
          <w:sz w:val="24"/>
          <w:szCs w:val="24"/>
        </w:rPr>
        <w:t>ав и свойства</w:t>
      </w:r>
      <w:r w:rsidR="003E0559" w:rsidRPr="001B6F24">
        <w:rPr>
          <w:rFonts w:ascii="Times New Roman" w:eastAsia="Calibri" w:hAnsi="Times New Roman" w:cs="Times New Roman"/>
          <w:noProof/>
          <w:sz w:val="24"/>
          <w:szCs w:val="24"/>
        </w:rPr>
        <w:t xml:space="preserve">, което ще </w:t>
      </w:r>
      <w:r w:rsidR="003E0559" w:rsidRPr="001B6F24">
        <w:rPr>
          <w:rFonts w:ascii="Times New Roman" w:eastAsia="Calibri" w:hAnsi="Times New Roman" w:cs="Times New Roman"/>
          <w:sz w:val="24"/>
          <w:szCs w:val="24"/>
        </w:rPr>
        <w:t xml:space="preserve"> улесни  и подготовката им за </w:t>
      </w:r>
      <w:r w:rsidR="00D94FC7" w:rsidRPr="001B6F24">
        <w:rPr>
          <w:rFonts w:ascii="Times New Roman" w:eastAsia="Calibri" w:hAnsi="Times New Roman" w:cs="Times New Roman"/>
          <w:sz w:val="24"/>
          <w:szCs w:val="24"/>
        </w:rPr>
        <w:t>по-нататъшно</w:t>
      </w:r>
      <w:r w:rsidR="003E0559" w:rsidRPr="001B6F24">
        <w:rPr>
          <w:rFonts w:ascii="Times New Roman" w:eastAsia="Calibri" w:hAnsi="Times New Roman" w:cs="Times New Roman"/>
          <w:sz w:val="24"/>
          <w:szCs w:val="24"/>
        </w:rPr>
        <w:t xml:space="preserve"> рециклиране и/или оползотворяване.</w:t>
      </w:r>
      <w:r w:rsidR="004E6823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5FCB24" w14:textId="548A091E" w:rsidR="00172E71" w:rsidRPr="001B6F24" w:rsidRDefault="00172E71" w:rsidP="006B1D64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1B6F24">
        <w:rPr>
          <w:rFonts w:ascii="Times New Roman" w:hAnsi="Times New Roman" w:cs="Times New Roman"/>
          <w:b/>
          <w:i/>
          <w:sz w:val="24"/>
          <w:szCs w:val="24"/>
          <w:lang w:eastAsia="bg-BG"/>
        </w:rPr>
        <w:t xml:space="preserve">Предварително раздробяване </w:t>
      </w:r>
    </w:p>
    <w:p w14:paraId="20329234" w14:textId="3FE2A8F0" w:rsidR="00FC326A" w:rsidRPr="001B6F24" w:rsidRDefault="00172E71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  <w:lang w:eastAsia="bg-BG"/>
        </w:rPr>
        <w:t>Предварителното  раздробяване ще се извършва с</w:t>
      </w:r>
      <w:r w:rsidRPr="001B6F24">
        <w:rPr>
          <w:rFonts w:ascii="Times New Roman" w:hAnsi="Times New Roman" w:cs="Times New Roman"/>
          <w:sz w:val="24"/>
          <w:szCs w:val="24"/>
        </w:rPr>
        <w:t>ъс   специализиран колес</w:t>
      </w:r>
      <w:r w:rsidR="00EC5F2B" w:rsidRPr="001B6F24">
        <w:rPr>
          <w:rFonts w:ascii="Times New Roman" w:hAnsi="Times New Roman" w:cs="Times New Roman"/>
          <w:sz w:val="24"/>
          <w:szCs w:val="24"/>
        </w:rPr>
        <w:t>ен</w:t>
      </w:r>
      <w:r w:rsidRPr="001B6F24">
        <w:rPr>
          <w:rFonts w:ascii="Times New Roman" w:hAnsi="Times New Roman" w:cs="Times New Roman"/>
          <w:sz w:val="24"/>
          <w:szCs w:val="24"/>
        </w:rPr>
        <w:t xml:space="preserve"> багер оборудван с хидравличен чук с енергия на удара над 600 J, хидравлична ножица с обхват минимум 800 мм за раздробяване на </w:t>
      </w:r>
      <w:r w:rsidR="00EC5F2B" w:rsidRPr="001B6F24">
        <w:rPr>
          <w:rFonts w:ascii="Times New Roman" w:hAnsi="Times New Roman" w:cs="Times New Roman"/>
          <w:sz w:val="24"/>
          <w:szCs w:val="24"/>
        </w:rPr>
        <w:t xml:space="preserve">едрогабаритни втвърдени </w:t>
      </w:r>
      <w:r w:rsidRPr="001B6F24">
        <w:rPr>
          <w:rFonts w:ascii="Times New Roman" w:hAnsi="Times New Roman" w:cs="Times New Roman"/>
          <w:sz w:val="24"/>
          <w:szCs w:val="24"/>
        </w:rPr>
        <w:t>отпадъци</w:t>
      </w:r>
      <w:r w:rsidR="00EC5F2B" w:rsidRPr="001B6F24">
        <w:rPr>
          <w:rFonts w:ascii="Times New Roman" w:hAnsi="Times New Roman" w:cs="Times New Roman"/>
          <w:sz w:val="24"/>
          <w:szCs w:val="24"/>
        </w:rPr>
        <w:t xml:space="preserve"> от шлака</w:t>
      </w:r>
      <w:r w:rsidRPr="001B6F24">
        <w:rPr>
          <w:rFonts w:ascii="Times New Roman" w:hAnsi="Times New Roman" w:cs="Times New Roman"/>
          <w:sz w:val="24"/>
          <w:szCs w:val="24"/>
        </w:rPr>
        <w:t xml:space="preserve">. Целта е да бъде редуциран размера на третирания отпадък преди подаването му към </w:t>
      </w:r>
      <w:r w:rsidR="00EC5F2B" w:rsidRPr="001B6F24">
        <w:rPr>
          <w:rFonts w:ascii="Times New Roman" w:hAnsi="Times New Roman" w:cs="Times New Roman"/>
          <w:sz w:val="24"/>
          <w:szCs w:val="24"/>
        </w:rPr>
        <w:t>барабана за смилане на шлака</w:t>
      </w:r>
      <w:r w:rsidRPr="001B6F24">
        <w:rPr>
          <w:rFonts w:ascii="Times New Roman" w:hAnsi="Times New Roman" w:cs="Times New Roman"/>
          <w:sz w:val="24"/>
          <w:szCs w:val="24"/>
        </w:rPr>
        <w:t xml:space="preserve">. Дейността се извършва, когато размера на отпадъка е по голям от отвора на </w:t>
      </w:r>
      <w:r w:rsidR="00EC5F2B" w:rsidRPr="001B6F24">
        <w:rPr>
          <w:rFonts w:ascii="Times New Roman" w:hAnsi="Times New Roman" w:cs="Times New Roman"/>
          <w:sz w:val="24"/>
          <w:szCs w:val="24"/>
        </w:rPr>
        <w:t>барабана</w:t>
      </w:r>
      <w:r w:rsidRPr="001B6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36FB9E" w14:textId="026CBA45" w:rsidR="00172E71" w:rsidRPr="001B6F24" w:rsidRDefault="00EC5F2B" w:rsidP="006B1D64">
      <w:pPr>
        <w:tabs>
          <w:tab w:val="num" w:pos="1418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Смилане </w:t>
      </w:r>
    </w:p>
    <w:p w14:paraId="2B668E19" w14:textId="5E3E44D2" w:rsidR="001A2996" w:rsidRPr="001B6F24" w:rsidRDefault="00EC5F2B" w:rsidP="006B1D64">
      <w:pPr>
        <w:tabs>
          <w:tab w:val="num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С помощта на челен товарач материала се подава в барабан</w:t>
      </w:r>
      <w:r w:rsidR="00F67B43" w:rsidRPr="001B6F24">
        <w:rPr>
          <w:rFonts w:ascii="Times New Roman" w:hAnsi="Times New Roman" w:cs="Times New Roman"/>
          <w:sz w:val="24"/>
          <w:szCs w:val="24"/>
        </w:rPr>
        <w:t>на</w:t>
      </w:r>
      <w:r w:rsidR="007B2CB4" w:rsidRPr="001B6F24">
        <w:rPr>
          <w:rFonts w:ascii="Times New Roman" w:hAnsi="Times New Roman" w:cs="Times New Roman"/>
          <w:sz w:val="24"/>
          <w:szCs w:val="24"/>
        </w:rPr>
        <w:t xml:space="preserve"> топкова </w:t>
      </w:r>
      <w:r w:rsidR="007B2CB4" w:rsidRPr="001B6F24">
        <w:rPr>
          <w:rFonts w:ascii="Times New Roman" w:eastAsia="Calibri" w:hAnsi="Times New Roman" w:cs="Times New Roman"/>
          <w:sz w:val="24"/>
          <w:szCs w:val="24"/>
        </w:rPr>
        <w:t>мелница за сухо</w:t>
      </w:r>
      <w:r w:rsidR="007B2CB4" w:rsidRPr="001B6F24">
        <w:rPr>
          <w:rFonts w:ascii="Times New Roman" w:hAnsi="Times New Roman" w:cs="Times New Roman"/>
          <w:sz w:val="24"/>
          <w:szCs w:val="24"/>
        </w:rPr>
        <w:t xml:space="preserve">  </w:t>
      </w:r>
      <w:r w:rsidRPr="001B6F24">
        <w:rPr>
          <w:rFonts w:ascii="Times New Roman" w:hAnsi="Times New Roman" w:cs="Times New Roman"/>
          <w:sz w:val="24"/>
          <w:szCs w:val="24"/>
        </w:rPr>
        <w:t xml:space="preserve"> за смилане на шлака.</w:t>
      </w:r>
      <w:r w:rsidR="00D27719" w:rsidRPr="001B6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D40EA" w14:textId="15E314D1" w:rsidR="007B2CB4" w:rsidRPr="001B6F24" w:rsidRDefault="001A2996" w:rsidP="006B1D64">
      <w:pPr>
        <w:tabs>
          <w:tab w:val="num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По време на процеса смилане се извършва обезпрашаване. </w:t>
      </w:r>
      <w:r w:rsidR="00BA3A52" w:rsidRPr="001B6F24">
        <w:rPr>
          <w:rFonts w:ascii="Times New Roman" w:hAnsi="Times New Roman" w:cs="Times New Roman"/>
          <w:sz w:val="24"/>
          <w:szCs w:val="24"/>
        </w:rPr>
        <w:t>О</w:t>
      </w:r>
      <w:r w:rsidRPr="001B6F24">
        <w:rPr>
          <w:rFonts w:ascii="Times New Roman" w:hAnsi="Times New Roman" w:cs="Times New Roman"/>
          <w:sz w:val="24"/>
          <w:szCs w:val="24"/>
        </w:rPr>
        <w:t>т мелницата</w:t>
      </w:r>
      <w:r w:rsidR="00BA3A52" w:rsidRPr="001B6F24">
        <w:rPr>
          <w:rFonts w:ascii="Times New Roman" w:hAnsi="Times New Roman" w:cs="Times New Roman"/>
          <w:sz w:val="24"/>
          <w:szCs w:val="24"/>
        </w:rPr>
        <w:t xml:space="preserve"> с помощта на система от вентилатори </w:t>
      </w:r>
      <w:r w:rsidRPr="001B6F24">
        <w:rPr>
          <w:rFonts w:ascii="Times New Roman" w:hAnsi="Times New Roman" w:cs="Times New Roman"/>
          <w:sz w:val="24"/>
          <w:szCs w:val="24"/>
        </w:rPr>
        <w:t xml:space="preserve">фината </w:t>
      </w:r>
      <w:r w:rsidR="00BA3A52" w:rsidRPr="001B6F24">
        <w:rPr>
          <w:rFonts w:ascii="Times New Roman" w:hAnsi="Times New Roman" w:cs="Times New Roman"/>
          <w:sz w:val="24"/>
          <w:szCs w:val="24"/>
        </w:rPr>
        <w:t xml:space="preserve">прахова </w:t>
      </w:r>
      <w:r w:rsidRPr="001B6F24">
        <w:rPr>
          <w:rFonts w:ascii="Times New Roman" w:hAnsi="Times New Roman" w:cs="Times New Roman"/>
          <w:sz w:val="24"/>
          <w:szCs w:val="24"/>
        </w:rPr>
        <w:t xml:space="preserve">фракция </w:t>
      </w:r>
      <w:r w:rsidR="00BA3A52" w:rsidRPr="001B6F24">
        <w:rPr>
          <w:rFonts w:ascii="Times New Roman" w:hAnsi="Times New Roman" w:cs="Times New Roman"/>
          <w:sz w:val="24"/>
          <w:szCs w:val="24"/>
        </w:rPr>
        <w:t>се отвежда към циклон, където под действие на центробежната сила твърдите частички се отделят на дъното</w:t>
      </w:r>
      <w:r w:rsidR="00D11EC7" w:rsidRPr="001B6F24">
        <w:rPr>
          <w:rFonts w:ascii="Times New Roman" w:hAnsi="Times New Roman" w:cs="Times New Roman"/>
          <w:sz w:val="24"/>
          <w:szCs w:val="24"/>
        </w:rPr>
        <w:t xml:space="preserve"> и събират в биг-бег</w:t>
      </w:r>
      <w:r w:rsidR="00BA3A52" w:rsidRPr="001B6F24">
        <w:rPr>
          <w:rFonts w:ascii="Times New Roman" w:hAnsi="Times New Roman" w:cs="Times New Roman"/>
          <w:sz w:val="24"/>
          <w:szCs w:val="24"/>
        </w:rPr>
        <w:t xml:space="preserve">, а </w:t>
      </w:r>
      <w:r w:rsidR="00D11EC7" w:rsidRPr="001B6F24">
        <w:rPr>
          <w:rFonts w:ascii="Times New Roman" w:hAnsi="Times New Roman" w:cs="Times New Roman"/>
          <w:sz w:val="24"/>
          <w:szCs w:val="24"/>
        </w:rPr>
        <w:t>пречистения въздух се отвежда в атмосферата.</w:t>
      </w:r>
    </w:p>
    <w:p w14:paraId="4D926E13" w14:textId="4EB967F6" w:rsidR="00172E71" w:rsidRPr="001B6F24" w:rsidRDefault="00D11EC7" w:rsidP="004B0837">
      <w:pPr>
        <w:tabs>
          <w:tab w:val="num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Капацитета на топковата мелница за сухо смилане може да се варира в зависимост от физическата структура на шлаката като максимума е 1000 кг. </w:t>
      </w:r>
      <w:r w:rsidR="00B6396A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Работният  цикъл</w:t>
      </w:r>
      <w:r w:rsidR="001472A4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r w:rsidR="00B6396A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47764" w:rsidRPr="001B6F24">
        <w:rPr>
          <w:rFonts w:ascii="Times New Roman" w:hAnsi="Times New Roman" w:cs="Times New Roman"/>
          <w:sz w:val="24"/>
          <w:szCs w:val="24"/>
        </w:rPr>
        <w:t>1,5-4 часа</w:t>
      </w:r>
      <w:r w:rsidR="00B6396A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което означава че </w:t>
      </w:r>
      <w:r w:rsidR="00D47764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="00D47764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0514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може да се реализират </w:t>
      </w:r>
      <w:r w:rsidR="00B023BB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6 </w:t>
      </w:r>
      <w:r w:rsidR="00AE0514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  <w:r w:rsidR="006520B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67B43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AE0514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пълни цикъла с включено време за зареждане и изпразване., като  </w:t>
      </w:r>
      <w:r w:rsidR="00B6396A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производителността може да </w:t>
      </w:r>
      <w:r w:rsidR="00B023BB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варира от </w:t>
      </w:r>
      <w:r w:rsidR="00B023BB" w:rsidRPr="001B6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</w:t>
      </w:r>
      <w:r w:rsidR="00B6396A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396A" w:rsidRPr="001B6F24">
        <w:rPr>
          <w:rFonts w:ascii="Times New Roman" w:hAnsi="Times New Roman" w:cs="Times New Roman"/>
          <w:sz w:val="24"/>
          <w:szCs w:val="24"/>
        </w:rPr>
        <w:t xml:space="preserve">до  </w:t>
      </w:r>
      <w:r w:rsidR="00B023BB" w:rsidRPr="001B6F24">
        <w:rPr>
          <w:rFonts w:ascii="Times New Roman" w:hAnsi="Times New Roman" w:cs="Times New Roman"/>
          <w:sz w:val="24"/>
          <w:szCs w:val="24"/>
        </w:rPr>
        <w:t xml:space="preserve">16 </w:t>
      </w:r>
      <w:r w:rsidR="00B6396A" w:rsidRPr="001B6F24">
        <w:rPr>
          <w:rFonts w:ascii="Times New Roman" w:hAnsi="Times New Roman" w:cs="Times New Roman"/>
          <w:sz w:val="24"/>
          <w:szCs w:val="24"/>
        </w:rPr>
        <w:t>т. / 24 часа</w:t>
      </w:r>
      <w:r w:rsidR="00AE0514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473C98" w:rsidRPr="001B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96A" w:rsidRPr="001B6F24">
        <w:rPr>
          <w:rFonts w:ascii="Times New Roman" w:hAnsi="Times New Roman" w:cs="Times New Roman"/>
          <w:sz w:val="24"/>
          <w:szCs w:val="24"/>
        </w:rPr>
        <w:t xml:space="preserve">Максимален прогнозен годишен капацитет </w:t>
      </w:r>
      <w:r w:rsidR="006B1D64" w:rsidRPr="001B6F24">
        <w:rPr>
          <w:rFonts w:ascii="Times New Roman" w:hAnsi="Times New Roman" w:cs="Times New Roman"/>
          <w:sz w:val="24"/>
          <w:szCs w:val="24"/>
        </w:rPr>
        <w:t xml:space="preserve">на топковата мелница </w:t>
      </w:r>
      <w:r w:rsidR="00473C98" w:rsidRPr="001B6F24">
        <w:rPr>
          <w:rFonts w:ascii="Times New Roman" w:hAnsi="Times New Roman" w:cs="Times New Roman"/>
          <w:sz w:val="24"/>
          <w:szCs w:val="24"/>
        </w:rPr>
        <w:t xml:space="preserve">е около </w:t>
      </w:r>
      <w:r w:rsidR="00B023BB" w:rsidRPr="001B6F24">
        <w:rPr>
          <w:rFonts w:ascii="Times New Roman" w:hAnsi="Times New Roman" w:cs="Times New Roman"/>
          <w:sz w:val="24"/>
          <w:szCs w:val="24"/>
        </w:rPr>
        <w:t>5840</w:t>
      </w:r>
      <w:r w:rsidR="00473C98" w:rsidRPr="001B6F24">
        <w:rPr>
          <w:rFonts w:ascii="Times New Roman" w:hAnsi="Times New Roman" w:cs="Times New Roman"/>
          <w:sz w:val="24"/>
          <w:szCs w:val="24"/>
        </w:rPr>
        <w:t xml:space="preserve"> тона/год.</w:t>
      </w:r>
      <w:r w:rsidR="00473C98" w:rsidRPr="001B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C98" w:rsidRPr="001B6F2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AE0514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="00473C98" w:rsidRPr="001B6F24">
        <w:rPr>
          <w:rFonts w:ascii="Times New Roman" w:hAnsi="Times New Roman" w:cs="Times New Roman"/>
          <w:i/>
          <w:sz w:val="24"/>
          <w:szCs w:val="24"/>
        </w:rPr>
        <w:t xml:space="preserve">/. </w:t>
      </w:r>
      <w:r w:rsidR="00473C98" w:rsidRPr="001B6F24">
        <w:rPr>
          <w:rFonts w:ascii="Times New Roman" w:hAnsi="Times New Roman" w:cs="Times New Roman"/>
          <w:sz w:val="24"/>
          <w:szCs w:val="24"/>
        </w:rPr>
        <w:t xml:space="preserve">Дейността ще се извършва кампанийно  зависимост от количеството и вида </w:t>
      </w:r>
      <w:r w:rsidR="00AE0514" w:rsidRPr="001B6F24">
        <w:rPr>
          <w:rFonts w:ascii="Times New Roman" w:hAnsi="Times New Roman" w:cs="Times New Roman"/>
          <w:sz w:val="24"/>
          <w:szCs w:val="24"/>
        </w:rPr>
        <w:t>шлаката</w:t>
      </w:r>
      <w:r w:rsidR="00473C98" w:rsidRPr="001B6F24">
        <w:rPr>
          <w:rFonts w:ascii="Times New Roman" w:hAnsi="Times New Roman" w:cs="Times New Roman"/>
          <w:sz w:val="24"/>
          <w:szCs w:val="24"/>
        </w:rPr>
        <w:t>.</w:t>
      </w:r>
    </w:p>
    <w:p w14:paraId="3E6A89A4" w14:textId="77777777" w:rsidR="00EC5F2B" w:rsidRPr="001B6F24" w:rsidRDefault="00EC5F2B" w:rsidP="006B1D64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1B6F24">
        <w:rPr>
          <w:rFonts w:ascii="Times New Roman" w:hAnsi="Times New Roman" w:cs="Times New Roman"/>
          <w:b/>
          <w:i/>
          <w:sz w:val="24"/>
          <w:szCs w:val="24"/>
          <w:lang w:eastAsia="bg-BG"/>
        </w:rPr>
        <w:t>Сепариране</w:t>
      </w:r>
    </w:p>
    <w:p w14:paraId="2D30D6FD" w14:textId="21619D5C" w:rsidR="00506AFA" w:rsidRPr="001B6F24" w:rsidRDefault="007B2CB4" w:rsidP="001B6F2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  <w:lang w:eastAsia="bg-BG"/>
        </w:rPr>
        <w:t xml:space="preserve">С  помощта на  електромагнитен сепаратор, </w:t>
      </w:r>
      <w:r w:rsidR="000444A5" w:rsidRPr="001B6F24">
        <w:rPr>
          <w:rFonts w:ascii="Times New Roman" w:hAnsi="Times New Roman" w:cs="Times New Roman"/>
          <w:sz w:val="24"/>
          <w:szCs w:val="24"/>
          <w:lang w:eastAsia="bg-BG"/>
        </w:rPr>
        <w:t xml:space="preserve">от смляната шлака се </w:t>
      </w:r>
      <w:r w:rsidRPr="001B6F2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444A5" w:rsidRPr="001B6F24">
        <w:rPr>
          <w:rFonts w:ascii="Times New Roman" w:hAnsi="Times New Roman" w:cs="Times New Roman"/>
          <w:sz w:val="24"/>
          <w:szCs w:val="24"/>
          <w:lang w:eastAsia="bg-BG"/>
        </w:rPr>
        <w:t xml:space="preserve">улавят и </w:t>
      </w:r>
      <w:r w:rsidRPr="001B6F24">
        <w:rPr>
          <w:rFonts w:ascii="Times New Roman" w:hAnsi="Times New Roman" w:cs="Times New Roman"/>
          <w:sz w:val="24"/>
          <w:szCs w:val="24"/>
          <w:lang w:eastAsia="bg-BG"/>
        </w:rPr>
        <w:t>отделят железните примеси</w:t>
      </w:r>
      <w:r w:rsidR="000444A5" w:rsidRPr="001B6F24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C5F2B" w:rsidRPr="001B6F2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087F0EB9" w14:textId="2DA7FC19" w:rsidR="00A47948" w:rsidRPr="001B6F24" w:rsidRDefault="00A47948" w:rsidP="006B1D64">
      <w:pPr>
        <w:jc w:val="both"/>
        <w:rPr>
          <w:rFonts w:ascii="Times New Roman" w:hAnsi="Times New Roman" w:cs="Times New Roman"/>
          <w:b/>
          <w:bCs/>
          <w:i/>
          <w:iCs/>
          <w:spacing w:val="38"/>
          <w:kern w:val="36"/>
          <w:sz w:val="24"/>
          <w:szCs w:val="24"/>
          <w:lang w:eastAsia="bg-BG"/>
        </w:rPr>
      </w:pPr>
      <w:r w:rsidRPr="001B6F24">
        <w:rPr>
          <w:rFonts w:ascii="Times New Roman" w:hAnsi="Times New Roman" w:cs="Times New Roman"/>
          <w:b/>
          <w:bCs/>
          <w:i/>
          <w:iCs/>
          <w:spacing w:val="38"/>
          <w:kern w:val="36"/>
          <w:sz w:val="24"/>
          <w:szCs w:val="24"/>
          <w:lang w:eastAsia="bg-BG"/>
        </w:rPr>
        <w:t>Рециклиране</w:t>
      </w:r>
    </w:p>
    <w:p w14:paraId="39DFCD02" w14:textId="56E161AA" w:rsidR="00B02B1A" w:rsidRPr="001B6F24" w:rsidRDefault="00A47948" w:rsidP="006B1D64">
      <w:pPr>
        <w:tabs>
          <w:tab w:val="num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Рециклирането ще се извършва в  2 броя пещи за топене и задържане на </w:t>
      </w:r>
      <w:r w:rsidR="00D06ED1" w:rsidRPr="001B6F24">
        <w:rPr>
          <w:rFonts w:ascii="Times New Roman" w:hAnsi="Times New Roman" w:cs="Times New Roman"/>
          <w:sz w:val="24"/>
          <w:szCs w:val="24"/>
        </w:rPr>
        <w:t>шлаки</w:t>
      </w:r>
      <w:r w:rsidRPr="001B6F24">
        <w:rPr>
          <w:rFonts w:ascii="Times New Roman" w:hAnsi="Times New Roman" w:cs="Times New Roman"/>
          <w:sz w:val="24"/>
          <w:szCs w:val="24"/>
        </w:rPr>
        <w:t xml:space="preserve"> с капацитет на всяка от тях </w:t>
      </w:r>
      <w:r w:rsidR="002B3E74" w:rsidRPr="001B6F24">
        <w:rPr>
          <w:rFonts w:ascii="Times New Roman" w:hAnsi="Times New Roman" w:cs="Times New Roman"/>
          <w:sz w:val="24"/>
          <w:szCs w:val="24"/>
        </w:rPr>
        <w:t>6</w:t>
      </w:r>
      <w:r w:rsidRPr="001B6F24">
        <w:rPr>
          <w:rFonts w:ascii="Times New Roman" w:hAnsi="Times New Roman" w:cs="Times New Roman"/>
          <w:sz w:val="24"/>
          <w:szCs w:val="24"/>
        </w:rPr>
        <w:t>00 кг.</w:t>
      </w:r>
      <w:r w:rsidR="004B0837" w:rsidRPr="001B6F24">
        <w:rPr>
          <w:rFonts w:ascii="Times New Roman" w:hAnsi="Times New Roman" w:cs="Times New Roman"/>
          <w:sz w:val="24"/>
          <w:szCs w:val="24"/>
        </w:rPr>
        <w:t xml:space="preserve">  отлят метал (вторичен алуминий на блок) на един работен цикъл.</w:t>
      </w:r>
      <w:r w:rsidRPr="001B6F24">
        <w:rPr>
          <w:rFonts w:ascii="Times New Roman" w:hAnsi="Times New Roman" w:cs="Times New Roman"/>
          <w:sz w:val="24"/>
          <w:szCs w:val="24"/>
        </w:rPr>
        <w:t xml:space="preserve"> Пещите използват природен газ за гориво</w:t>
      </w:r>
      <w:r w:rsidR="00CC2697" w:rsidRPr="001B6F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5A66F" w14:textId="3E828DA7" w:rsidR="00FC326A" w:rsidRPr="001B6F24" w:rsidRDefault="00FC326A" w:rsidP="006B1D64">
      <w:pPr>
        <w:tabs>
          <w:tab w:val="num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5D67F41C" wp14:editId="09A4F5B9">
            <wp:extent cx="2426677" cy="2006450"/>
            <wp:effectExtent l="0" t="0" r="0" b="0"/>
            <wp:docPr id="3" name="Картина 3" descr="Картина, която съдържа закрито, уред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ина 3" descr="Картина, която съдържа закрито, уред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25" cy="201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8513C" w14:textId="23350AF1" w:rsidR="00B02B1A" w:rsidRPr="001B6F24" w:rsidRDefault="00B02B1A" w:rsidP="006B1D64">
      <w:pPr>
        <w:pStyle w:val="Default"/>
        <w:spacing w:line="276" w:lineRule="auto"/>
        <w:jc w:val="both"/>
        <w:rPr>
          <w:color w:val="auto"/>
        </w:rPr>
      </w:pPr>
    </w:p>
    <w:p w14:paraId="67CD2748" w14:textId="12F9C699" w:rsidR="00460062" w:rsidRPr="001B6F24" w:rsidRDefault="00DB0B09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Като основна суровина ще се използват </w:t>
      </w:r>
      <w:r w:rsidR="008E6865" w:rsidRPr="001B6F24">
        <w:rPr>
          <w:rFonts w:ascii="Times New Roman" w:eastAsia="Calibri" w:hAnsi="Times New Roman" w:cs="Times New Roman"/>
          <w:sz w:val="24"/>
          <w:szCs w:val="24"/>
        </w:rPr>
        <w:t>механично пречистена  шлака със съдържание на алуминий до 95%.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В производствения процес не се използват спомагателни материали.</w:t>
      </w:r>
    </w:p>
    <w:p w14:paraId="6FDA1056" w14:textId="13449654" w:rsidR="008E6865" w:rsidRPr="001B6F24" w:rsidRDefault="00460062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Рециклирането на </w:t>
      </w:r>
      <w:r w:rsidRPr="001B6F24">
        <w:rPr>
          <w:rFonts w:ascii="Times New Roman" w:hAnsi="Times New Roman" w:cs="Times New Roman"/>
          <w:sz w:val="24"/>
          <w:szCs w:val="24"/>
        </w:rPr>
        <w:t xml:space="preserve">неопасни отпадъци-шлака от пещи  </w:t>
      </w:r>
      <w:r w:rsidRPr="001B6F24">
        <w:rPr>
          <w:rFonts w:ascii="Times New Roman" w:eastAsia="Calibri" w:hAnsi="Times New Roman" w:cs="Times New Roman"/>
          <w:sz w:val="24"/>
          <w:szCs w:val="24"/>
        </w:rPr>
        <w:t>са разчетени</w:t>
      </w:r>
      <w:r w:rsidRPr="001B6F2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при непрекъснат технологичен процес и се извършва в инсталация за топене на алуминиеви  шлаки  и производство на вторичен алуминий на блок.  Основното технологично оборудване включва: два броя тиглови, стационарни пещи с газови горелки на природен газ - </w:t>
      </w:r>
      <w:r w:rsidRPr="001B6F24">
        <w:rPr>
          <w:rFonts w:ascii="Times New Roman" w:hAnsi="Times New Roman" w:cs="Times New Roman"/>
          <w:sz w:val="24"/>
          <w:szCs w:val="24"/>
        </w:rPr>
        <w:t>тип FIREOX; газов мултиблок DUNG MB-DLE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B6F24">
        <w:rPr>
          <w:rFonts w:ascii="Times New Roman" w:hAnsi="Times New Roman" w:cs="Times New Roman"/>
          <w:sz w:val="24"/>
          <w:szCs w:val="24"/>
        </w:rPr>
        <w:t xml:space="preserve">с капацитет на всяка от тях 600 кг.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механично пречистена  шлака с чистота до 95%. Работния цикъл при първо зареждане </w:t>
      </w:r>
      <w:r w:rsidR="00132746" w:rsidRPr="001B6F24">
        <w:rPr>
          <w:rFonts w:ascii="Times New Roman" w:eastAsia="Calibri" w:hAnsi="Times New Roman" w:cs="Times New Roman"/>
          <w:sz w:val="24"/>
          <w:szCs w:val="24"/>
        </w:rPr>
        <w:t xml:space="preserve">на всяка пещ </w:t>
      </w:r>
      <w:r w:rsidRPr="001B6F24">
        <w:rPr>
          <w:rFonts w:ascii="Times New Roman" w:eastAsia="Calibri" w:hAnsi="Times New Roman" w:cs="Times New Roman"/>
          <w:sz w:val="24"/>
          <w:szCs w:val="24"/>
        </w:rPr>
        <w:t>е  600 кг. /4 часа, а при следващи зареждания: 600 кг/2.5 часа,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което означава че </w:t>
      </w:r>
      <w:r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 непрекъснат технологичен процес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се реализират до 8 пълни цикъла с включено време за зареждане и изпразване, като  </w:t>
      </w:r>
      <w:r w:rsidR="0013274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общата </w:t>
      </w:r>
      <w:r w:rsidR="00FF72D6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производителност на двете пещи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 </w:t>
      </w:r>
      <w:r w:rsidRPr="001B6F24">
        <w:rPr>
          <w:rFonts w:ascii="Times New Roman" w:hAnsi="Times New Roman" w:cs="Times New Roman"/>
          <w:sz w:val="24"/>
          <w:szCs w:val="24"/>
        </w:rPr>
        <w:t>до  9,6 т. / 24 часа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B6F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Количеството на отливки от алуминий при топене на алуминиева шлака с чистота до 95% за денонощие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132746" w:rsidRPr="001B6F24">
        <w:rPr>
          <w:rFonts w:ascii="Times New Roman" w:hAnsi="Times New Roman" w:cs="Times New Roman"/>
          <w:sz w:val="24"/>
          <w:szCs w:val="24"/>
        </w:rPr>
        <w:t xml:space="preserve">  9,6</w:t>
      </w:r>
      <w:r w:rsidRPr="001B6F24">
        <w:rPr>
          <w:rFonts w:ascii="Times New Roman" w:hAnsi="Times New Roman" w:cs="Times New Roman"/>
          <w:sz w:val="24"/>
          <w:szCs w:val="24"/>
        </w:rPr>
        <w:t xml:space="preserve"> т. / 24 часа, </w:t>
      </w:r>
      <w:r w:rsidR="00132746" w:rsidRPr="001B6F24">
        <w:rPr>
          <w:rFonts w:ascii="Times New Roman" w:eastAsia="Calibri" w:hAnsi="Times New Roman" w:cs="Times New Roman"/>
          <w:sz w:val="24"/>
          <w:szCs w:val="24"/>
        </w:rPr>
        <w:t xml:space="preserve"> средно 0.4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тона за час.</w:t>
      </w:r>
    </w:p>
    <w:p w14:paraId="10E2CFE4" w14:textId="77777777" w:rsidR="00FC326A" w:rsidRPr="001B6F24" w:rsidRDefault="00DB0B09" w:rsidP="006B1D64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Максималната общата инсталирана мощност на топилният модул възлиза на </w:t>
      </w:r>
      <w:r w:rsidR="00060905" w:rsidRPr="001B6F24">
        <w:rPr>
          <w:rFonts w:ascii="Times New Roman" w:eastAsia="Calibri" w:hAnsi="Times New Roman" w:cs="Times New Roman"/>
          <w:sz w:val="24"/>
          <w:szCs w:val="24"/>
        </w:rPr>
        <w:t>0.900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MW. Топенето на алуминиевите </w:t>
      </w:r>
      <w:r w:rsidR="00617A52" w:rsidRPr="001B6F24">
        <w:rPr>
          <w:rFonts w:ascii="Times New Roman" w:eastAsia="Calibri" w:hAnsi="Times New Roman" w:cs="Times New Roman"/>
          <w:sz w:val="24"/>
          <w:szCs w:val="24"/>
        </w:rPr>
        <w:t xml:space="preserve">шлаки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се извършва в </w:t>
      </w:r>
      <w:r w:rsidR="00617A52" w:rsidRPr="001B6F24">
        <w:rPr>
          <w:rFonts w:ascii="Times New Roman" w:eastAsia="Calibri" w:hAnsi="Times New Roman" w:cs="Times New Roman"/>
          <w:sz w:val="24"/>
          <w:szCs w:val="24"/>
        </w:rPr>
        <w:t>2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бр. вкопани пещи с тигли изградени от силициево – карбидна сплав, подгрявани от газови горивни инсталации </w:t>
      </w:r>
      <w:r w:rsidR="00617A52" w:rsidRPr="001B6F24">
        <w:rPr>
          <w:rFonts w:ascii="Times New Roman" w:hAnsi="Times New Roman" w:cs="Times New Roman"/>
          <w:sz w:val="24"/>
          <w:szCs w:val="24"/>
        </w:rPr>
        <w:t>тип FIREOX; газов мултиблок DUNG MB-DLE</w:t>
      </w:r>
      <w:r w:rsidR="00617A52" w:rsidRPr="001B6F24">
        <w:rPr>
          <w:rFonts w:ascii="Times New Roman" w:eastAsia="Calibri" w:hAnsi="Times New Roman" w:cs="Times New Roman"/>
          <w:sz w:val="24"/>
          <w:szCs w:val="24"/>
        </w:rPr>
        <w:t>, Турция</w:t>
      </w:r>
      <w:r w:rsidRPr="001B6F24">
        <w:rPr>
          <w:rFonts w:ascii="Times New Roman" w:eastAsia="Calibri" w:hAnsi="Times New Roman" w:cs="Times New Roman"/>
          <w:sz w:val="24"/>
          <w:szCs w:val="24"/>
        </w:rPr>
        <w:t>. В процеса на топенето върху тигела се поставя капак за елиминиране на топилни емисии, предотвратяване окислението на металната вана. На разстояние около 1 м има вентилационен „чадър” свързан със съответните газоходи към пречиствателните съоръжения.</w:t>
      </w:r>
    </w:p>
    <w:p w14:paraId="2C363E71" w14:textId="77777777" w:rsidR="001A2996" w:rsidRPr="001B6F24" w:rsidRDefault="00DB0B09" w:rsidP="006B1D64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Топенето </w:t>
      </w:r>
      <w:r w:rsidR="00520A7F" w:rsidRPr="001B6F24">
        <w:rPr>
          <w:rFonts w:ascii="Times New Roman" w:eastAsia="Calibri" w:hAnsi="Times New Roman" w:cs="Times New Roman"/>
          <w:sz w:val="24"/>
          <w:szCs w:val="24"/>
        </w:rPr>
        <w:t xml:space="preserve">се </w:t>
      </w:r>
      <w:r w:rsidRPr="001B6F24">
        <w:rPr>
          <w:rFonts w:ascii="Times New Roman" w:eastAsia="Calibri" w:hAnsi="Times New Roman" w:cs="Times New Roman"/>
          <w:sz w:val="24"/>
          <w:szCs w:val="24"/>
        </w:rPr>
        <w:t>извършва в определена последователност</w:t>
      </w:r>
      <w:r w:rsidR="00520A7F" w:rsidRPr="001B6F24">
        <w:rPr>
          <w:rFonts w:ascii="Times New Roman" w:eastAsia="Calibri" w:hAnsi="Times New Roman" w:cs="Times New Roman"/>
          <w:sz w:val="24"/>
          <w:szCs w:val="24"/>
        </w:rPr>
        <w:t>.</w:t>
      </w:r>
      <w:r w:rsidR="00FC326A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Тиглите се подгряват от газовите горелки до необходимата работна температура. </w:t>
      </w:r>
      <w:r w:rsidR="00520A7F" w:rsidRPr="001B6F24">
        <w:rPr>
          <w:rFonts w:ascii="Times New Roman" w:eastAsia="Calibri" w:hAnsi="Times New Roman" w:cs="Times New Roman"/>
          <w:sz w:val="24"/>
          <w:szCs w:val="24"/>
        </w:rPr>
        <w:t xml:space="preserve">Шлаката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се зарежда с мотокари с повдигач и прилагане на ръчни манипулации, на отделни „порции” в тигела. Количеството шихта за една зарядка (шарж) е около  </w:t>
      </w:r>
      <w:r w:rsidR="003D5BE5" w:rsidRPr="001B6F24">
        <w:rPr>
          <w:rFonts w:ascii="Times New Roman" w:eastAsia="Calibri" w:hAnsi="Times New Roman" w:cs="Times New Roman"/>
          <w:sz w:val="24"/>
          <w:szCs w:val="24"/>
        </w:rPr>
        <w:t>6</w:t>
      </w:r>
      <w:r w:rsidR="00060905" w:rsidRPr="001B6F24">
        <w:rPr>
          <w:rFonts w:ascii="Times New Roman" w:eastAsia="Calibri" w:hAnsi="Times New Roman" w:cs="Times New Roman"/>
          <w:sz w:val="24"/>
          <w:szCs w:val="24"/>
        </w:rPr>
        <w:t>0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9F678D" w:rsidRPr="001B6F24">
        <w:rPr>
          <w:rFonts w:ascii="Times New Roman" w:eastAsia="Calibri" w:hAnsi="Times New Roman" w:cs="Times New Roman"/>
          <w:sz w:val="24"/>
          <w:szCs w:val="24"/>
        </w:rPr>
        <w:t>кг</w:t>
      </w:r>
      <w:r w:rsidR="0067677D" w:rsidRPr="001B6F24">
        <w:rPr>
          <w:rFonts w:ascii="Times New Roman" w:eastAsia="Calibri" w:hAnsi="Times New Roman" w:cs="Times New Roman"/>
          <w:sz w:val="24"/>
          <w:szCs w:val="24"/>
        </w:rPr>
        <w:t xml:space="preserve">. механично пречистена  алуминиева шлака с чистота до 95%.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Включват се нагревателните горелки на пълен товар с цел интензивно топене на партидата. Газовите горелки чрез интегрирано модулно управление поддържат </w:t>
      </w:r>
      <w:r w:rsidR="00060905" w:rsidRPr="001B6F24">
        <w:rPr>
          <w:rFonts w:ascii="Times New Roman" w:eastAsia="Calibri" w:hAnsi="Times New Roman" w:cs="Times New Roman"/>
          <w:sz w:val="24"/>
          <w:szCs w:val="24"/>
        </w:rPr>
        <w:t>оптимални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стойности на работната температура, а допълнително нагряване на метала се осъществява от инерционен термичен принцип от вътрешната повърхност на тигела. В следващата фаза температурата се понижава чрез </w:t>
      </w:r>
      <w:r w:rsidRPr="001B6F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контролираща система. Максималната температурата на металната вана е в интервала 760 - 800 °С. След зареждане на металната шихта, съобразно капацитета на всяка от тигелните пещи, в кратък интервал от време, в зависимост от качеството на металната шихта, се задържа работната температура, за хомогенизиране състава на стопилката. В края на топилната операция, преди отливането, получената шлака се изгребва ръчно, събира се в кюбели и се транспортира към складово стапанство за времено съхранение на отпадъка и последващо оползотворяване или обезвреждане от лицензирани фирми. </w:t>
      </w:r>
      <w:r w:rsidR="0067677D" w:rsidRPr="001B6F24">
        <w:rPr>
          <w:rFonts w:ascii="Times New Roman" w:eastAsia="Calibri" w:hAnsi="Times New Roman" w:cs="Times New Roman"/>
          <w:sz w:val="24"/>
          <w:szCs w:val="24"/>
        </w:rPr>
        <w:t xml:space="preserve">Следващата манипулация е отливане на метала. За целта се използват леярски „черпаци” чрез които металът се отлива в метални кокили / </w:t>
      </w:r>
      <w:r w:rsidR="0067677D" w:rsidRPr="001B6F24">
        <w:rPr>
          <w:rFonts w:ascii="Times New Roman" w:eastAsia="Calibri" w:hAnsi="Times New Roman" w:cs="Times New Roman"/>
          <w:i/>
          <w:iCs/>
          <w:sz w:val="24"/>
          <w:szCs w:val="24"/>
        </w:rPr>
        <w:t>калъпи с вместимост 15 кг алуминиева отливка/</w:t>
      </w:r>
      <w:r w:rsidR="0067677D" w:rsidRPr="001B6F24">
        <w:rPr>
          <w:rFonts w:ascii="Times New Roman" w:eastAsia="Calibri" w:hAnsi="Times New Roman" w:cs="Times New Roman"/>
          <w:sz w:val="24"/>
          <w:szCs w:val="24"/>
        </w:rPr>
        <w:t xml:space="preserve"> под формата на блок. </w:t>
      </w: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След края на всяка операция се извършва подготовка на тигела за следващо топене. При операцията „топене” генерираните газове се третират през термичен окислител и ръкавен филтър и след пречистване от прахови частици, отпадъкът от прах се предава на лицензирани фирми за оползотворяване или обезвреждане. </w:t>
      </w:r>
    </w:p>
    <w:p w14:paraId="28B52820" w14:textId="2F0349E2" w:rsidR="00901EBA" w:rsidRPr="001B6F24" w:rsidRDefault="00CC2697" w:rsidP="006B1D64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Пещите ще се о</w:t>
      </w:r>
      <w:r w:rsidR="00901EBA" w:rsidRPr="001B6F24">
        <w:rPr>
          <w:rFonts w:ascii="Times New Roman" w:hAnsi="Times New Roman" w:cs="Times New Roman"/>
          <w:sz w:val="24"/>
          <w:szCs w:val="24"/>
        </w:rPr>
        <w:t>борудва</w:t>
      </w:r>
      <w:r w:rsidRPr="001B6F24">
        <w:rPr>
          <w:rFonts w:ascii="Times New Roman" w:hAnsi="Times New Roman" w:cs="Times New Roman"/>
          <w:sz w:val="24"/>
          <w:szCs w:val="24"/>
        </w:rPr>
        <w:t>т</w:t>
      </w:r>
      <w:r w:rsidR="00901EBA" w:rsidRPr="001B6F24">
        <w:rPr>
          <w:rFonts w:ascii="Times New Roman" w:hAnsi="Times New Roman" w:cs="Times New Roman"/>
          <w:sz w:val="24"/>
          <w:szCs w:val="24"/>
        </w:rPr>
        <w:t xml:space="preserve"> с горелка газова едностепенна промишлена:</w:t>
      </w:r>
    </w:p>
    <w:p w14:paraId="48D123A6" w14:textId="77777777" w:rsidR="00901EBA" w:rsidRPr="001B6F24" w:rsidRDefault="00901EBA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- тип FIREOX; газов мултиблок DUNG MB-DLE;</w:t>
      </w:r>
    </w:p>
    <w:p w14:paraId="1A5170D9" w14:textId="77777777" w:rsidR="00901EBA" w:rsidRPr="001B6F24" w:rsidRDefault="00901EBA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- Toплинна мощност: 450 kW; Разход газ 45 nm³/h;</w:t>
      </w:r>
    </w:p>
    <w:p w14:paraId="4162EAA1" w14:textId="77777777" w:rsidR="00901EBA" w:rsidRPr="001B6F24" w:rsidRDefault="00901EBA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- работно налягане на газа 20÷360mbar.</w:t>
      </w:r>
    </w:p>
    <w:p w14:paraId="25EB0EA4" w14:textId="77777777" w:rsidR="001A2996" w:rsidRPr="001B6F24" w:rsidRDefault="00901EBA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Помещението за монтаж на газовите уреди е самостоятелна промишлена сграда (производствено хале) със застроена площ 1500 м² и максимална височина 14 м. Налично е фасадно остъкление. Разполагат с два броя портални метални врати. Фасадните и вътрешни стени са от стоманобетонни панели 15см. Мястото на монтаж на газовите пещи в стоманобетонни ниши е по кота -0.50м спрямо готов под и е съобразено с технологичните особености на процесите. </w:t>
      </w:r>
    </w:p>
    <w:p w14:paraId="6A771882" w14:textId="6176CEDE" w:rsidR="00901EBA" w:rsidRPr="001B6F24" w:rsidRDefault="00901EBA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Заложените газови пещи ще бъдат уреди тип „В“ – засмукват въздух за горене от работното помещение и над тях ще се изготви обща инсталация за отвеждане на димните газове извън помещението. Заложените горелки ще са със собствен изнесен въздушен вентилатор. </w:t>
      </w:r>
    </w:p>
    <w:p w14:paraId="13DD3B90" w14:textId="1F6C9CAA" w:rsidR="00D27719" w:rsidRPr="001B6F24" w:rsidRDefault="00901EBA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 арматурата на всяка една горелка се монтира газова централа за следене на евентуални пропуски на газ от резбовите и фланцови съединения</w:t>
      </w:r>
      <w:r w:rsidR="004B0837"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E6E9444" w14:textId="51E56C06" w:rsidR="00D27719" w:rsidRPr="001B6F24" w:rsidRDefault="00D27719" w:rsidP="006B1D64">
      <w:pPr>
        <w:pStyle w:val="Default"/>
        <w:spacing w:line="276" w:lineRule="auto"/>
        <w:rPr>
          <w:color w:val="auto"/>
        </w:rPr>
      </w:pPr>
      <w:r w:rsidRPr="001B6F24">
        <w:rPr>
          <w:b/>
          <w:bCs/>
          <w:color w:val="auto"/>
        </w:rPr>
        <w:t xml:space="preserve">СИСТЕМА ЗА ОБЕЗПРАШАВАНЕ (ТОРБЕН ФИЛТЪР) ОБХВАТ: </w:t>
      </w:r>
    </w:p>
    <w:p w14:paraId="4D21B512" w14:textId="77777777" w:rsidR="00D27719" w:rsidRPr="001B6F24" w:rsidRDefault="00D27719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- Филтър (в комплект с корпус/тяло/, вътрешни части и електронен таймер). </w:t>
      </w:r>
    </w:p>
    <w:p w14:paraId="212C571F" w14:textId="77777777" w:rsidR="00D27719" w:rsidRPr="001B6F24" w:rsidRDefault="00D27719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- Елементи за изхвърляне на прах под филтъра (включително редуктор на двигателя с 2 ротационни клапана) </w:t>
      </w:r>
    </w:p>
    <w:p w14:paraId="3D170319" w14:textId="77777777" w:rsidR="00D27719" w:rsidRPr="001B6F24" w:rsidRDefault="00D27719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- Циклон </w:t>
      </w:r>
    </w:p>
    <w:p w14:paraId="36DEB0D2" w14:textId="77777777" w:rsidR="00D27719" w:rsidRPr="001B6F24" w:rsidRDefault="00D27719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- Електрическо табло (DRIVE) </w:t>
      </w:r>
    </w:p>
    <w:p w14:paraId="183240DB" w14:textId="77777777" w:rsidR="00D27719" w:rsidRPr="001B6F24" w:rsidRDefault="00D27719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- Между филтър и вентилатор, смукателен канал </w:t>
      </w:r>
    </w:p>
    <w:p w14:paraId="5AEEDFDB" w14:textId="77777777" w:rsidR="00D27719" w:rsidRPr="001B6F24" w:rsidRDefault="00D27719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- Комин </w:t>
      </w:r>
    </w:p>
    <w:p w14:paraId="7F5CD5B3" w14:textId="78B26105" w:rsidR="00D27719" w:rsidRPr="001B6F24" w:rsidRDefault="00D27719" w:rsidP="006B1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- Филтърен вентилатор</w:t>
      </w:r>
    </w:p>
    <w:p w14:paraId="15CAAA3A" w14:textId="77777777" w:rsidR="00D27719" w:rsidRPr="001B6F24" w:rsidRDefault="00D27719" w:rsidP="006B1D64">
      <w:pPr>
        <w:pStyle w:val="Default"/>
        <w:spacing w:line="276" w:lineRule="auto"/>
        <w:rPr>
          <w:color w:val="auto"/>
        </w:rPr>
      </w:pPr>
      <w:r w:rsidRPr="001B6F24">
        <w:rPr>
          <w:b/>
          <w:bCs/>
          <w:color w:val="auto"/>
        </w:rPr>
        <w:t xml:space="preserve">ТЕХНИЧЕСКИ ХАРАКТЕРИСТИКИ </w:t>
      </w:r>
    </w:p>
    <w:p w14:paraId="1AF1328A" w14:textId="5F3E8C49" w:rsidR="00D27719" w:rsidRPr="001B6F24" w:rsidRDefault="00CC2697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lastRenderedPageBreak/>
        <w:t xml:space="preserve">спецификация на вентилатора </w:t>
      </w:r>
    </w:p>
    <w:p w14:paraId="322C85D7" w14:textId="49C71328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място за поставяне: алуминиева пещ </w:t>
      </w:r>
    </w:p>
    <w:p w14:paraId="71175B4D" w14:textId="03E69315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>вентилатор тип:</w:t>
      </w:r>
      <w:r w:rsidR="00D27719" w:rsidRPr="001B6F24">
        <w:rPr>
          <w:color w:val="auto"/>
        </w:rPr>
        <w:t xml:space="preserve"> GM 1001 </w:t>
      </w:r>
    </w:p>
    <w:p w14:paraId="28167CC7" w14:textId="74E11FB3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проектен дебит: </w:t>
      </w:r>
      <w:r w:rsidR="00D27719" w:rsidRPr="001B6F24">
        <w:rPr>
          <w:color w:val="auto"/>
        </w:rPr>
        <w:t xml:space="preserve">45 000 m3/h </w:t>
      </w:r>
    </w:p>
    <w:p w14:paraId="01BDB60A" w14:textId="1269A15A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>статично налягане</w:t>
      </w:r>
      <w:r w:rsidR="00D27719" w:rsidRPr="001B6F24">
        <w:rPr>
          <w:color w:val="auto"/>
        </w:rPr>
        <w:t xml:space="preserve">: 380 mmSS </w:t>
      </w:r>
    </w:p>
    <w:p w14:paraId="65FD45A4" w14:textId="22C267F2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>температура на газа</w:t>
      </w:r>
      <w:r w:rsidR="00D27719" w:rsidRPr="001B6F24">
        <w:rPr>
          <w:color w:val="auto"/>
        </w:rPr>
        <w:t xml:space="preserve">: 90 °C (макс. 150 °C) </w:t>
      </w:r>
    </w:p>
    <w:p w14:paraId="70683A6B" w14:textId="016A36BC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>тип задвижване</w:t>
      </w:r>
      <w:r w:rsidR="00D27719" w:rsidRPr="001B6F24">
        <w:rPr>
          <w:color w:val="auto"/>
        </w:rPr>
        <w:t xml:space="preserve">: - </w:t>
      </w:r>
      <w:r w:rsidR="00183C48" w:rsidRPr="001B6F24">
        <w:rPr>
          <w:color w:val="auto"/>
        </w:rPr>
        <w:t xml:space="preserve">ремъчна шайба </w:t>
      </w:r>
    </w:p>
    <w:p w14:paraId="69960F88" w14:textId="64F76459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>скорост на вентилатора</w:t>
      </w:r>
      <w:r w:rsidR="00D27719" w:rsidRPr="001B6F24">
        <w:rPr>
          <w:color w:val="auto"/>
        </w:rPr>
        <w:t xml:space="preserve">: 1.619 об./мин </w:t>
      </w:r>
    </w:p>
    <w:p w14:paraId="3CDECD91" w14:textId="4097941F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мощност на двигателя: </w:t>
      </w:r>
      <w:r w:rsidR="00D27719" w:rsidRPr="001B6F24">
        <w:rPr>
          <w:color w:val="auto"/>
        </w:rPr>
        <w:t xml:space="preserve">60 kW - </w:t>
      </w:r>
      <w:r w:rsidRPr="001B6F24">
        <w:rPr>
          <w:color w:val="auto"/>
        </w:rPr>
        <w:t>марка</w:t>
      </w:r>
      <w:r w:rsidR="00D27719" w:rsidRPr="001B6F24">
        <w:rPr>
          <w:color w:val="auto"/>
        </w:rPr>
        <w:t xml:space="preserve"> GAMAK </w:t>
      </w:r>
    </w:p>
    <w:p w14:paraId="4A810280" w14:textId="5341EA39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>обороти на двигателя</w:t>
      </w:r>
      <w:r w:rsidR="00D27719" w:rsidRPr="001B6F24">
        <w:rPr>
          <w:color w:val="auto"/>
        </w:rPr>
        <w:t xml:space="preserve">: 1.500 об./мин </w:t>
      </w:r>
    </w:p>
    <w:p w14:paraId="01539AB6" w14:textId="77777777" w:rsidR="00FF0CCB" w:rsidRPr="001B6F24" w:rsidRDefault="00FF0CCB" w:rsidP="006B1D64">
      <w:pPr>
        <w:pStyle w:val="Default"/>
        <w:spacing w:line="276" w:lineRule="auto"/>
        <w:rPr>
          <w:color w:val="auto"/>
        </w:rPr>
      </w:pPr>
    </w:p>
    <w:p w14:paraId="5249C5A3" w14:textId="0156FDCF" w:rsidR="00D27719" w:rsidRPr="001B6F24" w:rsidRDefault="00D27719" w:rsidP="006B1D64">
      <w:pPr>
        <w:pStyle w:val="Default"/>
        <w:spacing w:line="276" w:lineRule="auto"/>
        <w:rPr>
          <w:b/>
          <w:bCs/>
          <w:color w:val="auto"/>
        </w:rPr>
      </w:pPr>
      <w:r w:rsidRPr="001B6F24">
        <w:rPr>
          <w:b/>
          <w:bCs/>
          <w:color w:val="auto"/>
        </w:rPr>
        <w:t xml:space="preserve">СПЕЦИФИКАЦИИ НА JET-PULSE ФИЛТЪР С ТОРБА </w:t>
      </w:r>
    </w:p>
    <w:p w14:paraId="732FCF96" w14:textId="51332BE7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място за поставяне: алуминиева пещ </w:t>
      </w:r>
    </w:p>
    <w:p w14:paraId="0C3B9160" w14:textId="6AD27AA1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>газов поток:</w:t>
      </w:r>
      <w:r w:rsidR="00D27719" w:rsidRPr="001B6F24">
        <w:rPr>
          <w:color w:val="auto"/>
        </w:rPr>
        <w:t xml:space="preserve"> 45.000 m3 /h </w:t>
      </w:r>
    </w:p>
    <w:p w14:paraId="6444C84B" w14:textId="51C73F66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температура на газа: </w:t>
      </w:r>
      <w:r w:rsidR="00D27719" w:rsidRPr="001B6F24">
        <w:rPr>
          <w:color w:val="auto"/>
        </w:rPr>
        <w:t xml:space="preserve">110-140 °C </w:t>
      </w:r>
    </w:p>
    <w:p w14:paraId="4458AD52" w14:textId="43353225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вид прах: </w:t>
      </w:r>
      <w:r w:rsidR="00842645" w:rsidRPr="001B6F24">
        <w:rPr>
          <w:color w:val="auto"/>
        </w:rPr>
        <w:t xml:space="preserve">алуминиев прах </w:t>
      </w:r>
    </w:p>
    <w:p w14:paraId="18FE09BE" w14:textId="105F448C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>натоварване с прах</w:t>
      </w:r>
      <w:r w:rsidR="00D27719" w:rsidRPr="001B6F24">
        <w:rPr>
          <w:color w:val="auto"/>
        </w:rPr>
        <w:t xml:space="preserve">: 30-50 g / m3 </w:t>
      </w:r>
    </w:p>
    <w:p w14:paraId="64C88787" w14:textId="2C74B562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зона за филтриране: </w:t>
      </w:r>
      <w:r w:rsidR="00D27719" w:rsidRPr="001B6F24">
        <w:rPr>
          <w:color w:val="auto"/>
        </w:rPr>
        <w:t xml:space="preserve">439m2 </w:t>
      </w:r>
    </w:p>
    <w:p w14:paraId="465EC63B" w14:textId="36614ED1" w:rsidR="00D27719" w:rsidRPr="001B6F24" w:rsidRDefault="00FF0CCB" w:rsidP="006B1D64">
      <w:pPr>
        <w:pStyle w:val="Default"/>
        <w:spacing w:line="276" w:lineRule="auto"/>
        <w:rPr>
          <w:color w:val="auto"/>
        </w:rPr>
      </w:pPr>
      <w:r w:rsidRPr="001B6F24">
        <w:rPr>
          <w:color w:val="auto"/>
        </w:rPr>
        <w:t xml:space="preserve">брой отделения: </w:t>
      </w:r>
      <w:r w:rsidR="00842645" w:rsidRPr="001B6F24">
        <w:rPr>
          <w:color w:val="auto"/>
        </w:rPr>
        <w:t xml:space="preserve">няма </w:t>
      </w:r>
    </w:p>
    <w:p w14:paraId="075466FB" w14:textId="0C7CA478" w:rsidR="00FF0CCB" w:rsidRPr="001B6F24" w:rsidRDefault="00FF0CCB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скорост на филтриране: 1.29 m2 / m3 –мин. </w:t>
      </w:r>
    </w:p>
    <w:p w14:paraId="4BFF6793" w14:textId="30E3A970" w:rsidR="00FF0CCB" w:rsidRPr="001B6F24" w:rsidRDefault="00FF0CCB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гаранция за филтрация: 10 mg / m2 </w:t>
      </w:r>
    </w:p>
    <w:p w14:paraId="20355BAE" w14:textId="1E4C1EE8" w:rsidR="00FF0CCB" w:rsidRPr="001B6F24" w:rsidRDefault="00740673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материал на чантата: </w:t>
      </w:r>
      <w:r w:rsidR="00FF0CCB" w:rsidRPr="001B6F24">
        <w:rPr>
          <w:rFonts w:ascii="Times New Roman" w:eastAsia="Calibri" w:hAnsi="Times New Roman" w:cs="Times New Roman"/>
          <w:sz w:val="24"/>
          <w:szCs w:val="24"/>
        </w:rPr>
        <w:t xml:space="preserve">500 gr/m2 NOMEX Иглен филц </w:t>
      </w:r>
    </w:p>
    <w:p w14:paraId="3A0ADD8E" w14:textId="23D0E8F0" w:rsidR="00FF0CCB" w:rsidRPr="001B6F24" w:rsidRDefault="00842645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размер на чантата</w:t>
      </w:r>
      <w:r w:rsidR="00FF0CCB" w:rsidRPr="001B6F24">
        <w:rPr>
          <w:rFonts w:ascii="Times New Roman" w:eastAsia="Calibri" w:hAnsi="Times New Roman" w:cs="Times New Roman"/>
          <w:sz w:val="24"/>
          <w:szCs w:val="24"/>
        </w:rPr>
        <w:t xml:space="preserve">: Ø160 x 3500 mm </w:t>
      </w:r>
    </w:p>
    <w:p w14:paraId="4DE26508" w14:textId="2B8005D7" w:rsidR="00FF0CCB" w:rsidRPr="001B6F24" w:rsidRDefault="00842645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брой торби: 250 броя </w:t>
      </w:r>
    </w:p>
    <w:p w14:paraId="014AB296" w14:textId="0E2C138B" w:rsidR="00FF0CCB" w:rsidRPr="001B6F24" w:rsidRDefault="00842645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брой импулсни клапи: 20 броя </w:t>
      </w:r>
    </w:p>
    <w:p w14:paraId="29B1CD54" w14:textId="4731A1F5" w:rsidR="00FF0CCB" w:rsidRPr="001B6F24" w:rsidRDefault="00842645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брой електронни таймери: 1 брой </w:t>
      </w:r>
    </w:p>
    <w:p w14:paraId="251EE922" w14:textId="01431F0F" w:rsidR="00FF0CCB" w:rsidRPr="001B6F24" w:rsidRDefault="00842645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клетъчно колело: 2 броя ø300 mm , 1,5 kw-30 d/d </w:t>
      </w:r>
    </w:p>
    <w:p w14:paraId="2DE2859F" w14:textId="51E1B0A3" w:rsidR="00FF0CCB" w:rsidRPr="001B6F24" w:rsidRDefault="00842645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загуба на налягане във филтъра</w:t>
      </w:r>
      <w:r w:rsidR="00FF0CCB" w:rsidRPr="001B6F24">
        <w:rPr>
          <w:rFonts w:ascii="Times New Roman" w:eastAsia="Calibri" w:hAnsi="Times New Roman" w:cs="Times New Roman"/>
          <w:sz w:val="24"/>
          <w:szCs w:val="24"/>
        </w:rPr>
        <w:t xml:space="preserve">: макс. 130mmSS </w:t>
      </w:r>
    </w:p>
    <w:p w14:paraId="662CF2CC" w14:textId="37F804DD" w:rsidR="00FF0CCB" w:rsidRPr="001B6F24" w:rsidRDefault="00842645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нужда от въздух с нетно налягане: 1250 л/мин </w:t>
      </w:r>
    </w:p>
    <w:p w14:paraId="656B6FFC" w14:textId="17622E0D" w:rsidR="00FF0CCB" w:rsidRPr="001B6F24" w:rsidRDefault="00842645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дебелина и вид на тялото</w:t>
      </w:r>
      <w:r w:rsidR="00FF0CCB" w:rsidRPr="001B6F24">
        <w:rPr>
          <w:rFonts w:ascii="Times New Roman" w:eastAsia="Calibri" w:hAnsi="Times New Roman" w:cs="Times New Roman"/>
          <w:sz w:val="24"/>
          <w:szCs w:val="24"/>
        </w:rPr>
        <w:t xml:space="preserve">: 3 mm ST 37 материал </w:t>
      </w:r>
    </w:p>
    <w:p w14:paraId="53490C88" w14:textId="4A443217" w:rsidR="00D27719" w:rsidRPr="001B6F24" w:rsidRDefault="00842645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дебелина и вид на перфорирания лист: </w:t>
      </w:r>
      <w:r w:rsidR="00FF0CCB" w:rsidRPr="001B6F24">
        <w:rPr>
          <w:rFonts w:ascii="Times New Roman" w:eastAsia="Calibri" w:hAnsi="Times New Roman" w:cs="Times New Roman"/>
          <w:sz w:val="24"/>
          <w:szCs w:val="24"/>
        </w:rPr>
        <w:t>5 mm st 37 материал</w:t>
      </w:r>
    </w:p>
    <w:p w14:paraId="58EED4C0" w14:textId="77777777" w:rsidR="00FF0CCB" w:rsidRPr="001B6F24" w:rsidRDefault="00FF0CCB" w:rsidP="006B1D64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43D7E7" w14:textId="421027DC" w:rsidR="00696A92" w:rsidRPr="001B6F24" w:rsidRDefault="00FF0CCB" w:rsidP="006B1D64">
      <w:pPr>
        <w:spacing w:after="12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lastRenderedPageBreak/>
        <w:drawing>
          <wp:inline distT="0" distB="0" distL="0" distR="0" wp14:anchorId="5256E546" wp14:editId="7FB71A02">
            <wp:extent cx="5052646" cy="2602213"/>
            <wp:effectExtent l="0" t="0" r="0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830" cy="261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5855F" w14:textId="77777777" w:rsidR="00696A92" w:rsidRPr="001B6F24" w:rsidRDefault="00696A92" w:rsidP="006B1D64">
      <w:pPr>
        <w:spacing w:after="0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312CC2AE" w14:textId="050F2FC7" w:rsidR="00696A92" w:rsidRPr="001B6F24" w:rsidRDefault="00FE5DF7" w:rsidP="006B1D64">
      <w:pPr>
        <w:spacing w:after="0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B6F24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ПРЕСА ЗА УПЛЪТНЯВАНЕ НА НЕРЕЦИКЛИРУЕМИ ОТПАДЪЦИ</w:t>
      </w:r>
      <w:r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14:paraId="32A89852" w14:textId="08E85005" w:rsidR="00FE5DF7" w:rsidRPr="001B6F24" w:rsidRDefault="00FE5DF7" w:rsidP="006B1D64">
      <w:pPr>
        <w:spacing w:after="0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7831062C" w14:textId="19BF0D8A" w:rsidR="00296DF6" w:rsidRPr="001B6F24" w:rsidRDefault="0067677D" w:rsidP="001B6F24">
      <w:pPr>
        <w:spacing w:after="0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B6F24">
        <w:rPr>
          <w:rFonts w:ascii="Times New Roman" w:eastAsia="Calibri" w:hAnsi="Times New Roman" w:cs="Times New Roman"/>
          <w:spacing w:val="2"/>
          <w:sz w:val="24"/>
          <w:szCs w:val="24"/>
        </w:rPr>
        <w:t>В процеса на топене, на повърхността на тигела се образува лека фракция под формата на „кипящ слой</w:t>
      </w:r>
      <w:r w:rsidR="004F0928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“. В състава си освен разтопен  алуминий, тя съдържа  и около 5% прахова фракция примеси, които не са отстранени при смилането и сепарирането.  </w:t>
      </w:r>
      <w:r w:rsidR="0062645E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 помощта на „чирпаци“ материала се изгребва ръчно и се подава в специално съоръжение -преса. При непрекъснато </w:t>
      </w:r>
      <w:r w:rsidR="00F0005A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>разбъркване</w:t>
      </w:r>
      <w:r w:rsidR="0062645E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и притискане  от долната страна изтича </w:t>
      </w:r>
      <w:r w:rsidR="00F0005A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>чистия алуминий, а</w:t>
      </w:r>
      <w:r w:rsidR="0062645E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F0005A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нерециклируемия остатък  от топилния процес </w:t>
      </w:r>
      <w:r w:rsidR="00FE5DF7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редуцира обема </w:t>
      </w:r>
      <w:r w:rsidR="00F0005A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>си и се изважда под формата на пресовани блокчета.</w:t>
      </w:r>
    </w:p>
    <w:p w14:paraId="53527534" w14:textId="0CE4D918" w:rsidR="00FE5DF7" w:rsidRPr="001B6F24" w:rsidRDefault="00FE5DF7" w:rsidP="006B1D64">
      <w:pPr>
        <w:spacing w:after="0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</w:p>
    <w:p w14:paraId="3935D2E5" w14:textId="0A1A61F6" w:rsidR="001C4BD1" w:rsidRPr="001B6F24" w:rsidRDefault="001C4BD1" w:rsidP="006B1D64">
      <w:pPr>
        <w:spacing w:after="0"/>
        <w:ind w:firstLine="708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</w:pPr>
      <w:r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Приетите от юридически лица  </w:t>
      </w:r>
      <w:r w:rsidRPr="001B6F24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шлака от пещи </w:t>
      </w:r>
      <w:r w:rsidR="00183C48" w:rsidRPr="001B6F24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и </w:t>
      </w:r>
      <w:r w:rsidR="00183C48" w:rsidRPr="001B6F24">
        <w:rPr>
          <w:rFonts w:ascii="Times New Roman" w:hAnsi="Times New Roman" w:cs="Times New Roman"/>
          <w:sz w:val="24"/>
          <w:szCs w:val="24"/>
        </w:rPr>
        <w:t>отпадъчен алуминиев оксид</w:t>
      </w:r>
      <w:r w:rsidR="00183C48" w:rsidRPr="001B6F24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</w:t>
      </w:r>
      <w:r w:rsidRPr="001B6F24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се доставя</w:t>
      </w:r>
      <w:r w:rsidR="00183C48" w:rsidRPr="001B6F24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>т</w:t>
      </w:r>
      <w:r w:rsidRPr="001B6F24">
        <w:rPr>
          <w:rFonts w:ascii="Times New Roman" w:hAnsi="Times New Roman" w:cs="Times New Roman"/>
          <w:bCs/>
          <w:kern w:val="36"/>
          <w:sz w:val="24"/>
          <w:szCs w:val="24"/>
          <w:lang w:eastAsia="bg-BG"/>
        </w:rPr>
        <w:t xml:space="preserve"> със специализирани автомобили снабдени със защитни покривала. На производствената площадка ще  се съхраняват на  специално обособено място. </w:t>
      </w:r>
      <w:r w:rsidRPr="001B6F24">
        <w:rPr>
          <w:rFonts w:ascii="Times New Roman" w:eastAsia="Times New Roman" w:hAnsi="Times New Roman" w:cs="Times New Roman"/>
          <w:sz w:val="24"/>
          <w:szCs w:val="24"/>
        </w:rPr>
        <w:t>За да се избегне струпване на големи количества  отпадъци,  ще се осигури  регулярно приемане, съобразно капацитета на площадката и възможностите на обслужващия персонал.</w:t>
      </w:r>
    </w:p>
    <w:p w14:paraId="111CE3C8" w14:textId="77777777" w:rsidR="00F33C29" w:rsidRPr="001B6F24" w:rsidRDefault="00D76102" w:rsidP="006B1D64">
      <w:pPr>
        <w:tabs>
          <w:tab w:val="num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Генерираните в резултат дейността на площадката </w:t>
      </w:r>
      <w:r w:rsidR="00F33C29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производствени и/или опасни </w:t>
      </w:r>
      <w:r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отпадъци ще се </w:t>
      </w:r>
      <w:r w:rsidR="003A37F8" w:rsidRPr="001B6F24">
        <w:rPr>
          <w:rFonts w:ascii="Times New Roman" w:eastAsia="Times New Roman" w:hAnsi="Times New Roman" w:cs="Times New Roman"/>
          <w:sz w:val="24"/>
          <w:szCs w:val="24"/>
        </w:rPr>
        <w:t>предава</w:t>
      </w:r>
      <w:r w:rsidRPr="001B6F24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F297C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="003A37F8" w:rsidRPr="001B6F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259C" w:rsidRPr="001B6F24">
        <w:rPr>
          <w:rFonts w:ascii="Times New Roman" w:hAnsi="Times New Roman" w:cs="Times New Roman"/>
          <w:spacing w:val="2"/>
          <w:sz w:val="24"/>
          <w:szCs w:val="24"/>
        </w:rPr>
        <w:t>оползотворяване/</w:t>
      </w:r>
      <w:r w:rsidR="00B82978" w:rsidRPr="001B6F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259C" w:rsidRPr="001B6F24">
        <w:rPr>
          <w:rFonts w:ascii="Times New Roman" w:hAnsi="Times New Roman" w:cs="Times New Roman"/>
          <w:spacing w:val="2"/>
          <w:sz w:val="24"/>
          <w:szCs w:val="24"/>
        </w:rPr>
        <w:t>обезвреждане</w:t>
      </w:r>
      <w:r w:rsidR="00EF259C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AF297C" w:rsidRPr="001B6F2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на база на  писмено сключени договори с  лица, притежаващи Разрешителни и/или Регистрационни документи, издадени по реда на чл. 35 на </w:t>
      </w:r>
      <w:r w:rsidR="00AF297C" w:rsidRPr="001B6F24">
        <w:rPr>
          <w:rFonts w:ascii="Times New Roman" w:eastAsia="Calibri" w:hAnsi="Times New Roman" w:cs="Times New Roman"/>
          <w:sz w:val="24"/>
          <w:szCs w:val="24"/>
        </w:rPr>
        <w:t xml:space="preserve">Закона за управление на отпадъците </w:t>
      </w:r>
      <w:r w:rsidR="00F33C29" w:rsidRPr="001B6F24">
        <w:rPr>
          <w:rFonts w:ascii="Times New Roman" w:hAnsi="Times New Roman" w:cs="Times New Roman"/>
          <w:sz w:val="24"/>
          <w:szCs w:val="24"/>
        </w:rPr>
        <w:t>/</w:t>
      </w:r>
      <w:r w:rsidR="00F33C29" w:rsidRPr="001B6F24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....посл. </w:t>
      </w:r>
      <w:r w:rsidR="00F33C29" w:rsidRPr="001B6F2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бр.19 от 5 Март 2021г.</w:t>
      </w:r>
      <w:r w:rsidR="00F33C29" w:rsidRPr="001B6F24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1C5B253C" w14:textId="65C75327" w:rsidR="00122CEF" w:rsidRPr="001B6F24" w:rsidRDefault="00122CEF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Тъй като площадката е подбрана с изградена инфраструктура, която покрива изискванията за упражняване на дейността на дружеството, няма да се налага извършването на мащабни строителни работи</w:t>
      </w:r>
      <w:r w:rsidR="00E73FBA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DF373F" w:rsidRPr="001B6F24">
        <w:rPr>
          <w:rFonts w:ascii="Times New Roman" w:eastAsia="Calibri" w:hAnsi="Times New Roman" w:cs="Times New Roman"/>
          <w:sz w:val="24"/>
          <w:szCs w:val="24"/>
        </w:rPr>
        <w:t>свързани с изгра</w:t>
      </w:r>
      <w:r w:rsidR="00E73FBA" w:rsidRPr="001B6F24">
        <w:rPr>
          <w:rFonts w:ascii="Times New Roman" w:eastAsia="Calibri" w:hAnsi="Times New Roman" w:cs="Times New Roman"/>
          <w:sz w:val="24"/>
          <w:szCs w:val="24"/>
        </w:rPr>
        <w:t>ждане на нови промишлени сгради</w:t>
      </w:r>
      <w:r w:rsidR="00DF373F" w:rsidRPr="001B6F24">
        <w:rPr>
          <w:rFonts w:ascii="Times New Roman" w:eastAsia="Calibri" w:hAnsi="Times New Roman" w:cs="Times New Roman"/>
          <w:sz w:val="24"/>
          <w:szCs w:val="24"/>
        </w:rPr>
        <w:t>,</w:t>
      </w:r>
      <w:r w:rsidRPr="001B6F24">
        <w:rPr>
          <w:rFonts w:ascii="Times New Roman" w:hAnsi="Times New Roman" w:cs="Times New Roman"/>
          <w:sz w:val="24"/>
          <w:szCs w:val="24"/>
        </w:rPr>
        <w:t xml:space="preserve"> което изключва  изкопни дейности  и използване на взривни устройства. </w:t>
      </w:r>
      <w:r w:rsidR="00183C48" w:rsidRPr="001B6F24">
        <w:rPr>
          <w:rFonts w:ascii="Times New Roman" w:hAnsi="Times New Roman" w:cs="Times New Roman"/>
          <w:sz w:val="24"/>
          <w:szCs w:val="24"/>
        </w:rPr>
        <w:t>Предвидени са монтажни дейности за оборудване на обособено помещение от халето с необходимите съоръжения.</w:t>
      </w:r>
      <w:r w:rsidR="00183C48"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Газификация (газоснабдяване) на "ЛЕНАССО" </w:t>
      </w:r>
      <w:r w:rsidR="00183C48"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ООД с цел захранване на нови газови консуматори – промишлени горелки към пещи за топене на алуминиеви шлаки в производственото хале е предмет </w:t>
      </w:r>
      <w:r w:rsidR="00183C48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отделно проектиране</w:t>
      </w:r>
      <w:r w:rsidR="00183C48" w:rsidRPr="001B6F24">
        <w:rPr>
          <w:rFonts w:ascii="Times New Roman" w:hAnsi="Times New Roman" w:cs="Times New Roman"/>
          <w:sz w:val="24"/>
          <w:szCs w:val="24"/>
        </w:rPr>
        <w:t xml:space="preserve"> и с</w:t>
      </w:r>
      <w:r w:rsidR="00183C48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 изискванията на Наредба за устройството и безопасната експлоатация на преносните и разпределителните газопроводи и на съоръженията, инсталациите и уредите за природен газ, монтажните работи по газопроводите и газовите инсталации трябва да се извършват по предварително съгласувани проекти от органите на ДАМТН.</w:t>
      </w:r>
    </w:p>
    <w:p w14:paraId="6FB01D66" w14:textId="77777777" w:rsidR="00DF373F" w:rsidRPr="001B6F24" w:rsidRDefault="00DF373F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Достъпът към площадката няма да се промени и ще се извършва  от съществуващия вход, като няма необходимост от изграждане на нови пътища.</w:t>
      </w:r>
    </w:p>
    <w:p w14:paraId="5264D182" w14:textId="77777777" w:rsidR="00DF373F" w:rsidRPr="001B6F24" w:rsidRDefault="00DF373F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Не се предвижда и изграждане на нов електопровод.</w:t>
      </w:r>
    </w:p>
    <w:p w14:paraId="00C64105" w14:textId="77777777" w:rsidR="00DF373F" w:rsidRPr="001B6F24" w:rsidRDefault="00DF373F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>Площадката е с изградена В и К мрежа , като наемодателят има сключен договор с ВиК дружество за предоставяне на услуги за водоснабдяване и канализация.</w:t>
      </w:r>
    </w:p>
    <w:p w14:paraId="50B919A8" w14:textId="77777777" w:rsidR="000D08F6" w:rsidRPr="001B6F24" w:rsidRDefault="00122CEF" w:rsidP="006B1D64">
      <w:pPr>
        <w:tabs>
          <w:tab w:val="num" w:pos="141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     В помещенията  няма да се съхраняват химични вещества включени  в приложение 3 на ЗООС. Извън тях  няма да се съхраняват на открито опасни вещества и смеси, не се очаква формиране на замърсени дъждовни води.</w:t>
      </w:r>
    </w:p>
    <w:p w14:paraId="681A2EC0" w14:textId="77777777" w:rsidR="000D08F6" w:rsidRPr="001B6F24" w:rsidRDefault="000D08F6" w:rsidP="006B1D6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80768F" w14:textId="77777777" w:rsidR="002E4447" w:rsidRPr="001B6F24" w:rsidRDefault="002E4447" w:rsidP="006B1D64">
      <w:pPr>
        <w:pStyle w:val="a4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2220A6D6" w14:textId="77777777" w:rsidR="001C4BD1" w:rsidRPr="001B6F24" w:rsidRDefault="006E79F0" w:rsidP="006B1D64">
      <w:pPr>
        <w:tabs>
          <w:tab w:val="right" w:leader="dot" w:pos="4394"/>
        </w:tabs>
        <w:spacing w:before="100" w:beforeAutospacing="1" w:after="100" w:afterAutospacing="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76102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няма връзка с други съществуващи и одобрени с устройствен или друг план дейности. Поземлени имот, в който ще се реализира инвестиционното предложение е с трайно предназначение на територията </w:t>
      </w:r>
      <w:r w:rsidR="00B82978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„Урбанизирана” и начин на трайно ползване</w:t>
      </w:r>
      <w:r w:rsidR="001C4BD1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1C4BD1" w:rsidRPr="001B6F24">
        <w:rPr>
          <w:rFonts w:ascii="Times New Roman" w:hAnsi="Times New Roman" w:cs="Times New Roman"/>
          <w:sz w:val="24"/>
          <w:szCs w:val="24"/>
        </w:rPr>
        <w:t>За друг вид производствен, складов обект</w:t>
      </w:r>
      <w:r w:rsidR="001C4BD1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8773B53" w14:textId="51E39038" w:rsidR="003C08CD" w:rsidRPr="001B6F24" w:rsidRDefault="003C08CD" w:rsidP="006B1D64">
      <w:pPr>
        <w:tabs>
          <w:tab w:val="right" w:leader="dot" w:pos="4394"/>
        </w:tabs>
        <w:spacing w:before="100" w:beforeAutospacing="1" w:after="100" w:afterAutospacing="1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B6F24">
        <w:rPr>
          <w:rFonts w:ascii="Times New Roman" w:hAnsi="Times New Roman" w:cs="Times New Roman"/>
          <w:sz w:val="24"/>
          <w:szCs w:val="24"/>
        </w:rPr>
        <w:t>За реализация на инвестиционното предложение е необходимо издаван</w:t>
      </w:r>
      <w:r w:rsidR="00B82978" w:rsidRPr="001B6F24">
        <w:rPr>
          <w:rFonts w:ascii="Times New Roman" w:hAnsi="Times New Roman" w:cs="Times New Roman"/>
          <w:sz w:val="24"/>
          <w:szCs w:val="24"/>
        </w:rPr>
        <w:t>е на становище от РИОСВ-Пловдив</w:t>
      </w:r>
      <w:r w:rsidRPr="001B6F24">
        <w:rPr>
          <w:rFonts w:ascii="Times New Roman" w:hAnsi="Times New Roman" w:cs="Times New Roman"/>
          <w:sz w:val="24"/>
          <w:szCs w:val="24"/>
        </w:rPr>
        <w:t>.</w:t>
      </w:r>
      <w:r w:rsidRPr="001B6F2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14:paraId="712BB8C4" w14:textId="77777777" w:rsidR="00037BED" w:rsidRPr="001B6F24" w:rsidRDefault="00471E9C" w:rsidP="006B1D64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За последващата експлоатация на ИП е необходимо</w:t>
      </w:r>
      <w:r w:rsidR="00DA3181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122CEF" w:rsidRPr="001B6F24">
        <w:rPr>
          <w:rFonts w:ascii="Times New Roman" w:hAnsi="Times New Roman" w:cs="Times New Roman"/>
          <w:sz w:val="24"/>
          <w:szCs w:val="24"/>
        </w:rPr>
        <w:t xml:space="preserve">дружеството да подаде </w:t>
      </w:r>
      <w:r w:rsidR="00BF067B" w:rsidRPr="001B6F24">
        <w:rPr>
          <w:rFonts w:ascii="Times New Roman" w:hAnsi="Times New Roman" w:cs="Times New Roman"/>
          <w:sz w:val="24"/>
          <w:szCs w:val="24"/>
        </w:rPr>
        <w:t>чрез НИСО-</w:t>
      </w:r>
      <w:r w:rsidR="00122CEF" w:rsidRPr="001B6F24">
        <w:rPr>
          <w:rFonts w:ascii="Times New Roman" w:hAnsi="Times New Roman" w:cs="Times New Roman"/>
          <w:sz w:val="24"/>
          <w:szCs w:val="24"/>
        </w:rPr>
        <w:t xml:space="preserve"> Заявление за </w:t>
      </w:r>
      <w:r w:rsidR="00B82978" w:rsidRPr="001B6F24">
        <w:rPr>
          <w:rFonts w:ascii="Times New Roman" w:hAnsi="Times New Roman" w:cs="Times New Roman"/>
          <w:sz w:val="24"/>
          <w:szCs w:val="24"/>
        </w:rPr>
        <w:t xml:space="preserve">издаване на </w:t>
      </w:r>
      <w:r w:rsidR="00B82978" w:rsidRPr="001B6F24">
        <w:rPr>
          <w:rFonts w:ascii="Times New Roman" w:eastAsia="Times New Roman" w:hAnsi="Times New Roman" w:cs="Times New Roman"/>
          <w:sz w:val="24"/>
          <w:szCs w:val="24"/>
        </w:rPr>
        <w:t xml:space="preserve">Разрешение за дейности с отпадъци </w:t>
      </w:r>
      <w:r w:rsidR="006E79F0" w:rsidRPr="001B6F24">
        <w:rPr>
          <w:rFonts w:ascii="Times New Roman" w:hAnsi="Times New Roman" w:cs="Times New Roman"/>
          <w:sz w:val="24"/>
          <w:szCs w:val="24"/>
        </w:rPr>
        <w:t xml:space="preserve">до </w:t>
      </w:r>
      <w:r w:rsidR="00F57390" w:rsidRPr="001B6F24">
        <w:rPr>
          <w:rFonts w:ascii="Times New Roman" w:hAnsi="Times New Roman" w:cs="Times New Roman"/>
          <w:sz w:val="24"/>
          <w:szCs w:val="24"/>
        </w:rPr>
        <w:t xml:space="preserve"> Директора на РИ</w:t>
      </w:r>
      <w:r w:rsidR="00D76102" w:rsidRPr="001B6F24">
        <w:rPr>
          <w:rFonts w:ascii="Times New Roman" w:hAnsi="Times New Roman" w:cs="Times New Roman"/>
          <w:sz w:val="24"/>
          <w:szCs w:val="24"/>
        </w:rPr>
        <w:t>ОСВ – Пловдив</w:t>
      </w:r>
      <w:r w:rsidR="00D54FBF" w:rsidRPr="001B6F24">
        <w:rPr>
          <w:rFonts w:ascii="Times New Roman" w:hAnsi="Times New Roman" w:cs="Times New Roman"/>
          <w:sz w:val="24"/>
          <w:szCs w:val="24"/>
        </w:rPr>
        <w:t>.</w:t>
      </w:r>
    </w:p>
    <w:p w14:paraId="2E491F5C" w14:textId="585F97E4" w:rsidR="001E5B2C" w:rsidRPr="001B6F24" w:rsidRDefault="001E5B2C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Газификация (газоснабдяване) на "ЛЕНАССО" ООД с цел захранване на нови газови консуматори – промишлени горелки към пещи за топене на алуминиеви шлаки в производственото хале е предмет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отделно проектиране</w:t>
      </w:r>
      <w:r w:rsidRPr="001B6F24">
        <w:rPr>
          <w:rFonts w:ascii="Times New Roman" w:hAnsi="Times New Roman" w:cs="Times New Roman"/>
          <w:sz w:val="24"/>
          <w:szCs w:val="24"/>
        </w:rPr>
        <w:t xml:space="preserve"> и с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ъгласно изискванията на Наредба за устройството и безопасната експлоатация на преносните и разпределителните газопроводи и на съоръженията, инсталациите и уредите за природен газ, монтажните работи по газопроводите и газовите инсталации трябва да се извършват по предварително съгласувани проекти от органите на ДАМТН.</w:t>
      </w:r>
    </w:p>
    <w:p w14:paraId="296B14B5" w14:textId="77777777" w:rsidR="00BF067B" w:rsidRPr="001B6F24" w:rsidRDefault="00BF067B" w:rsidP="006B1D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0637D4" w14:textId="77777777" w:rsidR="00B11EE1" w:rsidRPr="001B6F24" w:rsidRDefault="002E4447" w:rsidP="006B1D64">
      <w:pPr>
        <w:pStyle w:val="a4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1B6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EE539" w14:textId="6144A458" w:rsidR="004077AF" w:rsidRPr="001B6F24" w:rsidRDefault="00501131" w:rsidP="001B6F2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Настоящото инвестиционно предложение</w:t>
      </w:r>
      <w:r w:rsidR="00274679" w:rsidRPr="001B6F24">
        <w:rPr>
          <w:rFonts w:ascii="Times New Roman" w:hAnsi="Times New Roman" w:cs="Times New Roman"/>
          <w:sz w:val="24"/>
          <w:szCs w:val="24"/>
        </w:rPr>
        <w:t xml:space="preserve">: </w:t>
      </w:r>
      <w:r w:rsidR="00ED15E8" w:rsidRPr="001B6F24">
        <w:rPr>
          <w:rFonts w:ascii="Times New Roman" w:hAnsi="Times New Roman" w:cs="Times New Roman"/>
          <w:sz w:val="24"/>
          <w:szCs w:val="24"/>
        </w:rPr>
        <w:t>„</w:t>
      </w:r>
      <w:r w:rsidR="001E5B2C" w:rsidRPr="001B6F24">
        <w:rPr>
          <w:rFonts w:ascii="Times New Roman" w:hAnsi="Times New Roman" w:cs="Times New Roman"/>
          <w:sz w:val="24"/>
          <w:szCs w:val="24"/>
        </w:rPr>
        <w:t>Обособяване на площадка за  дейности по предварително третиране и рециклиране на неопасни отпадъци-шлака от пещи</w:t>
      </w:r>
      <w:r w:rsidR="00ED15E8" w:rsidRPr="001B6F24">
        <w:rPr>
          <w:rFonts w:ascii="Times New Roman" w:hAnsi="Times New Roman" w:cs="Times New Roman"/>
          <w:sz w:val="24"/>
          <w:szCs w:val="24"/>
        </w:rPr>
        <w:t xml:space="preserve">”  </w:t>
      </w:r>
      <w:r w:rsidR="00274679" w:rsidRPr="001B6F24">
        <w:rPr>
          <w:rFonts w:ascii="Times New Roman" w:hAnsi="Times New Roman" w:cs="Times New Roman"/>
          <w:sz w:val="24"/>
          <w:szCs w:val="24"/>
        </w:rPr>
        <w:t>ще се реализира</w:t>
      </w:r>
      <w:r w:rsidR="00466FE3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274679" w:rsidRPr="001B6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D6" w:rsidRPr="001B6F24">
        <w:rPr>
          <w:rFonts w:ascii="Times New Roman" w:hAnsi="Times New Roman" w:cs="Times New Roman"/>
          <w:sz w:val="24"/>
          <w:szCs w:val="24"/>
        </w:rPr>
        <w:t xml:space="preserve">в </w:t>
      </w:r>
      <w:r w:rsidR="0034107F" w:rsidRPr="001B6F24">
        <w:rPr>
          <w:rFonts w:ascii="Times New Roman" w:hAnsi="Times New Roman" w:cs="Times New Roman"/>
          <w:sz w:val="24"/>
          <w:szCs w:val="24"/>
        </w:rPr>
        <w:t xml:space="preserve">980 кв. м. от Промишлена сграда с идентификатор  </w:t>
      </w:r>
      <w:r w:rsidR="0034107F" w:rsidRPr="001B6F24">
        <w:rPr>
          <w:rFonts w:ascii="Times New Roman" w:eastAsia="Calibri" w:hAnsi="Times New Roman" w:cs="Times New Roman"/>
          <w:sz w:val="24"/>
          <w:szCs w:val="24"/>
        </w:rPr>
        <w:t xml:space="preserve">56784.527.22.1 </w:t>
      </w:r>
      <w:r w:rsidR="0034107F" w:rsidRPr="001B6F24">
        <w:rPr>
          <w:rFonts w:ascii="Times New Roman" w:hAnsi="Times New Roman" w:cs="Times New Roman"/>
          <w:sz w:val="24"/>
          <w:szCs w:val="24"/>
        </w:rPr>
        <w:t>с обща  площ 9124</w:t>
      </w:r>
      <w:r w:rsidR="0034107F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 </w:t>
      </w:r>
      <w:r w:rsidR="0034107F" w:rsidRPr="001B6F24">
        <w:rPr>
          <w:rFonts w:ascii="Times New Roman" w:hAnsi="Times New Roman" w:cs="Times New Roman"/>
          <w:sz w:val="24"/>
          <w:szCs w:val="24"/>
        </w:rPr>
        <w:t>разположена в Поземлен имот 56784.527.22, област Пловдив, община Пловдив, гр. Пловдив, район Източен, п.к. 4000, бул. Цариградско шосе № 53,  вид територия Урбанизирана, НТП За друг вид производствен, складов обект”</w:t>
      </w:r>
      <w:r w:rsidR="0034107F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</w:t>
      </w:r>
      <w:r w:rsidR="0034107F" w:rsidRPr="001B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107F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 площ </w:t>
      </w:r>
      <w:r w:rsidR="0034107F" w:rsidRPr="001B6F24">
        <w:rPr>
          <w:rFonts w:ascii="Times New Roman" w:eastAsia="Calibri" w:hAnsi="Times New Roman" w:cs="Times New Roman"/>
          <w:sz w:val="24"/>
          <w:szCs w:val="24"/>
        </w:rPr>
        <w:t>10867 кв. м.</w:t>
      </w:r>
    </w:p>
    <w:p w14:paraId="05617E20" w14:textId="4E272122" w:rsidR="001E5B2C" w:rsidRPr="001B6F24" w:rsidRDefault="0034107F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Работното помещение е хале с отделен вход, инсталация за осветление, В и К  инсталация, налична газова инсталация и санитарен възел.</w:t>
      </w:r>
    </w:p>
    <w:p w14:paraId="6F68A621" w14:textId="64C2CAFA" w:rsidR="00273A8F" w:rsidRPr="001B6F24" w:rsidRDefault="00273A8F" w:rsidP="006B1D64">
      <w:pPr>
        <w:tabs>
          <w:tab w:val="right" w:leader="dot" w:pos="4394"/>
        </w:tabs>
        <w:spacing w:before="57" w:after="100" w:afterAutospacing="1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241B3409" wp14:editId="2CD77462">
            <wp:extent cx="5760720" cy="357251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C7AED" w14:textId="7BF268B2" w:rsidR="00F13B1E" w:rsidRPr="001B6F24" w:rsidRDefault="00F1591C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Имота е  с изградена инфраструктура</w:t>
      </w:r>
      <w:r w:rsidR="008B7D63" w:rsidRPr="001B6F24">
        <w:rPr>
          <w:rFonts w:ascii="Times New Roman" w:hAnsi="Times New Roman" w:cs="Times New Roman"/>
          <w:sz w:val="24"/>
          <w:szCs w:val="24"/>
        </w:rPr>
        <w:t xml:space="preserve">, която е </w:t>
      </w:r>
      <w:r w:rsidR="008B7D63" w:rsidRPr="001B6F24">
        <w:rPr>
          <w:rFonts w:ascii="Times New Roman" w:hAnsi="Times New Roman" w:cs="Times New Roman"/>
          <w:bCs/>
          <w:sz w:val="24"/>
          <w:szCs w:val="24"/>
        </w:rPr>
        <w:t>съобразена с предвидените дейности</w:t>
      </w:r>
      <w:r w:rsidR="00183C48" w:rsidRPr="001B6F2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8B7D63" w:rsidRPr="001B6F24">
        <w:rPr>
          <w:rFonts w:ascii="Times New Roman" w:hAnsi="Times New Roman" w:cs="Times New Roman"/>
          <w:bCs/>
          <w:sz w:val="24"/>
          <w:szCs w:val="24"/>
        </w:rPr>
        <w:t xml:space="preserve">тговаря на изискванията </w:t>
      </w:r>
      <w:r w:rsidR="008B7D63" w:rsidRPr="001B6F24">
        <w:rPr>
          <w:rFonts w:ascii="Times New Roman" w:hAnsi="Times New Roman" w:cs="Times New Roman"/>
          <w:sz w:val="24"/>
          <w:szCs w:val="24"/>
        </w:rPr>
        <w:t>заложени в чл. 38, ал. 1 на Закона за управление на отпадъците /</w:t>
      </w:r>
      <w:r w:rsidR="008B7D63" w:rsidRPr="001B6F24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....посл. </w:t>
      </w:r>
      <w:r w:rsidR="008B7D63" w:rsidRPr="001B6F2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бр.19 от 5 Март 2021г.</w:t>
      </w:r>
      <w:r w:rsidR="008B7D63" w:rsidRPr="001B6F24">
        <w:rPr>
          <w:rFonts w:ascii="Times New Roman" w:hAnsi="Times New Roman" w:cs="Times New Roman"/>
          <w:i/>
          <w:sz w:val="24"/>
          <w:szCs w:val="24"/>
        </w:rPr>
        <w:t xml:space="preserve"> / </w:t>
      </w:r>
      <w:r w:rsidR="008B7D63" w:rsidRPr="001B6F24">
        <w:rPr>
          <w:rFonts w:ascii="Times New Roman" w:hAnsi="Times New Roman" w:cs="Times New Roman"/>
          <w:spacing w:val="5"/>
          <w:sz w:val="24"/>
          <w:szCs w:val="24"/>
        </w:rPr>
        <w:t xml:space="preserve">и </w:t>
      </w:r>
      <w:r w:rsidR="008B7D63" w:rsidRPr="001B6F24">
        <w:rPr>
          <w:rFonts w:ascii="Times New Roman" w:hAnsi="Times New Roman" w:cs="Times New Roman"/>
          <w:bCs/>
          <w:sz w:val="24"/>
          <w:szCs w:val="24"/>
        </w:rPr>
        <w:t xml:space="preserve">на нормативната уредба за  извършваните дейности </w:t>
      </w:r>
      <w:r w:rsidR="008B7D63" w:rsidRPr="001B6F24">
        <w:rPr>
          <w:rFonts w:ascii="Times New Roman" w:hAnsi="Times New Roman" w:cs="Times New Roman"/>
          <w:sz w:val="24"/>
          <w:szCs w:val="24"/>
        </w:rPr>
        <w:t>с неопасни отпадъци.</w:t>
      </w:r>
    </w:p>
    <w:p w14:paraId="0534C033" w14:textId="77777777" w:rsidR="009E0718" w:rsidRPr="001B6F24" w:rsidRDefault="009E0718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</w:r>
    </w:p>
    <w:p w14:paraId="53BE1FCB" w14:textId="77777777" w:rsidR="00E229F2" w:rsidRPr="001B6F24" w:rsidRDefault="00E229F2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Имотът </w:t>
      </w:r>
      <w:r w:rsidRPr="001B6F24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Pr="001B6F24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/</w:t>
      </w:r>
      <w:r w:rsidRPr="001B6F24">
        <w:rPr>
          <w:rFonts w:ascii="Times New Roman" w:hAnsi="Times New Roman" w:cs="Times New Roman"/>
          <w:i/>
          <w:sz w:val="24"/>
          <w:szCs w:val="24"/>
        </w:rPr>
        <w:t xml:space="preserve">обн. ДВ бр. 77 от 09.08.2002 г., изм. </w:t>
      </w:r>
      <w:r w:rsidR="00AA2640" w:rsidRPr="001B6F24">
        <w:rPr>
          <w:rFonts w:ascii="Times New Roman" w:hAnsi="Times New Roman" w:cs="Times New Roman"/>
          <w:i/>
          <w:sz w:val="24"/>
          <w:szCs w:val="24"/>
        </w:rPr>
        <w:t>ДВ бр. 98 от 27.11.2018 г.</w:t>
      </w:r>
      <w:r w:rsidRPr="001B6F24">
        <w:rPr>
          <w:rFonts w:ascii="Times New Roman" w:hAnsi="Times New Roman" w:cs="Times New Roman"/>
          <w:sz w:val="24"/>
          <w:szCs w:val="24"/>
        </w:rPr>
        <w:t>/ от мрежата „НАТУРА 2000“.</w:t>
      </w:r>
    </w:p>
    <w:p w14:paraId="3FD6A296" w14:textId="77777777" w:rsidR="00D11BC6" w:rsidRPr="001B6F24" w:rsidRDefault="00D11BC6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lastRenderedPageBreak/>
        <w:t>Най-близко разположените</w:t>
      </w:r>
      <w:r w:rsidR="00E229F2" w:rsidRPr="001B6F24">
        <w:rPr>
          <w:rFonts w:ascii="Times New Roman" w:hAnsi="Times New Roman" w:cs="Times New Roman"/>
          <w:sz w:val="24"/>
          <w:szCs w:val="24"/>
        </w:rPr>
        <w:t xml:space="preserve"> Защитен</w:t>
      </w:r>
      <w:r w:rsidRPr="001B6F24">
        <w:rPr>
          <w:rFonts w:ascii="Times New Roman" w:hAnsi="Times New Roman" w:cs="Times New Roman"/>
          <w:sz w:val="24"/>
          <w:szCs w:val="24"/>
        </w:rPr>
        <w:t>и</w:t>
      </w:r>
      <w:r w:rsidR="00E229F2" w:rsidRPr="001B6F24">
        <w:rPr>
          <w:rFonts w:ascii="Times New Roman" w:hAnsi="Times New Roman" w:cs="Times New Roman"/>
          <w:sz w:val="24"/>
          <w:szCs w:val="24"/>
        </w:rPr>
        <w:t xml:space="preserve"> зон</w:t>
      </w:r>
      <w:r w:rsidRPr="001B6F24">
        <w:rPr>
          <w:rFonts w:ascii="Times New Roman" w:hAnsi="Times New Roman" w:cs="Times New Roman"/>
          <w:sz w:val="24"/>
          <w:szCs w:val="24"/>
        </w:rPr>
        <w:t>и</w:t>
      </w:r>
      <w:r w:rsidR="00E229F2" w:rsidRPr="001B6F24">
        <w:rPr>
          <w:rFonts w:ascii="Times New Roman" w:hAnsi="Times New Roman" w:cs="Times New Roman"/>
          <w:sz w:val="24"/>
          <w:szCs w:val="24"/>
        </w:rPr>
        <w:t xml:space="preserve"> от Натура 2000 </w:t>
      </w:r>
      <w:r w:rsidRPr="001B6F24">
        <w:rPr>
          <w:rFonts w:ascii="Times New Roman" w:hAnsi="Times New Roman" w:cs="Times New Roman"/>
          <w:sz w:val="24"/>
          <w:szCs w:val="24"/>
        </w:rPr>
        <w:t>са:</w:t>
      </w:r>
      <w:r w:rsidR="00E229F2" w:rsidRPr="001B6F24">
        <w:rPr>
          <w:rFonts w:ascii="Times New Roman" w:hAnsi="Times New Roman" w:cs="Times New Roman"/>
          <w:sz w:val="24"/>
          <w:szCs w:val="24"/>
        </w:rPr>
        <w:t xml:space="preserve"> „</w:t>
      </w:r>
      <w:r w:rsidR="008D0DB3" w:rsidRPr="001B6F24">
        <w:rPr>
          <w:rFonts w:ascii="Times New Roman" w:hAnsi="Times New Roman" w:cs="Times New Roman"/>
          <w:b/>
          <w:sz w:val="24"/>
          <w:szCs w:val="24"/>
        </w:rPr>
        <w:t>Река Марица</w:t>
      </w:r>
      <w:r w:rsidR="00E229F2" w:rsidRPr="001B6F24">
        <w:rPr>
          <w:rFonts w:ascii="Times New Roman" w:hAnsi="Times New Roman" w:cs="Times New Roman"/>
          <w:b/>
          <w:sz w:val="24"/>
          <w:szCs w:val="24"/>
        </w:rPr>
        <w:t>“, с код BG0000</w:t>
      </w:r>
      <w:r w:rsidR="008D0DB3" w:rsidRPr="001B6F24">
        <w:rPr>
          <w:rFonts w:ascii="Times New Roman" w:hAnsi="Times New Roman" w:cs="Times New Roman"/>
          <w:b/>
          <w:sz w:val="24"/>
          <w:szCs w:val="24"/>
        </w:rPr>
        <w:t>578</w:t>
      </w:r>
      <w:r w:rsidR="00E229F2" w:rsidRPr="001B6F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9F2" w:rsidRPr="001B6F24">
        <w:rPr>
          <w:rFonts w:ascii="Times New Roman" w:hAnsi="Times New Roman" w:cs="Times New Roman"/>
          <w:sz w:val="24"/>
          <w:szCs w:val="24"/>
        </w:rPr>
        <w:t>Защитената зона е тип B – Защитена зона по Директива 92/43/ЕЕС за опазване на природните местообитания и на дивата флора и фауна.</w:t>
      </w:r>
    </w:p>
    <w:p w14:paraId="2828274A" w14:textId="77777777" w:rsidR="00E229F2" w:rsidRPr="001B6F24" w:rsidRDefault="00E229F2" w:rsidP="006B1D64">
      <w:pPr>
        <w:spacing w:after="12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Предвид местоположението, характера и мащаба на инвестиционното предложение, извършената преценка за вероятната степен на отрицателно въздействие е, че </w:t>
      </w:r>
      <w:r w:rsidRPr="001B6F24">
        <w:rPr>
          <w:rFonts w:ascii="Times New Roman" w:hAnsi="Times New Roman" w:cs="Times New Roman"/>
          <w:bCs/>
          <w:sz w:val="24"/>
          <w:szCs w:val="24"/>
        </w:rPr>
        <w:t>не се очаква отрица</w:t>
      </w:r>
      <w:r w:rsidR="00255CF3" w:rsidRPr="001B6F24">
        <w:rPr>
          <w:rFonts w:ascii="Times New Roman" w:hAnsi="Times New Roman" w:cs="Times New Roman"/>
          <w:bCs/>
          <w:sz w:val="24"/>
          <w:szCs w:val="24"/>
        </w:rPr>
        <w:t>телно въздействие върху Защитените</w:t>
      </w:r>
      <w:r w:rsidRPr="001B6F24">
        <w:rPr>
          <w:rFonts w:ascii="Times New Roman" w:hAnsi="Times New Roman" w:cs="Times New Roman"/>
          <w:bCs/>
          <w:sz w:val="24"/>
          <w:szCs w:val="24"/>
        </w:rPr>
        <w:t xml:space="preserve"> зон</w:t>
      </w:r>
      <w:r w:rsidR="00255CF3" w:rsidRPr="001B6F24">
        <w:rPr>
          <w:rFonts w:ascii="Times New Roman" w:hAnsi="Times New Roman" w:cs="Times New Roman"/>
          <w:bCs/>
          <w:sz w:val="24"/>
          <w:szCs w:val="24"/>
        </w:rPr>
        <w:t>и</w:t>
      </w:r>
      <w:r w:rsidRPr="001B6F2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7810B6" w14:textId="77777777" w:rsidR="00B21E72" w:rsidRPr="001B6F24" w:rsidRDefault="00B21E72" w:rsidP="006B1D64">
      <w:pPr>
        <w:pStyle w:val="a8"/>
        <w:spacing w:before="40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Не се засягат обекти, подлежащи на здравна защита, както и обекти на културното наследство.</w:t>
      </w:r>
    </w:p>
    <w:p w14:paraId="4425CCE4" w14:textId="77777777" w:rsidR="00E229F2" w:rsidRPr="001B6F24" w:rsidRDefault="00B21E72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79321832" w14:textId="77777777" w:rsidR="008F6870" w:rsidRPr="001B6F24" w:rsidRDefault="008F6870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74069" w14:textId="77777777" w:rsidR="007C34B2" w:rsidRPr="001B6F24" w:rsidRDefault="00534CD0" w:rsidP="006B1D64">
      <w:pPr>
        <w:pStyle w:val="a4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09CEB492" w14:textId="77777777" w:rsidR="000F32CE" w:rsidRPr="001B6F24" w:rsidRDefault="00E67DD6" w:rsidP="006B1D64">
      <w:pPr>
        <w:tabs>
          <w:tab w:val="right" w:leader="dot" w:pos="4394"/>
        </w:tabs>
        <w:spacing w:before="100" w:beforeAutospacing="1" w:after="100" w:afterAutospacing="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0F32CE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59F1EFE6" w14:textId="77777777" w:rsidR="00B21E72" w:rsidRPr="001B6F24" w:rsidRDefault="00B21E72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</w:t>
      </w:r>
      <w:r w:rsidR="001E034D" w:rsidRPr="001B6F24">
        <w:rPr>
          <w:rFonts w:ascii="Times New Roman" w:hAnsi="Times New Roman" w:cs="Times New Roman"/>
          <w:sz w:val="24"/>
          <w:szCs w:val="24"/>
        </w:rPr>
        <w:t>.</w:t>
      </w:r>
      <w:r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Pr="001B6F2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8D2080" w14:textId="77777777" w:rsidR="00B21E72" w:rsidRPr="001B6F24" w:rsidRDefault="00B21E72" w:rsidP="006B1D64">
      <w:pPr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            При  извършване на СМР, те ще са съобразени със строителните нормативни документи, актуални спрямо нашата нормативна уредба. </w:t>
      </w:r>
    </w:p>
    <w:p w14:paraId="0E248F17" w14:textId="77777777" w:rsidR="00B21E72" w:rsidRPr="001B6F24" w:rsidRDefault="00B21E72" w:rsidP="006B1D64">
      <w:pPr>
        <w:pStyle w:val="a5"/>
        <w:spacing w:after="120" w:line="276" w:lineRule="auto"/>
        <w:ind w:firstLine="708"/>
        <w:rPr>
          <w:sz w:val="24"/>
          <w:szCs w:val="24"/>
        </w:rPr>
      </w:pPr>
      <w:r w:rsidRPr="001B6F24">
        <w:rPr>
          <w:sz w:val="24"/>
          <w:szCs w:val="24"/>
        </w:rPr>
        <w:t xml:space="preserve">Природните ресурси предвидени по време на експлоатацията са вода за </w:t>
      </w:r>
      <w:r w:rsidR="00C93870" w:rsidRPr="001B6F24">
        <w:rPr>
          <w:b/>
          <w:i/>
          <w:sz w:val="24"/>
          <w:szCs w:val="24"/>
        </w:rPr>
        <w:t>питейно – битови нужди,</w:t>
      </w:r>
      <w:r w:rsidRPr="001B6F24">
        <w:rPr>
          <w:b/>
          <w:i/>
          <w:sz w:val="24"/>
          <w:szCs w:val="24"/>
        </w:rPr>
        <w:t xml:space="preserve"> </w:t>
      </w:r>
      <w:r w:rsidRPr="001B6F24">
        <w:rPr>
          <w:sz w:val="24"/>
          <w:szCs w:val="24"/>
        </w:rPr>
        <w:t xml:space="preserve">която ще се осигурява на база сключен договор на наемодателя с  ВиК Дружеството за доставка на питейна вода за битови нужди. </w:t>
      </w:r>
    </w:p>
    <w:p w14:paraId="3DCFF327" w14:textId="77777777" w:rsidR="00AF4BE2" w:rsidRPr="001B6F24" w:rsidRDefault="00B21E72" w:rsidP="006B1D64">
      <w:pPr>
        <w:pStyle w:val="a5"/>
        <w:spacing w:after="120" w:line="276" w:lineRule="auto"/>
        <w:rPr>
          <w:sz w:val="24"/>
          <w:szCs w:val="24"/>
        </w:rPr>
      </w:pPr>
      <w:r w:rsidRPr="001B6F24">
        <w:rPr>
          <w:sz w:val="24"/>
          <w:szCs w:val="24"/>
        </w:rPr>
        <w:t xml:space="preserve">            </w:t>
      </w:r>
      <w:r w:rsidR="00C015F6" w:rsidRPr="001B6F24">
        <w:rPr>
          <w:sz w:val="24"/>
          <w:szCs w:val="24"/>
        </w:rPr>
        <w:t>Дейността не е свързана с използване на производствени води, в следствие на което  не се предвижда изграждане на собствен водоизточник-сондажен кладенец.</w:t>
      </w:r>
    </w:p>
    <w:p w14:paraId="221C8F08" w14:textId="0151E6B8" w:rsidR="004023B8" w:rsidRPr="001B6F24" w:rsidRDefault="00B21E72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Предвид характера на инвестиционното  предложение, 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 </w:t>
      </w:r>
    </w:p>
    <w:p w14:paraId="3CA7E8F8" w14:textId="77777777" w:rsidR="00A54B7A" w:rsidRPr="001B6F24" w:rsidRDefault="00A54B7A" w:rsidP="006B1D64">
      <w:pPr>
        <w:pStyle w:val="a8"/>
        <w:spacing w:before="40"/>
        <w:ind w:left="0" w:firstLine="578"/>
        <w:jc w:val="both"/>
        <w:rPr>
          <w:rFonts w:ascii="Times New Roman" w:hAnsi="Times New Roman" w:cs="Times New Roman"/>
          <w:sz w:val="24"/>
          <w:szCs w:val="24"/>
        </w:rPr>
      </w:pPr>
    </w:p>
    <w:p w14:paraId="36BBC647" w14:textId="04952294" w:rsidR="00AF4BE2" w:rsidRPr="001B6F24" w:rsidRDefault="0020273A" w:rsidP="006B1D64">
      <w:pPr>
        <w:pStyle w:val="a4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74FACC8D" w14:textId="77777777" w:rsidR="00AF4BE2" w:rsidRPr="001B6F24" w:rsidRDefault="005B7209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lastRenderedPageBreak/>
        <w:t>Характерът на дейността от реализацията на ИП не води до замърсяване на подземните води, както и до промяна на техния режим.</w:t>
      </w:r>
      <w:r w:rsidR="00BA31B2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емитиране на опасни вещества във води и водни обекти.</w:t>
      </w:r>
    </w:p>
    <w:p w14:paraId="797439F9" w14:textId="77777777" w:rsidR="00AF4BE2" w:rsidRPr="001B6F24" w:rsidRDefault="00BA31B2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Предвид характера на обекта не се очакват кумулативни въздействия върху компонентите на околната среда, както при извършване на строително-монтажните дейности, така и в етапа на експлоатация. Не се предвижда съхранение на опасни вещества на площадката.</w:t>
      </w:r>
    </w:p>
    <w:p w14:paraId="2760D6C2" w14:textId="77777777" w:rsidR="00AF4BE2" w:rsidRPr="001B6F24" w:rsidRDefault="00BA31B2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Няма да се формират замърсени дъждовни отпадъчни води-площадката е бетонирана с изградена смесена канализационна система. </w:t>
      </w:r>
    </w:p>
    <w:p w14:paraId="6553767F" w14:textId="77777777" w:rsidR="00AF4BE2" w:rsidRPr="001B6F24" w:rsidRDefault="003F4769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 </w:t>
      </w:r>
      <w:r w:rsidRPr="001B6F24">
        <w:rPr>
          <w:rFonts w:ascii="Times New Roman" w:hAnsi="Times New Roman" w:cs="Times New Roman"/>
          <w:i/>
          <w:sz w:val="24"/>
          <w:szCs w:val="24"/>
        </w:rPr>
        <w:t>Дъждовните отпадни води</w:t>
      </w:r>
      <w:r w:rsidRPr="001B6F24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    </w:t>
      </w:r>
    </w:p>
    <w:p w14:paraId="075D5C5F" w14:textId="77777777" w:rsidR="00AF4BE2" w:rsidRPr="001B6F24" w:rsidRDefault="003F4769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Не се очаква изтичане на  вещества в почвите и от там в подземните води.</w:t>
      </w:r>
    </w:p>
    <w:p w14:paraId="6F91E101" w14:textId="6D58EBDD" w:rsidR="00794CEC" w:rsidRPr="001B6F24" w:rsidRDefault="003F4769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4A71D807" w14:textId="77777777" w:rsidR="00255CF3" w:rsidRPr="001B6F24" w:rsidRDefault="00106BDE" w:rsidP="006B1D64">
      <w:pPr>
        <w:pStyle w:val="a4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5E1E7C36" w14:textId="77777777" w:rsidR="00AF4BE2" w:rsidRPr="001B6F24" w:rsidRDefault="00AD12B0" w:rsidP="006B1D64">
      <w:pPr>
        <w:tabs>
          <w:tab w:val="num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Както по време на монтажните  дейности, така и при експлоатацията на площадката ще се формират прахови емисии от транспортните средства обслужващи дейността, но то ще бъдат локализирани само в рамките на участъка.</w:t>
      </w:r>
    </w:p>
    <w:p w14:paraId="420CA3FE" w14:textId="257C3FAC" w:rsidR="00AF4BE2" w:rsidRPr="001B6F24" w:rsidRDefault="00AD12B0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На формираната площадката </w:t>
      </w:r>
      <w:r w:rsidR="00B92D1D" w:rsidRPr="001B6F24">
        <w:rPr>
          <w:rFonts w:ascii="Times New Roman" w:hAnsi="Times New Roman" w:cs="Times New Roman"/>
          <w:sz w:val="24"/>
          <w:szCs w:val="24"/>
        </w:rPr>
        <w:t xml:space="preserve">за  дейности по предварително третиране </w:t>
      </w:r>
      <w:r w:rsidR="00273A8F" w:rsidRPr="001B6F24">
        <w:rPr>
          <w:rFonts w:ascii="Times New Roman" w:hAnsi="Times New Roman" w:cs="Times New Roman"/>
          <w:sz w:val="24"/>
          <w:szCs w:val="24"/>
        </w:rPr>
        <w:t>и рециклиране на неопасни отпадъци-шлака от пещи</w:t>
      </w:r>
      <w:r w:rsidR="001E034D"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извършват</w:t>
      </w:r>
      <w:r w:rsidRPr="001B6F24">
        <w:rPr>
          <w:rFonts w:ascii="Times New Roman" w:hAnsi="Times New Roman" w:cs="Times New Roman"/>
          <w:sz w:val="24"/>
          <w:szCs w:val="24"/>
        </w:rPr>
        <w:t xml:space="preserve"> товаро-разтоварни дейности; складиране;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6F24">
        <w:rPr>
          <w:rFonts w:ascii="Times New Roman" w:hAnsi="Times New Roman" w:cs="Times New Roman"/>
          <w:sz w:val="24"/>
          <w:szCs w:val="24"/>
        </w:rPr>
        <w:t>дейности по предварително</w:t>
      </w:r>
      <w:r w:rsidR="00C015F6" w:rsidRPr="001B6F24">
        <w:rPr>
          <w:rFonts w:ascii="Times New Roman" w:hAnsi="Times New Roman" w:cs="Times New Roman"/>
          <w:sz w:val="24"/>
          <w:szCs w:val="24"/>
        </w:rPr>
        <w:t>/</w:t>
      </w:r>
      <w:r w:rsidR="00C015F6"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механично третиране: </w:t>
      </w:r>
      <w:r w:rsidR="00F135D7"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сортиране, </w:t>
      </w:r>
      <w:r w:rsidR="00F135D7" w:rsidRPr="001B6F24">
        <w:rPr>
          <w:rFonts w:ascii="Times New Roman" w:hAnsi="Times New Roman" w:cs="Times New Roman"/>
          <w:sz w:val="24"/>
          <w:szCs w:val="24"/>
        </w:rPr>
        <w:t>натрошаване;</w:t>
      </w:r>
      <w:r w:rsidR="00F135D7"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="00F135D7" w:rsidRPr="001B6F24">
        <w:rPr>
          <w:rFonts w:ascii="Times New Roman" w:hAnsi="Times New Roman" w:cs="Times New Roman"/>
          <w:sz w:val="24"/>
          <w:szCs w:val="24"/>
        </w:rPr>
        <w:t xml:space="preserve">смилане и сепариране на шлаката. Рециклирането ще се извършва в  2 броя пещи за топене и задържане на </w:t>
      </w:r>
      <w:r w:rsidR="00AD5140" w:rsidRPr="001B6F24">
        <w:rPr>
          <w:rFonts w:ascii="Times New Roman" w:hAnsi="Times New Roman" w:cs="Times New Roman"/>
          <w:sz w:val="24"/>
          <w:szCs w:val="24"/>
        </w:rPr>
        <w:t>шлаки</w:t>
      </w:r>
      <w:r w:rsidR="00132746" w:rsidRPr="001B6F24">
        <w:rPr>
          <w:rFonts w:ascii="Times New Roman" w:hAnsi="Times New Roman" w:cs="Times New Roman"/>
          <w:sz w:val="24"/>
          <w:szCs w:val="24"/>
        </w:rPr>
        <w:t xml:space="preserve"> с капацитет на всяка от тях 6</w:t>
      </w:r>
      <w:r w:rsidR="00F135D7" w:rsidRPr="001B6F24">
        <w:rPr>
          <w:rFonts w:ascii="Times New Roman" w:hAnsi="Times New Roman" w:cs="Times New Roman"/>
          <w:sz w:val="24"/>
          <w:szCs w:val="24"/>
        </w:rPr>
        <w:t xml:space="preserve">00 кг. </w:t>
      </w:r>
    </w:p>
    <w:p w14:paraId="13093075" w14:textId="09349A35" w:rsidR="006551AC" w:rsidRPr="001B6F24" w:rsidRDefault="00B92D1D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Очаква се при дейностите </w:t>
      </w:r>
      <w:r w:rsidR="00F135D7"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сортиране, </w:t>
      </w:r>
      <w:r w:rsidR="00F135D7" w:rsidRPr="001B6F24">
        <w:rPr>
          <w:rFonts w:ascii="Times New Roman" w:hAnsi="Times New Roman" w:cs="Times New Roman"/>
          <w:sz w:val="24"/>
          <w:szCs w:val="24"/>
        </w:rPr>
        <w:t>натрошаване;</w:t>
      </w:r>
      <w:r w:rsidR="00F135D7" w:rsidRPr="001B6F24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="00F135D7" w:rsidRPr="001B6F24">
        <w:rPr>
          <w:rFonts w:ascii="Times New Roman" w:hAnsi="Times New Roman" w:cs="Times New Roman"/>
          <w:sz w:val="24"/>
          <w:szCs w:val="24"/>
        </w:rPr>
        <w:t xml:space="preserve">смилане и сепариране на шлаката </w:t>
      </w:r>
      <w:r w:rsidRPr="001B6F24">
        <w:rPr>
          <w:rFonts w:ascii="Times New Roman" w:hAnsi="Times New Roman" w:cs="Times New Roman"/>
          <w:sz w:val="24"/>
          <w:szCs w:val="24"/>
        </w:rPr>
        <w:t xml:space="preserve">да се </w:t>
      </w:r>
      <w:r w:rsidR="00F135D7" w:rsidRPr="001B6F24">
        <w:rPr>
          <w:rFonts w:ascii="Times New Roman" w:hAnsi="Times New Roman" w:cs="Times New Roman"/>
          <w:sz w:val="24"/>
          <w:szCs w:val="24"/>
        </w:rPr>
        <w:t>формират</w:t>
      </w:r>
      <w:r w:rsidRPr="001B6F24">
        <w:rPr>
          <w:rFonts w:ascii="Times New Roman" w:hAnsi="Times New Roman" w:cs="Times New Roman"/>
          <w:sz w:val="24"/>
          <w:szCs w:val="24"/>
        </w:rPr>
        <w:t xml:space="preserve"> прахови емисии. За целта </w:t>
      </w:r>
      <w:r w:rsidR="00F135D7" w:rsidRPr="001B6F24">
        <w:rPr>
          <w:rFonts w:ascii="Times New Roman" w:hAnsi="Times New Roman" w:cs="Times New Roman"/>
          <w:sz w:val="24"/>
          <w:szCs w:val="24"/>
        </w:rPr>
        <w:t>производственото</w:t>
      </w:r>
      <w:r w:rsidRPr="001B6F24">
        <w:rPr>
          <w:rFonts w:ascii="Times New Roman" w:hAnsi="Times New Roman" w:cs="Times New Roman"/>
          <w:sz w:val="24"/>
          <w:szCs w:val="24"/>
        </w:rPr>
        <w:t xml:space="preserve"> помещение, където ще се извършват тези дейности ще се оборудва със </w:t>
      </w:r>
      <w:r w:rsidR="00D11EC7" w:rsidRPr="001B6F24">
        <w:rPr>
          <w:rFonts w:ascii="Times New Roman" w:hAnsi="Times New Roman" w:cs="Times New Roman"/>
          <w:sz w:val="24"/>
          <w:szCs w:val="24"/>
        </w:rPr>
        <w:t>система за обезпрашаване (торбен филтър).</w:t>
      </w:r>
    </w:p>
    <w:p w14:paraId="7E73154D" w14:textId="6EE3D175" w:rsidR="00407D60" w:rsidRPr="001B6F24" w:rsidRDefault="007A4420" w:rsidP="006B1D6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Природният газ ще се доставя от местното газоразпределително дружество. За целта е определена точка на присъединяване. </w:t>
      </w:r>
      <w:r w:rsidR="00407D60"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Заложените газови пещи ще бъдат уреди тип „В“ – засмукват въздух за горене от работното помещение и над тях ще се изготви обща инсталация за отвеждане на димните газове извън помещението. Заложените горелки ще са със собствен изнесен въздушен вентилатор. </w:t>
      </w:r>
    </w:p>
    <w:p w14:paraId="3F0358D1" w14:textId="4D3B6D91" w:rsidR="00407D60" w:rsidRPr="001B6F24" w:rsidRDefault="00407D60" w:rsidP="006B1D64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Над арматурата на всяка една горелка се монтира газова централа за следене на евентуални пропуски на газ от резбовите и фланцови съединения</w:t>
      </w:r>
      <w:r w:rsidR="007A4420" w:rsidRPr="001B6F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5C208D81" w14:textId="547C48D8" w:rsidR="001F542F" w:rsidRPr="001B6F24" w:rsidRDefault="001F542F" w:rsidP="006B1D6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</w:rPr>
        <w:lastRenderedPageBreak/>
        <w:t>Всички съоръжения, работещи на открито ще отговарят на изискванията на Наредба за съществените изисквания и оценяването на съответствието на машините и съоръженията, които работят на открито по отношение на шума, излъчван от тях във въздуха (ДВ, бр. 11/2004 г.).</w:t>
      </w:r>
    </w:p>
    <w:p w14:paraId="4E2EAC3C" w14:textId="632B2CC8" w:rsidR="00D2333E" w:rsidRPr="001B6F24" w:rsidRDefault="001F542F" w:rsidP="006B1D6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eastAsia="Calibri" w:hAnsi="Times New Roman" w:cs="Times New Roman"/>
          <w:sz w:val="24"/>
          <w:szCs w:val="24"/>
        </w:rPr>
        <w:t xml:space="preserve">Дейностите, които ще се извършват няма да доведат до замърсяване и дискомфорт на околната среда. При изпълнение на настоящото инвестиционно предложение   ще бъдат взети мерки ,  да не се допуска замърсяване на околната среда с вредни емисии, както по време на обособяване на терена като производствена площадка, така и по време на експлоатацията му като </w:t>
      </w:r>
      <w:r w:rsidR="00A54B7A" w:rsidRPr="001B6F24">
        <w:rPr>
          <w:rFonts w:ascii="Times New Roman" w:hAnsi="Times New Roman" w:cs="Times New Roman"/>
          <w:sz w:val="24"/>
          <w:szCs w:val="24"/>
        </w:rPr>
        <w:t>„</w:t>
      </w:r>
      <w:r w:rsidR="007A4420" w:rsidRPr="001B6F24">
        <w:rPr>
          <w:rFonts w:ascii="Times New Roman" w:hAnsi="Times New Roman" w:cs="Times New Roman"/>
          <w:sz w:val="24"/>
          <w:szCs w:val="24"/>
        </w:rPr>
        <w:t xml:space="preserve">Площадка за  дейности по предварително третиране и рециклиране на неопасни отпадъци-шлака от пещи </w:t>
      </w:r>
      <w:r w:rsidR="00A54B7A" w:rsidRPr="001B6F24">
        <w:rPr>
          <w:rFonts w:ascii="Times New Roman" w:hAnsi="Times New Roman" w:cs="Times New Roman"/>
          <w:sz w:val="24"/>
          <w:szCs w:val="24"/>
        </w:rPr>
        <w:t>”</w:t>
      </w:r>
    </w:p>
    <w:p w14:paraId="0A61EA86" w14:textId="77777777" w:rsidR="00196678" w:rsidRPr="001B6F24" w:rsidRDefault="00196678" w:rsidP="006B1D6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F924CE4" w14:textId="77777777" w:rsidR="001F542F" w:rsidRPr="001B6F24" w:rsidRDefault="00106BDE" w:rsidP="006B1D64">
      <w:pPr>
        <w:pStyle w:val="a4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485354B2" w14:textId="77777777" w:rsidR="009D15DC" w:rsidRPr="001B6F24" w:rsidRDefault="009D15DC" w:rsidP="006B1D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F24">
        <w:rPr>
          <w:rFonts w:ascii="Times New Roman" w:hAnsi="Times New Roman" w:cs="Times New Roman"/>
          <w:sz w:val="24"/>
          <w:szCs w:val="24"/>
          <w:u w:val="single"/>
        </w:rPr>
        <w:t>При извършване на СМР:</w:t>
      </w:r>
    </w:p>
    <w:p w14:paraId="3FE50389" w14:textId="45B651F1" w:rsidR="009D15DC" w:rsidRPr="001B6F24" w:rsidRDefault="009D15DC" w:rsidP="006B1D64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Не се очаква генериране на строителни отпадъци, т.к няма да се ще се извършват мащабни строителни операции. Възможни са само монтажни дейности, свързани с оборудване на производственото помещение с необходимите съоръжения</w:t>
      </w:r>
      <w:r w:rsidR="002E38E7" w:rsidRPr="001B6F24">
        <w:rPr>
          <w:rFonts w:ascii="Times New Roman" w:hAnsi="Times New Roman" w:cs="Times New Roman"/>
          <w:sz w:val="24"/>
          <w:szCs w:val="24"/>
        </w:rPr>
        <w:t>.</w:t>
      </w:r>
      <w:r w:rsidRPr="001B6F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43D5D" w14:textId="6C4B5383" w:rsidR="00C02394" w:rsidRPr="001B6F24" w:rsidRDefault="009D15DC" w:rsidP="006B1D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F24">
        <w:rPr>
          <w:rFonts w:ascii="Times New Roman" w:hAnsi="Times New Roman" w:cs="Times New Roman"/>
          <w:sz w:val="24"/>
          <w:szCs w:val="24"/>
          <w:u w:val="single"/>
        </w:rPr>
        <w:t>След реализиране на настоящото ИП</w:t>
      </w:r>
      <w:r w:rsidR="00C02394" w:rsidRPr="001B6F24">
        <w:rPr>
          <w:rFonts w:ascii="Times New Roman" w:hAnsi="Times New Roman" w:cs="Times New Roman"/>
          <w:sz w:val="24"/>
          <w:szCs w:val="24"/>
          <w:u w:val="single"/>
        </w:rPr>
        <w:t xml:space="preserve"> -п</w:t>
      </w:r>
      <w:r w:rsidR="00A94C28" w:rsidRPr="001B6F24">
        <w:rPr>
          <w:rFonts w:ascii="Times New Roman" w:hAnsi="Times New Roman" w:cs="Times New Roman"/>
          <w:sz w:val="24"/>
          <w:szCs w:val="24"/>
          <w:u w:val="single"/>
        </w:rPr>
        <w:t xml:space="preserve">ри експлоатация на </w:t>
      </w:r>
      <w:r w:rsidR="00B5238F" w:rsidRPr="001B6F24">
        <w:rPr>
          <w:rFonts w:ascii="Times New Roman" w:hAnsi="Times New Roman" w:cs="Times New Roman"/>
          <w:sz w:val="24"/>
          <w:szCs w:val="24"/>
          <w:u w:val="single"/>
        </w:rPr>
        <w:t>площадка</w:t>
      </w:r>
      <w:r w:rsidR="00C02394" w:rsidRPr="001B6F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7006D5B" w14:textId="6F5B426B" w:rsidR="00D37F41" w:rsidRPr="001B6F24" w:rsidRDefault="00196678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О</w:t>
      </w:r>
      <w:r w:rsidR="00D37F41" w:rsidRPr="001B6F24">
        <w:rPr>
          <w:rFonts w:ascii="Times New Roman" w:hAnsi="Times New Roman" w:cs="Times New Roman"/>
          <w:sz w:val="24"/>
          <w:szCs w:val="24"/>
        </w:rPr>
        <w:t>т дейностите по предварително третиране на неопасни отпадъци-шлака от пещи</w:t>
      </w:r>
      <w:r w:rsidR="00D37F41" w:rsidRPr="001B6F2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включващи:</w:t>
      </w:r>
      <w:r w:rsidR="00D37F41" w:rsidRPr="001B6F2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 xml:space="preserve"> </w:t>
      </w:r>
      <w:r w:rsidR="00D37F41" w:rsidRPr="001B6F2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D37F41" w:rsidRPr="001B6F24">
        <w:rPr>
          <w:rFonts w:ascii="Times New Roman" w:hAnsi="Times New Roman" w:cs="Times New Roman"/>
          <w:bCs/>
          <w:i/>
          <w:iCs/>
          <w:sz w:val="24"/>
          <w:szCs w:val="24"/>
          <w:lang w:eastAsia="bg-BG" w:bidi="as-IN"/>
        </w:rPr>
        <w:t xml:space="preserve">сортиране, </w:t>
      </w:r>
      <w:r w:rsidR="00D37F41" w:rsidRPr="001B6F24">
        <w:rPr>
          <w:rFonts w:ascii="Times New Roman" w:hAnsi="Times New Roman" w:cs="Times New Roman"/>
          <w:i/>
          <w:iCs/>
          <w:sz w:val="24"/>
          <w:szCs w:val="24"/>
        </w:rPr>
        <w:t>натрошаване;</w:t>
      </w:r>
      <w:r w:rsidR="00D37F41" w:rsidRPr="001B6F24">
        <w:rPr>
          <w:rFonts w:ascii="Times New Roman" w:hAnsi="Times New Roman" w:cs="Times New Roman"/>
          <w:bCs/>
          <w:i/>
          <w:iCs/>
          <w:sz w:val="24"/>
          <w:szCs w:val="24"/>
          <w:lang w:eastAsia="bg-BG" w:bidi="as-IN"/>
        </w:rPr>
        <w:t xml:space="preserve"> </w:t>
      </w:r>
      <w:r w:rsidR="00D37F41" w:rsidRPr="001B6F24">
        <w:rPr>
          <w:rFonts w:ascii="Times New Roman" w:hAnsi="Times New Roman" w:cs="Times New Roman"/>
          <w:i/>
          <w:iCs/>
          <w:sz w:val="24"/>
          <w:szCs w:val="24"/>
        </w:rPr>
        <w:t>смилане и сепариране</w:t>
      </w:r>
      <w:r w:rsidR="00D37F41" w:rsidRPr="001B6F24">
        <w:rPr>
          <w:rFonts w:ascii="Times New Roman" w:hAnsi="Times New Roman" w:cs="Times New Roman"/>
          <w:sz w:val="24"/>
          <w:szCs w:val="24"/>
        </w:rPr>
        <w:t xml:space="preserve"> се очаква генериране на следните отпадъци:</w:t>
      </w:r>
    </w:p>
    <w:p w14:paraId="0A07851A" w14:textId="77777777" w:rsidR="00196678" w:rsidRPr="001B6F24" w:rsidRDefault="00196678" w:rsidP="006B1D6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D0E65" w14:textId="77777777" w:rsidR="00196678" w:rsidRPr="001B6F24" w:rsidRDefault="00D37F41" w:rsidP="006B1D64">
      <w:pPr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19 12 02-черни метали- отделени при електромагнитната сепарация на смяната шлака</w:t>
      </w:r>
    </w:p>
    <w:p w14:paraId="14570F15" w14:textId="62C21DC6" w:rsidR="00883550" w:rsidRPr="001B6F24" w:rsidRDefault="00D37F41" w:rsidP="006B1D64">
      <w:pPr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19 12 12- други отпадъци (включително смеси от материали) от механично третиране на отпадъци, различни от упоменатите в 19 12 11</w:t>
      </w:r>
    </w:p>
    <w:p w14:paraId="651EB685" w14:textId="20CFB790" w:rsidR="00883550" w:rsidRPr="001B6F24" w:rsidRDefault="00883550" w:rsidP="006B1D64">
      <w:pPr>
        <w:pStyle w:val="Default"/>
        <w:spacing w:line="276" w:lineRule="auto"/>
        <w:jc w:val="both"/>
        <w:rPr>
          <w:color w:val="auto"/>
        </w:rPr>
      </w:pPr>
    </w:p>
    <w:p w14:paraId="5BC1C33D" w14:textId="6189E5FD" w:rsidR="00C02394" w:rsidRPr="001B6F24" w:rsidRDefault="00C02394" w:rsidP="006B1D64">
      <w:pPr>
        <w:pStyle w:val="Default"/>
        <w:spacing w:line="276" w:lineRule="auto"/>
        <w:jc w:val="both"/>
        <w:rPr>
          <w:color w:val="auto"/>
        </w:rPr>
      </w:pPr>
      <w:r w:rsidRPr="001B6F24">
        <w:rPr>
          <w:color w:val="auto"/>
        </w:rPr>
        <w:t>От дейностите рециклиране на неопасни отпадъци-шлака от пещи:</w:t>
      </w:r>
    </w:p>
    <w:p w14:paraId="024903BD" w14:textId="77777777" w:rsidR="00C02394" w:rsidRPr="001B6F24" w:rsidRDefault="00C02394" w:rsidP="006B1D64">
      <w:pPr>
        <w:pStyle w:val="Default"/>
        <w:spacing w:line="276" w:lineRule="auto"/>
        <w:jc w:val="both"/>
        <w:rPr>
          <w:color w:val="auto"/>
        </w:rPr>
      </w:pPr>
    </w:p>
    <w:p w14:paraId="6B2FABBB" w14:textId="1EE227D4" w:rsidR="00713723" w:rsidRPr="001B6F24" w:rsidRDefault="00883550" w:rsidP="006B1D64">
      <w:pPr>
        <w:pStyle w:val="Default"/>
        <w:spacing w:line="276" w:lineRule="auto"/>
        <w:jc w:val="both"/>
        <w:rPr>
          <w:color w:val="auto"/>
        </w:rPr>
      </w:pPr>
      <w:r w:rsidRPr="001B6F24">
        <w:rPr>
          <w:color w:val="auto"/>
        </w:rPr>
        <w:t>10 10 03  шлака от пещи</w:t>
      </w:r>
      <w:r w:rsidR="00D37F41" w:rsidRPr="001B6F24">
        <w:rPr>
          <w:color w:val="auto"/>
        </w:rPr>
        <w:t xml:space="preserve"> </w:t>
      </w:r>
    </w:p>
    <w:p w14:paraId="2EAEC2E8" w14:textId="77777777" w:rsidR="00C02394" w:rsidRPr="001B6F24" w:rsidRDefault="00883550" w:rsidP="006B1D64">
      <w:pPr>
        <w:pStyle w:val="Default"/>
        <w:spacing w:line="276" w:lineRule="auto"/>
        <w:jc w:val="both"/>
        <w:rPr>
          <w:color w:val="auto"/>
        </w:rPr>
      </w:pPr>
      <w:r w:rsidRPr="001B6F24">
        <w:rPr>
          <w:color w:val="auto"/>
        </w:rPr>
        <w:t>10 10 10  Прах от отпадъчни газове, различен от упоменатите в 10 10 09*</w:t>
      </w:r>
    </w:p>
    <w:p w14:paraId="65159153" w14:textId="001131C3" w:rsidR="00A94C28" w:rsidRPr="001B6F24" w:rsidRDefault="00883550" w:rsidP="006B1D64">
      <w:pPr>
        <w:pStyle w:val="Default"/>
        <w:spacing w:line="276" w:lineRule="auto"/>
        <w:jc w:val="both"/>
        <w:rPr>
          <w:color w:val="auto"/>
        </w:rPr>
      </w:pPr>
      <w:r w:rsidRPr="001B6F24">
        <w:rPr>
          <w:rFonts w:eastAsia="Times New Roman"/>
          <w:color w:val="auto"/>
          <w:lang w:eastAsia="bg-BG"/>
        </w:rPr>
        <w:t>10 10 99  отпадъци, неупоменати другаде</w:t>
      </w:r>
    </w:p>
    <w:p w14:paraId="1DB19ECD" w14:textId="77777777" w:rsidR="00AF4BE2" w:rsidRPr="001B6F24" w:rsidRDefault="00AF4BE2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E28824" w14:textId="77777777" w:rsidR="00AF4BE2" w:rsidRPr="001B6F24" w:rsidRDefault="00A94C28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Дружеството ще проведе процедура за класификация на отпадъците по реда на </w:t>
      </w:r>
      <w:r w:rsidRPr="001B6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2 от 23 юли 2014 г. за класификация на отпадъците /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Обн. ДВ. бр.66 от 8 Август 2014г., изм. и доп. ....., посл. изм. и доп. ДВ. бр.86 от 6 Октомври 2020г./</w:t>
      </w:r>
      <w:r w:rsidRPr="001B6F24">
        <w:rPr>
          <w:rFonts w:ascii="Times New Roman" w:hAnsi="Times New Roman" w:cs="Times New Roman"/>
          <w:sz w:val="24"/>
          <w:szCs w:val="24"/>
        </w:rPr>
        <w:t xml:space="preserve">, </w:t>
      </w:r>
      <w:r w:rsidR="00A54B7A" w:rsidRPr="001B6F24">
        <w:rPr>
          <w:rFonts w:ascii="Times New Roman" w:hAnsi="Times New Roman" w:cs="Times New Roman"/>
          <w:sz w:val="24"/>
          <w:szCs w:val="24"/>
        </w:rPr>
        <w:t xml:space="preserve">като през </w:t>
      </w:r>
      <w:r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A54B7A" w:rsidRPr="001B6F24">
        <w:rPr>
          <w:rFonts w:ascii="Times New Roman" w:hAnsi="Times New Roman" w:cs="Times New Roman"/>
          <w:sz w:val="24"/>
          <w:szCs w:val="24"/>
        </w:rPr>
        <w:t>НИСО-попълни</w:t>
      </w:r>
      <w:r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A54B7A" w:rsidRPr="001B6F24">
        <w:rPr>
          <w:rFonts w:ascii="Times New Roman" w:hAnsi="Times New Roman" w:cs="Times New Roman"/>
          <w:sz w:val="24"/>
          <w:szCs w:val="24"/>
        </w:rPr>
        <w:t>работни</w:t>
      </w:r>
      <w:r w:rsidRPr="001B6F24">
        <w:rPr>
          <w:rFonts w:ascii="Times New Roman" w:hAnsi="Times New Roman" w:cs="Times New Roman"/>
          <w:sz w:val="24"/>
          <w:szCs w:val="24"/>
        </w:rPr>
        <w:t xml:space="preserve"> лист</w:t>
      </w:r>
      <w:r w:rsidR="00A54B7A" w:rsidRPr="001B6F24">
        <w:rPr>
          <w:rFonts w:ascii="Times New Roman" w:hAnsi="Times New Roman" w:cs="Times New Roman"/>
          <w:sz w:val="24"/>
          <w:szCs w:val="24"/>
        </w:rPr>
        <w:t>ове</w:t>
      </w:r>
      <w:r w:rsidRPr="001B6F24">
        <w:rPr>
          <w:rFonts w:ascii="Times New Roman" w:hAnsi="Times New Roman" w:cs="Times New Roman"/>
          <w:sz w:val="24"/>
          <w:szCs w:val="24"/>
        </w:rPr>
        <w:t xml:space="preserve"> за класификация на отпадъците по приложение </w:t>
      </w:r>
      <w:r w:rsidRPr="001B6F24">
        <w:rPr>
          <w:rFonts w:ascii="Times New Roman" w:hAnsi="Times New Roman" w:cs="Times New Roman"/>
          <w:sz w:val="24"/>
          <w:szCs w:val="24"/>
        </w:rPr>
        <w:lastRenderedPageBreak/>
        <w:t>№ 5, към чл. 7, ал. 1, т.1 от цитираната наредба и</w:t>
      </w:r>
      <w:r w:rsidR="00A54B7A" w:rsidRPr="001B6F24">
        <w:rPr>
          <w:rFonts w:ascii="Times New Roman" w:hAnsi="Times New Roman" w:cs="Times New Roman"/>
          <w:sz w:val="24"/>
          <w:szCs w:val="24"/>
        </w:rPr>
        <w:t xml:space="preserve"> ги предостави за </w:t>
      </w:r>
      <w:r w:rsidRPr="001B6F24">
        <w:rPr>
          <w:rFonts w:ascii="Times New Roman" w:hAnsi="Times New Roman" w:cs="Times New Roman"/>
          <w:sz w:val="24"/>
          <w:szCs w:val="24"/>
        </w:rPr>
        <w:t xml:space="preserve"> съгласуването им от страна на Директора на РИОСВ-Пловдив.</w:t>
      </w:r>
    </w:p>
    <w:p w14:paraId="4A0CBC5B" w14:textId="418C5696" w:rsidR="00EA2222" w:rsidRPr="001B6F24" w:rsidRDefault="00EA2222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Всички отпадъци ще се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отпадъците, като ще се вземат  всички мерки за недопускане на смесването   помежду им, както  и на опасни с неопасни такива.</w:t>
      </w:r>
    </w:p>
    <w:p w14:paraId="65A2C599" w14:textId="77777777" w:rsidR="00EA2222" w:rsidRPr="001B6F24" w:rsidRDefault="00EA2222" w:rsidP="006B1D64">
      <w:pPr>
        <w:tabs>
          <w:tab w:val="num" w:pos="1418"/>
        </w:tabs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Закона за управление на отпадъците /</w:t>
      </w:r>
      <w:r w:rsidRPr="001B6F24">
        <w:rPr>
          <w:rFonts w:ascii="Times New Roman" w:hAnsi="Times New Roman" w:cs="Times New Roman"/>
          <w:i/>
          <w:sz w:val="24"/>
          <w:szCs w:val="24"/>
        </w:rPr>
        <w:t xml:space="preserve">обн. ДВ бр. 53 от 13.07.2012 г., ....посл. </w:t>
      </w:r>
      <w:r w:rsidRPr="001B6F2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изм. и доп. ДВ. бр.19 от 5 Март 2021г.</w:t>
      </w:r>
      <w:r w:rsidRPr="001B6F24">
        <w:rPr>
          <w:rFonts w:ascii="Times New Roman" w:hAnsi="Times New Roman" w:cs="Times New Roman"/>
          <w:i/>
          <w:sz w:val="24"/>
          <w:szCs w:val="24"/>
        </w:rPr>
        <w:t xml:space="preserve"> /.</w:t>
      </w:r>
    </w:p>
    <w:p w14:paraId="308376EB" w14:textId="77777777" w:rsidR="00EA2222" w:rsidRPr="001B6F24" w:rsidRDefault="00EA2222" w:rsidP="006B1D64">
      <w:pPr>
        <w:spacing w:after="12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Предаването за последващо третиране на отпадъците, се извършва само въз основа на писмен договор с лица, притежаващи необходимите мощности и документ по чл. 35 от ЗУО за отпадъци със съответния код, съгласно наредбата по чл. 3 от ЗУО, както следва:</w:t>
      </w:r>
    </w:p>
    <w:p w14:paraId="3E75E445" w14:textId="77777777" w:rsidR="00EA2222" w:rsidRPr="001B6F24" w:rsidRDefault="00EA2222" w:rsidP="006B1D64">
      <w:pPr>
        <w:numPr>
          <w:ilvl w:val="0"/>
          <w:numId w:val="8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разрешение или комплексно разрешително за дейности с отпадъци по чл. 35, ал. 1 от ЗУО;</w:t>
      </w:r>
    </w:p>
    <w:p w14:paraId="4BC30F2C" w14:textId="77777777" w:rsidR="00EA2222" w:rsidRPr="001B6F24" w:rsidRDefault="00EA2222" w:rsidP="006B1D64">
      <w:pPr>
        <w:numPr>
          <w:ilvl w:val="0"/>
          <w:numId w:val="7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регистрационен документ за дейности с отпадъци по чл. 35, ал. 2, т. 3-5 от ЗУО; </w:t>
      </w:r>
    </w:p>
    <w:p w14:paraId="1529D83D" w14:textId="77777777" w:rsidR="00EA2222" w:rsidRPr="001B6F24" w:rsidRDefault="00EA2222" w:rsidP="006B1D64">
      <w:pPr>
        <w:numPr>
          <w:ilvl w:val="0"/>
          <w:numId w:val="7"/>
        </w:numPr>
        <w:spacing w:after="0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регистрационен документ за събиране и транспортиране на отпадъци или регистрация за дейност като търговец или брокер, когато същите имат сключен договор с лица, притежаващи разрешителен или регистрационен документ по чл. 35, ал. 1, съответно по чл. 35, ал. 2, т. 3-5 от ЗУО.</w:t>
      </w:r>
    </w:p>
    <w:p w14:paraId="01595A0E" w14:textId="77777777" w:rsidR="00EA2222" w:rsidRPr="001B6F24" w:rsidRDefault="00EA2222" w:rsidP="006B1D64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5BE07FE9" w14:textId="6F70E3C2" w:rsidR="00EA2222" w:rsidRPr="001B6F24" w:rsidRDefault="00EA2222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Отчетността ще се извършва чрез Националната Информационна Система за Отпадъци /НИСО/- в съответствие с изискванията на  </w:t>
      </w:r>
      <w:r w:rsidRPr="001B6F24">
        <w:rPr>
          <w:rFonts w:ascii="Times New Roman" w:hAnsi="Times New Roman" w:cs="Times New Roman"/>
          <w:bCs/>
          <w:sz w:val="24"/>
          <w:szCs w:val="24"/>
        </w:rPr>
        <w:t xml:space="preserve">Наредба № 1 от 4 юни 2014 г. за реда и образците, по които се предоставя информация за дейностите по отпадъците, както и реда за водене на публични регистри </w:t>
      </w:r>
      <w:r w:rsidRPr="001B6F24">
        <w:rPr>
          <w:rFonts w:ascii="Times New Roman" w:hAnsi="Times New Roman" w:cs="Times New Roman"/>
          <w:i/>
          <w:sz w:val="24"/>
          <w:szCs w:val="24"/>
          <w:shd w:val="clear" w:color="auto" w:fill="FEFEFE"/>
        </w:rPr>
        <w:t>/</w:t>
      </w:r>
      <w:r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Обн. ДВ. бр.51 от 20 Юни 2014г., ....посл. изм. и доп. ДВ. бр.30 от 31 Март 2020г./.</w:t>
      </w:r>
    </w:p>
    <w:p w14:paraId="4E97E9A8" w14:textId="77777777" w:rsidR="004348B2" w:rsidRPr="001B6F24" w:rsidRDefault="004348B2" w:rsidP="006B1D6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BB96F" w14:textId="77777777" w:rsidR="00921F9F" w:rsidRPr="001B6F24" w:rsidRDefault="00106BDE" w:rsidP="006B1D64">
      <w:pPr>
        <w:pStyle w:val="a4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5235A446" w14:textId="77777777" w:rsidR="00AD12B0" w:rsidRPr="001B6F24" w:rsidRDefault="00AD194F" w:rsidP="006B1D64">
      <w:pPr>
        <w:tabs>
          <w:tab w:val="right" w:leader="dot" w:pos="4394"/>
        </w:tabs>
        <w:spacing w:before="100" w:beforeAutospacing="1" w:after="100" w:afterAutospacing="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 </w:t>
      </w:r>
      <w:r w:rsidR="00AD12B0" w:rsidRPr="001B6F24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(</w:t>
      </w:r>
      <w:r w:rsidR="00AD12B0" w:rsidRPr="001B6F24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bg-BG"/>
        </w:rPr>
        <w:t>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</w:t>
      </w:r>
      <w:r w:rsidR="00AD12B0" w:rsidRPr="001B6F24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.)</w:t>
      </w:r>
    </w:p>
    <w:p w14:paraId="2FDD9B55" w14:textId="77777777" w:rsidR="00AF4BE2" w:rsidRPr="001B6F24" w:rsidRDefault="00AD12B0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площадката се </w:t>
      </w:r>
      <w:r w:rsidR="00A54B7A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формират битово –фекални води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дъждовни води.</w:t>
      </w:r>
    </w:p>
    <w:p w14:paraId="114ABDB7" w14:textId="77777777" w:rsidR="00AF4BE2" w:rsidRPr="001B6F24" w:rsidRDefault="00EA2222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Битово –фекалните води, посредством съществуваща канализационна система ще се заустват в канализационата система на гр.Пловдив.</w:t>
      </w:r>
    </w:p>
    <w:p w14:paraId="29FA9E9F" w14:textId="13FAA2F8" w:rsidR="005B7209" w:rsidRPr="001B6F24" w:rsidRDefault="00EA2222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lastRenderedPageBreak/>
        <w:t xml:space="preserve"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    </w:t>
      </w:r>
    </w:p>
    <w:p w14:paraId="3C8EA2DD" w14:textId="77777777" w:rsidR="002E38E7" w:rsidRPr="001B6F24" w:rsidRDefault="002E38E7" w:rsidP="006B1D64">
      <w:pPr>
        <w:spacing w:before="40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A40478" w14:textId="77777777" w:rsidR="00921F9F" w:rsidRPr="001B6F24" w:rsidRDefault="00921F9F" w:rsidP="006B1D64">
      <w:pPr>
        <w:pStyle w:val="a4"/>
        <w:numPr>
          <w:ilvl w:val="0"/>
          <w:numId w:val="1"/>
        </w:numPr>
        <w:spacing w:after="120"/>
        <w:ind w:left="0" w:firstLine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Опасни химични вещества, които се очаква да бъдат налични на площадката на предприятието/съоръжението</w:t>
      </w:r>
    </w:p>
    <w:p w14:paraId="454C26BE" w14:textId="77777777" w:rsidR="005D11CE" w:rsidRPr="001B6F24" w:rsidRDefault="00F17928" w:rsidP="006B1D64">
      <w:pPr>
        <w:tabs>
          <w:tab w:val="right" w:leader="dot" w:pos="4394"/>
        </w:tabs>
        <w:spacing w:before="100" w:beforeAutospacing="1" w:after="100" w:afterAutospacing="1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5D11CE"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D11CE" w:rsidRPr="001B6F2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157714E0" w14:textId="77777777" w:rsidR="00B92D1D" w:rsidRPr="001B6F24" w:rsidRDefault="00B92D1D" w:rsidP="006B1D64">
      <w:pPr>
        <w:tabs>
          <w:tab w:val="right" w:leader="dot" w:pos="4394"/>
        </w:tabs>
        <w:spacing w:before="100" w:beforeAutospacing="1" w:after="100" w:afterAutospacing="1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На </w:t>
      </w:r>
      <w:r w:rsidRPr="001B6F24">
        <w:rPr>
          <w:rFonts w:ascii="Times New Roman" w:hAnsi="Times New Roman" w:cs="Times New Roman"/>
          <w:sz w:val="24"/>
          <w:szCs w:val="24"/>
        </w:rPr>
        <w:t xml:space="preserve">площадка няма да се </w:t>
      </w:r>
      <w:r w:rsidRPr="001B6F24">
        <w:rPr>
          <w:rFonts w:ascii="Times New Roman" w:hAnsi="Times New Roman" w:cs="Times New Roman"/>
          <w:sz w:val="24"/>
          <w:szCs w:val="24"/>
          <w:lang w:eastAsia="bg-BG"/>
        </w:rPr>
        <w:t xml:space="preserve"> приемат опасни отпадъци. </w:t>
      </w:r>
    </w:p>
    <w:p w14:paraId="105D8573" w14:textId="77777777" w:rsidR="00AF4BE2" w:rsidRPr="001B6F24" w:rsidRDefault="00B92D1D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  <w:lang w:eastAsia="bg-BG"/>
        </w:rPr>
        <w:t>Съгласно забележка 5 към приложение №3 на ЗООС, а именно „В случай на опасни вещества, включително отпадъци, които не са обхванати от Регламент (ЕО) № 1272/2008, но които независимо от това са налични или има вероятност да са налични в едно предприятие/съоръжение и притежават или могат да притежават според условията, установени в предприятието/съоръжението, еквивалентни свойства по отношение на потенциал за големи аварии, се причисляват временно към най-близката категория или посочено опасно вещество, попадащо в обхвата на глава седма, раздел</w:t>
      </w:r>
      <w:r w:rsidRPr="001B6F24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 I и на наредбата по чл. 103, ал. 9. </w:t>
      </w:r>
    </w:p>
    <w:p w14:paraId="0D8154E4" w14:textId="3811725F" w:rsidR="00B92D1D" w:rsidRPr="001B6F24" w:rsidRDefault="00B92D1D" w:rsidP="006B1D64">
      <w:pPr>
        <w:tabs>
          <w:tab w:val="num" w:pos="1418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Няма да се съхраняват опасни вещества, надхвърлящи праговите количества на опасни вещества, посочени в Приложение 3 на Закона за опазване на околната среда. По време на експлоатация на обекта -хидравлично и смазочното масло 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нормалната работа на машините и </w:t>
      </w:r>
      <w:r w:rsidRPr="001B6F24">
        <w:rPr>
          <w:rFonts w:ascii="Times New Roman" w:hAnsi="Times New Roman" w:cs="Times New Roman"/>
          <w:sz w:val="24"/>
          <w:szCs w:val="24"/>
        </w:rPr>
        <w:t>техническите съоръжения  ще бъдат налични само в резервоарите на съответните системи.</w:t>
      </w:r>
      <w:r w:rsidRPr="001B6F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1B6F24">
        <w:rPr>
          <w:rFonts w:ascii="Times New Roman" w:hAnsi="Times New Roman" w:cs="Times New Roman"/>
          <w:sz w:val="24"/>
          <w:szCs w:val="24"/>
        </w:rPr>
        <w:t xml:space="preserve">Допълнителни количества от тях няма да се съхраняват на площадката. При необходимост от допълване или смяна, необходимите количества ще бъдат заявявани на доставчици.   </w:t>
      </w:r>
    </w:p>
    <w:p w14:paraId="35A2677A" w14:textId="77777777" w:rsidR="00B92D1D" w:rsidRPr="001B6F24" w:rsidRDefault="00B92D1D" w:rsidP="006B1D6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     След реализацията на ИП, максималните количества на опасни химични вещества и смеси, които ще се съхраняват на площадката, не надвишават съответния количествен праг за висок или нисък рисков потенциал, съгласно Приложение № 3 към чл. 103, глава VII на ЗООС, поради което, на обекта не е извършена класификация като „предприятие и/или съоръжение с нисък рисков потенциал“ или като „предприятие и/или съоръжение с висок рисков потенциал“.</w:t>
      </w:r>
    </w:p>
    <w:p w14:paraId="32687316" w14:textId="77777777" w:rsidR="00B92D1D" w:rsidRPr="001B6F24" w:rsidRDefault="00B92D1D" w:rsidP="006B1D6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6C13DC92" w14:textId="77777777" w:rsidR="00D50E7A" w:rsidRPr="001B6F24" w:rsidRDefault="00D50E7A" w:rsidP="006B1D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1B51D" w14:textId="77777777" w:rsidR="009C1810" w:rsidRPr="001B6F24" w:rsidRDefault="009C1810" w:rsidP="006B1D64">
      <w:pPr>
        <w:pStyle w:val="a4"/>
        <w:numPr>
          <w:ilvl w:val="0"/>
          <w:numId w:val="12"/>
        </w:numPr>
        <w:spacing w:after="0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498DFEEA" w14:textId="77777777" w:rsidR="009C1810" w:rsidRPr="001B6F24" w:rsidRDefault="009C1810" w:rsidP="006B1D64">
      <w:pPr>
        <w:pStyle w:val="a4"/>
        <w:spacing w:after="0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927A1" w14:textId="77777777" w:rsidR="008D7967" w:rsidRPr="001B6F24" w:rsidRDefault="009C1810" w:rsidP="006B1D64">
      <w:pPr>
        <w:pStyle w:val="a4"/>
        <w:numPr>
          <w:ilvl w:val="0"/>
          <w:numId w:val="12"/>
        </w:numPr>
        <w:spacing w:before="57" w:after="100" w:afterAutospacing="1"/>
        <w:ind w:left="0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2DF2366A" w14:textId="77777777" w:rsidR="00326FFA" w:rsidRPr="001B6F24" w:rsidRDefault="00326FFA" w:rsidP="006B1D6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24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401E3BB4" w14:textId="77777777" w:rsidR="005D11CE" w:rsidRPr="001B6F24" w:rsidRDefault="005D11CE" w:rsidP="006B1D64">
      <w:pPr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1. 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</w:r>
    </w:p>
    <w:p w14:paraId="62E52EE5" w14:textId="77777777" w:rsidR="00AB2ACD" w:rsidRPr="001B6F24" w:rsidRDefault="00AB2ACD" w:rsidP="006B1D64">
      <w:pPr>
        <w:pStyle w:val="a4"/>
        <w:spacing w:after="0"/>
        <w:ind w:left="35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24">
        <w:rPr>
          <w:rFonts w:ascii="Times New Roman" w:hAnsi="Times New Roman" w:cs="Times New Roman"/>
          <w:sz w:val="24"/>
          <w:szCs w:val="24"/>
        </w:rPr>
        <w:t xml:space="preserve">      -Декларация от Възложителя, че е извършено  писмено обявяване на засегнатото население за предвиденото инвестиционното предложение, чрез поставяне на съобщения на информационни табла.</w:t>
      </w:r>
    </w:p>
    <w:p w14:paraId="0D45047A" w14:textId="77777777" w:rsidR="005D11CE" w:rsidRPr="001B6F24" w:rsidRDefault="005D11CE" w:rsidP="006B1D64">
      <w:pPr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2BC96469" w14:textId="77777777" w:rsidR="005D11CE" w:rsidRPr="001B6F24" w:rsidRDefault="005D11CE" w:rsidP="006B1D64">
      <w:pPr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3. Други документи по преценка на уведомителя:</w:t>
      </w:r>
    </w:p>
    <w:p w14:paraId="681DCA70" w14:textId="77777777" w:rsidR="005D11CE" w:rsidRPr="001B6F24" w:rsidRDefault="005D11CE" w:rsidP="006B1D64">
      <w:pPr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поясняваща инвестиционното предложение;</w:t>
      </w:r>
    </w:p>
    <w:p w14:paraId="59EC10AA" w14:textId="77777777" w:rsidR="005D11CE" w:rsidRPr="001B6F24" w:rsidRDefault="005D11CE" w:rsidP="006B1D64">
      <w:pPr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3.2. картен материал, схема, снимков материал, актуална скица на имота и др. в подходящ мащаб.</w:t>
      </w:r>
    </w:p>
    <w:p w14:paraId="50482BC3" w14:textId="3442865B" w:rsidR="005D11CE" w:rsidRDefault="005D11CE" w:rsidP="006B1D64">
      <w:pPr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B6F24">
        <w:rPr>
          <w:rFonts w:ascii="Times New Roman" w:hAnsi="Times New Roman" w:cs="Times New Roman"/>
          <w:sz w:val="24"/>
          <w:szCs w:val="24"/>
        </w:rPr>
        <w:t>4. Електронен носител - 1 бр.</w:t>
      </w:r>
    </w:p>
    <w:p w14:paraId="77293070" w14:textId="0AEE5F9B" w:rsidR="00264992" w:rsidRDefault="00264992" w:rsidP="006B1D64">
      <w:pPr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5D676B3" w14:textId="11B5176B" w:rsidR="00D451CF" w:rsidRDefault="00D451CF" w:rsidP="006B1D64">
      <w:pPr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B5021D6" w14:textId="7C2EF0E5" w:rsidR="00D451CF" w:rsidRDefault="00D451CF" w:rsidP="006B1D64">
      <w:pPr>
        <w:spacing w:before="100" w:beforeAutospacing="1" w:after="100" w:afterAutospacing="1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FDC7F99" w14:textId="2EC62512" w:rsidR="00D451CF" w:rsidRDefault="00D451CF" w:rsidP="00D451CF">
      <w:pPr>
        <w:spacing w:before="100" w:beforeAutospacing="1" w:after="100" w:afterAutospacing="1"/>
        <w:ind w:firstLine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Уведомител:</w:t>
      </w:r>
      <w:bookmarkStart w:id="4" w:name="_GoBack"/>
      <w:bookmarkEnd w:id="4"/>
    </w:p>
    <w:p w14:paraId="19962021" w14:textId="77777777" w:rsidR="00D451CF" w:rsidRDefault="00D451CF" w:rsidP="00264992"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F7E4A1F" w14:textId="77777777" w:rsidR="00D451CF" w:rsidRDefault="00D451CF" w:rsidP="00264992">
      <w:pPr>
        <w:spacing w:after="12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DFE9BD7" w14:textId="754F4015" w:rsidR="00CB7C91" w:rsidRPr="001B6F24" w:rsidRDefault="005D11CE" w:rsidP="006B1D6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B7C91" w:rsidRPr="001B6F24" w:rsidSect="00940CA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B3226" w14:textId="77777777" w:rsidR="00280FFE" w:rsidRDefault="00280FFE" w:rsidP="00837C35">
      <w:pPr>
        <w:spacing w:after="0" w:line="240" w:lineRule="auto"/>
      </w:pPr>
      <w:r>
        <w:separator/>
      </w:r>
    </w:p>
  </w:endnote>
  <w:endnote w:type="continuationSeparator" w:id="0">
    <w:p w14:paraId="0B8C1071" w14:textId="77777777" w:rsidR="00280FFE" w:rsidRDefault="00280FFE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alibri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91121E" w14:textId="5E2EC10F" w:rsidR="00B92D1D" w:rsidRPr="00CE1E8C" w:rsidRDefault="00B92D1D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A0515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A0515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3750">
              <w:rPr>
                <w:rFonts w:ascii="Times New Roman" w:hAnsi="Times New Roman" w:cs="Times New Roman"/>
                <w:b/>
                <w:bCs/>
                <w:noProof/>
              </w:rPr>
              <w:t>18</w:t>
            </w:r>
            <w:r w:rsidR="00A0515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A0515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A0515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C53750">
              <w:rPr>
                <w:rFonts w:ascii="Times New Roman" w:hAnsi="Times New Roman" w:cs="Times New Roman"/>
                <w:b/>
                <w:bCs/>
                <w:noProof/>
              </w:rPr>
              <w:t>18</w:t>
            </w:r>
            <w:r w:rsidR="00A0515B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710B6D" w14:textId="77777777" w:rsidR="00B92D1D" w:rsidRPr="00CE1E8C" w:rsidRDefault="00B92D1D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328A" w14:textId="77777777" w:rsidR="00280FFE" w:rsidRDefault="00280FFE" w:rsidP="00837C35">
      <w:pPr>
        <w:spacing w:after="0" w:line="240" w:lineRule="auto"/>
      </w:pPr>
      <w:r>
        <w:separator/>
      </w:r>
    </w:p>
  </w:footnote>
  <w:footnote w:type="continuationSeparator" w:id="0">
    <w:p w14:paraId="6C214ACD" w14:textId="77777777" w:rsidR="00280FFE" w:rsidRDefault="00280FFE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C0E"/>
    <w:multiLevelType w:val="multilevel"/>
    <w:tmpl w:val="F4089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4AD1"/>
    <w:multiLevelType w:val="hybridMultilevel"/>
    <w:tmpl w:val="DA9E64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CE2DE4"/>
    <w:multiLevelType w:val="hybridMultilevel"/>
    <w:tmpl w:val="652A5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D3470C"/>
    <w:multiLevelType w:val="hybridMultilevel"/>
    <w:tmpl w:val="B33A5C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7"/>
  </w:num>
  <w:num w:numId="5">
    <w:abstractNumId w:val="24"/>
  </w:num>
  <w:num w:numId="6">
    <w:abstractNumId w:val="16"/>
  </w:num>
  <w:num w:numId="7">
    <w:abstractNumId w:val="8"/>
  </w:num>
  <w:num w:numId="8">
    <w:abstractNumId w:val="25"/>
  </w:num>
  <w:num w:numId="9">
    <w:abstractNumId w:val="2"/>
  </w:num>
  <w:num w:numId="10">
    <w:abstractNumId w:val="22"/>
  </w:num>
  <w:num w:numId="11">
    <w:abstractNumId w:val="12"/>
  </w:num>
  <w:num w:numId="12">
    <w:abstractNumId w:val="21"/>
  </w:num>
  <w:num w:numId="13">
    <w:abstractNumId w:val="10"/>
  </w:num>
  <w:num w:numId="14">
    <w:abstractNumId w:val="23"/>
  </w:num>
  <w:num w:numId="15">
    <w:abstractNumId w:val="18"/>
  </w:num>
  <w:num w:numId="16">
    <w:abstractNumId w:val="15"/>
  </w:num>
  <w:num w:numId="17">
    <w:abstractNumId w:val="5"/>
  </w:num>
  <w:num w:numId="18">
    <w:abstractNumId w:val="20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9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29"/>
    <w:rsid w:val="00002779"/>
    <w:rsid w:val="000037F9"/>
    <w:rsid w:val="00011A0F"/>
    <w:rsid w:val="00017C3F"/>
    <w:rsid w:val="00020155"/>
    <w:rsid w:val="000225C8"/>
    <w:rsid w:val="00023563"/>
    <w:rsid w:val="00026EFA"/>
    <w:rsid w:val="0003270F"/>
    <w:rsid w:val="0003389C"/>
    <w:rsid w:val="00037BED"/>
    <w:rsid w:val="0004086F"/>
    <w:rsid w:val="000439ED"/>
    <w:rsid w:val="000444A5"/>
    <w:rsid w:val="0004479C"/>
    <w:rsid w:val="00044BAC"/>
    <w:rsid w:val="00060905"/>
    <w:rsid w:val="000622E3"/>
    <w:rsid w:val="00067D16"/>
    <w:rsid w:val="00072F40"/>
    <w:rsid w:val="00077178"/>
    <w:rsid w:val="00077F22"/>
    <w:rsid w:val="00080DE5"/>
    <w:rsid w:val="0009204E"/>
    <w:rsid w:val="000935F5"/>
    <w:rsid w:val="00096B99"/>
    <w:rsid w:val="000A0622"/>
    <w:rsid w:val="000A5599"/>
    <w:rsid w:val="000A7D1D"/>
    <w:rsid w:val="000B0437"/>
    <w:rsid w:val="000C7787"/>
    <w:rsid w:val="000D04B7"/>
    <w:rsid w:val="000D08F6"/>
    <w:rsid w:val="000D2DFA"/>
    <w:rsid w:val="000D5D5D"/>
    <w:rsid w:val="000E07F6"/>
    <w:rsid w:val="000F21D4"/>
    <w:rsid w:val="000F23AC"/>
    <w:rsid w:val="000F32CE"/>
    <w:rsid w:val="00103705"/>
    <w:rsid w:val="00106BDE"/>
    <w:rsid w:val="00122CEF"/>
    <w:rsid w:val="001257AB"/>
    <w:rsid w:val="00126A44"/>
    <w:rsid w:val="00126B0D"/>
    <w:rsid w:val="00127172"/>
    <w:rsid w:val="00127423"/>
    <w:rsid w:val="00127CAA"/>
    <w:rsid w:val="00132746"/>
    <w:rsid w:val="00137B7D"/>
    <w:rsid w:val="00145F11"/>
    <w:rsid w:val="001472A4"/>
    <w:rsid w:val="00151B7F"/>
    <w:rsid w:val="0016451B"/>
    <w:rsid w:val="00164876"/>
    <w:rsid w:val="00170084"/>
    <w:rsid w:val="001716C9"/>
    <w:rsid w:val="00172E71"/>
    <w:rsid w:val="0017351C"/>
    <w:rsid w:val="00180899"/>
    <w:rsid w:val="00181349"/>
    <w:rsid w:val="00183C48"/>
    <w:rsid w:val="00184A54"/>
    <w:rsid w:val="00193885"/>
    <w:rsid w:val="00196678"/>
    <w:rsid w:val="00197B01"/>
    <w:rsid w:val="001A2996"/>
    <w:rsid w:val="001B0F89"/>
    <w:rsid w:val="001B6F24"/>
    <w:rsid w:val="001C2A4A"/>
    <w:rsid w:val="001C2BC2"/>
    <w:rsid w:val="001C32ED"/>
    <w:rsid w:val="001C4BD1"/>
    <w:rsid w:val="001D285A"/>
    <w:rsid w:val="001D5215"/>
    <w:rsid w:val="001D5339"/>
    <w:rsid w:val="001D6438"/>
    <w:rsid w:val="001E034D"/>
    <w:rsid w:val="001E5B2C"/>
    <w:rsid w:val="001F0CFB"/>
    <w:rsid w:val="001F542F"/>
    <w:rsid w:val="001F6023"/>
    <w:rsid w:val="001F783F"/>
    <w:rsid w:val="00201F74"/>
    <w:rsid w:val="00202606"/>
    <w:rsid w:val="0020273A"/>
    <w:rsid w:val="0020457E"/>
    <w:rsid w:val="00204EDA"/>
    <w:rsid w:val="0021474E"/>
    <w:rsid w:val="002153C2"/>
    <w:rsid w:val="00215C9E"/>
    <w:rsid w:val="00216DE2"/>
    <w:rsid w:val="0023145C"/>
    <w:rsid w:val="002337BC"/>
    <w:rsid w:val="002342C5"/>
    <w:rsid w:val="00236682"/>
    <w:rsid w:val="00240B61"/>
    <w:rsid w:val="00242048"/>
    <w:rsid w:val="00244DBA"/>
    <w:rsid w:val="00255CF3"/>
    <w:rsid w:val="00256BFE"/>
    <w:rsid w:val="00264992"/>
    <w:rsid w:val="002660F6"/>
    <w:rsid w:val="00266DF3"/>
    <w:rsid w:val="0026749D"/>
    <w:rsid w:val="002709E2"/>
    <w:rsid w:val="00273A8F"/>
    <w:rsid w:val="0027466E"/>
    <w:rsid w:val="00274679"/>
    <w:rsid w:val="00276342"/>
    <w:rsid w:val="00277517"/>
    <w:rsid w:val="00280FFE"/>
    <w:rsid w:val="0028180B"/>
    <w:rsid w:val="002910FC"/>
    <w:rsid w:val="00295330"/>
    <w:rsid w:val="00296DF6"/>
    <w:rsid w:val="00297263"/>
    <w:rsid w:val="00297E09"/>
    <w:rsid w:val="00297E8A"/>
    <w:rsid w:val="002A0802"/>
    <w:rsid w:val="002A598E"/>
    <w:rsid w:val="002B05C4"/>
    <w:rsid w:val="002B3E74"/>
    <w:rsid w:val="002B6BB8"/>
    <w:rsid w:val="002C0A5C"/>
    <w:rsid w:val="002D1598"/>
    <w:rsid w:val="002E38E7"/>
    <w:rsid w:val="002E4447"/>
    <w:rsid w:val="002F0805"/>
    <w:rsid w:val="002F0C58"/>
    <w:rsid w:val="002F47D2"/>
    <w:rsid w:val="0030351D"/>
    <w:rsid w:val="00306781"/>
    <w:rsid w:val="003101A9"/>
    <w:rsid w:val="00313484"/>
    <w:rsid w:val="00315A2F"/>
    <w:rsid w:val="00320BBC"/>
    <w:rsid w:val="00322522"/>
    <w:rsid w:val="00326AFA"/>
    <w:rsid w:val="00326FFA"/>
    <w:rsid w:val="00327B62"/>
    <w:rsid w:val="003359CF"/>
    <w:rsid w:val="0034107F"/>
    <w:rsid w:val="003422B6"/>
    <w:rsid w:val="00347A78"/>
    <w:rsid w:val="00353501"/>
    <w:rsid w:val="00355516"/>
    <w:rsid w:val="00360742"/>
    <w:rsid w:val="00360C00"/>
    <w:rsid w:val="003610C6"/>
    <w:rsid w:val="00371F27"/>
    <w:rsid w:val="0037417F"/>
    <w:rsid w:val="0037667A"/>
    <w:rsid w:val="00377541"/>
    <w:rsid w:val="00380266"/>
    <w:rsid w:val="00380411"/>
    <w:rsid w:val="00380AE2"/>
    <w:rsid w:val="003827AC"/>
    <w:rsid w:val="00393396"/>
    <w:rsid w:val="0039406D"/>
    <w:rsid w:val="00394823"/>
    <w:rsid w:val="003957D6"/>
    <w:rsid w:val="003962E3"/>
    <w:rsid w:val="003972AB"/>
    <w:rsid w:val="003A37F8"/>
    <w:rsid w:val="003A6EF4"/>
    <w:rsid w:val="003B55CB"/>
    <w:rsid w:val="003C08CD"/>
    <w:rsid w:val="003C0933"/>
    <w:rsid w:val="003C12D3"/>
    <w:rsid w:val="003D49B2"/>
    <w:rsid w:val="003D5BE5"/>
    <w:rsid w:val="003E0559"/>
    <w:rsid w:val="003E1F8B"/>
    <w:rsid w:val="003E2663"/>
    <w:rsid w:val="003E62A7"/>
    <w:rsid w:val="003E631B"/>
    <w:rsid w:val="003F4769"/>
    <w:rsid w:val="003F6722"/>
    <w:rsid w:val="004023B8"/>
    <w:rsid w:val="004026F4"/>
    <w:rsid w:val="004071BC"/>
    <w:rsid w:val="004077AF"/>
    <w:rsid w:val="00407C5C"/>
    <w:rsid w:val="00407D60"/>
    <w:rsid w:val="00410077"/>
    <w:rsid w:val="004157EE"/>
    <w:rsid w:val="00420FC5"/>
    <w:rsid w:val="004348B2"/>
    <w:rsid w:val="004444B9"/>
    <w:rsid w:val="004467FF"/>
    <w:rsid w:val="004552FC"/>
    <w:rsid w:val="00457C72"/>
    <w:rsid w:val="00460062"/>
    <w:rsid w:val="00461D67"/>
    <w:rsid w:val="00463F86"/>
    <w:rsid w:val="00466FE3"/>
    <w:rsid w:val="00467257"/>
    <w:rsid w:val="00471E9C"/>
    <w:rsid w:val="00473C98"/>
    <w:rsid w:val="0047499F"/>
    <w:rsid w:val="00477EA7"/>
    <w:rsid w:val="0048340A"/>
    <w:rsid w:val="004861B3"/>
    <w:rsid w:val="00486C8A"/>
    <w:rsid w:val="0049624F"/>
    <w:rsid w:val="00497080"/>
    <w:rsid w:val="00497242"/>
    <w:rsid w:val="004A68AA"/>
    <w:rsid w:val="004A78EA"/>
    <w:rsid w:val="004A7D8B"/>
    <w:rsid w:val="004B0837"/>
    <w:rsid w:val="004B45BB"/>
    <w:rsid w:val="004B5CDD"/>
    <w:rsid w:val="004B63B3"/>
    <w:rsid w:val="004C0FE8"/>
    <w:rsid w:val="004C1FCF"/>
    <w:rsid w:val="004C3EB1"/>
    <w:rsid w:val="004C4405"/>
    <w:rsid w:val="004C4E52"/>
    <w:rsid w:val="004C6126"/>
    <w:rsid w:val="004C6A73"/>
    <w:rsid w:val="004C79DE"/>
    <w:rsid w:val="004E0607"/>
    <w:rsid w:val="004E0E3B"/>
    <w:rsid w:val="004E258D"/>
    <w:rsid w:val="004E360B"/>
    <w:rsid w:val="004E4421"/>
    <w:rsid w:val="004E6823"/>
    <w:rsid w:val="004E7384"/>
    <w:rsid w:val="004F0928"/>
    <w:rsid w:val="004F1BBE"/>
    <w:rsid w:val="004F77C9"/>
    <w:rsid w:val="00501131"/>
    <w:rsid w:val="00502D1A"/>
    <w:rsid w:val="00502D90"/>
    <w:rsid w:val="005031B4"/>
    <w:rsid w:val="00506AFA"/>
    <w:rsid w:val="00511F48"/>
    <w:rsid w:val="00520A53"/>
    <w:rsid w:val="00520A7F"/>
    <w:rsid w:val="00523803"/>
    <w:rsid w:val="00534CD0"/>
    <w:rsid w:val="00543D4A"/>
    <w:rsid w:val="00551689"/>
    <w:rsid w:val="0055333C"/>
    <w:rsid w:val="0055573D"/>
    <w:rsid w:val="00555A1B"/>
    <w:rsid w:val="005706BB"/>
    <w:rsid w:val="005708C8"/>
    <w:rsid w:val="0057095C"/>
    <w:rsid w:val="0057148B"/>
    <w:rsid w:val="0059232D"/>
    <w:rsid w:val="00595976"/>
    <w:rsid w:val="00596E16"/>
    <w:rsid w:val="00597F12"/>
    <w:rsid w:val="005A194B"/>
    <w:rsid w:val="005A3A59"/>
    <w:rsid w:val="005A4BA3"/>
    <w:rsid w:val="005B3A56"/>
    <w:rsid w:val="005B5505"/>
    <w:rsid w:val="005B58E3"/>
    <w:rsid w:val="005B7209"/>
    <w:rsid w:val="005D11CE"/>
    <w:rsid w:val="005D3CE0"/>
    <w:rsid w:val="005D506A"/>
    <w:rsid w:val="005E2144"/>
    <w:rsid w:val="005E482A"/>
    <w:rsid w:val="005E58C1"/>
    <w:rsid w:val="005F3EA4"/>
    <w:rsid w:val="00603D2E"/>
    <w:rsid w:val="00603DC8"/>
    <w:rsid w:val="00612B3F"/>
    <w:rsid w:val="00617A52"/>
    <w:rsid w:val="0062215A"/>
    <w:rsid w:val="0062645E"/>
    <w:rsid w:val="00630209"/>
    <w:rsid w:val="006314C2"/>
    <w:rsid w:val="00632C14"/>
    <w:rsid w:val="006402DF"/>
    <w:rsid w:val="00645E8D"/>
    <w:rsid w:val="006520B6"/>
    <w:rsid w:val="006551AC"/>
    <w:rsid w:val="0065772D"/>
    <w:rsid w:val="00670FCA"/>
    <w:rsid w:val="00674AD7"/>
    <w:rsid w:val="00674DF6"/>
    <w:rsid w:val="0067677D"/>
    <w:rsid w:val="0067693F"/>
    <w:rsid w:val="00683219"/>
    <w:rsid w:val="0068351B"/>
    <w:rsid w:val="00696A92"/>
    <w:rsid w:val="00697A7C"/>
    <w:rsid w:val="00697FF9"/>
    <w:rsid w:val="006A477D"/>
    <w:rsid w:val="006B1D64"/>
    <w:rsid w:val="006B6031"/>
    <w:rsid w:val="006C029D"/>
    <w:rsid w:val="006C045D"/>
    <w:rsid w:val="006C17D9"/>
    <w:rsid w:val="006C197B"/>
    <w:rsid w:val="006C1D6A"/>
    <w:rsid w:val="006C28C6"/>
    <w:rsid w:val="006D4465"/>
    <w:rsid w:val="006D7BBE"/>
    <w:rsid w:val="006E1EBA"/>
    <w:rsid w:val="006E277E"/>
    <w:rsid w:val="006E2CDA"/>
    <w:rsid w:val="006E312E"/>
    <w:rsid w:val="006E5E57"/>
    <w:rsid w:val="006E771C"/>
    <w:rsid w:val="006E79F0"/>
    <w:rsid w:val="006F0760"/>
    <w:rsid w:val="007055B8"/>
    <w:rsid w:val="0071014F"/>
    <w:rsid w:val="00710C19"/>
    <w:rsid w:val="007119D3"/>
    <w:rsid w:val="00713723"/>
    <w:rsid w:val="00714050"/>
    <w:rsid w:val="0072717C"/>
    <w:rsid w:val="00731B79"/>
    <w:rsid w:val="007330A1"/>
    <w:rsid w:val="00740673"/>
    <w:rsid w:val="00742022"/>
    <w:rsid w:val="0075391E"/>
    <w:rsid w:val="007564CC"/>
    <w:rsid w:val="007567D8"/>
    <w:rsid w:val="00760CAA"/>
    <w:rsid w:val="00770E8E"/>
    <w:rsid w:val="00775A93"/>
    <w:rsid w:val="007816C2"/>
    <w:rsid w:val="00782056"/>
    <w:rsid w:val="00782522"/>
    <w:rsid w:val="00782D97"/>
    <w:rsid w:val="00790ABC"/>
    <w:rsid w:val="00794CEC"/>
    <w:rsid w:val="00795014"/>
    <w:rsid w:val="007A4420"/>
    <w:rsid w:val="007A4920"/>
    <w:rsid w:val="007A4F71"/>
    <w:rsid w:val="007A7896"/>
    <w:rsid w:val="007B0256"/>
    <w:rsid w:val="007B2CB4"/>
    <w:rsid w:val="007B621F"/>
    <w:rsid w:val="007B7E37"/>
    <w:rsid w:val="007C072F"/>
    <w:rsid w:val="007C34B2"/>
    <w:rsid w:val="007D15AD"/>
    <w:rsid w:val="007D5090"/>
    <w:rsid w:val="007E1A0D"/>
    <w:rsid w:val="007E37F7"/>
    <w:rsid w:val="007E38CC"/>
    <w:rsid w:val="007E4045"/>
    <w:rsid w:val="007E4104"/>
    <w:rsid w:val="007E524F"/>
    <w:rsid w:val="007E5F5C"/>
    <w:rsid w:val="007E67D9"/>
    <w:rsid w:val="007E6EA4"/>
    <w:rsid w:val="007E7AB8"/>
    <w:rsid w:val="007F4051"/>
    <w:rsid w:val="007F6C2C"/>
    <w:rsid w:val="00801D83"/>
    <w:rsid w:val="0080731E"/>
    <w:rsid w:val="00807E62"/>
    <w:rsid w:val="00814B4D"/>
    <w:rsid w:val="0081588B"/>
    <w:rsid w:val="0082140B"/>
    <w:rsid w:val="008248A0"/>
    <w:rsid w:val="00835AAF"/>
    <w:rsid w:val="008372D6"/>
    <w:rsid w:val="008378EF"/>
    <w:rsid w:val="00837C35"/>
    <w:rsid w:val="00842645"/>
    <w:rsid w:val="00843F2E"/>
    <w:rsid w:val="008440E6"/>
    <w:rsid w:val="0085127A"/>
    <w:rsid w:val="00860056"/>
    <w:rsid w:val="00866683"/>
    <w:rsid w:val="008670EE"/>
    <w:rsid w:val="00882F23"/>
    <w:rsid w:val="00883550"/>
    <w:rsid w:val="008857F8"/>
    <w:rsid w:val="00886D5E"/>
    <w:rsid w:val="00891ABC"/>
    <w:rsid w:val="0089392F"/>
    <w:rsid w:val="008954B3"/>
    <w:rsid w:val="008A354D"/>
    <w:rsid w:val="008A4332"/>
    <w:rsid w:val="008A6FE2"/>
    <w:rsid w:val="008B7537"/>
    <w:rsid w:val="008B7D63"/>
    <w:rsid w:val="008C284C"/>
    <w:rsid w:val="008C5938"/>
    <w:rsid w:val="008C6BA0"/>
    <w:rsid w:val="008C746D"/>
    <w:rsid w:val="008D0DB3"/>
    <w:rsid w:val="008D4836"/>
    <w:rsid w:val="008D514D"/>
    <w:rsid w:val="008D7967"/>
    <w:rsid w:val="008E118B"/>
    <w:rsid w:val="008E2F5D"/>
    <w:rsid w:val="008E6865"/>
    <w:rsid w:val="008E7DDA"/>
    <w:rsid w:val="008F2D95"/>
    <w:rsid w:val="008F49E8"/>
    <w:rsid w:val="008F6116"/>
    <w:rsid w:val="008F6870"/>
    <w:rsid w:val="00900C70"/>
    <w:rsid w:val="00901EBA"/>
    <w:rsid w:val="00902EAB"/>
    <w:rsid w:val="00904D25"/>
    <w:rsid w:val="0090673F"/>
    <w:rsid w:val="009177D6"/>
    <w:rsid w:val="00921F9F"/>
    <w:rsid w:val="00931261"/>
    <w:rsid w:val="00931E59"/>
    <w:rsid w:val="00935769"/>
    <w:rsid w:val="00940CAC"/>
    <w:rsid w:val="0094376D"/>
    <w:rsid w:val="00943C5A"/>
    <w:rsid w:val="0095539B"/>
    <w:rsid w:val="009602BC"/>
    <w:rsid w:val="00960F6E"/>
    <w:rsid w:val="00971E43"/>
    <w:rsid w:val="009747ED"/>
    <w:rsid w:val="00975BCF"/>
    <w:rsid w:val="00975C3A"/>
    <w:rsid w:val="00977207"/>
    <w:rsid w:val="00982E0C"/>
    <w:rsid w:val="0099024F"/>
    <w:rsid w:val="009903F1"/>
    <w:rsid w:val="009957FC"/>
    <w:rsid w:val="009A331A"/>
    <w:rsid w:val="009A7F46"/>
    <w:rsid w:val="009B36C6"/>
    <w:rsid w:val="009B5EED"/>
    <w:rsid w:val="009C1810"/>
    <w:rsid w:val="009C2F60"/>
    <w:rsid w:val="009D15DC"/>
    <w:rsid w:val="009D65A9"/>
    <w:rsid w:val="009E0718"/>
    <w:rsid w:val="009E5671"/>
    <w:rsid w:val="009E79A4"/>
    <w:rsid w:val="009F4F70"/>
    <w:rsid w:val="009F5D91"/>
    <w:rsid w:val="009F678D"/>
    <w:rsid w:val="00A0077B"/>
    <w:rsid w:val="00A011AF"/>
    <w:rsid w:val="00A050E8"/>
    <w:rsid w:val="00A0515B"/>
    <w:rsid w:val="00A053EB"/>
    <w:rsid w:val="00A06880"/>
    <w:rsid w:val="00A06A3A"/>
    <w:rsid w:val="00A13792"/>
    <w:rsid w:val="00A143C3"/>
    <w:rsid w:val="00A15C8A"/>
    <w:rsid w:val="00A275A9"/>
    <w:rsid w:val="00A33E34"/>
    <w:rsid w:val="00A354E7"/>
    <w:rsid w:val="00A379CF"/>
    <w:rsid w:val="00A411D3"/>
    <w:rsid w:val="00A47948"/>
    <w:rsid w:val="00A54B7A"/>
    <w:rsid w:val="00A570A3"/>
    <w:rsid w:val="00A61823"/>
    <w:rsid w:val="00A777C6"/>
    <w:rsid w:val="00A86C4C"/>
    <w:rsid w:val="00A93043"/>
    <w:rsid w:val="00A936A9"/>
    <w:rsid w:val="00A94C28"/>
    <w:rsid w:val="00AA2640"/>
    <w:rsid w:val="00AA7130"/>
    <w:rsid w:val="00AB2ACD"/>
    <w:rsid w:val="00AB6A22"/>
    <w:rsid w:val="00AD12B0"/>
    <w:rsid w:val="00AD1389"/>
    <w:rsid w:val="00AD194F"/>
    <w:rsid w:val="00AD21C2"/>
    <w:rsid w:val="00AD4ABF"/>
    <w:rsid w:val="00AD5140"/>
    <w:rsid w:val="00AE0214"/>
    <w:rsid w:val="00AE0514"/>
    <w:rsid w:val="00AE49E7"/>
    <w:rsid w:val="00AF297C"/>
    <w:rsid w:val="00AF4BE2"/>
    <w:rsid w:val="00B023BB"/>
    <w:rsid w:val="00B028BF"/>
    <w:rsid w:val="00B02B1A"/>
    <w:rsid w:val="00B03352"/>
    <w:rsid w:val="00B10536"/>
    <w:rsid w:val="00B11E9F"/>
    <w:rsid w:val="00B11EE1"/>
    <w:rsid w:val="00B21E72"/>
    <w:rsid w:val="00B246EB"/>
    <w:rsid w:val="00B30CBE"/>
    <w:rsid w:val="00B31508"/>
    <w:rsid w:val="00B41270"/>
    <w:rsid w:val="00B426C6"/>
    <w:rsid w:val="00B451B2"/>
    <w:rsid w:val="00B4605E"/>
    <w:rsid w:val="00B5238F"/>
    <w:rsid w:val="00B577BD"/>
    <w:rsid w:val="00B57909"/>
    <w:rsid w:val="00B60977"/>
    <w:rsid w:val="00B6396A"/>
    <w:rsid w:val="00B67574"/>
    <w:rsid w:val="00B72623"/>
    <w:rsid w:val="00B72A40"/>
    <w:rsid w:val="00B7557A"/>
    <w:rsid w:val="00B817F5"/>
    <w:rsid w:val="00B820B7"/>
    <w:rsid w:val="00B82978"/>
    <w:rsid w:val="00B921A2"/>
    <w:rsid w:val="00B92D1D"/>
    <w:rsid w:val="00BA12E3"/>
    <w:rsid w:val="00BA31B2"/>
    <w:rsid w:val="00BA3A52"/>
    <w:rsid w:val="00BA6A36"/>
    <w:rsid w:val="00BB0755"/>
    <w:rsid w:val="00BB7258"/>
    <w:rsid w:val="00BC04BE"/>
    <w:rsid w:val="00BC0CB6"/>
    <w:rsid w:val="00BC1433"/>
    <w:rsid w:val="00BC6469"/>
    <w:rsid w:val="00BD0F87"/>
    <w:rsid w:val="00BD48A0"/>
    <w:rsid w:val="00BE2073"/>
    <w:rsid w:val="00BE32C0"/>
    <w:rsid w:val="00BE3C78"/>
    <w:rsid w:val="00BE7A26"/>
    <w:rsid w:val="00BF067B"/>
    <w:rsid w:val="00BF7A93"/>
    <w:rsid w:val="00C008D9"/>
    <w:rsid w:val="00C015F6"/>
    <w:rsid w:val="00C02394"/>
    <w:rsid w:val="00C1706F"/>
    <w:rsid w:val="00C24207"/>
    <w:rsid w:val="00C43889"/>
    <w:rsid w:val="00C53367"/>
    <w:rsid w:val="00C53750"/>
    <w:rsid w:val="00C54AF7"/>
    <w:rsid w:val="00C56217"/>
    <w:rsid w:val="00C572EE"/>
    <w:rsid w:val="00C6496E"/>
    <w:rsid w:val="00C67416"/>
    <w:rsid w:val="00C722CB"/>
    <w:rsid w:val="00C74BBA"/>
    <w:rsid w:val="00C76CED"/>
    <w:rsid w:val="00C82CB3"/>
    <w:rsid w:val="00C85345"/>
    <w:rsid w:val="00C9022D"/>
    <w:rsid w:val="00C90310"/>
    <w:rsid w:val="00C914C0"/>
    <w:rsid w:val="00C93870"/>
    <w:rsid w:val="00C946B8"/>
    <w:rsid w:val="00C949CB"/>
    <w:rsid w:val="00CA513A"/>
    <w:rsid w:val="00CB01A9"/>
    <w:rsid w:val="00CB24A9"/>
    <w:rsid w:val="00CB7C91"/>
    <w:rsid w:val="00CC0D8B"/>
    <w:rsid w:val="00CC1F4C"/>
    <w:rsid w:val="00CC2697"/>
    <w:rsid w:val="00CC41F7"/>
    <w:rsid w:val="00CC4925"/>
    <w:rsid w:val="00CD0DA6"/>
    <w:rsid w:val="00CD41A9"/>
    <w:rsid w:val="00CD6B80"/>
    <w:rsid w:val="00CD6E17"/>
    <w:rsid w:val="00CE1E7C"/>
    <w:rsid w:val="00CE1E8C"/>
    <w:rsid w:val="00CE29FE"/>
    <w:rsid w:val="00CE6EA2"/>
    <w:rsid w:val="00CE7A1F"/>
    <w:rsid w:val="00CF2317"/>
    <w:rsid w:val="00CF4A6F"/>
    <w:rsid w:val="00CF50A4"/>
    <w:rsid w:val="00CF75B6"/>
    <w:rsid w:val="00CF7B2E"/>
    <w:rsid w:val="00D0687A"/>
    <w:rsid w:val="00D06EBF"/>
    <w:rsid w:val="00D06ED1"/>
    <w:rsid w:val="00D0725D"/>
    <w:rsid w:val="00D11BC6"/>
    <w:rsid w:val="00D11EC7"/>
    <w:rsid w:val="00D2333E"/>
    <w:rsid w:val="00D25FE2"/>
    <w:rsid w:val="00D26161"/>
    <w:rsid w:val="00D27719"/>
    <w:rsid w:val="00D31CEE"/>
    <w:rsid w:val="00D37F41"/>
    <w:rsid w:val="00D4017C"/>
    <w:rsid w:val="00D451CF"/>
    <w:rsid w:val="00D45965"/>
    <w:rsid w:val="00D46201"/>
    <w:rsid w:val="00D47764"/>
    <w:rsid w:val="00D50E7A"/>
    <w:rsid w:val="00D536E3"/>
    <w:rsid w:val="00D54060"/>
    <w:rsid w:val="00D54FBF"/>
    <w:rsid w:val="00D56BEC"/>
    <w:rsid w:val="00D62E2B"/>
    <w:rsid w:val="00D63242"/>
    <w:rsid w:val="00D6726E"/>
    <w:rsid w:val="00D67863"/>
    <w:rsid w:val="00D70A93"/>
    <w:rsid w:val="00D74414"/>
    <w:rsid w:val="00D76102"/>
    <w:rsid w:val="00D76D82"/>
    <w:rsid w:val="00D813DA"/>
    <w:rsid w:val="00D83F89"/>
    <w:rsid w:val="00D92E4B"/>
    <w:rsid w:val="00D94FC7"/>
    <w:rsid w:val="00D96398"/>
    <w:rsid w:val="00D969FC"/>
    <w:rsid w:val="00DA3181"/>
    <w:rsid w:val="00DA3AC6"/>
    <w:rsid w:val="00DA555D"/>
    <w:rsid w:val="00DA5CB3"/>
    <w:rsid w:val="00DA79A9"/>
    <w:rsid w:val="00DA7D16"/>
    <w:rsid w:val="00DB0B09"/>
    <w:rsid w:val="00DC17BE"/>
    <w:rsid w:val="00DD402B"/>
    <w:rsid w:val="00DD4348"/>
    <w:rsid w:val="00DD55EE"/>
    <w:rsid w:val="00DE7829"/>
    <w:rsid w:val="00DF0F22"/>
    <w:rsid w:val="00DF13DA"/>
    <w:rsid w:val="00DF373F"/>
    <w:rsid w:val="00DF42BC"/>
    <w:rsid w:val="00E06B4C"/>
    <w:rsid w:val="00E1204A"/>
    <w:rsid w:val="00E162BC"/>
    <w:rsid w:val="00E20659"/>
    <w:rsid w:val="00E229F2"/>
    <w:rsid w:val="00E23D40"/>
    <w:rsid w:val="00E32071"/>
    <w:rsid w:val="00E323A1"/>
    <w:rsid w:val="00E338FA"/>
    <w:rsid w:val="00E33D1A"/>
    <w:rsid w:val="00E55AD3"/>
    <w:rsid w:val="00E563CA"/>
    <w:rsid w:val="00E616E8"/>
    <w:rsid w:val="00E6524B"/>
    <w:rsid w:val="00E66636"/>
    <w:rsid w:val="00E67DD6"/>
    <w:rsid w:val="00E70709"/>
    <w:rsid w:val="00E73FBA"/>
    <w:rsid w:val="00E76BA4"/>
    <w:rsid w:val="00E777AB"/>
    <w:rsid w:val="00E81A72"/>
    <w:rsid w:val="00E847B4"/>
    <w:rsid w:val="00E85A11"/>
    <w:rsid w:val="00E864F4"/>
    <w:rsid w:val="00E87CA6"/>
    <w:rsid w:val="00E9203C"/>
    <w:rsid w:val="00EA2222"/>
    <w:rsid w:val="00EA2507"/>
    <w:rsid w:val="00EA64EB"/>
    <w:rsid w:val="00EB351A"/>
    <w:rsid w:val="00EB70E8"/>
    <w:rsid w:val="00EC2F4D"/>
    <w:rsid w:val="00EC3DB9"/>
    <w:rsid w:val="00EC400B"/>
    <w:rsid w:val="00EC5F2B"/>
    <w:rsid w:val="00ED15E8"/>
    <w:rsid w:val="00ED1FD6"/>
    <w:rsid w:val="00ED3DEA"/>
    <w:rsid w:val="00ED68B8"/>
    <w:rsid w:val="00EE4E78"/>
    <w:rsid w:val="00EE56F6"/>
    <w:rsid w:val="00EF259C"/>
    <w:rsid w:val="00EF37F6"/>
    <w:rsid w:val="00EF4E6F"/>
    <w:rsid w:val="00F0005A"/>
    <w:rsid w:val="00F01DA5"/>
    <w:rsid w:val="00F11AB9"/>
    <w:rsid w:val="00F135D7"/>
    <w:rsid w:val="00F13B1E"/>
    <w:rsid w:val="00F1552A"/>
    <w:rsid w:val="00F1591C"/>
    <w:rsid w:val="00F16043"/>
    <w:rsid w:val="00F17928"/>
    <w:rsid w:val="00F22864"/>
    <w:rsid w:val="00F243A1"/>
    <w:rsid w:val="00F26A5F"/>
    <w:rsid w:val="00F30249"/>
    <w:rsid w:val="00F33BB9"/>
    <w:rsid w:val="00F33C29"/>
    <w:rsid w:val="00F37603"/>
    <w:rsid w:val="00F37C91"/>
    <w:rsid w:val="00F40656"/>
    <w:rsid w:val="00F507E5"/>
    <w:rsid w:val="00F51CEF"/>
    <w:rsid w:val="00F57390"/>
    <w:rsid w:val="00F6011A"/>
    <w:rsid w:val="00F61B9F"/>
    <w:rsid w:val="00F6554B"/>
    <w:rsid w:val="00F67464"/>
    <w:rsid w:val="00F67B43"/>
    <w:rsid w:val="00F709C5"/>
    <w:rsid w:val="00F70C89"/>
    <w:rsid w:val="00F75D7C"/>
    <w:rsid w:val="00F81C87"/>
    <w:rsid w:val="00F82D6C"/>
    <w:rsid w:val="00F834C1"/>
    <w:rsid w:val="00F84C18"/>
    <w:rsid w:val="00F86B12"/>
    <w:rsid w:val="00F86CB5"/>
    <w:rsid w:val="00F9300F"/>
    <w:rsid w:val="00F96918"/>
    <w:rsid w:val="00FA51A4"/>
    <w:rsid w:val="00FB1D44"/>
    <w:rsid w:val="00FB2128"/>
    <w:rsid w:val="00FB69A6"/>
    <w:rsid w:val="00FC326A"/>
    <w:rsid w:val="00FE4EC2"/>
    <w:rsid w:val="00FE59F2"/>
    <w:rsid w:val="00FE5DF7"/>
    <w:rsid w:val="00FF0630"/>
    <w:rsid w:val="00FF0CCB"/>
    <w:rsid w:val="00FF2CA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E7C5"/>
  <w15:docId w15:val="{3E8116AB-E6CC-4843-9363-C1B76C85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AC"/>
  </w:style>
  <w:style w:type="paragraph" w:styleId="1">
    <w:name w:val="heading 1"/>
    <w:basedOn w:val="a"/>
    <w:next w:val="a"/>
    <w:link w:val="10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C2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15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122CEF"/>
    <w:rPr>
      <w:rFonts w:ascii="HebarU" w:eastAsia="Times New Roman" w:hAnsi="HebarU" w:cs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2CE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22CE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ntStyle19">
    <w:name w:val="Font Style19"/>
    <w:basedOn w:val="a0"/>
    <w:uiPriority w:val="99"/>
    <w:rsid w:val="007E37F7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лавие 4 Знак"/>
    <w:basedOn w:val="a0"/>
    <w:link w:val="4"/>
    <w:uiPriority w:val="9"/>
    <w:rsid w:val="009C2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0">
    <w:name w:val="Font Style20"/>
    <w:basedOn w:val="a0"/>
    <w:uiPriority w:val="99"/>
    <w:rsid w:val="002D1598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rsid w:val="00AD12B0"/>
  </w:style>
  <w:style w:type="paragraph" w:styleId="af2">
    <w:name w:val="No Spacing"/>
    <w:uiPriority w:val="1"/>
    <w:qFormat/>
    <w:rsid w:val="000A7D1D"/>
    <w:pPr>
      <w:spacing w:after="0" w:line="240" w:lineRule="auto"/>
    </w:pPr>
  </w:style>
  <w:style w:type="character" w:customStyle="1" w:styleId="60">
    <w:name w:val="Заглавие 6 Знак"/>
    <w:basedOn w:val="a0"/>
    <w:link w:val="6"/>
    <w:uiPriority w:val="9"/>
    <w:rsid w:val="00A15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y2iqfc">
    <w:name w:val="y2iqfc"/>
    <w:basedOn w:val="a0"/>
    <w:rsid w:val="00D6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72423-6B46-4AD9-B79B-F6ABC4A4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5644</Words>
  <Characters>32173</Characters>
  <Application>Microsoft Office Word</Application>
  <DocSecurity>0</DocSecurity>
  <Lines>268</Lines>
  <Paragraphs>75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инж.Таня Гогова</dc:creator>
  <cp:lastModifiedBy>Janet Marinska</cp:lastModifiedBy>
  <cp:revision>9</cp:revision>
  <cp:lastPrinted>2022-09-30T11:30:00Z</cp:lastPrinted>
  <dcterms:created xsi:type="dcterms:W3CDTF">2022-09-28T07:34:00Z</dcterms:created>
  <dcterms:modified xsi:type="dcterms:W3CDTF">2022-10-14T11:19:00Z</dcterms:modified>
</cp:coreProperties>
</file>