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AE0" w:rsidRDefault="00054BE1">
      <w:pPr>
        <w:spacing w:after="0" w:line="259" w:lineRule="auto"/>
        <w:ind w:left="0" w:right="353" w:firstLine="0"/>
        <w:jc w:val="right"/>
      </w:pPr>
      <w:r>
        <w:rPr>
          <w:b/>
          <w:i/>
        </w:rPr>
        <w:t xml:space="preserve">Приложение № 5 към </w:t>
      </w:r>
      <w:proofErr w:type="spellStart"/>
      <w:r>
        <w:rPr>
          <w:b/>
          <w:i/>
        </w:rPr>
        <w:t>чл</w:t>
      </w:r>
      <w:proofErr w:type="spellEnd"/>
      <w:r>
        <w:rPr>
          <w:b/>
          <w:i/>
        </w:rPr>
        <w:t xml:space="preserve">. 4, </w:t>
      </w:r>
      <w:proofErr w:type="spellStart"/>
      <w:r>
        <w:rPr>
          <w:b/>
          <w:i/>
        </w:rPr>
        <w:t>ал</w:t>
      </w:r>
      <w:proofErr w:type="spellEnd"/>
      <w:r>
        <w:rPr>
          <w:b/>
          <w:i/>
        </w:rPr>
        <w:t>. 1</w:t>
      </w:r>
    </w:p>
    <w:p w:rsidR="001E7AE0" w:rsidRDefault="00054BE1">
      <w:pPr>
        <w:spacing w:after="12" w:line="249" w:lineRule="auto"/>
        <w:ind w:left="-5" w:right="355"/>
      </w:pPr>
      <w:r>
        <w:rPr>
          <w:i/>
        </w:rPr>
        <w:t xml:space="preserve">Наредбата за условията и реда за извършване на оценка на въздействието върху околната среда </w:t>
      </w:r>
    </w:p>
    <w:p w:rsidR="001E7AE0" w:rsidRDefault="00054BE1">
      <w:pPr>
        <w:spacing w:after="494" w:line="249" w:lineRule="auto"/>
        <w:ind w:left="-5" w:right="355"/>
      </w:pPr>
      <w:r>
        <w:rPr>
          <w:i/>
        </w:rPr>
        <w:t>(Наредба за ОВОС)</w:t>
      </w:r>
    </w:p>
    <w:p w:rsidR="001E7AE0" w:rsidRDefault="00054BE1">
      <w:pPr>
        <w:ind w:left="-5" w:right="358"/>
      </w:pPr>
      <w:r>
        <w:t>ДО</w:t>
      </w:r>
    </w:p>
    <w:p w:rsidR="001E7AE0" w:rsidRDefault="00054BE1">
      <w:pPr>
        <w:ind w:left="-5" w:right="358"/>
      </w:pPr>
      <w:r>
        <w:t>ДИРЕКТОРА НА РИОСВ</w:t>
      </w:r>
    </w:p>
    <w:p w:rsidR="001E7AE0" w:rsidRDefault="00054BE1">
      <w:pPr>
        <w:ind w:left="-5" w:right="358"/>
      </w:pPr>
      <w:r>
        <w:t>ПЛОВДИВ</w:t>
      </w:r>
    </w:p>
    <w:p w:rsidR="001E7AE0" w:rsidRDefault="00054BE1">
      <w:pPr>
        <w:pStyle w:val="1"/>
        <w:numPr>
          <w:ilvl w:val="0"/>
          <w:numId w:val="0"/>
        </w:numPr>
        <w:spacing w:after="257"/>
        <w:ind w:left="375" w:right="721"/>
      </w:pPr>
      <w:r>
        <w:t>УВЕДОМЛЕНИЕ за инвестиционно предложение</w:t>
      </w:r>
    </w:p>
    <w:p w:rsidR="001E7AE0" w:rsidRDefault="00054BE1">
      <w:pPr>
        <w:spacing w:after="109"/>
        <w:ind w:left="-5" w:right="346"/>
      </w:pPr>
      <w:r>
        <w:t xml:space="preserve">от </w:t>
      </w:r>
      <w:r>
        <w:rPr>
          <w:b/>
        </w:rPr>
        <w:t>ЕТ "НЕНКО ТРИФОНОВ"</w:t>
      </w:r>
    </w:p>
    <w:p w:rsidR="001E7AE0" w:rsidRDefault="00054BE1">
      <w:pPr>
        <w:ind w:left="730" w:right="358"/>
      </w:pPr>
      <w:r>
        <w:t>УВАЖАЕМИ Г-Н ДИРЕКТОР,</w:t>
      </w:r>
    </w:p>
    <w:p w:rsidR="001E7AE0" w:rsidRDefault="00054BE1">
      <w:pPr>
        <w:spacing w:after="266"/>
        <w:ind w:left="-5" w:right="358"/>
      </w:pPr>
      <w:r>
        <w:t xml:space="preserve">Уведомяваме Ви, че </w:t>
      </w:r>
      <w:r>
        <w:rPr>
          <w:b/>
        </w:rPr>
        <w:t xml:space="preserve">ЕТ „НЕНКО </w:t>
      </w:r>
      <w:proofErr w:type="gramStart"/>
      <w:r>
        <w:rPr>
          <w:b/>
        </w:rPr>
        <w:t>ТРИФОНОВ“</w:t>
      </w:r>
      <w:r>
        <w:t xml:space="preserve"> има</w:t>
      </w:r>
      <w:proofErr w:type="gramEnd"/>
      <w:r>
        <w:t xml:space="preserve"> следното инвестиционно предложение </w:t>
      </w:r>
      <w:r>
        <w:t>за изграждане на обекти: „ПРЕДПРИЯТИЕ ЗА МЕСОДОБИВ И МЕСОПРЕРАБОТКА НА ЧЕРВЕНИ МЕСА И СКЛАД ЗА ХРАНИТЕЛНИ СТОКИ“, включващо изграждане на ЛПСОВ в новообразувано УПИ 64.276-за произв., складови, общ.-</w:t>
      </w:r>
      <w:proofErr w:type="spellStart"/>
      <w:r>
        <w:t>обсл</w:t>
      </w:r>
      <w:proofErr w:type="spellEnd"/>
      <w:r>
        <w:t xml:space="preserve">. дейности и обслужващи </w:t>
      </w:r>
      <w:proofErr w:type="spellStart"/>
      <w:r>
        <w:t>звена</w:t>
      </w:r>
      <w:proofErr w:type="spellEnd"/>
      <w:r>
        <w:t xml:space="preserve">: </w:t>
      </w:r>
      <w:proofErr w:type="spellStart"/>
      <w:r>
        <w:t>месодобив</w:t>
      </w:r>
      <w:proofErr w:type="spellEnd"/>
      <w:r>
        <w:t>, месопрерабо</w:t>
      </w:r>
      <w:r>
        <w:t xml:space="preserve">тка и </w:t>
      </w:r>
      <w:proofErr w:type="spellStart"/>
      <w:r>
        <w:t>др</w:t>
      </w:r>
      <w:proofErr w:type="spellEnd"/>
      <w:r>
        <w:t xml:space="preserve">. и „МАГАЗИН ЗА ПРОМИШЛЕНИ СТОКИ, ОФИСИ И </w:t>
      </w:r>
      <w:proofErr w:type="gramStart"/>
      <w:r>
        <w:t>СКЛАД“ в</w:t>
      </w:r>
      <w:proofErr w:type="gramEnd"/>
      <w:r>
        <w:t xml:space="preserve"> новообразувано УПИ 64.277-за произв., складови и общ.-</w:t>
      </w:r>
      <w:proofErr w:type="spellStart"/>
      <w:r>
        <w:t>обсл</w:t>
      </w:r>
      <w:proofErr w:type="spellEnd"/>
      <w:r>
        <w:t xml:space="preserve">. дейности, като за целта се изготвя </w:t>
      </w:r>
      <w:proofErr w:type="spellStart"/>
      <w:r>
        <w:t>проект</w:t>
      </w:r>
      <w:proofErr w:type="spellEnd"/>
      <w:r>
        <w:t xml:space="preserve"> ПУП-ПРЗ за ПИ с идентификатор 10291.64.274, местност „ТАРЛА </w:t>
      </w:r>
      <w:proofErr w:type="gramStart"/>
      <w:r>
        <w:t>ТОПРАК“</w:t>
      </w:r>
      <w:proofErr w:type="gramEnd"/>
      <w:r>
        <w:t xml:space="preserve">, по КККР на </w:t>
      </w:r>
      <w:proofErr w:type="spellStart"/>
      <w:r>
        <w:t>с.Ведраре</w:t>
      </w:r>
      <w:proofErr w:type="spellEnd"/>
      <w:r>
        <w:t>, общ.</w:t>
      </w:r>
      <w:r>
        <w:t xml:space="preserve"> Карлово, обл. Пловдив.</w:t>
      </w:r>
    </w:p>
    <w:p w:rsidR="001E7AE0" w:rsidRDefault="00054BE1">
      <w:pPr>
        <w:ind w:left="-5" w:right="358"/>
      </w:pPr>
      <w:proofErr w:type="spellStart"/>
      <w:r>
        <w:t>Характеристика</w:t>
      </w:r>
      <w:proofErr w:type="spellEnd"/>
      <w:r>
        <w:t xml:space="preserve"> на инвестиционното предложение:</w:t>
      </w:r>
    </w:p>
    <w:p w:rsidR="001E7AE0" w:rsidRDefault="00054BE1">
      <w:pPr>
        <w:spacing w:after="12"/>
        <w:ind w:left="-5" w:right="346"/>
      </w:pPr>
      <w:r>
        <w:rPr>
          <w:b/>
        </w:rPr>
        <w:t>1.Резюме на предложението</w:t>
      </w:r>
    </w:p>
    <w:p w:rsidR="001E7AE0" w:rsidRDefault="00054BE1">
      <w:pPr>
        <w:spacing w:after="12" w:line="249" w:lineRule="auto"/>
        <w:ind w:left="-5" w:right="355"/>
      </w:pPr>
      <w:r>
        <w:rPr>
          <w:b/>
          <w:i/>
        </w:rPr>
        <w:t>(</w:t>
      </w:r>
      <w:proofErr w:type="spellStart"/>
      <w:r>
        <w:rPr>
          <w:i/>
        </w:rPr>
        <w:t>посочва</w:t>
      </w:r>
      <w:proofErr w:type="spellEnd"/>
      <w:r>
        <w:rPr>
          <w:i/>
        </w:rPr>
        <w:t xml:space="preserve"> се </w:t>
      </w:r>
      <w:proofErr w:type="spellStart"/>
      <w:r>
        <w:rPr>
          <w:i/>
        </w:rPr>
        <w:t>характерът</w:t>
      </w:r>
      <w:proofErr w:type="spellEnd"/>
      <w:r>
        <w:rPr>
          <w:i/>
        </w:rPr>
        <w:t xml:space="preserve"> на инвестиционното предложение, в </w:t>
      </w:r>
      <w:proofErr w:type="spellStart"/>
      <w:r>
        <w:rPr>
          <w:i/>
        </w:rPr>
        <w:t>т.ч</w:t>
      </w:r>
      <w:proofErr w:type="spellEnd"/>
      <w:r>
        <w:rPr>
          <w:i/>
        </w:rPr>
        <w:t>. дали е за ново инвестиционно предложение, и/или за разширение или изменение на производствената д</w:t>
      </w:r>
      <w:r>
        <w:rPr>
          <w:i/>
        </w:rPr>
        <w:t>ейност съгласно приложение № 1 или приложение № 2 към Закона за опазване на околната среда (ЗООС)</w:t>
      </w:r>
    </w:p>
    <w:p w:rsidR="001E7AE0" w:rsidRDefault="00054BE1">
      <w:pPr>
        <w:spacing w:after="0" w:line="259" w:lineRule="auto"/>
        <w:ind w:right="347"/>
        <w:jc w:val="right"/>
      </w:pPr>
      <w:r>
        <w:t>Настоящото инвестиционно предложение се изготвя във връзка с изграждане на обекти:</w:t>
      </w:r>
    </w:p>
    <w:p w:rsidR="001E7AE0" w:rsidRDefault="00054BE1">
      <w:pPr>
        <w:ind w:left="-5" w:right="358"/>
      </w:pPr>
      <w:r>
        <w:t>„ПРЕДПРИЯТИЕ ЗА МЕСОДОБИВ И МЕСОПРЕРАБОТКА НА ЧЕРВЕНИ МЕСА И СКЛАД ЗА ХРАНИ</w:t>
      </w:r>
      <w:r>
        <w:t xml:space="preserve">ТЕЛНИ </w:t>
      </w:r>
      <w:proofErr w:type="gramStart"/>
      <w:r>
        <w:t>СТОКИ“</w:t>
      </w:r>
      <w:proofErr w:type="gramEnd"/>
      <w:r>
        <w:t>, включващо изграждане на ЛПСОВ в новообразувано УПИ 64.276-за произв., складови, общ.-</w:t>
      </w:r>
      <w:proofErr w:type="spellStart"/>
      <w:r>
        <w:t>обсл</w:t>
      </w:r>
      <w:proofErr w:type="spellEnd"/>
      <w:r>
        <w:t xml:space="preserve">. дейности и обслужващи </w:t>
      </w:r>
      <w:proofErr w:type="spellStart"/>
      <w:r>
        <w:t>звена</w:t>
      </w:r>
      <w:proofErr w:type="spellEnd"/>
      <w:r>
        <w:t xml:space="preserve">: </w:t>
      </w:r>
      <w:proofErr w:type="spellStart"/>
      <w:r>
        <w:t>месодобив</w:t>
      </w:r>
      <w:proofErr w:type="spellEnd"/>
      <w:r>
        <w:t xml:space="preserve">, месопреработка и </w:t>
      </w:r>
      <w:proofErr w:type="spellStart"/>
      <w:r>
        <w:t>др</w:t>
      </w:r>
      <w:proofErr w:type="spellEnd"/>
      <w:r>
        <w:t xml:space="preserve">. и „МАГАЗИН ЗА ПРОМИШЛЕНИ СТОКИ, ОФИСИ И </w:t>
      </w:r>
      <w:proofErr w:type="gramStart"/>
      <w:r>
        <w:t>СКЛАД“ в</w:t>
      </w:r>
      <w:proofErr w:type="gramEnd"/>
      <w:r>
        <w:t xml:space="preserve"> новообразувано УПИ 64.277-за произв., скл</w:t>
      </w:r>
      <w:r>
        <w:t>адови и общ.-</w:t>
      </w:r>
      <w:proofErr w:type="spellStart"/>
      <w:r>
        <w:t>обсл</w:t>
      </w:r>
      <w:proofErr w:type="spellEnd"/>
      <w:r>
        <w:t xml:space="preserve">. </w:t>
      </w:r>
      <w:proofErr w:type="gramStart"/>
      <w:r>
        <w:t>дейности,</w:t>
      </w:r>
      <w:r>
        <w:rPr>
          <w:b/>
        </w:rPr>
        <w:t xml:space="preserve">  </w:t>
      </w:r>
      <w:r>
        <w:t>като</w:t>
      </w:r>
      <w:proofErr w:type="gramEnd"/>
      <w:r>
        <w:t xml:space="preserve"> за целта се изготвя </w:t>
      </w:r>
      <w:proofErr w:type="spellStart"/>
      <w:r>
        <w:t>проект</w:t>
      </w:r>
      <w:proofErr w:type="spellEnd"/>
      <w:r>
        <w:t xml:space="preserve"> ПУП-ПРЗ за ПИ с идентификатор 10291.64.274, по КККР на с. </w:t>
      </w:r>
      <w:proofErr w:type="spellStart"/>
      <w:r>
        <w:t>Ведраре</w:t>
      </w:r>
      <w:proofErr w:type="spellEnd"/>
      <w:r>
        <w:t>, от който се образуват два нови УПИ: УПИ 64.276-за произв., складови, общ.-</w:t>
      </w:r>
      <w:proofErr w:type="spellStart"/>
      <w:r>
        <w:t>обсл</w:t>
      </w:r>
      <w:proofErr w:type="spellEnd"/>
      <w:r>
        <w:t xml:space="preserve">. дейности и обслужващи </w:t>
      </w:r>
      <w:proofErr w:type="spellStart"/>
      <w:r>
        <w:t>звена</w:t>
      </w:r>
      <w:proofErr w:type="spellEnd"/>
      <w:r>
        <w:t xml:space="preserve">: </w:t>
      </w:r>
      <w:proofErr w:type="spellStart"/>
      <w:r>
        <w:t>месодобив</w:t>
      </w:r>
      <w:proofErr w:type="spellEnd"/>
      <w:r>
        <w:t>, месопре</w:t>
      </w:r>
      <w:r>
        <w:t xml:space="preserve">работка и </w:t>
      </w:r>
      <w:proofErr w:type="spellStart"/>
      <w:r>
        <w:t>др</w:t>
      </w:r>
      <w:proofErr w:type="spellEnd"/>
      <w:r>
        <w:t xml:space="preserve">. и УПИ 64.277-за произв., складови и </w:t>
      </w:r>
      <w:proofErr w:type="gramStart"/>
      <w:r>
        <w:t>общ.-</w:t>
      </w:r>
      <w:proofErr w:type="spellStart"/>
      <w:proofErr w:type="gramEnd"/>
      <w:r>
        <w:t>обсл</w:t>
      </w:r>
      <w:proofErr w:type="spellEnd"/>
      <w:r>
        <w:t xml:space="preserve">. дейности – </w:t>
      </w:r>
      <w:r>
        <w:rPr>
          <w:b/>
        </w:rPr>
        <w:t>ново инвестиционно предложение.</w:t>
      </w:r>
    </w:p>
    <w:p w:rsidR="001E7AE0" w:rsidRDefault="00054BE1">
      <w:pPr>
        <w:ind w:left="-15" w:right="358" w:firstLine="720"/>
      </w:pPr>
      <w:r>
        <w:t xml:space="preserve">Поземлен имот с </w:t>
      </w:r>
      <w:proofErr w:type="spellStart"/>
      <w:r>
        <w:t>идент</w:t>
      </w:r>
      <w:proofErr w:type="spellEnd"/>
      <w:r>
        <w:t xml:space="preserve">. 10291.64.274 по КККР на с. </w:t>
      </w:r>
      <w:proofErr w:type="spellStart"/>
      <w:r>
        <w:t>Ведраре</w:t>
      </w:r>
      <w:proofErr w:type="spellEnd"/>
      <w:r>
        <w:t xml:space="preserve">, общ. Карлово, местност „ТАРЛА </w:t>
      </w:r>
      <w:proofErr w:type="gramStart"/>
      <w:r>
        <w:t>ТОПРАК“ е</w:t>
      </w:r>
      <w:proofErr w:type="gramEnd"/>
      <w:r>
        <w:t xml:space="preserve"> </w:t>
      </w:r>
      <w:proofErr w:type="spellStart"/>
      <w:r>
        <w:t>промишлен</w:t>
      </w:r>
      <w:proofErr w:type="spellEnd"/>
      <w:r>
        <w:t xml:space="preserve"> </w:t>
      </w:r>
      <w:proofErr w:type="spellStart"/>
      <w:r>
        <w:t>терен</w:t>
      </w:r>
      <w:proofErr w:type="spellEnd"/>
      <w:r>
        <w:t xml:space="preserve">, за който няма </w:t>
      </w:r>
      <w:proofErr w:type="spellStart"/>
      <w:r>
        <w:t>изготвян</w:t>
      </w:r>
      <w:proofErr w:type="spellEnd"/>
      <w:r>
        <w:t xml:space="preserve"> устройствен п</w:t>
      </w:r>
      <w:r>
        <w:t xml:space="preserve">лан и не попада в рамките на действащ общ устройствен план или схема. Територията е земеделска с начин на трайно ползване: За </w:t>
      </w:r>
      <w:proofErr w:type="spellStart"/>
      <w:r>
        <w:t>машиностроителна</w:t>
      </w:r>
      <w:proofErr w:type="spellEnd"/>
      <w:r>
        <w:t xml:space="preserve"> и </w:t>
      </w:r>
      <w:proofErr w:type="spellStart"/>
      <w:r>
        <w:t>машинообработваща</w:t>
      </w:r>
      <w:proofErr w:type="spellEnd"/>
      <w:r>
        <w:t xml:space="preserve"> </w:t>
      </w:r>
      <w:proofErr w:type="spellStart"/>
      <w:r>
        <w:t>промишленост</w:t>
      </w:r>
      <w:proofErr w:type="spellEnd"/>
      <w:r>
        <w:t xml:space="preserve">, за която не се </w:t>
      </w:r>
      <w:proofErr w:type="spellStart"/>
      <w:r>
        <w:t>изисква</w:t>
      </w:r>
      <w:proofErr w:type="spellEnd"/>
      <w:r>
        <w:t xml:space="preserve"> провеждане на процедура по промяна предназначението на з</w:t>
      </w:r>
      <w:r>
        <w:t>емеделски земи.</w:t>
      </w:r>
    </w:p>
    <w:p w:rsidR="001E7AE0" w:rsidRDefault="00054BE1">
      <w:pPr>
        <w:ind w:left="-15" w:right="358" w:firstLine="720"/>
      </w:pPr>
      <w:r>
        <w:t xml:space="preserve">Съгласно нотариален акт за продажба №97, </w:t>
      </w:r>
      <w:proofErr w:type="spellStart"/>
      <w:r>
        <w:t>том</w:t>
      </w:r>
      <w:proofErr w:type="spellEnd"/>
      <w:r>
        <w:t xml:space="preserve"> IV, </w:t>
      </w:r>
      <w:proofErr w:type="spellStart"/>
      <w:r>
        <w:t>рег</w:t>
      </w:r>
      <w:proofErr w:type="spellEnd"/>
      <w:r>
        <w:t xml:space="preserve">. №4961, </w:t>
      </w:r>
      <w:proofErr w:type="spellStart"/>
      <w:r>
        <w:t>дело</w:t>
      </w:r>
      <w:proofErr w:type="spellEnd"/>
      <w:r>
        <w:t xml:space="preserve"> №623 от 2020г. имотът е собственост на Възложителя, с площ 17 786 кв.м. и ще се ползва </w:t>
      </w:r>
      <w:proofErr w:type="spellStart"/>
      <w:r>
        <w:t>целият</w:t>
      </w:r>
      <w:proofErr w:type="spellEnd"/>
      <w:r>
        <w:t xml:space="preserve">. </w:t>
      </w:r>
    </w:p>
    <w:p w:rsidR="001E7AE0" w:rsidRDefault="00054BE1">
      <w:pPr>
        <w:ind w:left="-15" w:right="358" w:firstLine="720"/>
      </w:pPr>
      <w:r>
        <w:t xml:space="preserve">За да се реализира инвестиционното предложение е необходимо </w:t>
      </w:r>
      <w:proofErr w:type="spellStart"/>
      <w:r>
        <w:t>изработването</w:t>
      </w:r>
      <w:proofErr w:type="spellEnd"/>
      <w:r>
        <w:t xml:space="preserve"> на П</w:t>
      </w:r>
      <w:r>
        <w:t xml:space="preserve">УП-ПРЗ за имота за създаване на устройствен статут, в съответствие със ЗУТ. С плана за регулация се образуват два нови УПИ: УПИ 64.276-за произв., складови, </w:t>
      </w:r>
      <w:proofErr w:type="gramStart"/>
      <w:r>
        <w:t>общ.-</w:t>
      </w:r>
      <w:proofErr w:type="spellStart"/>
      <w:proofErr w:type="gramEnd"/>
      <w:r>
        <w:t>обсл</w:t>
      </w:r>
      <w:proofErr w:type="spellEnd"/>
      <w:r>
        <w:t xml:space="preserve">. дейности и обслужващи </w:t>
      </w:r>
      <w:proofErr w:type="spellStart"/>
      <w:r>
        <w:t>звена</w:t>
      </w:r>
      <w:proofErr w:type="spellEnd"/>
      <w:r>
        <w:t xml:space="preserve">: </w:t>
      </w:r>
      <w:proofErr w:type="spellStart"/>
      <w:r>
        <w:t>месодобив</w:t>
      </w:r>
      <w:proofErr w:type="spellEnd"/>
      <w:r>
        <w:t xml:space="preserve">, месопреработка и </w:t>
      </w:r>
      <w:proofErr w:type="spellStart"/>
      <w:r>
        <w:t>др</w:t>
      </w:r>
      <w:proofErr w:type="spellEnd"/>
      <w:r>
        <w:t>. и УПИ 64.277-за произв., ск</w:t>
      </w:r>
      <w:r>
        <w:t xml:space="preserve">ладови и </w:t>
      </w:r>
      <w:proofErr w:type="gramStart"/>
      <w:r>
        <w:t>общ.-</w:t>
      </w:r>
      <w:proofErr w:type="spellStart"/>
      <w:proofErr w:type="gramEnd"/>
      <w:r>
        <w:t>обсл</w:t>
      </w:r>
      <w:proofErr w:type="spellEnd"/>
      <w:r>
        <w:t xml:space="preserve">. дейности </w:t>
      </w:r>
      <w:proofErr w:type="spellStart"/>
      <w:r>
        <w:t>Устройствената</w:t>
      </w:r>
      <w:proofErr w:type="spellEnd"/>
      <w:r>
        <w:t xml:space="preserve"> зона за новообразуваните УПИ се определя като предимно производствена. В плана за </w:t>
      </w:r>
      <w:proofErr w:type="spellStart"/>
      <w:r>
        <w:t>застояване</w:t>
      </w:r>
      <w:proofErr w:type="spellEnd"/>
      <w:r>
        <w:t xml:space="preserve"> се предвижда режим на свободно застрояване в рамките на имотите, като се </w:t>
      </w:r>
      <w:proofErr w:type="spellStart"/>
      <w:r>
        <w:t>осигурят</w:t>
      </w:r>
      <w:proofErr w:type="spellEnd"/>
      <w:r>
        <w:t xml:space="preserve"> </w:t>
      </w:r>
      <w:proofErr w:type="spellStart"/>
      <w:r>
        <w:t>нормативно</w:t>
      </w:r>
      <w:proofErr w:type="spellEnd"/>
      <w:r>
        <w:t xml:space="preserve"> </w:t>
      </w:r>
      <w:proofErr w:type="spellStart"/>
      <w:r>
        <w:t>изискуемите</w:t>
      </w:r>
      <w:proofErr w:type="spellEnd"/>
      <w:r>
        <w:t xml:space="preserve"> </w:t>
      </w:r>
      <w:proofErr w:type="spellStart"/>
      <w:r>
        <w:t>разстояния</w:t>
      </w:r>
      <w:proofErr w:type="spellEnd"/>
      <w:r>
        <w:t xml:space="preserve"> от </w:t>
      </w:r>
      <w:proofErr w:type="spellStart"/>
      <w:r>
        <w:t>вътрешни</w:t>
      </w:r>
      <w:proofErr w:type="spellEnd"/>
      <w:r>
        <w:t xml:space="preserve"> и външни </w:t>
      </w:r>
      <w:proofErr w:type="spellStart"/>
      <w:r>
        <w:t>регулационни</w:t>
      </w:r>
      <w:proofErr w:type="spellEnd"/>
      <w:r>
        <w:t xml:space="preserve"> </w:t>
      </w:r>
      <w:proofErr w:type="spellStart"/>
      <w:r>
        <w:t>линии</w:t>
      </w:r>
      <w:proofErr w:type="spellEnd"/>
      <w:r>
        <w:t xml:space="preserve">. </w:t>
      </w:r>
      <w:proofErr w:type="spellStart"/>
      <w:r>
        <w:t>Устройствените</w:t>
      </w:r>
      <w:proofErr w:type="spellEnd"/>
      <w:r>
        <w:t xml:space="preserve"> показатели се предвиждат, както следва: плътност на застрояване – максимум 80%, </w:t>
      </w:r>
      <w:proofErr w:type="spellStart"/>
      <w:r>
        <w:t>коефициент</w:t>
      </w:r>
      <w:proofErr w:type="spellEnd"/>
      <w:r>
        <w:t xml:space="preserve"> на интензивност на застрояване – максимум 2,5, минимална площ за озеленяване – минимум 20%, максимална височина </w:t>
      </w:r>
      <w:r>
        <w:t xml:space="preserve">– до 10 м, </w:t>
      </w:r>
    </w:p>
    <w:p w:rsidR="001E7AE0" w:rsidRDefault="00054BE1">
      <w:pPr>
        <w:ind w:left="-15" w:right="358" w:firstLine="736"/>
      </w:pPr>
      <w:r>
        <w:t xml:space="preserve">При изграждането на обектите ще се ползват </w:t>
      </w:r>
      <w:proofErr w:type="spellStart"/>
      <w:r>
        <w:t>мрежите</w:t>
      </w:r>
      <w:proofErr w:type="spellEnd"/>
      <w:r>
        <w:t xml:space="preserve"> на съществуващата техническа инфраструктура на населеното място - </w:t>
      </w:r>
      <w:proofErr w:type="spellStart"/>
      <w:r>
        <w:t>Електро</w:t>
      </w:r>
      <w:proofErr w:type="spellEnd"/>
      <w:r>
        <w:t xml:space="preserve"> и ВиК, в съответствие с </w:t>
      </w:r>
      <w:proofErr w:type="spellStart"/>
      <w:r>
        <w:t>изходните</w:t>
      </w:r>
      <w:proofErr w:type="spellEnd"/>
      <w:r>
        <w:t xml:space="preserve"> данни от </w:t>
      </w:r>
      <w:r>
        <w:lastRenderedPageBreak/>
        <w:t xml:space="preserve">съответните </w:t>
      </w:r>
      <w:proofErr w:type="spellStart"/>
      <w:r>
        <w:t>дружества</w:t>
      </w:r>
      <w:proofErr w:type="spellEnd"/>
      <w:r>
        <w:t xml:space="preserve">. Със Становище № 4459776 / 26.05.2021г. ЕР ЮГ ЕАД </w:t>
      </w:r>
      <w:proofErr w:type="spellStart"/>
      <w:r>
        <w:t>указ</w:t>
      </w:r>
      <w:r>
        <w:t>ва</w:t>
      </w:r>
      <w:proofErr w:type="spellEnd"/>
      <w:r>
        <w:t xml:space="preserve">, че електрозахранването може да се осъществи чрез изграждане на нов ТП в рамките на единия имот, като се </w:t>
      </w:r>
      <w:proofErr w:type="spellStart"/>
      <w:r>
        <w:t>осигурят</w:t>
      </w:r>
      <w:proofErr w:type="spellEnd"/>
      <w:r>
        <w:t xml:space="preserve"> необходимите </w:t>
      </w:r>
      <w:proofErr w:type="spellStart"/>
      <w:r>
        <w:t>сервитути</w:t>
      </w:r>
      <w:proofErr w:type="spellEnd"/>
      <w:r>
        <w:t xml:space="preserve"> и </w:t>
      </w:r>
      <w:proofErr w:type="spellStart"/>
      <w:r>
        <w:t>подходи</w:t>
      </w:r>
      <w:proofErr w:type="spellEnd"/>
      <w:r>
        <w:t xml:space="preserve"> за </w:t>
      </w:r>
      <w:proofErr w:type="spellStart"/>
      <w:r>
        <w:t>обслужването</w:t>
      </w:r>
      <w:proofErr w:type="spellEnd"/>
      <w:r>
        <w:t xml:space="preserve"> му. Местоположението и захранването му е в съответствие със </w:t>
      </w:r>
      <w:proofErr w:type="spellStart"/>
      <w:r>
        <w:t>специализираната</w:t>
      </w:r>
      <w:proofErr w:type="spellEnd"/>
      <w:r>
        <w:t xml:space="preserve"> схема </w:t>
      </w:r>
      <w:proofErr w:type="spellStart"/>
      <w:r>
        <w:t>Електро</w:t>
      </w:r>
      <w:proofErr w:type="spellEnd"/>
      <w:r>
        <w:t xml:space="preserve"> към ПУП. С Техническото </w:t>
      </w:r>
      <w:proofErr w:type="spellStart"/>
      <w:r>
        <w:t>задание</w:t>
      </w:r>
      <w:proofErr w:type="spellEnd"/>
      <w:r>
        <w:t xml:space="preserve"> и </w:t>
      </w:r>
      <w:proofErr w:type="spellStart"/>
      <w:r>
        <w:t>изходни</w:t>
      </w:r>
      <w:proofErr w:type="spellEnd"/>
      <w:r>
        <w:t xml:space="preserve"> данни с Изх. № 2399 / 26.04.21г. ВиК-Пловдив са </w:t>
      </w:r>
      <w:proofErr w:type="spellStart"/>
      <w:r>
        <w:t>указали</w:t>
      </w:r>
      <w:proofErr w:type="spellEnd"/>
      <w:r>
        <w:t xml:space="preserve"> начина за захранване на имота с вода на базата, на което е разработена </w:t>
      </w:r>
      <w:proofErr w:type="spellStart"/>
      <w:r>
        <w:t>специализираната</w:t>
      </w:r>
      <w:proofErr w:type="spellEnd"/>
      <w:r>
        <w:t xml:space="preserve"> схема ВиК към ПУП. В населеното място няма действаща канализация. </w:t>
      </w:r>
      <w:proofErr w:type="spellStart"/>
      <w:r>
        <w:t>Еле</w:t>
      </w:r>
      <w:r>
        <w:t>ктро</w:t>
      </w:r>
      <w:proofErr w:type="spellEnd"/>
      <w:r>
        <w:t xml:space="preserve"> и </w:t>
      </w:r>
      <w:proofErr w:type="spellStart"/>
      <w:r>
        <w:t>водопроводното</w:t>
      </w:r>
      <w:proofErr w:type="spellEnd"/>
      <w:r>
        <w:t xml:space="preserve"> трасета преминават в </w:t>
      </w:r>
      <w:proofErr w:type="spellStart"/>
      <w:r>
        <w:t>регулационните</w:t>
      </w:r>
      <w:proofErr w:type="spellEnd"/>
      <w:r>
        <w:t xml:space="preserve"> граници на населеното място и не се </w:t>
      </w:r>
      <w:proofErr w:type="spellStart"/>
      <w:r>
        <w:t>изисква</w:t>
      </w:r>
      <w:proofErr w:type="spellEnd"/>
      <w:r>
        <w:t xml:space="preserve"> изработване на </w:t>
      </w:r>
      <w:proofErr w:type="spellStart"/>
      <w:r>
        <w:t>парцеларен</w:t>
      </w:r>
      <w:proofErr w:type="spellEnd"/>
      <w:r>
        <w:t xml:space="preserve"> план (ПУП-ПП) за тях.</w:t>
      </w:r>
    </w:p>
    <w:p w:rsidR="001E7AE0" w:rsidRDefault="00054BE1">
      <w:pPr>
        <w:ind w:left="-15" w:right="358" w:firstLine="736"/>
      </w:pPr>
      <w:r>
        <w:t xml:space="preserve">Транспортният и </w:t>
      </w:r>
      <w:proofErr w:type="spellStart"/>
      <w:r>
        <w:t>пешеходен</w:t>
      </w:r>
      <w:proofErr w:type="spellEnd"/>
      <w:r>
        <w:t xml:space="preserve"> достъп към имота е осигурен от </w:t>
      </w:r>
      <w:proofErr w:type="spellStart"/>
      <w:r>
        <w:t>прилежащата</w:t>
      </w:r>
      <w:proofErr w:type="spellEnd"/>
      <w:r>
        <w:t xml:space="preserve"> улица от запад, която е в </w:t>
      </w:r>
      <w:proofErr w:type="spellStart"/>
      <w:r>
        <w:t>регулацията</w:t>
      </w:r>
      <w:proofErr w:type="spellEnd"/>
      <w:r>
        <w:t xml:space="preserve"> на с. </w:t>
      </w:r>
      <w:proofErr w:type="spellStart"/>
      <w:r>
        <w:t>Ведраре</w:t>
      </w:r>
      <w:proofErr w:type="spellEnd"/>
      <w:r>
        <w:t>. По този начин ще се осигури и необходимия достъп на противопожарни автомобили, като не се предвижда изграждане на нова инфраструктура.</w:t>
      </w:r>
    </w:p>
    <w:p w:rsidR="001E7AE0" w:rsidRDefault="00054BE1">
      <w:pPr>
        <w:spacing w:after="12"/>
        <w:ind w:left="-15" w:right="346" w:firstLine="776"/>
      </w:pPr>
      <w:r>
        <w:rPr>
          <w:b/>
        </w:rPr>
        <w:t xml:space="preserve">2.Описание на основните процеси, капацитет, обща </w:t>
      </w:r>
      <w:proofErr w:type="spellStart"/>
      <w:r>
        <w:rPr>
          <w:b/>
        </w:rPr>
        <w:t>използвана</w:t>
      </w:r>
      <w:proofErr w:type="spellEnd"/>
      <w:r>
        <w:rPr>
          <w:b/>
        </w:rPr>
        <w:t xml:space="preserve"> площ; необходимост от други свързани с основн</w:t>
      </w:r>
      <w:r>
        <w:rPr>
          <w:b/>
        </w:rPr>
        <w:t xml:space="preserve">ия предмет спомагателни или </w:t>
      </w:r>
      <w:proofErr w:type="spellStart"/>
      <w:r>
        <w:rPr>
          <w:b/>
        </w:rPr>
        <w:t>поддържащи</w:t>
      </w:r>
      <w:proofErr w:type="spellEnd"/>
      <w:r>
        <w:rPr>
          <w:b/>
        </w:rPr>
        <w:t xml:space="preserve"> дейности, в </w:t>
      </w:r>
      <w:proofErr w:type="spellStart"/>
      <w:r>
        <w:rPr>
          <w:b/>
        </w:rPr>
        <w:t>т.ч</w:t>
      </w:r>
      <w:proofErr w:type="spellEnd"/>
      <w:r>
        <w:rPr>
          <w:b/>
        </w:rPr>
        <w:t xml:space="preserve">. ползване на съществуваща или необходимост от изграждане на нова техническа инфраструктура (пътища/улици, </w:t>
      </w:r>
      <w:proofErr w:type="spellStart"/>
      <w:r>
        <w:rPr>
          <w:b/>
        </w:rPr>
        <w:t>газопровод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електропроводи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др</w:t>
      </w:r>
      <w:proofErr w:type="spellEnd"/>
      <w:r>
        <w:rPr>
          <w:b/>
        </w:rPr>
        <w:t xml:space="preserve">.); предвидени изкопни работи, </w:t>
      </w:r>
      <w:proofErr w:type="spellStart"/>
      <w:r>
        <w:rPr>
          <w:b/>
        </w:rPr>
        <w:t>предполагаема</w:t>
      </w:r>
      <w:proofErr w:type="spellEnd"/>
      <w:r>
        <w:rPr>
          <w:b/>
        </w:rPr>
        <w:t xml:space="preserve"> дълбочина на </w:t>
      </w:r>
      <w:proofErr w:type="spellStart"/>
      <w:r>
        <w:rPr>
          <w:b/>
        </w:rPr>
        <w:t>изкопи</w:t>
      </w:r>
      <w:r>
        <w:rPr>
          <w:b/>
        </w:rPr>
        <w:t>те</w:t>
      </w:r>
      <w:proofErr w:type="spellEnd"/>
      <w:r>
        <w:rPr>
          <w:b/>
        </w:rPr>
        <w:t xml:space="preserve">, ползване на </w:t>
      </w:r>
      <w:proofErr w:type="spellStart"/>
      <w:r>
        <w:rPr>
          <w:b/>
        </w:rPr>
        <w:t>взрив</w:t>
      </w:r>
      <w:proofErr w:type="spellEnd"/>
      <w:r>
        <w:rPr>
          <w:b/>
        </w:rPr>
        <w:t>:</w:t>
      </w:r>
    </w:p>
    <w:p w:rsidR="001E7AE0" w:rsidRDefault="00054BE1">
      <w:pPr>
        <w:ind w:left="730" w:right="358"/>
      </w:pPr>
      <w:r>
        <w:t>Настоящото инвестиционно предложение се изготвя във връзка с изграждане на обекти:</w:t>
      </w:r>
    </w:p>
    <w:p w:rsidR="001E7AE0" w:rsidRDefault="00054BE1">
      <w:pPr>
        <w:spacing w:after="282"/>
        <w:ind w:left="-5" w:right="358"/>
      </w:pPr>
      <w:r>
        <w:t xml:space="preserve">„ПРЕДПРИЯТИЕ ЗА МЕСОДОБИВ И МЕСОПРЕРАБОТКА НА ЧЕРВЕНИ МЕСА И СКЛАД ЗА ХРАНИТЕЛНИ </w:t>
      </w:r>
      <w:proofErr w:type="gramStart"/>
      <w:r>
        <w:t>СТОКИ“</w:t>
      </w:r>
      <w:proofErr w:type="gramEnd"/>
      <w:r>
        <w:t>, включващо изграждане на ЛПСОВ в новообразувано УПИ 64.276-за произв., складови, общ.-</w:t>
      </w:r>
      <w:proofErr w:type="spellStart"/>
      <w:r>
        <w:t>обсл</w:t>
      </w:r>
      <w:proofErr w:type="spellEnd"/>
      <w:r>
        <w:t xml:space="preserve">. дейности и обслужващи </w:t>
      </w:r>
      <w:proofErr w:type="spellStart"/>
      <w:r>
        <w:t>звена</w:t>
      </w:r>
      <w:proofErr w:type="spellEnd"/>
      <w:r>
        <w:t xml:space="preserve">: </w:t>
      </w:r>
      <w:proofErr w:type="spellStart"/>
      <w:r>
        <w:t>месодобив</w:t>
      </w:r>
      <w:proofErr w:type="spellEnd"/>
      <w:r>
        <w:t xml:space="preserve">, месопреработка и </w:t>
      </w:r>
      <w:proofErr w:type="spellStart"/>
      <w:r>
        <w:t>др</w:t>
      </w:r>
      <w:proofErr w:type="spellEnd"/>
      <w:r>
        <w:t>. и „МАГАЗИН ЗА П</w:t>
      </w:r>
      <w:r>
        <w:t xml:space="preserve">РОМИШЛЕНИ СТОКИ, ОФИСИ И </w:t>
      </w:r>
      <w:proofErr w:type="gramStart"/>
      <w:r>
        <w:t>СКЛАД“ в</w:t>
      </w:r>
      <w:proofErr w:type="gramEnd"/>
      <w:r>
        <w:t xml:space="preserve"> новообразувано УПИ 64.277-за произв., складови и общ.-</w:t>
      </w:r>
      <w:proofErr w:type="spellStart"/>
      <w:r>
        <w:t>обсл</w:t>
      </w:r>
      <w:proofErr w:type="spellEnd"/>
      <w:r>
        <w:t>. дейности.</w:t>
      </w:r>
    </w:p>
    <w:p w:rsidR="001E7AE0" w:rsidRDefault="00054BE1">
      <w:pPr>
        <w:ind w:left="-15" w:right="358" w:firstLine="720"/>
      </w:pPr>
      <w:r>
        <w:t xml:space="preserve">В новообразувано УПИ 64.276-за произв., складови, </w:t>
      </w:r>
      <w:proofErr w:type="gramStart"/>
      <w:r>
        <w:t>общ.-</w:t>
      </w:r>
      <w:proofErr w:type="spellStart"/>
      <w:proofErr w:type="gramEnd"/>
      <w:r>
        <w:t>обсл</w:t>
      </w:r>
      <w:proofErr w:type="spellEnd"/>
      <w:r>
        <w:t xml:space="preserve">. дейности и обслужващи </w:t>
      </w:r>
      <w:proofErr w:type="spellStart"/>
      <w:r>
        <w:t>звена</w:t>
      </w:r>
      <w:proofErr w:type="spellEnd"/>
      <w:r>
        <w:t xml:space="preserve">: </w:t>
      </w:r>
      <w:proofErr w:type="spellStart"/>
      <w:r>
        <w:t>месодобив</w:t>
      </w:r>
      <w:proofErr w:type="spellEnd"/>
      <w:r>
        <w:t xml:space="preserve">, месопреработка и </w:t>
      </w:r>
      <w:proofErr w:type="spellStart"/>
      <w:r>
        <w:t>др</w:t>
      </w:r>
      <w:proofErr w:type="spellEnd"/>
      <w:r>
        <w:t>. се предвижда да се изградят сл</w:t>
      </w:r>
      <w:r>
        <w:t>едните сгради и съоръжения:</w:t>
      </w:r>
    </w:p>
    <w:p w:rsidR="001E7AE0" w:rsidRDefault="00054BE1">
      <w:pPr>
        <w:numPr>
          <w:ilvl w:val="0"/>
          <w:numId w:val="1"/>
        </w:numPr>
        <w:ind w:right="358" w:hanging="220"/>
      </w:pPr>
      <w:r>
        <w:t>КЛАНИЦА с площ около 1200 м2;</w:t>
      </w:r>
    </w:p>
    <w:p w:rsidR="001E7AE0" w:rsidRDefault="00054BE1">
      <w:pPr>
        <w:numPr>
          <w:ilvl w:val="0"/>
          <w:numId w:val="1"/>
        </w:numPr>
        <w:ind w:right="358" w:hanging="220"/>
      </w:pPr>
      <w:r>
        <w:t xml:space="preserve">ОБОР ЗА ПРЕСТОЙ НА ЖИВОТНИТЕ преди </w:t>
      </w:r>
      <w:proofErr w:type="spellStart"/>
      <w:r>
        <w:t>клане</w:t>
      </w:r>
      <w:proofErr w:type="spellEnd"/>
      <w:r>
        <w:t xml:space="preserve"> с площ около 450 м2;</w:t>
      </w:r>
    </w:p>
    <w:p w:rsidR="001E7AE0" w:rsidRDefault="00054BE1">
      <w:pPr>
        <w:numPr>
          <w:ilvl w:val="0"/>
          <w:numId w:val="1"/>
        </w:numPr>
        <w:ind w:right="358" w:hanging="220"/>
      </w:pPr>
      <w:r>
        <w:t>ПРЕДПРИЯТИЕ ЗА МЕСОПРЕРАБОТКА с площ около 1350 м2;4. СКЛАД ЗА ХРАНИТЕЛНИ СТОКИ с площ около 1000 м2;</w:t>
      </w:r>
    </w:p>
    <w:p w:rsidR="001E7AE0" w:rsidRDefault="00054BE1">
      <w:pPr>
        <w:ind w:left="730" w:right="358"/>
      </w:pPr>
      <w:r>
        <w:t>5. ЛПСОВ.</w:t>
      </w:r>
    </w:p>
    <w:p w:rsidR="001E7AE0" w:rsidRDefault="00054BE1">
      <w:pPr>
        <w:ind w:left="-15" w:right="358" w:firstLine="720"/>
      </w:pPr>
      <w:r>
        <w:t>Предвидени са бетонови п</w:t>
      </w:r>
      <w:r>
        <w:t xml:space="preserve">лощадки и пътища, трафопост, КПП, автомивка за </w:t>
      </w:r>
      <w:proofErr w:type="spellStart"/>
      <w:r>
        <w:t>камионите</w:t>
      </w:r>
      <w:proofErr w:type="spellEnd"/>
      <w:r>
        <w:t xml:space="preserve"> с животни, кантар за животните, мазниноуловител за производствени </w:t>
      </w:r>
      <w:proofErr w:type="spellStart"/>
      <w:r>
        <w:t>отпадни</w:t>
      </w:r>
      <w:proofErr w:type="spellEnd"/>
      <w:r>
        <w:t xml:space="preserve"> води. Двете предприятия и склада ще се </w:t>
      </w:r>
      <w:proofErr w:type="spellStart"/>
      <w:r>
        <w:t>проектират</w:t>
      </w:r>
      <w:proofErr w:type="spellEnd"/>
      <w:r>
        <w:t xml:space="preserve"> като самостоятелни единици и ще могат да се оборудват и </w:t>
      </w:r>
      <w:proofErr w:type="spellStart"/>
      <w:r>
        <w:t>въвеждат</w:t>
      </w:r>
      <w:proofErr w:type="spellEnd"/>
      <w:r>
        <w:t xml:space="preserve"> в експлоат</w:t>
      </w:r>
      <w:r>
        <w:t>ация по различно време.</w:t>
      </w:r>
    </w:p>
    <w:p w:rsidR="001E7AE0" w:rsidRDefault="00054BE1">
      <w:pPr>
        <w:ind w:left="-15" w:right="358" w:firstLine="720"/>
      </w:pPr>
      <w:r>
        <w:t xml:space="preserve">Конструкцията на сградите ще бъде метална. </w:t>
      </w:r>
      <w:proofErr w:type="spellStart"/>
      <w:r>
        <w:t>Стените</w:t>
      </w:r>
      <w:proofErr w:type="spellEnd"/>
      <w:r>
        <w:t xml:space="preserve"> ще бъдат от термопанели с </w:t>
      </w:r>
      <w:proofErr w:type="spellStart"/>
      <w:r>
        <w:t>метално</w:t>
      </w:r>
      <w:proofErr w:type="spellEnd"/>
      <w:r>
        <w:t xml:space="preserve"> покритие, с </w:t>
      </w:r>
      <w:proofErr w:type="spellStart"/>
      <w:r>
        <w:t>различна</w:t>
      </w:r>
      <w:proofErr w:type="spellEnd"/>
      <w:r>
        <w:t xml:space="preserve"> </w:t>
      </w:r>
      <w:proofErr w:type="spellStart"/>
      <w:r>
        <w:t>дебелина</w:t>
      </w:r>
      <w:proofErr w:type="spellEnd"/>
      <w:r>
        <w:t xml:space="preserve">. </w:t>
      </w:r>
      <w:proofErr w:type="spellStart"/>
      <w:r>
        <w:t>Покривната</w:t>
      </w:r>
      <w:proofErr w:type="spellEnd"/>
      <w:r>
        <w:t xml:space="preserve"> конструкция ще бъде метална с покритие от покривни панели или </w:t>
      </w:r>
      <w:proofErr w:type="spellStart"/>
      <w:r>
        <w:t>покривна</w:t>
      </w:r>
      <w:proofErr w:type="spellEnd"/>
      <w:r>
        <w:t xml:space="preserve"> </w:t>
      </w:r>
      <w:proofErr w:type="spellStart"/>
      <w:r>
        <w:t>ламарина</w:t>
      </w:r>
      <w:proofErr w:type="spellEnd"/>
      <w:r>
        <w:t xml:space="preserve"> LT40. </w:t>
      </w:r>
      <w:proofErr w:type="spellStart"/>
      <w:r>
        <w:t>Отводняването</w:t>
      </w:r>
      <w:proofErr w:type="spellEnd"/>
      <w:r>
        <w:t xml:space="preserve"> на сг</w:t>
      </w:r>
      <w:r>
        <w:t xml:space="preserve">радите ще бъде външно, с </w:t>
      </w:r>
      <w:proofErr w:type="spellStart"/>
      <w:r>
        <w:t>улуци</w:t>
      </w:r>
      <w:proofErr w:type="spellEnd"/>
      <w:r>
        <w:t xml:space="preserve"> и </w:t>
      </w:r>
      <w:proofErr w:type="spellStart"/>
      <w:r>
        <w:t>водосточни</w:t>
      </w:r>
      <w:proofErr w:type="spellEnd"/>
      <w:r>
        <w:t xml:space="preserve"> тръби. </w:t>
      </w:r>
    </w:p>
    <w:p w:rsidR="001E7AE0" w:rsidRDefault="00054BE1">
      <w:pPr>
        <w:spacing w:after="284"/>
        <w:ind w:left="-15" w:right="358" w:firstLine="720"/>
      </w:pPr>
      <w:proofErr w:type="spellStart"/>
      <w:r>
        <w:t>Боксовете</w:t>
      </w:r>
      <w:proofErr w:type="spellEnd"/>
      <w:r>
        <w:t xml:space="preserve"> в обора ще са отделени един от друг и от </w:t>
      </w:r>
      <w:proofErr w:type="spellStart"/>
      <w:r>
        <w:t>ограждащите</w:t>
      </w:r>
      <w:proofErr w:type="spellEnd"/>
      <w:r>
        <w:t xml:space="preserve"> </w:t>
      </w:r>
      <w:proofErr w:type="spellStart"/>
      <w:r>
        <w:t>зидове</w:t>
      </w:r>
      <w:proofErr w:type="spellEnd"/>
      <w:r>
        <w:t xml:space="preserve"> с </w:t>
      </w:r>
      <w:proofErr w:type="spellStart"/>
      <w:r>
        <w:t>бетонна</w:t>
      </w:r>
      <w:proofErr w:type="spellEnd"/>
      <w:r>
        <w:t xml:space="preserve"> стена с височина Н-2,20м, а </w:t>
      </w:r>
      <w:proofErr w:type="spellStart"/>
      <w:r>
        <w:t>откъм</w:t>
      </w:r>
      <w:proofErr w:type="spellEnd"/>
      <w:r>
        <w:t xml:space="preserve"> </w:t>
      </w:r>
      <w:proofErr w:type="spellStart"/>
      <w:r>
        <w:t>коридора</w:t>
      </w:r>
      <w:proofErr w:type="spellEnd"/>
      <w:r>
        <w:t xml:space="preserve"> с метални прегради и тръби.</w:t>
      </w:r>
    </w:p>
    <w:p w:rsidR="001E7AE0" w:rsidRDefault="00054BE1">
      <w:pPr>
        <w:pStyle w:val="1"/>
        <w:ind w:left="585" w:hanging="220"/>
      </w:pPr>
      <w:r>
        <w:t>КЛАНИЦА</w:t>
      </w:r>
    </w:p>
    <w:p w:rsidR="001E7AE0" w:rsidRDefault="00054BE1">
      <w:pPr>
        <w:ind w:left="-15" w:right="358" w:firstLine="720"/>
      </w:pPr>
      <w:r>
        <w:t xml:space="preserve">Предприятието за </w:t>
      </w:r>
      <w:proofErr w:type="spellStart"/>
      <w:r>
        <w:t>месодобив</w:t>
      </w:r>
      <w:proofErr w:type="spellEnd"/>
      <w:r>
        <w:t xml:space="preserve"> (кланица) ще бъде с капацитет за добив 5 тона на ден </w:t>
      </w:r>
      <w:proofErr w:type="spellStart"/>
      <w:r>
        <w:t>охладено</w:t>
      </w:r>
      <w:proofErr w:type="spellEnd"/>
      <w:r>
        <w:t xml:space="preserve"> </w:t>
      </w:r>
      <w:proofErr w:type="spellStart"/>
      <w:r>
        <w:t>трупно</w:t>
      </w:r>
      <w:proofErr w:type="spellEnd"/>
      <w:r>
        <w:t xml:space="preserve"> месо. Предвидени са 2 </w:t>
      </w:r>
      <w:proofErr w:type="spellStart"/>
      <w:r>
        <w:t>линии</w:t>
      </w:r>
      <w:proofErr w:type="spellEnd"/>
      <w:r>
        <w:t xml:space="preserve"> – една за ЕПЖ и една за ДПЖ и </w:t>
      </w:r>
      <w:proofErr w:type="spellStart"/>
      <w:r>
        <w:t>свине</w:t>
      </w:r>
      <w:proofErr w:type="spellEnd"/>
      <w:r>
        <w:t xml:space="preserve"> по различно време,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клането</w:t>
      </w:r>
      <w:proofErr w:type="spellEnd"/>
      <w:r>
        <w:t xml:space="preserve"> ще става само на една линия, </w:t>
      </w:r>
      <w:proofErr w:type="spellStart"/>
      <w:r>
        <w:t>т.е</w:t>
      </w:r>
      <w:proofErr w:type="spellEnd"/>
      <w:r>
        <w:t>. няма да се работи едновременно н</w:t>
      </w:r>
      <w:r>
        <w:t xml:space="preserve">а двете </w:t>
      </w:r>
      <w:proofErr w:type="spellStart"/>
      <w:r>
        <w:t>линии</w:t>
      </w:r>
      <w:proofErr w:type="spellEnd"/>
      <w:r>
        <w:t>.</w:t>
      </w:r>
    </w:p>
    <w:p w:rsidR="001E7AE0" w:rsidRDefault="00054BE1">
      <w:pPr>
        <w:ind w:left="-15" w:right="358" w:firstLine="720"/>
      </w:pPr>
      <w:r>
        <w:t xml:space="preserve">Ще се работи 265 дни в годината. Ще се </w:t>
      </w:r>
      <w:proofErr w:type="spellStart"/>
      <w:r>
        <w:t>колят</w:t>
      </w:r>
      <w:proofErr w:type="spellEnd"/>
      <w:r>
        <w:t xml:space="preserve"> до 15 животни ЕПЖ </w:t>
      </w:r>
      <w:proofErr w:type="spellStart"/>
      <w:r>
        <w:t>средно</w:t>
      </w:r>
      <w:proofErr w:type="spellEnd"/>
      <w:r>
        <w:t xml:space="preserve"> тегло 700 </w:t>
      </w:r>
      <w:proofErr w:type="spellStart"/>
      <w:r>
        <w:t>кг</w:t>
      </w:r>
      <w:proofErr w:type="spellEnd"/>
      <w:r>
        <w:t xml:space="preserve">. и </w:t>
      </w:r>
      <w:proofErr w:type="spellStart"/>
      <w:r>
        <w:t>добито</w:t>
      </w:r>
      <w:proofErr w:type="spellEnd"/>
      <w:r>
        <w:t xml:space="preserve"> месо </w:t>
      </w:r>
      <w:proofErr w:type="spellStart"/>
      <w:r>
        <w:t>средно</w:t>
      </w:r>
      <w:proofErr w:type="spellEnd"/>
      <w:r>
        <w:t xml:space="preserve"> 350 </w:t>
      </w:r>
      <w:proofErr w:type="spellStart"/>
      <w:r>
        <w:t>кг</w:t>
      </w:r>
      <w:proofErr w:type="spellEnd"/>
      <w:r>
        <w:t>, което е добив от 5 тона месо на ден.</w:t>
      </w:r>
    </w:p>
    <w:p w:rsidR="001E7AE0" w:rsidRDefault="00054BE1">
      <w:pPr>
        <w:ind w:left="-15" w:right="358" w:firstLine="720"/>
      </w:pPr>
      <w:r>
        <w:t xml:space="preserve">Когато се </w:t>
      </w:r>
      <w:proofErr w:type="spellStart"/>
      <w:r>
        <w:t>колят</w:t>
      </w:r>
      <w:proofErr w:type="spellEnd"/>
      <w:r>
        <w:t xml:space="preserve"> </w:t>
      </w:r>
      <w:proofErr w:type="spellStart"/>
      <w:r>
        <w:t>свине</w:t>
      </w:r>
      <w:proofErr w:type="spellEnd"/>
      <w:r>
        <w:t xml:space="preserve">, </w:t>
      </w:r>
      <w:proofErr w:type="spellStart"/>
      <w:r>
        <w:t>те</w:t>
      </w:r>
      <w:proofErr w:type="spellEnd"/>
      <w:r>
        <w:t xml:space="preserve"> ще са до 85 бр. по </w:t>
      </w:r>
      <w:proofErr w:type="spellStart"/>
      <w:r>
        <w:t>средно</w:t>
      </w:r>
      <w:proofErr w:type="spellEnd"/>
      <w:r>
        <w:t xml:space="preserve"> тегло 100 до 110 </w:t>
      </w:r>
      <w:proofErr w:type="spellStart"/>
      <w:r>
        <w:t>кг</w:t>
      </w:r>
      <w:proofErr w:type="spellEnd"/>
      <w:r>
        <w:t xml:space="preserve"> и </w:t>
      </w:r>
      <w:proofErr w:type="spellStart"/>
      <w:r>
        <w:t>добито</w:t>
      </w:r>
      <w:proofErr w:type="spellEnd"/>
      <w:r>
        <w:t xml:space="preserve"> месо около</w:t>
      </w:r>
      <w:r>
        <w:t xml:space="preserve"> 60 </w:t>
      </w:r>
      <w:proofErr w:type="spellStart"/>
      <w:r>
        <w:t>кг</w:t>
      </w:r>
      <w:proofErr w:type="spellEnd"/>
      <w:r>
        <w:t xml:space="preserve"> /две </w:t>
      </w:r>
      <w:proofErr w:type="spellStart"/>
      <w:r>
        <w:t>половинки</w:t>
      </w:r>
      <w:proofErr w:type="spellEnd"/>
      <w:r>
        <w:t xml:space="preserve"> по30 </w:t>
      </w:r>
      <w:proofErr w:type="spellStart"/>
      <w:r>
        <w:t>кг</w:t>
      </w:r>
      <w:proofErr w:type="spellEnd"/>
      <w:r>
        <w:t xml:space="preserve">/ - около 5 тона </w:t>
      </w:r>
      <w:proofErr w:type="spellStart"/>
      <w:r>
        <w:t>охладено</w:t>
      </w:r>
      <w:proofErr w:type="spellEnd"/>
      <w:r>
        <w:t xml:space="preserve"> месо на ден.</w:t>
      </w:r>
    </w:p>
    <w:p w:rsidR="001E7AE0" w:rsidRDefault="00054BE1">
      <w:pPr>
        <w:ind w:left="-15" w:right="358" w:firstLine="720"/>
      </w:pPr>
      <w:r>
        <w:t xml:space="preserve">В различни дни ще се </w:t>
      </w:r>
      <w:proofErr w:type="spellStart"/>
      <w:r>
        <w:t>колят</w:t>
      </w:r>
      <w:proofErr w:type="spellEnd"/>
      <w:r>
        <w:t xml:space="preserve"> дребни преживни животни - до 1000 ДПЖ годишно – по време на </w:t>
      </w:r>
      <w:proofErr w:type="spellStart"/>
      <w:r>
        <w:t>кампаниите</w:t>
      </w:r>
      <w:proofErr w:type="spellEnd"/>
      <w:r>
        <w:t xml:space="preserve">, със </w:t>
      </w:r>
      <w:proofErr w:type="spellStart"/>
      <w:r>
        <w:t>средно</w:t>
      </w:r>
      <w:proofErr w:type="spellEnd"/>
      <w:r>
        <w:t xml:space="preserve"> тегло 40 </w:t>
      </w:r>
      <w:proofErr w:type="spellStart"/>
      <w:r>
        <w:t>кг</w:t>
      </w:r>
      <w:proofErr w:type="spellEnd"/>
      <w:r>
        <w:t xml:space="preserve"> и </w:t>
      </w:r>
      <w:proofErr w:type="spellStart"/>
      <w:r>
        <w:t>добито</w:t>
      </w:r>
      <w:proofErr w:type="spellEnd"/>
      <w:r>
        <w:t xml:space="preserve"> месо </w:t>
      </w:r>
      <w:proofErr w:type="spellStart"/>
      <w:r>
        <w:t>средно</w:t>
      </w:r>
      <w:proofErr w:type="spellEnd"/>
      <w:r>
        <w:t xml:space="preserve"> 17.20 </w:t>
      </w:r>
      <w:proofErr w:type="spellStart"/>
      <w:r>
        <w:t>кг</w:t>
      </w:r>
      <w:proofErr w:type="spellEnd"/>
      <w:r>
        <w:t>, което е добив от 17.20 тона месо го</w:t>
      </w:r>
      <w:r>
        <w:t>дишно.</w:t>
      </w:r>
    </w:p>
    <w:p w:rsidR="001E7AE0" w:rsidRDefault="00054BE1">
      <w:pPr>
        <w:ind w:left="730" w:right="358"/>
      </w:pPr>
      <w:r>
        <w:t xml:space="preserve">В </w:t>
      </w:r>
      <w:proofErr w:type="spellStart"/>
      <w:r>
        <w:t>кланицата</w:t>
      </w:r>
      <w:proofErr w:type="spellEnd"/>
      <w:r>
        <w:t xml:space="preserve"> ще се произвежда:</w:t>
      </w:r>
    </w:p>
    <w:p w:rsidR="001E7AE0" w:rsidRDefault="00054BE1">
      <w:pPr>
        <w:numPr>
          <w:ilvl w:val="0"/>
          <w:numId w:val="2"/>
        </w:numPr>
        <w:ind w:right="358" w:hanging="220"/>
      </w:pPr>
      <w:proofErr w:type="spellStart"/>
      <w:r>
        <w:t>Охладено</w:t>
      </w:r>
      <w:proofErr w:type="spellEnd"/>
      <w:r>
        <w:t xml:space="preserve"> </w:t>
      </w:r>
      <w:proofErr w:type="spellStart"/>
      <w:r>
        <w:t>трупно</w:t>
      </w:r>
      <w:proofErr w:type="spellEnd"/>
      <w:r>
        <w:t xml:space="preserve"> месо от ЕПЖ – </w:t>
      </w:r>
      <w:proofErr w:type="spellStart"/>
      <w:r>
        <w:t>четвъртини</w:t>
      </w:r>
      <w:proofErr w:type="spellEnd"/>
      <w:r>
        <w:t>;</w:t>
      </w:r>
    </w:p>
    <w:p w:rsidR="001E7AE0" w:rsidRDefault="00054BE1">
      <w:pPr>
        <w:numPr>
          <w:ilvl w:val="0"/>
          <w:numId w:val="2"/>
        </w:numPr>
        <w:ind w:right="358" w:hanging="220"/>
      </w:pPr>
      <w:proofErr w:type="spellStart"/>
      <w:r>
        <w:lastRenderedPageBreak/>
        <w:t>Охладено</w:t>
      </w:r>
      <w:proofErr w:type="spellEnd"/>
      <w:r>
        <w:t xml:space="preserve"> </w:t>
      </w:r>
      <w:proofErr w:type="spellStart"/>
      <w:r>
        <w:t>трупно</w:t>
      </w:r>
      <w:proofErr w:type="spellEnd"/>
      <w:r>
        <w:t xml:space="preserve"> месо ДРД (дребен </w:t>
      </w:r>
      <w:proofErr w:type="spellStart"/>
      <w:r>
        <w:t>рогат</w:t>
      </w:r>
      <w:proofErr w:type="spellEnd"/>
      <w:r>
        <w:t xml:space="preserve"> добитък);</w:t>
      </w:r>
    </w:p>
    <w:p w:rsidR="001E7AE0" w:rsidRDefault="00054BE1">
      <w:pPr>
        <w:numPr>
          <w:ilvl w:val="0"/>
          <w:numId w:val="2"/>
        </w:numPr>
        <w:ind w:right="358" w:hanging="220"/>
      </w:pPr>
      <w:proofErr w:type="spellStart"/>
      <w:r>
        <w:t>Охладено</w:t>
      </w:r>
      <w:proofErr w:type="spellEnd"/>
      <w:r>
        <w:t xml:space="preserve"> </w:t>
      </w:r>
      <w:proofErr w:type="spellStart"/>
      <w:r>
        <w:t>трупно</w:t>
      </w:r>
      <w:proofErr w:type="spellEnd"/>
      <w:r>
        <w:t xml:space="preserve"> месо от </w:t>
      </w:r>
      <w:proofErr w:type="spellStart"/>
      <w:r>
        <w:t>свине</w:t>
      </w:r>
      <w:proofErr w:type="spellEnd"/>
      <w:r>
        <w:t xml:space="preserve"> – </w:t>
      </w:r>
      <w:proofErr w:type="spellStart"/>
      <w:r>
        <w:t>половинки</w:t>
      </w:r>
      <w:proofErr w:type="spellEnd"/>
      <w:r>
        <w:t>;</w:t>
      </w:r>
    </w:p>
    <w:p w:rsidR="001E7AE0" w:rsidRDefault="00054BE1">
      <w:pPr>
        <w:numPr>
          <w:ilvl w:val="0"/>
          <w:numId w:val="2"/>
        </w:numPr>
        <w:ind w:right="358" w:hanging="220"/>
      </w:pPr>
      <w:proofErr w:type="spellStart"/>
      <w:r>
        <w:t>Охладено</w:t>
      </w:r>
      <w:proofErr w:type="spellEnd"/>
      <w:r>
        <w:t xml:space="preserve"> месо от </w:t>
      </w:r>
      <w:proofErr w:type="spellStart"/>
      <w:r>
        <w:t>глави</w:t>
      </w:r>
      <w:proofErr w:type="spellEnd"/>
      <w:r>
        <w:t>;</w:t>
      </w:r>
    </w:p>
    <w:p w:rsidR="001E7AE0" w:rsidRDefault="00054BE1">
      <w:pPr>
        <w:numPr>
          <w:ilvl w:val="0"/>
          <w:numId w:val="2"/>
        </w:numPr>
        <w:ind w:right="358" w:hanging="220"/>
      </w:pPr>
      <w:proofErr w:type="spellStart"/>
      <w:r>
        <w:t>Охладени</w:t>
      </w:r>
      <w:proofErr w:type="spellEnd"/>
      <w:r>
        <w:t xml:space="preserve"> </w:t>
      </w:r>
      <w:proofErr w:type="spellStart"/>
      <w:r>
        <w:t>субпродукти</w:t>
      </w:r>
      <w:proofErr w:type="spellEnd"/>
      <w:r>
        <w:t xml:space="preserve"> – бяла и </w:t>
      </w:r>
      <w:proofErr w:type="spellStart"/>
      <w:r>
        <w:t>червена</w:t>
      </w:r>
      <w:proofErr w:type="spellEnd"/>
      <w:r>
        <w:t xml:space="preserve"> </w:t>
      </w:r>
      <w:proofErr w:type="spellStart"/>
      <w:r>
        <w:t>карантия</w:t>
      </w:r>
      <w:proofErr w:type="spellEnd"/>
      <w:r>
        <w:t xml:space="preserve"> от ЕПЖ, ДПЖ, </w:t>
      </w:r>
      <w:proofErr w:type="spellStart"/>
      <w:r>
        <w:t>свине</w:t>
      </w:r>
      <w:proofErr w:type="spellEnd"/>
      <w:r>
        <w:t>.</w:t>
      </w:r>
    </w:p>
    <w:p w:rsidR="001E7AE0" w:rsidRDefault="00054BE1">
      <w:pPr>
        <w:ind w:left="-15" w:right="358" w:firstLine="720"/>
      </w:pPr>
      <w:r>
        <w:t xml:space="preserve">Максимален капацитет на </w:t>
      </w:r>
      <w:proofErr w:type="spellStart"/>
      <w:r>
        <w:t>месодобив</w:t>
      </w:r>
      <w:proofErr w:type="spellEnd"/>
      <w:r>
        <w:t xml:space="preserve"> /</w:t>
      </w:r>
      <w:proofErr w:type="spellStart"/>
      <w:r>
        <w:t>кланицата</w:t>
      </w:r>
      <w:proofErr w:type="spellEnd"/>
      <w:r>
        <w:t xml:space="preserve">/ – до 5 тона на ден </w:t>
      </w:r>
      <w:proofErr w:type="spellStart"/>
      <w:r>
        <w:t>червени</w:t>
      </w:r>
      <w:proofErr w:type="spellEnd"/>
      <w:r>
        <w:t xml:space="preserve"> </w:t>
      </w:r>
      <w:proofErr w:type="spellStart"/>
      <w:r>
        <w:t>меса</w:t>
      </w:r>
      <w:proofErr w:type="spellEnd"/>
      <w:r>
        <w:t xml:space="preserve"> /</w:t>
      </w:r>
      <w:proofErr w:type="spellStart"/>
      <w:r>
        <w:t>свине</w:t>
      </w:r>
      <w:proofErr w:type="spellEnd"/>
      <w:r>
        <w:t xml:space="preserve"> или от ЕПЖ или ДПЖ/</w:t>
      </w:r>
    </w:p>
    <w:p w:rsidR="001E7AE0" w:rsidRDefault="00054BE1">
      <w:pPr>
        <w:pStyle w:val="1"/>
        <w:ind w:left="585" w:right="2" w:hanging="220"/>
      </w:pPr>
      <w:r>
        <w:t>ОБОР ЗА ПРЕСТОЙ НА ЖИВОТНИ</w:t>
      </w:r>
    </w:p>
    <w:p w:rsidR="001E7AE0" w:rsidRDefault="00054BE1">
      <w:pPr>
        <w:ind w:left="-15" w:right="358" w:firstLine="720"/>
      </w:pPr>
      <w:r>
        <w:t xml:space="preserve">Непосредствено до входа на </w:t>
      </w:r>
      <w:proofErr w:type="spellStart"/>
      <w:r>
        <w:t>кланицата</w:t>
      </w:r>
      <w:proofErr w:type="spellEnd"/>
      <w:r>
        <w:t xml:space="preserve"> ще се изградят </w:t>
      </w:r>
      <w:proofErr w:type="spellStart"/>
      <w:r>
        <w:t>обори</w:t>
      </w:r>
      <w:proofErr w:type="spellEnd"/>
      <w:r>
        <w:t xml:space="preserve"> за престой и почивка на животните от 12 до 24 </w:t>
      </w:r>
      <w:proofErr w:type="spellStart"/>
      <w:r>
        <w:t>часа</w:t>
      </w:r>
      <w:proofErr w:type="spellEnd"/>
      <w:r>
        <w:t xml:space="preserve">. През този период животните не се </w:t>
      </w:r>
      <w:proofErr w:type="spellStart"/>
      <w:r>
        <w:t>хранят</w:t>
      </w:r>
      <w:proofErr w:type="spellEnd"/>
      <w:r>
        <w:t xml:space="preserve">, а само се </w:t>
      </w:r>
      <w:proofErr w:type="spellStart"/>
      <w:r>
        <w:t>поят</w:t>
      </w:r>
      <w:proofErr w:type="spellEnd"/>
      <w:r>
        <w:t xml:space="preserve">. </w:t>
      </w:r>
      <w:proofErr w:type="spellStart"/>
      <w:r>
        <w:t>Почистването</w:t>
      </w:r>
      <w:proofErr w:type="spellEnd"/>
      <w:r>
        <w:t xml:space="preserve"> на </w:t>
      </w:r>
      <w:proofErr w:type="spellStart"/>
      <w:r>
        <w:t>оборите</w:t>
      </w:r>
      <w:proofErr w:type="spellEnd"/>
      <w:r>
        <w:t xml:space="preserve"> от твърдата фракция тор става </w:t>
      </w:r>
      <w:proofErr w:type="spellStart"/>
      <w:r>
        <w:t>ръчно</w:t>
      </w:r>
      <w:proofErr w:type="spellEnd"/>
      <w:r>
        <w:t xml:space="preserve">, като </w:t>
      </w:r>
      <w:proofErr w:type="spellStart"/>
      <w:r>
        <w:t>количките</w:t>
      </w:r>
      <w:proofErr w:type="spellEnd"/>
      <w:r>
        <w:t xml:space="preserve"> с тора се </w:t>
      </w:r>
      <w:proofErr w:type="spellStart"/>
      <w:r>
        <w:t>изсипват</w:t>
      </w:r>
      <w:proofErr w:type="spellEnd"/>
      <w:r>
        <w:t xml:space="preserve"> в ремарке с </w:t>
      </w:r>
      <w:proofErr w:type="spellStart"/>
      <w:r>
        <w:t>повдигач</w:t>
      </w:r>
      <w:proofErr w:type="spellEnd"/>
      <w:r>
        <w:t xml:space="preserve"> и заедно с </w:t>
      </w:r>
      <w:proofErr w:type="spellStart"/>
      <w:r>
        <w:t>ремаркето</w:t>
      </w:r>
      <w:proofErr w:type="spellEnd"/>
      <w:r>
        <w:t xml:space="preserve"> със </w:t>
      </w:r>
      <w:proofErr w:type="spellStart"/>
      <w:r>
        <w:t>стома</w:t>
      </w:r>
      <w:r>
        <w:t>шно</w:t>
      </w:r>
      <w:proofErr w:type="spellEnd"/>
      <w:r>
        <w:t xml:space="preserve"> съдържание се </w:t>
      </w:r>
      <w:proofErr w:type="spellStart"/>
      <w:r>
        <w:t>транспортират</w:t>
      </w:r>
      <w:proofErr w:type="spellEnd"/>
      <w:r>
        <w:t xml:space="preserve"> до </w:t>
      </w:r>
      <w:proofErr w:type="spellStart"/>
      <w:r>
        <w:t>биогазова</w:t>
      </w:r>
      <w:proofErr w:type="spellEnd"/>
      <w:r>
        <w:t xml:space="preserve"> инсталация за преработка на тора, собственост на Възложителя. Течната фракция се приема от канали с </w:t>
      </w:r>
      <w:proofErr w:type="spellStart"/>
      <w:r>
        <w:t>решетки</w:t>
      </w:r>
      <w:proofErr w:type="spellEnd"/>
      <w:r>
        <w:t xml:space="preserve"> и се отвежда заедно с водата от измиването на обора и животните в </w:t>
      </w:r>
      <w:proofErr w:type="spellStart"/>
      <w:r>
        <w:t>канализацията</w:t>
      </w:r>
      <w:proofErr w:type="spellEnd"/>
      <w:r>
        <w:t xml:space="preserve"> за </w:t>
      </w:r>
      <w:proofErr w:type="spellStart"/>
      <w:r>
        <w:t>отпадни</w:t>
      </w:r>
      <w:proofErr w:type="spellEnd"/>
      <w:r>
        <w:t xml:space="preserve"> води, като </w:t>
      </w:r>
      <w:proofErr w:type="spellStart"/>
      <w:r>
        <w:t>и</w:t>
      </w:r>
      <w:r>
        <w:t>золационните</w:t>
      </w:r>
      <w:proofErr w:type="spellEnd"/>
      <w:r>
        <w:t xml:space="preserve"> боксове се включват </w:t>
      </w:r>
      <w:proofErr w:type="spellStart"/>
      <w:r>
        <w:t>последни</w:t>
      </w:r>
      <w:proofErr w:type="spellEnd"/>
      <w:r>
        <w:t xml:space="preserve">, за да се </w:t>
      </w:r>
      <w:proofErr w:type="spellStart"/>
      <w:r>
        <w:t>предотврати</w:t>
      </w:r>
      <w:proofErr w:type="spellEnd"/>
      <w:r>
        <w:t xml:space="preserve"> </w:t>
      </w:r>
      <w:proofErr w:type="spellStart"/>
      <w:r>
        <w:t>заразяване</w:t>
      </w:r>
      <w:proofErr w:type="spellEnd"/>
      <w:r>
        <w:t xml:space="preserve"> на останалите боксове. </w:t>
      </w:r>
    </w:p>
    <w:p w:rsidR="001E7AE0" w:rsidRDefault="00054BE1">
      <w:pPr>
        <w:ind w:left="-15" w:right="358" w:firstLine="720"/>
      </w:pPr>
      <w:r>
        <w:t xml:space="preserve">Вода за пиене на животните в </w:t>
      </w:r>
      <w:proofErr w:type="spellStart"/>
      <w:r>
        <w:t>оборите</w:t>
      </w:r>
      <w:proofErr w:type="spellEnd"/>
      <w:r>
        <w:t xml:space="preserve"> за престой 1 ден за почивка, преди </w:t>
      </w:r>
      <w:proofErr w:type="spellStart"/>
      <w:r>
        <w:t>клане</w:t>
      </w:r>
      <w:proofErr w:type="spellEnd"/>
      <w:r>
        <w:t xml:space="preserve"> (максимално налични животни – 100 броя на ден):</w:t>
      </w:r>
    </w:p>
    <w:p w:rsidR="001E7AE0" w:rsidRDefault="00054BE1">
      <w:pPr>
        <w:ind w:left="-15" w:right="358" w:firstLine="720"/>
      </w:pPr>
      <w:r>
        <w:t xml:space="preserve">По норми на </w:t>
      </w:r>
      <w:proofErr w:type="spellStart"/>
      <w:r>
        <w:t>водопотребление</w:t>
      </w:r>
      <w:proofErr w:type="spellEnd"/>
      <w:r>
        <w:t xml:space="preserve"> в </w:t>
      </w:r>
      <w:proofErr w:type="spellStart"/>
      <w:r>
        <w:t>п</w:t>
      </w:r>
      <w:r>
        <w:t>ромишлеността</w:t>
      </w:r>
      <w:proofErr w:type="spellEnd"/>
      <w:r>
        <w:t xml:space="preserve"> и </w:t>
      </w:r>
      <w:proofErr w:type="spellStart"/>
      <w:r>
        <w:t>животновъдните</w:t>
      </w:r>
      <w:proofErr w:type="spellEnd"/>
      <w:r>
        <w:t xml:space="preserve"> ферми в България /</w:t>
      </w:r>
      <w:proofErr w:type="spellStart"/>
      <w:r>
        <w:t>издание</w:t>
      </w:r>
      <w:proofErr w:type="spellEnd"/>
      <w:r>
        <w:t xml:space="preserve"> на </w:t>
      </w:r>
      <w:proofErr w:type="spellStart"/>
      <w:r>
        <w:t>Комитета</w:t>
      </w:r>
      <w:proofErr w:type="spellEnd"/>
      <w:r>
        <w:t xml:space="preserve"> по опазване на </w:t>
      </w:r>
      <w:proofErr w:type="spellStart"/>
      <w:proofErr w:type="gramStart"/>
      <w:r>
        <w:t>природната</w:t>
      </w:r>
      <w:proofErr w:type="spellEnd"/>
      <w:r>
        <w:t xml:space="preserve">  среда</w:t>
      </w:r>
      <w:proofErr w:type="gramEnd"/>
      <w:r>
        <w:t xml:space="preserve"> при </w:t>
      </w:r>
      <w:proofErr w:type="spellStart"/>
      <w:r>
        <w:t>Министерски</w:t>
      </w:r>
      <w:proofErr w:type="spellEnd"/>
      <w:r>
        <w:t xml:space="preserve"> съвет – </w:t>
      </w:r>
      <w:proofErr w:type="spellStart"/>
      <w:r>
        <w:t>юни</w:t>
      </w:r>
      <w:proofErr w:type="spellEnd"/>
      <w:r>
        <w:t xml:space="preserve"> 1983 </w:t>
      </w:r>
      <w:proofErr w:type="spellStart"/>
      <w:r>
        <w:t>год</w:t>
      </w:r>
      <w:proofErr w:type="spellEnd"/>
      <w:r>
        <w:t xml:space="preserve">/ по </w:t>
      </w:r>
      <w:proofErr w:type="spellStart"/>
      <w:r>
        <w:t>разходни</w:t>
      </w:r>
      <w:proofErr w:type="spellEnd"/>
      <w:r>
        <w:t xml:space="preserve"> норми за вода за </w:t>
      </w:r>
      <w:proofErr w:type="spellStart"/>
      <w:r>
        <w:t>поене</w:t>
      </w:r>
      <w:proofErr w:type="spellEnd"/>
      <w:r>
        <w:t xml:space="preserve"> на глава в л/ден на </w:t>
      </w:r>
      <w:proofErr w:type="spellStart"/>
      <w:r>
        <w:t>животно</w:t>
      </w:r>
      <w:proofErr w:type="spellEnd"/>
      <w:r>
        <w:t xml:space="preserve">:  </w:t>
      </w:r>
    </w:p>
    <w:p w:rsidR="001E7AE0" w:rsidRDefault="00054BE1">
      <w:pPr>
        <w:numPr>
          <w:ilvl w:val="0"/>
          <w:numId w:val="3"/>
        </w:numPr>
        <w:ind w:right="358" w:firstLine="720"/>
      </w:pPr>
      <w:r>
        <w:t xml:space="preserve">на ден </w:t>
      </w:r>
      <w:proofErr w:type="spellStart"/>
      <w:r>
        <w:t>максималния</w:t>
      </w:r>
      <w:proofErr w:type="spellEnd"/>
      <w:r>
        <w:t xml:space="preserve"> разход вода за </w:t>
      </w:r>
      <w:proofErr w:type="spellStart"/>
      <w:r>
        <w:t>поене</w:t>
      </w:r>
      <w:proofErr w:type="spellEnd"/>
      <w:r>
        <w:t xml:space="preserve"> е 1.25 т/д</w:t>
      </w:r>
      <w:r>
        <w:t>ен – 331.25 т/</w:t>
      </w:r>
      <w:proofErr w:type="spellStart"/>
      <w:r>
        <w:t>год</w:t>
      </w:r>
      <w:proofErr w:type="spellEnd"/>
      <w:r>
        <w:t xml:space="preserve">. /от </w:t>
      </w:r>
      <w:proofErr w:type="spellStart"/>
      <w:r>
        <w:t>съществуващсондаж</w:t>
      </w:r>
      <w:proofErr w:type="spellEnd"/>
      <w:r>
        <w:t>/.</w:t>
      </w:r>
    </w:p>
    <w:p w:rsidR="001E7AE0" w:rsidRDefault="00054BE1">
      <w:pPr>
        <w:ind w:left="-15" w:right="358" w:firstLine="720"/>
      </w:pPr>
      <w:r>
        <w:t xml:space="preserve">Съгласно Наредба № 44 за </w:t>
      </w:r>
      <w:proofErr w:type="spellStart"/>
      <w:r>
        <w:t>ветеринарномедицинските</w:t>
      </w:r>
      <w:proofErr w:type="spellEnd"/>
      <w:r>
        <w:t xml:space="preserve"> изисквания към </w:t>
      </w:r>
      <w:proofErr w:type="spellStart"/>
      <w:r>
        <w:t>животновъдните</w:t>
      </w:r>
      <w:proofErr w:type="spellEnd"/>
      <w:r>
        <w:t xml:space="preserve"> обекти:</w:t>
      </w:r>
    </w:p>
    <w:p w:rsidR="001E7AE0" w:rsidRDefault="00054BE1">
      <w:pPr>
        <w:numPr>
          <w:ilvl w:val="0"/>
          <w:numId w:val="3"/>
        </w:numPr>
        <w:ind w:right="358" w:firstLine="720"/>
      </w:pPr>
      <w:proofErr w:type="spellStart"/>
      <w:r>
        <w:t>миене</w:t>
      </w:r>
      <w:proofErr w:type="spellEnd"/>
      <w:r>
        <w:t xml:space="preserve"> животни преди </w:t>
      </w:r>
      <w:proofErr w:type="spellStart"/>
      <w:r>
        <w:t>клане</w:t>
      </w:r>
      <w:proofErr w:type="spellEnd"/>
      <w:r>
        <w:t xml:space="preserve"> – до 3 т/ден - 797 т/ </w:t>
      </w:r>
      <w:proofErr w:type="spellStart"/>
      <w:r>
        <w:t>год</w:t>
      </w:r>
      <w:proofErr w:type="spellEnd"/>
      <w:r>
        <w:t>. /от съществуващ сондаж/;</w:t>
      </w:r>
    </w:p>
    <w:p w:rsidR="001E7AE0" w:rsidRDefault="00054BE1">
      <w:pPr>
        <w:numPr>
          <w:ilvl w:val="0"/>
          <w:numId w:val="3"/>
        </w:numPr>
        <w:ind w:right="358" w:firstLine="720"/>
      </w:pPr>
      <w:proofErr w:type="spellStart"/>
      <w:r>
        <w:t>миене</w:t>
      </w:r>
      <w:proofErr w:type="spellEnd"/>
      <w:r>
        <w:t xml:space="preserve"> </w:t>
      </w:r>
      <w:proofErr w:type="spellStart"/>
      <w:r>
        <w:t>коли</w:t>
      </w:r>
      <w:proofErr w:type="spellEnd"/>
      <w:r>
        <w:t xml:space="preserve"> за транспорт на животни -  до 2 т/ </w:t>
      </w:r>
      <w:proofErr w:type="gramStart"/>
      <w:r>
        <w:t>де</w:t>
      </w:r>
      <w:r>
        <w:t>н  -</w:t>
      </w:r>
      <w:proofErr w:type="gramEnd"/>
      <w:r>
        <w:t xml:space="preserve"> 530 т/</w:t>
      </w:r>
      <w:proofErr w:type="spellStart"/>
      <w:r>
        <w:t>год</w:t>
      </w:r>
      <w:proofErr w:type="spellEnd"/>
      <w:r>
        <w:t>. /от съществуващ сондаж/;</w:t>
      </w:r>
    </w:p>
    <w:p w:rsidR="001E7AE0" w:rsidRDefault="00054BE1">
      <w:pPr>
        <w:numPr>
          <w:ilvl w:val="0"/>
          <w:numId w:val="3"/>
        </w:numPr>
        <w:ind w:right="358" w:firstLine="720"/>
      </w:pPr>
      <w:proofErr w:type="spellStart"/>
      <w:r>
        <w:t>миене</w:t>
      </w:r>
      <w:proofErr w:type="spellEnd"/>
      <w:r>
        <w:t xml:space="preserve"> на </w:t>
      </w:r>
      <w:proofErr w:type="spellStart"/>
      <w:r>
        <w:t>бетоновата</w:t>
      </w:r>
      <w:proofErr w:type="spellEnd"/>
      <w:r>
        <w:t xml:space="preserve"> площадка с </w:t>
      </w:r>
      <w:proofErr w:type="gramStart"/>
      <w:r>
        <w:t>водоструйка  -</w:t>
      </w:r>
      <w:proofErr w:type="gramEnd"/>
      <w:r>
        <w:t xml:space="preserve"> до 1 т/ден – 265 т/</w:t>
      </w:r>
      <w:proofErr w:type="spellStart"/>
      <w:r>
        <w:t>год</w:t>
      </w:r>
      <w:proofErr w:type="spellEnd"/>
      <w:r>
        <w:t xml:space="preserve">./от </w:t>
      </w:r>
      <w:proofErr w:type="spellStart"/>
      <w:r>
        <w:t>съществуващсондаж</w:t>
      </w:r>
      <w:proofErr w:type="spellEnd"/>
      <w:r>
        <w:t>/;</w:t>
      </w:r>
    </w:p>
    <w:p w:rsidR="001E7AE0" w:rsidRDefault="00054BE1">
      <w:pPr>
        <w:numPr>
          <w:ilvl w:val="0"/>
          <w:numId w:val="3"/>
        </w:numPr>
        <w:ind w:right="358" w:firstLine="720"/>
      </w:pPr>
      <w:r>
        <w:t xml:space="preserve">за </w:t>
      </w:r>
      <w:proofErr w:type="spellStart"/>
      <w:r>
        <w:t>миене</w:t>
      </w:r>
      <w:proofErr w:type="spellEnd"/>
      <w:r>
        <w:t xml:space="preserve"> на </w:t>
      </w:r>
      <w:proofErr w:type="spellStart"/>
      <w:r>
        <w:t>трупа</w:t>
      </w:r>
      <w:proofErr w:type="spellEnd"/>
      <w:r>
        <w:t xml:space="preserve"> и </w:t>
      </w:r>
      <w:proofErr w:type="spellStart"/>
      <w:r>
        <w:t>субпродуктите</w:t>
      </w:r>
      <w:proofErr w:type="spellEnd"/>
      <w:r>
        <w:t xml:space="preserve"> – до 20т/ден – питейна от водопровода;</w:t>
      </w:r>
    </w:p>
    <w:p w:rsidR="001E7AE0" w:rsidRDefault="00054BE1">
      <w:pPr>
        <w:numPr>
          <w:ilvl w:val="0"/>
          <w:numId w:val="3"/>
        </w:numPr>
        <w:ind w:right="358" w:firstLine="720"/>
      </w:pPr>
      <w:r>
        <w:t xml:space="preserve">за измиване на съоръжения и </w:t>
      </w:r>
      <w:proofErr w:type="spellStart"/>
      <w:r>
        <w:t>подове</w:t>
      </w:r>
      <w:proofErr w:type="spellEnd"/>
      <w:r>
        <w:t xml:space="preserve"> – до 7т /ден –</w:t>
      </w:r>
      <w:r>
        <w:t xml:space="preserve"> 1855т/</w:t>
      </w:r>
      <w:proofErr w:type="spellStart"/>
      <w:proofErr w:type="gramStart"/>
      <w:r>
        <w:t>год</w:t>
      </w:r>
      <w:proofErr w:type="spellEnd"/>
      <w:r>
        <w:t>./</w:t>
      </w:r>
      <w:proofErr w:type="gramEnd"/>
      <w:r>
        <w:t xml:space="preserve">ще се ползва система за </w:t>
      </w:r>
      <w:proofErr w:type="spellStart"/>
      <w:r>
        <w:t>миенес</w:t>
      </w:r>
      <w:proofErr w:type="spellEnd"/>
      <w:r>
        <w:t xml:space="preserve"> високо налягане /</w:t>
      </w:r>
      <w:proofErr w:type="spellStart"/>
      <w:r>
        <w:t>сателитна</w:t>
      </w:r>
      <w:proofErr w:type="spellEnd"/>
      <w:r>
        <w:t xml:space="preserve"> станция/, което води до 3 пъти по-нисък разход на вода – питейна от водопровода;</w:t>
      </w:r>
    </w:p>
    <w:p w:rsidR="001E7AE0" w:rsidRDefault="00054BE1">
      <w:pPr>
        <w:numPr>
          <w:ilvl w:val="0"/>
          <w:numId w:val="3"/>
        </w:numPr>
        <w:spacing w:after="281"/>
        <w:ind w:right="358" w:firstLine="720"/>
      </w:pPr>
      <w:r>
        <w:t xml:space="preserve">битови води – </w:t>
      </w:r>
      <w:proofErr w:type="spellStart"/>
      <w:r>
        <w:t>макс</w:t>
      </w:r>
      <w:proofErr w:type="spellEnd"/>
      <w:r>
        <w:t xml:space="preserve">. 12 </w:t>
      </w:r>
      <w:proofErr w:type="spellStart"/>
      <w:r>
        <w:t>работни</w:t>
      </w:r>
      <w:proofErr w:type="spellEnd"/>
      <w:r>
        <w:t xml:space="preserve"> места – 0.720т/ден – 190.8т /</w:t>
      </w:r>
      <w:proofErr w:type="spellStart"/>
      <w:r>
        <w:t>год</w:t>
      </w:r>
      <w:proofErr w:type="spellEnd"/>
      <w:r>
        <w:t>. от водопровода.</w:t>
      </w:r>
    </w:p>
    <w:p w:rsidR="001E7AE0" w:rsidRDefault="00054BE1">
      <w:pPr>
        <w:pStyle w:val="1"/>
        <w:ind w:left="585" w:right="1" w:hanging="220"/>
      </w:pPr>
      <w:r>
        <w:t>ПРЕДПРИЯТИЕ ЗА МЕСОПРЕРА</w:t>
      </w:r>
      <w:r>
        <w:t>БОТКА</w:t>
      </w:r>
    </w:p>
    <w:p w:rsidR="001E7AE0" w:rsidRDefault="00054BE1">
      <w:pPr>
        <w:ind w:left="-15" w:right="358" w:firstLine="720"/>
      </w:pPr>
      <w:r>
        <w:t xml:space="preserve">В предприятието ще се </w:t>
      </w:r>
      <w:proofErr w:type="spellStart"/>
      <w:r>
        <w:t>преработва</w:t>
      </w:r>
      <w:proofErr w:type="spellEnd"/>
      <w:r>
        <w:t xml:space="preserve"> до 5 тона на ден. Ще се ползва </w:t>
      </w:r>
      <w:proofErr w:type="spellStart"/>
      <w:r>
        <w:t>трупно</w:t>
      </w:r>
      <w:proofErr w:type="spellEnd"/>
      <w:r>
        <w:t xml:space="preserve"> </w:t>
      </w:r>
      <w:proofErr w:type="spellStart"/>
      <w:r>
        <w:t>охладено</w:t>
      </w:r>
      <w:proofErr w:type="spellEnd"/>
      <w:r>
        <w:t xml:space="preserve"> месо от </w:t>
      </w:r>
      <w:proofErr w:type="spellStart"/>
      <w:r>
        <w:t>съседното</w:t>
      </w:r>
      <w:proofErr w:type="spellEnd"/>
      <w:r>
        <w:t xml:space="preserve"> предприятие за </w:t>
      </w:r>
      <w:proofErr w:type="spellStart"/>
      <w:r>
        <w:t>месодобив</w:t>
      </w:r>
      <w:proofErr w:type="spellEnd"/>
      <w:r>
        <w:t xml:space="preserve"> /кланица/.</w:t>
      </w:r>
    </w:p>
    <w:p w:rsidR="001E7AE0" w:rsidRDefault="00054BE1">
      <w:pPr>
        <w:ind w:left="730" w:right="358"/>
      </w:pPr>
      <w:r>
        <w:t>Ще се произвеждат:</w:t>
      </w:r>
    </w:p>
    <w:p w:rsidR="001E7AE0" w:rsidRDefault="00054BE1">
      <w:pPr>
        <w:numPr>
          <w:ilvl w:val="0"/>
          <w:numId w:val="4"/>
        </w:numPr>
        <w:ind w:right="358" w:hanging="128"/>
      </w:pPr>
      <w:proofErr w:type="spellStart"/>
      <w:r>
        <w:t>месни</w:t>
      </w:r>
      <w:proofErr w:type="spellEnd"/>
      <w:r>
        <w:t xml:space="preserve"> </w:t>
      </w:r>
      <w:proofErr w:type="spellStart"/>
      <w:r>
        <w:t>разфасовки</w:t>
      </w:r>
      <w:proofErr w:type="spellEnd"/>
      <w:r>
        <w:t xml:space="preserve"> - </w:t>
      </w:r>
      <w:proofErr w:type="spellStart"/>
      <w:r>
        <w:t>охладени</w:t>
      </w:r>
      <w:proofErr w:type="spellEnd"/>
      <w:r>
        <w:t xml:space="preserve"> и </w:t>
      </w:r>
      <w:proofErr w:type="spellStart"/>
      <w:r>
        <w:t>замразени</w:t>
      </w:r>
      <w:proofErr w:type="spellEnd"/>
      <w:r>
        <w:t>;</w:t>
      </w:r>
    </w:p>
    <w:p w:rsidR="001E7AE0" w:rsidRDefault="00054BE1">
      <w:pPr>
        <w:numPr>
          <w:ilvl w:val="0"/>
          <w:numId w:val="4"/>
        </w:numPr>
        <w:ind w:right="358" w:hanging="128"/>
      </w:pPr>
      <w:proofErr w:type="spellStart"/>
      <w:r>
        <w:t>месни</w:t>
      </w:r>
      <w:proofErr w:type="spellEnd"/>
      <w:r>
        <w:t xml:space="preserve"> </w:t>
      </w:r>
      <w:proofErr w:type="spellStart"/>
      <w:r>
        <w:t>заготовки</w:t>
      </w:r>
      <w:proofErr w:type="spellEnd"/>
      <w:r>
        <w:t xml:space="preserve"> - </w:t>
      </w:r>
      <w:proofErr w:type="spellStart"/>
      <w:r>
        <w:t>охладени</w:t>
      </w:r>
      <w:proofErr w:type="spellEnd"/>
      <w:r>
        <w:t xml:space="preserve"> и </w:t>
      </w:r>
      <w:proofErr w:type="spellStart"/>
      <w:r>
        <w:t>замразени</w:t>
      </w:r>
      <w:proofErr w:type="spellEnd"/>
      <w:r>
        <w:t>;</w:t>
      </w:r>
    </w:p>
    <w:p w:rsidR="001E7AE0" w:rsidRDefault="00054BE1">
      <w:pPr>
        <w:numPr>
          <w:ilvl w:val="0"/>
          <w:numId w:val="4"/>
        </w:numPr>
        <w:ind w:right="358" w:hanging="128"/>
      </w:pPr>
      <w:proofErr w:type="spellStart"/>
      <w:r>
        <w:t>малотрайни</w:t>
      </w:r>
      <w:proofErr w:type="spellEnd"/>
      <w:r>
        <w:t xml:space="preserve"> </w:t>
      </w:r>
      <w:proofErr w:type="spellStart"/>
      <w:r>
        <w:t>колбаси</w:t>
      </w:r>
      <w:proofErr w:type="spellEnd"/>
      <w:r>
        <w:t xml:space="preserve">; </w:t>
      </w:r>
    </w:p>
    <w:p w:rsidR="001E7AE0" w:rsidRDefault="00054BE1">
      <w:pPr>
        <w:numPr>
          <w:ilvl w:val="0"/>
          <w:numId w:val="4"/>
        </w:numPr>
        <w:ind w:right="358" w:hanging="128"/>
      </w:pPr>
      <w:proofErr w:type="spellStart"/>
      <w:r>
        <w:t>варено-пушени</w:t>
      </w:r>
      <w:proofErr w:type="spellEnd"/>
      <w:r>
        <w:t xml:space="preserve"> </w:t>
      </w:r>
      <w:proofErr w:type="spellStart"/>
      <w:r>
        <w:t>деликатеси</w:t>
      </w:r>
      <w:proofErr w:type="spellEnd"/>
      <w:r>
        <w:t>;</w:t>
      </w:r>
    </w:p>
    <w:p w:rsidR="001E7AE0" w:rsidRDefault="00054BE1">
      <w:pPr>
        <w:numPr>
          <w:ilvl w:val="0"/>
          <w:numId w:val="4"/>
        </w:numPr>
        <w:ind w:right="358" w:hanging="128"/>
      </w:pPr>
      <w:r>
        <w:t xml:space="preserve">трайни </w:t>
      </w:r>
      <w:proofErr w:type="spellStart"/>
      <w:r>
        <w:t>колбаси</w:t>
      </w:r>
      <w:proofErr w:type="spellEnd"/>
      <w:r>
        <w:t xml:space="preserve"> – </w:t>
      </w:r>
      <w:proofErr w:type="spellStart"/>
      <w:r>
        <w:t>варено-пушени</w:t>
      </w:r>
      <w:proofErr w:type="spellEnd"/>
      <w:r>
        <w:t xml:space="preserve"> и </w:t>
      </w:r>
      <w:proofErr w:type="spellStart"/>
      <w:r>
        <w:t>сурово-сушени</w:t>
      </w:r>
      <w:proofErr w:type="spellEnd"/>
      <w:r>
        <w:t xml:space="preserve">. </w:t>
      </w:r>
    </w:p>
    <w:p w:rsidR="001E7AE0" w:rsidRDefault="00054BE1">
      <w:pPr>
        <w:ind w:left="730" w:right="358"/>
      </w:pPr>
      <w:r>
        <w:t xml:space="preserve">За </w:t>
      </w:r>
      <w:proofErr w:type="spellStart"/>
      <w:r>
        <w:t>топлинната</w:t>
      </w:r>
      <w:proofErr w:type="spellEnd"/>
      <w:r>
        <w:t xml:space="preserve"> обработка на </w:t>
      </w:r>
      <w:proofErr w:type="spellStart"/>
      <w:r>
        <w:t>колбасите</w:t>
      </w:r>
      <w:proofErr w:type="spellEnd"/>
      <w:r>
        <w:t xml:space="preserve"> ще се ползва електрическа </w:t>
      </w:r>
      <w:proofErr w:type="spellStart"/>
      <w:r>
        <w:t>пароварилна</w:t>
      </w:r>
      <w:proofErr w:type="spellEnd"/>
      <w:r>
        <w:t xml:space="preserve"> </w:t>
      </w:r>
      <w:proofErr w:type="spellStart"/>
      <w:r>
        <w:t>пушна</w:t>
      </w:r>
      <w:proofErr w:type="spellEnd"/>
      <w:r>
        <w:t xml:space="preserve"> </w:t>
      </w:r>
      <w:proofErr w:type="spellStart"/>
      <w:r>
        <w:t>кабина</w:t>
      </w:r>
      <w:proofErr w:type="spellEnd"/>
      <w:r>
        <w:t>.</w:t>
      </w:r>
    </w:p>
    <w:p w:rsidR="001E7AE0" w:rsidRDefault="00054BE1">
      <w:pPr>
        <w:ind w:left="-15" w:right="358" w:firstLine="720"/>
      </w:pPr>
      <w:r>
        <w:t xml:space="preserve">Хладилните инсталации ще работят на </w:t>
      </w:r>
      <w:proofErr w:type="spellStart"/>
      <w:r>
        <w:t>екофреон</w:t>
      </w:r>
      <w:proofErr w:type="spellEnd"/>
      <w:r>
        <w:t xml:space="preserve"> R449А (</w:t>
      </w:r>
      <w:proofErr w:type="spellStart"/>
      <w:r>
        <w:t>негорим</w:t>
      </w:r>
      <w:proofErr w:type="spellEnd"/>
      <w:r>
        <w:t xml:space="preserve"> хладилен аг</w:t>
      </w:r>
      <w:r>
        <w:t xml:space="preserve">ент) за хладилните </w:t>
      </w:r>
      <w:proofErr w:type="spellStart"/>
      <w:r>
        <w:t>камери</w:t>
      </w:r>
      <w:proofErr w:type="spellEnd"/>
      <w:r>
        <w:t xml:space="preserve">, с температура от 0 до 4°С – с количество около 350 </w:t>
      </w:r>
      <w:proofErr w:type="spellStart"/>
      <w:r>
        <w:t>кг</w:t>
      </w:r>
      <w:proofErr w:type="spellEnd"/>
      <w:r>
        <w:t xml:space="preserve">, а хладилните </w:t>
      </w:r>
      <w:proofErr w:type="spellStart"/>
      <w:r>
        <w:t>камери</w:t>
      </w:r>
      <w:proofErr w:type="spellEnd"/>
      <w:r>
        <w:t xml:space="preserve"> с температура – 18 до -25°С – с количество около 300 </w:t>
      </w:r>
      <w:proofErr w:type="spellStart"/>
      <w:r>
        <w:t>кг</w:t>
      </w:r>
      <w:proofErr w:type="spellEnd"/>
    </w:p>
    <w:p w:rsidR="001E7AE0" w:rsidRDefault="00054BE1">
      <w:pPr>
        <w:ind w:left="730" w:right="358"/>
      </w:pPr>
      <w:r>
        <w:t xml:space="preserve">За влагане вода в </w:t>
      </w:r>
      <w:proofErr w:type="spellStart"/>
      <w:r>
        <w:t>месните</w:t>
      </w:r>
      <w:proofErr w:type="spellEnd"/>
      <w:r>
        <w:t xml:space="preserve"> </w:t>
      </w:r>
      <w:proofErr w:type="spellStart"/>
      <w:r>
        <w:t>заготовки</w:t>
      </w:r>
      <w:proofErr w:type="spellEnd"/>
      <w:r>
        <w:t xml:space="preserve"> и </w:t>
      </w:r>
      <w:proofErr w:type="spellStart"/>
      <w:r>
        <w:t>колбаси</w:t>
      </w:r>
      <w:proofErr w:type="spellEnd"/>
      <w:r>
        <w:t xml:space="preserve"> – до 200 л/ден – 53 т/</w:t>
      </w:r>
      <w:proofErr w:type="spellStart"/>
      <w:r>
        <w:t>год</w:t>
      </w:r>
      <w:proofErr w:type="spellEnd"/>
      <w:r>
        <w:t>. /от водопровода/.</w:t>
      </w:r>
    </w:p>
    <w:p w:rsidR="001E7AE0" w:rsidRDefault="00054BE1">
      <w:pPr>
        <w:spacing w:after="282"/>
        <w:ind w:left="730" w:right="358"/>
      </w:pPr>
      <w:r>
        <w:t xml:space="preserve">За </w:t>
      </w:r>
      <w:proofErr w:type="spellStart"/>
      <w:r>
        <w:t>миен</w:t>
      </w:r>
      <w:r>
        <w:t>е</w:t>
      </w:r>
      <w:proofErr w:type="spellEnd"/>
      <w:r>
        <w:t xml:space="preserve"> на машини и </w:t>
      </w:r>
      <w:proofErr w:type="spellStart"/>
      <w:r>
        <w:t>подове</w:t>
      </w:r>
      <w:proofErr w:type="spellEnd"/>
      <w:r>
        <w:t xml:space="preserve"> – до 7т/ден със </w:t>
      </w:r>
      <w:proofErr w:type="spellStart"/>
      <w:r>
        <w:t>сателитна</w:t>
      </w:r>
      <w:proofErr w:type="spellEnd"/>
      <w:r>
        <w:t xml:space="preserve"> станция - 1855т/</w:t>
      </w:r>
      <w:proofErr w:type="spellStart"/>
      <w:proofErr w:type="gramStart"/>
      <w:r>
        <w:t>год</w:t>
      </w:r>
      <w:proofErr w:type="spellEnd"/>
      <w:r>
        <w:t>./</w:t>
      </w:r>
      <w:proofErr w:type="gramEnd"/>
      <w:r>
        <w:t xml:space="preserve">от водопровода/. Битови </w:t>
      </w:r>
      <w:proofErr w:type="gramStart"/>
      <w:r>
        <w:t>води  -</w:t>
      </w:r>
      <w:proofErr w:type="gramEnd"/>
      <w:r>
        <w:t xml:space="preserve"> до 20 </w:t>
      </w:r>
      <w:proofErr w:type="spellStart"/>
      <w:r>
        <w:t>работника</w:t>
      </w:r>
      <w:proofErr w:type="spellEnd"/>
      <w:r>
        <w:t xml:space="preserve"> – 1.2т/ден -318т/</w:t>
      </w:r>
      <w:proofErr w:type="spellStart"/>
      <w:r>
        <w:t>год</w:t>
      </w:r>
      <w:proofErr w:type="spellEnd"/>
      <w:r>
        <w:t>. /от водопровод/.</w:t>
      </w:r>
    </w:p>
    <w:p w:rsidR="001E7AE0" w:rsidRDefault="00054BE1">
      <w:pPr>
        <w:pStyle w:val="1"/>
        <w:ind w:left="585" w:right="2" w:hanging="220"/>
      </w:pPr>
      <w:r>
        <w:lastRenderedPageBreak/>
        <w:t>СКЛАД ЗА ХРАНИТЕЛНИ СТОКИ</w:t>
      </w:r>
    </w:p>
    <w:p w:rsidR="001E7AE0" w:rsidRDefault="00054BE1">
      <w:pPr>
        <w:ind w:left="-15" w:right="358" w:firstLine="720"/>
      </w:pPr>
      <w:r>
        <w:t xml:space="preserve">Сградата ще бъде на два етажа, като на </w:t>
      </w:r>
      <w:proofErr w:type="spellStart"/>
      <w:r>
        <w:t>първо</w:t>
      </w:r>
      <w:proofErr w:type="spellEnd"/>
      <w:r>
        <w:t xml:space="preserve"> ниво ще се разположи склад за </w:t>
      </w:r>
      <w:r>
        <w:t xml:space="preserve">хранителни стоки, а на </w:t>
      </w:r>
      <w:proofErr w:type="spellStart"/>
      <w:r>
        <w:t>второ</w:t>
      </w:r>
      <w:proofErr w:type="spellEnd"/>
      <w:r>
        <w:t xml:space="preserve"> ниво – административни помещения. </w:t>
      </w:r>
      <w:proofErr w:type="spellStart"/>
      <w:r>
        <w:t>Складът</w:t>
      </w:r>
      <w:proofErr w:type="spellEnd"/>
      <w:r>
        <w:t xml:space="preserve"> ще се обслужва от общо 8 </w:t>
      </w:r>
      <w:proofErr w:type="spellStart"/>
      <w:r>
        <w:t>работника</w:t>
      </w:r>
      <w:proofErr w:type="spellEnd"/>
      <w:r>
        <w:t>.</w:t>
      </w:r>
    </w:p>
    <w:p w:rsidR="001E7AE0" w:rsidRDefault="00054BE1">
      <w:pPr>
        <w:ind w:left="730" w:right="358"/>
      </w:pPr>
      <w:proofErr w:type="spellStart"/>
      <w:r>
        <w:t>Отпадни</w:t>
      </w:r>
      <w:proofErr w:type="spellEnd"/>
      <w:r>
        <w:t xml:space="preserve"> води – 1 т ден – 265 т/годишно.</w:t>
      </w:r>
    </w:p>
    <w:p w:rsidR="001E7AE0" w:rsidRDefault="00054BE1">
      <w:pPr>
        <w:spacing w:after="283"/>
        <w:ind w:left="730" w:right="358"/>
      </w:pPr>
      <w:r>
        <w:t xml:space="preserve">Битови </w:t>
      </w:r>
      <w:proofErr w:type="spellStart"/>
      <w:r>
        <w:t>отпадни</w:t>
      </w:r>
      <w:proofErr w:type="spellEnd"/>
      <w:r>
        <w:t xml:space="preserve"> води – 0.24т/ден -63.6т/годишно.</w:t>
      </w:r>
    </w:p>
    <w:p w:rsidR="001E7AE0" w:rsidRDefault="00054BE1">
      <w:pPr>
        <w:pStyle w:val="1"/>
        <w:ind w:left="585" w:hanging="220"/>
      </w:pPr>
      <w:r>
        <w:t xml:space="preserve">ЛПСОВ </w:t>
      </w:r>
    </w:p>
    <w:p w:rsidR="001E7AE0" w:rsidRDefault="00054BE1">
      <w:pPr>
        <w:ind w:left="-15" w:right="358" w:firstLine="566"/>
      </w:pPr>
      <w:r>
        <w:t>В населеното място няма действаща канализация. Не се п</w:t>
      </w:r>
      <w:r>
        <w:t>редвижда заустване на пречистените води в повърхностен воден обект.</w:t>
      </w:r>
    </w:p>
    <w:p w:rsidR="001E7AE0" w:rsidRDefault="00054BE1">
      <w:pPr>
        <w:spacing w:after="0" w:line="259" w:lineRule="auto"/>
        <w:ind w:right="347"/>
        <w:jc w:val="right"/>
      </w:pPr>
      <w:r>
        <w:t xml:space="preserve">На територията на </w:t>
      </w:r>
      <w:proofErr w:type="spellStart"/>
      <w:r>
        <w:t>кланицата</w:t>
      </w:r>
      <w:proofErr w:type="spellEnd"/>
      <w:r>
        <w:t xml:space="preserve"> се оформят </w:t>
      </w:r>
      <w:proofErr w:type="spellStart"/>
      <w:r>
        <w:t>потоци</w:t>
      </w:r>
      <w:proofErr w:type="spellEnd"/>
      <w:r>
        <w:t xml:space="preserve"> производствени отпадъчни води както следва:</w:t>
      </w:r>
    </w:p>
    <w:p w:rsidR="001E7AE0" w:rsidRDefault="00054BE1">
      <w:pPr>
        <w:numPr>
          <w:ilvl w:val="0"/>
          <w:numId w:val="5"/>
        </w:numPr>
        <w:ind w:right="358" w:hanging="128"/>
      </w:pPr>
      <w:r>
        <w:t xml:space="preserve">производствени – от </w:t>
      </w:r>
      <w:proofErr w:type="spellStart"/>
      <w:r>
        <w:t>кланичните</w:t>
      </w:r>
      <w:proofErr w:type="spellEnd"/>
      <w:r>
        <w:t xml:space="preserve"> помещения.</w:t>
      </w:r>
    </w:p>
    <w:p w:rsidR="001E7AE0" w:rsidRDefault="00054BE1">
      <w:pPr>
        <w:numPr>
          <w:ilvl w:val="0"/>
          <w:numId w:val="5"/>
        </w:numPr>
        <w:ind w:right="358" w:hanging="128"/>
      </w:pPr>
      <w:r>
        <w:t xml:space="preserve">производствени – от обора към </w:t>
      </w:r>
      <w:proofErr w:type="spellStart"/>
      <w:r>
        <w:t>кланицата</w:t>
      </w:r>
      <w:proofErr w:type="spellEnd"/>
      <w:r>
        <w:t>.</w:t>
      </w:r>
    </w:p>
    <w:p w:rsidR="001E7AE0" w:rsidRDefault="00054BE1">
      <w:pPr>
        <w:ind w:left="-15" w:right="358" w:firstLine="566"/>
      </w:pPr>
      <w:r>
        <w:t xml:space="preserve">Има </w:t>
      </w:r>
      <w:proofErr w:type="spellStart"/>
      <w:r>
        <w:t>отпадни</w:t>
      </w:r>
      <w:proofErr w:type="spellEnd"/>
      <w:r>
        <w:t xml:space="preserve"> води от производствените помещения на </w:t>
      </w:r>
      <w:proofErr w:type="spellStart"/>
      <w:r>
        <w:t>кланицата</w:t>
      </w:r>
      <w:proofErr w:type="spellEnd"/>
      <w:r>
        <w:t xml:space="preserve"> по време на </w:t>
      </w:r>
      <w:proofErr w:type="spellStart"/>
      <w:r>
        <w:t>работния</w:t>
      </w:r>
      <w:proofErr w:type="spellEnd"/>
      <w:r>
        <w:t xml:space="preserve"> цикъл и при измиване на помещенията, </w:t>
      </w:r>
      <w:proofErr w:type="spellStart"/>
      <w:r>
        <w:t>оборудването</w:t>
      </w:r>
      <w:proofErr w:type="spellEnd"/>
      <w:r>
        <w:t xml:space="preserve"> и </w:t>
      </w:r>
      <w:proofErr w:type="spellStart"/>
      <w:r>
        <w:t>амбалажа</w:t>
      </w:r>
      <w:proofErr w:type="spellEnd"/>
      <w:r>
        <w:t xml:space="preserve">. Количеството и </w:t>
      </w:r>
      <w:proofErr w:type="spellStart"/>
      <w:r>
        <w:t>състава</w:t>
      </w:r>
      <w:proofErr w:type="spellEnd"/>
      <w:r>
        <w:t xml:space="preserve"> на </w:t>
      </w:r>
      <w:proofErr w:type="spellStart"/>
      <w:r>
        <w:t>тези</w:t>
      </w:r>
      <w:proofErr w:type="spellEnd"/>
      <w:r>
        <w:t xml:space="preserve"> води в отделните </w:t>
      </w:r>
      <w:proofErr w:type="spellStart"/>
      <w:r>
        <w:t>часове</w:t>
      </w:r>
      <w:proofErr w:type="spellEnd"/>
      <w:r>
        <w:t xml:space="preserve"> на </w:t>
      </w:r>
      <w:proofErr w:type="spellStart"/>
      <w:r>
        <w:t>работния</w:t>
      </w:r>
      <w:proofErr w:type="spellEnd"/>
      <w:r>
        <w:t xml:space="preserve"> ден са </w:t>
      </w:r>
      <w:proofErr w:type="spellStart"/>
      <w:r>
        <w:t>променливи</w:t>
      </w:r>
      <w:proofErr w:type="spellEnd"/>
      <w:r>
        <w:t>.</w:t>
      </w:r>
    </w:p>
    <w:p w:rsidR="001E7AE0" w:rsidRDefault="00054BE1">
      <w:pPr>
        <w:ind w:left="-15" w:right="358" w:firstLine="566"/>
      </w:pPr>
      <w:r>
        <w:t xml:space="preserve">По </w:t>
      </w:r>
      <w:proofErr w:type="spellStart"/>
      <w:r>
        <w:t>литературни</w:t>
      </w:r>
      <w:proofErr w:type="spellEnd"/>
      <w:r>
        <w:t xml:space="preserve"> данни за вод</w:t>
      </w:r>
      <w:r>
        <w:t xml:space="preserve">и от </w:t>
      </w:r>
      <w:proofErr w:type="spellStart"/>
      <w:r>
        <w:t>кланици</w:t>
      </w:r>
      <w:proofErr w:type="spellEnd"/>
      <w:r>
        <w:t xml:space="preserve"> и </w:t>
      </w:r>
      <w:proofErr w:type="spellStart"/>
      <w:r>
        <w:t>месопреработвателни</w:t>
      </w:r>
      <w:proofErr w:type="spellEnd"/>
      <w:r>
        <w:t xml:space="preserve"> предприятия се </w:t>
      </w:r>
      <w:proofErr w:type="spellStart"/>
      <w:r>
        <w:t>препоръчват</w:t>
      </w:r>
      <w:proofErr w:type="spellEnd"/>
      <w:r>
        <w:t xml:space="preserve"> следните стъпала на пречистване:</w:t>
      </w:r>
    </w:p>
    <w:p w:rsidR="001E7AE0" w:rsidRDefault="00054BE1">
      <w:pPr>
        <w:numPr>
          <w:ilvl w:val="0"/>
          <w:numId w:val="6"/>
        </w:numPr>
        <w:ind w:right="358" w:hanging="720"/>
      </w:pPr>
      <w:r>
        <w:t>Механично пречистване, което включва:</w:t>
      </w:r>
    </w:p>
    <w:p w:rsidR="001E7AE0" w:rsidRDefault="00054BE1">
      <w:pPr>
        <w:numPr>
          <w:ilvl w:val="2"/>
          <w:numId w:val="7"/>
        </w:numPr>
        <w:ind w:right="358" w:firstLine="720"/>
      </w:pPr>
      <w:r>
        <w:t xml:space="preserve">задължително събиране на </w:t>
      </w:r>
      <w:proofErr w:type="spellStart"/>
      <w:r>
        <w:t>кръвта</w:t>
      </w:r>
      <w:proofErr w:type="spellEnd"/>
      <w:r>
        <w:t xml:space="preserve"> и </w:t>
      </w:r>
      <w:proofErr w:type="spellStart"/>
      <w:r>
        <w:t>стомашно-чревното</w:t>
      </w:r>
      <w:proofErr w:type="spellEnd"/>
      <w:r>
        <w:t xml:space="preserve"> съдържание, които в </w:t>
      </w:r>
      <w:proofErr w:type="spellStart"/>
      <w:r>
        <w:t>никакъвслучай</w:t>
      </w:r>
      <w:proofErr w:type="spellEnd"/>
      <w:r>
        <w:t xml:space="preserve"> не </w:t>
      </w:r>
      <w:proofErr w:type="spellStart"/>
      <w:r>
        <w:t>бива</w:t>
      </w:r>
      <w:proofErr w:type="spellEnd"/>
      <w:r>
        <w:t xml:space="preserve"> да попадат в </w:t>
      </w:r>
      <w:proofErr w:type="spellStart"/>
      <w:r>
        <w:t>канализацията</w:t>
      </w:r>
      <w:proofErr w:type="spellEnd"/>
      <w:r>
        <w:t>.</w:t>
      </w:r>
    </w:p>
    <w:p w:rsidR="001E7AE0" w:rsidRDefault="00054BE1">
      <w:pPr>
        <w:numPr>
          <w:ilvl w:val="2"/>
          <w:numId w:val="7"/>
        </w:numPr>
        <w:ind w:right="358" w:firstLine="720"/>
      </w:pPr>
      <w:r>
        <w:t>з</w:t>
      </w:r>
      <w:r>
        <w:t xml:space="preserve">адържане на </w:t>
      </w:r>
      <w:proofErr w:type="spellStart"/>
      <w:r>
        <w:t>едрите</w:t>
      </w:r>
      <w:proofErr w:type="spellEnd"/>
      <w:r>
        <w:t xml:space="preserve"> механични примеси като </w:t>
      </w:r>
      <w:proofErr w:type="spellStart"/>
      <w:r>
        <w:t>парчета</w:t>
      </w:r>
      <w:proofErr w:type="spellEnd"/>
      <w:r>
        <w:t xml:space="preserve"> месо, </w:t>
      </w:r>
      <w:proofErr w:type="spellStart"/>
      <w:r>
        <w:t>кожа</w:t>
      </w:r>
      <w:proofErr w:type="spellEnd"/>
      <w:r>
        <w:t xml:space="preserve">, </w:t>
      </w:r>
      <w:proofErr w:type="spellStart"/>
      <w:r>
        <w:t>черва</w:t>
      </w:r>
      <w:proofErr w:type="spellEnd"/>
      <w:r>
        <w:t xml:space="preserve"> и други </w:t>
      </w:r>
      <w:proofErr w:type="spellStart"/>
      <w:proofErr w:type="gramStart"/>
      <w:r>
        <w:t>подобни,както</w:t>
      </w:r>
      <w:proofErr w:type="spellEnd"/>
      <w:proofErr w:type="gramEnd"/>
      <w:r>
        <w:t xml:space="preserve"> и на по-</w:t>
      </w:r>
      <w:proofErr w:type="spellStart"/>
      <w:r>
        <w:t>финните</w:t>
      </w:r>
      <w:proofErr w:type="spellEnd"/>
      <w:r>
        <w:t xml:space="preserve"> </w:t>
      </w:r>
      <w:proofErr w:type="spellStart"/>
      <w:r>
        <w:t>мазнинни</w:t>
      </w:r>
      <w:proofErr w:type="spellEnd"/>
      <w:r>
        <w:t xml:space="preserve"> частици, които </w:t>
      </w:r>
      <w:proofErr w:type="spellStart"/>
      <w:r>
        <w:t>отпадат</w:t>
      </w:r>
      <w:proofErr w:type="spellEnd"/>
      <w:r>
        <w:t xml:space="preserve"> при измиване на помещенията и </w:t>
      </w:r>
      <w:proofErr w:type="spellStart"/>
      <w:r>
        <w:t>оборудването</w:t>
      </w:r>
      <w:proofErr w:type="spellEnd"/>
      <w:r>
        <w:t xml:space="preserve">. </w:t>
      </w:r>
      <w:proofErr w:type="spellStart"/>
      <w:r>
        <w:t>Задържането</w:t>
      </w:r>
      <w:proofErr w:type="spellEnd"/>
      <w:r>
        <w:t xml:space="preserve"> на </w:t>
      </w:r>
      <w:proofErr w:type="spellStart"/>
      <w:r>
        <w:t>едрите</w:t>
      </w:r>
      <w:proofErr w:type="spellEnd"/>
      <w:r>
        <w:t xml:space="preserve"> примеси става чрез </w:t>
      </w:r>
      <w:proofErr w:type="spellStart"/>
      <w:r>
        <w:t>подови</w:t>
      </w:r>
      <w:proofErr w:type="spellEnd"/>
      <w:r>
        <w:t xml:space="preserve"> </w:t>
      </w:r>
      <w:proofErr w:type="spellStart"/>
      <w:r>
        <w:t>сифони</w:t>
      </w:r>
      <w:proofErr w:type="spellEnd"/>
      <w:r>
        <w:t xml:space="preserve"> и отводнителни </w:t>
      </w:r>
      <w:proofErr w:type="spellStart"/>
      <w:r>
        <w:t>реше</w:t>
      </w:r>
      <w:r>
        <w:t>тки</w:t>
      </w:r>
      <w:proofErr w:type="spellEnd"/>
      <w:r>
        <w:t xml:space="preserve">, снабдени с </w:t>
      </w:r>
      <w:proofErr w:type="spellStart"/>
      <w:r>
        <w:t>кошници</w:t>
      </w:r>
      <w:proofErr w:type="spellEnd"/>
      <w:r>
        <w:t xml:space="preserve"> за </w:t>
      </w:r>
      <w:proofErr w:type="spellStart"/>
      <w:r>
        <w:t>задържането</w:t>
      </w:r>
      <w:proofErr w:type="spellEnd"/>
      <w:r>
        <w:t xml:space="preserve"> им. Задържане на </w:t>
      </w:r>
      <w:proofErr w:type="spellStart"/>
      <w:r>
        <w:t>мазнинните</w:t>
      </w:r>
      <w:proofErr w:type="spellEnd"/>
      <w:r>
        <w:t xml:space="preserve"> и други </w:t>
      </w:r>
      <w:proofErr w:type="spellStart"/>
      <w:r>
        <w:t>фини</w:t>
      </w:r>
      <w:proofErr w:type="spellEnd"/>
      <w:r>
        <w:t xml:space="preserve"> замърсители става чрез преминаване на водите през </w:t>
      </w:r>
      <w:proofErr w:type="spellStart"/>
      <w:r>
        <w:t>мазниноуловители</w:t>
      </w:r>
      <w:proofErr w:type="spellEnd"/>
      <w:r>
        <w:t xml:space="preserve"> и </w:t>
      </w:r>
      <w:proofErr w:type="spellStart"/>
      <w:r>
        <w:t>флотатори</w:t>
      </w:r>
      <w:proofErr w:type="spellEnd"/>
      <w:r>
        <w:t>.</w:t>
      </w:r>
    </w:p>
    <w:p w:rsidR="001E7AE0" w:rsidRDefault="00054BE1">
      <w:pPr>
        <w:numPr>
          <w:ilvl w:val="2"/>
          <w:numId w:val="7"/>
        </w:numPr>
        <w:ind w:right="358" w:firstLine="720"/>
      </w:pPr>
      <w:r>
        <w:t xml:space="preserve">общо утаяване на водите с </w:t>
      </w:r>
      <w:proofErr w:type="spellStart"/>
      <w:r>
        <w:t>минимален</w:t>
      </w:r>
      <w:proofErr w:type="spellEnd"/>
      <w:r>
        <w:t xml:space="preserve"> </w:t>
      </w:r>
      <w:proofErr w:type="spellStart"/>
      <w:r>
        <w:t>времепрестой</w:t>
      </w:r>
      <w:proofErr w:type="spellEnd"/>
      <w:r>
        <w:t xml:space="preserve"> на водата в съоръженията от 1.50 до</w:t>
      </w:r>
    </w:p>
    <w:p w:rsidR="001E7AE0" w:rsidRDefault="00054BE1">
      <w:pPr>
        <w:ind w:left="-5" w:right="358"/>
      </w:pPr>
      <w:r>
        <w:t xml:space="preserve">2.0 </w:t>
      </w:r>
      <w:proofErr w:type="spellStart"/>
      <w:r>
        <w:t>часа</w:t>
      </w:r>
      <w:proofErr w:type="spellEnd"/>
      <w:r>
        <w:t>.</w:t>
      </w:r>
    </w:p>
    <w:p w:rsidR="001E7AE0" w:rsidRDefault="00054BE1">
      <w:pPr>
        <w:numPr>
          <w:ilvl w:val="0"/>
          <w:numId w:val="6"/>
        </w:numPr>
        <w:ind w:right="358" w:hanging="720"/>
      </w:pPr>
      <w:r>
        <w:t xml:space="preserve">Биологично пречистване – извършва се в </w:t>
      </w:r>
      <w:proofErr w:type="spellStart"/>
      <w:r>
        <w:t>биофилтри</w:t>
      </w:r>
      <w:proofErr w:type="spellEnd"/>
      <w:r>
        <w:t xml:space="preserve"> или </w:t>
      </w:r>
      <w:proofErr w:type="spellStart"/>
      <w:r>
        <w:t>биобасейни</w:t>
      </w:r>
      <w:proofErr w:type="spellEnd"/>
      <w:r>
        <w:t>.</w:t>
      </w:r>
    </w:p>
    <w:p w:rsidR="001E7AE0" w:rsidRDefault="00054BE1">
      <w:pPr>
        <w:ind w:left="-15" w:right="358" w:firstLine="566"/>
      </w:pPr>
      <w:r>
        <w:t xml:space="preserve">При предвиденото ЛПСОВ потока производствени отпадъчни води преминава </w:t>
      </w:r>
      <w:proofErr w:type="spellStart"/>
      <w:r>
        <w:t>последователно</w:t>
      </w:r>
      <w:proofErr w:type="spellEnd"/>
      <w:r>
        <w:t xml:space="preserve"> през </w:t>
      </w:r>
      <w:proofErr w:type="spellStart"/>
      <w:r>
        <w:t>сифони</w:t>
      </w:r>
      <w:proofErr w:type="spellEnd"/>
      <w:r>
        <w:t xml:space="preserve"> и отводнителни </w:t>
      </w:r>
      <w:proofErr w:type="spellStart"/>
      <w:r>
        <w:t>решетки</w:t>
      </w:r>
      <w:proofErr w:type="spellEnd"/>
      <w:r>
        <w:t xml:space="preserve"> в сградата, където се </w:t>
      </w:r>
      <w:proofErr w:type="spellStart"/>
      <w:r>
        <w:t>задържат</w:t>
      </w:r>
      <w:proofErr w:type="spellEnd"/>
      <w:r>
        <w:t xml:space="preserve"> </w:t>
      </w:r>
      <w:proofErr w:type="spellStart"/>
      <w:r>
        <w:t>едрите</w:t>
      </w:r>
      <w:proofErr w:type="spellEnd"/>
      <w:r>
        <w:t xml:space="preserve"> механични примеси. Извън сградата</w:t>
      </w:r>
      <w:r>
        <w:t xml:space="preserve"> </w:t>
      </w:r>
      <w:proofErr w:type="spellStart"/>
      <w:r>
        <w:t>тези</w:t>
      </w:r>
      <w:proofErr w:type="spellEnd"/>
      <w:r>
        <w:t xml:space="preserve"> води се отвеждат отново </w:t>
      </w:r>
      <w:proofErr w:type="spellStart"/>
      <w:r>
        <w:t>последователно</w:t>
      </w:r>
      <w:proofErr w:type="spellEnd"/>
      <w:r>
        <w:t xml:space="preserve"> до мазниноуловител и </w:t>
      </w:r>
      <w:proofErr w:type="spellStart"/>
      <w:r>
        <w:t>флотатор</w:t>
      </w:r>
      <w:proofErr w:type="spellEnd"/>
      <w:r>
        <w:t xml:space="preserve">, където се </w:t>
      </w:r>
      <w:proofErr w:type="spellStart"/>
      <w:r>
        <w:t>отстранява</w:t>
      </w:r>
      <w:proofErr w:type="spellEnd"/>
      <w:r>
        <w:t xml:space="preserve"> </w:t>
      </w:r>
      <w:proofErr w:type="spellStart"/>
      <w:r>
        <w:t>голям</w:t>
      </w:r>
      <w:proofErr w:type="spellEnd"/>
      <w:r>
        <w:t xml:space="preserve"> </w:t>
      </w:r>
      <w:proofErr w:type="spellStart"/>
      <w:r>
        <w:t>процент</w:t>
      </w:r>
      <w:proofErr w:type="spellEnd"/>
      <w:r>
        <w:t xml:space="preserve"> от </w:t>
      </w:r>
      <w:proofErr w:type="spellStart"/>
      <w:r>
        <w:t>мазнините</w:t>
      </w:r>
      <w:proofErr w:type="spellEnd"/>
      <w:r>
        <w:t xml:space="preserve"> и други </w:t>
      </w:r>
      <w:proofErr w:type="spellStart"/>
      <w:r>
        <w:t>леки</w:t>
      </w:r>
      <w:proofErr w:type="spellEnd"/>
      <w:r>
        <w:t xml:space="preserve"> замърсители </w:t>
      </w:r>
      <w:proofErr w:type="spellStart"/>
      <w:r>
        <w:t>носени</w:t>
      </w:r>
      <w:proofErr w:type="spellEnd"/>
      <w:r>
        <w:t xml:space="preserve"> от водата. </w:t>
      </w:r>
      <w:proofErr w:type="spellStart"/>
      <w:r>
        <w:t>Преминалите</w:t>
      </w:r>
      <w:proofErr w:type="spellEnd"/>
      <w:r>
        <w:t xml:space="preserve"> през </w:t>
      </w:r>
      <w:proofErr w:type="spellStart"/>
      <w:r>
        <w:t>тези</w:t>
      </w:r>
      <w:proofErr w:type="spellEnd"/>
      <w:r>
        <w:t xml:space="preserve"> съоръжения води ще постъпват в </w:t>
      </w:r>
      <w:proofErr w:type="spellStart"/>
      <w:r>
        <w:t>буферен</w:t>
      </w:r>
      <w:proofErr w:type="spellEnd"/>
      <w:r>
        <w:t xml:space="preserve"> резервоар – </w:t>
      </w:r>
      <w:proofErr w:type="spellStart"/>
      <w:r>
        <w:t>изравнител</w:t>
      </w:r>
      <w:proofErr w:type="spellEnd"/>
      <w:r>
        <w:t>, след</w:t>
      </w:r>
      <w:r>
        <w:t xml:space="preserve"> което се подават равномерно чрез помпи към съоръжения на биологично пречистване. След пречистване водите ще се отвеждат във </w:t>
      </w:r>
      <w:proofErr w:type="gramStart"/>
      <w:r>
        <w:t>водонепропусклива  изгребна</w:t>
      </w:r>
      <w:proofErr w:type="gramEnd"/>
      <w:r>
        <w:t xml:space="preserve"> яма.</w:t>
      </w:r>
    </w:p>
    <w:p w:rsidR="001E7AE0" w:rsidRDefault="00054BE1">
      <w:pPr>
        <w:ind w:left="-15" w:right="358" w:firstLine="566"/>
      </w:pPr>
      <w:r>
        <w:t xml:space="preserve">Потокът битово-фекални отпадъчни води се събира с производствените </w:t>
      </w:r>
      <w:proofErr w:type="spellStart"/>
      <w:r>
        <w:t>отпадни</w:t>
      </w:r>
      <w:proofErr w:type="spellEnd"/>
      <w:r>
        <w:t xml:space="preserve"> води. След </w:t>
      </w:r>
      <w:proofErr w:type="spellStart"/>
      <w:r>
        <w:t>достигане</w:t>
      </w:r>
      <w:proofErr w:type="spellEnd"/>
      <w:r>
        <w:t xml:space="preserve"> на</w:t>
      </w:r>
      <w:r>
        <w:t xml:space="preserve"> </w:t>
      </w:r>
      <w:proofErr w:type="spellStart"/>
      <w:r>
        <w:t>необходимата</w:t>
      </w:r>
      <w:proofErr w:type="spellEnd"/>
      <w:r>
        <w:t xml:space="preserve"> степен на пречистване, водите ще се ползват за поливане на </w:t>
      </w:r>
      <w:proofErr w:type="spellStart"/>
      <w:r>
        <w:t>тревни</w:t>
      </w:r>
      <w:proofErr w:type="spellEnd"/>
      <w:r>
        <w:t xml:space="preserve"> площи. Тъй като през </w:t>
      </w:r>
      <w:proofErr w:type="spellStart"/>
      <w:r>
        <w:t>зимния</w:t>
      </w:r>
      <w:proofErr w:type="spellEnd"/>
      <w:r>
        <w:t xml:space="preserve"> период това не е необходимо, ще бъде сключен договор с лицензирана фирма, която периодично, при </w:t>
      </w:r>
      <w:proofErr w:type="spellStart"/>
      <w:r>
        <w:t>напълването</w:t>
      </w:r>
      <w:proofErr w:type="spellEnd"/>
      <w:r>
        <w:t xml:space="preserve"> на резервоара ще събира и извозва водите</w:t>
      </w:r>
      <w:r>
        <w:t xml:space="preserve"> до </w:t>
      </w:r>
      <w:proofErr w:type="spellStart"/>
      <w:r>
        <w:t>найблизката</w:t>
      </w:r>
      <w:proofErr w:type="spellEnd"/>
      <w:r>
        <w:t xml:space="preserve"> селищна канализационна шахта или пречиствателна станция, чрез </w:t>
      </w:r>
      <w:proofErr w:type="spellStart"/>
      <w:r>
        <w:t>автоцистерна</w:t>
      </w:r>
      <w:proofErr w:type="spellEnd"/>
      <w:r>
        <w:t>.</w:t>
      </w:r>
    </w:p>
    <w:p w:rsidR="001E7AE0" w:rsidRDefault="00054BE1">
      <w:pPr>
        <w:ind w:left="-15" w:right="358" w:firstLine="566"/>
      </w:pPr>
      <w:r>
        <w:t xml:space="preserve">Вода за питейно-битови нужди на обекта е предвидена съгласно </w:t>
      </w:r>
      <w:proofErr w:type="spellStart"/>
      <w:r>
        <w:t>изходни</w:t>
      </w:r>
      <w:proofErr w:type="spellEnd"/>
      <w:r>
        <w:t xml:space="preserve"> данни от </w:t>
      </w:r>
      <w:proofErr w:type="spellStart"/>
      <w:r>
        <w:t>ВиКПловдив</w:t>
      </w:r>
      <w:proofErr w:type="spellEnd"/>
      <w:r>
        <w:rPr>
          <w:i/>
        </w:rPr>
        <w:t xml:space="preserve"> </w:t>
      </w:r>
      <w:r>
        <w:t xml:space="preserve">и </w:t>
      </w:r>
      <w:proofErr w:type="spellStart"/>
      <w:r>
        <w:t>специализираната</w:t>
      </w:r>
      <w:proofErr w:type="spellEnd"/>
      <w:r>
        <w:t xml:space="preserve"> схема към ПУП.</w:t>
      </w:r>
    </w:p>
    <w:p w:rsidR="001E7AE0" w:rsidRDefault="00054BE1">
      <w:pPr>
        <w:ind w:left="-15" w:right="358" w:firstLine="566"/>
      </w:pPr>
      <w:r>
        <w:t>Предвижда се да се ползва собствен водоиз</w:t>
      </w:r>
      <w:r>
        <w:t>точник за производствени нужди - тръбен кладенец, включен в регистъра на водовземните съоръжения за стопански цели в БД ИБР под номер 35200205834/18.10.2021г.</w:t>
      </w:r>
    </w:p>
    <w:p w:rsidR="001E7AE0" w:rsidRDefault="00054BE1">
      <w:pPr>
        <w:ind w:left="-15" w:right="358" w:firstLine="720"/>
      </w:pPr>
      <w:r>
        <w:t xml:space="preserve">В новообразувано УПИ 64.277-за произв., складови и </w:t>
      </w:r>
      <w:proofErr w:type="gramStart"/>
      <w:r>
        <w:t>общ.-</w:t>
      </w:r>
      <w:proofErr w:type="spellStart"/>
      <w:proofErr w:type="gramEnd"/>
      <w:r>
        <w:t>обсл</w:t>
      </w:r>
      <w:proofErr w:type="spellEnd"/>
      <w:r>
        <w:t>. дейности се предвижда да се изгради</w:t>
      </w:r>
      <w:r>
        <w:t>:</w:t>
      </w:r>
    </w:p>
    <w:p w:rsidR="001E7AE0" w:rsidRDefault="00054BE1">
      <w:pPr>
        <w:ind w:left="576" w:right="358"/>
      </w:pPr>
      <w:r>
        <w:t xml:space="preserve">1. „МАГАЗИН ЗА ПРОМИШЛЕНИ СТОКИ, ОФИСИ И </w:t>
      </w:r>
      <w:proofErr w:type="gramStart"/>
      <w:r>
        <w:t>СКЛАД“ с</w:t>
      </w:r>
      <w:proofErr w:type="gramEnd"/>
      <w:r>
        <w:t xml:space="preserve"> площ около 500 м</w:t>
      </w:r>
      <w:r>
        <w:rPr>
          <w:sz w:val="20"/>
          <w:vertAlign w:val="superscript"/>
        </w:rPr>
        <w:t>2</w:t>
      </w:r>
      <w:r>
        <w:t>.</w:t>
      </w:r>
    </w:p>
    <w:p w:rsidR="001E7AE0" w:rsidRDefault="00054BE1">
      <w:pPr>
        <w:ind w:left="-15" w:right="358" w:firstLine="566"/>
      </w:pPr>
      <w:proofErr w:type="spellStart"/>
      <w:r>
        <w:t>Магазинът</w:t>
      </w:r>
      <w:proofErr w:type="spellEnd"/>
      <w:r>
        <w:t xml:space="preserve"> за промишлени стоки ще се състои от обособени зони за </w:t>
      </w:r>
      <w:proofErr w:type="spellStart"/>
      <w:r>
        <w:t>директна</w:t>
      </w:r>
      <w:proofErr w:type="spellEnd"/>
      <w:r>
        <w:t xml:space="preserve"> продажба на опаковани стоки. На територията му не се предвиждат производства и дейности свързани с производство.</w:t>
      </w:r>
      <w:r>
        <w:t xml:space="preserve"> </w:t>
      </w:r>
      <w:proofErr w:type="spellStart"/>
      <w:r>
        <w:t>Асортиментът</w:t>
      </w:r>
      <w:proofErr w:type="spellEnd"/>
      <w:r>
        <w:t xml:space="preserve"> ще бъде – стоки за бита, </w:t>
      </w:r>
      <w:proofErr w:type="spellStart"/>
      <w:r>
        <w:t>облекла</w:t>
      </w:r>
      <w:proofErr w:type="spellEnd"/>
      <w:r>
        <w:t xml:space="preserve"> и аксесоари, стоки за </w:t>
      </w:r>
      <w:proofErr w:type="spellStart"/>
      <w:r>
        <w:t>обзавеждане</w:t>
      </w:r>
      <w:proofErr w:type="spellEnd"/>
      <w:r>
        <w:t xml:space="preserve"> на </w:t>
      </w:r>
      <w:proofErr w:type="spellStart"/>
      <w:r>
        <w:t>дома</w:t>
      </w:r>
      <w:proofErr w:type="spellEnd"/>
      <w:r>
        <w:t xml:space="preserve"> и </w:t>
      </w:r>
      <w:proofErr w:type="spellStart"/>
      <w:r>
        <w:t>др</w:t>
      </w:r>
      <w:proofErr w:type="spellEnd"/>
      <w:r>
        <w:t xml:space="preserve">.  </w:t>
      </w:r>
      <w:proofErr w:type="spellStart"/>
      <w:r>
        <w:t>Входът</w:t>
      </w:r>
      <w:proofErr w:type="spellEnd"/>
      <w:r>
        <w:t xml:space="preserve"> на магазина ще бъде от запад, а </w:t>
      </w:r>
      <w:proofErr w:type="spellStart"/>
      <w:r>
        <w:t>зареждането</w:t>
      </w:r>
      <w:proofErr w:type="spellEnd"/>
      <w:r>
        <w:t xml:space="preserve"> ще се осъществява от </w:t>
      </w:r>
      <w:proofErr w:type="spellStart"/>
      <w:r>
        <w:t>север</w:t>
      </w:r>
      <w:proofErr w:type="spellEnd"/>
      <w:r>
        <w:t xml:space="preserve">. Не се </w:t>
      </w:r>
      <w:r>
        <w:lastRenderedPageBreak/>
        <w:t xml:space="preserve">предвижда съхранение на стоки, които ще </w:t>
      </w:r>
      <w:proofErr w:type="spellStart"/>
      <w:r>
        <w:t>излъчват</w:t>
      </w:r>
      <w:proofErr w:type="spellEnd"/>
      <w:r>
        <w:t xml:space="preserve"> вредни емисии във въздуха,</w:t>
      </w:r>
      <w:r>
        <w:t xml:space="preserve"> както и </w:t>
      </w:r>
      <w:proofErr w:type="spellStart"/>
      <w:r>
        <w:t>такива</w:t>
      </w:r>
      <w:proofErr w:type="spellEnd"/>
      <w:r>
        <w:t xml:space="preserve">, които при </w:t>
      </w:r>
      <w:proofErr w:type="spellStart"/>
      <w:r>
        <w:t>разкъсването</w:t>
      </w:r>
      <w:proofErr w:type="spellEnd"/>
      <w:r>
        <w:t xml:space="preserve"> да </w:t>
      </w:r>
      <w:proofErr w:type="spellStart"/>
      <w:r>
        <w:t>станат</w:t>
      </w:r>
      <w:proofErr w:type="spellEnd"/>
      <w:r>
        <w:t xml:space="preserve"> </w:t>
      </w:r>
      <w:proofErr w:type="spellStart"/>
      <w:r>
        <w:t>причина</w:t>
      </w:r>
      <w:proofErr w:type="spellEnd"/>
      <w:r>
        <w:t xml:space="preserve"> за замърсяването на околната среда. Броят на </w:t>
      </w:r>
      <w:proofErr w:type="spellStart"/>
      <w:r>
        <w:t>офисите</w:t>
      </w:r>
      <w:proofErr w:type="spellEnd"/>
      <w:r>
        <w:t xml:space="preserve"> ще бъде съобразен със </w:t>
      </w:r>
      <w:proofErr w:type="spellStart"/>
      <w:r>
        <w:t>заетият</w:t>
      </w:r>
      <w:proofErr w:type="spellEnd"/>
      <w:r>
        <w:t xml:space="preserve"> персонал и клиенти на </w:t>
      </w:r>
      <w:proofErr w:type="spellStart"/>
      <w:r>
        <w:t>търговския</w:t>
      </w:r>
      <w:proofErr w:type="spellEnd"/>
      <w:r>
        <w:t xml:space="preserve"> обект. Ще се обособят </w:t>
      </w:r>
      <w:proofErr w:type="spellStart"/>
      <w:r>
        <w:t>необходимият</w:t>
      </w:r>
      <w:proofErr w:type="spellEnd"/>
      <w:r>
        <w:t xml:space="preserve"> брой санитарни възли за </w:t>
      </w:r>
      <w:proofErr w:type="spellStart"/>
      <w:r>
        <w:t>обслужващият</w:t>
      </w:r>
      <w:proofErr w:type="spellEnd"/>
      <w:r>
        <w:t xml:space="preserve"> персонал и</w:t>
      </w:r>
      <w:r>
        <w:t xml:space="preserve"> за клиентите.</w:t>
      </w:r>
    </w:p>
    <w:p w:rsidR="001E7AE0" w:rsidRDefault="00054BE1">
      <w:pPr>
        <w:ind w:left="576" w:right="358"/>
      </w:pPr>
      <w:r>
        <w:t xml:space="preserve">Обектът ще се обслужва от 5 </w:t>
      </w:r>
      <w:proofErr w:type="spellStart"/>
      <w:r>
        <w:t>души</w:t>
      </w:r>
      <w:proofErr w:type="spellEnd"/>
      <w:r>
        <w:t xml:space="preserve"> персонал.</w:t>
      </w:r>
    </w:p>
    <w:p w:rsidR="001E7AE0" w:rsidRDefault="00054BE1">
      <w:pPr>
        <w:ind w:left="-15" w:right="358" w:firstLine="566"/>
      </w:pPr>
      <w:r>
        <w:t xml:space="preserve">Конструкцията на сградата ще бъде метална. </w:t>
      </w:r>
      <w:proofErr w:type="spellStart"/>
      <w:r>
        <w:t>Стените</w:t>
      </w:r>
      <w:proofErr w:type="spellEnd"/>
      <w:r>
        <w:t xml:space="preserve"> на сградата ще бъдат изпълнени от сандвич панели с </w:t>
      </w:r>
      <w:proofErr w:type="spellStart"/>
      <w:r>
        <w:t>пълнеж</w:t>
      </w:r>
      <w:proofErr w:type="spellEnd"/>
      <w:r>
        <w:t xml:space="preserve"> от </w:t>
      </w:r>
      <w:proofErr w:type="spellStart"/>
      <w:r>
        <w:t>пенополиуретан</w:t>
      </w:r>
      <w:proofErr w:type="spellEnd"/>
      <w:r>
        <w:t>.</w:t>
      </w:r>
    </w:p>
    <w:p w:rsidR="001E7AE0" w:rsidRDefault="00054BE1">
      <w:pPr>
        <w:ind w:left="-15" w:right="358" w:firstLine="566"/>
      </w:pPr>
      <w:r>
        <w:t xml:space="preserve">При проектиране на отделните инсталации ще се </w:t>
      </w:r>
      <w:proofErr w:type="spellStart"/>
      <w:r>
        <w:t>съблюдават</w:t>
      </w:r>
      <w:proofErr w:type="spellEnd"/>
      <w:r>
        <w:t xml:space="preserve"> изискванията на съответните нормативни документи. В сградата ще се изградят следните видове инсталации – ВиК, видеонаблюдение, </w:t>
      </w:r>
      <w:proofErr w:type="spellStart"/>
      <w:r>
        <w:t>сигнално</w:t>
      </w:r>
      <w:proofErr w:type="spellEnd"/>
      <w:r>
        <w:t xml:space="preserve">-охранителна инсталация, </w:t>
      </w:r>
      <w:proofErr w:type="spellStart"/>
      <w:r>
        <w:t>заземителна</w:t>
      </w:r>
      <w:proofErr w:type="spellEnd"/>
      <w:r>
        <w:t xml:space="preserve">, </w:t>
      </w:r>
      <w:proofErr w:type="spellStart"/>
      <w:r>
        <w:t>силова</w:t>
      </w:r>
      <w:proofErr w:type="spellEnd"/>
      <w:r>
        <w:t xml:space="preserve"> и </w:t>
      </w:r>
      <w:proofErr w:type="spellStart"/>
      <w:r>
        <w:t>слаботокова</w:t>
      </w:r>
      <w:proofErr w:type="spellEnd"/>
      <w:r>
        <w:t xml:space="preserve"> елект</w:t>
      </w:r>
      <w:r>
        <w:t xml:space="preserve">рически инсталации, </w:t>
      </w:r>
      <w:proofErr w:type="spellStart"/>
      <w:r>
        <w:t>отопление</w:t>
      </w:r>
      <w:proofErr w:type="spellEnd"/>
      <w:r>
        <w:t xml:space="preserve"> и </w:t>
      </w:r>
      <w:proofErr w:type="spellStart"/>
      <w:r>
        <w:t>вентилация</w:t>
      </w:r>
      <w:proofErr w:type="spellEnd"/>
      <w:r>
        <w:t xml:space="preserve">. </w:t>
      </w:r>
      <w:proofErr w:type="spellStart"/>
      <w:r>
        <w:t>Навсякъде</w:t>
      </w:r>
      <w:proofErr w:type="spellEnd"/>
      <w:r>
        <w:t xml:space="preserve"> по пътищата за </w:t>
      </w:r>
      <w:proofErr w:type="spellStart"/>
      <w:r>
        <w:t>евакуация</w:t>
      </w:r>
      <w:proofErr w:type="spellEnd"/>
      <w:r>
        <w:t xml:space="preserve">, както и над </w:t>
      </w:r>
      <w:proofErr w:type="spellStart"/>
      <w:r>
        <w:t>евакуационните</w:t>
      </w:r>
      <w:proofErr w:type="spellEnd"/>
      <w:r>
        <w:t xml:space="preserve"> </w:t>
      </w:r>
      <w:proofErr w:type="spellStart"/>
      <w:r>
        <w:t>изходи</w:t>
      </w:r>
      <w:proofErr w:type="spellEnd"/>
      <w:r>
        <w:t xml:space="preserve"> ще се предвиди </w:t>
      </w:r>
      <w:proofErr w:type="spellStart"/>
      <w:r>
        <w:t>евакуационно</w:t>
      </w:r>
      <w:proofErr w:type="spellEnd"/>
      <w:r>
        <w:t xml:space="preserve"> </w:t>
      </w:r>
      <w:proofErr w:type="spellStart"/>
      <w:r>
        <w:t>осветление</w:t>
      </w:r>
      <w:proofErr w:type="spellEnd"/>
      <w:r>
        <w:t xml:space="preserve"> с </w:t>
      </w:r>
      <w:proofErr w:type="spellStart"/>
      <w:r>
        <w:t>автономно</w:t>
      </w:r>
      <w:proofErr w:type="spellEnd"/>
      <w:r>
        <w:t xml:space="preserve"> захранване на </w:t>
      </w:r>
      <w:proofErr w:type="spellStart"/>
      <w:r>
        <w:t>осветителните</w:t>
      </w:r>
      <w:proofErr w:type="spellEnd"/>
      <w:r>
        <w:t xml:space="preserve"> тела. </w:t>
      </w:r>
    </w:p>
    <w:p w:rsidR="001E7AE0" w:rsidRDefault="00054BE1">
      <w:pPr>
        <w:ind w:left="-15" w:right="358" w:firstLine="566"/>
      </w:pPr>
      <w:r>
        <w:t>Вода за питейно-битови нужди на обекта е предвидена съгл</w:t>
      </w:r>
      <w:r>
        <w:t xml:space="preserve">асно </w:t>
      </w:r>
      <w:proofErr w:type="spellStart"/>
      <w:r>
        <w:t>изходни</w:t>
      </w:r>
      <w:proofErr w:type="spellEnd"/>
      <w:r>
        <w:t xml:space="preserve"> данни от </w:t>
      </w:r>
      <w:proofErr w:type="spellStart"/>
      <w:r>
        <w:t>ВиКПловдив</w:t>
      </w:r>
      <w:proofErr w:type="spellEnd"/>
      <w:r>
        <w:rPr>
          <w:i/>
        </w:rPr>
        <w:t xml:space="preserve"> </w:t>
      </w:r>
      <w:r>
        <w:t xml:space="preserve">и </w:t>
      </w:r>
      <w:proofErr w:type="spellStart"/>
      <w:r>
        <w:t>специализираната</w:t>
      </w:r>
      <w:proofErr w:type="spellEnd"/>
      <w:r>
        <w:t xml:space="preserve"> схема към ПУП.</w:t>
      </w:r>
    </w:p>
    <w:p w:rsidR="001E7AE0" w:rsidRDefault="00054BE1">
      <w:pPr>
        <w:ind w:left="-15" w:right="358" w:firstLine="566"/>
      </w:pPr>
      <w:r>
        <w:t xml:space="preserve">Захранването на обектите с електроенергия в двата </w:t>
      </w:r>
      <w:proofErr w:type="spellStart"/>
      <w:r>
        <w:t>новообразувани</w:t>
      </w:r>
      <w:proofErr w:type="spellEnd"/>
      <w:r>
        <w:t xml:space="preserve"> УПИ ще се осъществи чрез изграждане на нов трафопост съгласно </w:t>
      </w:r>
      <w:proofErr w:type="spellStart"/>
      <w:r>
        <w:t>изходни</w:t>
      </w:r>
      <w:proofErr w:type="spellEnd"/>
      <w:r>
        <w:t xml:space="preserve"> данни от ЕР ЮГ ЕАД и </w:t>
      </w:r>
      <w:proofErr w:type="spellStart"/>
      <w:r>
        <w:t>специализираната</w:t>
      </w:r>
      <w:proofErr w:type="spellEnd"/>
      <w:r>
        <w:t xml:space="preserve"> схема към ПУП.</w:t>
      </w:r>
    </w:p>
    <w:p w:rsidR="001E7AE0" w:rsidRDefault="00054BE1">
      <w:pPr>
        <w:ind w:left="-15" w:right="358" w:firstLine="566"/>
      </w:pPr>
      <w:r>
        <w:t>Т</w:t>
      </w:r>
      <w:r>
        <w:t xml:space="preserve">ранспортният и </w:t>
      </w:r>
      <w:proofErr w:type="spellStart"/>
      <w:r>
        <w:t>пешеходен</w:t>
      </w:r>
      <w:proofErr w:type="spellEnd"/>
      <w:r>
        <w:t xml:space="preserve"> достъп към имотите е осигурен от </w:t>
      </w:r>
      <w:proofErr w:type="spellStart"/>
      <w:r>
        <w:t>прилежащата</w:t>
      </w:r>
      <w:proofErr w:type="spellEnd"/>
      <w:r>
        <w:t xml:space="preserve"> улица от запад, която е в </w:t>
      </w:r>
      <w:proofErr w:type="spellStart"/>
      <w:r>
        <w:t>регулацията</w:t>
      </w:r>
      <w:proofErr w:type="spellEnd"/>
      <w:r>
        <w:t xml:space="preserve"> на с. </w:t>
      </w:r>
      <w:proofErr w:type="spellStart"/>
      <w:r>
        <w:t>Ведраре</w:t>
      </w:r>
      <w:proofErr w:type="spellEnd"/>
      <w:r>
        <w:t xml:space="preserve"> и не се предвижда нова транспортна инфраструктура.</w:t>
      </w:r>
    </w:p>
    <w:p w:rsidR="001E7AE0" w:rsidRDefault="00054BE1">
      <w:pPr>
        <w:ind w:left="-15" w:right="358" w:firstLine="566"/>
      </w:pPr>
      <w:r>
        <w:t xml:space="preserve">В рамките на имотите ще се </w:t>
      </w:r>
      <w:proofErr w:type="spellStart"/>
      <w:r>
        <w:t>предвидят</w:t>
      </w:r>
      <w:proofErr w:type="spellEnd"/>
      <w:r>
        <w:t xml:space="preserve"> </w:t>
      </w:r>
      <w:proofErr w:type="spellStart"/>
      <w:r>
        <w:t>нормативно</w:t>
      </w:r>
      <w:proofErr w:type="spellEnd"/>
      <w:r>
        <w:t xml:space="preserve"> </w:t>
      </w:r>
      <w:proofErr w:type="spellStart"/>
      <w:r>
        <w:t>изискуемите</w:t>
      </w:r>
      <w:proofErr w:type="spellEnd"/>
      <w:r>
        <w:t xml:space="preserve"> паркоместа, които да </w:t>
      </w:r>
      <w:proofErr w:type="spellStart"/>
      <w:r>
        <w:t>об</w:t>
      </w:r>
      <w:r>
        <w:t>езпечат</w:t>
      </w:r>
      <w:proofErr w:type="spellEnd"/>
      <w:r>
        <w:t xml:space="preserve"> работещите и </w:t>
      </w:r>
      <w:proofErr w:type="spellStart"/>
      <w:r>
        <w:t>посетителите</w:t>
      </w:r>
      <w:proofErr w:type="spellEnd"/>
      <w:r>
        <w:t xml:space="preserve"> в обектите. Не се предвижда изграждане на подземни гаражи.</w:t>
      </w:r>
    </w:p>
    <w:p w:rsidR="001E7AE0" w:rsidRDefault="00054BE1">
      <w:pPr>
        <w:ind w:left="-15" w:right="358" w:firstLine="566"/>
      </w:pPr>
      <w:proofErr w:type="spellStart"/>
      <w:r>
        <w:t>Изкопите</w:t>
      </w:r>
      <w:proofErr w:type="spellEnd"/>
      <w:r>
        <w:t xml:space="preserve"> ще са с приблизителна дълбочина от 1м до 2м под </w:t>
      </w:r>
      <w:proofErr w:type="spellStart"/>
      <w:r>
        <w:t>нивото</w:t>
      </w:r>
      <w:proofErr w:type="spellEnd"/>
      <w:r>
        <w:t xml:space="preserve"> на </w:t>
      </w:r>
      <w:proofErr w:type="spellStart"/>
      <w:r>
        <w:t>терена</w:t>
      </w:r>
      <w:proofErr w:type="spellEnd"/>
      <w:r>
        <w:t xml:space="preserve">, съгласно изискванията за </w:t>
      </w:r>
      <w:proofErr w:type="spellStart"/>
      <w:r>
        <w:t>фундиране</w:t>
      </w:r>
      <w:proofErr w:type="spellEnd"/>
      <w:r>
        <w:t>.</w:t>
      </w:r>
    </w:p>
    <w:p w:rsidR="001E7AE0" w:rsidRDefault="00054BE1">
      <w:pPr>
        <w:ind w:left="576" w:right="358"/>
      </w:pPr>
      <w:r>
        <w:t xml:space="preserve">Не се предвижда използването на </w:t>
      </w:r>
      <w:proofErr w:type="spellStart"/>
      <w:r>
        <w:t>взрив</w:t>
      </w:r>
      <w:proofErr w:type="spellEnd"/>
      <w:r>
        <w:t xml:space="preserve"> при изпълнение</w:t>
      </w:r>
      <w:r>
        <w:t>то на обекта.</w:t>
      </w:r>
    </w:p>
    <w:p w:rsidR="001E7AE0" w:rsidRDefault="00054BE1">
      <w:pPr>
        <w:ind w:left="-15" w:right="358" w:firstLine="566"/>
      </w:pPr>
      <w:r>
        <w:t xml:space="preserve">За озеленяване и външно </w:t>
      </w:r>
      <w:proofErr w:type="spellStart"/>
      <w:r>
        <w:t>оформление</w:t>
      </w:r>
      <w:proofErr w:type="spellEnd"/>
      <w:r>
        <w:t xml:space="preserve"> на площадката ще се изготви </w:t>
      </w:r>
      <w:proofErr w:type="spellStart"/>
      <w:r>
        <w:t>отделен</w:t>
      </w:r>
      <w:proofErr w:type="spellEnd"/>
      <w:r>
        <w:t xml:space="preserve"> </w:t>
      </w:r>
      <w:proofErr w:type="spellStart"/>
      <w:r>
        <w:t>проект</w:t>
      </w:r>
      <w:proofErr w:type="spellEnd"/>
      <w:r>
        <w:t xml:space="preserve"> след завършване на вертикалната планировка.</w:t>
      </w:r>
    </w:p>
    <w:p w:rsidR="001E7AE0" w:rsidRDefault="00054BE1">
      <w:pPr>
        <w:ind w:left="-15" w:right="358" w:firstLine="566"/>
      </w:pPr>
      <w:r>
        <w:t xml:space="preserve">Изграждането на бъдещите обекти ще бъде </w:t>
      </w:r>
      <w:proofErr w:type="spellStart"/>
      <w:r>
        <w:t>съобразено</w:t>
      </w:r>
      <w:proofErr w:type="spellEnd"/>
      <w:r>
        <w:t xml:space="preserve"> с изискванията на Закона за устройство на територията и всички други </w:t>
      </w:r>
      <w:r>
        <w:t>действащи закони и подзаконови актове.</w:t>
      </w:r>
    </w:p>
    <w:p w:rsidR="001E7AE0" w:rsidRDefault="00054BE1">
      <w:pPr>
        <w:ind w:left="-15" w:right="358" w:firstLine="566"/>
      </w:pPr>
      <w:proofErr w:type="spellStart"/>
      <w:r>
        <w:t>Теренът</w:t>
      </w:r>
      <w:proofErr w:type="spellEnd"/>
      <w:r>
        <w:t xml:space="preserve"> на площадката е </w:t>
      </w:r>
      <w:proofErr w:type="spellStart"/>
      <w:r>
        <w:t>достатъчен</w:t>
      </w:r>
      <w:proofErr w:type="spellEnd"/>
      <w:r>
        <w:t xml:space="preserve"> за извършване на строителните работи и за временно съхранение на </w:t>
      </w:r>
      <w:proofErr w:type="spellStart"/>
      <w:r>
        <w:t>земните</w:t>
      </w:r>
      <w:proofErr w:type="spellEnd"/>
      <w:r>
        <w:t xml:space="preserve"> маси от изкопните.</w:t>
      </w:r>
    </w:p>
    <w:p w:rsidR="001E7AE0" w:rsidRDefault="00054BE1">
      <w:pPr>
        <w:spacing w:after="12"/>
        <w:ind w:left="-5" w:right="346"/>
      </w:pPr>
      <w:r>
        <w:rPr>
          <w:b/>
        </w:rPr>
        <w:t>3.Връзка с други съществуващи и одобрени с устройствен или друг план дейности в обхвата на</w:t>
      </w:r>
      <w:r>
        <w:rPr>
          <w:b/>
        </w:rPr>
        <w:t xml:space="preserve"> въздействие на обекта на инвестиционното предложение, необходимост от издаване на съгласувателни/разрешителни документи по реда на специален закон; орган по одобряване/разрешаване на инвестиционното предложение по реда на специален закон:</w:t>
      </w:r>
    </w:p>
    <w:p w:rsidR="001E7AE0" w:rsidRDefault="00054BE1">
      <w:pPr>
        <w:ind w:left="576" w:right="358"/>
      </w:pPr>
      <w:r>
        <w:t>Няма връзка с др</w:t>
      </w:r>
      <w:r>
        <w:t xml:space="preserve">уги дейности. </w:t>
      </w:r>
    </w:p>
    <w:p w:rsidR="001E7AE0" w:rsidRDefault="00054BE1">
      <w:pPr>
        <w:ind w:left="-15" w:right="358" w:firstLine="566"/>
      </w:pPr>
      <w:proofErr w:type="spellStart"/>
      <w:r>
        <w:t>Разглежданата</w:t>
      </w:r>
      <w:proofErr w:type="spellEnd"/>
      <w:r>
        <w:t xml:space="preserve"> площадка за реализацията на инвестиционното предложение няма връзка с други съществуващи и одобрени с устройствен или друг план дейности в обхвата на въздействие на обекта на инвестиционното предложение. Няма дейности, които да</w:t>
      </w:r>
      <w:r>
        <w:t xml:space="preserve"> </w:t>
      </w:r>
      <w:proofErr w:type="spellStart"/>
      <w:r>
        <w:t>правят</w:t>
      </w:r>
      <w:proofErr w:type="spellEnd"/>
      <w:r>
        <w:t xml:space="preserve"> реализирането на инвестиционното предложение </w:t>
      </w:r>
      <w:proofErr w:type="spellStart"/>
      <w:r>
        <w:t>недопустимо</w:t>
      </w:r>
      <w:proofErr w:type="spellEnd"/>
      <w:r>
        <w:t>.</w:t>
      </w:r>
    </w:p>
    <w:p w:rsidR="001E7AE0" w:rsidRDefault="00054BE1">
      <w:pPr>
        <w:ind w:left="-15" w:right="358" w:firstLine="566"/>
      </w:pPr>
      <w:r>
        <w:t xml:space="preserve">Към момента няма </w:t>
      </w:r>
      <w:proofErr w:type="spellStart"/>
      <w:r>
        <w:t>изготвян</w:t>
      </w:r>
      <w:proofErr w:type="spellEnd"/>
      <w:r>
        <w:t xml:space="preserve"> устройствен план и не попада в рамките на действащ общ устройствен план или схема.</w:t>
      </w:r>
    </w:p>
    <w:p w:rsidR="001E7AE0" w:rsidRDefault="00054BE1">
      <w:pPr>
        <w:spacing w:after="12"/>
        <w:ind w:left="-5" w:right="346"/>
      </w:pPr>
      <w:r>
        <w:rPr>
          <w:b/>
        </w:rPr>
        <w:t>4.Местоположение:</w:t>
      </w:r>
    </w:p>
    <w:p w:rsidR="001E7AE0" w:rsidRDefault="00054BE1">
      <w:pPr>
        <w:spacing w:after="12" w:line="249" w:lineRule="auto"/>
        <w:ind w:left="370" w:right="355"/>
      </w:pPr>
      <w:r>
        <w:rPr>
          <w:i/>
        </w:rPr>
        <w:t>(</w:t>
      </w:r>
      <w:proofErr w:type="spellStart"/>
      <w:r>
        <w:rPr>
          <w:i/>
        </w:rPr>
        <w:t>населено</w:t>
      </w:r>
      <w:proofErr w:type="spellEnd"/>
      <w:r>
        <w:rPr>
          <w:i/>
        </w:rPr>
        <w:t xml:space="preserve"> място, община, квартал, поземлен имот, като за </w:t>
      </w:r>
      <w:proofErr w:type="spellStart"/>
      <w:r>
        <w:rPr>
          <w:i/>
        </w:rPr>
        <w:t>линейн</w:t>
      </w:r>
      <w:r>
        <w:rPr>
          <w:i/>
        </w:rPr>
        <w:t>и</w:t>
      </w:r>
      <w:proofErr w:type="spellEnd"/>
      <w:r>
        <w:rPr>
          <w:i/>
        </w:rPr>
        <w:t xml:space="preserve"> обекти се посочват засегнатите общини/райони/</w:t>
      </w:r>
      <w:proofErr w:type="spellStart"/>
      <w:r>
        <w:rPr>
          <w:i/>
        </w:rPr>
        <w:t>кметства</w:t>
      </w:r>
      <w:proofErr w:type="spellEnd"/>
      <w:r>
        <w:rPr>
          <w:i/>
        </w:rPr>
        <w:t xml:space="preserve">, географски координати или </w:t>
      </w:r>
      <w:proofErr w:type="spellStart"/>
      <w:r>
        <w:rPr>
          <w:i/>
        </w:rPr>
        <w:t>правоъгълни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проекционни</w:t>
      </w:r>
      <w:proofErr w:type="spellEnd"/>
      <w:r>
        <w:rPr>
          <w:i/>
        </w:rPr>
        <w:t xml:space="preserve"> UTM координати в 35 зона в БГС2005, собственост, близост до или </w:t>
      </w:r>
      <w:proofErr w:type="spellStart"/>
      <w:r>
        <w:rPr>
          <w:i/>
        </w:rPr>
        <w:t>засягане</w:t>
      </w:r>
      <w:proofErr w:type="spellEnd"/>
      <w:r>
        <w:rPr>
          <w:i/>
        </w:rPr>
        <w:t xml:space="preserve"> на елементи на Националната екологична мрежа (НЕМ), обекти, подлежащи на здр</w:t>
      </w:r>
      <w:r>
        <w:rPr>
          <w:i/>
        </w:rPr>
        <w:t xml:space="preserve">авна защита, и територии за опазване на обектите на </w:t>
      </w:r>
      <w:proofErr w:type="spellStart"/>
      <w:r>
        <w:rPr>
          <w:i/>
        </w:rPr>
        <w:t>културното</w:t>
      </w:r>
      <w:proofErr w:type="spellEnd"/>
      <w:r>
        <w:rPr>
          <w:i/>
        </w:rPr>
        <w:t xml:space="preserve"> наследство, очаквано трансгранично въздействие, схема на нова или промяна на съществуваща пътна инфраструктура)</w:t>
      </w:r>
    </w:p>
    <w:p w:rsidR="001E7AE0" w:rsidRDefault="00054BE1">
      <w:pPr>
        <w:ind w:left="-15" w:right="358" w:firstLine="566"/>
      </w:pPr>
      <w:r>
        <w:t xml:space="preserve">Поземлен имот с </w:t>
      </w:r>
      <w:proofErr w:type="spellStart"/>
      <w:r>
        <w:t>идент</w:t>
      </w:r>
      <w:proofErr w:type="spellEnd"/>
      <w:r>
        <w:t xml:space="preserve">. 10291.64.274 се намира в землището на с. </w:t>
      </w:r>
      <w:proofErr w:type="spellStart"/>
      <w:r>
        <w:t>Ведраре</w:t>
      </w:r>
      <w:proofErr w:type="spellEnd"/>
      <w:r>
        <w:t>, община К</w:t>
      </w:r>
      <w:r>
        <w:t xml:space="preserve">арлово, местност „ТАРЛА </w:t>
      </w:r>
      <w:proofErr w:type="gramStart"/>
      <w:r>
        <w:t>ТОПРАК“ и</w:t>
      </w:r>
      <w:proofErr w:type="gramEnd"/>
      <w:r>
        <w:t xml:space="preserve"> е с площ 17 786 м2.</w:t>
      </w:r>
    </w:p>
    <w:p w:rsidR="001E7AE0" w:rsidRDefault="00054BE1">
      <w:pPr>
        <w:spacing w:after="282" w:line="259" w:lineRule="auto"/>
        <w:ind w:left="219" w:firstLine="0"/>
        <w:jc w:val="left"/>
      </w:pPr>
      <w:r>
        <w:rPr>
          <w:noProof/>
        </w:rPr>
        <w:lastRenderedPageBreak/>
        <w:drawing>
          <wp:inline distT="0" distB="0" distL="0" distR="0">
            <wp:extent cx="5804535" cy="2210435"/>
            <wp:effectExtent l="0" t="0" r="0" b="0"/>
            <wp:docPr id="577" name="Picture 5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7" name="Picture 57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04535" cy="2210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7AE0" w:rsidRDefault="00054BE1">
      <w:pPr>
        <w:ind w:left="-15" w:right="358" w:firstLine="566"/>
      </w:pPr>
      <w:r>
        <w:t xml:space="preserve">При граници и </w:t>
      </w:r>
      <w:proofErr w:type="spellStart"/>
      <w:r>
        <w:t>съседи</w:t>
      </w:r>
      <w:proofErr w:type="spellEnd"/>
      <w:r>
        <w:t xml:space="preserve"> – ПИ с </w:t>
      </w:r>
      <w:proofErr w:type="spellStart"/>
      <w:r>
        <w:t>идент</w:t>
      </w:r>
      <w:proofErr w:type="spellEnd"/>
      <w:r>
        <w:t xml:space="preserve">. 10291.64.150 -  За </w:t>
      </w:r>
      <w:proofErr w:type="spellStart"/>
      <w:r>
        <w:t>машиностроителната</w:t>
      </w:r>
      <w:proofErr w:type="spellEnd"/>
      <w:r>
        <w:t xml:space="preserve"> и машинообработващата </w:t>
      </w:r>
      <w:proofErr w:type="spellStart"/>
      <w:r>
        <w:t>промишленост</w:t>
      </w:r>
      <w:proofErr w:type="spellEnd"/>
      <w:r>
        <w:t xml:space="preserve">, частни общ. </w:t>
      </w:r>
      <w:proofErr w:type="spellStart"/>
      <w:r>
        <w:t>организации</w:t>
      </w:r>
      <w:proofErr w:type="spellEnd"/>
      <w:r>
        <w:t xml:space="preserve">, ПИ с </w:t>
      </w:r>
      <w:proofErr w:type="spellStart"/>
      <w:r>
        <w:t>идент</w:t>
      </w:r>
      <w:proofErr w:type="spellEnd"/>
      <w:r>
        <w:t xml:space="preserve">. 10291.64.151 -  За </w:t>
      </w:r>
      <w:proofErr w:type="spellStart"/>
      <w:r>
        <w:t>машиностроителната</w:t>
      </w:r>
      <w:proofErr w:type="spellEnd"/>
      <w:r>
        <w:t xml:space="preserve"> и машинообработв</w:t>
      </w:r>
      <w:r>
        <w:t xml:space="preserve">ащата </w:t>
      </w:r>
      <w:proofErr w:type="spellStart"/>
      <w:r>
        <w:t>промишленост</w:t>
      </w:r>
      <w:proofErr w:type="spellEnd"/>
      <w:r>
        <w:t xml:space="preserve">, частни общ. </w:t>
      </w:r>
      <w:proofErr w:type="spellStart"/>
      <w:r>
        <w:t>организации</w:t>
      </w:r>
      <w:proofErr w:type="spellEnd"/>
      <w:r>
        <w:t xml:space="preserve">, ПИ с </w:t>
      </w:r>
      <w:proofErr w:type="spellStart"/>
      <w:r>
        <w:t>идент</w:t>
      </w:r>
      <w:proofErr w:type="spellEnd"/>
      <w:r>
        <w:t xml:space="preserve">. 10291.64.149 -  За </w:t>
      </w:r>
      <w:proofErr w:type="spellStart"/>
      <w:r>
        <w:t>машиностроителната</w:t>
      </w:r>
      <w:proofErr w:type="spellEnd"/>
      <w:r>
        <w:t xml:space="preserve"> и машинообработващата </w:t>
      </w:r>
      <w:proofErr w:type="spellStart"/>
      <w:proofErr w:type="gramStart"/>
      <w:r>
        <w:t>промишленост</w:t>
      </w:r>
      <w:proofErr w:type="spellEnd"/>
      <w:r>
        <w:t>,  частни</w:t>
      </w:r>
      <w:proofErr w:type="gramEnd"/>
      <w:r>
        <w:t xml:space="preserve"> общ. </w:t>
      </w:r>
      <w:proofErr w:type="spellStart"/>
      <w:r>
        <w:t>организации</w:t>
      </w:r>
      <w:proofErr w:type="spellEnd"/>
      <w:r>
        <w:t xml:space="preserve">, ПИ с </w:t>
      </w:r>
      <w:proofErr w:type="spellStart"/>
      <w:r>
        <w:t>идент</w:t>
      </w:r>
      <w:proofErr w:type="spellEnd"/>
      <w:r>
        <w:t xml:space="preserve">. 10291.64.275 - За </w:t>
      </w:r>
      <w:proofErr w:type="spellStart"/>
      <w:r>
        <w:t>машиностроителната</w:t>
      </w:r>
      <w:proofErr w:type="spellEnd"/>
      <w:r>
        <w:t xml:space="preserve"> и машинообработващата </w:t>
      </w:r>
      <w:proofErr w:type="spellStart"/>
      <w:r>
        <w:t>промишленост</w:t>
      </w:r>
      <w:proofErr w:type="spellEnd"/>
      <w:r>
        <w:t>, частна собстве</w:t>
      </w:r>
      <w:r>
        <w:t xml:space="preserve">ност и от запад, </w:t>
      </w:r>
      <w:proofErr w:type="spellStart"/>
      <w:r>
        <w:t>югозапад</w:t>
      </w:r>
      <w:proofErr w:type="spellEnd"/>
      <w:r>
        <w:t xml:space="preserve"> граничи с улицата в </w:t>
      </w:r>
      <w:proofErr w:type="spellStart"/>
      <w:r>
        <w:t>регулацията</w:t>
      </w:r>
      <w:proofErr w:type="spellEnd"/>
      <w:r>
        <w:t xml:space="preserve"> на населеното място с. </w:t>
      </w:r>
      <w:proofErr w:type="spellStart"/>
      <w:r>
        <w:t>Ведраре</w:t>
      </w:r>
      <w:proofErr w:type="spellEnd"/>
      <w:r>
        <w:t xml:space="preserve">. </w:t>
      </w:r>
    </w:p>
    <w:p w:rsidR="001E7AE0" w:rsidRDefault="00054BE1">
      <w:pPr>
        <w:ind w:left="-15" w:right="358" w:firstLine="566"/>
      </w:pPr>
      <w:r>
        <w:t xml:space="preserve">Имотът не засяга защитени територии, поради което изграждането и експлоатацията на обекта няма да окаже </w:t>
      </w:r>
      <w:proofErr w:type="spellStart"/>
      <w:r>
        <w:t>влияние</w:t>
      </w:r>
      <w:proofErr w:type="spellEnd"/>
      <w:r>
        <w:t xml:space="preserve"> върху защитени растителни и животински видове. </w:t>
      </w:r>
    </w:p>
    <w:p w:rsidR="001E7AE0" w:rsidRDefault="00054BE1">
      <w:pPr>
        <w:ind w:left="-15" w:right="358" w:firstLine="566"/>
      </w:pPr>
      <w:r>
        <w:t>Имотъ</w:t>
      </w:r>
      <w:r>
        <w:t xml:space="preserve">т не попада в защитени </w:t>
      </w:r>
      <w:proofErr w:type="gramStart"/>
      <w:r>
        <w:t>територии  и</w:t>
      </w:r>
      <w:proofErr w:type="gramEnd"/>
      <w:r>
        <w:t xml:space="preserve"> санитарно – охранителни или </w:t>
      </w:r>
      <w:proofErr w:type="spellStart"/>
      <w:r>
        <w:t>уязвими</w:t>
      </w:r>
      <w:proofErr w:type="spellEnd"/>
      <w:r>
        <w:t xml:space="preserve"> зони. Няма разположени в близост </w:t>
      </w:r>
      <w:proofErr w:type="spellStart"/>
      <w:r>
        <w:t>паметници</w:t>
      </w:r>
      <w:proofErr w:type="spellEnd"/>
      <w:r>
        <w:t xml:space="preserve"> на </w:t>
      </w:r>
      <w:proofErr w:type="spellStart"/>
      <w:r>
        <w:t>културата</w:t>
      </w:r>
      <w:proofErr w:type="spellEnd"/>
      <w:r>
        <w:t>.</w:t>
      </w:r>
    </w:p>
    <w:p w:rsidR="001E7AE0" w:rsidRDefault="00054BE1">
      <w:pPr>
        <w:ind w:left="-15" w:right="358" w:firstLine="566"/>
      </w:pPr>
      <w:r>
        <w:t xml:space="preserve">Имотът не попада в елементи на Националната Екологична мрежа или в границите на защитени територии. Най-близката такава е BG0000429 „река Стряма”, разположена на </w:t>
      </w:r>
      <w:proofErr w:type="spellStart"/>
      <w:r>
        <w:t>достатъчно</w:t>
      </w:r>
      <w:proofErr w:type="spellEnd"/>
      <w:r>
        <w:t xml:space="preserve"> голямо разстояние от имота, върху която няма да се окаже отрицателно въздействие от</w:t>
      </w:r>
      <w:r>
        <w:t xml:space="preserve"> предвидените дейности. </w:t>
      </w:r>
    </w:p>
    <w:p w:rsidR="001E7AE0" w:rsidRDefault="00054BE1">
      <w:pPr>
        <w:ind w:left="-15" w:right="358" w:firstLine="566"/>
      </w:pPr>
      <w:r>
        <w:t xml:space="preserve">Предвид </w:t>
      </w:r>
      <w:proofErr w:type="spellStart"/>
      <w:r>
        <w:t>географското</w:t>
      </w:r>
      <w:proofErr w:type="spellEnd"/>
      <w:r>
        <w:t xml:space="preserve"> разположение на имота, при реализацията на инвестиционното предложение и експлоатацията на обекта няма да има въздействия с </w:t>
      </w:r>
      <w:proofErr w:type="spellStart"/>
      <w:r>
        <w:t>трансграничен</w:t>
      </w:r>
      <w:proofErr w:type="spellEnd"/>
      <w:r>
        <w:t xml:space="preserve"> характер.</w:t>
      </w:r>
    </w:p>
    <w:p w:rsidR="001E7AE0" w:rsidRDefault="00054BE1">
      <w:pPr>
        <w:ind w:left="576" w:right="358"/>
      </w:pPr>
      <w:r>
        <w:t>Не се очаква замърсяване от дейността, както и трансгранично з</w:t>
      </w:r>
      <w:r>
        <w:t>амърсяване.</w:t>
      </w:r>
    </w:p>
    <w:p w:rsidR="001E7AE0" w:rsidRDefault="00054BE1">
      <w:pPr>
        <w:ind w:left="-15" w:right="358" w:firstLine="566"/>
      </w:pPr>
      <w:r>
        <w:t xml:space="preserve">Транспортният и </w:t>
      </w:r>
      <w:proofErr w:type="spellStart"/>
      <w:r>
        <w:t>пешеходен</w:t>
      </w:r>
      <w:proofErr w:type="spellEnd"/>
      <w:r>
        <w:t xml:space="preserve"> достъп към имота се осигурява от </w:t>
      </w:r>
      <w:proofErr w:type="spellStart"/>
      <w:r>
        <w:t>прилежащата</w:t>
      </w:r>
      <w:proofErr w:type="spellEnd"/>
      <w:r>
        <w:t xml:space="preserve"> улица от запад, която е в </w:t>
      </w:r>
      <w:proofErr w:type="spellStart"/>
      <w:r>
        <w:t>регулацията</w:t>
      </w:r>
      <w:proofErr w:type="spellEnd"/>
      <w:r>
        <w:t xml:space="preserve"> на с. </w:t>
      </w:r>
      <w:proofErr w:type="spellStart"/>
      <w:r>
        <w:t>Ведраре</w:t>
      </w:r>
      <w:proofErr w:type="spellEnd"/>
      <w:r>
        <w:t xml:space="preserve">. </w:t>
      </w:r>
    </w:p>
    <w:p w:rsidR="001E7AE0" w:rsidRDefault="00054BE1">
      <w:pPr>
        <w:ind w:left="576" w:right="358"/>
      </w:pPr>
      <w:r>
        <w:t xml:space="preserve">Координати на ПИ с </w:t>
      </w:r>
      <w:proofErr w:type="spellStart"/>
      <w:r>
        <w:t>идент</w:t>
      </w:r>
      <w:proofErr w:type="spellEnd"/>
      <w:r>
        <w:t>.  10291.64.274</w:t>
      </w:r>
    </w:p>
    <w:tbl>
      <w:tblPr>
        <w:tblStyle w:val="TableGrid"/>
        <w:tblW w:w="9348" w:type="dxa"/>
        <w:tblInd w:w="-110" w:type="dxa"/>
        <w:tblCellMar>
          <w:top w:w="18" w:type="dxa"/>
          <w:left w:w="11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300"/>
        <w:gridCol w:w="6048"/>
      </w:tblGrid>
      <w:tr w:rsidR="001E7AE0">
        <w:trPr>
          <w:trHeight w:val="310"/>
        </w:trPr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AE0" w:rsidRDefault="00054BE1">
            <w:pPr>
              <w:spacing w:after="0" w:line="259" w:lineRule="auto"/>
              <w:ind w:left="0" w:firstLine="0"/>
              <w:jc w:val="left"/>
            </w:pPr>
            <w:r>
              <w:rPr>
                <w:i/>
              </w:rPr>
              <w:t>НАСЕЛЕНО МЯСТО</w:t>
            </w:r>
            <w:r>
              <w:t>:</w:t>
            </w:r>
          </w:p>
        </w:tc>
        <w:tc>
          <w:tcPr>
            <w:tcW w:w="6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AE0" w:rsidRDefault="00054BE1">
            <w:pPr>
              <w:spacing w:after="0" w:line="259" w:lineRule="auto"/>
              <w:ind w:left="0" w:firstLine="0"/>
              <w:jc w:val="left"/>
            </w:pPr>
            <w:r>
              <w:t xml:space="preserve">с. </w:t>
            </w:r>
            <w:proofErr w:type="spellStart"/>
            <w:r>
              <w:t>Ведраре</w:t>
            </w:r>
            <w:proofErr w:type="spellEnd"/>
            <w:r>
              <w:t>, община Карлово, местност „ТАРЛА ТОПРАК“</w:t>
            </w:r>
          </w:p>
        </w:tc>
      </w:tr>
      <w:tr w:rsidR="001E7AE0">
        <w:trPr>
          <w:trHeight w:val="310"/>
        </w:trPr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AE0" w:rsidRDefault="00054BE1">
            <w:pPr>
              <w:spacing w:after="0" w:line="259" w:lineRule="auto"/>
              <w:ind w:left="0" w:firstLine="0"/>
              <w:jc w:val="left"/>
            </w:pPr>
            <w:r>
              <w:rPr>
                <w:i/>
              </w:rPr>
              <w:t>ПОЗЕМЛЕН ИМОТ</w:t>
            </w:r>
          </w:p>
        </w:tc>
        <w:tc>
          <w:tcPr>
            <w:tcW w:w="6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AE0" w:rsidRDefault="00054BE1">
            <w:pPr>
              <w:spacing w:after="0" w:line="259" w:lineRule="auto"/>
              <w:ind w:left="0" w:firstLine="0"/>
              <w:jc w:val="left"/>
            </w:pPr>
            <w:r>
              <w:t xml:space="preserve">ПИ с </w:t>
            </w:r>
            <w:proofErr w:type="spellStart"/>
            <w:r>
              <w:t>идент</w:t>
            </w:r>
            <w:proofErr w:type="spellEnd"/>
            <w:r>
              <w:t>. 10291.64.274</w:t>
            </w:r>
          </w:p>
        </w:tc>
      </w:tr>
      <w:tr w:rsidR="001E7AE0">
        <w:trPr>
          <w:trHeight w:val="600"/>
        </w:trPr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AE0" w:rsidRDefault="00054BE1">
            <w:pPr>
              <w:spacing w:after="0" w:line="259" w:lineRule="auto"/>
              <w:ind w:left="0" w:firstLine="0"/>
              <w:jc w:val="left"/>
            </w:pPr>
            <w:r>
              <w:rPr>
                <w:i/>
              </w:rPr>
              <w:t>ГЕОГРАФСКИ КООРДИНАТИ:</w:t>
            </w:r>
          </w:p>
        </w:tc>
        <w:tc>
          <w:tcPr>
            <w:tcW w:w="6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AE0" w:rsidRDefault="00054BE1">
            <w:pPr>
              <w:spacing w:after="15" w:line="259" w:lineRule="auto"/>
              <w:ind w:left="0" w:firstLine="0"/>
              <w:jc w:val="left"/>
            </w:pPr>
            <w:r>
              <w:t>42°34'35.0"N 24°52'36.6"E</w:t>
            </w:r>
          </w:p>
          <w:p w:rsidR="001E7AE0" w:rsidRDefault="00054BE1">
            <w:pPr>
              <w:spacing w:after="0" w:line="259" w:lineRule="auto"/>
              <w:ind w:left="0" w:firstLine="0"/>
              <w:jc w:val="left"/>
            </w:pPr>
            <w:r>
              <w:t>42.576376, 24.876838</w:t>
            </w:r>
          </w:p>
        </w:tc>
      </w:tr>
      <w:tr w:rsidR="001E7AE0">
        <w:trPr>
          <w:trHeight w:val="330"/>
        </w:trPr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AE0" w:rsidRDefault="00054BE1">
            <w:pPr>
              <w:spacing w:after="0" w:line="259" w:lineRule="auto"/>
              <w:ind w:left="0" w:firstLine="0"/>
              <w:jc w:val="left"/>
            </w:pPr>
            <w:r>
              <w:rPr>
                <w:i/>
              </w:rPr>
              <w:t>СОБСТВЕНОСТ:</w:t>
            </w:r>
          </w:p>
        </w:tc>
        <w:tc>
          <w:tcPr>
            <w:tcW w:w="6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AE0" w:rsidRDefault="00054BE1">
            <w:pPr>
              <w:spacing w:after="0" w:line="259" w:lineRule="auto"/>
              <w:ind w:left="0" w:firstLine="0"/>
              <w:jc w:val="left"/>
            </w:pPr>
            <w:r>
              <w:t>ЕТ "НЕНКО ТРИФОНОВ"</w:t>
            </w:r>
          </w:p>
        </w:tc>
      </w:tr>
      <w:tr w:rsidR="001E7AE0">
        <w:trPr>
          <w:trHeight w:val="600"/>
        </w:trPr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AE0" w:rsidRDefault="00054BE1">
            <w:pPr>
              <w:spacing w:after="0" w:line="259" w:lineRule="auto"/>
              <w:ind w:left="0" w:firstLine="0"/>
              <w:jc w:val="left"/>
            </w:pPr>
            <w:r>
              <w:rPr>
                <w:i/>
              </w:rPr>
              <w:t>БЛИЗОСТ ДО ИЛИ ЗАСЯГАНЕ НА ЗАЩИТЕНИ ТЕРИТОРИИ</w:t>
            </w:r>
          </w:p>
        </w:tc>
        <w:tc>
          <w:tcPr>
            <w:tcW w:w="6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AE0" w:rsidRDefault="00054BE1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не</w:t>
            </w:r>
          </w:p>
        </w:tc>
      </w:tr>
      <w:tr w:rsidR="001E7AE0">
        <w:trPr>
          <w:trHeight w:val="890"/>
        </w:trPr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AE0" w:rsidRDefault="00054BE1">
            <w:pPr>
              <w:spacing w:after="15" w:line="259" w:lineRule="auto"/>
              <w:ind w:left="0" w:firstLine="0"/>
              <w:jc w:val="left"/>
            </w:pPr>
            <w:r>
              <w:rPr>
                <w:i/>
              </w:rPr>
              <w:t xml:space="preserve">ОЧАКВАНО </w:t>
            </w:r>
          </w:p>
          <w:p w:rsidR="001E7AE0" w:rsidRDefault="00054BE1">
            <w:pPr>
              <w:spacing w:after="15" w:line="259" w:lineRule="auto"/>
              <w:ind w:left="0" w:firstLine="0"/>
              <w:jc w:val="left"/>
            </w:pPr>
            <w:r>
              <w:rPr>
                <w:i/>
              </w:rPr>
              <w:t xml:space="preserve">ТРАНСГРАНИЧНО </w:t>
            </w:r>
          </w:p>
          <w:p w:rsidR="001E7AE0" w:rsidRDefault="00054BE1">
            <w:pPr>
              <w:spacing w:after="0" w:line="259" w:lineRule="auto"/>
              <w:ind w:left="0" w:firstLine="0"/>
              <w:jc w:val="left"/>
            </w:pPr>
            <w:r>
              <w:rPr>
                <w:i/>
              </w:rPr>
              <w:t>ВЪЗДЕЙСТВИЕ</w:t>
            </w:r>
          </w:p>
        </w:tc>
        <w:tc>
          <w:tcPr>
            <w:tcW w:w="6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AE0" w:rsidRDefault="00054BE1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не</w:t>
            </w:r>
          </w:p>
        </w:tc>
      </w:tr>
    </w:tbl>
    <w:p w:rsidR="001E7AE0" w:rsidRDefault="00054BE1">
      <w:pPr>
        <w:spacing w:after="12" w:line="249" w:lineRule="auto"/>
        <w:ind w:left="345" w:hanging="360"/>
      </w:pPr>
      <w:r>
        <w:rPr>
          <w:b/>
        </w:rPr>
        <w:t xml:space="preserve">         5.Природни ресурси, предвидени за използване по време на строителството и експлоатацията: </w:t>
      </w:r>
      <w:r>
        <w:t>(</w:t>
      </w:r>
      <w:r>
        <w:rPr>
          <w:i/>
        </w:rPr>
        <w:t xml:space="preserve">включително предвидено водовземане за питейни, промишлени и други нужди – чрез обществено водоснабдяване (ВиК или </w:t>
      </w:r>
      <w:proofErr w:type="spellStart"/>
      <w:r>
        <w:rPr>
          <w:i/>
        </w:rPr>
        <w:t>друга</w:t>
      </w:r>
      <w:proofErr w:type="spellEnd"/>
      <w:r>
        <w:rPr>
          <w:i/>
        </w:rPr>
        <w:t xml:space="preserve"> мрежа) и/или от повърхностни води, и</w:t>
      </w:r>
      <w:r>
        <w:rPr>
          <w:i/>
        </w:rPr>
        <w:t>/или подземни</w:t>
      </w:r>
    </w:p>
    <w:p w:rsidR="001E7AE0" w:rsidRDefault="00054BE1">
      <w:pPr>
        <w:spacing w:after="12" w:line="249" w:lineRule="auto"/>
        <w:ind w:left="370" w:right="355"/>
      </w:pPr>
      <w:r>
        <w:rPr>
          <w:i/>
        </w:rPr>
        <w:t>води, необходими количества, съществуващи съоръжения или необходимост от изграждане на нови</w:t>
      </w:r>
      <w:r>
        <w:t>)</w:t>
      </w:r>
    </w:p>
    <w:p w:rsidR="001E7AE0" w:rsidRDefault="00054BE1">
      <w:pPr>
        <w:ind w:left="-15" w:right="358" w:firstLine="708"/>
      </w:pPr>
      <w:r>
        <w:lastRenderedPageBreak/>
        <w:t xml:space="preserve">Имотът не е захранен с електроенергия, вода и канализация. Електрическото захранване ще се осъществи от електропреносната мрежа на населеното място, </w:t>
      </w:r>
      <w:r>
        <w:t xml:space="preserve">чрез изграждане на собствен трафопост, съгласно указания дадени от </w:t>
      </w:r>
      <w:proofErr w:type="spellStart"/>
      <w:r>
        <w:t>електро</w:t>
      </w:r>
      <w:proofErr w:type="spellEnd"/>
      <w:r>
        <w:t xml:space="preserve"> </w:t>
      </w:r>
      <w:proofErr w:type="spellStart"/>
      <w:r>
        <w:t>разпределителното</w:t>
      </w:r>
      <w:proofErr w:type="spellEnd"/>
      <w:r>
        <w:t xml:space="preserve"> дружество и </w:t>
      </w:r>
      <w:proofErr w:type="spellStart"/>
      <w:r>
        <w:t>специализираната</w:t>
      </w:r>
      <w:proofErr w:type="spellEnd"/>
      <w:r>
        <w:t xml:space="preserve"> схема към ПУП.</w:t>
      </w:r>
    </w:p>
    <w:p w:rsidR="001E7AE0" w:rsidRDefault="00054BE1">
      <w:pPr>
        <w:ind w:left="-15" w:right="358" w:firstLine="720"/>
      </w:pPr>
      <w:r>
        <w:t xml:space="preserve">Вода за питейно-битови нужди на обекта ще се осигури от водопроводната мрежа на населеното място съгласно </w:t>
      </w:r>
      <w:proofErr w:type="spellStart"/>
      <w:r>
        <w:t>изходните</w:t>
      </w:r>
      <w:proofErr w:type="spellEnd"/>
      <w:r>
        <w:t xml:space="preserve"> дан</w:t>
      </w:r>
      <w:r>
        <w:t xml:space="preserve">ни от ВиК-Пловдив и </w:t>
      </w:r>
      <w:proofErr w:type="spellStart"/>
      <w:r>
        <w:t>специализираната</w:t>
      </w:r>
      <w:proofErr w:type="spellEnd"/>
      <w:r>
        <w:t xml:space="preserve"> схема към ПУП. За противопожарно водоснабдяване ще се спазят нормативните изискванията и ще се захрани от водопроводната мрежа на населеното място, съгласно </w:t>
      </w:r>
      <w:proofErr w:type="spellStart"/>
      <w:r>
        <w:t>специализираната</w:t>
      </w:r>
      <w:proofErr w:type="spellEnd"/>
      <w:r>
        <w:t xml:space="preserve"> схема към ПУП.</w:t>
      </w:r>
    </w:p>
    <w:p w:rsidR="001E7AE0" w:rsidRDefault="00054BE1">
      <w:pPr>
        <w:spacing w:after="0" w:line="259" w:lineRule="auto"/>
        <w:ind w:right="347"/>
        <w:jc w:val="right"/>
      </w:pPr>
      <w:r>
        <w:t>За обектите разположени в ново</w:t>
      </w:r>
      <w:r>
        <w:t xml:space="preserve">образувано УПИ 64.276-за произв., складови, </w:t>
      </w:r>
      <w:proofErr w:type="gramStart"/>
      <w:r>
        <w:t>общ.-</w:t>
      </w:r>
      <w:proofErr w:type="spellStart"/>
      <w:proofErr w:type="gramEnd"/>
      <w:r>
        <w:t>обсл</w:t>
      </w:r>
      <w:proofErr w:type="spellEnd"/>
      <w:r>
        <w:t>.</w:t>
      </w:r>
    </w:p>
    <w:p w:rsidR="001E7AE0" w:rsidRDefault="00054BE1">
      <w:pPr>
        <w:ind w:left="-5" w:right="358"/>
      </w:pPr>
      <w:r>
        <w:t xml:space="preserve">дейности и обслужващи </w:t>
      </w:r>
      <w:proofErr w:type="spellStart"/>
      <w:r>
        <w:t>звена</w:t>
      </w:r>
      <w:proofErr w:type="spellEnd"/>
      <w:r>
        <w:t xml:space="preserve">: </w:t>
      </w:r>
      <w:proofErr w:type="spellStart"/>
      <w:r>
        <w:t>месодобив</w:t>
      </w:r>
      <w:proofErr w:type="spellEnd"/>
      <w:r>
        <w:t xml:space="preserve">, месопреработка и </w:t>
      </w:r>
      <w:proofErr w:type="spellStart"/>
      <w:r>
        <w:t>др</w:t>
      </w:r>
      <w:proofErr w:type="spellEnd"/>
      <w:r>
        <w:t xml:space="preserve"> се предвижда да се ползва собствен водоизточник за производствени нужди - тръбен кладенец, включен в регистъра на водовземните съоръжения за </w:t>
      </w:r>
      <w:r>
        <w:t>стопански цели в БД ИБР под номер 35200205834/18.10.2021г.</w:t>
      </w:r>
    </w:p>
    <w:p w:rsidR="001E7AE0" w:rsidRDefault="00054BE1">
      <w:pPr>
        <w:ind w:left="-15" w:right="358" w:firstLine="720"/>
      </w:pPr>
      <w:r>
        <w:t>Отпадъчните БФВ от обекта ще се отвеждат за пречистване към локална пречиствателна станция.</w:t>
      </w:r>
    </w:p>
    <w:p w:rsidR="001E7AE0" w:rsidRDefault="00054BE1">
      <w:pPr>
        <w:ind w:left="-15" w:right="358" w:firstLine="720"/>
      </w:pPr>
      <w:r>
        <w:t>По време на извършване на строителните работи, инвестиционното предложение не включва използване, съхране</w:t>
      </w:r>
      <w:r>
        <w:t>ние, транспорт, производство и работа с материали, които могат да бъдат опасни за околната среда и здравето на хората.</w:t>
      </w:r>
    </w:p>
    <w:p w:rsidR="001E7AE0" w:rsidRDefault="00054BE1">
      <w:pPr>
        <w:numPr>
          <w:ilvl w:val="0"/>
          <w:numId w:val="8"/>
        </w:numPr>
        <w:spacing w:after="12"/>
        <w:ind w:right="346" w:hanging="220"/>
      </w:pPr>
      <w:r>
        <w:rPr>
          <w:b/>
        </w:rPr>
        <w:t xml:space="preserve">Очаквани вещества, които ще бъдат </w:t>
      </w:r>
      <w:proofErr w:type="spellStart"/>
      <w:r>
        <w:rPr>
          <w:b/>
        </w:rPr>
        <w:t>емитирани</w:t>
      </w:r>
      <w:proofErr w:type="spellEnd"/>
      <w:r>
        <w:rPr>
          <w:b/>
        </w:rPr>
        <w:t xml:space="preserve"> от дейността, в </w:t>
      </w:r>
      <w:proofErr w:type="spellStart"/>
      <w:r>
        <w:rPr>
          <w:b/>
        </w:rPr>
        <w:t>т.ч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приоритетни</w:t>
      </w:r>
      <w:proofErr w:type="spellEnd"/>
      <w:r>
        <w:rPr>
          <w:b/>
        </w:rPr>
        <w:t xml:space="preserve"> и/</w:t>
      </w:r>
      <w:proofErr w:type="spellStart"/>
      <w:r>
        <w:rPr>
          <w:b/>
        </w:rPr>
        <w:t>илиопасни</w:t>
      </w:r>
      <w:proofErr w:type="spellEnd"/>
      <w:r>
        <w:rPr>
          <w:b/>
        </w:rPr>
        <w:t xml:space="preserve">, при които се осъществява или е </w:t>
      </w:r>
      <w:proofErr w:type="spellStart"/>
      <w:r>
        <w:rPr>
          <w:b/>
        </w:rPr>
        <w:t>възможен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контакт</w:t>
      </w:r>
      <w:proofErr w:type="spellEnd"/>
      <w:r>
        <w:rPr>
          <w:b/>
        </w:rPr>
        <w:t xml:space="preserve"> с води:</w:t>
      </w:r>
    </w:p>
    <w:p w:rsidR="001E7AE0" w:rsidRDefault="00054BE1">
      <w:pPr>
        <w:ind w:left="-15" w:right="358" w:firstLine="566"/>
      </w:pPr>
      <w:r>
        <w:t xml:space="preserve">Не се очаква от дейността да бъдат </w:t>
      </w:r>
      <w:proofErr w:type="spellStart"/>
      <w:r>
        <w:t>емитирани</w:t>
      </w:r>
      <w:proofErr w:type="spellEnd"/>
      <w:r>
        <w:t xml:space="preserve"> </w:t>
      </w:r>
      <w:proofErr w:type="spellStart"/>
      <w:r>
        <w:t>приоритетни</w:t>
      </w:r>
      <w:proofErr w:type="spellEnd"/>
      <w:r>
        <w:t xml:space="preserve"> и/или опасни, вещества, при които да се осъществява или да бъде </w:t>
      </w:r>
      <w:proofErr w:type="spellStart"/>
      <w:r>
        <w:t>възможен</w:t>
      </w:r>
      <w:proofErr w:type="spellEnd"/>
      <w:r>
        <w:t xml:space="preserve"> </w:t>
      </w:r>
      <w:proofErr w:type="spellStart"/>
      <w:r>
        <w:t>контакт</w:t>
      </w:r>
      <w:proofErr w:type="spellEnd"/>
      <w:r>
        <w:t xml:space="preserve"> с води.</w:t>
      </w:r>
    </w:p>
    <w:p w:rsidR="001E7AE0" w:rsidRDefault="00054BE1">
      <w:pPr>
        <w:numPr>
          <w:ilvl w:val="0"/>
          <w:numId w:val="8"/>
        </w:numPr>
        <w:spacing w:after="12"/>
        <w:ind w:right="346" w:hanging="220"/>
      </w:pPr>
      <w:r>
        <w:rPr>
          <w:b/>
        </w:rPr>
        <w:t xml:space="preserve">Очаквани </w:t>
      </w:r>
      <w:proofErr w:type="spellStart"/>
      <w:r>
        <w:rPr>
          <w:b/>
        </w:rPr>
        <w:t>общи</w:t>
      </w:r>
      <w:proofErr w:type="spellEnd"/>
      <w:r>
        <w:rPr>
          <w:b/>
        </w:rPr>
        <w:t xml:space="preserve"> емисии на вредни вещества във въздуха по замърсители:</w:t>
      </w:r>
    </w:p>
    <w:p w:rsidR="001E7AE0" w:rsidRDefault="00054BE1">
      <w:pPr>
        <w:ind w:left="-15" w:right="358" w:firstLine="566"/>
      </w:pPr>
      <w:r>
        <w:t xml:space="preserve">При </w:t>
      </w:r>
      <w:proofErr w:type="spellStart"/>
      <w:r>
        <w:t>производствения</w:t>
      </w:r>
      <w:proofErr w:type="spellEnd"/>
      <w:r>
        <w:t xml:space="preserve"> процес не се </w:t>
      </w:r>
      <w:r>
        <w:t xml:space="preserve">отделят газове, прах или други вредни вещества, а с използването на ел. енергия няма да бъдат </w:t>
      </w:r>
      <w:proofErr w:type="spellStart"/>
      <w:r>
        <w:t>изхвърляни</w:t>
      </w:r>
      <w:proofErr w:type="spellEnd"/>
      <w:r>
        <w:t xml:space="preserve"> </w:t>
      </w:r>
      <w:proofErr w:type="spellStart"/>
      <w:r>
        <w:t>изгорели</w:t>
      </w:r>
      <w:proofErr w:type="spellEnd"/>
      <w:r>
        <w:t xml:space="preserve"> газове в </w:t>
      </w:r>
      <w:proofErr w:type="spellStart"/>
      <w:r>
        <w:t>атмосферата</w:t>
      </w:r>
      <w:proofErr w:type="spellEnd"/>
      <w:r>
        <w:t>.</w:t>
      </w:r>
    </w:p>
    <w:p w:rsidR="001E7AE0" w:rsidRDefault="00054BE1">
      <w:pPr>
        <w:ind w:left="576" w:right="358"/>
      </w:pPr>
      <w:r>
        <w:t xml:space="preserve">За хладилните инсталации ще се ползва </w:t>
      </w:r>
      <w:proofErr w:type="spellStart"/>
      <w:r>
        <w:t>негорим</w:t>
      </w:r>
      <w:proofErr w:type="spellEnd"/>
      <w:r>
        <w:t xml:space="preserve"> хладилен агент </w:t>
      </w:r>
      <w:proofErr w:type="spellStart"/>
      <w:r>
        <w:t>екофреон</w:t>
      </w:r>
      <w:proofErr w:type="spellEnd"/>
      <w:r>
        <w:t xml:space="preserve"> R449А.</w:t>
      </w:r>
    </w:p>
    <w:p w:rsidR="001E7AE0" w:rsidRDefault="00054BE1">
      <w:pPr>
        <w:spacing w:after="0" w:line="259" w:lineRule="auto"/>
        <w:ind w:left="375" w:right="758"/>
        <w:jc w:val="center"/>
      </w:pPr>
      <w:r>
        <w:t>Не се очаква отделяне на емисии на вредни вещества във въздуха от дейността на обекта.</w:t>
      </w:r>
    </w:p>
    <w:p w:rsidR="001E7AE0" w:rsidRDefault="00054BE1">
      <w:pPr>
        <w:numPr>
          <w:ilvl w:val="0"/>
          <w:numId w:val="8"/>
        </w:numPr>
        <w:spacing w:after="12"/>
        <w:ind w:right="346" w:hanging="220"/>
      </w:pPr>
      <w:r>
        <w:rPr>
          <w:b/>
        </w:rPr>
        <w:t xml:space="preserve">Отпадъци, които се очаква да се генерират, и </w:t>
      </w:r>
      <w:proofErr w:type="spellStart"/>
      <w:r>
        <w:rPr>
          <w:b/>
        </w:rPr>
        <w:t>предвиждания</w:t>
      </w:r>
      <w:proofErr w:type="spellEnd"/>
      <w:r>
        <w:rPr>
          <w:b/>
        </w:rPr>
        <w:t xml:space="preserve"> за тяхното </w:t>
      </w:r>
      <w:proofErr w:type="spellStart"/>
      <w:proofErr w:type="gramStart"/>
      <w:r>
        <w:rPr>
          <w:b/>
        </w:rPr>
        <w:t>третиране:</w:t>
      </w:r>
      <w:r>
        <w:t>При</w:t>
      </w:r>
      <w:proofErr w:type="spellEnd"/>
      <w:proofErr w:type="gramEnd"/>
      <w:r>
        <w:t xml:space="preserve"> </w:t>
      </w:r>
      <w:r>
        <w:rPr>
          <w:b/>
          <w:i/>
        </w:rPr>
        <w:t>строителството на обекта ще се</w:t>
      </w:r>
      <w:r>
        <w:rPr>
          <w:i/>
        </w:rPr>
        <w:t xml:space="preserve"> </w:t>
      </w:r>
      <w:r>
        <w:t>формират следните  отпадъци:</w:t>
      </w:r>
    </w:p>
    <w:p w:rsidR="001E7AE0" w:rsidRDefault="00054BE1">
      <w:pPr>
        <w:pStyle w:val="2"/>
        <w:ind w:left="-5"/>
      </w:pPr>
      <w:r>
        <w:t>Смесени отпадъци от строит</w:t>
      </w:r>
      <w:r>
        <w:t xml:space="preserve">елство и </w:t>
      </w:r>
      <w:proofErr w:type="spellStart"/>
      <w:r>
        <w:t>събаряне</w:t>
      </w:r>
      <w:proofErr w:type="spellEnd"/>
      <w:r>
        <w:t xml:space="preserve">, различни от </w:t>
      </w:r>
      <w:proofErr w:type="spellStart"/>
      <w:r>
        <w:t>упоменатите</w:t>
      </w:r>
      <w:proofErr w:type="spellEnd"/>
      <w:r>
        <w:t xml:space="preserve"> в 17 09 01, 17 09 02 и 17 09 03</w:t>
      </w:r>
    </w:p>
    <w:p w:rsidR="001E7AE0" w:rsidRDefault="00054BE1">
      <w:pPr>
        <w:numPr>
          <w:ilvl w:val="0"/>
          <w:numId w:val="9"/>
        </w:numPr>
        <w:spacing w:after="12"/>
        <w:ind w:right="355" w:hanging="1080"/>
      </w:pPr>
      <w:r>
        <w:rPr>
          <w:i/>
        </w:rPr>
        <w:t xml:space="preserve">код </w:t>
      </w:r>
      <w:r>
        <w:rPr>
          <w:b/>
        </w:rPr>
        <w:t xml:space="preserve">17.09.04; </w:t>
      </w:r>
    </w:p>
    <w:p w:rsidR="001E7AE0" w:rsidRDefault="00054BE1">
      <w:pPr>
        <w:numPr>
          <w:ilvl w:val="0"/>
          <w:numId w:val="9"/>
        </w:numPr>
        <w:spacing w:after="12" w:line="249" w:lineRule="auto"/>
        <w:ind w:right="355" w:hanging="1080"/>
      </w:pPr>
      <w:r>
        <w:rPr>
          <w:i/>
        </w:rPr>
        <w:t xml:space="preserve">свойства: </w:t>
      </w:r>
      <w:r>
        <w:t xml:space="preserve">неопасни; </w:t>
      </w:r>
    </w:p>
    <w:p w:rsidR="001E7AE0" w:rsidRDefault="00054BE1">
      <w:pPr>
        <w:numPr>
          <w:ilvl w:val="0"/>
          <w:numId w:val="9"/>
        </w:numPr>
        <w:ind w:right="355" w:hanging="1080"/>
      </w:pPr>
      <w:r>
        <w:rPr>
          <w:i/>
        </w:rPr>
        <w:t>начин на третиране-</w:t>
      </w:r>
      <w:r>
        <w:t>събиране и извозване на определено от общинските органи място.</w:t>
      </w:r>
    </w:p>
    <w:p w:rsidR="001E7AE0" w:rsidRDefault="00054BE1">
      <w:pPr>
        <w:pStyle w:val="2"/>
        <w:ind w:left="-5"/>
      </w:pPr>
      <w:proofErr w:type="spellStart"/>
      <w:r>
        <w:t>Почва</w:t>
      </w:r>
      <w:proofErr w:type="spellEnd"/>
      <w:r>
        <w:t xml:space="preserve"> и </w:t>
      </w:r>
      <w:proofErr w:type="spellStart"/>
      <w:r>
        <w:t>камъни</w:t>
      </w:r>
      <w:proofErr w:type="spellEnd"/>
      <w:r>
        <w:t xml:space="preserve">, различни от </w:t>
      </w:r>
      <w:proofErr w:type="spellStart"/>
      <w:r>
        <w:t>упоменатите</w:t>
      </w:r>
      <w:proofErr w:type="spellEnd"/>
      <w:r>
        <w:t xml:space="preserve"> в 17 05 03</w:t>
      </w:r>
    </w:p>
    <w:p w:rsidR="001E7AE0" w:rsidRDefault="00054BE1">
      <w:pPr>
        <w:numPr>
          <w:ilvl w:val="0"/>
          <w:numId w:val="10"/>
        </w:numPr>
        <w:spacing w:after="12"/>
        <w:ind w:right="355" w:hanging="1080"/>
      </w:pPr>
      <w:r>
        <w:rPr>
          <w:i/>
        </w:rPr>
        <w:t xml:space="preserve">код </w:t>
      </w:r>
      <w:r>
        <w:rPr>
          <w:b/>
        </w:rPr>
        <w:t>17.05.04</w:t>
      </w:r>
      <w:r>
        <w:t xml:space="preserve">; </w:t>
      </w:r>
    </w:p>
    <w:p w:rsidR="001E7AE0" w:rsidRDefault="00054BE1">
      <w:pPr>
        <w:numPr>
          <w:ilvl w:val="0"/>
          <w:numId w:val="10"/>
        </w:numPr>
        <w:spacing w:after="12" w:line="249" w:lineRule="auto"/>
        <w:ind w:right="355" w:hanging="1080"/>
      </w:pPr>
      <w:r>
        <w:rPr>
          <w:i/>
        </w:rPr>
        <w:t xml:space="preserve">свойства: </w:t>
      </w:r>
      <w:r>
        <w:t>неопасни;</w:t>
      </w:r>
    </w:p>
    <w:p w:rsidR="001E7AE0" w:rsidRDefault="00054BE1">
      <w:pPr>
        <w:numPr>
          <w:ilvl w:val="0"/>
          <w:numId w:val="10"/>
        </w:numPr>
        <w:ind w:right="355" w:hanging="1080"/>
      </w:pPr>
      <w:r>
        <w:rPr>
          <w:i/>
        </w:rPr>
        <w:t>начин на третиране</w:t>
      </w:r>
      <w:r>
        <w:t xml:space="preserve">-събиране и извозване на определено от общинските органи място на </w:t>
      </w:r>
      <w:proofErr w:type="spellStart"/>
      <w:r>
        <w:t>излишните</w:t>
      </w:r>
      <w:proofErr w:type="spellEnd"/>
      <w:r>
        <w:t xml:space="preserve"> земни маси и за </w:t>
      </w:r>
      <w:proofErr w:type="spellStart"/>
      <w:r>
        <w:t>обратна</w:t>
      </w:r>
      <w:proofErr w:type="spellEnd"/>
      <w:r>
        <w:t xml:space="preserve"> засипка.</w:t>
      </w:r>
    </w:p>
    <w:p w:rsidR="001E7AE0" w:rsidRDefault="00054BE1">
      <w:pPr>
        <w:pStyle w:val="2"/>
        <w:ind w:left="-5"/>
      </w:pPr>
      <w:r>
        <w:t>Смесени битови отпадъци</w:t>
      </w:r>
    </w:p>
    <w:p w:rsidR="001E7AE0" w:rsidRDefault="00054BE1">
      <w:pPr>
        <w:numPr>
          <w:ilvl w:val="0"/>
          <w:numId w:val="11"/>
        </w:numPr>
        <w:spacing w:after="12"/>
        <w:ind w:right="355" w:hanging="1080"/>
      </w:pPr>
      <w:proofErr w:type="gramStart"/>
      <w:r>
        <w:rPr>
          <w:i/>
        </w:rPr>
        <w:t xml:space="preserve">код  </w:t>
      </w:r>
      <w:r>
        <w:rPr>
          <w:b/>
        </w:rPr>
        <w:t>20.03.01</w:t>
      </w:r>
      <w:proofErr w:type="gramEnd"/>
      <w:r>
        <w:t>;</w:t>
      </w:r>
    </w:p>
    <w:p w:rsidR="001E7AE0" w:rsidRDefault="00054BE1">
      <w:pPr>
        <w:numPr>
          <w:ilvl w:val="0"/>
          <w:numId w:val="11"/>
        </w:numPr>
        <w:spacing w:after="12" w:line="249" w:lineRule="auto"/>
        <w:ind w:right="355" w:hanging="1080"/>
      </w:pPr>
      <w:r>
        <w:rPr>
          <w:i/>
        </w:rPr>
        <w:t xml:space="preserve">свойства: </w:t>
      </w:r>
      <w:r>
        <w:t>неопасни;</w:t>
      </w:r>
    </w:p>
    <w:p w:rsidR="001E7AE0" w:rsidRDefault="00054BE1">
      <w:pPr>
        <w:numPr>
          <w:ilvl w:val="0"/>
          <w:numId w:val="11"/>
        </w:numPr>
        <w:spacing w:after="148"/>
        <w:ind w:right="355" w:hanging="1080"/>
      </w:pPr>
      <w:r>
        <w:rPr>
          <w:i/>
        </w:rPr>
        <w:t>начин на третиране</w:t>
      </w:r>
      <w:r>
        <w:t xml:space="preserve">-събиране и извозване на </w:t>
      </w:r>
      <w:proofErr w:type="spellStart"/>
      <w:r>
        <w:t>договорни</w:t>
      </w:r>
      <w:proofErr w:type="spellEnd"/>
      <w:r>
        <w:t xml:space="preserve"> </w:t>
      </w:r>
      <w:proofErr w:type="spellStart"/>
      <w:r>
        <w:t>начала</w:t>
      </w:r>
      <w:proofErr w:type="spellEnd"/>
      <w:r>
        <w:t xml:space="preserve"> от </w:t>
      </w:r>
      <w:proofErr w:type="spellStart"/>
      <w:r>
        <w:t>лицензирани</w:t>
      </w:r>
      <w:proofErr w:type="spellEnd"/>
      <w:r>
        <w:t xml:space="preserve"> фирми.</w:t>
      </w:r>
    </w:p>
    <w:p w:rsidR="001E7AE0" w:rsidRDefault="00054BE1">
      <w:pPr>
        <w:ind w:left="-5" w:right="358"/>
      </w:pPr>
      <w:r>
        <w:t xml:space="preserve">При </w:t>
      </w:r>
      <w:r>
        <w:rPr>
          <w:b/>
          <w:i/>
        </w:rPr>
        <w:t>експлоатацията на обекта</w:t>
      </w:r>
      <w:r>
        <w:t xml:space="preserve"> ще се формират следните отпадъци: </w:t>
      </w:r>
    </w:p>
    <w:p w:rsidR="001E7AE0" w:rsidRDefault="00054BE1">
      <w:pPr>
        <w:pStyle w:val="2"/>
        <w:ind w:left="-5"/>
      </w:pPr>
      <w:r>
        <w:t xml:space="preserve">Отпадъци от животински </w:t>
      </w:r>
      <w:proofErr w:type="spellStart"/>
      <w:r>
        <w:t>тъкани</w:t>
      </w:r>
      <w:proofErr w:type="spellEnd"/>
    </w:p>
    <w:p w:rsidR="001E7AE0" w:rsidRDefault="00054BE1">
      <w:pPr>
        <w:numPr>
          <w:ilvl w:val="0"/>
          <w:numId w:val="12"/>
        </w:numPr>
        <w:spacing w:after="12" w:line="249" w:lineRule="auto"/>
        <w:ind w:right="358" w:hanging="1050"/>
      </w:pPr>
      <w:r>
        <w:rPr>
          <w:i/>
        </w:rPr>
        <w:t xml:space="preserve">код </w:t>
      </w:r>
      <w:r>
        <w:rPr>
          <w:b/>
        </w:rPr>
        <w:t>02.02.02;</w:t>
      </w:r>
    </w:p>
    <w:p w:rsidR="001E7AE0" w:rsidRDefault="00054BE1">
      <w:pPr>
        <w:numPr>
          <w:ilvl w:val="0"/>
          <w:numId w:val="12"/>
        </w:numPr>
        <w:ind w:right="358" w:hanging="1050"/>
      </w:pPr>
      <w:r>
        <w:rPr>
          <w:i/>
        </w:rPr>
        <w:t xml:space="preserve">свойства: </w:t>
      </w:r>
      <w:r>
        <w:t>биоразградими;</w:t>
      </w:r>
    </w:p>
    <w:p w:rsidR="001E7AE0" w:rsidRDefault="00054BE1">
      <w:pPr>
        <w:numPr>
          <w:ilvl w:val="0"/>
          <w:numId w:val="12"/>
        </w:numPr>
        <w:ind w:right="358" w:hanging="1050"/>
      </w:pPr>
      <w:r>
        <w:rPr>
          <w:i/>
        </w:rPr>
        <w:t xml:space="preserve">начин на третиране </w:t>
      </w:r>
      <w:r>
        <w:t xml:space="preserve">– временно съхранение във </w:t>
      </w:r>
      <w:proofErr w:type="spellStart"/>
      <w:r>
        <w:t>фризер</w:t>
      </w:r>
      <w:proofErr w:type="spellEnd"/>
      <w:r>
        <w:t xml:space="preserve"> и транс</w:t>
      </w:r>
      <w:r>
        <w:t xml:space="preserve">портиране до </w:t>
      </w:r>
      <w:proofErr w:type="spellStart"/>
      <w:r>
        <w:t>екарисаж</w:t>
      </w:r>
      <w:proofErr w:type="spellEnd"/>
      <w:r>
        <w:t xml:space="preserve"> на </w:t>
      </w:r>
      <w:proofErr w:type="spellStart"/>
      <w:r>
        <w:t>договорни</w:t>
      </w:r>
      <w:proofErr w:type="spellEnd"/>
      <w:r>
        <w:t xml:space="preserve"> </w:t>
      </w:r>
      <w:proofErr w:type="spellStart"/>
      <w:r>
        <w:t>начала</w:t>
      </w:r>
      <w:proofErr w:type="spellEnd"/>
      <w:r>
        <w:t xml:space="preserve"> от </w:t>
      </w:r>
      <w:proofErr w:type="spellStart"/>
      <w:r>
        <w:t>лицензирани</w:t>
      </w:r>
      <w:proofErr w:type="spellEnd"/>
      <w:r>
        <w:t xml:space="preserve"> фирми;</w:t>
      </w:r>
    </w:p>
    <w:p w:rsidR="001E7AE0" w:rsidRDefault="00054BE1">
      <w:pPr>
        <w:pStyle w:val="2"/>
        <w:ind w:left="-5"/>
      </w:pPr>
      <w:r>
        <w:t>Материали, негодни за консумация или преработване</w:t>
      </w:r>
    </w:p>
    <w:p w:rsidR="001E7AE0" w:rsidRDefault="00054BE1">
      <w:pPr>
        <w:numPr>
          <w:ilvl w:val="0"/>
          <w:numId w:val="13"/>
        </w:numPr>
        <w:spacing w:after="12"/>
        <w:ind w:right="358" w:hanging="708"/>
      </w:pPr>
      <w:proofErr w:type="gramStart"/>
      <w:r>
        <w:rPr>
          <w:i/>
        </w:rPr>
        <w:t xml:space="preserve">код  </w:t>
      </w:r>
      <w:r>
        <w:rPr>
          <w:b/>
        </w:rPr>
        <w:t>02.02.03</w:t>
      </w:r>
      <w:proofErr w:type="gramEnd"/>
      <w:r>
        <w:rPr>
          <w:b/>
        </w:rPr>
        <w:t xml:space="preserve">; </w:t>
      </w:r>
    </w:p>
    <w:p w:rsidR="001E7AE0" w:rsidRDefault="00054BE1">
      <w:pPr>
        <w:numPr>
          <w:ilvl w:val="0"/>
          <w:numId w:val="13"/>
        </w:numPr>
        <w:ind w:right="358" w:hanging="708"/>
      </w:pPr>
      <w:r>
        <w:rPr>
          <w:i/>
        </w:rPr>
        <w:t xml:space="preserve">свойства: </w:t>
      </w:r>
      <w:r>
        <w:t>биоразградими;</w:t>
      </w:r>
      <w:r>
        <w:rPr>
          <w:i/>
        </w:rPr>
        <w:t xml:space="preserve"> </w:t>
      </w:r>
    </w:p>
    <w:p w:rsidR="001E7AE0" w:rsidRDefault="00054BE1">
      <w:pPr>
        <w:numPr>
          <w:ilvl w:val="0"/>
          <w:numId w:val="13"/>
        </w:numPr>
        <w:ind w:right="358" w:hanging="708"/>
      </w:pPr>
      <w:r>
        <w:rPr>
          <w:i/>
        </w:rPr>
        <w:t xml:space="preserve">начин на третиране – </w:t>
      </w:r>
      <w:r>
        <w:t xml:space="preserve">временно съхранение във </w:t>
      </w:r>
      <w:proofErr w:type="spellStart"/>
      <w:r>
        <w:t>фризер</w:t>
      </w:r>
      <w:proofErr w:type="spellEnd"/>
      <w:r>
        <w:t xml:space="preserve"> и транспортиране до </w:t>
      </w:r>
      <w:proofErr w:type="spellStart"/>
      <w:r>
        <w:t>екарисаж</w:t>
      </w:r>
      <w:proofErr w:type="spellEnd"/>
      <w:r>
        <w:t xml:space="preserve"> на </w:t>
      </w:r>
      <w:proofErr w:type="spellStart"/>
      <w:r>
        <w:t>договорни</w:t>
      </w:r>
      <w:proofErr w:type="spellEnd"/>
      <w:r>
        <w:t xml:space="preserve"> </w:t>
      </w:r>
      <w:proofErr w:type="spellStart"/>
      <w:r>
        <w:t>начала</w:t>
      </w:r>
      <w:proofErr w:type="spellEnd"/>
      <w:r>
        <w:t xml:space="preserve"> от </w:t>
      </w:r>
      <w:proofErr w:type="spellStart"/>
      <w:r>
        <w:t>лицензирани</w:t>
      </w:r>
      <w:proofErr w:type="spellEnd"/>
      <w:r>
        <w:t xml:space="preserve"> фирми;</w:t>
      </w:r>
    </w:p>
    <w:p w:rsidR="001E7AE0" w:rsidRDefault="00054BE1">
      <w:pPr>
        <w:pStyle w:val="2"/>
        <w:ind w:left="-5"/>
      </w:pPr>
      <w:r>
        <w:lastRenderedPageBreak/>
        <w:t xml:space="preserve">Хартиени и </w:t>
      </w:r>
      <w:proofErr w:type="spellStart"/>
      <w:r>
        <w:t>картонени</w:t>
      </w:r>
      <w:proofErr w:type="spellEnd"/>
      <w:r>
        <w:t xml:space="preserve"> опаковки </w:t>
      </w:r>
    </w:p>
    <w:p w:rsidR="001E7AE0" w:rsidRDefault="00054BE1">
      <w:pPr>
        <w:numPr>
          <w:ilvl w:val="0"/>
          <w:numId w:val="14"/>
        </w:numPr>
        <w:spacing w:after="12"/>
        <w:ind w:right="355" w:hanging="708"/>
      </w:pPr>
      <w:r>
        <w:rPr>
          <w:i/>
        </w:rPr>
        <w:t>код</w:t>
      </w:r>
      <w:r>
        <w:t xml:space="preserve">   </w:t>
      </w:r>
      <w:r>
        <w:rPr>
          <w:b/>
        </w:rPr>
        <w:t>15.01.01</w:t>
      </w:r>
    </w:p>
    <w:p w:rsidR="001E7AE0" w:rsidRDefault="00054BE1">
      <w:pPr>
        <w:numPr>
          <w:ilvl w:val="0"/>
          <w:numId w:val="14"/>
        </w:numPr>
        <w:spacing w:after="12" w:line="249" w:lineRule="auto"/>
        <w:ind w:right="355" w:hanging="708"/>
      </w:pPr>
      <w:r>
        <w:rPr>
          <w:i/>
        </w:rPr>
        <w:t xml:space="preserve">свойства - </w:t>
      </w:r>
      <w:r>
        <w:t>неопасни</w:t>
      </w:r>
    </w:p>
    <w:p w:rsidR="001E7AE0" w:rsidRDefault="00054BE1">
      <w:pPr>
        <w:numPr>
          <w:ilvl w:val="0"/>
          <w:numId w:val="14"/>
        </w:numPr>
        <w:ind w:right="355" w:hanging="708"/>
      </w:pPr>
      <w:r>
        <w:rPr>
          <w:i/>
        </w:rPr>
        <w:t xml:space="preserve">начин на третиране </w:t>
      </w:r>
      <w:r>
        <w:t xml:space="preserve">- събиране и извозване на </w:t>
      </w:r>
      <w:proofErr w:type="spellStart"/>
      <w:r>
        <w:t>договорни</w:t>
      </w:r>
      <w:proofErr w:type="spellEnd"/>
      <w:r>
        <w:t xml:space="preserve"> </w:t>
      </w:r>
      <w:proofErr w:type="spellStart"/>
      <w:r>
        <w:t>начала</w:t>
      </w:r>
      <w:proofErr w:type="spellEnd"/>
      <w:r>
        <w:t xml:space="preserve"> от </w:t>
      </w:r>
      <w:proofErr w:type="spellStart"/>
      <w:r>
        <w:t>лицензирани</w:t>
      </w:r>
      <w:proofErr w:type="spellEnd"/>
      <w:r>
        <w:t xml:space="preserve"> фирми.</w:t>
      </w:r>
    </w:p>
    <w:p w:rsidR="001E7AE0" w:rsidRDefault="00054BE1">
      <w:pPr>
        <w:pStyle w:val="2"/>
        <w:ind w:left="-5"/>
      </w:pPr>
      <w:r>
        <w:t xml:space="preserve">Пластмасови опаковки </w:t>
      </w:r>
    </w:p>
    <w:p w:rsidR="001E7AE0" w:rsidRDefault="00054BE1">
      <w:pPr>
        <w:numPr>
          <w:ilvl w:val="0"/>
          <w:numId w:val="15"/>
        </w:numPr>
        <w:spacing w:after="12"/>
        <w:ind w:right="358" w:hanging="1080"/>
      </w:pPr>
      <w:r>
        <w:rPr>
          <w:i/>
        </w:rPr>
        <w:t>код</w:t>
      </w:r>
      <w:r>
        <w:t xml:space="preserve"> </w:t>
      </w:r>
      <w:r>
        <w:rPr>
          <w:b/>
        </w:rPr>
        <w:t>15.01.02</w:t>
      </w:r>
    </w:p>
    <w:p w:rsidR="001E7AE0" w:rsidRDefault="00054BE1">
      <w:pPr>
        <w:numPr>
          <w:ilvl w:val="0"/>
          <w:numId w:val="15"/>
        </w:numPr>
        <w:ind w:right="358" w:hanging="1080"/>
      </w:pPr>
      <w:r>
        <w:rPr>
          <w:i/>
        </w:rPr>
        <w:t xml:space="preserve">свойства </w:t>
      </w:r>
      <w:r>
        <w:t>- неопасни</w:t>
      </w:r>
    </w:p>
    <w:p w:rsidR="001E7AE0" w:rsidRDefault="00054BE1">
      <w:pPr>
        <w:numPr>
          <w:ilvl w:val="0"/>
          <w:numId w:val="15"/>
        </w:numPr>
        <w:ind w:right="358" w:hanging="1080"/>
      </w:pPr>
      <w:r>
        <w:rPr>
          <w:i/>
        </w:rPr>
        <w:t xml:space="preserve">начин на третиране </w:t>
      </w:r>
      <w:r>
        <w:t xml:space="preserve">- събиране и извозване на </w:t>
      </w:r>
      <w:proofErr w:type="spellStart"/>
      <w:r>
        <w:t>договорни</w:t>
      </w:r>
      <w:proofErr w:type="spellEnd"/>
      <w:r>
        <w:t xml:space="preserve"> </w:t>
      </w:r>
      <w:proofErr w:type="spellStart"/>
      <w:r>
        <w:t>начала</w:t>
      </w:r>
      <w:proofErr w:type="spellEnd"/>
      <w:r>
        <w:t xml:space="preserve"> от </w:t>
      </w:r>
      <w:proofErr w:type="spellStart"/>
      <w:r>
        <w:t>лицензирани</w:t>
      </w:r>
      <w:proofErr w:type="spellEnd"/>
      <w:r>
        <w:t xml:space="preserve"> фирми. </w:t>
      </w:r>
      <w:r>
        <w:rPr>
          <w:u w:val="single" w:color="000000"/>
        </w:rPr>
        <w:t xml:space="preserve">Метални опаковки </w:t>
      </w:r>
    </w:p>
    <w:p w:rsidR="001E7AE0" w:rsidRDefault="00054BE1">
      <w:pPr>
        <w:numPr>
          <w:ilvl w:val="0"/>
          <w:numId w:val="15"/>
        </w:numPr>
        <w:spacing w:after="12"/>
        <w:ind w:right="358" w:hanging="1080"/>
      </w:pPr>
      <w:r>
        <w:rPr>
          <w:i/>
        </w:rPr>
        <w:t>код</w:t>
      </w:r>
      <w:r>
        <w:t xml:space="preserve"> </w:t>
      </w:r>
      <w:r>
        <w:rPr>
          <w:b/>
        </w:rPr>
        <w:t>15.01.04</w:t>
      </w:r>
    </w:p>
    <w:p w:rsidR="001E7AE0" w:rsidRDefault="00054BE1">
      <w:pPr>
        <w:numPr>
          <w:ilvl w:val="0"/>
          <w:numId w:val="15"/>
        </w:numPr>
        <w:ind w:right="358" w:hanging="1080"/>
      </w:pPr>
      <w:r>
        <w:rPr>
          <w:i/>
        </w:rPr>
        <w:t xml:space="preserve">свойства </w:t>
      </w:r>
      <w:r>
        <w:t>- неопасни</w:t>
      </w:r>
    </w:p>
    <w:p w:rsidR="001E7AE0" w:rsidRDefault="00054BE1">
      <w:pPr>
        <w:numPr>
          <w:ilvl w:val="0"/>
          <w:numId w:val="15"/>
        </w:numPr>
        <w:ind w:right="358" w:hanging="1080"/>
      </w:pPr>
      <w:r>
        <w:rPr>
          <w:i/>
        </w:rPr>
        <w:t xml:space="preserve">начин на третиране </w:t>
      </w:r>
      <w:r>
        <w:t xml:space="preserve">- събиране и извозване на </w:t>
      </w:r>
      <w:proofErr w:type="spellStart"/>
      <w:r>
        <w:t>договорни</w:t>
      </w:r>
      <w:proofErr w:type="spellEnd"/>
      <w:r>
        <w:t xml:space="preserve"> </w:t>
      </w:r>
      <w:proofErr w:type="spellStart"/>
      <w:r>
        <w:t>начала</w:t>
      </w:r>
      <w:proofErr w:type="spellEnd"/>
      <w:r>
        <w:t xml:space="preserve"> от </w:t>
      </w:r>
      <w:proofErr w:type="spellStart"/>
      <w:r>
        <w:t>лицензирани</w:t>
      </w:r>
      <w:proofErr w:type="spellEnd"/>
      <w:r>
        <w:t xml:space="preserve"> фирми. </w:t>
      </w:r>
      <w:proofErr w:type="spellStart"/>
      <w:r>
        <w:rPr>
          <w:u w:val="single" w:color="000000"/>
        </w:rPr>
        <w:t>Стъклени</w:t>
      </w:r>
      <w:proofErr w:type="spellEnd"/>
      <w:r>
        <w:rPr>
          <w:u w:val="single" w:color="000000"/>
        </w:rPr>
        <w:t xml:space="preserve"> опаковки </w:t>
      </w:r>
    </w:p>
    <w:p w:rsidR="001E7AE0" w:rsidRDefault="00054BE1">
      <w:pPr>
        <w:numPr>
          <w:ilvl w:val="0"/>
          <w:numId w:val="15"/>
        </w:numPr>
        <w:spacing w:after="12"/>
        <w:ind w:right="358" w:hanging="1080"/>
      </w:pPr>
      <w:r>
        <w:rPr>
          <w:i/>
        </w:rPr>
        <w:t>код</w:t>
      </w:r>
      <w:r>
        <w:t xml:space="preserve"> </w:t>
      </w:r>
      <w:r>
        <w:rPr>
          <w:b/>
        </w:rPr>
        <w:t>15.01.07</w:t>
      </w:r>
    </w:p>
    <w:p w:rsidR="001E7AE0" w:rsidRDefault="00054BE1">
      <w:pPr>
        <w:numPr>
          <w:ilvl w:val="0"/>
          <w:numId w:val="15"/>
        </w:numPr>
        <w:ind w:right="358" w:hanging="1080"/>
      </w:pPr>
      <w:r>
        <w:rPr>
          <w:i/>
        </w:rPr>
        <w:t xml:space="preserve">свойства </w:t>
      </w:r>
      <w:r>
        <w:t>- неопасни</w:t>
      </w:r>
    </w:p>
    <w:p w:rsidR="001E7AE0" w:rsidRDefault="00054BE1">
      <w:pPr>
        <w:numPr>
          <w:ilvl w:val="0"/>
          <w:numId w:val="15"/>
        </w:numPr>
        <w:ind w:right="358" w:hanging="1080"/>
      </w:pPr>
      <w:r>
        <w:rPr>
          <w:i/>
        </w:rPr>
        <w:t>начи</w:t>
      </w:r>
      <w:r>
        <w:rPr>
          <w:i/>
        </w:rPr>
        <w:t xml:space="preserve">н на третиране </w:t>
      </w:r>
      <w:r>
        <w:t xml:space="preserve">- събиране и извозване на </w:t>
      </w:r>
      <w:proofErr w:type="spellStart"/>
      <w:r>
        <w:t>договорни</w:t>
      </w:r>
      <w:proofErr w:type="spellEnd"/>
      <w:r>
        <w:t xml:space="preserve"> </w:t>
      </w:r>
      <w:proofErr w:type="spellStart"/>
      <w:r>
        <w:t>начала</w:t>
      </w:r>
      <w:proofErr w:type="spellEnd"/>
      <w:r>
        <w:t xml:space="preserve"> от </w:t>
      </w:r>
      <w:proofErr w:type="spellStart"/>
      <w:r>
        <w:t>лицензирани</w:t>
      </w:r>
      <w:proofErr w:type="spellEnd"/>
      <w:r>
        <w:t xml:space="preserve"> фирми.</w:t>
      </w:r>
    </w:p>
    <w:p w:rsidR="001E7AE0" w:rsidRDefault="00054BE1">
      <w:pPr>
        <w:pStyle w:val="2"/>
        <w:ind w:left="-5"/>
      </w:pPr>
      <w:r>
        <w:t>Излязло от употреба оборудване, различно от упоменатото в кодове от 16 02 09 до 16 02 13</w:t>
      </w:r>
    </w:p>
    <w:p w:rsidR="001E7AE0" w:rsidRDefault="00054BE1">
      <w:pPr>
        <w:numPr>
          <w:ilvl w:val="0"/>
          <w:numId w:val="16"/>
        </w:numPr>
        <w:spacing w:after="12"/>
        <w:ind w:right="358" w:hanging="1080"/>
      </w:pPr>
      <w:r>
        <w:rPr>
          <w:i/>
        </w:rPr>
        <w:t xml:space="preserve">код </w:t>
      </w:r>
      <w:r>
        <w:rPr>
          <w:b/>
        </w:rPr>
        <w:t>16.02.14</w:t>
      </w:r>
    </w:p>
    <w:p w:rsidR="001E7AE0" w:rsidRDefault="00054BE1">
      <w:pPr>
        <w:numPr>
          <w:ilvl w:val="0"/>
          <w:numId w:val="16"/>
        </w:numPr>
        <w:ind w:right="358" w:hanging="1080"/>
      </w:pPr>
      <w:r>
        <w:rPr>
          <w:i/>
        </w:rPr>
        <w:t xml:space="preserve">свойства </w:t>
      </w:r>
      <w:r>
        <w:t>– пластмаса, стъкло, метали</w:t>
      </w:r>
    </w:p>
    <w:p w:rsidR="001E7AE0" w:rsidRDefault="00054BE1">
      <w:pPr>
        <w:numPr>
          <w:ilvl w:val="0"/>
          <w:numId w:val="16"/>
        </w:numPr>
        <w:ind w:right="358" w:hanging="1080"/>
      </w:pPr>
      <w:r>
        <w:rPr>
          <w:i/>
        </w:rPr>
        <w:t xml:space="preserve">начин на третиране </w:t>
      </w:r>
      <w:r>
        <w:t xml:space="preserve">- събиране и извозване на </w:t>
      </w:r>
      <w:proofErr w:type="spellStart"/>
      <w:r>
        <w:t>договорни</w:t>
      </w:r>
      <w:proofErr w:type="spellEnd"/>
      <w:r>
        <w:t xml:space="preserve"> </w:t>
      </w:r>
      <w:proofErr w:type="spellStart"/>
      <w:r>
        <w:t>начала</w:t>
      </w:r>
      <w:proofErr w:type="spellEnd"/>
      <w:r>
        <w:t xml:space="preserve"> от </w:t>
      </w:r>
      <w:proofErr w:type="spellStart"/>
      <w:r>
        <w:t>лицензирани</w:t>
      </w:r>
      <w:proofErr w:type="spellEnd"/>
      <w:r>
        <w:t xml:space="preserve"> фирми. </w:t>
      </w:r>
      <w:r>
        <w:rPr>
          <w:u w:val="single" w:color="000000"/>
        </w:rPr>
        <w:t>Смесени битови отпадъци</w:t>
      </w:r>
    </w:p>
    <w:p w:rsidR="001E7AE0" w:rsidRDefault="00054BE1">
      <w:pPr>
        <w:numPr>
          <w:ilvl w:val="0"/>
          <w:numId w:val="16"/>
        </w:numPr>
        <w:spacing w:after="12"/>
        <w:ind w:right="358" w:hanging="1080"/>
      </w:pPr>
      <w:proofErr w:type="gramStart"/>
      <w:r>
        <w:rPr>
          <w:i/>
        </w:rPr>
        <w:t xml:space="preserve">код  </w:t>
      </w:r>
      <w:r>
        <w:rPr>
          <w:b/>
        </w:rPr>
        <w:t>20.03.01</w:t>
      </w:r>
      <w:proofErr w:type="gramEnd"/>
      <w:r>
        <w:rPr>
          <w:b/>
        </w:rPr>
        <w:t xml:space="preserve">; </w:t>
      </w:r>
    </w:p>
    <w:p w:rsidR="001E7AE0" w:rsidRDefault="00054BE1">
      <w:pPr>
        <w:numPr>
          <w:ilvl w:val="0"/>
          <w:numId w:val="16"/>
        </w:numPr>
        <w:spacing w:after="12" w:line="249" w:lineRule="auto"/>
        <w:ind w:right="358" w:hanging="1080"/>
      </w:pPr>
      <w:r>
        <w:rPr>
          <w:i/>
        </w:rPr>
        <w:t xml:space="preserve">свойства: </w:t>
      </w:r>
      <w:r>
        <w:t>неопасни;</w:t>
      </w:r>
      <w:r>
        <w:rPr>
          <w:i/>
        </w:rPr>
        <w:t xml:space="preserve"> </w:t>
      </w:r>
    </w:p>
    <w:p w:rsidR="001E7AE0" w:rsidRDefault="00054BE1">
      <w:pPr>
        <w:numPr>
          <w:ilvl w:val="0"/>
          <w:numId w:val="16"/>
        </w:numPr>
        <w:ind w:right="358" w:hanging="1080"/>
      </w:pPr>
      <w:r>
        <w:rPr>
          <w:i/>
        </w:rPr>
        <w:t xml:space="preserve">начин на третиране </w:t>
      </w:r>
      <w:r>
        <w:t xml:space="preserve">- събиране в контейнер и </w:t>
      </w:r>
      <w:proofErr w:type="spellStart"/>
      <w:r>
        <w:t>изхвърляне</w:t>
      </w:r>
      <w:proofErr w:type="spellEnd"/>
      <w:r>
        <w:t xml:space="preserve"> от фирмата за сметосъбиране; </w:t>
      </w:r>
      <w:proofErr w:type="spellStart"/>
      <w:r>
        <w:rPr>
          <w:u w:val="single" w:color="000000"/>
        </w:rPr>
        <w:t>Утайки</w:t>
      </w:r>
      <w:proofErr w:type="spellEnd"/>
      <w:r>
        <w:rPr>
          <w:u w:val="single" w:color="000000"/>
        </w:rPr>
        <w:t xml:space="preserve"> от септична яма</w:t>
      </w:r>
    </w:p>
    <w:p w:rsidR="001E7AE0" w:rsidRDefault="00054BE1">
      <w:pPr>
        <w:numPr>
          <w:ilvl w:val="0"/>
          <w:numId w:val="16"/>
        </w:numPr>
        <w:spacing w:after="12"/>
        <w:ind w:right="358" w:hanging="1080"/>
      </w:pPr>
      <w:r>
        <w:rPr>
          <w:i/>
        </w:rPr>
        <w:t xml:space="preserve">код </w:t>
      </w:r>
      <w:r>
        <w:rPr>
          <w:b/>
        </w:rPr>
        <w:t>20.03.04</w:t>
      </w:r>
    </w:p>
    <w:p w:rsidR="001E7AE0" w:rsidRDefault="00054BE1">
      <w:pPr>
        <w:numPr>
          <w:ilvl w:val="0"/>
          <w:numId w:val="16"/>
        </w:numPr>
        <w:ind w:right="358" w:hanging="1080"/>
      </w:pPr>
      <w:r>
        <w:rPr>
          <w:i/>
        </w:rPr>
        <w:t>свойства</w:t>
      </w:r>
      <w:r>
        <w:t xml:space="preserve"> - неопасни</w:t>
      </w:r>
    </w:p>
    <w:p w:rsidR="001E7AE0" w:rsidRDefault="00054BE1">
      <w:pPr>
        <w:numPr>
          <w:ilvl w:val="0"/>
          <w:numId w:val="16"/>
        </w:numPr>
        <w:spacing w:after="247"/>
        <w:ind w:right="358" w:hanging="1080"/>
      </w:pPr>
      <w:r>
        <w:rPr>
          <w:i/>
        </w:rPr>
        <w:t>начин на третиране</w:t>
      </w:r>
      <w:r>
        <w:t xml:space="preserve"> - събиране и извозване на </w:t>
      </w:r>
      <w:proofErr w:type="spellStart"/>
      <w:r>
        <w:t>договорни</w:t>
      </w:r>
      <w:proofErr w:type="spellEnd"/>
      <w:r>
        <w:t xml:space="preserve"> </w:t>
      </w:r>
      <w:proofErr w:type="spellStart"/>
      <w:r>
        <w:t>начала</w:t>
      </w:r>
      <w:proofErr w:type="spellEnd"/>
      <w:r>
        <w:t xml:space="preserve"> от </w:t>
      </w:r>
      <w:proofErr w:type="spellStart"/>
      <w:r>
        <w:t>лицензирани</w:t>
      </w:r>
      <w:proofErr w:type="spellEnd"/>
      <w:r>
        <w:t xml:space="preserve"> фирми.</w:t>
      </w:r>
    </w:p>
    <w:p w:rsidR="001E7AE0" w:rsidRDefault="00054BE1">
      <w:pPr>
        <w:spacing w:after="12"/>
        <w:ind w:left="730" w:right="346"/>
      </w:pPr>
      <w:r>
        <w:rPr>
          <w:b/>
        </w:rPr>
        <w:t>9.Отпадъчни води:</w:t>
      </w:r>
    </w:p>
    <w:p w:rsidR="001E7AE0" w:rsidRDefault="00054BE1">
      <w:pPr>
        <w:spacing w:after="12" w:line="249" w:lineRule="auto"/>
        <w:ind w:left="370" w:right="355"/>
      </w:pPr>
      <w:r>
        <w:rPr>
          <w:i/>
        </w:rPr>
        <w:t xml:space="preserve">(очаквано количество и вид на формираните отпадъчни води по </w:t>
      </w:r>
      <w:proofErr w:type="spellStart"/>
      <w:r>
        <w:rPr>
          <w:i/>
        </w:rPr>
        <w:t>потоци</w:t>
      </w:r>
      <w:proofErr w:type="spellEnd"/>
      <w:r>
        <w:rPr>
          <w:i/>
        </w:rPr>
        <w:t xml:space="preserve"> (битови, промишлени и </w:t>
      </w:r>
      <w:proofErr w:type="spellStart"/>
      <w:r>
        <w:rPr>
          <w:i/>
        </w:rPr>
        <w:t>др</w:t>
      </w:r>
      <w:proofErr w:type="spellEnd"/>
      <w:r>
        <w:rPr>
          <w:i/>
        </w:rPr>
        <w:t xml:space="preserve">.), </w:t>
      </w:r>
      <w:proofErr w:type="spellStart"/>
      <w:r>
        <w:rPr>
          <w:i/>
        </w:rPr>
        <w:t>сезонност</w:t>
      </w:r>
      <w:proofErr w:type="spellEnd"/>
      <w:r>
        <w:rPr>
          <w:i/>
        </w:rPr>
        <w:t xml:space="preserve">, предвидени </w:t>
      </w:r>
      <w:proofErr w:type="spellStart"/>
      <w:r>
        <w:rPr>
          <w:i/>
        </w:rPr>
        <w:t>начини</w:t>
      </w:r>
      <w:proofErr w:type="spellEnd"/>
      <w:r>
        <w:rPr>
          <w:i/>
        </w:rPr>
        <w:t xml:space="preserve"> за третирането им </w:t>
      </w:r>
      <w:r>
        <w:rPr>
          <w:i/>
        </w:rPr>
        <w:t xml:space="preserve">(пречиствателна станция/съоръжение и </w:t>
      </w:r>
      <w:proofErr w:type="spellStart"/>
      <w:r>
        <w:rPr>
          <w:i/>
        </w:rPr>
        <w:t>др</w:t>
      </w:r>
      <w:proofErr w:type="spellEnd"/>
      <w:r>
        <w:rPr>
          <w:i/>
        </w:rPr>
        <w:t xml:space="preserve">.), отвеждане и заустване в канализационна система/повърхностен воден обект/водоплътна изгребна яма и </w:t>
      </w:r>
      <w:proofErr w:type="spellStart"/>
      <w:r>
        <w:rPr>
          <w:i/>
        </w:rPr>
        <w:t>др</w:t>
      </w:r>
      <w:proofErr w:type="spellEnd"/>
      <w:r>
        <w:rPr>
          <w:i/>
        </w:rPr>
        <w:t>.)</w:t>
      </w:r>
    </w:p>
    <w:p w:rsidR="001E7AE0" w:rsidRDefault="00054BE1">
      <w:pPr>
        <w:ind w:left="-15" w:right="358" w:firstLine="708"/>
      </w:pPr>
      <w:r>
        <w:t xml:space="preserve">От обектите в новообразувано УПИ 64.276-за произв., складови, </w:t>
      </w:r>
      <w:proofErr w:type="gramStart"/>
      <w:r>
        <w:t>общ.-</w:t>
      </w:r>
      <w:proofErr w:type="spellStart"/>
      <w:proofErr w:type="gramEnd"/>
      <w:r>
        <w:t>обсл</w:t>
      </w:r>
      <w:proofErr w:type="spellEnd"/>
      <w:r>
        <w:t xml:space="preserve">. дейности и обслужващи </w:t>
      </w:r>
      <w:proofErr w:type="spellStart"/>
      <w:r>
        <w:t>звена</w:t>
      </w:r>
      <w:proofErr w:type="spellEnd"/>
      <w:r>
        <w:t xml:space="preserve">: </w:t>
      </w:r>
      <w:proofErr w:type="spellStart"/>
      <w:r>
        <w:t>месодоби</w:t>
      </w:r>
      <w:r>
        <w:t>в</w:t>
      </w:r>
      <w:proofErr w:type="spellEnd"/>
      <w:r>
        <w:t xml:space="preserve">, месопреработка и </w:t>
      </w:r>
      <w:proofErr w:type="spellStart"/>
      <w:r>
        <w:t>др</w:t>
      </w:r>
      <w:proofErr w:type="spellEnd"/>
      <w:r>
        <w:t xml:space="preserve">. отпадъчните БФВ ще се отвеждат за пречистване към локална пречиствателна станция. Пречистените </w:t>
      </w:r>
      <w:proofErr w:type="spellStart"/>
      <w:r>
        <w:t>отпадни</w:t>
      </w:r>
      <w:proofErr w:type="spellEnd"/>
      <w:r>
        <w:t xml:space="preserve"> води, чрез </w:t>
      </w:r>
      <w:proofErr w:type="spellStart"/>
      <w:r>
        <w:t>отвеждащ</w:t>
      </w:r>
      <w:proofErr w:type="spellEnd"/>
      <w:r>
        <w:t xml:space="preserve"> колектор ще се събират в подземен резервоар, от където ще се използват за поливане на </w:t>
      </w:r>
      <w:proofErr w:type="spellStart"/>
      <w:r>
        <w:t>тревни</w:t>
      </w:r>
      <w:proofErr w:type="spellEnd"/>
      <w:r>
        <w:t xml:space="preserve"> площи през </w:t>
      </w:r>
      <w:proofErr w:type="spellStart"/>
      <w:r>
        <w:t>летни</w:t>
      </w:r>
      <w:r>
        <w:t>я</w:t>
      </w:r>
      <w:proofErr w:type="spellEnd"/>
      <w:r>
        <w:t xml:space="preserve"> период. Тъй като през </w:t>
      </w:r>
      <w:proofErr w:type="spellStart"/>
      <w:r>
        <w:t>зимния</w:t>
      </w:r>
      <w:proofErr w:type="spellEnd"/>
      <w:r>
        <w:t xml:space="preserve"> период това не е необходимо, ще бъде сключен договор с лицензирана фирма, която периодично, при </w:t>
      </w:r>
      <w:proofErr w:type="spellStart"/>
      <w:r>
        <w:t>напълването</w:t>
      </w:r>
      <w:proofErr w:type="spellEnd"/>
      <w:r>
        <w:t xml:space="preserve"> на резервоара ще събира и извозва водите до най-близката селищна канализационна шахта или пречиствателна станция, чре</w:t>
      </w:r>
      <w:r>
        <w:t xml:space="preserve">з </w:t>
      </w:r>
      <w:proofErr w:type="spellStart"/>
      <w:r>
        <w:t>автоцистерна</w:t>
      </w:r>
      <w:proofErr w:type="spellEnd"/>
      <w:r>
        <w:t xml:space="preserve">. </w:t>
      </w:r>
    </w:p>
    <w:p w:rsidR="001E7AE0" w:rsidRDefault="00054BE1">
      <w:pPr>
        <w:ind w:left="-15" w:right="358" w:firstLine="720"/>
      </w:pPr>
      <w:r>
        <w:t xml:space="preserve">За събиране на водите от </w:t>
      </w:r>
      <w:proofErr w:type="spellStart"/>
      <w:r>
        <w:t>кланицата</w:t>
      </w:r>
      <w:proofErr w:type="spellEnd"/>
      <w:r>
        <w:t xml:space="preserve"> ще се изградят </w:t>
      </w:r>
      <w:proofErr w:type="spellStart"/>
      <w:r>
        <w:t>мазниноуловители</w:t>
      </w:r>
      <w:proofErr w:type="spellEnd"/>
      <w:r>
        <w:t>. След пречистване водите ще се отвеждат във водонепропусклива изгребна яма.</w:t>
      </w:r>
    </w:p>
    <w:p w:rsidR="001E7AE0" w:rsidRDefault="00054BE1">
      <w:pPr>
        <w:ind w:left="-15" w:right="358" w:firstLine="720"/>
      </w:pPr>
      <w:r>
        <w:t xml:space="preserve">За обекта в новообразувано УПИ 64.277-за произв., складови и </w:t>
      </w:r>
      <w:proofErr w:type="gramStart"/>
      <w:r>
        <w:t>общ.-</w:t>
      </w:r>
      <w:proofErr w:type="spellStart"/>
      <w:proofErr w:type="gramEnd"/>
      <w:r>
        <w:t>обсл</w:t>
      </w:r>
      <w:proofErr w:type="spellEnd"/>
      <w:r>
        <w:t>. дейности отпадъчните БФВ</w:t>
      </w:r>
      <w:r>
        <w:t xml:space="preserve"> ще бъдат зауствани във водонепропусклива изгребна яма, която ще бъде </w:t>
      </w:r>
      <w:proofErr w:type="spellStart"/>
      <w:r>
        <w:t>почиствана</w:t>
      </w:r>
      <w:proofErr w:type="spellEnd"/>
      <w:r>
        <w:t xml:space="preserve"> периодично от специализирана фирма на база сключен договор. </w:t>
      </w:r>
      <w:proofErr w:type="spellStart"/>
      <w:r>
        <w:t>Очакваното</w:t>
      </w:r>
      <w:proofErr w:type="spellEnd"/>
      <w:r>
        <w:t xml:space="preserve"> максимално </w:t>
      </w:r>
      <w:proofErr w:type="spellStart"/>
      <w:r>
        <w:t>отпадно</w:t>
      </w:r>
      <w:proofErr w:type="spellEnd"/>
      <w:r>
        <w:t xml:space="preserve"> водно количество БФВ от персонала на обекта е 0.18м3/ден.</w:t>
      </w:r>
    </w:p>
    <w:p w:rsidR="001E7AE0" w:rsidRDefault="00054BE1">
      <w:pPr>
        <w:ind w:left="718" w:right="358"/>
      </w:pPr>
      <w:r>
        <w:t xml:space="preserve">Дъждовни води – </w:t>
      </w:r>
      <w:proofErr w:type="spellStart"/>
      <w:r>
        <w:t>оттичат</w:t>
      </w:r>
      <w:proofErr w:type="spellEnd"/>
      <w:r>
        <w:t xml:space="preserve"> се </w:t>
      </w:r>
      <w:r>
        <w:t xml:space="preserve">свободно по </w:t>
      </w:r>
      <w:proofErr w:type="spellStart"/>
      <w:r>
        <w:t>терена</w:t>
      </w:r>
      <w:proofErr w:type="spellEnd"/>
      <w:r>
        <w:t xml:space="preserve">, не се предвижда третиране и пречистване. Не се предвижда използване на воден обект за заустване на </w:t>
      </w:r>
      <w:proofErr w:type="spellStart"/>
      <w:r>
        <w:t>отпадни</w:t>
      </w:r>
      <w:proofErr w:type="spellEnd"/>
      <w:r>
        <w:t xml:space="preserve"> води.</w:t>
      </w:r>
    </w:p>
    <w:p w:rsidR="002F26E2" w:rsidRDefault="00054BE1">
      <w:pPr>
        <w:spacing w:after="12"/>
        <w:ind w:left="-15" w:right="346" w:firstLine="708"/>
        <w:rPr>
          <w:b/>
        </w:rPr>
      </w:pPr>
      <w:r>
        <w:rPr>
          <w:b/>
        </w:rPr>
        <w:t xml:space="preserve">10. </w:t>
      </w:r>
      <w:r>
        <w:rPr>
          <w:b/>
        </w:rPr>
        <w:t>Опасни химични вещества, които се очаква да бъдат налични на площадката на предприятието/съоръжението:</w:t>
      </w:r>
    </w:p>
    <w:p w:rsidR="002F26E2" w:rsidRPr="002F26E2" w:rsidRDefault="002F26E2" w:rsidP="002F26E2">
      <w:pPr>
        <w:spacing w:after="12" w:line="249" w:lineRule="auto"/>
        <w:ind w:left="718" w:right="355"/>
        <w:rPr>
          <w:lang w:val="bg-BG"/>
        </w:rPr>
      </w:pPr>
      <w:r>
        <w:rPr>
          <w:i/>
        </w:rPr>
        <w:lastRenderedPageBreak/>
        <w:t xml:space="preserve">(в случаите по </w:t>
      </w:r>
      <w:proofErr w:type="spellStart"/>
      <w:r>
        <w:rPr>
          <w:i/>
        </w:rPr>
        <w:t>чл</w:t>
      </w:r>
      <w:proofErr w:type="spellEnd"/>
      <w:r>
        <w:rPr>
          <w:i/>
        </w:rPr>
        <w:t>. 99б ЗООС се представя информация за вида и количеството на опасните вещества, които ще са налични в предприятието/съоръжението съгласно приложение № 1 към Наредбата за предотвратяване на големи аварии и ограничаване на последствията от</w:t>
      </w:r>
      <w:r>
        <w:rPr>
          <w:i/>
          <w:lang w:val="bg-BG"/>
        </w:rPr>
        <w:t xml:space="preserve"> тях)</w:t>
      </w:r>
    </w:p>
    <w:p w:rsidR="001E7AE0" w:rsidRPr="00CF5116" w:rsidRDefault="00CF5116">
      <w:pPr>
        <w:spacing w:after="12"/>
        <w:ind w:left="-15" w:right="346" w:firstLine="708"/>
        <w:rPr>
          <w:lang w:val="bg-BG"/>
        </w:rPr>
      </w:pPr>
      <w:r>
        <w:rPr>
          <w:b/>
          <w:lang w:val="bg-BG"/>
        </w:rPr>
        <w:t xml:space="preserve"> </w:t>
      </w:r>
      <w:r w:rsidR="002F26E2">
        <w:rPr>
          <w:lang w:val="bg-BG"/>
        </w:rPr>
        <w:t>Н</w:t>
      </w:r>
      <w:bookmarkStart w:id="0" w:name="_GoBack"/>
      <w:bookmarkEnd w:id="0"/>
      <w:r w:rsidRPr="00CF5116">
        <w:rPr>
          <w:lang w:val="bg-BG"/>
        </w:rPr>
        <w:t>а площадката няма да се използват и съхраняват опасни химични вещества</w:t>
      </w:r>
    </w:p>
    <w:p w:rsidR="001E7AE0" w:rsidRDefault="001E7AE0">
      <w:pPr>
        <w:sectPr w:rsidR="001E7AE0">
          <w:footerReference w:type="even" r:id="rId8"/>
          <w:footerReference w:type="default" r:id="rId9"/>
          <w:footerReference w:type="first" r:id="rId10"/>
          <w:pgSz w:w="11906" w:h="16838"/>
          <w:pgMar w:top="1144" w:right="548" w:bottom="1290" w:left="1420" w:header="720" w:footer="946" w:gutter="0"/>
          <w:cols w:space="720"/>
        </w:sectPr>
      </w:pPr>
    </w:p>
    <w:p w:rsidR="001E7AE0" w:rsidRDefault="001E7AE0">
      <w:pPr>
        <w:spacing w:after="0" w:line="259" w:lineRule="auto"/>
        <w:ind w:left="-1440" w:right="10480" w:firstLine="0"/>
        <w:jc w:val="left"/>
      </w:pPr>
    </w:p>
    <w:sectPr w:rsidR="001E7AE0">
      <w:footerReference w:type="even" r:id="rId11"/>
      <w:footerReference w:type="default" r:id="rId12"/>
      <w:footerReference w:type="first" r:id="rId13"/>
      <w:pgSz w:w="11920" w:h="16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BE1" w:rsidRDefault="00054BE1">
      <w:pPr>
        <w:spacing w:after="0" w:line="240" w:lineRule="auto"/>
      </w:pPr>
      <w:r>
        <w:separator/>
      </w:r>
    </w:p>
  </w:endnote>
  <w:endnote w:type="continuationSeparator" w:id="0">
    <w:p w:rsidR="00054BE1" w:rsidRDefault="00054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AE0" w:rsidRDefault="00054BE1">
    <w:pPr>
      <w:spacing w:after="0" w:line="259" w:lineRule="auto"/>
      <w:ind w:left="0" w:right="61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color w:val="323E4F"/>
        <w:sz w:val="24"/>
      </w:rPr>
      <w:t>1</w:t>
    </w:r>
    <w:r>
      <w:rPr>
        <w:rFonts w:ascii="Calibri" w:eastAsia="Calibri" w:hAnsi="Calibri" w:cs="Calibri"/>
        <w:color w:val="323E4F"/>
        <w:sz w:val="24"/>
      </w:rPr>
      <w:fldChar w:fldCharType="end"/>
    </w:r>
    <w:r>
      <w:rPr>
        <w:rFonts w:ascii="Calibri" w:eastAsia="Calibri" w:hAnsi="Calibri" w:cs="Calibri"/>
        <w:color w:val="323E4F"/>
        <w:sz w:val="24"/>
      </w:rPr>
      <w:t xml:space="preserve"> |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rFonts w:ascii="Calibri" w:eastAsia="Calibri" w:hAnsi="Calibri" w:cs="Calibri"/>
        <w:color w:val="323E4F"/>
        <w:sz w:val="24"/>
      </w:rPr>
      <w:t>9</w:t>
    </w:r>
    <w:r>
      <w:rPr>
        <w:rFonts w:ascii="Calibri" w:eastAsia="Calibri" w:hAnsi="Calibri" w:cs="Calibri"/>
        <w:color w:val="323E4F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AE0" w:rsidRDefault="00054BE1">
    <w:pPr>
      <w:spacing w:after="0" w:line="259" w:lineRule="auto"/>
      <w:ind w:left="0" w:right="61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F26E2" w:rsidRPr="002F26E2">
      <w:rPr>
        <w:rFonts w:ascii="Calibri" w:eastAsia="Calibri" w:hAnsi="Calibri" w:cs="Calibri"/>
        <w:noProof/>
        <w:color w:val="323E4F"/>
        <w:sz w:val="24"/>
      </w:rPr>
      <w:t>9</w:t>
    </w:r>
    <w:r>
      <w:rPr>
        <w:rFonts w:ascii="Calibri" w:eastAsia="Calibri" w:hAnsi="Calibri" w:cs="Calibri"/>
        <w:color w:val="323E4F"/>
        <w:sz w:val="24"/>
      </w:rPr>
      <w:fldChar w:fldCharType="end"/>
    </w:r>
    <w:r>
      <w:rPr>
        <w:rFonts w:ascii="Calibri" w:eastAsia="Calibri" w:hAnsi="Calibri" w:cs="Calibri"/>
        <w:color w:val="323E4F"/>
        <w:sz w:val="24"/>
      </w:rPr>
      <w:t xml:space="preserve"> | </w:t>
    </w:r>
    <w:r>
      <w:fldChar w:fldCharType="begin"/>
    </w:r>
    <w:r>
      <w:instrText xml:space="preserve"> NUMPAGES   \* MERGEFORMAT </w:instrText>
    </w:r>
    <w:r>
      <w:fldChar w:fldCharType="separate"/>
    </w:r>
    <w:r w:rsidR="002F26E2" w:rsidRPr="002F26E2">
      <w:rPr>
        <w:rFonts w:ascii="Calibri" w:eastAsia="Calibri" w:hAnsi="Calibri" w:cs="Calibri"/>
        <w:noProof/>
        <w:color w:val="323E4F"/>
        <w:sz w:val="24"/>
      </w:rPr>
      <w:t>10</w:t>
    </w:r>
    <w:r>
      <w:rPr>
        <w:rFonts w:ascii="Calibri" w:eastAsia="Calibri" w:hAnsi="Calibri" w:cs="Calibri"/>
        <w:color w:val="323E4F"/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AE0" w:rsidRDefault="00054BE1">
    <w:pPr>
      <w:spacing w:after="0" w:line="259" w:lineRule="auto"/>
      <w:ind w:left="0" w:right="61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color w:val="323E4F"/>
        <w:sz w:val="24"/>
      </w:rPr>
      <w:t>1</w:t>
    </w:r>
    <w:r>
      <w:rPr>
        <w:rFonts w:ascii="Calibri" w:eastAsia="Calibri" w:hAnsi="Calibri" w:cs="Calibri"/>
        <w:color w:val="323E4F"/>
        <w:sz w:val="24"/>
      </w:rPr>
      <w:fldChar w:fldCharType="end"/>
    </w:r>
    <w:r>
      <w:rPr>
        <w:rFonts w:ascii="Calibri" w:eastAsia="Calibri" w:hAnsi="Calibri" w:cs="Calibri"/>
        <w:color w:val="323E4F"/>
        <w:sz w:val="24"/>
      </w:rPr>
      <w:t xml:space="preserve"> |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rFonts w:ascii="Calibri" w:eastAsia="Calibri" w:hAnsi="Calibri" w:cs="Calibri"/>
        <w:color w:val="323E4F"/>
        <w:sz w:val="24"/>
      </w:rPr>
      <w:t>9</w:t>
    </w:r>
    <w:r>
      <w:rPr>
        <w:rFonts w:ascii="Calibri" w:eastAsia="Calibri" w:hAnsi="Calibri" w:cs="Calibri"/>
        <w:color w:val="323E4F"/>
        <w:sz w:val="24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AE0" w:rsidRDefault="001E7AE0">
    <w:pPr>
      <w:spacing w:after="160" w:line="259" w:lineRule="auto"/>
      <w:ind w:left="0" w:firstLine="0"/>
      <w:jc w:val="left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AE0" w:rsidRDefault="001E7AE0">
    <w:pPr>
      <w:spacing w:after="160" w:line="259" w:lineRule="auto"/>
      <w:ind w:left="0" w:firstLine="0"/>
      <w:jc w:val="left"/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AE0" w:rsidRDefault="001E7AE0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BE1" w:rsidRDefault="00054BE1">
      <w:pPr>
        <w:spacing w:after="0" w:line="240" w:lineRule="auto"/>
      </w:pPr>
      <w:r>
        <w:separator/>
      </w:r>
    </w:p>
  </w:footnote>
  <w:footnote w:type="continuationSeparator" w:id="0">
    <w:p w:rsidR="00054BE1" w:rsidRDefault="00054B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61250"/>
    <w:multiLevelType w:val="hybridMultilevel"/>
    <w:tmpl w:val="5CFEE510"/>
    <w:lvl w:ilvl="0" w:tplc="356C01C2">
      <w:start w:val="1"/>
      <w:numFmt w:val="bullet"/>
      <w:lvlText w:val="-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BE319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58691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FA49B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620AF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4C608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5850B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84CAF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A6161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1F30902"/>
    <w:multiLevelType w:val="hybridMultilevel"/>
    <w:tmpl w:val="6DFCD3AC"/>
    <w:lvl w:ilvl="0" w:tplc="E7A40C02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BC80D90">
      <w:start w:val="1"/>
      <w:numFmt w:val="bullet"/>
      <w:lvlText w:val="o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CE6C89C">
      <w:start w:val="1"/>
      <w:numFmt w:val="bullet"/>
      <w:lvlRestart w:val="0"/>
      <w:lvlText w:val="-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89E15C4">
      <w:start w:val="1"/>
      <w:numFmt w:val="bullet"/>
      <w:lvlText w:val="•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98A763E">
      <w:start w:val="1"/>
      <w:numFmt w:val="bullet"/>
      <w:lvlText w:val="o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EA2D204">
      <w:start w:val="1"/>
      <w:numFmt w:val="bullet"/>
      <w:lvlText w:val="▪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C3CD408">
      <w:start w:val="1"/>
      <w:numFmt w:val="bullet"/>
      <w:lvlText w:val="•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2307912">
      <w:start w:val="1"/>
      <w:numFmt w:val="bullet"/>
      <w:lvlText w:val="o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1AAC654">
      <w:start w:val="1"/>
      <w:numFmt w:val="bullet"/>
      <w:lvlText w:val="▪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8AC5428"/>
    <w:multiLevelType w:val="hybridMultilevel"/>
    <w:tmpl w:val="7D36F1D8"/>
    <w:lvl w:ilvl="0" w:tplc="9236ADBE">
      <w:start w:val="6"/>
      <w:numFmt w:val="decimal"/>
      <w:lvlText w:val="%1."/>
      <w:lvlJc w:val="left"/>
      <w:pPr>
        <w:ind w:left="2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3C4D2D8">
      <w:start w:val="1"/>
      <w:numFmt w:val="lowerLetter"/>
      <w:lvlText w:val="%2"/>
      <w:lvlJc w:val="left"/>
      <w:pPr>
        <w:ind w:left="14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ACBAA8">
      <w:start w:val="1"/>
      <w:numFmt w:val="lowerRoman"/>
      <w:lvlText w:val="%3"/>
      <w:lvlJc w:val="left"/>
      <w:pPr>
        <w:ind w:left="21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ED44764">
      <w:start w:val="1"/>
      <w:numFmt w:val="decimal"/>
      <w:lvlText w:val="%4"/>
      <w:lvlJc w:val="left"/>
      <w:pPr>
        <w:ind w:left="28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7B0AFC0">
      <w:start w:val="1"/>
      <w:numFmt w:val="lowerLetter"/>
      <w:lvlText w:val="%5"/>
      <w:lvlJc w:val="left"/>
      <w:pPr>
        <w:ind w:left="35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5AA414C">
      <w:start w:val="1"/>
      <w:numFmt w:val="lowerRoman"/>
      <w:lvlText w:val="%6"/>
      <w:lvlJc w:val="left"/>
      <w:pPr>
        <w:ind w:left="43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4BA9C02">
      <w:start w:val="1"/>
      <w:numFmt w:val="decimal"/>
      <w:lvlText w:val="%7"/>
      <w:lvlJc w:val="left"/>
      <w:pPr>
        <w:ind w:left="50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484AC58">
      <w:start w:val="1"/>
      <w:numFmt w:val="lowerLetter"/>
      <w:lvlText w:val="%8"/>
      <w:lvlJc w:val="left"/>
      <w:pPr>
        <w:ind w:left="57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85A0AA0">
      <w:start w:val="1"/>
      <w:numFmt w:val="lowerRoman"/>
      <w:lvlText w:val="%9"/>
      <w:lvlJc w:val="left"/>
      <w:pPr>
        <w:ind w:left="64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A526E0C"/>
    <w:multiLevelType w:val="hybridMultilevel"/>
    <w:tmpl w:val="0D48C26E"/>
    <w:lvl w:ilvl="0" w:tplc="AAC02CA8">
      <w:start w:val="1"/>
      <w:numFmt w:val="bullet"/>
      <w:lvlText w:val="-"/>
      <w:lvlJc w:val="left"/>
      <w:pPr>
        <w:ind w:left="105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3E3CC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B6055A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3C6C32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77EFEF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4DA6D7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6B0493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EAC9B0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F38986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D725132"/>
    <w:multiLevelType w:val="hybridMultilevel"/>
    <w:tmpl w:val="6A884F2A"/>
    <w:lvl w:ilvl="0" w:tplc="5DF4D608">
      <w:start w:val="1"/>
      <w:numFmt w:val="bullet"/>
      <w:lvlText w:val="-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3C9F6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E20B7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B4B23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92537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586F7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78DFB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FA8A6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7E576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E536D7F"/>
    <w:multiLevelType w:val="hybridMultilevel"/>
    <w:tmpl w:val="BFCEF9F8"/>
    <w:lvl w:ilvl="0" w:tplc="37F87BC8">
      <w:start w:val="1"/>
      <w:numFmt w:val="bullet"/>
      <w:lvlText w:val="-"/>
      <w:lvlJc w:val="left"/>
      <w:pPr>
        <w:ind w:left="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D647522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9100A84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B341D5C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294ED4C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A6051EE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D0CE1A8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584F2C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24C34DE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DA06BE7"/>
    <w:multiLevelType w:val="hybridMultilevel"/>
    <w:tmpl w:val="76EA8626"/>
    <w:lvl w:ilvl="0" w:tplc="ED28C57A">
      <w:start w:val="1"/>
      <w:numFmt w:val="bullet"/>
      <w:lvlText w:val="-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D06B0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52158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EEEF8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6EFF5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82140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B6C3D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8091E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24A78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3C7706A"/>
    <w:multiLevelType w:val="hybridMultilevel"/>
    <w:tmpl w:val="B208547C"/>
    <w:lvl w:ilvl="0" w:tplc="71147E6A">
      <w:start w:val="1"/>
      <w:numFmt w:val="decimal"/>
      <w:lvlText w:val="%1."/>
      <w:lvlJc w:val="left"/>
      <w:pPr>
        <w:ind w:left="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9325CF2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D72C214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C8C789A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E541688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C22F124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BF04C42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206D2BE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5BE0CD6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5D07C4D"/>
    <w:multiLevelType w:val="hybridMultilevel"/>
    <w:tmpl w:val="D3226A20"/>
    <w:lvl w:ilvl="0" w:tplc="C38454B0">
      <w:start w:val="1"/>
      <w:numFmt w:val="bullet"/>
      <w:lvlText w:val="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F90853E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E6C83C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4A05B76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4FC9FD0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92C4BAC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E2EF1E6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18474F4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45C2AC4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B6358BD"/>
    <w:multiLevelType w:val="hybridMultilevel"/>
    <w:tmpl w:val="2DAA579E"/>
    <w:lvl w:ilvl="0" w:tplc="B4328CF4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07E4AB8">
      <w:start w:val="1"/>
      <w:numFmt w:val="lowerLetter"/>
      <w:lvlText w:val="%2"/>
      <w:lvlJc w:val="left"/>
      <w:pPr>
        <w:ind w:left="4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CC68B7A">
      <w:start w:val="1"/>
      <w:numFmt w:val="lowerRoman"/>
      <w:lvlText w:val="%3"/>
      <w:lvlJc w:val="left"/>
      <w:pPr>
        <w:ind w:left="5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186BE26">
      <w:start w:val="1"/>
      <w:numFmt w:val="decimal"/>
      <w:lvlText w:val="%4"/>
      <w:lvlJc w:val="left"/>
      <w:pPr>
        <w:ind w:left="6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45228D8">
      <w:start w:val="1"/>
      <w:numFmt w:val="lowerLetter"/>
      <w:lvlText w:val="%5"/>
      <w:lvlJc w:val="left"/>
      <w:pPr>
        <w:ind w:left="7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93CA796">
      <w:start w:val="1"/>
      <w:numFmt w:val="lowerRoman"/>
      <w:lvlText w:val="%6"/>
      <w:lvlJc w:val="left"/>
      <w:pPr>
        <w:ind w:left="7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0C4A232">
      <w:start w:val="1"/>
      <w:numFmt w:val="decimal"/>
      <w:lvlText w:val="%7"/>
      <w:lvlJc w:val="left"/>
      <w:pPr>
        <w:ind w:left="8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7522798">
      <w:start w:val="1"/>
      <w:numFmt w:val="lowerLetter"/>
      <w:lvlText w:val="%8"/>
      <w:lvlJc w:val="left"/>
      <w:pPr>
        <w:ind w:left="9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844995A">
      <w:start w:val="1"/>
      <w:numFmt w:val="lowerRoman"/>
      <w:lvlText w:val="%9"/>
      <w:lvlJc w:val="left"/>
      <w:pPr>
        <w:ind w:left="9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C95367F"/>
    <w:multiLevelType w:val="hybridMultilevel"/>
    <w:tmpl w:val="A42CC514"/>
    <w:lvl w:ilvl="0" w:tplc="2E54CA88">
      <w:start w:val="1"/>
      <w:numFmt w:val="bullet"/>
      <w:lvlText w:val="-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722D6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6A35B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84EA4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2ADDB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0AFF9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26FA1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F0C20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E827E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D0328B5"/>
    <w:multiLevelType w:val="hybridMultilevel"/>
    <w:tmpl w:val="E3ACB82C"/>
    <w:lvl w:ilvl="0" w:tplc="F96A1B9C">
      <w:start w:val="1"/>
      <w:numFmt w:val="bullet"/>
      <w:lvlText w:val="-"/>
      <w:lvlJc w:val="left"/>
      <w:pPr>
        <w:ind w:left="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87A479C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C60B9D8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34E01A2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646B31A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592AB96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29E333A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2F6EC1E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162503C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2440592"/>
    <w:multiLevelType w:val="hybridMultilevel"/>
    <w:tmpl w:val="D318DD6E"/>
    <w:lvl w:ilvl="0" w:tplc="5D588F1E">
      <w:start w:val="1"/>
      <w:numFmt w:val="bullet"/>
      <w:lvlText w:val="•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90E562C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C2AF724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E284B38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EE3536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A8DC8E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3CAD536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1ABC7A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80699C4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4FB4DB2"/>
    <w:multiLevelType w:val="hybridMultilevel"/>
    <w:tmpl w:val="CBA4EF62"/>
    <w:lvl w:ilvl="0" w:tplc="448C2A96">
      <w:start w:val="1"/>
      <w:numFmt w:val="bullet"/>
      <w:lvlText w:val="-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4C18C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86E16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7EC4D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1A9B6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6CD66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7A9FF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A451F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0CDD5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C69575F"/>
    <w:multiLevelType w:val="hybridMultilevel"/>
    <w:tmpl w:val="2E827DAE"/>
    <w:lvl w:ilvl="0" w:tplc="F2706CF0">
      <w:start w:val="1"/>
      <w:numFmt w:val="decimal"/>
      <w:lvlText w:val="%1."/>
      <w:lvlJc w:val="left"/>
      <w:pPr>
        <w:ind w:left="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6423DC8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9085DCC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5C8175C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78AA45A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BB8B77C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C604958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DA6B2C8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EF61A12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7B10B45"/>
    <w:multiLevelType w:val="hybridMultilevel"/>
    <w:tmpl w:val="0B8C69CE"/>
    <w:lvl w:ilvl="0" w:tplc="7358875E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AE138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762D9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30C2F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348D5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D2072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E2078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CA2CC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84343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CBF77D3"/>
    <w:multiLevelType w:val="hybridMultilevel"/>
    <w:tmpl w:val="73805B5C"/>
    <w:lvl w:ilvl="0" w:tplc="4F6416DA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FE7C7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72229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3C04A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383D6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FA28D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BCE3A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905BB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6AD0D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4"/>
  </w:num>
  <w:num w:numId="2">
    <w:abstractNumId w:val="7"/>
  </w:num>
  <w:num w:numId="3">
    <w:abstractNumId w:val="12"/>
  </w:num>
  <w:num w:numId="4">
    <w:abstractNumId w:val="5"/>
  </w:num>
  <w:num w:numId="5">
    <w:abstractNumId w:val="11"/>
  </w:num>
  <w:num w:numId="6">
    <w:abstractNumId w:val="8"/>
  </w:num>
  <w:num w:numId="7">
    <w:abstractNumId w:val="1"/>
  </w:num>
  <w:num w:numId="8">
    <w:abstractNumId w:val="2"/>
  </w:num>
  <w:num w:numId="9">
    <w:abstractNumId w:val="0"/>
  </w:num>
  <w:num w:numId="10">
    <w:abstractNumId w:val="13"/>
  </w:num>
  <w:num w:numId="11">
    <w:abstractNumId w:val="10"/>
  </w:num>
  <w:num w:numId="12">
    <w:abstractNumId w:val="3"/>
  </w:num>
  <w:num w:numId="13">
    <w:abstractNumId w:val="16"/>
  </w:num>
  <w:num w:numId="14">
    <w:abstractNumId w:val="15"/>
  </w:num>
  <w:num w:numId="15">
    <w:abstractNumId w:val="4"/>
  </w:num>
  <w:num w:numId="16">
    <w:abstractNumId w:val="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AE0"/>
    <w:rsid w:val="00054BE1"/>
    <w:rsid w:val="001E7AE0"/>
    <w:rsid w:val="002F26E2"/>
    <w:rsid w:val="00CF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81CC8"/>
  <w15:docId w15:val="{A603BFEA-B60A-4AEB-9F0D-26E2BDF31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48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17"/>
      </w:numPr>
      <w:spacing w:after="0"/>
      <w:ind w:left="10" w:hanging="10"/>
      <w:jc w:val="center"/>
      <w:outlineLvl w:val="0"/>
    </w:pPr>
    <w:rPr>
      <w:rFonts w:ascii="Times New Roman" w:eastAsia="Times New Roman" w:hAnsi="Times New Roman" w:cs="Times New Roman"/>
      <w:color w:val="000000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24" w:line="249" w:lineRule="auto"/>
      <w:ind w:left="10" w:right="212" w:hanging="10"/>
      <w:outlineLvl w:val="1"/>
    </w:pPr>
    <w:rPr>
      <w:rFonts w:ascii="Times New Roman" w:eastAsia="Times New Roman" w:hAnsi="Times New Roman" w:cs="Times New Roman"/>
      <w:color w:val="000000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link w:val="2"/>
    <w:rPr>
      <w:rFonts w:ascii="Times New Roman" w:eastAsia="Times New Roman" w:hAnsi="Times New Roman" w:cs="Times New Roman"/>
      <w:color w:val="000000"/>
      <w:sz w:val="22"/>
      <w:u w:val="single" w:color="000000"/>
    </w:rPr>
  </w:style>
  <w:style w:type="character" w:customStyle="1" w:styleId="10">
    <w:name w:val="Заглавие 1 Знак"/>
    <w:link w:val="1"/>
    <w:rPr>
      <w:rFonts w:ascii="Times New Roman" w:eastAsia="Times New Roman" w:hAnsi="Times New Roman" w:cs="Times New Roman"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2F26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3903</Words>
  <Characters>22250</Characters>
  <Application>Microsoft Office Word</Application>
  <DocSecurity>0</DocSecurity>
  <Lines>185</Lines>
  <Paragraphs>52</Paragraphs>
  <ScaleCrop>false</ScaleCrop>
  <Company/>
  <LinksUpToDate>false</LinksUpToDate>
  <CharactersWithSpaces>26101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??</dc:title>
  <dc:subject/>
  <dc:creator>Asya</dc:creator>
  <cp:keywords/>
  <cp:lastModifiedBy>Vera Katsarova</cp:lastModifiedBy>
  <cp:revision>3</cp:revision>
  <dcterms:created xsi:type="dcterms:W3CDTF">2021-12-07T08:44:00Z</dcterms:created>
  <dcterms:modified xsi:type="dcterms:W3CDTF">2021-12-07T08:45:00Z</dcterms:modified>
</cp:coreProperties>
</file>