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8D" w:rsidRPr="00DC3F03" w:rsidRDefault="00E8508D" w:rsidP="00DC3F03">
      <w:pPr>
        <w:ind w:firstLine="850"/>
        <w:jc w:val="right"/>
        <w:rPr>
          <w:rFonts w:ascii="Arial" w:hAnsi="Arial" w:cs="Arial"/>
          <w:sz w:val="24"/>
          <w:szCs w:val="24"/>
        </w:rPr>
      </w:pPr>
      <w:r w:rsidRPr="00DC3F03">
        <w:rPr>
          <w:rFonts w:ascii="Arial" w:hAnsi="Arial" w:cs="Arial"/>
          <w:sz w:val="24"/>
          <w:szCs w:val="24"/>
        </w:rPr>
        <w:t>Приложение № 5 към чл. 4, ал. 1</w:t>
      </w:r>
    </w:p>
    <w:p w:rsidR="00E8508D" w:rsidRDefault="00E8508D" w:rsidP="00DC3F03">
      <w:pPr>
        <w:jc w:val="both"/>
        <w:rPr>
          <w:rFonts w:ascii="Arial" w:hAnsi="Arial" w:cs="Arial"/>
          <w:sz w:val="24"/>
          <w:szCs w:val="24"/>
        </w:rPr>
      </w:pPr>
      <w:r w:rsidRPr="00DC3F03">
        <w:rPr>
          <w:rFonts w:ascii="Arial" w:hAnsi="Arial" w:cs="Arial"/>
          <w:sz w:val="24"/>
          <w:szCs w:val="24"/>
        </w:rPr>
        <w:t>(Ново - ДВ, бр. 12 от 2016 г., в сила от 12.02.2016 г., изм. и доп. - ДВ, бр. 3 от 2018 г.)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E8508D" w:rsidTr="00E8508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08D" w:rsidRPr="009848CF" w:rsidRDefault="00E8508D" w:rsidP="00DC3F03">
            <w:pPr>
              <w:spacing w:before="57" w:line="269" w:lineRule="atLeast"/>
              <w:ind w:left="181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                           </w:t>
            </w:r>
            <w:r w:rsidRPr="009848CF">
              <w:rPr>
                <w:rFonts w:ascii="Arial" w:hAnsi="Arial" w:cs="Arial"/>
                <w:b/>
              </w:rPr>
              <w:t>ДО</w:t>
            </w:r>
          </w:p>
          <w:p w:rsidR="00E8508D" w:rsidRPr="009848CF" w:rsidRDefault="00E8508D" w:rsidP="00DC3F03">
            <w:pPr>
              <w:spacing w:before="100" w:beforeAutospacing="1" w:after="100" w:afterAutospacing="1" w:line="269" w:lineRule="atLeast"/>
              <w:ind w:left="1814"/>
              <w:jc w:val="both"/>
              <w:rPr>
                <w:rFonts w:ascii="Arial" w:hAnsi="Arial" w:cs="Arial"/>
                <w:b/>
              </w:rPr>
            </w:pPr>
            <w:r w:rsidRPr="009848CF">
              <w:rPr>
                <w:rFonts w:ascii="Arial" w:hAnsi="Arial" w:cs="Arial"/>
                <w:b/>
              </w:rPr>
              <w:t xml:space="preserve">                           ДИРЕКТОРА НА РИОСВ </w:t>
            </w:r>
            <w:r w:rsidR="009848CF" w:rsidRPr="009848CF">
              <w:rPr>
                <w:rFonts w:ascii="Arial" w:hAnsi="Arial" w:cs="Arial"/>
                <w:b/>
              </w:rPr>
              <w:t>ПЛОВДИВ</w:t>
            </w:r>
          </w:p>
          <w:p w:rsidR="00E8508D" w:rsidRDefault="00E8508D" w:rsidP="00DC3F03">
            <w:pPr>
              <w:spacing w:before="113" w:after="57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8508D" w:rsidRPr="009848CF" w:rsidRDefault="00E8508D" w:rsidP="00DC3F03">
            <w:pPr>
              <w:spacing w:before="113" w:after="57" w:line="269" w:lineRule="atLeast"/>
              <w:jc w:val="center"/>
              <w:rPr>
                <w:rFonts w:ascii="Arial" w:hAnsi="Arial" w:cs="Arial"/>
                <w:b/>
              </w:rPr>
            </w:pPr>
            <w:r w:rsidRPr="009848CF">
              <w:rPr>
                <w:rFonts w:ascii="Arial" w:hAnsi="Arial" w:cs="Arial"/>
                <w:b/>
              </w:rPr>
              <w:t>УВЕДОМЛЕНИЕ</w:t>
            </w:r>
          </w:p>
          <w:p w:rsidR="00E8508D" w:rsidRDefault="00E8508D" w:rsidP="00B42DEC">
            <w:pPr>
              <w:spacing w:before="113" w:after="57" w:line="269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инвестиционно предложение </w:t>
            </w:r>
          </w:p>
          <w:p w:rsidR="00AD0032" w:rsidRDefault="00AD0032" w:rsidP="00AD0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i/>
                <w:sz w:val="24"/>
                <w:szCs w:val="24"/>
              </w:rPr>
              <w:t>–</w:t>
            </w:r>
          </w:p>
          <w:p w:rsidR="00AD0032" w:rsidRDefault="00AD0032" w:rsidP="00AD0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управител на „ДЖИ ЕС ДЖИ” ООД</w:t>
            </w:r>
          </w:p>
          <w:p w:rsidR="00E8508D" w:rsidRDefault="00E8508D" w:rsidP="00DC3F03">
            <w:pPr>
              <w:spacing w:before="113" w:after="57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8508D" w:rsidRDefault="00E8508D" w:rsidP="00DC3F03">
            <w:pPr>
              <w:spacing w:before="113" w:after="57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УВАЖАЕМ</w:t>
            </w:r>
            <w:r w:rsidR="00E31080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Г</w:t>
            </w:r>
            <w:r w:rsidR="00A507C1">
              <w:rPr>
                <w:rFonts w:ascii="Arial" w:hAnsi="Arial" w:cs="Arial"/>
              </w:rPr>
              <w:t>ОСПОДИН</w:t>
            </w:r>
            <w:r w:rsidR="00E310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ДИРЕКТОР,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Уведомяваме Ви, че </w:t>
            </w:r>
            <w:r w:rsidR="00AD0032">
              <w:rPr>
                <w:rFonts w:ascii="Arial" w:hAnsi="Arial" w:cs="Arial"/>
              </w:rPr>
              <w:t xml:space="preserve">„ДЖИ ЕС ДЖИ” ООД </w:t>
            </w:r>
            <w:r>
              <w:rPr>
                <w:rFonts w:ascii="Arial" w:hAnsi="Arial" w:cs="Arial"/>
              </w:rPr>
              <w:t>има следното инвестиционно предложение:</w:t>
            </w:r>
          </w:p>
          <w:p w:rsidR="00661A0D" w:rsidRDefault="00AD0032" w:rsidP="0066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756F8">
              <w:rPr>
                <w:rFonts w:ascii="Arial" w:hAnsi="Arial" w:cs="Arial"/>
                <w:i/>
                <w:sz w:val="24"/>
                <w:szCs w:val="24"/>
              </w:rPr>
              <w:t>Из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граждане на </w:t>
            </w:r>
            <w:r w:rsidR="00661A0D" w:rsidRPr="00661A0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Еднофамилни жилищни сгради </w:t>
            </w:r>
            <w:r w:rsidR="00661A0D">
              <w:rPr>
                <w:rFonts w:ascii="Arial" w:hAnsi="Arial" w:cs="Arial"/>
                <w:i/>
                <w:sz w:val="24"/>
                <w:szCs w:val="24"/>
              </w:rPr>
              <w:t>в поземлени имоти №№18277.6.369, 18277.6.370 и 18277.6.373 по КК на с. Гълъбово община Куклен</w:t>
            </w:r>
          </w:p>
          <w:p w:rsidR="00661A0D" w:rsidRDefault="00661A0D" w:rsidP="0066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Arial" w:hAnsi="Arial" w:cs="Arial"/>
                <w:u w:val="single"/>
              </w:rPr>
            </w:pP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Характеристика на инвестиционното предложение: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Резюме на предложението</w:t>
            </w:r>
          </w:p>
          <w:p w:rsidR="00F67BC9" w:rsidRDefault="00F67BC9" w:rsidP="00F6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501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817D5">
              <w:rPr>
                <w:rFonts w:ascii="Arial" w:hAnsi="Arial" w:cs="Arial"/>
                <w:i/>
                <w:sz w:val="24"/>
                <w:szCs w:val="24"/>
              </w:rPr>
              <w:t xml:space="preserve">Инвестиционното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предложение е ново и </w:t>
            </w:r>
            <w:r w:rsidRPr="006817D5">
              <w:rPr>
                <w:rFonts w:ascii="Arial" w:hAnsi="Arial" w:cs="Arial"/>
                <w:i/>
                <w:sz w:val="24"/>
                <w:szCs w:val="24"/>
              </w:rPr>
              <w:t xml:space="preserve"> се изразява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в </w:t>
            </w:r>
            <w:r w:rsidR="00661A0D">
              <w:rPr>
                <w:rFonts w:ascii="Arial" w:hAnsi="Arial" w:cs="Arial"/>
                <w:i/>
                <w:sz w:val="24"/>
                <w:szCs w:val="24"/>
              </w:rPr>
              <w:t>изграждане на еднофамилни жилищни сгради в самостоятелни урегулирани поземлени имоти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F67BC9" w:rsidRDefault="00F67BC9" w:rsidP="00F6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Основните процеси, характеризиращи инвестиционното предложение са следните:</w:t>
            </w:r>
          </w:p>
          <w:p w:rsidR="00F67BC9" w:rsidRDefault="00661A0D" w:rsidP="00F6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Еднофамилни жилищни сгради-15 броя в самостоятелни УПИ</w:t>
            </w:r>
            <w:r w:rsidR="00F67BC9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F67BC9" w:rsidRDefault="00F67BC9" w:rsidP="00F6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1585A">
              <w:rPr>
                <w:rFonts w:ascii="Arial" w:hAnsi="Arial" w:cs="Arial"/>
                <w:i/>
                <w:sz w:val="24"/>
                <w:szCs w:val="24"/>
              </w:rPr>
              <w:t xml:space="preserve">За </w:t>
            </w:r>
            <w:r w:rsidR="00661A0D">
              <w:rPr>
                <w:rFonts w:ascii="Arial" w:hAnsi="Arial" w:cs="Arial"/>
                <w:i/>
                <w:sz w:val="24"/>
                <w:szCs w:val="24"/>
              </w:rPr>
              <w:t xml:space="preserve">инфраструктурното обслужване на сградите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е необходимо да се осигури: </w:t>
            </w:r>
            <w:r w:rsidR="00661A0D">
              <w:rPr>
                <w:rFonts w:ascii="Arial" w:hAnsi="Arial" w:cs="Arial"/>
                <w:i/>
                <w:sz w:val="24"/>
                <w:szCs w:val="24"/>
              </w:rPr>
              <w:t xml:space="preserve">вътрешна улична мрежа с достъп от </w:t>
            </w:r>
            <w:r w:rsidR="00865289">
              <w:rPr>
                <w:rFonts w:ascii="Arial" w:hAnsi="Arial" w:cs="Arial"/>
                <w:i/>
                <w:sz w:val="24"/>
                <w:szCs w:val="24"/>
              </w:rPr>
              <w:t xml:space="preserve">път с. Марково- хижа „Здравец”;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електроснабдяване – нова кабелна линия </w:t>
            </w:r>
            <w:r w:rsidR="00865289">
              <w:rPr>
                <w:rFonts w:ascii="Arial" w:hAnsi="Arial" w:cs="Arial"/>
                <w:i/>
                <w:sz w:val="24"/>
                <w:szCs w:val="24"/>
              </w:rPr>
              <w:t xml:space="preserve">;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22162">
              <w:rPr>
                <w:rFonts w:ascii="Arial" w:hAnsi="Arial" w:cs="Arial"/>
                <w:i/>
                <w:sz w:val="24"/>
                <w:szCs w:val="24"/>
              </w:rPr>
              <w:t xml:space="preserve">водовземане от бъдещ уличен водопровод </w:t>
            </w:r>
            <w:r>
              <w:rPr>
                <w:rFonts w:ascii="Arial" w:hAnsi="Arial" w:cs="Arial"/>
                <w:i/>
                <w:sz w:val="24"/>
                <w:szCs w:val="24"/>
              </w:rPr>
              <w:t>Ф</w:t>
            </w:r>
            <w:r w:rsidRPr="00522162">
              <w:rPr>
                <w:rFonts w:ascii="Arial" w:hAnsi="Arial" w:cs="Arial"/>
                <w:i/>
                <w:sz w:val="24"/>
                <w:szCs w:val="24"/>
              </w:rPr>
              <w:t>110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, вход от обслужващата междуселищна мрежа. </w:t>
            </w:r>
          </w:p>
          <w:p w:rsidR="00F67BC9" w:rsidRDefault="00F67BC9" w:rsidP="0086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Предполагаема дълбочина на изкопни работи – 1,3 -1,5 м. Не се налага използване на взрив.</w:t>
            </w:r>
          </w:p>
          <w:p w:rsidR="00865289" w:rsidRDefault="00865289" w:rsidP="0086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jc w:val="both"/>
              <w:rPr>
                <w:rFonts w:ascii="Arial" w:hAnsi="Arial" w:cs="Arial"/>
              </w:rPr>
            </w:pP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F67BC9" w:rsidRDefault="00F67BC9" w:rsidP="00F6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2" w:firstLine="197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Инвестиционното предложение не влиза в противоречие и пряко въздействие   с други одобрени и влезли в сила устройствени планове, обекти и дейности.</w:t>
            </w:r>
          </w:p>
          <w:p w:rsidR="00F67BC9" w:rsidRDefault="00F67BC9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Местоположение: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6A1717" w:rsidRDefault="006A1717" w:rsidP="006A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22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Поземлен</w:t>
            </w:r>
            <w:r w:rsidR="00865289">
              <w:rPr>
                <w:rFonts w:ascii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имот</w:t>
            </w:r>
            <w:r w:rsidR="00865289">
              <w:rPr>
                <w:rFonts w:ascii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с идентификатор</w:t>
            </w:r>
            <w:r w:rsidR="00865289">
              <w:rPr>
                <w:rFonts w:ascii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865289">
              <w:rPr>
                <w:rFonts w:ascii="Arial" w:hAnsi="Arial" w:cs="Arial"/>
                <w:i/>
                <w:sz w:val="24"/>
                <w:szCs w:val="24"/>
              </w:rPr>
              <w:t>18277.6.369, 18277.6.370 и 18277.6.373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в землището на </w:t>
            </w:r>
            <w:r w:rsidR="00865289">
              <w:rPr>
                <w:rFonts w:ascii="Arial" w:hAnsi="Arial" w:cs="Arial"/>
                <w:i/>
                <w:sz w:val="24"/>
                <w:szCs w:val="24"/>
              </w:rPr>
              <w:t xml:space="preserve">с. Гълъбово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община </w:t>
            </w:r>
            <w:r w:rsidR="00865289">
              <w:rPr>
                <w:rFonts w:ascii="Arial" w:hAnsi="Arial" w:cs="Arial"/>
                <w:i/>
                <w:sz w:val="24"/>
                <w:szCs w:val="24"/>
              </w:rPr>
              <w:t>Куклен</w:t>
            </w:r>
            <w:r>
              <w:rPr>
                <w:rFonts w:ascii="Arial" w:hAnsi="Arial" w:cs="Arial"/>
                <w:i/>
                <w:sz w:val="24"/>
                <w:szCs w:val="24"/>
              </w:rPr>
              <w:t>, местност „</w:t>
            </w:r>
            <w:r w:rsidR="00865289">
              <w:rPr>
                <w:rFonts w:ascii="Arial" w:hAnsi="Arial" w:cs="Arial"/>
                <w:i/>
                <w:sz w:val="24"/>
                <w:szCs w:val="24"/>
              </w:rPr>
              <w:t>Гробът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” </w:t>
            </w:r>
            <w:r w:rsidR="00696143">
              <w:rPr>
                <w:rFonts w:ascii="Arial" w:hAnsi="Arial" w:cs="Arial"/>
                <w:i/>
                <w:sz w:val="24"/>
                <w:szCs w:val="24"/>
              </w:rPr>
              <w:t>са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в непосредствена близост с път III-86</w:t>
            </w:r>
            <w:r w:rsidR="00696143">
              <w:rPr>
                <w:rFonts w:ascii="Arial" w:hAnsi="Arial" w:cs="Arial"/>
                <w:i/>
                <w:sz w:val="24"/>
                <w:szCs w:val="24"/>
              </w:rPr>
              <w:t>04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„Пловдив-</w:t>
            </w:r>
            <w:r w:rsidR="00696143">
              <w:rPr>
                <w:rFonts w:ascii="Arial" w:hAnsi="Arial" w:cs="Arial"/>
                <w:i/>
                <w:sz w:val="24"/>
                <w:szCs w:val="24"/>
              </w:rPr>
              <w:t>Студенец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”. Площадката не засяга и не е в близост до защитени територии за опазване на обекти на културното наследство и до обекти, подлежащи на здравна защита. Не се очаква трансгранично въздействие от дейностите, </w:t>
            </w:r>
            <w:r w:rsidR="00696143">
              <w:rPr>
                <w:rFonts w:ascii="Arial" w:hAnsi="Arial" w:cs="Arial"/>
                <w:i/>
                <w:sz w:val="24"/>
                <w:szCs w:val="24"/>
              </w:rPr>
              <w:t xml:space="preserve">предмет на инвестиционното  </w:t>
            </w:r>
            <w:r>
              <w:rPr>
                <w:rFonts w:ascii="Arial" w:hAnsi="Arial" w:cs="Arial"/>
                <w:i/>
                <w:sz w:val="24"/>
                <w:szCs w:val="24"/>
              </w:rPr>
              <w:t>предложение.</w:t>
            </w:r>
          </w:p>
          <w:p w:rsidR="006A1717" w:rsidRDefault="006A1717" w:rsidP="006A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22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6A1717" w:rsidRDefault="006A1717" w:rsidP="006A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22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Собствеността на имот</w:t>
            </w:r>
            <w:r w:rsidR="00696143">
              <w:rPr>
                <w:rFonts w:ascii="Arial" w:hAnsi="Arial" w:cs="Arial"/>
                <w:i/>
                <w:sz w:val="24"/>
                <w:szCs w:val="24"/>
              </w:rPr>
              <w:t xml:space="preserve">ите е частна </w:t>
            </w:r>
            <w:r>
              <w:rPr>
                <w:rFonts w:ascii="Arial" w:hAnsi="Arial" w:cs="Arial"/>
                <w:i/>
                <w:sz w:val="24"/>
                <w:szCs w:val="24"/>
              </w:rPr>
              <w:t>–  „ДЖИ ЕС ДЖИ”ООД.</w:t>
            </w:r>
          </w:p>
          <w:p w:rsidR="006A1717" w:rsidRDefault="006A1717" w:rsidP="006A1717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За транспортното обслужване на дейностите в имот</w:t>
            </w:r>
            <w:r w:rsidR="00696143">
              <w:rPr>
                <w:rFonts w:ascii="Arial" w:hAnsi="Arial" w:cs="Arial"/>
                <w:i/>
                <w:sz w:val="24"/>
                <w:szCs w:val="24"/>
              </w:rPr>
              <w:t>ите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, предмет на инвестиционното предложение, се предвижда изграждане на </w:t>
            </w:r>
            <w:r w:rsidR="00696143">
              <w:rPr>
                <w:rFonts w:ascii="Arial" w:hAnsi="Arial" w:cs="Arial"/>
                <w:i/>
                <w:sz w:val="24"/>
                <w:szCs w:val="24"/>
              </w:rPr>
              <w:t>подход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от </w:t>
            </w:r>
            <w:r w:rsidR="00696143">
              <w:rPr>
                <w:rFonts w:ascii="Arial" w:hAnsi="Arial" w:cs="Arial"/>
                <w:i/>
                <w:sz w:val="24"/>
                <w:szCs w:val="24"/>
              </w:rPr>
              <w:t xml:space="preserve">републикански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път</w:t>
            </w:r>
            <w:r w:rsidR="0069614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696143">
              <w:rPr>
                <w:rFonts w:ascii="Arial" w:hAnsi="Arial" w:cs="Arial"/>
                <w:i/>
                <w:sz w:val="24"/>
                <w:szCs w:val="24"/>
                <w:lang w:val="en-US"/>
              </w:rPr>
              <w:t>III</w:t>
            </w:r>
            <w:r w:rsidR="00696143">
              <w:rPr>
                <w:rFonts w:ascii="Arial" w:hAnsi="Arial" w:cs="Arial"/>
                <w:i/>
                <w:sz w:val="24"/>
                <w:szCs w:val="24"/>
              </w:rPr>
              <w:t>-8604-</w:t>
            </w:r>
            <w:r w:rsidR="00FE408F">
              <w:rPr>
                <w:rFonts w:ascii="Arial" w:hAnsi="Arial" w:cs="Arial"/>
                <w:i/>
                <w:sz w:val="24"/>
                <w:szCs w:val="24"/>
              </w:rPr>
              <w:t>Пловдив-Студенец</w:t>
            </w:r>
            <w:r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Природни ресурси, предвидени за използване по време на строителството и експлоатацията: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6A1717" w:rsidRPr="006A1717" w:rsidRDefault="006A1717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6A1717">
              <w:rPr>
                <w:rFonts w:ascii="Arial" w:hAnsi="Arial" w:cs="Arial"/>
                <w:i/>
                <w:sz w:val="24"/>
                <w:szCs w:val="24"/>
              </w:rPr>
              <w:t xml:space="preserve">Водовземането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ще се осъществява от </w:t>
            </w:r>
            <w:r w:rsidR="00FE408F">
              <w:rPr>
                <w:rFonts w:ascii="Arial" w:hAnsi="Arial" w:cs="Arial"/>
                <w:i/>
                <w:sz w:val="24"/>
                <w:szCs w:val="24"/>
              </w:rPr>
              <w:t xml:space="preserve">нов </w:t>
            </w:r>
            <w:r w:rsidRPr="00522162">
              <w:rPr>
                <w:rFonts w:ascii="Arial" w:hAnsi="Arial" w:cs="Arial"/>
                <w:i/>
                <w:sz w:val="24"/>
                <w:szCs w:val="24"/>
              </w:rPr>
              <w:t xml:space="preserve">уличен водопровод </w:t>
            </w:r>
            <w:r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    6. Очаквани вещества, които ще бъдат емитирани от дейността, в т.ч. приоритетни </w:t>
            </w:r>
            <w:r>
              <w:rPr>
                <w:rFonts w:ascii="Arial" w:hAnsi="Arial" w:cs="Arial"/>
              </w:rPr>
              <w:lastRenderedPageBreak/>
              <w:t>и/или опасни, при които се осъществява или е възможен контакт с води:</w:t>
            </w:r>
          </w:p>
          <w:p w:rsidR="006A1717" w:rsidRPr="006A1717" w:rsidRDefault="006A1717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A1717">
              <w:rPr>
                <w:rFonts w:ascii="Arial" w:hAnsi="Arial" w:cs="Arial"/>
                <w:i/>
                <w:sz w:val="24"/>
                <w:szCs w:val="24"/>
              </w:rPr>
              <w:t xml:space="preserve">       Не се очакват </w:t>
            </w:r>
            <w:r>
              <w:rPr>
                <w:rFonts w:ascii="Arial" w:hAnsi="Arial" w:cs="Arial"/>
                <w:i/>
                <w:sz w:val="24"/>
                <w:szCs w:val="24"/>
              </w:rPr>
              <w:t>вещества, емитирани от дейността, които да влизат в контакт с вода.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Очаквани общи емисии на вредни вещества във въздуха по замърсители:</w:t>
            </w:r>
          </w:p>
          <w:p w:rsidR="006A1717" w:rsidRPr="006A1717" w:rsidRDefault="006A1717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A1717">
              <w:rPr>
                <w:rFonts w:ascii="Arial" w:hAnsi="Arial" w:cs="Arial"/>
                <w:i/>
                <w:sz w:val="24"/>
                <w:szCs w:val="24"/>
              </w:rPr>
              <w:t>Не се очакват емисии на вредни вещества във въздуха.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Отпадъци, които се очаква да се генерират, и предвиждания за тяхното третиране:</w:t>
            </w:r>
          </w:p>
          <w:p w:rsidR="006A1717" w:rsidRDefault="006A1717" w:rsidP="006A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По време на строителството ще се генерират строителни отпадъци от общ характер. При изготвяне на инвестиционните проекти се разработва част: План за управление на строителните отпадъци.</w:t>
            </w:r>
          </w:p>
          <w:p w:rsidR="006A1717" w:rsidRDefault="006A1717" w:rsidP="006A1717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По време на експлоатацията не се очакват вредни отпадъци, които да изискват специален режим на третиране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Отпадъчни води: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      </w:r>
          </w:p>
          <w:p w:rsidR="006A1717" w:rsidRDefault="006A1717" w:rsidP="006A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BB65CF">
              <w:rPr>
                <w:rFonts w:ascii="Arial" w:hAnsi="Arial" w:cs="Arial"/>
                <w:i/>
                <w:sz w:val="24"/>
                <w:szCs w:val="24"/>
              </w:rPr>
              <w:t>За отпадните води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– битови, се предвижда изграждане на бетонов</w:t>
            </w:r>
            <w:r w:rsidR="00FE408F">
              <w:rPr>
                <w:rFonts w:ascii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hAnsi="Arial" w:cs="Arial"/>
                <w:i/>
                <w:sz w:val="24"/>
                <w:szCs w:val="24"/>
              </w:rPr>
              <w:t>, безотточн</w:t>
            </w:r>
            <w:r w:rsidR="00FE408F">
              <w:rPr>
                <w:rFonts w:ascii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ям</w:t>
            </w:r>
            <w:r w:rsidR="00FE408F">
              <w:rPr>
                <w:rFonts w:ascii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hAnsi="Arial" w:cs="Arial"/>
                <w:i/>
                <w:sz w:val="24"/>
                <w:szCs w:val="24"/>
              </w:rPr>
              <w:t>, ко</w:t>
            </w:r>
            <w:r w:rsidR="00FE408F">
              <w:rPr>
                <w:rFonts w:ascii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hAnsi="Arial" w:cs="Arial"/>
                <w:i/>
                <w:sz w:val="24"/>
                <w:szCs w:val="24"/>
              </w:rPr>
              <w:t>то периодически ще се изпомпва</w:t>
            </w:r>
            <w:r w:rsidR="00FE408F">
              <w:rPr>
                <w:rFonts w:ascii="Arial" w:hAnsi="Arial" w:cs="Arial"/>
                <w:i/>
                <w:sz w:val="24"/>
                <w:szCs w:val="24"/>
              </w:rPr>
              <w:t>т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и извозва</w:t>
            </w:r>
            <w:r w:rsidR="00FE408F">
              <w:rPr>
                <w:rFonts w:ascii="Arial" w:hAnsi="Arial" w:cs="Arial"/>
                <w:i/>
                <w:sz w:val="24"/>
                <w:szCs w:val="24"/>
              </w:rPr>
              <w:t>т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с цистерна до най-близката ПСОВ.</w:t>
            </w:r>
          </w:p>
          <w:p w:rsidR="00FE408F" w:rsidRDefault="00FE408F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Опасни химични вещества, които се очаква да бъдат налични на площадката на предприятието/съоръжението: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E8508D" w:rsidRDefault="00B42DEC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Не се очаква наличност на опасни химични вещества на площадката, предмет на предложението.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І. Моля да ни информирате за необходимите действия, които трябва да предприемем, по реда на глава шеста ЗООС. Моля, на основание чл. 93, ал. 9, т. 1 ЗООС да се проведе задължителна ОВОС, без да се извършва преценка.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ІІ. Друга информация </w:t>
            </w:r>
            <w:r>
              <w:rPr>
                <w:rFonts w:ascii="Arial" w:hAnsi="Arial" w:cs="Arial"/>
                <w:i/>
                <w:iCs/>
              </w:rPr>
              <w:t>(не е задължително за попълване)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</w:t>
            </w:r>
            <w:r>
              <w:rPr>
                <w:rFonts w:ascii="Arial" w:hAnsi="Arial" w:cs="Arial"/>
              </w:rPr>
              <w:lastRenderedPageBreak/>
              <w:t>програма по чл. 85, ал. 1 и 2 ЗООС) поради следните основания (мотиви):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Прилагам</w:t>
            </w:r>
            <w:r>
              <w:rPr>
                <w:rFonts w:ascii="Arial" w:hAnsi="Arial" w:cs="Arial"/>
              </w:rPr>
              <w:t>:</w:t>
            </w:r>
          </w:p>
          <w:p w:rsidR="00A613B8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A613B8" w:rsidRPr="00A613B8">
              <w:rPr>
                <w:rFonts w:ascii="Arial" w:hAnsi="Arial" w:cs="Arial"/>
              </w:rPr>
              <w:t>Документ, доказващ обявяването на предложението на интернет страницата на Възложителя, ако има такава, чрез средствата за масово осведомяване или по друг подходящ начин.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Други документи по преценка на уведомителя: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3.1. </w:t>
            </w:r>
            <w:r w:rsidR="00631565">
              <w:rPr>
                <w:rFonts w:ascii="Arial" w:hAnsi="Arial" w:cs="Arial"/>
              </w:rPr>
              <w:t>Предложение за ПУП-План за регулация и застрояване</w:t>
            </w:r>
            <w:r>
              <w:rPr>
                <w:rFonts w:ascii="Arial" w:hAnsi="Arial" w:cs="Arial"/>
              </w:rPr>
              <w:t>;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3.2. </w:t>
            </w:r>
            <w:r w:rsidR="00631565">
              <w:rPr>
                <w:rFonts w:ascii="Arial" w:hAnsi="Arial" w:cs="Arial"/>
              </w:rPr>
              <w:t>Актуални скици на имотите, ситуационни планове в М 1:10000 и 1:5000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Електронен носител - </w:t>
            </w:r>
            <w:r w:rsidR="00B42DE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бр.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tbl>
            <w:tblPr>
              <w:tblW w:w="100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85"/>
              <w:gridCol w:w="5513"/>
            </w:tblGrid>
            <w:tr w:rsidR="00E8508D" w:rsidTr="005829B7">
              <w:tc>
                <w:tcPr>
                  <w:tcW w:w="4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8508D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Дата: ....................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8508D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Уведомител: .........................</w:t>
                  </w:r>
                </w:p>
                <w:p w:rsidR="00E8508D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                            </w:t>
                  </w:r>
                  <w:r>
                    <w:rPr>
                      <w:rFonts w:ascii="Arial" w:hAnsi="Arial" w:cs="Arial"/>
                      <w:i/>
                      <w:iCs/>
                    </w:rPr>
                    <w:t>(подпис)</w:t>
                  </w:r>
                </w:p>
              </w:tc>
            </w:tr>
          </w:tbl>
          <w:p w:rsidR="00E8508D" w:rsidRPr="00F63125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95626A" w:rsidRDefault="0095626A" w:rsidP="00B42DEC"/>
    <w:sectPr w:rsidR="0095626A" w:rsidSect="00B83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986" w:rsidRDefault="00301986" w:rsidP="004142DB">
      <w:pPr>
        <w:spacing w:after="0" w:line="240" w:lineRule="auto"/>
      </w:pPr>
      <w:r>
        <w:separator/>
      </w:r>
    </w:p>
  </w:endnote>
  <w:endnote w:type="continuationSeparator" w:id="0">
    <w:p w:rsidR="00301986" w:rsidRDefault="00301986" w:rsidP="0041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986" w:rsidRDefault="00301986" w:rsidP="004142DB">
      <w:pPr>
        <w:spacing w:after="0" w:line="240" w:lineRule="auto"/>
      </w:pPr>
      <w:r>
        <w:separator/>
      </w:r>
    </w:p>
  </w:footnote>
  <w:footnote w:type="continuationSeparator" w:id="0">
    <w:p w:rsidR="00301986" w:rsidRDefault="00301986" w:rsidP="00414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5368F"/>
    <w:multiLevelType w:val="hybridMultilevel"/>
    <w:tmpl w:val="B8A4DA76"/>
    <w:lvl w:ilvl="0" w:tplc="0402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08D"/>
    <w:rsid w:val="0003380F"/>
    <w:rsid w:val="000D6060"/>
    <w:rsid w:val="00170456"/>
    <w:rsid w:val="002F7293"/>
    <w:rsid w:val="00301986"/>
    <w:rsid w:val="00305455"/>
    <w:rsid w:val="0033561D"/>
    <w:rsid w:val="00336A3C"/>
    <w:rsid w:val="00341C15"/>
    <w:rsid w:val="003F6659"/>
    <w:rsid w:val="004142DB"/>
    <w:rsid w:val="005829B7"/>
    <w:rsid w:val="00631565"/>
    <w:rsid w:val="00661A0D"/>
    <w:rsid w:val="00696143"/>
    <w:rsid w:val="006A1717"/>
    <w:rsid w:val="006E65BF"/>
    <w:rsid w:val="007048D7"/>
    <w:rsid w:val="008034DA"/>
    <w:rsid w:val="008126BC"/>
    <w:rsid w:val="00865289"/>
    <w:rsid w:val="0095626A"/>
    <w:rsid w:val="009848CF"/>
    <w:rsid w:val="00A507C1"/>
    <w:rsid w:val="00A613B8"/>
    <w:rsid w:val="00AD0032"/>
    <w:rsid w:val="00B42DEC"/>
    <w:rsid w:val="00B820BC"/>
    <w:rsid w:val="00B83B8B"/>
    <w:rsid w:val="00BC662E"/>
    <w:rsid w:val="00BF5257"/>
    <w:rsid w:val="00C06FD7"/>
    <w:rsid w:val="00C13CB6"/>
    <w:rsid w:val="00C8142C"/>
    <w:rsid w:val="00D342F1"/>
    <w:rsid w:val="00DC3F03"/>
    <w:rsid w:val="00E02143"/>
    <w:rsid w:val="00E31080"/>
    <w:rsid w:val="00E77830"/>
    <w:rsid w:val="00E8508D"/>
    <w:rsid w:val="00F67BC9"/>
    <w:rsid w:val="00FD0448"/>
    <w:rsid w:val="00FE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B8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142D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2D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525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D0032"/>
    <w:pPr>
      <w:ind w:left="720"/>
      <w:contextualSpacing/>
    </w:pPr>
    <w:rPr>
      <w:rFonts w:asciiTheme="minorHAnsi" w:eastAsiaTheme="minorEastAsia" w:hAnsiTheme="minorHAns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1075</Words>
  <Characters>6132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Anastasia Staneva</cp:lastModifiedBy>
  <cp:revision>11</cp:revision>
  <cp:lastPrinted>2018-03-06T13:19:00Z</cp:lastPrinted>
  <dcterms:created xsi:type="dcterms:W3CDTF">2018-03-06T15:12:00Z</dcterms:created>
  <dcterms:modified xsi:type="dcterms:W3CDTF">2021-11-23T14:14:00Z</dcterms:modified>
</cp:coreProperties>
</file>