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14688" w:rsidRDefault="004308F0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5 към чл. 4, ал. 1 </w:t>
      </w:r>
    </w:p>
    <w:p w14:paraId="00000002" w14:textId="77777777" w:rsidR="00914688" w:rsidRDefault="004308F0">
      <w:pPr>
        <w:spacing w:after="0" w:line="240" w:lineRule="auto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14:paraId="00000003" w14:textId="77777777" w:rsidR="00914688" w:rsidRDefault="00430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28.08.2019 г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00000004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14:paraId="00000007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НА РИОСВ</w:t>
      </w:r>
    </w:p>
    <w:p w14:paraId="00000008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ПЛОВДИВ</w:t>
      </w:r>
    </w:p>
    <w:p w14:paraId="00000009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14688" w:rsidRDefault="0043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14:paraId="0000000B" w14:textId="77777777" w:rsidR="00914688" w:rsidRDefault="0043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инвест</w:t>
      </w:r>
      <w:r>
        <w:rPr>
          <w:rFonts w:ascii="Times New Roman" w:eastAsia="Times New Roman" w:hAnsi="Times New Roman" w:cs="Times New Roman"/>
          <w:sz w:val="24"/>
          <w:szCs w:val="24"/>
        </w:rPr>
        <w:t>иционно предложение</w:t>
      </w:r>
    </w:p>
    <w:p w14:paraId="0000000C" w14:textId="77777777" w:rsidR="00914688" w:rsidRDefault="0043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„ШАМБАЛА ДИВЕЛЪПМЪНТ” ЕООД, ЕИК 175371561,</w:t>
      </w:r>
    </w:p>
    <w:p w14:paraId="0000000D" w14:textId="77777777" w:rsidR="00914688" w:rsidRDefault="0091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УВАЖАЕМИ Г-Н ДИРЕКТОР,</w:t>
      </w:r>
    </w:p>
    <w:p w14:paraId="0000001B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Уведомяваме Ви, че </w:t>
      </w:r>
      <w:r>
        <w:rPr>
          <w:rFonts w:ascii="Times New Roman" w:eastAsia="Times New Roman" w:hAnsi="Times New Roman" w:cs="Times New Roman"/>
          <w:sz w:val="26"/>
          <w:szCs w:val="26"/>
        </w:rPr>
        <w:t>„ШАМБАЛА ДИВЕЛЪПМЪНТ” ЕООД, ЕИК 175371561</w:t>
      </w:r>
    </w:p>
    <w:p w14:paraId="0000001D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Има следното инвестиционно намерение:</w:t>
      </w:r>
    </w:p>
    <w:p w14:paraId="0000001E" w14:textId="77777777" w:rsidR="00914688" w:rsidRDefault="0043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Закупуване на Мобилен обект за преработка на сурово мляко (мини мандра) по Наредба 26 от 14.10.2010 в 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VII,кв. 9 по плана на гр. Сопот / ПИ 68080.501.1464 /, община Сопот</w:t>
      </w:r>
    </w:p>
    <w:p w14:paraId="0000001F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на инвестиционното предложение:</w:t>
      </w:r>
    </w:p>
    <w:p w14:paraId="00000020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Резюме на предложението:</w:t>
      </w:r>
    </w:p>
    <w:p w14:paraId="00000021" w14:textId="77777777" w:rsidR="00914688" w:rsidRDefault="00914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914688" w:rsidRDefault="00430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Инвестиционно намерение ще се осъществи в имот разположен в УПИ VII,кв. 9 по плана на гр. Сопот / ПИ 68080.501.1464 /, община Сопот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Настоящото инвестиционно предложение не касае ново строителство. Целта е закупуване на Мобилен обект за преработка на суров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мляко (мини мандра) от собствени преживни животни.  Инвестиционното предложение не предвижда изграждане на сгради, а само на фундамент за поставяне. Мобилният фургон е съставен от метален термоизолиран контейнер. Ще обслужват единствено нуждите на фермат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0000023" w14:textId="77777777" w:rsidR="00914688" w:rsidRDefault="00430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Транспортния достъп ще се осигурява чрез съществуващ път. Няма да се променя пътната инфраструктура, да се разширява пътя или да се строи нова инфраструктура. </w:t>
      </w:r>
    </w:p>
    <w:p w14:paraId="00000024" w14:textId="77777777" w:rsidR="00914688" w:rsidRDefault="00430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Резюме:</w:t>
      </w:r>
    </w:p>
    <w:p w14:paraId="00000025" w14:textId="77777777" w:rsidR="00914688" w:rsidRDefault="004308F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Закупуването на този актив, цели да осигури гъвкавост при създаването на затворен сто</w:t>
      </w:r>
      <w:r>
        <w:rPr>
          <w:rFonts w:ascii="Times New Roman" w:eastAsia="Times New Roman" w:hAnsi="Times New Roman" w:cs="Times New Roman"/>
          <w:sz w:val="24"/>
          <w:szCs w:val="24"/>
        </w:rPr>
        <w:t>пански цикъл и да спести финансови разходи за изграждане на сграден фонд. Също така, ще намали административната тежест и технологични срокове за изграждане на сгради и съоражения от стационарен тип. Практиките в много страни членки на ЕС и извън него крас</w:t>
      </w:r>
      <w:r>
        <w:rPr>
          <w:rFonts w:ascii="Times New Roman" w:eastAsia="Times New Roman" w:hAnsi="Times New Roman" w:cs="Times New Roman"/>
          <w:sz w:val="24"/>
          <w:szCs w:val="24"/>
        </w:rPr>
        <w:t>норечиво сочат, че създаването на подобни пунктове водят до улеснение в производствения цикъл и скъсяване на веригата производител - потребител, като в същото време се запазва качеството на продукта и може да се осигури съответния контрол на процесите. Фер</w:t>
      </w:r>
      <w:r>
        <w:rPr>
          <w:rFonts w:ascii="Times New Roman" w:eastAsia="Times New Roman" w:hAnsi="Times New Roman" w:cs="Times New Roman"/>
          <w:sz w:val="24"/>
          <w:szCs w:val="24"/>
        </w:rPr>
        <w:t>мите разполагащи с подобен тип пунктове имат по добра рентабилност и крайният продукт е с по-ниска себестойност. В Работното помещение е оборудвано с пастьоризатор за сурово мляко, дозираща машина, хладилна камера за съхранение на пастьоризираното мляко,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ивки, работни маси и съблекалня за персонала. Ходът на технологичния процес е представен схематично на приложения технологичен проект.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технологичното решение са залегнали основните принципи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изисквания, съгласно Закона за ветеринарномедицинската дейност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Закона за храните, чието прилагане осигурява ефективното действие на система за самоконтрол основана на принципите на НАССР.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Проектираният обект е Мобилен обект за преработка на сурово мляко (мини мандра) по Наредба 26 от 14.10.2010 в  УПИ VII,кв. 9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плана на гр. Сопот / ПИ 68080.501.1464 /. В обекта ще се пастьоризира, опакова в еднократни опаковки и реализира на краен потребител прясно биволско мляко. Суровото прясно мляко ще се доставя от собствения животновъден обект в гюмове със специализирани ав</w:t>
      </w:r>
      <w:r>
        <w:rPr>
          <w:rFonts w:ascii="Times New Roman" w:eastAsia="Times New Roman" w:hAnsi="Times New Roman" w:cs="Times New Roman"/>
          <w:sz w:val="24"/>
          <w:szCs w:val="24"/>
        </w:rPr>
        <w:t>томобили, които са облицовани със специална облицовка, с цел предпазване от замърсяване. В технологичния проект на Мобилен обект за преработка на сурово мляко (мини мандра) по Наредба 26 се предлага решение, за осигуряване на пълна безопасност по целия тех</w:t>
      </w:r>
      <w:r>
        <w:rPr>
          <w:rFonts w:ascii="Times New Roman" w:eastAsia="Times New Roman" w:hAnsi="Times New Roman" w:cs="Times New Roman"/>
          <w:sz w:val="24"/>
          <w:szCs w:val="24"/>
        </w:rPr>
        <w:t>нологичен път от приемането, съхранението, преработката, експедицията.</w:t>
      </w:r>
    </w:p>
    <w:p w14:paraId="00000026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14:paraId="00000027" w14:textId="77777777" w:rsidR="00914688" w:rsidRDefault="0091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</w:t>
      </w:r>
      <w:r>
        <w:rPr>
          <w:rFonts w:ascii="Times New Roman" w:eastAsia="Times New Roman" w:hAnsi="Times New Roman" w:cs="Times New Roman"/>
          <w:sz w:val="24"/>
          <w:szCs w:val="24"/>
        </w:rPr>
        <w:t>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00000029" w14:textId="77777777" w:rsidR="00914688" w:rsidRDefault="0043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000002A" w14:textId="77777777" w:rsidR="00914688" w:rsidRDefault="004308F0">
      <w:pPr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обекта ще се преработва /пастьоризира/ и експедира прясно мляко само от собствени обекти. Суровото прясно мляко ще се доставя от собствения животновъден обект в гюмове със специализирани автомобили. Гюмовете със сурово прясно мляко постъпват в работното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помещение на модулния обект, където се прехвърлят директно във пастьоризатора. Предвижда се обработката /пастьоризацията/ на 240 литра сурово мляко на ден. Топлинната обработка на млякото се извършва с топлоносител гореща вода, която се подава във водната </w:t>
      </w:r>
      <w:r>
        <w:rPr>
          <w:rFonts w:ascii="Times New Roman" w:eastAsia="Times New Roman" w:hAnsi="Times New Roman" w:cs="Times New Roman"/>
          <w:sz w:val="24"/>
          <w:szCs w:val="24"/>
        </w:rPr>
        <w:t>риза на пастьоризатора /поз. 8/, окомплектован със спирателна арматура и автоматика. Водата се загрява с помощта на ел. нагревател. Пастьоризацията се извършва при температура 93-96ºC за 1мин със задържане за 40мин. След задръжката се охлажда до 2ºC и се р</w:t>
      </w:r>
      <w:r>
        <w:rPr>
          <w:rFonts w:ascii="Times New Roman" w:eastAsia="Times New Roman" w:hAnsi="Times New Roman" w:cs="Times New Roman"/>
          <w:sz w:val="24"/>
          <w:szCs w:val="24"/>
        </w:rPr>
        <w:t>азлива в PVC опаковки. Охлаждането се осигурява с проточна студена вода от охладителната част на пастьоризатора, която е част от съоръжението. Стойностите на температурата се следят от предварително програмиран терморегулатор. Визуализират се на цифров дис</w:t>
      </w:r>
      <w:r>
        <w:rPr>
          <w:rFonts w:ascii="Times New Roman" w:eastAsia="Times New Roman" w:hAnsi="Times New Roman" w:cs="Times New Roman"/>
          <w:sz w:val="24"/>
          <w:szCs w:val="24"/>
        </w:rPr>
        <w:t>плей. Води се чек-лист, в който се правят записи за температурата на пастьоризация.</w:t>
      </w:r>
    </w:p>
    <w:p w14:paraId="0000002B" w14:textId="77777777" w:rsidR="00914688" w:rsidRDefault="004308F0">
      <w:pPr>
        <w:spacing w:before="24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Пасьоризираното прясно мляко се опакова и етикетира в шишета за еднократна употреба. Опакованото прясно мляко се съхранява до експедицията в склада за готов продукт в хлади</w:t>
      </w:r>
      <w:r>
        <w:rPr>
          <w:rFonts w:ascii="Times New Roman" w:eastAsia="Times New Roman" w:hAnsi="Times New Roman" w:cs="Times New Roman"/>
          <w:sz w:val="24"/>
          <w:szCs w:val="24"/>
        </w:rPr>
        <w:t>лно съоръжение при температура 4 ÷ 6 °С. Води се чек-лист за експедиция на готовия продукт. В работното помещение е предвиден умивален басейн за измиване на вътрешния амбалаж. Гюмовете, с които се доставя суровото прясно мляко ще се измиват в миялното поме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щение на съществуваща ферма. Предвиден е обособен шкаф за съхранение на опаковките. В обекта е обособен хладилно съоръжение  склад за съхранение на пастьоризираното прясно мляко. Персонал ангажиран с работните процеси на обекта: </w:t>
      </w:r>
    </w:p>
    <w:p w14:paraId="0000002C" w14:textId="77777777" w:rsidR="00914688" w:rsidRDefault="004308F0">
      <w:pPr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Общо двама служители назна</w:t>
      </w:r>
      <w:r>
        <w:rPr>
          <w:rFonts w:ascii="Times New Roman" w:eastAsia="Times New Roman" w:hAnsi="Times New Roman" w:cs="Times New Roman"/>
          <w:sz w:val="24"/>
          <w:szCs w:val="24"/>
        </w:rPr>
        <w:t>чени на трудови договори със специалности:</w:t>
      </w:r>
    </w:p>
    <w:p w14:paraId="0000002D" w14:textId="77777777" w:rsidR="00914688" w:rsidRDefault="004308F0">
      <w:pPr>
        <w:spacing w:before="60"/>
        <w:ind w:left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– Работник </w:t>
      </w:r>
    </w:p>
    <w:p w14:paraId="0000002E" w14:textId="77777777" w:rsidR="00914688" w:rsidRDefault="004308F0">
      <w:pPr>
        <w:spacing w:before="60"/>
        <w:ind w:left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Отговорник НАССР и технически ръководител/мениджър</w:t>
      </w:r>
    </w:p>
    <w:p w14:paraId="0000002F" w14:textId="77777777" w:rsidR="00914688" w:rsidRDefault="004308F0">
      <w:pPr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същите ще бъдат издадени заповеди с разписани задължения, съобразно системата за самоконтрол основана на принципите на НАССР. В цялостният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инцип на работа в предприятието/съоръжението не се предвижда използване на химични консерванти. До помещението има изградена инфраструктура – път част от инфраструктурата на целият имот. Обекта е водоснабден с питейна вода. Очакваните отпадъчни води ще са </w:t>
      </w:r>
      <w:r>
        <w:rPr>
          <w:rFonts w:ascii="Times New Roman" w:eastAsia="Times New Roman" w:hAnsi="Times New Roman" w:cs="Times New Roman"/>
          <w:sz w:val="24"/>
          <w:szCs w:val="24"/>
        </w:rPr>
        <w:t>около 10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 хигиенизирането на работните помещения и инвентар, отвеждани в съшествуващо канализационно мрежа за отпадни води функциониращо в имота. В помещението има изградена електрическа инсталация,  която отговаря изцяло на нуждите и изискванията н</w:t>
      </w:r>
      <w:r>
        <w:rPr>
          <w:rFonts w:ascii="Times New Roman" w:eastAsia="Times New Roman" w:hAnsi="Times New Roman" w:cs="Times New Roman"/>
          <w:sz w:val="24"/>
          <w:szCs w:val="24"/>
        </w:rPr>
        <w:t>а бъдещото ИП</w:t>
      </w:r>
    </w:p>
    <w:p w14:paraId="00000030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</w:t>
      </w:r>
      <w:r>
        <w:rPr>
          <w:rFonts w:ascii="Times New Roman" w:eastAsia="Times New Roman" w:hAnsi="Times New Roman" w:cs="Times New Roman"/>
          <w:sz w:val="24"/>
          <w:szCs w:val="24"/>
        </w:rPr>
        <w:t>ган по одобряване/разрешаване на инвестиционното предложение по реда на специален закон:</w:t>
      </w:r>
    </w:p>
    <w:p w14:paraId="00000031" w14:textId="77777777" w:rsidR="00914688" w:rsidRDefault="004308F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УПИ VII,кв. 9 по плана на гр. Сопот / ПИ 68080.501.1464 /, община Сопот. Няма връзка с други одобрени устройствени планове. </w:t>
      </w:r>
    </w:p>
    <w:p w14:paraId="00000032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Местоположение:</w:t>
      </w:r>
    </w:p>
    <w:p w14:paraId="00000033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(населено място,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00000034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УПИ VII,кв. 9 по плана на гр</w:t>
      </w:r>
      <w:r>
        <w:rPr>
          <w:rFonts w:ascii="Times New Roman" w:eastAsia="Times New Roman" w:hAnsi="Times New Roman" w:cs="Times New Roman"/>
          <w:sz w:val="24"/>
          <w:szCs w:val="24"/>
        </w:rPr>
        <w:t>. Сопот / ПИ 68080.501.1464 /, община Сопот.</w:t>
      </w:r>
    </w:p>
    <w:p w14:paraId="00000036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14:paraId="00000038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(включително предвидено водовземане за питейни, промишлени и други нужди - чрез обществено водоснабдяване (ВиК или друг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00000039" w14:textId="77777777" w:rsidR="00914688" w:rsidRDefault="004308F0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Модулът ще бъде присъединен към съществуващата електропреностна мрежа. Водоснабдяването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пречистването на отпадните води ще се извършва посредством довеждащ водопровод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УПИ VII,кв. 9 по плана на гр. Сопот / ПИ 68080.501.1464 /, община Сопот., и ще се зауства в съществуващата канализационна мрежа на гр. Сопот. За осъществяването на инвестицията няма да се използват природни ресурси. Инвестиционното предложение не е свързан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със строителни дейности. За реализирането на инвестиционното предложение не е необходимо да се изгражда нова техническа инфраструктура. </w:t>
      </w:r>
    </w:p>
    <w:p w14:paraId="0000003A" w14:textId="77777777" w:rsidR="00914688" w:rsidRDefault="004308F0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</w:t>
      </w:r>
      <w:r>
        <w:rPr>
          <w:rFonts w:ascii="Times New Roman" w:eastAsia="Times New Roman" w:hAnsi="Times New Roman" w:cs="Times New Roman"/>
          <w:sz w:val="24"/>
          <w:szCs w:val="24"/>
        </w:rPr>
        <w:t>а или е възможен контакт с води:</w:t>
      </w:r>
    </w:p>
    <w:p w14:paraId="0000003B" w14:textId="77777777" w:rsidR="00914688" w:rsidRDefault="004308F0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Няма да се емитират опасни химически вещества от експлоатацията на мобилния фургон. Очаквани общи емисии на вредни вещества във въздуха по замърсители:</w:t>
      </w:r>
    </w:p>
    <w:p w14:paraId="0000003C" w14:textId="77777777" w:rsidR="00914688" w:rsidRDefault="004308F0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Експлоатацията на инвестиционното предложение няма да доведе до отделян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на емисии на вредни вещества във въздуха. </w:t>
      </w:r>
    </w:p>
    <w:p w14:paraId="0000003D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Очаквани общи емисии на вредни вещества във въздуха по замърсители:</w:t>
      </w:r>
    </w:p>
    <w:p w14:paraId="0000003E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914688" w:rsidRDefault="004308F0">
      <w:pPr>
        <w:spacing w:before="57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експлоатацията на системата няма да се генерират отпадъци.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Ще се намали въглеродния отпечатък от дейността на инвеститора.</w:t>
      </w:r>
    </w:p>
    <w:p w14:paraId="00000040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Отпадъци, които се очаква да се генерират, и предвиждания за тяхното третиране:</w:t>
      </w:r>
    </w:p>
    <w:p w14:paraId="00000041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се предвижда генериране на опадъци. </w:t>
      </w:r>
    </w:p>
    <w:p w14:paraId="00000043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Отпадъчни води:</w:t>
      </w:r>
    </w:p>
    <w:p w14:paraId="00000045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00000046" w14:textId="77777777" w:rsidR="00914688" w:rsidRDefault="004308F0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Образуваните отпадъчни води ще се заустват в съществуващата канализационна мрежа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гр. Сопот. </w:t>
      </w:r>
    </w:p>
    <w:p w14:paraId="00000047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предприятието/съоръжението:</w:t>
      </w:r>
    </w:p>
    <w:p w14:paraId="00000048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(в случаите по чл. 99б от ЗООС се представя информация за вида и количеството на опасните вещества, които ще са налични в предприятие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00000049" w14:textId="77777777" w:rsidR="00914688" w:rsidRDefault="004308F0">
      <w:pPr>
        <w:spacing w:before="57" w:after="28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Няма да се образуват опасни химични вещества.</w:t>
      </w:r>
    </w:p>
    <w:p w14:paraId="0000004A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І. Моля да ни информирате за необходимите действия, които трябва да предприемем,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реда на глава шеста от ЗООС.</w:t>
      </w:r>
    </w:p>
    <w:p w14:paraId="0000004B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</w:t>
      </w:r>
      <w:r>
        <w:rPr>
          <w:rFonts w:ascii="Times New Roman" w:eastAsia="Times New Roman" w:hAnsi="Times New Roman" w:cs="Times New Roman"/>
          <w:sz w:val="24"/>
          <w:szCs w:val="24"/>
        </w:rPr>
        <w:t>Моля на основание чл. 93, ал. 9, т. 1 от ЗООС да се проведе задължителна ОВОС, без да се извършва преценка.</w:t>
      </w:r>
    </w:p>
    <w:p w14:paraId="0000004C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</w:t>
      </w:r>
      <w:r>
        <w:rPr>
          <w:rFonts w:ascii="Times New Roman" w:eastAsia="Times New Roman" w:hAnsi="Times New Roman" w:cs="Times New Roman"/>
          <w:sz w:val="24"/>
          <w:szCs w:val="24"/>
        </w:rPr>
        <w:t>Моля, на основание чл. 94, ал. 1, т. 9 от ЗООС да се проведе процедура по ОВОС и/или процедурата по чл. 109, ал</w:t>
      </w:r>
      <w:r>
        <w:rPr>
          <w:rFonts w:ascii="Times New Roman" w:eastAsia="Times New Roman" w:hAnsi="Times New Roman" w:cs="Times New Roman"/>
          <w:sz w:val="24"/>
          <w:szCs w:val="24"/>
        </w:rPr>
        <w:t>. 1 или 2 или по чл. 117, ал. 1 или 2 от ЗООС.</w:t>
      </w:r>
    </w:p>
    <w:p w14:paraId="0000004D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ІІ. Друга информация (не е задължително за попълване)</w:t>
      </w:r>
    </w:p>
    <w:p w14:paraId="0000004E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</w:t>
      </w:r>
      <w:r>
        <w:rPr>
          <w:rFonts w:ascii="Times New Roman" w:eastAsia="Times New Roman" w:hAnsi="Times New Roman" w:cs="Times New Roman"/>
          <w:sz w:val="24"/>
          <w:szCs w:val="24"/>
        </w:rPr>
        <w:t> Моля да бъде допуснато извършването само на ОВОС (в случаите по чл. 91, ал. 2 от ЗООС, когато за инвестиционно предложение, включено в приложение № 1 ил</w:t>
      </w:r>
      <w:r>
        <w:rPr>
          <w:rFonts w:ascii="Times New Roman" w:eastAsia="Times New Roman" w:hAnsi="Times New Roman" w:cs="Times New Roman"/>
          <w:sz w:val="24"/>
          <w:szCs w:val="24"/>
        </w:rPr>
        <w:t>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14:paraId="0000004F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00000050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00000051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14:paraId="00000052" w14:textId="77777777" w:rsidR="00914688" w:rsidRDefault="004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Прилагам:</w:t>
      </w:r>
    </w:p>
    <w:p w14:paraId="00000053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</w:t>
      </w:r>
      <w:r>
        <w:rPr>
          <w:rFonts w:ascii="Times New Roman" w:eastAsia="Times New Roman" w:hAnsi="Times New Roman" w:cs="Times New Roman"/>
          <w:sz w:val="24"/>
          <w:szCs w:val="24"/>
        </w:rPr>
        <w:t>. 95, ал. 1 от ЗООС.</w:t>
      </w:r>
    </w:p>
    <w:p w14:paraId="00000054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00000055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Други документи по преценка на уведомителя:</w:t>
      </w:r>
    </w:p>
    <w:p w14:paraId="00000056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допълнит</w:t>
      </w:r>
      <w:r>
        <w:rPr>
          <w:rFonts w:ascii="Times New Roman" w:eastAsia="Times New Roman" w:hAnsi="Times New Roman" w:cs="Times New Roman"/>
          <w:sz w:val="24"/>
          <w:szCs w:val="24"/>
        </w:rPr>
        <w:t>елна информация/документация, поясняваща инвестиционното предложение;</w:t>
      </w:r>
    </w:p>
    <w:p w14:paraId="00000057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картен материал, схема, снимков материал в подходящ мащаб.</w:t>
      </w:r>
    </w:p>
    <w:p w14:paraId="00000058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Електронен носител - 1 бр.</w:t>
      </w:r>
    </w:p>
    <w:p w14:paraId="00000059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sz w:val="24"/>
          <w:szCs w:val="24"/>
        </w:rPr>
        <w:t>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0000005A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 Желая да получавам електронна кореспонденция във връзка с предоставяната услуга на посочения от мен адрес </w:t>
      </w:r>
      <w:r>
        <w:rPr>
          <w:rFonts w:ascii="Times New Roman" w:eastAsia="Times New Roman" w:hAnsi="Times New Roman" w:cs="Times New Roman"/>
          <w:sz w:val="24"/>
          <w:szCs w:val="24"/>
        </w:rPr>
        <w:t>на електронна поща.</w:t>
      </w:r>
    </w:p>
    <w:p w14:paraId="0000005B" w14:textId="77777777" w:rsidR="00914688" w:rsidRDefault="0043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</w:t>
      </w:r>
      <w:r>
        <w:rPr>
          <w:rFonts w:ascii="Times New Roman" w:eastAsia="Times New Roman" w:hAnsi="Times New Roman" w:cs="Times New Roman"/>
          <w:sz w:val="24"/>
          <w:szCs w:val="24"/>
        </w:rPr>
        <w:t> Желая писмото за определяне на необходимите действия да бъде получено чрез лицензиран пощенски оператор.</w:t>
      </w:r>
    </w:p>
    <w:p w14:paraId="0000005C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914688" w:rsidRDefault="0091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914688" w:rsidRDefault="004308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Уведомител: …………………..</w:t>
      </w:r>
    </w:p>
    <w:p w14:paraId="00000061" w14:textId="77777777" w:rsidR="00914688" w:rsidRDefault="004308F0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(подпис)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14688">
      <w:pgSz w:w="11906" w:h="16838"/>
      <w:pgMar w:top="1134" w:right="964" w:bottom="1134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4688"/>
    <w:rsid w:val="003B6868"/>
    <w:rsid w:val="004308F0"/>
    <w:rsid w:val="00914688"/>
    <w:rsid w:val="00F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36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0A6D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70A6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D7B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7BA1"/>
  </w:style>
  <w:style w:type="paragraph" w:customStyle="1" w:styleId="a">
    <w:name w:val="Знак"/>
    <w:basedOn w:val="Normal"/>
    <w:rsid w:val="003D755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80364A"/>
    <w:rPr>
      <w:rFonts w:ascii="Calibri" w:eastAsia="Calibri" w:hAnsi="Calibri" w:cs="Calibri"/>
      <w:b/>
      <w:sz w:val="28"/>
      <w:szCs w:val="28"/>
    </w:rPr>
  </w:style>
  <w:style w:type="character" w:styleId="BookTitle">
    <w:name w:val="Book Title"/>
    <w:uiPriority w:val="33"/>
    <w:qFormat/>
    <w:rsid w:val="00EE3FE3"/>
    <w:rPr>
      <w:rFonts w:ascii="Cambria" w:eastAsia="Times New Roman" w:hAnsi="Cambria" w:cs="Times New Roman"/>
      <w:b/>
      <w:bCs/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81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3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36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0A6D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70A6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D7B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7BA1"/>
  </w:style>
  <w:style w:type="paragraph" w:customStyle="1" w:styleId="a">
    <w:name w:val="Знак"/>
    <w:basedOn w:val="Normal"/>
    <w:rsid w:val="003D755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80364A"/>
    <w:rPr>
      <w:rFonts w:ascii="Calibri" w:eastAsia="Calibri" w:hAnsi="Calibri" w:cs="Calibri"/>
      <w:b/>
      <w:sz w:val="28"/>
      <w:szCs w:val="28"/>
    </w:rPr>
  </w:style>
  <w:style w:type="character" w:styleId="BookTitle">
    <w:name w:val="Book Title"/>
    <w:uiPriority w:val="33"/>
    <w:qFormat/>
    <w:rsid w:val="00EE3FE3"/>
    <w:rPr>
      <w:rFonts w:ascii="Cambria" w:eastAsia="Times New Roman" w:hAnsi="Cambria" w:cs="Times New Roman"/>
      <w:b/>
      <w:bCs/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81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3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JFdgE4PM2sbn63Q91WJeDgiQQ==">AMUW2mWJJ9J0r5A55nocrvffJxwQM34cKlK5rI8WBY5BD2qyat7rzIf0AuOQDP2zp2vrokAc2ZG6oMMAFd3XsFQKK+hGCe4Pe1jt3T2IG6rlnqTbcl7vddwErSPQURjRVDQnLMktON2p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3</cp:revision>
  <dcterms:created xsi:type="dcterms:W3CDTF">2022-08-01T13:57:00Z</dcterms:created>
  <dcterms:modified xsi:type="dcterms:W3CDTF">2022-08-01T13:58:00Z</dcterms:modified>
</cp:coreProperties>
</file>