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97" w:rsidRDefault="00AC1C8B">
      <w:pPr>
        <w:spacing w:after="0" w:line="226" w:lineRule="auto"/>
        <w:ind w:left="91" w:right="43" w:firstLine="6487"/>
        <w:jc w:val="both"/>
      </w:pPr>
      <w:r>
        <w:rPr>
          <w:sz w:val="28"/>
        </w:rPr>
        <w:t xml:space="preserve">Приложение № 5 </w:t>
      </w:r>
      <w:r>
        <w:rPr>
          <w:sz w:val="28"/>
          <w:lang w:val="bg-BG"/>
        </w:rPr>
        <w:t>към</w:t>
      </w:r>
      <w:r w:rsidR="00FD347A">
        <w:rPr>
          <w:sz w:val="28"/>
        </w:rPr>
        <w:t xml:space="preserve"> чл. 4, ал. 1 Наредбата за условията и реда за извършване на оценка на въздействието върху околната среда (Наредба за ОВОС)</w:t>
      </w:r>
    </w:p>
    <w:p w:rsidR="00131E97" w:rsidRDefault="00FD347A">
      <w:pPr>
        <w:spacing w:after="266" w:line="247" w:lineRule="auto"/>
        <w:ind w:left="110" w:right="23"/>
        <w:jc w:val="both"/>
      </w:pPr>
      <w:r>
        <w:rPr>
          <w:sz w:val="24"/>
        </w:rPr>
        <w:t>(Ново - ДВ, бр. 12 от 2016 г., в сила от 12.02.2016 г., изм. и доп. - ДВ, бр. З от 2018 г., изм. - ДВ, бр. 31 от 2019 г., в сила от 12.04.2019 г., доп. - ДВ, бр. 67 от 2019 г., в сила от 28.08.2019 г.)</w:t>
      </w:r>
    </w:p>
    <w:p w:rsidR="00131E97" w:rsidRDefault="00FD347A">
      <w:pPr>
        <w:pStyle w:val="1"/>
      </w:pPr>
      <w:r>
        <w:t>до</w:t>
      </w:r>
    </w:p>
    <w:p w:rsidR="00131E97" w:rsidRDefault="00FD347A">
      <w:pPr>
        <w:spacing w:after="13" w:line="247" w:lineRule="auto"/>
        <w:ind w:left="110" w:right="23"/>
        <w:jc w:val="both"/>
      </w:pPr>
      <w:r>
        <w:rPr>
          <w:sz w:val="24"/>
        </w:rPr>
        <w:t>ДИРЕКТОРА НА РИОСВ</w:t>
      </w:r>
    </w:p>
    <w:p w:rsidR="00131E97" w:rsidRDefault="00FD347A">
      <w:pPr>
        <w:spacing w:after="268" w:line="247" w:lineRule="auto"/>
        <w:ind w:left="110" w:right="23"/>
        <w:jc w:val="both"/>
      </w:pPr>
      <w:r>
        <w:rPr>
          <w:sz w:val="24"/>
        </w:rPr>
        <w:t>ПЛОВДИВ</w:t>
      </w:r>
    </w:p>
    <w:p w:rsidR="00131E97" w:rsidRDefault="00FD347A">
      <w:pPr>
        <w:pStyle w:val="2"/>
        <w:spacing w:after="268"/>
        <w:ind w:left="3465" w:right="250"/>
      </w:pPr>
      <w:r>
        <w:t>У</w:t>
      </w:r>
      <w:r>
        <w:t>ВЕДОМЛЕНИЕ за инвестиционно предложение</w:t>
      </w:r>
    </w:p>
    <w:p w:rsidR="00131E97" w:rsidRDefault="00AC1C8B" w:rsidP="00AC1C8B">
      <w:pPr>
        <w:spacing w:after="5" w:line="268" w:lineRule="auto"/>
        <w:ind w:left="580" w:right="3090" w:hanging="470"/>
        <w:jc w:val="both"/>
      </w:pPr>
      <w:r>
        <w:rPr>
          <w:sz w:val="26"/>
        </w:rPr>
        <w:t xml:space="preserve">Г. </w:t>
      </w:r>
      <w:r w:rsidR="00FD347A">
        <w:rPr>
          <w:sz w:val="26"/>
        </w:rPr>
        <w:t xml:space="preserve">Георгиев </w:t>
      </w:r>
    </w:p>
    <w:p w:rsidR="00131E97" w:rsidRDefault="00FD347A">
      <w:pPr>
        <w:spacing w:after="274" w:line="247" w:lineRule="auto"/>
        <w:ind w:left="110" w:right="23"/>
        <w:jc w:val="both"/>
      </w:pPr>
      <w:r>
        <w:rPr>
          <w:sz w:val="24"/>
        </w:rPr>
        <w:t>У</w:t>
      </w:r>
      <w:r>
        <w:rPr>
          <w:sz w:val="24"/>
        </w:rPr>
        <w:t>ВАЖАЕМИ Г-Н ДИРЕКТОР,</w:t>
      </w:r>
    </w:p>
    <w:p w:rsidR="00131E97" w:rsidRDefault="00FD347A">
      <w:pPr>
        <w:spacing w:after="13" w:line="247" w:lineRule="auto"/>
        <w:ind w:left="110" w:right="23"/>
        <w:jc w:val="both"/>
      </w:pPr>
      <w:r>
        <w:rPr>
          <w:sz w:val="24"/>
        </w:rPr>
        <w:t xml:space="preserve">Уведомяваме Ви, че </w:t>
      </w:r>
      <w:r>
        <w:rPr>
          <w:sz w:val="24"/>
        </w:rPr>
        <w:t xml:space="preserve">Георгиев </w:t>
      </w:r>
    </w:p>
    <w:p w:rsidR="00131E97" w:rsidRDefault="00FD347A" w:rsidP="00AC1C8B">
      <w:pPr>
        <w:spacing w:after="5" w:line="268" w:lineRule="auto"/>
        <w:ind w:left="110" w:right="14"/>
        <w:jc w:val="both"/>
      </w:pPr>
      <w:r>
        <w:rPr>
          <w:sz w:val="26"/>
        </w:rPr>
        <w:t>има следното инвестиционно предложение:</w:t>
      </w:r>
      <w:r w:rsidR="00AC1C8B">
        <w:rPr>
          <w:lang w:val="bg-BG"/>
        </w:rPr>
        <w:t xml:space="preserve"> </w:t>
      </w:r>
      <w:r>
        <w:rPr>
          <w:noProof/>
        </w:rPr>
        <w:drawing>
          <wp:anchor distT="0" distB="0" distL="114300" distR="114300" simplePos="0" relativeHeight="251659264" behindDoc="0" locked="0" layoutInCell="1" allowOverlap="0" wp14:anchorId="45FF6D54" wp14:editId="73121A49">
            <wp:simplePos x="0" y="0"/>
            <wp:positionH relativeFrom="column">
              <wp:posOffset>121879</wp:posOffset>
            </wp:positionH>
            <wp:positionV relativeFrom="paragraph">
              <wp:posOffset>105961</wp:posOffset>
            </wp:positionV>
            <wp:extent cx="24376" cy="48772"/>
            <wp:effectExtent l="0" t="0" r="0" b="0"/>
            <wp:wrapSquare wrapText="bothSides"/>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5"/>
                    <a:stretch>
                      <a:fillRect/>
                    </a:stretch>
                  </pic:blipFill>
                  <pic:spPr>
                    <a:xfrm>
                      <a:off x="0" y="0"/>
                      <a:ext cx="24376" cy="48772"/>
                    </a:xfrm>
                    <a:prstGeom prst="rect">
                      <a:avLst/>
                    </a:prstGeom>
                  </pic:spPr>
                </pic:pic>
              </a:graphicData>
            </a:graphic>
          </wp:anchor>
        </w:drawing>
      </w:r>
      <w:r>
        <w:rPr>
          <w:sz w:val="28"/>
        </w:rPr>
        <w:t>Изработване на ПУП-ПРЗ за промяна предназначението на земеделска земя за неземеделски нужди по реда на 3033 и</w:t>
      </w:r>
      <w:r>
        <w:rPr>
          <w:sz w:val="28"/>
        </w:rPr>
        <w:t xml:space="preserve"> ППЗОЗЗ за обет: Жилищно сроителство” </w:t>
      </w:r>
      <w:r>
        <w:rPr>
          <w:noProof/>
        </w:rPr>
        <w:drawing>
          <wp:inline distT="0" distB="0" distL="0" distR="0" wp14:anchorId="31078C7A" wp14:editId="09A4F77F">
            <wp:extent cx="6094" cy="6097"/>
            <wp:effectExtent l="0" t="0" r="0" b="0"/>
            <wp:docPr id="1944" name="Picture 1944"/>
            <wp:cNvGraphicFramePr/>
            <a:graphic xmlns:a="http://schemas.openxmlformats.org/drawingml/2006/main">
              <a:graphicData uri="http://schemas.openxmlformats.org/drawingml/2006/picture">
                <pic:pic xmlns:pic="http://schemas.openxmlformats.org/drawingml/2006/picture">
                  <pic:nvPicPr>
                    <pic:cNvPr id="1944" name="Picture 1944"/>
                    <pic:cNvPicPr/>
                  </pic:nvPicPr>
                  <pic:blipFill>
                    <a:blip r:embed="rId6"/>
                    <a:stretch>
                      <a:fillRect/>
                    </a:stretch>
                  </pic:blipFill>
                  <pic:spPr>
                    <a:xfrm>
                      <a:off x="0" y="0"/>
                      <a:ext cx="6094" cy="6097"/>
                    </a:xfrm>
                    <a:prstGeom prst="rect">
                      <a:avLst/>
                    </a:prstGeom>
                  </pic:spPr>
                </pic:pic>
              </a:graphicData>
            </a:graphic>
          </wp:inline>
        </w:drawing>
      </w:r>
      <w:r>
        <w:rPr>
          <w:sz w:val="28"/>
        </w:rPr>
        <w:t>Характеристика на инвестиционното предложение:</w:t>
      </w:r>
    </w:p>
    <w:p w:rsidR="00131E97" w:rsidRDefault="00FD347A">
      <w:pPr>
        <w:spacing w:after="13" w:line="247" w:lineRule="auto"/>
        <w:ind w:left="576" w:right="23"/>
        <w:jc w:val="both"/>
      </w:pPr>
      <w:r>
        <w:rPr>
          <w:sz w:val="24"/>
        </w:rPr>
        <w:t>1. Резюме на предложението:</w:t>
      </w:r>
    </w:p>
    <w:p w:rsidR="00131E97" w:rsidRDefault="00FD347A">
      <w:pPr>
        <w:spacing w:after="177" w:line="268" w:lineRule="auto"/>
        <w:ind w:left="499" w:right="14" w:firstLine="413"/>
        <w:jc w:val="both"/>
      </w:pPr>
      <w:r>
        <w:rPr>
          <w:sz w:val="26"/>
        </w:rPr>
        <w:t>Ново инвестиционното предложение е за промяна предназначението на земеделска земя за неземеделски нужди на ПИ с идентификатор 77373.12.20 и образуване на единадесет нови УПИ за жилищно строителство със свободно, нискоетажно застрояване с устройствени показ</w:t>
      </w:r>
      <w:r>
        <w:rPr>
          <w:sz w:val="26"/>
        </w:rPr>
        <w:t>атели за зона Жм, височина до 10 м, Плътност на застрояване &lt;60%, Кинт &lt;12, Озеленяване &gt; 4096 с изработване на ПУП ПРЗ.</w:t>
      </w:r>
    </w:p>
    <w:p w:rsidR="00131E97" w:rsidRDefault="00FD347A">
      <w:pPr>
        <w:spacing w:after="154" w:line="268" w:lineRule="auto"/>
        <w:ind w:left="509" w:right="14" w:firstLine="413"/>
        <w:jc w:val="both"/>
      </w:pPr>
      <w:r>
        <w:rPr>
          <w:sz w:val="26"/>
        </w:rPr>
        <w:t>Основните процеси по създаване на обекта са проучване и проектиране, строителство и експлоатация. През строителния период ще се извършв</w:t>
      </w:r>
      <w:r>
        <w:rPr>
          <w:sz w:val="26"/>
        </w:rPr>
        <w:t>ат земни и насипни работи, бетонови работи - кофражни, армировъчни,бетонови, монтажни работи. Няма да се ИЗВЪРШВТ взривни работи.</w:t>
      </w:r>
    </w:p>
    <w:p w:rsidR="00131E97" w:rsidRDefault="00FD347A">
      <w:pPr>
        <w:spacing w:after="300" w:line="268" w:lineRule="auto"/>
        <w:ind w:left="518" w:right="14" w:firstLine="470"/>
        <w:jc w:val="both"/>
      </w:pPr>
      <w:r>
        <w:rPr>
          <w:sz w:val="26"/>
        </w:rPr>
        <w:t>Строителството ще се извъРШи по класическия начин: Изкопни работи, бетонови основи, монолитна конструкция от стоманобетон, тухлена зидария, дограма от PVC, довършителни работи, вертикална планировка. По време на реализация на инвестиционного намерение няма</w:t>
      </w:r>
      <w:r>
        <w:rPr>
          <w:sz w:val="26"/>
        </w:rPr>
        <w:t xml:space="preserve"> да се изграждат сгради за настаняване на работниците.</w:t>
      </w:r>
    </w:p>
    <w:p w:rsidR="00131E97" w:rsidRDefault="00FD347A">
      <w:pPr>
        <w:spacing w:after="206" w:line="268" w:lineRule="auto"/>
        <w:ind w:left="110" w:right="14" w:firstLine="1017"/>
        <w:jc w:val="both"/>
      </w:pPr>
      <w:r>
        <w:rPr>
          <w:sz w:val="26"/>
        </w:rPr>
        <w:t>Строителният период по реализацията на инвестиционното предложение се очаква да протече на етапи. Ще бъдат създадени графици на изпълнение. В новообразуваните имоти, ще се изградят нови еднофамилни жил</w:t>
      </w:r>
      <w:r>
        <w:rPr>
          <w:sz w:val="26"/>
        </w:rPr>
        <w:t>ищни сгради. Инвестиционното предложение е за ново строителство. Предстои процедура по промяна предназначението на земеделска земя за неземеделски нужди с отреждане за. „Жилищно строителство”.</w:t>
      </w:r>
    </w:p>
    <w:p w:rsidR="00131E97" w:rsidRDefault="00FD347A">
      <w:pPr>
        <w:spacing w:after="240" w:line="247" w:lineRule="auto"/>
        <w:ind w:left="110" w:right="23"/>
        <w:jc w:val="both"/>
      </w:pPr>
      <w:r>
        <w:rPr>
          <w:noProof/>
        </w:rPr>
        <w:drawing>
          <wp:inline distT="0" distB="0" distL="0" distR="0">
            <wp:extent cx="6094" cy="12193"/>
            <wp:effectExtent l="0" t="0" r="0" b="0"/>
            <wp:docPr id="4611" name="Picture 4611"/>
            <wp:cNvGraphicFramePr/>
            <a:graphic xmlns:a="http://schemas.openxmlformats.org/drawingml/2006/main">
              <a:graphicData uri="http://schemas.openxmlformats.org/drawingml/2006/picture">
                <pic:pic xmlns:pic="http://schemas.openxmlformats.org/drawingml/2006/picture">
                  <pic:nvPicPr>
                    <pic:cNvPr id="4611" name="Picture 4611"/>
                    <pic:cNvPicPr/>
                  </pic:nvPicPr>
                  <pic:blipFill>
                    <a:blip r:embed="rId7"/>
                    <a:stretch>
                      <a:fillRect/>
                    </a:stretch>
                  </pic:blipFill>
                  <pic:spPr>
                    <a:xfrm>
                      <a:off x="0" y="0"/>
                      <a:ext cx="6094" cy="12193"/>
                    </a:xfrm>
                    <a:prstGeom prst="rect">
                      <a:avLst/>
                    </a:prstGeom>
                  </pic:spPr>
                </pic:pic>
              </a:graphicData>
            </a:graphic>
          </wp:inline>
        </w:drawing>
      </w:r>
      <w:r>
        <w:rPr>
          <w:sz w:val="24"/>
        </w:rPr>
        <w:t>(посочва се характерьт на инвестиционното преДложение, 6 т. ч.</w:t>
      </w:r>
      <w:r>
        <w:rPr>
          <w:sz w:val="24"/>
        </w:rPr>
        <w:t xml:space="preserve"> дали е за ново инвестиционно преДложение и/или за разширение или изменение на произвоДствената Дейност съгласно притожение № или приложение ЛФ 2 към Закона за опазване на околната среда (3000)</w:t>
      </w:r>
    </w:p>
    <w:p w:rsidR="00131E97" w:rsidRDefault="00FD347A">
      <w:pPr>
        <w:spacing w:after="286" w:line="247" w:lineRule="auto"/>
        <w:ind w:left="110" w:right="23"/>
        <w:jc w:val="both"/>
      </w:pPr>
      <w:r>
        <w:rPr>
          <w:sz w:val="24"/>
        </w:rPr>
        <w:lastRenderedPageBreak/>
        <w:t>2. Описание на основните процеси, капацитет, обща използвана п</w:t>
      </w:r>
      <w:r>
        <w:rPr>
          <w:sz w:val="24"/>
        </w:rPr>
        <w:t xml:space="preserve">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w:t>
      </w:r>
      <w:r>
        <w:rPr>
          <w:noProof/>
        </w:rPr>
        <w:drawing>
          <wp:inline distT="0" distB="0" distL="0" distR="0">
            <wp:extent cx="6094" cy="6097"/>
            <wp:effectExtent l="0" t="0" r="0" b="0"/>
            <wp:docPr id="4612" name="Picture 4612"/>
            <wp:cNvGraphicFramePr/>
            <a:graphic xmlns:a="http://schemas.openxmlformats.org/drawingml/2006/main">
              <a:graphicData uri="http://schemas.openxmlformats.org/drawingml/2006/picture">
                <pic:pic xmlns:pic="http://schemas.openxmlformats.org/drawingml/2006/picture">
                  <pic:nvPicPr>
                    <pic:cNvPr id="4612" name="Picture 4612"/>
                    <pic:cNvPicPr/>
                  </pic:nvPicPr>
                  <pic:blipFill>
                    <a:blip r:embed="rId8"/>
                    <a:stretch>
                      <a:fillRect/>
                    </a:stretch>
                  </pic:blipFill>
                  <pic:spPr>
                    <a:xfrm>
                      <a:off x="0" y="0"/>
                      <a:ext cx="6094" cy="6097"/>
                    </a:xfrm>
                    <a:prstGeom prst="rect">
                      <a:avLst/>
                    </a:prstGeom>
                  </pic:spPr>
                </pic:pic>
              </a:graphicData>
            </a:graphic>
          </wp:inline>
        </w:drawing>
      </w:r>
      <w:r>
        <w:rPr>
          <w:sz w:val="24"/>
        </w:rPr>
        <w:t>(пътища/улици, газопровод, електропроводи и др.), предвидени изко</w:t>
      </w:r>
      <w:r>
        <w:rPr>
          <w:sz w:val="24"/>
        </w:rPr>
        <w:t>пни работи, предполагаема дьлбочина на изкопите, ползване на взрив:</w:t>
      </w:r>
    </w:p>
    <w:p w:rsidR="00131E97" w:rsidRDefault="00FD347A">
      <w:pPr>
        <w:spacing w:after="5" w:line="268" w:lineRule="auto"/>
        <w:ind w:left="691" w:right="14"/>
        <w:jc w:val="both"/>
      </w:pPr>
      <w:r>
        <w:rPr>
          <w:sz w:val="26"/>
        </w:rPr>
        <w:t>Не се предвиждат производствени дейности в новообразувания поземлен имот.</w:t>
      </w:r>
    </w:p>
    <w:p w:rsidR="00131E97" w:rsidRDefault="00FD347A">
      <w:pPr>
        <w:spacing w:after="5" w:line="216" w:lineRule="auto"/>
        <w:ind w:left="110" w:right="14"/>
        <w:jc w:val="both"/>
      </w:pPr>
      <w:r>
        <w:rPr>
          <w:sz w:val="26"/>
        </w:rPr>
        <w:t>Инвестиционното предложение предвижда промяна на предназначение на поземления имот за жилищно строителство, като за целта, ще се изработи ПУП - ПРЗ за урегулиране на имота и отреждането му за жилищно строителство. Предвижда се образуване на 11 ф. УПИ за из</w:t>
      </w:r>
      <w:r>
        <w:rPr>
          <w:sz w:val="26"/>
        </w:rPr>
        <w:t>граждане на жилищни сгради във всяко едно от тях, които, ще бъдат с приблизителна ЗП около 150 кв.м и РЗП около 250 кв.м. и обслужващ пы към тях.</w:t>
      </w:r>
    </w:p>
    <w:p w:rsidR="00131E97" w:rsidRDefault="00FD347A">
      <w:pPr>
        <w:spacing w:after="5" w:line="268" w:lineRule="auto"/>
        <w:ind w:left="110" w:right="14" w:firstLine="729"/>
        <w:jc w:val="both"/>
      </w:pPr>
      <w:r>
        <w:rPr>
          <w:sz w:val="26"/>
        </w:rPr>
        <w:t xml:space="preserve">Транспортния достъп до имота се осъществява от ПИ 77373.8.38 съществуващ селскостопански горски ведомствен пы </w:t>
      </w:r>
      <w:r>
        <w:rPr>
          <w:sz w:val="26"/>
        </w:rPr>
        <w:t>-Общинска публична собственост. Предвидено е разширение на полски път, като за целта уличната регулационна линия минава навыре от имотната граница.</w:t>
      </w:r>
    </w:p>
    <w:p w:rsidR="00131E97" w:rsidRDefault="00FD347A">
      <w:pPr>
        <w:spacing w:after="197" w:line="268" w:lineRule="auto"/>
        <w:ind w:left="110" w:right="14" w:firstLine="691"/>
        <w:jc w:val="both"/>
      </w:pPr>
      <w:r>
        <w:rPr>
          <w:sz w:val="26"/>
        </w:rPr>
        <w:t xml:space="preserve">Водоснабдяването на новообразуваните УПИ ще се осъществи от сондажен </w:t>
      </w:r>
      <w:r>
        <w:rPr>
          <w:noProof/>
        </w:rPr>
        <w:drawing>
          <wp:inline distT="0" distB="0" distL="0" distR="0">
            <wp:extent cx="6094" cy="6097"/>
            <wp:effectExtent l="0" t="0" r="0" b="0"/>
            <wp:docPr id="4613" name="Picture 4613"/>
            <wp:cNvGraphicFramePr/>
            <a:graphic xmlns:a="http://schemas.openxmlformats.org/drawingml/2006/main">
              <a:graphicData uri="http://schemas.openxmlformats.org/drawingml/2006/picture">
                <pic:pic xmlns:pic="http://schemas.openxmlformats.org/drawingml/2006/picture">
                  <pic:nvPicPr>
                    <pic:cNvPr id="4613" name="Picture 4613"/>
                    <pic:cNvPicPr/>
                  </pic:nvPicPr>
                  <pic:blipFill>
                    <a:blip r:embed="rId9"/>
                    <a:stretch>
                      <a:fillRect/>
                    </a:stretch>
                  </pic:blipFill>
                  <pic:spPr>
                    <a:xfrm>
                      <a:off x="0" y="0"/>
                      <a:ext cx="6094" cy="6097"/>
                    </a:xfrm>
                    <a:prstGeom prst="rect">
                      <a:avLst/>
                    </a:prstGeom>
                  </pic:spPr>
                </pic:pic>
              </a:graphicData>
            </a:graphic>
          </wp:inline>
        </w:drawing>
      </w:r>
      <w:r>
        <w:rPr>
          <w:sz w:val="26"/>
        </w:rPr>
        <w:t>кладенец за всеки един от имотите. Сон</w:t>
      </w:r>
      <w:r>
        <w:rPr>
          <w:sz w:val="26"/>
        </w:rPr>
        <w:t>дажният кладенец ще бъде тръбен с дълбочина 10,00м.Отпадъчни водни количества битови отпадъчни води за имота, ще се отвеждат от санитарните прибори до площадкова канализация, която ще се зауства в безотточна яма изградена за всеки един от имотите. Дъждовни</w:t>
      </w:r>
      <w:r>
        <w:rPr>
          <w:sz w:val="26"/>
        </w:rPr>
        <w:t>те води от покриви и настилки на площадката чрез подходяща вертикална планировка ще се поемат от тревните площи на площадките. В населеното място няма изградена канализация. За отпадните води ще се използва водоплътна яма в имотите. Предполагаема дълбочина</w:t>
      </w:r>
      <w:r>
        <w:rPr>
          <w:sz w:val="26"/>
        </w:rPr>
        <w:t xml:space="preserve"> на изкопите е 1 ром. до 1 50м., без използване на взрив. За отпадните води ще се използва водоплътна яма за всеки от имотите.</w:t>
      </w:r>
    </w:p>
    <w:p w:rsidR="00131E97" w:rsidRDefault="00FD347A">
      <w:pPr>
        <w:spacing w:after="5" w:line="268" w:lineRule="auto"/>
        <w:ind w:left="499" w:right="14" w:firstLine="470"/>
        <w:jc w:val="both"/>
      </w:pPr>
      <w:r>
        <w:rPr>
          <w:sz w:val="26"/>
        </w:rPr>
        <w:t>Има възможност за електроснабдяване от съществуващ въздушен ел провод Храбрино.</w:t>
      </w:r>
    </w:p>
    <w:p w:rsidR="00131E97" w:rsidRDefault="00FD347A">
      <w:pPr>
        <w:spacing w:after="277" w:line="247" w:lineRule="auto"/>
        <w:ind w:right="23"/>
        <w:jc w:val="both"/>
      </w:pPr>
      <w:r>
        <w:rPr>
          <w:sz w:val="24"/>
        </w:rPr>
        <w:t>З. Връзка с други съществуващи и одобрени с устро</w:t>
      </w:r>
      <w:r>
        <w:rPr>
          <w:sz w:val="24"/>
        </w:rPr>
        <w:t>йствен или друг план дейности в обхвата на въздеиствие на обекта на инвестиционного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w:t>
      </w:r>
      <w:r>
        <w:rPr>
          <w:sz w:val="24"/>
        </w:rPr>
        <w:t xml:space="preserve"> реда на специален закон:</w:t>
      </w:r>
    </w:p>
    <w:p w:rsidR="00131E97" w:rsidRDefault="00FD347A">
      <w:pPr>
        <w:spacing w:after="162" w:line="268" w:lineRule="auto"/>
        <w:ind w:left="110" w:right="14" w:firstLine="787"/>
        <w:jc w:val="both"/>
      </w:pPr>
      <w:r>
        <w:rPr>
          <w:noProof/>
        </w:rPr>
        <w:drawing>
          <wp:inline distT="0" distB="0" distL="0" distR="0">
            <wp:extent cx="6094" cy="6097"/>
            <wp:effectExtent l="0" t="0" r="0" b="0"/>
            <wp:docPr id="7008" name="Picture 7008"/>
            <wp:cNvGraphicFramePr/>
            <a:graphic xmlns:a="http://schemas.openxmlformats.org/drawingml/2006/main">
              <a:graphicData uri="http://schemas.openxmlformats.org/drawingml/2006/picture">
                <pic:pic xmlns:pic="http://schemas.openxmlformats.org/drawingml/2006/picture">
                  <pic:nvPicPr>
                    <pic:cNvPr id="7008" name="Picture 7008"/>
                    <pic:cNvPicPr/>
                  </pic:nvPicPr>
                  <pic:blipFill>
                    <a:blip r:embed="rId10"/>
                    <a:stretch>
                      <a:fillRect/>
                    </a:stretch>
                  </pic:blipFill>
                  <pic:spPr>
                    <a:xfrm>
                      <a:off x="0" y="0"/>
                      <a:ext cx="6094" cy="6097"/>
                    </a:xfrm>
                    <a:prstGeom prst="rect">
                      <a:avLst/>
                    </a:prstGeom>
                  </pic:spPr>
                </pic:pic>
              </a:graphicData>
            </a:graphic>
          </wp:inline>
        </w:drawing>
      </w:r>
      <w:r>
        <w:rPr>
          <w:sz w:val="26"/>
        </w:rPr>
        <w:t>Поземленият имот е разположен в територия в която са земеделски земи и земеделски земи с променено предназначение.</w:t>
      </w:r>
    </w:p>
    <w:p w:rsidR="00131E97" w:rsidRDefault="00FD347A">
      <w:pPr>
        <w:spacing w:after="277" w:line="268" w:lineRule="auto"/>
        <w:ind w:left="854" w:right="14"/>
        <w:jc w:val="both"/>
      </w:pPr>
      <w:r>
        <w:rPr>
          <w:sz w:val="26"/>
        </w:rPr>
        <w:t>ИП няма връзка с други съществуващи или одобрени дейности.</w:t>
      </w:r>
    </w:p>
    <w:p w:rsidR="00131E97" w:rsidRDefault="00FD347A">
      <w:pPr>
        <w:spacing w:after="13" w:line="247" w:lineRule="auto"/>
        <w:ind w:left="110" w:right="23"/>
        <w:jc w:val="both"/>
      </w:pPr>
      <w:r>
        <w:rPr>
          <w:sz w:val="24"/>
        </w:rPr>
        <w:t>4. Местоположение:</w:t>
      </w:r>
    </w:p>
    <w:p w:rsidR="00131E97" w:rsidRDefault="00FD347A">
      <w:pPr>
        <w:spacing w:after="290" w:line="247" w:lineRule="auto"/>
        <w:ind w:left="110" w:right="23"/>
        <w:jc w:val="both"/>
      </w:pPr>
      <w:r>
        <w:rPr>
          <w:sz w:val="24"/>
        </w:rPr>
        <w:t>(населено място, община, квартал, по</w:t>
      </w:r>
      <w:r>
        <w:rPr>
          <w:sz w:val="24"/>
        </w:rPr>
        <w:t xml:space="preserve">землен ИМОТ, като за линейни обекти се посочват </w:t>
      </w:r>
      <w:r>
        <w:rPr>
          <w:noProof/>
        </w:rPr>
        <w:drawing>
          <wp:inline distT="0" distB="0" distL="0" distR="0">
            <wp:extent cx="12188" cy="24386"/>
            <wp:effectExtent l="0" t="0" r="0" b="0"/>
            <wp:docPr id="64794" name="Picture 64794"/>
            <wp:cNvGraphicFramePr/>
            <a:graphic xmlns:a="http://schemas.openxmlformats.org/drawingml/2006/main">
              <a:graphicData uri="http://schemas.openxmlformats.org/drawingml/2006/picture">
                <pic:pic xmlns:pic="http://schemas.openxmlformats.org/drawingml/2006/picture">
                  <pic:nvPicPr>
                    <pic:cNvPr id="64794" name="Picture 64794"/>
                    <pic:cNvPicPr/>
                  </pic:nvPicPr>
                  <pic:blipFill>
                    <a:blip r:embed="rId11"/>
                    <a:stretch>
                      <a:fillRect/>
                    </a:stretch>
                  </pic:blipFill>
                  <pic:spPr>
                    <a:xfrm>
                      <a:off x="0" y="0"/>
                      <a:ext cx="12188" cy="24386"/>
                    </a:xfrm>
                    <a:prstGeom prst="rect">
                      <a:avLst/>
                    </a:prstGeom>
                  </pic:spPr>
                </pic:pic>
              </a:graphicData>
            </a:graphic>
          </wp:inline>
        </w:drawing>
      </w:r>
      <w:r>
        <w:rPr>
          <w:sz w:val="24"/>
        </w:rPr>
        <w:t>засернатите общини/райони/кметства, географски коорДинати или правоъгълни проекционни (ПМ коорДинати в 35 зона в БГС2ОО5, собственост, близост до ИЛИ засягане на елементи на Национагшата екологична мрежа (НЕ</w:t>
      </w:r>
      <w:r>
        <w:rPr>
          <w:sz w:val="24"/>
        </w:rPr>
        <w:t xml:space="preserve">М), обекти, поДлежащи на зДравна защита, и територии за опазване на обектите на културното наслеДство, очаквано трансгранично възДейспшие, </w:t>
      </w:r>
      <w:r>
        <w:rPr>
          <w:noProof/>
        </w:rPr>
        <w:drawing>
          <wp:inline distT="0" distB="0" distL="0" distR="0">
            <wp:extent cx="6094" cy="6097"/>
            <wp:effectExtent l="0" t="0" r="0" b="0"/>
            <wp:docPr id="7011" name="Picture 7011"/>
            <wp:cNvGraphicFramePr/>
            <a:graphic xmlns:a="http://schemas.openxmlformats.org/drawingml/2006/main">
              <a:graphicData uri="http://schemas.openxmlformats.org/drawingml/2006/picture">
                <pic:pic xmlns:pic="http://schemas.openxmlformats.org/drawingml/2006/picture">
                  <pic:nvPicPr>
                    <pic:cNvPr id="7011" name="Picture 7011"/>
                    <pic:cNvPicPr/>
                  </pic:nvPicPr>
                  <pic:blipFill>
                    <a:blip r:embed="rId12"/>
                    <a:stretch>
                      <a:fillRect/>
                    </a:stretch>
                  </pic:blipFill>
                  <pic:spPr>
                    <a:xfrm>
                      <a:off x="0" y="0"/>
                      <a:ext cx="6094" cy="6097"/>
                    </a:xfrm>
                    <a:prstGeom prst="rect">
                      <a:avLst/>
                    </a:prstGeom>
                  </pic:spPr>
                </pic:pic>
              </a:graphicData>
            </a:graphic>
          </wp:inline>
        </w:drawing>
      </w:r>
      <w:r>
        <w:rPr>
          <w:sz w:val="24"/>
        </w:rPr>
        <w:t>схема на нова ичи промяна на съществуваща пътна инфраструктура)</w:t>
      </w:r>
    </w:p>
    <w:p w:rsidR="00131E97" w:rsidRDefault="00FD347A">
      <w:pPr>
        <w:spacing w:after="198" w:line="268" w:lineRule="auto"/>
        <w:ind w:left="110" w:right="14" w:firstLine="547"/>
        <w:jc w:val="both"/>
      </w:pPr>
      <w:r>
        <w:rPr>
          <w:noProof/>
        </w:rPr>
        <w:drawing>
          <wp:anchor distT="0" distB="0" distL="114300" distR="114300" simplePos="0" relativeHeight="251660288" behindDoc="0" locked="0" layoutInCell="1" allowOverlap="0">
            <wp:simplePos x="0" y="0"/>
            <wp:positionH relativeFrom="page">
              <wp:posOffset>6995857</wp:posOffset>
            </wp:positionH>
            <wp:positionV relativeFrom="page">
              <wp:posOffset>8785171</wp:posOffset>
            </wp:positionV>
            <wp:extent cx="6094" cy="6097"/>
            <wp:effectExtent l="0" t="0" r="0" b="0"/>
            <wp:wrapSquare wrapText="bothSides"/>
            <wp:docPr id="7015" name="Picture 7015"/>
            <wp:cNvGraphicFramePr/>
            <a:graphic xmlns:a="http://schemas.openxmlformats.org/drawingml/2006/main">
              <a:graphicData uri="http://schemas.openxmlformats.org/drawingml/2006/picture">
                <pic:pic xmlns:pic="http://schemas.openxmlformats.org/drawingml/2006/picture">
                  <pic:nvPicPr>
                    <pic:cNvPr id="7015" name="Picture 7015"/>
                    <pic:cNvPicPr/>
                  </pic:nvPicPr>
                  <pic:blipFill>
                    <a:blip r:embed="rId13"/>
                    <a:stretch>
                      <a:fillRect/>
                    </a:stretch>
                  </pic:blipFill>
                  <pic:spPr>
                    <a:xfrm>
                      <a:off x="0" y="0"/>
                      <a:ext cx="6094" cy="609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7014140</wp:posOffset>
            </wp:positionH>
            <wp:positionV relativeFrom="page">
              <wp:posOffset>8980261</wp:posOffset>
            </wp:positionV>
            <wp:extent cx="6093" cy="6097"/>
            <wp:effectExtent l="0" t="0" r="0" b="0"/>
            <wp:wrapSquare wrapText="bothSides"/>
            <wp:docPr id="7016" name="Picture 7016"/>
            <wp:cNvGraphicFramePr/>
            <a:graphic xmlns:a="http://schemas.openxmlformats.org/drawingml/2006/main">
              <a:graphicData uri="http://schemas.openxmlformats.org/drawingml/2006/picture">
                <pic:pic xmlns:pic="http://schemas.openxmlformats.org/drawingml/2006/picture">
                  <pic:nvPicPr>
                    <pic:cNvPr id="7016" name="Picture 7016"/>
                    <pic:cNvPicPr/>
                  </pic:nvPicPr>
                  <pic:blipFill>
                    <a:blip r:embed="rId13"/>
                    <a:stretch>
                      <a:fillRect/>
                    </a:stretch>
                  </pic:blipFill>
                  <pic:spPr>
                    <a:xfrm>
                      <a:off x="0" y="0"/>
                      <a:ext cx="6093" cy="609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536268</wp:posOffset>
            </wp:positionH>
            <wp:positionV relativeFrom="page">
              <wp:posOffset>1225412</wp:posOffset>
            </wp:positionV>
            <wp:extent cx="6094" cy="6097"/>
            <wp:effectExtent l="0" t="0" r="0" b="0"/>
            <wp:wrapSquare wrapText="bothSides"/>
            <wp:docPr id="7007" name="Picture 7007"/>
            <wp:cNvGraphicFramePr/>
            <a:graphic xmlns:a="http://schemas.openxmlformats.org/drawingml/2006/main">
              <a:graphicData uri="http://schemas.openxmlformats.org/drawingml/2006/picture">
                <pic:pic xmlns:pic="http://schemas.openxmlformats.org/drawingml/2006/picture">
                  <pic:nvPicPr>
                    <pic:cNvPr id="7007" name="Picture 7007"/>
                    <pic:cNvPicPr/>
                  </pic:nvPicPr>
                  <pic:blipFill>
                    <a:blip r:embed="rId10"/>
                    <a:stretch>
                      <a:fillRect/>
                    </a:stretch>
                  </pic:blipFill>
                  <pic:spPr>
                    <a:xfrm>
                      <a:off x="0" y="0"/>
                      <a:ext cx="6094" cy="6097"/>
                    </a:xfrm>
                    <a:prstGeom prst="rect">
                      <a:avLst/>
                    </a:prstGeom>
                  </pic:spPr>
                </pic:pic>
              </a:graphicData>
            </a:graphic>
          </wp:anchor>
        </w:drawing>
      </w:r>
      <w:r>
        <w:rPr>
          <w:sz w:val="26"/>
        </w:rPr>
        <w:t xml:space="preserve">Имотът, за които представяме уведомление е ПИ 77373.12.20 с площ 17200кв.м. и </w:t>
      </w:r>
      <w:r>
        <w:rPr>
          <w:sz w:val="26"/>
        </w:rPr>
        <w:t xml:space="preserve">в местността ГОЛЯМА РЕКА, в землището на с.Храбрино, общ.Родопи, </w:t>
      </w:r>
      <w:r>
        <w:rPr>
          <w:noProof/>
        </w:rPr>
        <w:drawing>
          <wp:inline distT="0" distB="0" distL="0" distR="0">
            <wp:extent cx="6094" cy="6097"/>
            <wp:effectExtent l="0" t="0" r="0" b="0"/>
            <wp:docPr id="7012" name="Picture 7012"/>
            <wp:cNvGraphicFramePr/>
            <a:graphic xmlns:a="http://schemas.openxmlformats.org/drawingml/2006/main">
              <a:graphicData uri="http://schemas.openxmlformats.org/drawingml/2006/picture">
                <pic:pic xmlns:pic="http://schemas.openxmlformats.org/drawingml/2006/picture">
                  <pic:nvPicPr>
                    <pic:cNvPr id="7012" name="Picture 7012"/>
                    <pic:cNvPicPr/>
                  </pic:nvPicPr>
                  <pic:blipFill>
                    <a:blip r:embed="rId12"/>
                    <a:stretch>
                      <a:fillRect/>
                    </a:stretch>
                  </pic:blipFill>
                  <pic:spPr>
                    <a:xfrm>
                      <a:off x="0" y="0"/>
                      <a:ext cx="6094" cy="6097"/>
                    </a:xfrm>
                    <a:prstGeom prst="rect">
                      <a:avLst/>
                    </a:prstGeom>
                  </pic:spPr>
                </pic:pic>
              </a:graphicData>
            </a:graphic>
          </wp:inline>
        </w:drawing>
      </w:r>
      <w:r>
        <w:rPr>
          <w:sz w:val="26"/>
        </w:rPr>
        <w:t xml:space="preserve">обл.Пловдив. Той граничи с: ПИ 77373.1222-нива, ПИ 77373.1223-изоставена орна земя, ПИ 77373.31.1- </w:t>
      </w:r>
      <w:r>
        <w:rPr>
          <w:sz w:val="26"/>
        </w:rPr>
        <w:lastRenderedPageBreak/>
        <w:t>Дру</w:t>
      </w:r>
      <w:r>
        <w:rPr>
          <w:sz w:val="26"/>
        </w:rPr>
        <w:t>г вид дървопроизводителна гора —ОбЩИНСка частна собственост, и ПИ 77373.8.38 — селскостопански, горски, ведомствен път — Общинска публична собственост.</w:t>
      </w:r>
    </w:p>
    <w:p w:rsidR="00131E97" w:rsidRDefault="00FD347A">
      <w:pPr>
        <w:spacing w:after="234" w:line="268" w:lineRule="auto"/>
        <w:ind w:left="110" w:right="14" w:firstLine="461"/>
        <w:jc w:val="both"/>
      </w:pPr>
      <w:r>
        <w:rPr>
          <w:noProof/>
        </w:rPr>
        <w:drawing>
          <wp:anchor distT="0" distB="0" distL="114300" distR="114300" simplePos="0" relativeHeight="251663360" behindDoc="0" locked="0" layoutInCell="1" allowOverlap="0">
            <wp:simplePos x="0" y="0"/>
            <wp:positionH relativeFrom="column">
              <wp:posOffset>60939</wp:posOffset>
            </wp:positionH>
            <wp:positionV relativeFrom="paragraph">
              <wp:posOffset>411749</wp:posOffset>
            </wp:positionV>
            <wp:extent cx="6094" cy="6097"/>
            <wp:effectExtent l="0" t="0" r="0" b="0"/>
            <wp:wrapSquare wrapText="bothSides"/>
            <wp:docPr id="7013" name="Picture 7013"/>
            <wp:cNvGraphicFramePr/>
            <a:graphic xmlns:a="http://schemas.openxmlformats.org/drawingml/2006/main">
              <a:graphicData uri="http://schemas.openxmlformats.org/drawingml/2006/picture">
                <pic:pic xmlns:pic="http://schemas.openxmlformats.org/drawingml/2006/picture">
                  <pic:nvPicPr>
                    <pic:cNvPr id="7013" name="Picture 7013"/>
                    <pic:cNvPicPr/>
                  </pic:nvPicPr>
                  <pic:blipFill>
                    <a:blip r:embed="rId13"/>
                    <a:stretch>
                      <a:fillRect/>
                    </a:stretch>
                  </pic:blipFill>
                  <pic:spPr>
                    <a:xfrm>
                      <a:off x="0" y="0"/>
                      <a:ext cx="6094" cy="6097"/>
                    </a:xfrm>
                    <a:prstGeom prst="rect">
                      <a:avLst/>
                    </a:prstGeom>
                  </pic:spPr>
                </pic:pic>
              </a:graphicData>
            </a:graphic>
          </wp:anchor>
        </w:drawing>
      </w:r>
      <w:r>
        <w:rPr>
          <w:sz w:val="26"/>
        </w:rPr>
        <w:t>За ПИ 77373.12.20 се предвижда изработване на ПУП-ПРЗ за промяна предназначение на земеделска земя за н</w:t>
      </w:r>
      <w:r>
        <w:rPr>
          <w:sz w:val="26"/>
        </w:rPr>
        <w:t>еземеделски нужди по реда на 3033 и ППЗОЗЗ в който ще се обособят 116р.парцели с отреждане за: Жилищно строителство</w:t>
      </w:r>
    </w:p>
    <w:p w:rsidR="00131E97" w:rsidRDefault="00FD347A">
      <w:pPr>
        <w:spacing w:after="161" w:line="268" w:lineRule="auto"/>
        <w:ind w:left="110" w:right="288" w:firstLine="566"/>
        <w:jc w:val="both"/>
      </w:pPr>
      <w:r>
        <w:rPr>
          <w:sz w:val="26"/>
        </w:rPr>
        <w:t xml:space="preserve">Устройствена зона Жм, Пзастр. - тах 60 </w:t>
      </w:r>
      <w:r>
        <w:rPr>
          <w:sz w:val="26"/>
          <w:vertAlign w:val="superscript"/>
        </w:rPr>
        <w:t>0</w:t>
      </w:r>
      <w:r>
        <w:rPr>
          <w:sz w:val="26"/>
        </w:rPr>
        <w:t>/0, етажност - тах З етажа и кота стреха тах 10 м, Кинт 1 Плътност на озеленяване min 4096, предвиде</w:t>
      </w:r>
      <w:r>
        <w:rPr>
          <w:sz w:val="26"/>
        </w:rPr>
        <w:t xml:space="preserve">но е свободно </w:t>
      </w:r>
      <w:r>
        <w:rPr>
          <w:noProof/>
        </w:rPr>
        <w:drawing>
          <wp:inline distT="0" distB="0" distL="0" distR="0">
            <wp:extent cx="6094" cy="6097"/>
            <wp:effectExtent l="0" t="0" r="0" b="0"/>
            <wp:docPr id="7014" name="Picture 7014"/>
            <wp:cNvGraphicFramePr/>
            <a:graphic xmlns:a="http://schemas.openxmlformats.org/drawingml/2006/main">
              <a:graphicData uri="http://schemas.openxmlformats.org/drawingml/2006/picture">
                <pic:pic xmlns:pic="http://schemas.openxmlformats.org/drawingml/2006/picture">
                  <pic:nvPicPr>
                    <pic:cNvPr id="7014" name="Picture 7014"/>
                    <pic:cNvPicPr/>
                  </pic:nvPicPr>
                  <pic:blipFill>
                    <a:blip r:embed="rId14"/>
                    <a:stretch>
                      <a:fillRect/>
                    </a:stretch>
                  </pic:blipFill>
                  <pic:spPr>
                    <a:xfrm>
                      <a:off x="0" y="0"/>
                      <a:ext cx="6094" cy="6097"/>
                    </a:xfrm>
                    <a:prstGeom prst="rect">
                      <a:avLst/>
                    </a:prstGeom>
                  </pic:spPr>
                </pic:pic>
              </a:graphicData>
            </a:graphic>
          </wp:inline>
        </w:drawing>
      </w:r>
      <w:r>
        <w:rPr>
          <w:sz w:val="26"/>
        </w:rPr>
        <w:t>застрояване.</w:t>
      </w:r>
    </w:p>
    <w:p w:rsidR="00131E97" w:rsidRDefault="00FD347A">
      <w:pPr>
        <w:spacing w:after="5" w:line="268" w:lineRule="auto"/>
        <w:ind w:left="29" w:right="14" w:firstLine="605"/>
        <w:jc w:val="both"/>
      </w:pPr>
      <w:r>
        <w:rPr>
          <w:sz w:val="26"/>
        </w:rPr>
        <w:t>С реализация на ИНВеСтициОННОТ0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w:t>
      </w:r>
      <w:r>
        <w:rPr>
          <w:sz w:val="26"/>
        </w:rPr>
        <w:t>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w:t>
      </w:r>
      <w:r>
        <w:rPr>
          <w:sz w:val="26"/>
        </w:rPr>
        <w:t xml:space="preserve">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 не се налага изг</w:t>
      </w:r>
      <w:r>
        <w:rPr>
          <w:sz w:val="26"/>
        </w:rPr>
        <w:t>раждане на нова пътна мрежа.</w:t>
      </w:r>
    </w:p>
    <w:p w:rsidR="00131E97" w:rsidRDefault="00FD347A">
      <w:pPr>
        <w:spacing w:after="5" w:line="268" w:lineRule="auto"/>
        <w:ind w:left="48" w:right="14"/>
        <w:jc w:val="both"/>
      </w:pPr>
      <w:r>
        <w:rPr>
          <w:sz w:val="26"/>
        </w:rPr>
        <w:t>Трансграничен характер на въздействията: няма</w:t>
      </w:r>
    </w:p>
    <w:p w:rsidR="00131E97" w:rsidRDefault="00FD347A">
      <w:pPr>
        <w:spacing w:after="13" w:line="247" w:lineRule="auto"/>
        <w:ind w:left="110" w:right="23"/>
        <w:jc w:val="both"/>
      </w:pPr>
      <w:r>
        <w:rPr>
          <w:sz w:val="24"/>
        </w:rPr>
        <w:t>5. Природни ресурси, предвидени за използване по време на строителството и експлоатацията:</w:t>
      </w:r>
      <w:r>
        <w:rPr>
          <w:noProof/>
        </w:rPr>
        <w:drawing>
          <wp:inline distT="0" distB="0" distL="0" distR="0">
            <wp:extent cx="6093" cy="18290"/>
            <wp:effectExtent l="0" t="0" r="0" b="0"/>
            <wp:docPr id="64798" name="Picture 64798"/>
            <wp:cNvGraphicFramePr/>
            <a:graphic xmlns:a="http://schemas.openxmlformats.org/drawingml/2006/main">
              <a:graphicData uri="http://schemas.openxmlformats.org/drawingml/2006/picture">
                <pic:pic xmlns:pic="http://schemas.openxmlformats.org/drawingml/2006/picture">
                  <pic:nvPicPr>
                    <pic:cNvPr id="64798" name="Picture 64798"/>
                    <pic:cNvPicPr/>
                  </pic:nvPicPr>
                  <pic:blipFill>
                    <a:blip r:embed="rId15"/>
                    <a:stretch>
                      <a:fillRect/>
                    </a:stretch>
                  </pic:blipFill>
                  <pic:spPr>
                    <a:xfrm>
                      <a:off x="0" y="0"/>
                      <a:ext cx="6093" cy="18290"/>
                    </a:xfrm>
                    <a:prstGeom prst="rect">
                      <a:avLst/>
                    </a:prstGeom>
                  </pic:spPr>
                </pic:pic>
              </a:graphicData>
            </a:graphic>
          </wp:inline>
        </w:drawing>
      </w:r>
    </w:p>
    <w:p w:rsidR="00131E97" w:rsidRDefault="00FD347A">
      <w:pPr>
        <w:spacing w:after="207" w:line="247" w:lineRule="auto"/>
        <w:ind w:left="110" w:right="23"/>
        <w:jc w:val="both"/>
      </w:pPr>
      <w:r>
        <w:rPr>
          <w:sz w:val="24"/>
        </w:rPr>
        <w:t xml:space="preserve">(включително преДвиДено воДовземане за питейни, промиииени и Други нужДи чрез обществено </w:t>
      </w:r>
      <w:r>
        <w:rPr>
          <w:sz w:val="24"/>
        </w:rPr>
        <w:t xml:space="preserve">воДоснабДяване (ВИК или Друга мрежа) и,/или воДовземане ши ползване на </w:t>
      </w:r>
      <w:r>
        <w:rPr>
          <w:noProof/>
        </w:rPr>
        <w:drawing>
          <wp:inline distT="0" distB="0" distL="0" distR="0">
            <wp:extent cx="6093" cy="6097"/>
            <wp:effectExtent l="0" t="0" r="0" b="0"/>
            <wp:docPr id="9709" name="Picture 9709"/>
            <wp:cNvGraphicFramePr/>
            <a:graphic xmlns:a="http://schemas.openxmlformats.org/drawingml/2006/main">
              <a:graphicData uri="http://schemas.openxmlformats.org/drawingml/2006/picture">
                <pic:pic xmlns:pic="http://schemas.openxmlformats.org/drawingml/2006/picture">
                  <pic:nvPicPr>
                    <pic:cNvPr id="9709" name="Picture 9709"/>
                    <pic:cNvPicPr/>
                  </pic:nvPicPr>
                  <pic:blipFill>
                    <a:blip r:embed="rId16"/>
                    <a:stretch>
                      <a:fillRect/>
                    </a:stretch>
                  </pic:blipFill>
                  <pic:spPr>
                    <a:xfrm>
                      <a:off x="0" y="0"/>
                      <a:ext cx="6093" cy="6097"/>
                    </a:xfrm>
                    <a:prstGeom prst="rect">
                      <a:avLst/>
                    </a:prstGeom>
                  </pic:spPr>
                </pic:pic>
              </a:graphicData>
            </a:graphic>
          </wp:inline>
        </w:drawing>
      </w:r>
      <w:r>
        <w:rPr>
          <w:sz w:val="24"/>
        </w:rPr>
        <w:t xml:space="preserve">повърхностни води и/иш поДземни води, необхоДими количества, съществуващи съоръжения </w:t>
      </w:r>
      <w:r>
        <w:rPr>
          <w:noProof/>
        </w:rPr>
        <w:drawing>
          <wp:inline distT="0" distB="0" distL="0" distR="0">
            <wp:extent cx="6093" cy="6097"/>
            <wp:effectExtent l="0" t="0" r="0" b="0"/>
            <wp:docPr id="9710" name="Picture 9710"/>
            <wp:cNvGraphicFramePr/>
            <a:graphic xmlns:a="http://schemas.openxmlformats.org/drawingml/2006/main">
              <a:graphicData uri="http://schemas.openxmlformats.org/drawingml/2006/picture">
                <pic:pic xmlns:pic="http://schemas.openxmlformats.org/drawingml/2006/picture">
                  <pic:nvPicPr>
                    <pic:cNvPr id="9710" name="Picture 9710"/>
                    <pic:cNvPicPr/>
                  </pic:nvPicPr>
                  <pic:blipFill>
                    <a:blip r:embed="rId17"/>
                    <a:stretch>
                      <a:fillRect/>
                    </a:stretch>
                  </pic:blipFill>
                  <pic:spPr>
                    <a:xfrm>
                      <a:off x="0" y="0"/>
                      <a:ext cx="6093" cy="6097"/>
                    </a:xfrm>
                    <a:prstGeom prst="rect">
                      <a:avLst/>
                    </a:prstGeom>
                  </pic:spPr>
                </pic:pic>
              </a:graphicData>
            </a:graphic>
          </wp:inline>
        </w:drawing>
      </w:r>
      <w:r>
        <w:rPr>
          <w:sz w:val="24"/>
        </w:rPr>
        <w:t>или необхоДииост от изгражДане на нови)</w:t>
      </w:r>
    </w:p>
    <w:p w:rsidR="00131E97" w:rsidRDefault="00FD347A">
      <w:pPr>
        <w:spacing w:after="5" w:line="268" w:lineRule="auto"/>
        <w:ind w:left="110" w:right="14" w:firstLine="672"/>
        <w:jc w:val="both"/>
      </w:pPr>
      <w:r>
        <w:rPr>
          <w:sz w:val="26"/>
        </w:rPr>
        <w:t>При започване на строителството хумусните и други земни ма</w:t>
      </w:r>
      <w:r>
        <w:rPr>
          <w:sz w:val="26"/>
        </w:rPr>
        <w:t>си ще бъдат отделени и транспортирани на съответното депо, След завършване на строителномонтажните дейности, ще се изпълни вертикална планировка и благоустрояване на района.</w:t>
      </w:r>
    </w:p>
    <w:p w:rsidR="00131E97" w:rsidRDefault="00FD347A">
      <w:pPr>
        <w:spacing w:after="5" w:line="268" w:lineRule="auto"/>
        <w:ind w:left="110" w:right="14" w:firstLine="662"/>
        <w:jc w:val="both"/>
      </w:pPr>
      <w:r>
        <w:rPr>
          <w:sz w:val="26"/>
        </w:rPr>
        <w:t>Жилищните сгради, ще се изградят по традиционен монолитен начин, основна носеща конструкция от стомано бетонови елементи — ст.б. основи, греди, колони, плочи, дограма PVC, топлоизолация по външни стени. Покриви — дървена конструкция и покритие от керамични</w:t>
      </w:r>
      <w:r>
        <w:rPr>
          <w:sz w:val="26"/>
        </w:rPr>
        <w:t xml:space="preserve"> керемиди, без използваеми тавани, без изби. Площадките, ще </w:t>
      </w:r>
      <w:r>
        <w:rPr>
          <w:noProof/>
        </w:rPr>
        <w:drawing>
          <wp:inline distT="0" distB="0" distL="0" distR="0">
            <wp:extent cx="6093" cy="6097"/>
            <wp:effectExtent l="0" t="0" r="0" b="0"/>
            <wp:docPr id="9711" name="Picture 9711"/>
            <wp:cNvGraphicFramePr/>
            <a:graphic xmlns:a="http://schemas.openxmlformats.org/drawingml/2006/main">
              <a:graphicData uri="http://schemas.openxmlformats.org/drawingml/2006/picture">
                <pic:pic xmlns:pic="http://schemas.openxmlformats.org/drawingml/2006/picture">
                  <pic:nvPicPr>
                    <pic:cNvPr id="9711" name="Picture 9711"/>
                    <pic:cNvPicPr/>
                  </pic:nvPicPr>
                  <pic:blipFill>
                    <a:blip r:embed="rId17"/>
                    <a:stretch>
                      <a:fillRect/>
                    </a:stretch>
                  </pic:blipFill>
                  <pic:spPr>
                    <a:xfrm>
                      <a:off x="0" y="0"/>
                      <a:ext cx="6093" cy="6097"/>
                    </a:xfrm>
                    <a:prstGeom prst="rect">
                      <a:avLst/>
                    </a:prstGeom>
                  </pic:spPr>
                </pic:pic>
              </a:graphicData>
            </a:graphic>
          </wp:inline>
        </w:drawing>
      </w:r>
      <w:r>
        <w:rPr>
          <w:sz w:val="26"/>
        </w:rPr>
        <w:t>бъдат оградени.</w:t>
      </w:r>
    </w:p>
    <w:p w:rsidR="00131E97" w:rsidRDefault="00FD347A">
      <w:pPr>
        <w:spacing w:after="0" w:line="243" w:lineRule="auto"/>
        <w:ind w:left="96" w:firstLine="1401"/>
      </w:pPr>
      <w:r>
        <w:rPr>
          <w:sz w:val="26"/>
        </w:rPr>
        <w:t>Транспортния достъп до имота се осъществява от ПИ 77373.8.38 съществуващ селскостопански горски ведомствен път -ОбЩИНСКа публична собственост. Предвидено е разширение на полски пъ</w:t>
      </w:r>
      <w:r>
        <w:rPr>
          <w:sz w:val="26"/>
        </w:rPr>
        <w:t>т, като за целта уличната регулационна линия минава навыре от имотната граница.</w:t>
      </w:r>
    </w:p>
    <w:p w:rsidR="00131E97" w:rsidRDefault="00FD347A">
      <w:pPr>
        <w:spacing w:after="436" w:line="268" w:lineRule="auto"/>
        <w:ind w:left="110" w:right="14" w:firstLine="672"/>
        <w:jc w:val="both"/>
      </w:pPr>
      <w:r>
        <w:rPr>
          <w:sz w:val="26"/>
        </w:rPr>
        <w:t>Водоснабдяването на новообразуваните УПИ ще се осъществи от сондажен кладенец за всеки един от имотите. Сондажният кладенец ще бъде тръбен с дълбочина 10,00м.Отпадъчни водни ко</w:t>
      </w:r>
      <w:r>
        <w:rPr>
          <w:sz w:val="26"/>
        </w:rPr>
        <w:t xml:space="preserve">личества битови отпадъчни води за имота, ще се отвечат от санитарните прибори до площадкова канализация, която ще се зауства в безотточна яма изградена за всеки един от имотите. Дъждовните води от покриви и настилки на </w:t>
      </w:r>
      <w:r>
        <w:rPr>
          <w:noProof/>
        </w:rPr>
        <w:drawing>
          <wp:inline distT="0" distB="0" distL="0" distR="0">
            <wp:extent cx="6093" cy="6097"/>
            <wp:effectExtent l="0" t="0" r="0" b="0"/>
            <wp:docPr id="9712" name="Picture 9712"/>
            <wp:cNvGraphicFramePr/>
            <a:graphic xmlns:a="http://schemas.openxmlformats.org/drawingml/2006/main">
              <a:graphicData uri="http://schemas.openxmlformats.org/drawingml/2006/picture">
                <pic:pic xmlns:pic="http://schemas.openxmlformats.org/drawingml/2006/picture">
                  <pic:nvPicPr>
                    <pic:cNvPr id="9712" name="Picture 9712"/>
                    <pic:cNvPicPr/>
                  </pic:nvPicPr>
                  <pic:blipFill>
                    <a:blip r:embed="rId13"/>
                    <a:stretch>
                      <a:fillRect/>
                    </a:stretch>
                  </pic:blipFill>
                  <pic:spPr>
                    <a:xfrm>
                      <a:off x="0" y="0"/>
                      <a:ext cx="6093" cy="6097"/>
                    </a:xfrm>
                    <a:prstGeom prst="rect">
                      <a:avLst/>
                    </a:prstGeom>
                  </pic:spPr>
                </pic:pic>
              </a:graphicData>
            </a:graphic>
          </wp:inline>
        </w:drawing>
      </w:r>
      <w:r>
        <w:rPr>
          <w:sz w:val="26"/>
        </w:rPr>
        <w:t>площадките чрез подходяща вертикална</w:t>
      </w:r>
      <w:r>
        <w:rPr>
          <w:sz w:val="26"/>
        </w:rPr>
        <w:t xml:space="preserve"> планировка ще се поемат от тревните площи на площадките. В населеното място няма изградена канализация. За отпадните води ще се използва водоплътна яма за всеки един от имотите. Предполагаема дълбочина на изкопите е 1,30м. до 1,50м., без използване на взр</w:t>
      </w:r>
      <w:r>
        <w:rPr>
          <w:sz w:val="26"/>
        </w:rPr>
        <w:t xml:space="preserve">ив. За отпадните води ще се използва водоплътна </w:t>
      </w:r>
      <w:r>
        <w:rPr>
          <w:sz w:val="26"/>
        </w:rPr>
        <w:lastRenderedPageBreak/>
        <w:t>яма в имота. Предполагаемата дълбочина на изкопите е 1,30м до 1 ,50м. без използване на взрив.</w:t>
      </w:r>
    </w:p>
    <w:p w:rsidR="00131E97" w:rsidRDefault="00FD347A">
      <w:pPr>
        <w:numPr>
          <w:ilvl w:val="0"/>
          <w:numId w:val="1"/>
        </w:numPr>
        <w:spacing w:after="276" w:line="247" w:lineRule="auto"/>
        <w:ind w:right="23" w:hanging="240"/>
        <w:jc w:val="both"/>
      </w:pPr>
      <w:r>
        <w:rPr>
          <w:sz w:val="24"/>
        </w:rPr>
        <w:t>Очаквани вещества, които ще бъдат емитирани от дейността, в т.ч. приоритетни и/или опасни, при които се осъществя</w:t>
      </w:r>
      <w:r>
        <w:rPr>
          <w:sz w:val="24"/>
        </w:rPr>
        <w:t>ва или е выможен контакт с води:</w:t>
      </w:r>
      <w:r>
        <w:rPr>
          <w:noProof/>
        </w:rPr>
        <w:drawing>
          <wp:inline distT="0" distB="0" distL="0" distR="0">
            <wp:extent cx="18282" cy="67063"/>
            <wp:effectExtent l="0" t="0" r="0" b="0"/>
            <wp:docPr id="64800" name="Picture 64800"/>
            <wp:cNvGraphicFramePr/>
            <a:graphic xmlns:a="http://schemas.openxmlformats.org/drawingml/2006/main">
              <a:graphicData uri="http://schemas.openxmlformats.org/drawingml/2006/picture">
                <pic:pic xmlns:pic="http://schemas.openxmlformats.org/drawingml/2006/picture">
                  <pic:nvPicPr>
                    <pic:cNvPr id="64800" name="Picture 64800"/>
                    <pic:cNvPicPr/>
                  </pic:nvPicPr>
                  <pic:blipFill>
                    <a:blip r:embed="rId18"/>
                    <a:stretch>
                      <a:fillRect/>
                    </a:stretch>
                  </pic:blipFill>
                  <pic:spPr>
                    <a:xfrm>
                      <a:off x="0" y="0"/>
                      <a:ext cx="18282" cy="67063"/>
                    </a:xfrm>
                    <a:prstGeom prst="rect">
                      <a:avLst/>
                    </a:prstGeom>
                  </pic:spPr>
                </pic:pic>
              </a:graphicData>
            </a:graphic>
          </wp:inline>
        </w:drawing>
      </w:r>
    </w:p>
    <w:p w:rsidR="00131E97" w:rsidRDefault="00FD347A">
      <w:pPr>
        <w:spacing w:after="214" w:line="268" w:lineRule="auto"/>
        <w:ind w:left="110" w:right="14" w:firstLine="1401"/>
        <w:jc w:val="both"/>
      </w:pPr>
      <w:r>
        <w:rPr>
          <w:sz w:val="26"/>
        </w:rPr>
        <w:t>Не се очаква от дейността да бъдат емитирани вещества, включително приоритетни или ОГРСни, които биха имали контакт с води,</w:t>
      </w:r>
    </w:p>
    <w:p w:rsidR="00131E97" w:rsidRDefault="00FD347A">
      <w:pPr>
        <w:numPr>
          <w:ilvl w:val="0"/>
          <w:numId w:val="1"/>
        </w:numPr>
        <w:spacing w:after="271" w:line="247" w:lineRule="auto"/>
        <w:ind w:right="23" w:hanging="240"/>
        <w:jc w:val="both"/>
      </w:pPr>
      <w:r>
        <w:rPr>
          <w:sz w:val="24"/>
        </w:rPr>
        <w:t>Очаквани общи емисии на вредни вещества във въздуха по замърсители:</w:t>
      </w:r>
    </w:p>
    <w:p w:rsidR="00131E97" w:rsidRDefault="00FD347A">
      <w:pPr>
        <w:spacing w:after="5" w:line="268" w:lineRule="auto"/>
        <w:ind w:left="110" w:right="14" w:firstLine="566"/>
        <w:jc w:val="both"/>
      </w:pPr>
      <w:r>
        <w:rPr>
          <w:sz w:val="26"/>
        </w:rPr>
        <w:t xml:space="preserve">По време на строителните дейности е възможно краткотрайно запрашаване на въздуха, в непосредствена близост до строителните площадки. По време на </w:t>
      </w:r>
      <w:r>
        <w:rPr>
          <w:noProof/>
        </w:rPr>
        <w:drawing>
          <wp:inline distT="0" distB="0" distL="0" distR="0">
            <wp:extent cx="6094" cy="6097"/>
            <wp:effectExtent l="0" t="0" r="0" b="0"/>
            <wp:docPr id="9715" name="Picture 9715"/>
            <wp:cNvGraphicFramePr/>
            <a:graphic xmlns:a="http://schemas.openxmlformats.org/drawingml/2006/main">
              <a:graphicData uri="http://schemas.openxmlformats.org/drawingml/2006/picture">
                <pic:pic xmlns:pic="http://schemas.openxmlformats.org/drawingml/2006/picture">
                  <pic:nvPicPr>
                    <pic:cNvPr id="9715" name="Picture 9715"/>
                    <pic:cNvPicPr/>
                  </pic:nvPicPr>
                  <pic:blipFill>
                    <a:blip r:embed="rId17"/>
                    <a:stretch>
                      <a:fillRect/>
                    </a:stretch>
                  </pic:blipFill>
                  <pic:spPr>
                    <a:xfrm>
                      <a:off x="0" y="0"/>
                      <a:ext cx="6094" cy="6097"/>
                    </a:xfrm>
                    <a:prstGeom prst="rect">
                      <a:avLst/>
                    </a:prstGeom>
                  </pic:spPr>
                </pic:pic>
              </a:graphicData>
            </a:graphic>
          </wp:inline>
        </w:drawing>
      </w:r>
      <w:r>
        <w:rPr>
          <w:sz w:val="26"/>
        </w:rPr>
        <w:t>експлоатацията не се предвижда изпускане на емисии на вредни вещества във въздуха.</w:t>
      </w:r>
    </w:p>
    <w:p w:rsidR="00131E97" w:rsidRDefault="00FD347A">
      <w:pPr>
        <w:spacing w:after="5" w:line="268" w:lineRule="auto"/>
        <w:ind w:left="110" w:right="14" w:firstLine="605"/>
        <w:jc w:val="both"/>
      </w:pPr>
      <w:r>
        <w:rPr>
          <w:sz w:val="26"/>
        </w:rPr>
        <w:t>С реализация на инвестицион</w:t>
      </w:r>
      <w:r>
        <w:rPr>
          <w:sz w:val="26"/>
        </w:rPr>
        <w:t>ного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w:t>
      </w:r>
      <w:r>
        <w:rPr>
          <w:sz w:val="26"/>
        </w:rPr>
        <w:t>ата екологична мрежа.</w:t>
      </w:r>
    </w:p>
    <w:p w:rsidR="00131E97" w:rsidRDefault="00FD347A">
      <w:pPr>
        <w:spacing w:after="291" w:line="268" w:lineRule="auto"/>
        <w:ind w:left="110" w:right="14"/>
        <w:jc w:val="both"/>
      </w:pPr>
      <w:r>
        <w:rPr>
          <w:sz w:val="26"/>
        </w:rPr>
        <w:t xml:space="preserve">Поради това не се очаква въздействие от страна на реализираното инвестиционно </w:t>
      </w:r>
      <w:r>
        <w:rPr>
          <w:noProof/>
        </w:rPr>
        <w:drawing>
          <wp:inline distT="0" distB="0" distL="0" distR="0">
            <wp:extent cx="6094" cy="6097"/>
            <wp:effectExtent l="0" t="0" r="0" b="0"/>
            <wp:docPr id="12145" name="Picture 12145"/>
            <wp:cNvGraphicFramePr/>
            <a:graphic xmlns:a="http://schemas.openxmlformats.org/drawingml/2006/main">
              <a:graphicData uri="http://schemas.openxmlformats.org/drawingml/2006/picture">
                <pic:pic xmlns:pic="http://schemas.openxmlformats.org/drawingml/2006/picture">
                  <pic:nvPicPr>
                    <pic:cNvPr id="12145" name="Picture 12145"/>
                    <pic:cNvPicPr/>
                  </pic:nvPicPr>
                  <pic:blipFill>
                    <a:blip r:embed="rId19"/>
                    <a:stretch>
                      <a:fillRect/>
                    </a:stretch>
                  </pic:blipFill>
                  <pic:spPr>
                    <a:xfrm>
                      <a:off x="0" y="0"/>
                      <a:ext cx="6094" cy="6097"/>
                    </a:xfrm>
                    <a:prstGeom prst="rect">
                      <a:avLst/>
                    </a:prstGeom>
                  </pic:spPr>
                </pic:pic>
              </a:graphicData>
            </a:graphic>
          </wp:inline>
        </w:drawing>
      </w:r>
      <w:r>
        <w:rPr>
          <w:sz w:val="26"/>
        </w:rPr>
        <w:t xml:space="preserve">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w:t>
      </w:r>
      <w:r>
        <w:rPr>
          <w:sz w:val="26"/>
        </w:rPr>
        <w:t>среда и здравето на хората. Не се засягат елементи на националната екологична мрежа.</w:t>
      </w:r>
    </w:p>
    <w:p w:rsidR="00131E97" w:rsidRDefault="00FD347A">
      <w:pPr>
        <w:spacing w:after="287" w:line="247" w:lineRule="auto"/>
        <w:ind w:left="110" w:right="23"/>
        <w:jc w:val="both"/>
      </w:pPr>
      <w:r>
        <w:rPr>
          <w:noProof/>
        </w:rPr>
        <w:drawing>
          <wp:inline distT="0" distB="0" distL="0" distR="0">
            <wp:extent cx="6094" cy="6097"/>
            <wp:effectExtent l="0" t="0" r="0" b="0"/>
            <wp:docPr id="12146" name="Picture 12146"/>
            <wp:cNvGraphicFramePr/>
            <a:graphic xmlns:a="http://schemas.openxmlformats.org/drawingml/2006/main">
              <a:graphicData uri="http://schemas.openxmlformats.org/drawingml/2006/picture">
                <pic:pic xmlns:pic="http://schemas.openxmlformats.org/drawingml/2006/picture">
                  <pic:nvPicPr>
                    <pic:cNvPr id="12146" name="Picture 12146"/>
                    <pic:cNvPicPr/>
                  </pic:nvPicPr>
                  <pic:blipFill>
                    <a:blip r:embed="rId19"/>
                    <a:stretch>
                      <a:fillRect/>
                    </a:stretch>
                  </pic:blipFill>
                  <pic:spPr>
                    <a:xfrm>
                      <a:off x="0" y="0"/>
                      <a:ext cx="6094" cy="6097"/>
                    </a:xfrm>
                    <a:prstGeom prst="rect">
                      <a:avLst/>
                    </a:prstGeom>
                  </pic:spPr>
                </pic:pic>
              </a:graphicData>
            </a:graphic>
          </wp:inline>
        </w:drawing>
      </w:r>
      <w:r>
        <w:rPr>
          <w:sz w:val="24"/>
        </w:rPr>
        <w:t>8. Отпадъци, които се очаква да се генерират, и предвиждания за тяхното третиране:</w:t>
      </w:r>
    </w:p>
    <w:p w:rsidR="00131E97" w:rsidRDefault="00FD347A">
      <w:pPr>
        <w:spacing w:after="188" w:line="268" w:lineRule="auto"/>
        <w:ind w:left="110" w:right="14" w:firstLine="729"/>
        <w:jc w:val="both"/>
      </w:pPr>
      <w:r>
        <w:rPr>
          <w:sz w:val="26"/>
        </w:rPr>
        <w:t>Отпадъците, които ще се генерират са нормалните за този тип строителство и ще се извозв</w:t>
      </w:r>
      <w:r>
        <w:rPr>
          <w:sz w:val="26"/>
        </w:rPr>
        <w:t>ат на определено от Общината депо за СЪЩИТе. Строителните отпадъци, ще се извозват от обекта до место определено на основание склочен писмен договор с община Родопи според Закона за управление на отпадъците.</w:t>
      </w:r>
    </w:p>
    <w:p w:rsidR="00131E97" w:rsidRDefault="00FD347A">
      <w:pPr>
        <w:spacing w:after="139" w:line="268" w:lineRule="auto"/>
        <w:ind w:left="110" w:right="14" w:firstLine="614"/>
        <w:jc w:val="both"/>
      </w:pPr>
      <w:r>
        <w:rPr>
          <w:sz w:val="26"/>
        </w:rPr>
        <w:t xml:space="preserve">При експлоатация на обета ще се формират битови </w:t>
      </w:r>
      <w:r>
        <w:rPr>
          <w:sz w:val="26"/>
        </w:rPr>
        <w:t>отпадъци ще се извозват на регионално сметище от фирма поддържаща чистотата в района, опаковки хартиени, полиетиленови, кашони и други ще се събират разделно в контейнери и ще транспортират също от специализирана фирма. Бракувани по време на строителството</w:t>
      </w:r>
      <w:r>
        <w:rPr>
          <w:sz w:val="26"/>
        </w:rPr>
        <w:t xml:space="preserve"> луминисцентни осветителни тела ще се събират, съхраняват и предават отделно от специално назначено лице на обета към фирма имаща право да ги приема</w:t>
      </w:r>
    </w:p>
    <w:p w:rsidR="00131E97" w:rsidRDefault="00FD347A">
      <w:pPr>
        <w:spacing w:after="197" w:line="268" w:lineRule="auto"/>
        <w:ind w:left="110" w:right="14" w:firstLine="537"/>
        <w:jc w:val="both"/>
      </w:pPr>
      <w:r>
        <w:rPr>
          <w:sz w:val="26"/>
        </w:rPr>
        <w:t>Битовите ОТПИЪЦИ ще се извозват на регионалното сметище за ТБО от фирмата поддържаща чистотата в района.</w:t>
      </w:r>
    </w:p>
    <w:p w:rsidR="00131E97" w:rsidRDefault="00FD347A">
      <w:pPr>
        <w:spacing w:after="280" w:line="268" w:lineRule="auto"/>
        <w:ind w:left="110" w:right="14" w:firstLine="547"/>
        <w:jc w:val="both"/>
      </w:pPr>
      <w:r>
        <w:rPr>
          <w:sz w:val="26"/>
        </w:rPr>
        <w:t>Зе</w:t>
      </w:r>
      <w:r>
        <w:rPr>
          <w:sz w:val="26"/>
        </w:rPr>
        <w:t>мните маси от изкопни работи ще се използват основно за оформяне на вертикалната инфраструктура и обратни насипи.</w:t>
      </w:r>
    </w:p>
    <w:p w:rsidR="00131E97" w:rsidRDefault="00FD347A">
      <w:pPr>
        <w:spacing w:after="5" w:line="268" w:lineRule="auto"/>
        <w:ind w:left="110" w:right="77" w:firstLine="605"/>
        <w:jc w:val="both"/>
      </w:pPr>
      <w:r>
        <w:rPr>
          <w:sz w:val="26"/>
        </w:rPr>
        <w:t>При строителството на обета, ще се образуват строителни отпадъци и земни маси, юито ще се транспортират до регионалното депо за строителни ОТГ</w:t>
      </w:r>
      <w:r>
        <w:rPr>
          <w:sz w:val="26"/>
        </w:rPr>
        <w:t>РДЪЦИ за този район.</w:t>
      </w:r>
    </w:p>
    <w:p w:rsidR="00131E97" w:rsidRDefault="00FD347A">
      <w:pPr>
        <w:spacing w:after="151" w:line="268" w:lineRule="auto"/>
        <w:ind w:left="110" w:right="14" w:firstLine="720"/>
        <w:jc w:val="both"/>
      </w:pPr>
      <w:r>
        <w:rPr>
          <w:sz w:val="26"/>
        </w:rPr>
        <w:lastRenderedPageBreak/>
        <w:t>При експлоатацията на обета, ще се образуват битови ОТГРДЪЦИ от работещите в обета, които ще се извозват от сметосъбиращите фирми, обслужващи района.</w:t>
      </w:r>
    </w:p>
    <w:p w:rsidR="00131E97" w:rsidRDefault="00FD347A">
      <w:pPr>
        <w:numPr>
          <w:ilvl w:val="0"/>
          <w:numId w:val="2"/>
        </w:numPr>
        <w:spacing w:after="13" w:line="247" w:lineRule="auto"/>
        <w:ind w:left="360" w:right="23" w:hanging="250"/>
        <w:jc w:val="both"/>
      </w:pPr>
      <w:r>
        <w:rPr>
          <w:sz w:val="24"/>
        </w:rPr>
        <w:t>Отпадъчни води:</w:t>
      </w:r>
    </w:p>
    <w:p w:rsidR="00131E97" w:rsidRDefault="00FD347A">
      <w:pPr>
        <w:spacing w:after="328" w:line="247" w:lineRule="auto"/>
        <w:ind w:left="110" w:right="23"/>
        <w:jc w:val="both"/>
      </w:pPr>
      <w:r>
        <w:rPr>
          <w:sz w:val="24"/>
        </w:rPr>
        <w:t xml:space="preserve">(очаквано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w:t>
      </w:r>
      <w:r>
        <w:rPr>
          <w:noProof/>
        </w:rPr>
        <w:drawing>
          <wp:inline distT="0" distB="0" distL="0" distR="0">
            <wp:extent cx="6094" cy="18290"/>
            <wp:effectExtent l="0" t="0" r="0" b="0"/>
            <wp:docPr id="64803" name="Picture 64803"/>
            <wp:cNvGraphicFramePr/>
            <a:graphic xmlns:a="http://schemas.openxmlformats.org/drawingml/2006/main">
              <a:graphicData uri="http://schemas.openxmlformats.org/drawingml/2006/picture">
                <pic:pic xmlns:pic="http://schemas.openxmlformats.org/drawingml/2006/picture">
                  <pic:nvPicPr>
                    <pic:cNvPr id="64803" name="Picture 64803"/>
                    <pic:cNvPicPr/>
                  </pic:nvPicPr>
                  <pic:blipFill>
                    <a:blip r:embed="rId20"/>
                    <a:stretch>
                      <a:fillRect/>
                    </a:stretch>
                  </pic:blipFill>
                  <pic:spPr>
                    <a:xfrm>
                      <a:off x="0" y="0"/>
                      <a:ext cx="6094" cy="18290"/>
                    </a:xfrm>
                    <a:prstGeom prst="rect">
                      <a:avLst/>
                    </a:prstGeom>
                  </pic:spPr>
                </pic:pic>
              </a:graphicData>
            </a:graphic>
          </wp:inline>
        </w:drawing>
      </w:r>
      <w:r>
        <w:rPr>
          <w:sz w:val="24"/>
        </w:rPr>
        <w:t xml:space="preserve">и др.), отвежДане и заустване в канализационна система/повърхностен воДен </w:t>
      </w:r>
      <w:r>
        <w:rPr>
          <w:noProof/>
        </w:rPr>
        <w:drawing>
          <wp:inline distT="0" distB="0" distL="0" distR="0">
            <wp:extent cx="6094" cy="6097"/>
            <wp:effectExtent l="0" t="0" r="0" b="0"/>
            <wp:docPr id="12149" name="Picture 12149"/>
            <wp:cNvGraphicFramePr/>
            <a:graphic xmlns:a="http://schemas.openxmlformats.org/drawingml/2006/main">
              <a:graphicData uri="http://schemas.openxmlformats.org/drawingml/2006/picture">
                <pic:pic xmlns:pic="http://schemas.openxmlformats.org/drawingml/2006/picture">
                  <pic:nvPicPr>
                    <pic:cNvPr id="12149" name="Picture 12149"/>
                    <pic:cNvPicPr/>
                  </pic:nvPicPr>
                  <pic:blipFill>
                    <a:blip r:embed="rId21"/>
                    <a:stretch>
                      <a:fillRect/>
                    </a:stretch>
                  </pic:blipFill>
                  <pic:spPr>
                    <a:xfrm>
                      <a:off x="0" y="0"/>
                      <a:ext cx="6094" cy="6097"/>
                    </a:xfrm>
                    <a:prstGeom prst="rect">
                      <a:avLst/>
                    </a:prstGeom>
                  </pic:spPr>
                </pic:pic>
              </a:graphicData>
            </a:graphic>
          </wp:inline>
        </w:drawing>
      </w:r>
      <w:r>
        <w:rPr>
          <w:sz w:val="24"/>
        </w:rPr>
        <w:t>обе</w:t>
      </w:r>
      <w:r>
        <w:rPr>
          <w:sz w:val="24"/>
        </w:rPr>
        <w:t>кт/воДопчътна изгребна яма и др.)</w:t>
      </w:r>
    </w:p>
    <w:p w:rsidR="00131E97" w:rsidRDefault="00FD347A">
      <w:pPr>
        <w:spacing w:after="5" w:line="268" w:lineRule="auto"/>
        <w:ind w:left="110" w:right="14" w:firstLine="1084"/>
        <w:jc w:val="both"/>
      </w:pPr>
      <w:r>
        <w:rPr>
          <w:sz w:val="26"/>
        </w:rPr>
        <w:t>От дейността на ИНВеСТИЦИоннОто предложение ще се образуват основно битиви-фекални води. Отпадъчни водни количества битови отпадъчни води 0,64m/d за имота, битовите отпадъчни води ще се отвеждат от санитарните прибори до п</w:t>
      </w:r>
      <w:r>
        <w:rPr>
          <w:sz w:val="26"/>
        </w:rPr>
        <w:t>лощадкова канализация която ще се зауства в безотточна яма изградена във всеки един от имотите.</w:t>
      </w:r>
    </w:p>
    <w:p w:rsidR="00131E97" w:rsidRDefault="00FD347A">
      <w:pPr>
        <w:numPr>
          <w:ilvl w:val="0"/>
          <w:numId w:val="2"/>
        </w:numPr>
        <w:spacing w:after="13" w:line="247" w:lineRule="auto"/>
        <w:ind w:left="360" w:right="23" w:hanging="250"/>
        <w:jc w:val="both"/>
      </w:pPr>
      <w:r>
        <w:rPr>
          <w:sz w:val="24"/>
        </w:rPr>
        <w:t>Опасни химични вещества, които се очаква да бъдат налични на площадката на предприятието/съоръжението:</w:t>
      </w:r>
    </w:p>
    <w:p w:rsidR="00131E97" w:rsidRDefault="00FD347A">
      <w:pPr>
        <w:spacing w:after="237" w:line="247" w:lineRule="auto"/>
        <w:ind w:left="110" w:right="23"/>
        <w:jc w:val="both"/>
      </w:pPr>
      <w:r>
        <w:rPr>
          <w:sz w:val="24"/>
        </w:rPr>
        <w:t>(в случаите по чл. 996 от ЗООС се преДставя информация за</w:t>
      </w:r>
      <w:r>
        <w:rPr>
          <w:sz w:val="24"/>
        </w:rPr>
        <w:t xml:space="preserve"> вида и количеството на опасните </w:t>
      </w:r>
      <w:r>
        <w:rPr>
          <w:noProof/>
        </w:rPr>
        <w:drawing>
          <wp:inline distT="0" distB="0" distL="0" distR="0">
            <wp:extent cx="6094" cy="6097"/>
            <wp:effectExtent l="0" t="0" r="0" b="0"/>
            <wp:docPr id="14481" name="Picture 14481"/>
            <wp:cNvGraphicFramePr/>
            <a:graphic xmlns:a="http://schemas.openxmlformats.org/drawingml/2006/main">
              <a:graphicData uri="http://schemas.openxmlformats.org/drawingml/2006/picture">
                <pic:pic xmlns:pic="http://schemas.openxmlformats.org/drawingml/2006/picture">
                  <pic:nvPicPr>
                    <pic:cNvPr id="14481" name="Picture 14481"/>
                    <pic:cNvPicPr/>
                  </pic:nvPicPr>
                  <pic:blipFill>
                    <a:blip r:embed="rId17"/>
                    <a:stretch>
                      <a:fillRect/>
                    </a:stretch>
                  </pic:blipFill>
                  <pic:spPr>
                    <a:xfrm>
                      <a:off x="0" y="0"/>
                      <a:ext cx="6094" cy="6097"/>
                    </a:xfrm>
                    <a:prstGeom prst="rect">
                      <a:avLst/>
                    </a:prstGeom>
                  </pic:spPr>
                </pic:pic>
              </a:graphicData>
            </a:graphic>
          </wp:inline>
        </w:drawing>
      </w:r>
      <w:r>
        <w:rPr>
          <w:sz w:val="24"/>
        </w:rPr>
        <w:t xml:space="preserve">вещества, конто ще са натични в преДприятието/съорьжението сьгласно притожение № 1 к•ъм </w:t>
      </w:r>
      <w:r>
        <w:rPr>
          <w:noProof/>
        </w:rPr>
        <w:drawing>
          <wp:inline distT="0" distB="0" distL="0" distR="0">
            <wp:extent cx="12188" cy="85352"/>
            <wp:effectExtent l="0" t="0" r="0" b="0"/>
            <wp:docPr id="64807" name="Picture 64807"/>
            <wp:cNvGraphicFramePr/>
            <a:graphic xmlns:a="http://schemas.openxmlformats.org/drawingml/2006/main">
              <a:graphicData uri="http://schemas.openxmlformats.org/drawingml/2006/picture">
                <pic:pic xmlns:pic="http://schemas.openxmlformats.org/drawingml/2006/picture">
                  <pic:nvPicPr>
                    <pic:cNvPr id="64807" name="Picture 64807"/>
                    <pic:cNvPicPr/>
                  </pic:nvPicPr>
                  <pic:blipFill>
                    <a:blip r:embed="rId22"/>
                    <a:stretch>
                      <a:fillRect/>
                    </a:stretch>
                  </pic:blipFill>
                  <pic:spPr>
                    <a:xfrm>
                      <a:off x="0" y="0"/>
                      <a:ext cx="12188" cy="85352"/>
                    </a:xfrm>
                    <a:prstGeom prst="rect">
                      <a:avLst/>
                    </a:prstGeom>
                  </pic:spPr>
                </pic:pic>
              </a:graphicData>
            </a:graphic>
          </wp:inline>
        </w:drawing>
      </w:r>
      <w:r>
        <w:rPr>
          <w:sz w:val="24"/>
        </w:rPr>
        <w:t>НареДбата за преДотвратяшне на големи аварии и ограничаване на послеДствията от тях)</w:t>
      </w:r>
    </w:p>
    <w:p w:rsidR="00131E97" w:rsidRDefault="00FD347A">
      <w:pPr>
        <w:spacing w:after="179" w:line="268" w:lineRule="auto"/>
        <w:ind w:left="3109" w:right="14"/>
        <w:jc w:val="both"/>
      </w:pPr>
      <w:r>
        <w:rPr>
          <w:sz w:val="26"/>
        </w:rPr>
        <w:t>Не се очакват такива.</w:t>
      </w:r>
    </w:p>
    <w:p w:rsidR="00131E97" w:rsidRDefault="00131E97">
      <w:pPr>
        <w:spacing w:after="115"/>
        <w:ind w:left="106"/>
      </w:pPr>
      <w:bookmarkStart w:id="0" w:name="_GoBack"/>
      <w:bookmarkEnd w:id="0"/>
    </w:p>
    <w:p w:rsidR="00FD347A" w:rsidRDefault="00FD347A" w:rsidP="00AC1C8B">
      <w:pPr>
        <w:tabs>
          <w:tab w:val="center" w:pos="5624"/>
          <w:tab w:val="center" w:pos="7116"/>
        </w:tabs>
        <w:spacing w:after="13" w:line="247" w:lineRule="auto"/>
      </w:pPr>
      <w:r>
        <w:rPr>
          <w:sz w:val="24"/>
        </w:rPr>
        <w:t xml:space="preserve"> </w:t>
      </w:r>
    </w:p>
    <w:sectPr w:rsidR="00FD347A">
      <w:type w:val="continuous"/>
      <w:pgSz w:w="11900" w:h="16840"/>
      <w:pgMar w:top="922" w:right="806" w:bottom="30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9B1"/>
    <w:multiLevelType w:val="hybridMultilevel"/>
    <w:tmpl w:val="64C2BC5A"/>
    <w:lvl w:ilvl="0" w:tplc="3E768292">
      <w:start w:val="9"/>
      <w:numFmt w:val="decimal"/>
      <w:lvlText w:val="%1."/>
      <w:lvlJc w:val="left"/>
      <w:pPr>
        <w:ind w:left="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7A1744">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5CC1BA">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56B80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1EDD8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E600D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6E147A">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E6C3C">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804628">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7479B2"/>
    <w:multiLevelType w:val="hybridMultilevel"/>
    <w:tmpl w:val="E17046F4"/>
    <w:lvl w:ilvl="0" w:tplc="7C4040E8">
      <w:start w:val="5"/>
      <w:numFmt w:val="decimal"/>
      <w:lvlText w:val="%1."/>
      <w:lvlJc w:val="left"/>
      <w:pPr>
        <w:ind w:left="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28E64">
      <w:start w:val="1"/>
      <w:numFmt w:val="lowerLetter"/>
      <w:lvlText w:val="%2"/>
      <w:lvlJc w:val="left"/>
      <w:pPr>
        <w:ind w:left="1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648EC">
      <w:start w:val="1"/>
      <w:numFmt w:val="lowerRoman"/>
      <w:lvlText w:val="%3"/>
      <w:lvlJc w:val="left"/>
      <w:pPr>
        <w:ind w:left="2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B47F74">
      <w:start w:val="1"/>
      <w:numFmt w:val="decimal"/>
      <w:lvlText w:val="%4"/>
      <w:lvlJc w:val="left"/>
      <w:pPr>
        <w:ind w:left="3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5C9E5A">
      <w:start w:val="1"/>
      <w:numFmt w:val="lowerLetter"/>
      <w:lvlText w:val="%5"/>
      <w:lvlJc w:val="left"/>
      <w:pPr>
        <w:ind w:left="3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8399C">
      <w:start w:val="1"/>
      <w:numFmt w:val="lowerRoman"/>
      <w:lvlText w:val="%6"/>
      <w:lvlJc w:val="left"/>
      <w:pPr>
        <w:ind w:left="4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B4E9A0">
      <w:start w:val="1"/>
      <w:numFmt w:val="decimal"/>
      <w:lvlText w:val="%7"/>
      <w:lvlJc w:val="left"/>
      <w:pPr>
        <w:ind w:left="5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50E18E">
      <w:start w:val="1"/>
      <w:numFmt w:val="lowerLetter"/>
      <w:lvlText w:val="%8"/>
      <w:lvlJc w:val="left"/>
      <w:pPr>
        <w:ind w:left="6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4E1A6C">
      <w:start w:val="1"/>
      <w:numFmt w:val="lowerRoman"/>
      <w:lvlText w:val="%9"/>
      <w:lvlJc w:val="left"/>
      <w:pPr>
        <w:ind w:left="6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165D11"/>
    <w:multiLevelType w:val="hybridMultilevel"/>
    <w:tmpl w:val="1D5842B4"/>
    <w:lvl w:ilvl="0" w:tplc="8578BD4C">
      <w:start w:val="6"/>
      <w:numFmt w:val="decimal"/>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4A7924">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06D996">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0871E8">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18B1D0">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CC1862">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EAB3F8">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1434F2">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EEDC18">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62D08EF"/>
    <w:multiLevelType w:val="hybridMultilevel"/>
    <w:tmpl w:val="AE6E1F44"/>
    <w:lvl w:ilvl="0" w:tplc="D1B20FA2">
      <w:start w:val="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E4ED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2C48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80E4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CCA5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0278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463F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2053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E915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5609C4"/>
    <w:multiLevelType w:val="hybridMultilevel"/>
    <w:tmpl w:val="988243FA"/>
    <w:lvl w:ilvl="0" w:tplc="274E4888">
      <w:start w:val="1"/>
      <w:numFmt w:val="decimal"/>
      <w:lvlText w:val="%1."/>
      <w:lvlJc w:val="left"/>
      <w:pPr>
        <w:ind w:left="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2E1F78">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28BAE0">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9E0EA0">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0EEF7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8A029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50103C">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3087D2">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04CDC4">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97"/>
    <w:rsid w:val="00131E97"/>
    <w:rsid w:val="00451A7E"/>
    <w:rsid w:val="00AC1C8B"/>
    <w:rsid w:val="00FD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5A3A"/>
  <w15:docId w15:val="{58828DAE-EC6D-4C9F-B029-B41A7E01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96"/>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3"/>
      <w:ind w:left="106" w:hanging="10"/>
      <w:jc w:val="center"/>
      <w:outlineLvl w:val="1"/>
    </w:pPr>
    <w:rPr>
      <w:rFonts w:ascii="Times New Roman" w:eastAsia="Times New Roman" w:hAnsi="Times New Roman" w:cs="Times New Roman"/>
      <w:color w:val="000000"/>
      <w:sz w:val="24"/>
    </w:rPr>
  </w:style>
  <w:style w:type="paragraph" w:styleId="3">
    <w:name w:val="heading 3"/>
    <w:next w:val="a"/>
    <w:link w:val="30"/>
    <w:uiPriority w:val="9"/>
    <w:unhideWhenUsed/>
    <w:qFormat/>
    <w:pPr>
      <w:keepNext/>
      <w:keepLines/>
      <w:spacing w:after="0"/>
      <w:ind w:left="96"/>
      <w:outlineLvl w:val="2"/>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rPr>
      <w:rFonts w:ascii="Times New Roman" w:eastAsia="Times New Roman" w:hAnsi="Times New Roman" w:cs="Times New Roman"/>
      <w:color w:val="000000"/>
      <w:sz w:val="20"/>
    </w:rPr>
  </w:style>
  <w:style w:type="character" w:customStyle="1" w:styleId="10">
    <w:name w:val="Заглавие 1 Знак"/>
    <w:link w:val="1"/>
    <w:rPr>
      <w:rFonts w:ascii="Times New Roman" w:eastAsia="Times New Roman" w:hAnsi="Times New Roman" w:cs="Times New Roman"/>
      <w:color w:val="000000"/>
      <w:sz w:val="34"/>
    </w:rPr>
  </w:style>
  <w:style w:type="character" w:customStyle="1" w:styleId="20">
    <w:name w:val="Заглавие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1885</Words>
  <Characters>10745</Characters>
  <Application>Microsoft Office Word</Application>
  <DocSecurity>0</DocSecurity>
  <Lines>89</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Katsarova</dc:creator>
  <cp:keywords/>
  <cp:lastModifiedBy>Vera Katsarova</cp:lastModifiedBy>
  <cp:revision>3</cp:revision>
  <dcterms:created xsi:type="dcterms:W3CDTF">2021-08-12T12:26:00Z</dcterms:created>
  <dcterms:modified xsi:type="dcterms:W3CDTF">2021-08-12T12:29:00Z</dcterms:modified>
</cp:coreProperties>
</file>